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9B500" w14:textId="51FF9542" w:rsidR="00056EC4" w:rsidRDefault="00A01FB1" w:rsidP="00360AD3">
      <w:pPr>
        <w:pStyle w:val="Body"/>
      </w:pPr>
      <w:r>
        <w:rPr>
          <w:noProof/>
        </w:rPr>
        <w:drawing>
          <wp:anchor distT="0" distB="0" distL="114300" distR="114300" simplePos="0" relativeHeight="251658240" behindDoc="1" locked="1" layoutInCell="1" allowOverlap="1" wp14:anchorId="21966DC4" wp14:editId="758D16D5">
            <wp:simplePos x="0" y="0"/>
            <wp:positionH relativeFrom="page">
              <wp:posOffset>0</wp:posOffset>
            </wp:positionH>
            <wp:positionV relativeFrom="page">
              <wp:posOffset>22860</wp:posOffset>
            </wp:positionV>
            <wp:extent cx="7563485" cy="1069149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p w14:paraId="74A91650" w14:textId="77777777" w:rsidR="005709B6" w:rsidRPr="00431F42" w:rsidRDefault="005709B6" w:rsidP="00431F42">
      <w:pPr>
        <w:pStyle w:val="Documenttitle"/>
      </w:pPr>
      <w:r w:rsidRPr="00360AD3">
        <w:t>Community and Social Services</w:t>
      </w:r>
      <w:r>
        <w:t xml:space="preserve"> </w:t>
      </w:r>
      <w:r w:rsidRPr="00360AD3">
        <w:t>Graduate Program</w:t>
      </w:r>
    </w:p>
    <w:p w14:paraId="15CA01B6" w14:textId="387EA3C7" w:rsidR="005709B6" w:rsidRPr="00A1389F" w:rsidRDefault="005709B6" w:rsidP="00360AD3">
      <w:pPr>
        <w:pStyle w:val="Documentsubtitle"/>
      </w:pPr>
      <w:r w:rsidRPr="00360AD3">
        <w:t xml:space="preserve">Program </w:t>
      </w:r>
      <w:r>
        <w:t>requirements</w:t>
      </w:r>
    </w:p>
    <w:p w14:paraId="1D54E580" w14:textId="77777777" w:rsidR="008D54C0" w:rsidRDefault="008D54C0" w:rsidP="00360AD3">
      <w:pPr>
        <w:pStyle w:val="Documentsubtitle"/>
      </w:pPr>
    </w:p>
    <w:p w14:paraId="1F524988" w14:textId="6D1AA68C" w:rsidR="008D54C0" w:rsidRPr="008D54C0" w:rsidRDefault="008D54C0" w:rsidP="00360AD3">
      <w:pPr>
        <w:pStyle w:val="Documentsubtitle"/>
        <w:rPr>
          <w:sz w:val="24"/>
        </w:rPr>
      </w:pPr>
      <w:r w:rsidRPr="008D54C0">
        <w:rPr>
          <w:sz w:val="24"/>
        </w:rPr>
        <w:t xml:space="preserve">Version </w:t>
      </w:r>
      <w:r w:rsidR="004254F4">
        <w:rPr>
          <w:sz w:val="24"/>
        </w:rPr>
        <w:t>February</w:t>
      </w:r>
      <w:r w:rsidR="004254F4" w:rsidRPr="008D54C0">
        <w:rPr>
          <w:sz w:val="24"/>
        </w:rPr>
        <w:t xml:space="preserve"> </w:t>
      </w:r>
      <w:r w:rsidRPr="008D54C0">
        <w:rPr>
          <w:sz w:val="24"/>
        </w:rPr>
        <w:t>202</w:t>
      </w:r>
      <w:r w:rsidR="004254F4">
        <w:rPr>
          <w:sz w:val="24"/>
        </w:rPr>
        <w:t>5</w:t>
      </w:r>
    </w:p>
    <w:p w14:paraId="01B06655" w14:textId="77777777" w:rsidR="005709B6" w:rsidRDefault="005709B6" w:rsidP="00430393">
      <w:pPr>
        <w:pStyle w:val="Bannermarking"/>
      </w:pPr>
      <w:r>
        <w:fldChar w:fldCharType="begin"/>
      </w:r>
      <w:r w:rsidRPr="00360AD3">
        <w:rPr>
          <w:rFonts w:cs="Arial"/>
        </w:rPr>
        <w:instrText>FILLIN  "Type the protective marking" \d OFFICIAL \o  \* MERGEFORMAT</w:instrText>
      </w:r>
      <w:r>
        <w:fldChar w:fldCharType="separate"/>
      </w:r>
      <w:r>
        <w:t>OFFICIAL</w:t>
      </w:r>
      <w:r>
        <w:fldChar w:fldCharType="end"/>
      </w:r>
    </w:p>
    <w:p w14:paraId="36665FAE" w14:textId="77777777" w:rsidR="00FE4081" w:rsidRDefault="00FE4081" w:rsidP="00360AD3">
      <w:pPr>
        <w:pStyle w:val="Body"/>
      </w:pPr>
    </w:p>
    <w:p w14:paraId="3B4B7FED" w14:textId="5A778641" w:rsidR="00FE4081" w:rsidRPr="00FE4081" w:rsidRDefault="00FE4081" w:rsidP="00360AD3">
      <w:pPr>
        <w:pStyle w:val="Body"/>
        <w:sectPr w:rsidR="00FE4081" w:rsidRPr="00FE4081" w:rsidSect="00EE1DCE">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851" w:left="1304" w:header="680" w:footer="567" w:gutter="0"/>
          <w:cols w:space="340"/>
          <w:titlePg/>
          <w:docGrid w:linePitch="360"/>
        </w:sectPr>
      </w:pPr>
    </w:p>
    <w:p w14:paraId="2BF68FAA" w14:textId="327CCF93" w:rsidR="005709B6" w:rsidRPr="0055119B" w:rsidRDefault="005709B6" w:rsidP="009F2182">
      <w:pPr>
        <w:pStyle w:val="Accessibilitypara"/>
      </w:pPr>
      <w:r w:rsidRPr="0055119B">
        <w:lastRenderedPageBreak/>
        <w:t xml:space="preserve">To receive this document in another </w:t>
      </w:r>
      <w:r w:rsidRPr="00B93B31">
        <w:rPr>
          <w:color w:val="000000" w:themeColor="text1"/>
        </w:rPr>
        <w:t xml:space="preserve">format, phone </w:t>
      </w:r>
      <w:r w:rsidR="004D3784" w:rsidRPr="00881996">
        <w:rPr>
          <w:color w:val="000000" w:themeColor="text1"/>
        </w:rPr>
        <w:t>03 9500 4957</w:t>
      </w:r>
      <w:r w:rsidRPr="0055119B">
        <w:t xml:space="preserve">, using the National Relay Service 13 36 77 if required, or email </w:t>
      </w:r>
      <w:r w:rsidR="00F12BF1" w:rsidRPr="00F12BF1">
        <w:rPr>
          <w:color w:val="000000" w:themeColor="text1"/>
        </w:rPr>
        <w:t>&lt;cassgraduateprogram@dffh.vic.gov.au&gt;.</w:t>
      </w:r>
      <w:r w:rsidR="00076C87" w:rsidRPr="00F12BF1">
        <w:rPr>
          <w:color w:val="000000" w:themeColor="text1"/>
        </w:rPr>
        <w:t xml:space="preserve"> </w:t>
      </w:r>
    </w:p>
    <w:p w14:paraId="2CF22841" w14:textId="77777777" w:rsidR="005709B6" w:rsidRPr="0055119B" w:rsidRDefault="005709B6" w:rsidP="009F2182">
      <w:pPr>
        <w:pStyle w:val="Imprint"/>
      </w:pPr>
      <w:r w:rsidRPr="0055119B">
        <w:t>Authorised and published by the Victorian Government, 1 Treasury Place, Melbourne.</w:t>
      </w:r>
    </w:p>
    <w:p w14:paraId="60FF0D21" w14:textId="3323ED7F" w:rsidR="005709B6" w:rsidRPr="0055119B" w:rsidRDefault="005709B6" w:rsidP="009F2182">
      <w:pPr>
        <w:pStyle w:val="Imprint"/>
      </w:pPr>
      <w:r w:rsidRPr="0055119B">
        <w:t xml:space="preserve">© State of Victoria, Australia, Department </w:t>
      </w:r>
      <w:r w:rsidRPr="001B058F">
        <w:t xml:space="preserve">of </w:t>
      </w:r>
      <w:r>
        <w:t>Families, Fairness and Housing</w:t>
      </w:r>
      <w:r w:rsidRPr="0055119B">
        <w:t xml:space="preserve">, </w:t>
      </w:r>
      <w:r w:rsidR="001F0FBC">
        <w:t>February 2025</w:t>
      </w:r>
      <w:r w:rsidR="00046978" w:rsidRPr="00A416BB">
        <w:t>.</w:t>
      </w:r>
    </w:p>
    <w:p w14:paraId="33A7A66F" w14:textId="77777777" w:rsidR="005709B6" w:rsidRPr="00B038BD" w:rsidRDefault="005709B6" w:rsidP="009F2182">
      <w:pPr>
        <w:pStyle w:val="Imprint"/>
        <w:rPr>
          <w:color w:val="000000" w:themeColor="text1"/>
        </w:rPr>
      </w:pPr>
      <w:r w:rsidRPr="00B038BD">
        <w:rPr>
          <w:color w:val="000000" w:themeColor="text1"/>
        </w:rPr>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41A8C0A6" w14:textId="530C1189" w:rsidR="005709B6" w:rsidRPr="00B038BD" w:rsidRDefault="005709B6" w:rsidP="009F2182">
      <w:pPr>
        <w:pStyle w:val="Imprint"/>
        <w:rPr>
          <w:color w:val="000000" w:themeColor="text1"/>
        </w:rPr>
      </w:pPr>
      <w:r w:rsidRPr="00B038BD">
        <w:rPr>
          <w:color w:val="000000" w:themeColor="text1"/>
        </w:rPr>
        <w:t>In this document, ‘Aboriginal’ refers to both Aboriginal and Torres Strait Islander people. ‘Indigenous’ is retained when part of a title.</w:t>
      </w:r>
    </w:p>
    <w:p w14:paraId="01F36F5C" w14:textId="533057D1" w:rsidR="005709B6" w:rsidRPr="0055119B" w:rsidRDefault="005709B6" w:rsidP="009F2182">
      <w:pPr>
        <w:pStyle w:val="Imprint"/>
      </w:pPr>
      <w:r w:rsidRPr="0055119B">
        <w:t xml:space="preserve">ISBN/ISSN </w:t>
      </w:r>
      <w:r w:rsidRPr="00A416BB">
        <w:t xml:space="preserve">number </w:t>
      </w:r>
      <w:r w:rsidR="0027092C" w:rsidRPr="0027092C">
        <w:rPr>
          <w:b/>
          <w:bCs/>
          <w:color w:val="000000" w:themeColor="text1"/>
        </w:rPr>
        <w:t xml:space="preserve">ISBN </w:t>
      </w:r>
      <w:r w:rsidR="00481C21" w:rsidRPr="00232609">
        <w:rPr>
          <w:color w:val="000000" w:themeColor="text1"/>
        </w:rPr>
        <w:t>978-1-76130-</w:t>
      </w:r>
      <w:r w:rsidR="0027092C" w:rsidRPr="0027092C">
        <w:rPr>
          <w:color w:val="000000" w:themeColor="text1"/>
        </w:rPr>
        <w:t>670-9</w:t>
      </w:r>
      <w:r w:rsidR="00481C21" w:rsidRPr="00232609">
        <w:rPr>
          <w:color w:val="000000" w:themeColor="text1"/>
        </w:rPr>
        <w:t xml:space="preserve"> </w:t>
      </w:r>
      <w:r w:rsidRPr="0055119B">
        <w:t>(online/PDF/Word) or (print)</w:t>
      </w:r>
    </w:p>
    <w:p w14:paraId="2D175F4D" w14:textId="4E8E49E6" w:rsidR="00E310E3" w:rsidRPr="00397C98" w:rsidRDefault="005709B6" w:rsidP="00397C98">
      <w:pPr>
        <w:pStyle w:val="Imprint"/>
      </w:pPr>
      <w:r w:rsidRPr="0055119B">
        <w:t xml:space="preserve">Available at </w:t>
      </w:r>
      <w:r w:rsidR="00E310E3">
        <w:t>&lt;</w:t>
      </w:r>
      <w:r w:rsidR="00E310E3" w:rsidRPr="00397C98">
        <w:t>https://www.vic.gov.au/community-social-services-graduate-program</w:t>
      </w:r>
      <w:r w:rsidR="00E310E3">
        <w:t>&gt;</w:t>
      </w:r>
      <w:r w:rsidR="0021372F">
        <w:t>.</w:t>
      </w:r>
    </w:p>
    <w:p w14:paraId="0A182FBD" w14:textId="328F7B3D" w:rsidR="0008204A" w:rsidRPr="0008204A" w:rsidRDefault="0008204A" w:rsidP="00360AD3">
      <w:pPr>
        <w:pStyle w:val="Body"/>
      </w:pPr>
      <w:r w:rsidRPr="0008204A">
        <w:br w:type="page"/>
      </w:r>
    </w:p>
    <w:p w14:paraId="4028DB6E" w14:textId="0B4EE14E" w:rsidR="00987B8C" w:rsidRPr="00135C49" w:rsidRDefault="00987B8C" w:rsidP="002365B4">
      <w:pPr>
        <w:pStyle w:val="TOCheadingreport"/>
      </w:pPr>
      <w:r w:rsidRPr="00B57329">
        <w:lastRenderedPageBreak/>
        <w:t>Contents</w:t>
      </w:r>
    </w:p>
    <w:p w14:paraId="1E91C76C" w14:textId="7438C3FB" w:rsidR="00D46E41" w:rsidRDefault="00584474">
      <w:pPr>
        <w:pStyle w:val="TOC1"/>
        <w:rPr>
          <w:rFonts w:asciiTheme="minorHAnsi" w:eastAsiaTheme="minorEastAsia" w:hAnsiTheme="minorHAnsi" w:cstheme="minorBidi"/>
          <w:b w:val="0"/>
          <w:kern w:val="2"/>
          <w:sz w:val="24"/>
          <w:szCs w:val="24"/>
          <w:lang w:eastAsia="ko-KR"/>
          <w14:ligatures w14:val="standardContextual"/>
        </w:rPr>
      </w:pPr>
      <w:r>
        <w:rPr>
          <w:b w:val="0"/>
          <w:bCs/>
        </w:rPr>
        <w:fldChar w:fldCharType="begin"/>
      </w:r>
      <w:r>
        <w:rPr>
          <w:b w:val="0"/>
          <w:bCs/>
        </w:rPr>
        <w:instrText xml:space="preserve"> TOC \o "1-4" \h \z </w:instrText>
      </w:r>
      <w:r>
        <w:rPr>
          <w:b w:val="0"/>
          <w:bCs/>
        </w:rPr>
        <w:fldChar w:fldCharType="separate"/>
      </w:r>
      <w:hyperlink w:anchor="_Toc177399448" w:history="1">
        <w:r w:rsidR="00D46E41" w:rsidRPr="0039437E">
          <w:rPr>
            <w:rStyle w:val="Hyperlink"/>
          </w:rPr>
          <w:t>Introduction</w:t>
        </w:r>
        <w:r w:rsidR="00D46E41">
          <w:rPr>
            <w:webHidden/>
          </w:rPr>
          <w:tab/>
        </w:r>
        <w:r w:rsidR="00D46E41">
          <w:rPr>
            <w:webHidden/>
          </w:rPr>
          <w:fldChar w:fldCharType="begin"/>
        </w:r>
        <w:r w:rsidR="00D46E41">
          <w:rPr>
            <w:webHidden/>
          </w:rPr>
          <w:instrText xml:space="preserve"> PAGEREF _Toc177399448 \h </w:instrText>
        </w:r>
        <w:r w:rsidR="00D46E41">
          <w:rPr>
            <w:webHidden/>
          </w:rPr>
        </w:r>
        <w:r w:rsidR="00D46E41">
          <w:rPr>
            <w:webHidden/>
          </w:rPr>
          <w:fldChar w:fldCharType="separate"/>
        </w:r>
        <w:r w:rsidR="00D46E41">
          <w:rPr>
            <w:webHidden/>
          </w:rPr>
          <w:t>4</w:t>
        </w:r>
        <w:r w:rsidR="00D46E41">
          <w:rPr>
            <w:webHidden/>
          </w:rPr>
          <w:fldChar w:fldCharType="end"/>
        </w:r>
      </w:hyperlink>
    </w:p>
    <w:p w14:paraId="599C4829" w14:textId="2E12FCD6" w:rsidR="00D46E41" w:rsidRDefault="000660C1">
      <w:pPr>
        <w:pStyle w:val="TOC2"/>
        <w:rPr>
          <w:rFonts w:asciiTheme="minorHAnsi" w:eastAsiaTheme="minorEastAsia" w:hAnsiTheme="minorHAnsi" w:cstheme="minorBidi"/>
          <w:kern w:val="2"/>
          <w:sz w:val="24"/>
          <w:szCs w:val="24"/>
          <w:lang w:eastAsia="ko-KR"/>
          <w14:ligatures w14:val="standardContextual"/>
        </w:rPr>
      </w:pPr>
      <w:hyperlink w:anchor="_Toc177399449" w:history="1">
        <w:r w:rsidR="00D46E41" w:rsidRPr="0039437E">
          <w:rPr>
            <w:rStyle w:val="Hyperlink"/>
          </w:rPr>
          <w:t>Program objectives</w:t>
        </w:r>
        <w:r w:rsidR="00D46E41">
          <w:rPr>
            <w:webHidden/>
          </w:rPr>
          <w:tab/>
        </w:r>
        <w:r w:rsidR="00D46E41">
          <w:rPr>
            <w:webHidden/>
          </w:rPr>
          <w:fldChar w:fldCharType="begin"/>
        </w:r>
        <w:r w:rsidR="00D46E41">
          <w:rPr>
            <w:webHidden/>
          </w:rPr>
          <w:instrText xml:space="preserve"> PAGEREF _Toc177399449 \h </w:instrText>
        </w:r>
        <w:r w:rsidR="00D46E41">
          <w:rPr>
            <w:webHidden/>
          </w:rPr>
        </w:r>
        <w:r w:rsidR="00D46E41">
          <w:rPr>
            <w:webHidden/>
          </w:rPr>
          <w:fldChar w:fldCharType="separate"/>
        </w:r>
        <w:r w:rsidR="00D46E41">
          <w:rPr>
            <w:webHidden/>
          </w:rPr>
          <w:t>5</w:t>
        </w:r>
        <w:r w:rsidR="00D46E41">
          <w:rPr>
            <w:webHidden/>
          </w:rPr>
          <w:fldChar w:fldCharType="end"/>
        </w:r>
      </w:hyperlink>
    </w:p>
    <w:p w14:paraId="5B892323" w14:textId="50E429B5" w:rsidR="00D46E41" w:rsidRDefault="000660C1">
      <w:pPr>
        <w:pStyle w:val="TOC2"/>
        <w:rPr>
          <w:rFonts w:asciiTheme="minorHAnsi" w:eastAsiaTheme="minorEastAsia" w:hAnsiTheme="minorHAnsi" w:cstheme="minorBidi"/>
          <w:kern w:val="2"/>
          <w:sz w:val="24"/>
          <w:szCs w:val="24"/>
          <w:lang w:eastAsia="ko-KR"/>
          <w14:ligatures w14:val="standardContextual"/>
        </w:rPr>
      </w:pPr>
      <w:hyperlink w:anchor="_Toc177399450" w:history="1">
        <w:r w:rsidR="00D46E41" w:rsidRPr="0039437E">
          <w:rPr>
            <w:rStyle w:val="Hyperlink"/>
          </w:rPr>
          <w:t>Purpose of this document</w:t>
        </w:r>
        <w:r w:rsidR="00D46E41">
          <w:rPr>
            <w:webHidden/>
          </w:rPr>
          <w:tab/>
        </w:r>
        <w:r w:rsidR="00D46E41">
          <w:rPr>
            <w:webHidden/>
          </w:rPr>
          <w:fldChar w:fldCharType="begin"/>
        </w:r>
        <w:r w:rsidR="00D46E41">
          <w:rPr>
            <w:webHidden/>
          </w:rPr>
          <w:instrText xml:space="preserve"> PAGEREF _Toc177399450 \h </w:instrText>
        </w:r>
        <w:r w:rsidR="00D46E41">
          <w:rPr>
            <w:webHidden/>
          </w:rPr>
        </w:r>
        <w:r w:rsidR="00D46E41">
          <w:rPr>
            <w:webHidden/>
          </w:rPr>
          <w:fldChar w:fldCharType="separate"/>
        </w:r>
        <w:r w:rsidR="00D46E41">
          <w:rPr>
            <w:webHidden/>
          </w:rPr>
          <w:t>5</w:t>
        </w:r>
        <w:r w:rsidR="00D46E41">
          <w:rPr>
            <w:webHidden/>
          </w:rPr>
          <w:fldChar w:fldCharType="end"/>
        </w:r>
      </w:hyperlink>
    </w:p>
    <w:p w14:paraId="3715D22D" w14:textId="0F020465" w:rsidR="00D46E41" w:rsidRDefault="000660C1">
      <w:pPr>
        <w:pStyle w:val="TOC1"/>
        <w:rPr>
          <w:rFonts w:asciiTheme="minorHAnsi" w:eastAsiaTheme="minorEastAsia" w:hAnsiTheme="minorHAnsi" w:cstheme="minorBidi"/>
          <w:b w:val="0"/>
          <w:kern w:val="2"/>
          <w:sz w:val="24"/>
          <w:szCs w:val="24"/>
          <w:lang w:eastAsia="ko-KR"/>
          <w14:ligatures w14:val="standardContextual"/>
        </w:rPr>
      </w:pPr>
      <w:hyperlink w:anchor="_Toc177399451" w:history="1">
        <w:r w:rsidR="00D46E41" w:rsidRPr="0039437E">
          <w:rPr>
            <w:rStyle w:val="Hyperlink"/>
          </w:rPr>
          <w:t>Program overview</w:t>
        </w:r>
        <w:r w:rsidR="00D46E41">
          <w:rPr>
            <w:webHidden/>
          </w:rPr>
          <w:tab/>
        </w:r>
        <w:r w:rsidR="00D46E41">
          <w:rPr>
            <w:webHidden/>
          </w:rPr>
          <w:fldChar w:fldCharType="begin"/>
        </w:r>
        <w:r w:rsidR="00D46E41">
          <w:rPr>
            <w:webHidden/>
          </w:rPr>
          <w:instrText xml:space="preserve"> PAGEREF _Toc177399451 \h </w:instrText>
        </w:r>
        <w:r w:rsidR="00D46E41">
          <w:rPr>
            <w:webHidden/>
          </w:rPr>
        </w:r>
        <w:r w:rsidR="00D46E41">
          <w:rPr>
            <w:webHidden/>
          </w:rPr>
          <w:fldChar w:fldCharType="separate"/>
        </w:r>
        <w:r w:rsidR="00D46E41">
          <w:rPr>
            <w:webHidden/>
          </w:rPr>
          <w:t>6</w:t>
        </w:r>
        <w:r w:rsidR="00D46E41">
          <w:rPr>
            <w:webHidden/>
          </w:rPr>
          <w:fldChar w:fldCharType="end"/>
        </w:r>
      </w:hyperlink>
    </w:p>
    <w:p w14:paraId="5B2CE7BB" w14:textId="148CCD74" w:rsidR="00D46E41" w:rsidRDefault="000660C1">
      <w:pPr>
        <w:pStyle w:val="TOC2"/>
        <w:rPr>
          <w:rFonts w:asciiTheme="minorHAnsi" w:eastAsiaTheme="minorEastAsia" w:hAnsiTheme="minorHAnsi" w:cstheme="minorBidi"/>
          <w:kern w:val="2"/>
          <w:sz w:val="24"/>
          <w:szCs w:val="24"/>
          <w:lang w:eastAsia="ko-KR"/>
          <w14:ligatures w14:val="standardContextual"/>
        </w:rPr>
      </w:pPr>
      <w:hyperlink w:anchor="_Toc177399452" w:history="1">
        <w:r w:rsidR="00D46E41" w:rsidRPr="0039437E">
          <w:rPr>
            <w:rStyle w:val="Hyperlink"/>
          </w:rPr>
          <w:t>A structured 12-month Graduate Program</w:t>
        </w:r>
        <w:r w:rsidR="00D46E41">
          <w:rPr>
            <w:webHidden/>
          </w:rPr>
          <w:tab/>
        </w:r>
        <w:r w:rsidR="00D46E41">
          <w:rPr>
            <w:webHidden/>
          </w:rPr>
          <w:fldChar w:fldCharType="begin"/>
        </w:r>
        <w:r w:rsidR="00D46E41">
          <w:rPr>
            <w:webHidden/>
          </w:rPr>
          <w:instrText xml:space="preserve"> PAGEREF _Toc177399452 \h </w:instrText>
        </w:r>
        <w:r w:rsidR="00D46E41">
          <w:rPr>
            <w:webHidden/>
          </w:rPr>
        </w:r>
        <w:r w:rsidR="00D46E41">
          <w:rPr>
            <w:webHidden/>
          </w:rPr>
          <w:fldChar w:fldCharType="separate"/>
        </w:r>
        <w:r w:rsidR="00D46E41">
          <w:rPr>
            <w:webHidden/>
          </w:rPr>
          <w:t>6</w:t>
        </w:r>
        <w:r w:rsidR="00D46E41">
          <w:rPr>
            <w:webHidden/>
          </w:rPr>
          <w:fldChar w:fldCharType="end"/>
        </w:r>
      </w:hyperlink>
    </w:p>
    <w:p w14:paraId="64C2D38A" w14:textId="3A126D05" w:rsidR="00D46E41" w:rsidRDefault="000660C1">
      <w:pPr>
        <w:pStyle w:val="TOC2"/>
        <w:rPr>
          <w:rFonts w:asciiTheme="minorHAnsi" w:eastAsiaTheme="minorEastAsia" w:hAnsiTheme="minorHAnsi" w:cstheme="minorBidi"/>
          <w:kern w:val="2"/>
          <w:sz w:val="24"/>
          <w:szCs w:val="24"/>
          <w:lang w:eastAsia="ko-KR"/>
          <w14:ligatures w14:val="standardContextual"/>
        </w:rPr>
      </w:pPr>
      <w:hyperlink w:anchor="_Toc177399453" w:history="1">
        <w:r w:rsidR="00D46E41" w:rsidRPr="0039437E">
          <w:rPr>
            <w:rStyle w:val="Hyperlink"/>
          </w:rPr>
          <w:t>Attractive pathway for graduates</w:t>
        </w:r>
        <w:r w:rsidR="00D46E41">
          <w:rPr>
            <w:webHidden/>
          </w:rPr>
          <w:tab/>
        </w:r>
        <w:r w:rsidR="00D46E41">
          <w:rPr>
            <w:webHidden/>
          </w:rPr>
          <w:fldChar w:fldCharType="begin"/>
        </w:r>
        <w:r w:rsidR="00D46E41">
          <w:rPr>
            <w:webHidden/>
          </w:rPr>
          <w:instrText xml:space="preserve"> PAGEREF _Toc177399453 \h </w:instrText>
        </w:r>
        <w:r w:rsidR="00D46E41">
          <w:rPr>
            <w:webHidden/>
          </w:rPr>
        </w:r>
        <w:r w:rsidR="00D46E41">
          <w:rPr>
            <w:webHidden/>
          </w:rPr>
          <w:fldChar w:fldCharType="separate"/>
        </w:r>
        <w:r w:rsidR="00D46E41">
          <w:rPr>
            <w:webHidden/>
          </w:rPr>
          <w:t>6</w:t>
        </w:r>
        <w:r w:rsidR="00D46E41">
          <w:rPr>
            <w:webHidden/>
          </w:rPr>
          <w:fldChar w:fldCharType="end"/>
        </w:r>
      </w:hyperlink>
    </w:p>
    <w:p w14:paraId="213A3079" w14:textId="2C645FAB" w:rsidR="00D46E41" w:rsidRDefault="000660C1">
      <w:pPr>
        <w:pStyle w:val="TOC2"/>
        <w:rPr>
          <w:rFonts w:asciiTheme="minorHAnsi" w:eastAsiaTheme="minorEastAsia" w:hAnsiTheme="minorHAnsi" w:cstheme="minorBidi"/>
          <w:kern w:val="2"/>
          <w:sz w:val="24"/>
          <w:szCs w:val="24"/>
          <w:lang w:eastAsia="ko-KR"/>
          <w14:ligatures w14:val="standardContextual"/>
        </w:rPr>
      </w:pPr>
      <w:hyperlink w:anchor="_Toc177399454" w:history="1">
        <w:r w:rsidR="00D46E41" w:rsidRPr="0039437E">
          <w:rPr>
            <w:rStyle w:val="Hyperlink"/>
          </w:rPr>
          <w:t>Timing of rounds</w:t>
        </w:r>
        <w:r w:rsidR="00D46E41">
          <w:rPr>
            <w:webHidden/>
          </w:rPr>
          <w:tab/>
        </w:r>
        <w:r w:rsidR="00D46E41">
          <w:rPr>
            <w:webHidden/>
          </w:rPr>
          <w:fldChar w:fldCharType="begin"/>
        </w:r>
        <w:r w:rsidR="00D46E41">
          <w:rPr>
            <w:webHidden/>
          </w:rPr>
          <w:instrText xml:space="preserve"> PAGEREF _Toc177399454 \h </w:instrText>
        </w:r>
        <w:r w:rsidR="00D46E41">
          <w:rPr>
            <w:webHidden/>
          </w:rPr>
        </w:r>
        <w:r w:rsidR="00D46E41">
          <w:rPr>
            <w:webHidden/>
          </w:rPr>
          <w:fldChar w:fldCharType="separate"/>
        </w:r>
        <w:r w:rsidR="00D46E41">
          <w:rPr>
            <w:webHidden/>
          </w:rPr>
          <w:t>7</w:t>
        </w:r>
        <w:r w:rsidR="00D46E41">
          <w:rPr>
            <w:webHidden/>
          </w:rPr>
          <w:fldChar w:fldCharType="end"/>
        </w:r>
      </w:hyperlink>
    </w:p>
    <w:p w14:paraId="5062558B" w14:textId="31FE7445" w:rsidR="00D46E41" w:rsidRDefault="000660C1">
      <w:pPr>
        <w:pStyle w:val="TOC1"/>
        <w:rPr>
          <w:rFonts w:asciiTheme="minorHAnsi" w:eastAsiaTheme="minorEastAsia" w:hAnsiTheme="minorHAnsi" w:cstheme="minorBidi"/>
          <w:b w:val="0"/>
          <w:kern w:val="2"/>
          <w:sz w:val="24"/>
          <w:szCs w:val="24"/>
          <w:lang w:eastAsia="ko-KR"/>
          <w14:ligatures w14:val="standardContextual"/>
        </w:rPr>
      </w:pPr>
      <w:hyperlink w:anchor="_Toc177399455" w:history="1">
        <w:r w:rsidR="00D46E41" w:rsidRPr="0039437E">
          <w:rPr>
            <w:rStyle w:val="Hyperlink"/>
          </w:rPr>
          <w:t>Program requirements</w:t>
        </w:r>
        <w:r w:rsidR="00D46E41">
          <w:rPr>
            <w:webHidden/>
          </w:rPr>
          <w:tab/>
        </w:r>
        <w:r w:rsidR="00D46E41">
          <w:rPr>
            <w:webHidden/>
          </w:rPr>
          <w:fldChar w:fldCharType="begin"/>
        </w:r>
        <w:r w:rsidR="00D46E41">
          <w:rPr>
            <w:webHidden/>
          </w:rPr>
          <w:instrText xml:space="preserve"> PAGEREF _Toc177399455 \h </w:instrText>
        </w:r>
        <w:r w:rsidR="00D46E41">
          <w:rPr>
            <w:webHidden/>
          </w:rPr>
        </w:r>
        <w:r w:rsidR="00D46E41">
          <w:rPr>
            <w:webHidden/>
          </w:rPr>
          <w:fldChar w:fldCharType="separate"/>
        </w:r>
        <w:r w:rsidR="00D46E41">
          <w:rPr>
            <w:webHidden/>
          </w:rPr>
          <w:t>8</w:t>
        </w:r>
        <w:r w:rsidR="00D46E41">
          <w:rPr>
            <w:webHidden/>
          </w:rPr>
          <w:fldChar w:fldCharType="end"/>
        </w:r>
      </w:hyperlink>
    </w:p>
    <w:p w14:paraId="67788930" w14:textId="3171FF86" w:rsidR="00D46E41" w:rsidRDefault="000660C1">
      <w:pPr>
        <w:pStyle w:val="TOC2"/>
        <w:rPr>
          <w:rFonts w:asciiTheme="minorHAnsi" w:eastAsiaTheme="minorEastAsia" w:hAnsiTheme="minorHAnsi" w:cstheme="minorBidi"/>
          <w:kern w:val="2"/>
          <w:sz w:val="24"/>
          <w:szCs w:val="24"/>
          <w:lang w:eastAsia="ko-KR"/>
          <w14:ligatures w14:val="standardContextual"/>
        </w:rPr>
      </w:pPr>
      <w:hyperlink w:anchor="_Toc177399456" w:history="1">
        <w:r w:rsidR="00D46E41" w:rsidRPr="0039437E">
          <w:rPr>
            <w:rStyle w:val="Hyperlink"/>
          </w:rPr>
          <w:t>Graduates</w:t>
        </w:r>
        <w:r w:rsidR="00D46E41">
          <w:rPr>
            <w:webHidden/>
          </w:rPr>
          <w:tab/>
        </w:r>
        <w:r w:rsidR="00D46E41">
          <w:rPr>
            <w:webHidden/>
          </w:rPr>
          <w:fldChar w:fldCharType="begin"/>
        </w:r>
        <w:r w:rsidR="00D46E41">
          <w:rPr>
            <w:webHidden/>
          </w:rPr>
          <w:instrText xml:space="preserve"> PAGEREF _Toc177399456 \h </w:instrText>
        </w:r>
        <w:r w:rsidR="00D46E41">
          <w:rPr>
            <w:webHidden/>
          </w:rPr>
        </w:r>
        <w:r w:rsidR="00D46E41">
          <w:rPr>
            <w:webHidden/>
          </w:rPr>
          <w:fldChar w:fldCharType="separate"/>
        </w:r>
        <w:r w:rsidR="00D46E41">
          <w:rPr>
            <w:webHidden/>
          </w:rPr>
          <w:t>8</w:t>
        </w:r>
        <w:r w:rsidR="00D46E41">
          <w:rPr>
            <w:webHidden/>
          </w:rPr>
          <w:fldChar w:fldCharType="end"/>
        </w:r>
      </w:hyperlink>
    </w:p>
    <w:p w14:paraId="1633F286" w14:textId="0D532823" w:rsidR="00D46E41" w:rsidRDefault="000660C1">
      <w:pPr>
        <w:pStyle w:val="TOC3"/>
        <w:rPr>
          <w:rFonts w:asciiTheme="minorHAnsi" w:eastAsiaTheme="minorEastAsia" w:hAnsiTheme="minorHAnsi" w:cstheme="minorBidi"/>
          <w:noProof/>
          <w:kern w:val="2"/>
          <w:sz w:val="24"/>
          <w:szCs w:val="24"/>
          <w:lang w:eastAsia="ko-KR"/>
          <w14:ligatures w14:val="standardContextual"/>
        </w:rPr>
      </w:pPr>
      <w:hyperlink w:anchor="_Toc177399457" w:history="1">
        <w:r w:rsidR="00D46E41" w:rsidRPr="0039437E">
          <w:rPr>
            <w:rStyle w:val="Hyperlink"/>
            <w:noProof/>
          </w:rPr>
          <w:t>Eligibility</w:t>
        </w:r>
        <w:r w:rsidR="00D46E41">
          <w:rPr>
            <w:noProof/>
            <w:webHidden/>
          </w:rPr>
          <w:tab/>
        </w:r>
        <w:r w:rsidR="00D46E41">
          <w:rPr>
            <w:noProof/>
            <w:webHidden/>
          </w:rPr>
          <w:fldChar w:fldCharType="begin"/>
        </w:r>
        <w:r w:rsidR="00D46E41">
          <w:rPr>
            <w:noProof/>
            <w:webHidden/>
          </w:rPr>
          <w:instrText xml:space="preserve"> PAGEREF _Toc177399457 \h </w:instrText>
        </w:r>
        <w:r w:rsidR="00D46E41">
          <w:rPr>
            <w:noProof/>
            <w:webHidden/>
          </w:rPr>
        </w:r>
        <w:r w:rsidR="00D46E41">
          <w:rPr>
            <w:noProof/>
            <w:webHidden/>
          </w:rPr>
          <w:fldChar w:fldCharType="separate"/>
        </w:r>
        <w:r w:rsidR="00D46E41">
          <w:rPr>
            <w:noProof/>
            <w:webHidden/>
          </w:rPr>
          <w:t>8</w:t>
        </w:r>
        <w:r w:rsidR="00D46E41">
          <w:rPr>
            <w:noProof/>
            <w:webHidden/>
          </w:rPr>
          <w:fldChar w:fldCharType="end"/>
        </w:r>
      </w:hyperlink>
    </w:p>
    <w:p w14:paraId="61EBAA5C" w14:textId="511960F7" w:rsidR="00D46E41" w:rsidRDefault="000660C1">
      <w:pPr>
        <w:pStyle w:val="TOC4"/>
        <w:rPr>
          <w:rFonts w:asciiTheme="minorHAnsi" w:eastAsiaTheme="minorEastAsia" w:hAnsiTheme="minorHAnsi" w:cstheme="minorBidi"/>
          <w:noProof/>
          <w:kern w:val="2"/>
          <w:sz w:val="24"/>
          <w:szCs w:val="24"/>
          <w:lang w:eastAsia="ko-KR"/>
          <w14:ligatures w14:val="standardContextual"/>
        </w:rPr>
      </w:pPr>
      <w:hyperlink w:anchor="_Toc177399458" w:history="1">
        <w:r w:rsidR="00D46E41" w:rsidRPr="0039437E">
          <w:rPr>
            <w:rStyle w:val="Hyperlink"/>
            <w:noProof/>
          </w:rPr>
          <w:t>Qualifications</w:t>
        </w:r>
        <w:r w:rsidR="00D46E41">
          <w:rPr>
            <w:noProof/>
            <w:webHidden/>
          </w:rPr>
          <w:tab/>
        </w:r>
        <w:r w:rsidR="00D46E41">
          <w:rPr>
            <w:noProof/>
            <w:webHidden/>
          </w:rPr>
          <w:fldChar w:fldCharType="begin"/>
        </w:r>
        <w:r w:rsidR="00D46E41">
          <w:rPr>
            <w:noProof/>
            <w:webHidden/>
          </w:rPr>
          <w:instrText xml:space="preserve"> PAGEREF _Toc177399458 \h </w:instrText>
        </w:r>
        <w:r w:rsidR="00D46E41">
          <w:rPr>
            <w:noProof/>
            <w:webHidden/>
          </w:rPr>
        </w:r>
        <w:r w:rsidR="00D46E41">
          <w:rPr>
            <w:noProof/>
            <w:webHidden/>
          </w:rPr>
          <w:fldChar w:fldCharType="separate"/>
        </w:r>
        <w:r w:rsidR="00D46E41">
          <w:rPr>
            <w:noProof/>
            <w:webHidden/>
          </w:rPr>
          <w:t>8</w:t>
        </w:r>
        <w:r w:rsidR="00D46E41">
          <w:rPr>
            <w:noProof/>
            <w:webHidden/>
          </w:rPr>
          <w:fldChar w:fldCharType="end"/>
        </w:r>
      </w:hyperlink>
    </w:p>
    <w:p w14:paraId="28F387A8" w14:textId="79671283" w:rsidR="00D46E41" w:rsidRDefault="000660C1">
      <w:pPr>
        <w:pStyle w:val="TOC4"/>
        <w:rPr>
          <w:rFonts w:asciiTheme="minorHAnsi" w:eastAsiaTheme="minorEastAsia" w:hAnsiTheme="minorHAnsi" w:cstheme="minorBidi"/>
          <w:noProof/>
          <w:kern w:val="2"/>
          <w:sz w:val="24"/>
          <w:szCs w:val="24"/>
          <w:lang w:eastAsia="ko-KR"/>
          <w14:ligatures w14:val="standardContextual"/>
        </w:rPr>
      </w:pPr>
      <w:hyperlink w:anchor="_Toc177399459" w:history="1">
        <w:r w:rsidR="00D46E41" w:rsidRPr="0039437E">
          <w:rPr>
            <w:rStyle w:val="Hyperlink"/>
            <w:noProof/>
          </w:rPr>
          <w:t>Entitlement to work</w:t>
        </w:r>
        <w:r w:rsidR="00D46E41">
          <w:rPr>
            <w:noProof/>
            <w:webHidden/>
          </w:rPr>
          <w:tab/>
        </w:r>
        <w:r w:rsidR="00D46E41">
          <w:rPr>
            <w:noProof/>
            <w:webHidden/>
          </w:rPr>
          <w:fldChar w:fldCharType="begin"/>
        </w:r>
        <w:r w:rsidR="00D46E41">
          <w:rPr>
            <w:noProof/>
            <w:webHidden/>
          </w:rPr>
          <w:instrText xml:space="preserve"> PAGEREF _Toc177399459 \h </w:instrText>
        </w:r>
        <w:r w:rsidR="00D46E41">
          <w:rPr>
            <w:noProof/>
            <w:webHidden/>
          </w:rPr>
        </w:r>
        <w:r w:rsidR="00D46E41">
          <w:rPr>
            <w:noProof/>
            <w:webHidden/>
          </w:rPr>
          <w:fldChar w:fldCharType="separate"/>
        </w:r>
        <w:r w:rsidR="00D46E41">
          <w:rPr>
            <w:noProof/>
            <w:webHidden/>
          </w:rPr>
          <w:t>8</w:t>
        </w:r>
        <w:r w:rsidR="00D46E41">
          <w:rPr>
            <w:noProof/>
            <w:webHidden/>
          </w:rPr>
          <w:fldChar w:fldCharType="end"/>
        </w:r>
      </w:hyperlink>
    </w:p>
    <w:p w14:paraId="21A7F1A7" w14:textId="127FDEFC" w:rsidR="00D46E41" w:rsidRDefault="000660C1">
      <w:pPr>
        <w:pStyle w:val="TOC3"/>
        <w:rPr>
          <w:rFonts w:asciiTheme="minorHAnsi" w:eastAsiaTheme="minorEastAsia" w:hAnsiTheme="minorHAnsi" w:cstheme="minorBidi"/>
          <w:noProof/>
          <w:kern w:val="2"/>
          <w:sz w:val="24"/>
          <w:szCs w:val="24"/>
          <w:lang w:eastAsia="ko-KR"/>
          <w14:ligatures w14:val="standardContextual"/>
        </w:rPr>
      </w:pPr>
      <w:hyperlink w:anchor="_Toc177399460" w:history="1">
        <w:r w:rsidR="00D46E41" w:rsidRPr="0039437E">
          <w:rPr>
            <w:rStyle w:val="Hyperlink"/>
            <w:noProof/>
          </w:rPr>
          <w:t>Two pathways for graduates to participate in the program</w:t>
        </w:r>
        <w:r w:rsidR="00D46E41">
          <w:rPr>
            <w:noProof/>
            <w:webHidden/>
          </w:rPr>
          <w:tab/>
        </w:r>
        <w:r w:rsidR="00D46E41">
          <w:rPr>
            <w:noProof/>
            <w:webHidden/>
          </w:rPr>
          <w:fldChar w:fldCharType="begin"/>
        </w:r>
        <w:r w:rsidR="00D46E41">
          <w:rPr>
            <w:noProof/>
            <w:webHidden/>
          </w:rPr>
          <w:instrText xml:space="preserve"> PAGEREF _Toc177399460 \h </w:instrText>
        </w:r>
        <w:r w:rsidR="00D46E41">
          <w:rPr>
            <w:noProof/>
            <w:webHidden/>
          </w:rPr>
        </w:r>
        <w:r w:rsidR="00D46E41">
          <w:rPr>
            <w:noProof/>
            <w:webHidden/>
          </w:rPr>
          <w:fldChar w:fldCharType="separate"/>
        </w:r>
        <w:r w:rsidR="00D46E41">
          <w:rPr>
            <w:noProof/>
            <w:webHidden/>
          </w:rPr>
          <w:t>8</w:t>
        </w:r>
        <w:r w:rsidR="00D46E41">
          <w:rPr>
            <w:noProof/>
            <w:webHidden/>
          </w:rPr>
          <w:fldChar w:fldCharType="end"/>
        </w:r>
      </w:hyperlink>
    </w:p>
    <w:p w14:paraId="42EE614B" w14:textId="05DE1034" w:rsidR="00D46E41" w:rsidRDefault="000660C1">
      <w:pPr>
        <w:pStyle w:val="TOC3"/>
        <w:rPr>
          <w:rFonts w:asciiTheme="minorHAnsi" w:eastAsiaTheme="minorEastAsia" w:hAnsiTheme="minorHAnsi" w:cstheme="minorBidi"/>
          <w:noProof/>
          <w:kern w:val="2"/>
          <w:sz w:val="24"/>
          <w:szCs w:val="24"/>
          <w:lang w:eastAsia="ko-KR"/>
          <w14:ligatures w14:val="standardContextual"/>
        </w:rPr>
      </w:pPr>
      <w:hyperlink w:anchor="_Toc177399461" w:history="1">
        <w:r w:rsidR="00D46E41" w:rsidRPr="0039437E">
          <w:rPr>
            <w:rStyle w:val="Hyperlink"/>
            <w:noProof/>
          </w:rPr>
          <w:t>Graduate application process</w:t>
        </w:r>
        <w:r w:rsidR="00D46E41">
          <w:rPr>
            <w:noProof/>
            <w:webHidden/>
          </w:rPr>
          <w:tab/>
        </w:r>
        <w:r w:rsidR="00D46E41">
          <w:rPr>
            <w:noProof/>
            <w:webHidden/>
          </w:rPr>
          <w:fldChar w:fldCharType="begin"/>
        </w:r>
        <w:r w:rsidR="00D46E41">
          <w:rPr>
            <w:noProof/>
            <w:webHidden/>
          </w:rPr>
          <w:instrText xml:space="preserve"> PAGEREF _Toc177399461 \h </w:instrText>
        </w:r>
        <w:r w:rsidR="00D46E41">
          <w:rPr>
            <w:noProof/>
            <w:webHidden/>
          </w:rPr>
        </w:r>
        <w:r w:rsidR="00D46E41">
          <w:rPr>
            <w:noProof/>
            <w:webHidden/>
          </w:rPr>
          <w:fldChar w:fldCharType="separate"/>
        </w:r>
        <w:r w:rsidR="00D46E41">
          <w:rPr>
            <w:noProof/>
            <w:webHidden/>
          </w:rPr>
          <w:t>9</w:t>
        </w:r>
        <w:r w:rsidR="00D46E41">
          <w:rPr>
            <w:noProof/>
            <w:webHidden/>
          </w:rPr>
          <w:fldChar w:fldCharType="end"/>
        </w:r>
      </w:hyperlink>
    </w:p>
    <w:p w14:paraId="4E175AFA" w14:textId="6D600FAB" w:rsidR="00D46E41" w:rsidRDefault="000660C1">
      <w:pPr>
        <w:pStyle w:val="TOC3"/>
        <w:rPr>
          <w:rFonts w:asciiTheme="minorHAnsi" w:eastAsiaTheme="minorEastAsia" w:hAnsiTheme="minorHAnsi" w:cstheme="minorBidi"/>
          <w:noProof/>
          <w:kern w:val="2"/>
          <w:sz w:val="24"/>
          <w:szCs w:val="24"/>
          <w:lang w:eastAsia="ko-KR"/>
          <w14:ligatures w14:val="standardContextual"/>
        </w:rPr>
      </w:pPr>
      <w:hyperlink w:anchor="_Toc177399462" w:history="1">
        <w:r w:rsidR="00D46E41" w:rsidRPr="0039437E">
          <w:rPr>
            <w:rStyle w:val="Hyperlink"/>
            <w:noProof/>
          </w:rPr>
          <w:t>Expectations of graduates</w:t>
        </w:r>
        <w:r w:rsidR="00D46E41">
          <w:rPr>
            <w:noProof/>
            <w:webHidden/>
          </w:rPr>
          <w:tab/>
        </w:r>
        <w:r w:rsidR="00D46E41">
          <w:rPr>
            <w:noProof/>
            <w:webHidden/>
          </w:rPr>
          <w:fldChar w:fldCharType="begin"/>
        </w:r>
        <w:r w:rsidR="00D46E41">
          <w:rPr>
            <w:noProof/>
            <w:webHidden/>
          </w:rPr>
          <w:instrText xml:space="preserve"> PAGEREF _Toc177399462 \h </w:instrText>
        </w:r>
        <w:r w:rsidR="00D46E41">
          <w:rPr>
            <w:noProof/>
            <w:webHidden/>
          </w:rPr>
        </w:r>
        <w:r w:rsidR="00D46E41">
          <w:rPr>
            <w:noProof/>
            <w:webHidden/>
          </w:rPr>
          <w:fldChar w:fldCharType="separate"/>
        </w:r>
        <w:r w:rsidR="00D46E41">
          <w:rPr>
            <w:noProof/>
            <w:webHidden/>
          </w:rPr>
          <w:t>9</w:t>
        </w:r>
        <w:r w:rsidR="00D46E41">
          <w:rPr>
            <w:noProof/>
            <w:webHidden/>
          </w:rPr>
          <w:fldChar w:fldCharType="end"/>
        </w:r>
      </w:hyperlink>
    </w:p>
    <w:p w14:paraId="710A15C3" w14:textId="2F4CA5C1" w:rsidR="00D46E41" w:rsidRDefault="000660C1">
      <w:pPr>
        <w:pStyle w:val="TOC2"/>
        <w:rPr>
          <w:rFonts w:asciiTheme="minorHAnsi" w:eastAsiaTheme="minorEastAsia" w:hAnsiTheme="minorHAnsi" w:cstheme="minorBidi"/>
          <w:kern w:val="2"/>
          <w:sz w:val="24"/>
          <w:szCs w:val="24"/>
          <w:lang w:eastAsia="ko-KR"/>
          <w14:ligatures w14:val="standardContextual"/>
        </w:rPr>
      </w:pPr>
      <w:hyperlink w:anchor="_Toc177399463" w:history="1">
        <w:r w:rsidR="00D46E41" w:rsidRPr="0039437E">
          <w:rPr>
            <w:rStyle w:val="Hyperlink"/>
          </w:rPr>
          <w:t>Organisations (Employers)</w:t>
        </w:r>
        <w:r w:rsidR="00D46E41">
          <w:rPr>
            <w:webHidden/>
          </w:rPr>
          <w:tab/>
        </w:r>
        <w:r w:rsidR="00D46E41">
          <w:rPr>
            <w:webHidden/>
          </w:rPr>
          <w:fldChar w:fldCharType="begin"/>
        </w:r>
        <w:r w:rsidR="00D46E41">
          <w:rPr>
            <w:webHidden/>
          </w:rPr>
          <w:instrText xml:space="preserve"> PAGEREF _Toc177399463 \h </w:instrText>
        </w:r>
        <w:r w:rsidR="00D46E41">
          <w:rPr>
            <w:webHidden/>
          </w:rPr>
        </w:r>
        <w:r w:rsidR="00D46E41">
          <w:rPr>
            <w:webHidden/>
          </w:rPr>
          <w:fldChar w:fldCharType="separate"/>
        </w:r>
        <w:r w:rsidR="00D46E41">
          <w:rPr>
            <w:webHidden/>
          </w:rPr>
          <w:t>10</w:t>
        </w:r>
        <w:r w:rsidR="00D46E41">
          <w:rPr>
            <w:webHidden/>
          </w:rPr>
          <w:fldChar w:fldCharType="end"/>
        </w:r>
      </w:hyperlink>
    </w:p>
    <w:p w14:paraId="2AF1DE17" w14:textId="01841EA3" w:rsidR="00D46E41" w:rsidRDefault="000660C1">
      <w:pPr>
        <w:pStyle w:val="TOC3"/>
        <w:rPr>
          <w:rFonts w:asciiTheme="minorHAnsi" w:eastAsiaTheme="minorEastAsia" w:hAnsiTheme="minorHAnsi" w:cstheme="minorBidi"/>
          <w:noProof/>
          <w:kern w:val="2"/>
          <w:sz w:val="24"/>
          <w:szCs w:val="24"/>
          <w:lang w:eastAsia="ko-KR"/>
          <w14:ligatures w14:val="standardContextual"/>
        </w:rPr>
      </w:pPr>
      <w:hyperlink w:anchor="_Toc177399464" w:history="1">
        <w:r w:rsidR="00D46E41" w:rsidRPr="0039437E">
          <w:rPr>
            <w:rStyle w:val="Hyperlink"/>
            <w:noProof/>
          </w:rPr>
          <w:t>Eligibility</w:t>
        </w:r>
        <w:r w:rsidR="00D46E41">
          <w:rPr>
            <w:noProof/>
            <w:webHidden/>
          </w:rPr>
          <w:tab/>
        </w:r>
        <w:r w:rsidR="00D46E41">
          <w:rPr>
            <w:noProof/>
            <w:webHidden/>
          </w:rPr>
          <w:fldChar w:fldCharType="begin"/>
        </w:r>
        <w:r w:rsidR="00D46E41">
          <w:rPr>
            <w:noProof/>
            <w:webHidden/>
          </w:rPr>
          <w:instrText xml:space="preserve"> PAGEREF _Toc177399464 \h </w:instrText>
        </w:r>
        <w:r w:rsidR="00D46E41">
          <w:rPr>
            <w:noProof/>
            <w:webHidden/>
          </w:rPr>
        </w:r>
        <w:r w:rsidR="00D46E41">
          <w:rPr>
            <w:noProof/>
            <w:webHidden/>
          </w:rPr>
          <w:fldChar w:fldCharType="separate"/>
        </w:r>
        <w:r w:rsidR="00D46E41">
          <w:rPr>
            <w:noProof/>
            <w:webHidden/>
          </w:rPr>
          <w:t>10</w:t>
        </w:r>
        <w:r w:rsidR="00D46E41">
          <w:rPr>
            <w:noProof/>
            <w:webHidden/>
          </w:rPr>
          <w:fldChar w:fldCharType="end"/>
        </w:r>
      </w:hyperlink>
    </w:p>
    <w:p w14:paraId="1BE1E2C3" w14:textId="60F34C18" w:rsidR="00D46E41" w:rsidRDefault="000660C1">
      <w:pPr>
        <w:pStyle w:val="TOC3"/>
        <w:rPr>
          <w:rFonts w:asciiTheme="minorHAnsi" w:eastAsiaTheme="minorEastAsia" w:hAnsiTheme="minorHAnsi" w:cstheme="minorBidi"/>
          <w:noProof/>
          <w:kern w:val="2"/>
          <w:sz w:val="24"/>
          <w:szCs w:val="24"/>
          <w:lang w:eastAsia="ko-KR"/>
          <w14:ligatures w14:val="standardContextual"/>
        </w:rPr>
      </w:pPr>
      <w:hyperlink w:anchor="_Toc177399465" w:history="1">
        <w:r w:rsidR="00D46E41" w:rsidRPr="0039437E">
          <w:rPr>
            <w:rStyle w:val="Hyperlink"/>
            <w:noProof/>
          </w:rPr>
          <w:t>How organisations can participate in the program</w:t>
        </w:r>
        <w:r w:rsidR="00D46E41">
          <w:rPr>
            <w:noProof/>
            <w:webHidden/>
          </w:rPr>
          <w:tab/>
        </w:r>
        <w:r w:rsidR="00D46E41">
          <w:rPr>
            <w:noProof/>
            <w:webHidden/>
          </w:rPr>
          <w:fldChar w:fldCharType="begin"/>
        </w:r>
        <w:r w:rsidR="00D46E41">
          <w:rPr>
            <w:noProof/>
            <w:webHidden/>
          </w:rPr>
          <w:instrText xml:space="preserve"> PAGEREF _Toc177399465 \h </w:instrText>
        </w:r>
        <w:r w:rsidR="00D46E41">
          <w:rPr>
            <w:noProof/>
            <w:webHidden/>
          </w:rPr>
        </w:r>
        <w:r w:rsidR="00D46E41">
          <w:rPr>
            <w:noProof/>
            <w:webHidden/>
          </w:rPr>
          <w:fldChar w:fldCharType="separate"/>
        </w:r>
        <w:r w:rsidR="00D46E41">
          <w:rPr>
            <w:noProof/>
            <w:webHidden/>
          </w:rPr>
          <w:t>10</w:t>
        </w:r>
        <w:r w:rsidR="00D46E41">
          <w:rPr>
            <w:noProof/>
            <w:webHidden/>
          </w:rPr>
          <w:fldChar w:fldCharType="end"/>
        </w:r>
      </w:hyperlink>
    </w:p>
    <w:p w14:paraId="43C5147A" w14:textId="3CDC0BE1" w:rsidR="00D46E41" w:rsidRDefault="000660C1">
      <w:pPr>
        <w:pStyle w:val="TOC3"/>
        <w:rPr>
          <w:rFonts w:asciiTheme="minorHAnsi" w:eastAsiaTheme="minorEastAsia" w:hAnsiTheme="minorHAnsi" w:cstheme="minorBidi"/>
          <w:noProof/>
          <w:kern w:val="2"/>
          <w:sz w:val="24"/>
          <w:szCs w:val="24"/>
          <w:lang w:eastAsia="ko-KR"/>
          <w14:ligatures w14:val="standardContextual"/>
        </w:rPr>
      </w:pPr>
      <w:hyperlink w:anchor="_Toc177399466" w:history="1">
        <w:r w:rsidR="00D46E41" w:rsidRPr="0039437E">
          <w:rPr>
            <w:rStyle w:val="Hyperlink"/>
            <w:noProof/>
          </w:rPr>
          <w:t>Expectations of employers</w:t>
        </w:r>
        <w:r w:rsidR="00D46E41">
          <w:rPr>
            <w:noProof/>
            <w:webHidden/>
          </w:rPr>
          <w:tab/>
        </w:r>
        <w:r w:rsidR="00D46E41">
          <w:rPr>
            <w:noProof/>
            <w:webHidden/>
          </w:rPr>
          <w:fldChar w:fldCharType="begin"/>
        </w:r>
        <w:r w:rsidR="00D46E41">
          <w:rPr>
            <w:noProof/>
            <w:webHidden/>
          </w:rPr>
          <w:instrText xml:space="preserve"> PAGEREF _Toc177399466 \h </w:instrText>
        </w:r>
        <w:r w:rsidR="00D46E41">
          <w:rPr>
            <w:noProof/>
            <w:webHidden/>
          </w:rPr>
        </w:r>
        <w:r w:rsidR="00D46E41">
          <w:rPr>
            <w:noProof/>
            <w:webHidden/>
          </w:rPr>
          <w:fldChar w:fldCharType="separate"/>
        </w:r>
        <w:r w:rsidR="00D46E41">
          <w:rPr>
            <w:noProof/>
            <w:webHidden/>
          </w:rPr>
          <w:t>11</w:t>
        </w:r>
        <w:r w:rsidR="00D46E41">
          <w:rPr>
            <w:noProof/>
            <w:webHidden/>
          </w:rPr>
          <w:fldChar w:fldCharType="end"/>
        </w:r>
      </w:hyperlink>
    </w:p>
    <w:p w14:paraId="7AAF6AA7" w14:textId="0F017B80" w:rsidR="00D46E41" w:rsidRDefault="000660C1">
      <w:pPr>
        <w:pStyle w:val="TOC4"/>
        <w:rPr>
          <w:rFonts w:asciiTheme="minorHAnsi" w:eastAsiaTheme="minorEastAsia" w:hAnsiTheme="minorHAnsi" w:cstheme="minorBidi"/>
          <w:noProof/>
          <w:kern w:val="2"/>
          <w:sz w:val="24"/>
          <w:szCs w:val="24"/>
          <w:lang w:eastAsia="ko-KR"/>
          <w14:ligatures w14:val="standardContextual"/>
        </w:rPr>
      </w:pPr>
      <w:hyperlink w:anchor="_Toc177399467" w:history="1">
        <w:r w:rsidR="00D46E41" w:rsidRPr="0039437E">
          <w:rPr>
            <w:rStyle w:val="Hyperlink"/>
            <w:noProof/>
          </w:rPr>
          <w:t>Graduate positions</w:t>
        </w:r>
        <w:r w:rsidR="00D46E41">
          <w:rPr>
            <w:noProof/>
            <w:webHidden/>
          </w:rPr>
          <w:tab/>
        </w:r>
        <w:r w:rsidR="00D46E41">
          <w:rPr>
            <w:noProof/>
            <w:webHidden/>
          </w:rPr>
          <w:fldChar w:fldCharType="begin"/>
        </w:r>
        <w:r w:rsidR="00D46E41">
          <w:rPr>
            <w:noProof/>
            <w:webHidden/>
          </w:rPr>
          <w:instrText xml:space="preserve"> PAGEREF _Toc177399467 \h </w:instrText>
        </w:r>
        <w:r w:rsidR="00D46E41">
          <w:rPr>
            <w:noProof/>
            <w:webHidden/>
          </w:rPr>
        </w:r>
        <w:r w:rsidR="00D46E41">
          <w:rPr>
            <w:noProof/>
            <w:webHidden/>
          </w:rPr>
          <w:fldChar w:fldCharType="separate"/>
        </w:r>
        <w:r w:rsidR="00D46E41">
          <w:rPr>
            <w:noProof/>
            <w:webHidden/>
          </w:rPr>
          <w:t>11</w:t>
        </w:r>
        <w:r w:rsidR="00D46E41">
          <w:rPr>
            <w:noProof/>
            <w:webHidden/>
          </w:rPr>
          <w:fldChar w:fldCharType="end"/>
        </w:r>
      </w:hyperlink>
    </w:p>
    <w:p w14:paraId="369B7CCF" w14:textId="6BA45E39" w:rsidR="00D46E41" w:rsidRDefault="000660C1">
      <w:pPr>
        <w:pStyle w:val="TOC4"/>
        <w:rPr>
          <w:rFonts w:asciiTheme="minorHAnsi" w:eastAsiaTheme="minorEastAsia" w:hAnsiTheme="minorHAnsi" w:cstheme="minorBidi"/>
          <w:noProof/>
          <w:kern w:val="2"/>
          <w:sz w:val="24"/>
          <w:szCs w:val="24"/>
          <w:lang w:eastAsia="ko-KR"/>
          <w14:ligatures w14:val="standardContextual"/>
        </w:rPr>
      </w:pPr>
      <w:hyperlink w:anchor="_Toc177399468" w:history="1">
        <w:r w:rsidR="00D46E41" w:rsidRPr="0039437E">
          <w:rPr>
            <w:rStyle w:val="Hyperlink"/>
            <w:noProof/>
          </w:rPr>
          <w:t>Time release, reduced workload and flexibility</w:t>
        </w:r>
        <w:r w:rsidR="00D46E41">
          <w:rPr>
            <w:noProof/>
            <w:webHidden/>
          </w:rPr>
          <w:tab/>
        </w:r>
        <w:r w:rsidR="00D46E41">
          <w:rPr>
            <w:noProof/>
            <w:webHidden/>
          </w:rPr>
          <w:fldChar w:fldCharType="begin"/>
        </w:r>
        <w:r w:rsidR="00D46E41">
          <w:rPr>
            <w:noProof/>
            <w:webHidden/>
          </w:rPr>
          <w:instrText xml:space="preserve"> PAGEREF _Toc177399468 \h </w:instrText>
        </w:r>
        <w:r w:rsidR="00D46E41">
          <w:rPr>
            <w:noProof/>
            <w:webHidden/>
          </w:rPr>
        </w:r>
        <w:r w:rsidR="00D46E41">
          <w:rPr>
            <w:noProof/>
            <w:webHidden/>
          </w:rPr>
          <w:fldChar w:fldCharType="separate"/>
        </w:r>
        <w:r w:rsidR="00D46E41">
          <w:rPr>
            <w:noProof/>
            <w:webHidden/>
          </w:rPr>
          <w:t>12</w:t>
        </w:r>
        <w:r w:rsidR="00D46E41">
          <w:rPr>
            <w:noProof/>
            <w:webHidden/>
          </w:rPr>
          <w:fldChar w:fldCharType="end"/>
        </w:r>
      </w:hyperlink>
    </w:p>
    <w:p w14:paraId="060FD9A9" w14:textId="1CA57312" w:rsidR="00D46E41" w:rsidRDefault="000660C1">
      <w:pPr>
        <w:pStyle w:val="TOC4"/>
        <w:rPr>
          <w:rFonts w:asciiTheme="minorHAnsi" w:eastAsiaTheme="minorEastAsia" w:hAnsiTheme="minorHAnsi" w:cstheme="minorBidi"/>
          <w:noProof/>
          <w:kern w:val="2"/>
          <w:sz w:val="24"/>
          <w:szCs w:val="24"/>
          <w:lang w:eastAsia="ko-KR"/>
          <w14:ligatures w14:val="standardContextual"/>
        </w:rPr>
      </w:pPr>
      <w:hyperlink w:anchor="_Toc177399469" w:history="1">
        <w:r w:rsidR="00D46E41" w:rsidRPr="0039437E">
          <w:rPr>
            <w:rStyle w:val="Hyperlink"/>
            <w:noProof/>
          </w:rPr>
          <w:t>Supporting graduates’ professional learning and development</w:t>
        </w:r>
        <w:r w:rsidR="00D46E41">
          <w:rPr>
            <w:noProof/>
            <w:webHidden/>
          </w:rPr>
          <w:tab/>
        </w:r>
        <w:r w:rsidR="00D46E41">
          <w:rPr>
            <w:noProof/>
            <w:webHidden/>
          </w:rPr>
          <w:fldChar w:fldCharType="begin"/>
        </w:r>
        <w:r w:rsidR="00D46E41">
          <w:rPr>
            <w:noProof/>
            <w:webHidden/>
          </w:rPr>
          <w:instrText xml:space="preserve"> PAGEREF _Toc177399469 \h </w:instrText>
        </w:r>
        <w:r w:rsidR="00D46E41">
          <w:rPr>
            <w:noProof/>
            <w:webHidden/>
          </w:rPr>
        </w:r>
        <w:r w:rsidR="00D46E41">
          <w:rPr>
            <w:noProof/>
            <w:webHidden/>
          </w:rPr>
          <w:fldChar w:fldCharType="separate"/>
        </w:r>
        <w:r w:rsidR="00D46E41">
          <w:rPr>
            <w:noProof/>
            <w:webHidden/>
          </w:rPr>
          <w:t>12</w:t>
        </w:r>
        <w:r w:rsidR="00D46E41">
          <w:rPr>
            <w:noProof/>
            <w:webHidden/>
          </w:rPr>
          <w:fldChar w:fldCharType="end"/>
        </w:r>
      </w:hyperlink>
    </w:p>
    <w:p w14:paraId="291DCE4F" w14:textId="4D44BF50" w:rsidR="00D46E41" w:rsidRDefault="000660C1">
      <w:pPr>
        <w:pStyle w:val="TOC4"/>
        <w:rPr>
          <w:rFonts w:asciiTheme="minorHAnsi" w:eastAsiaTheme="minorEastAsia" w:hAnsiTheme="minorHAnsi" w:cstheme="minorBidi"/>
          <w:noProof/>
          <w:kern w:val="2"/>
          <w:sz w:val="24"/>
          <w:szCs w:val="24"/>
          <w:lang w:eastAsia="ko-KR"/>
          <w14:ligatures w14:val="standardContextual"/>
        </w:rPr>
      </w:pPr>
      <w:hyperlink w:anchor="_Toc177399470" w:history="1">
        <w:r w:rsidR="00D46E41" w:rsidRPr="0039437E">
          <w:rPr>
            <w:rStyle w:val="Hyperlink"/>
            <w:noProof/>
          </w:rPr>
          <w:t>Partnering with the Graduate Resource Centre</w:t>
        </w:r>
        <w:r w:rsidR="00D46E41">
          <w:rPr>
            <w:noProof/>
            <w:webHidden/>
          </w:rPr>
          <w:tab/>
        </w:r>
        <w:r w:rsidR="00D46E41">
          <w:rPr>
            <w:noProof/>
            <w:webHidden/>
          </w:rPr>
          <w:fldChar w:fldCharType="begin"/>
        </w:r>
        <w:r w:rsidR="00D46E41">
          <w:rPr>
            <w:noProof/>
            <w:webHidden/>
          </w:rPr>
          <w:instrText xml:space="preserve"> PAGEREF _Toc177399470 \h </w:instrText>
        </w:r>
        <w:r w:rsidR="00D46E41">
          <w:rPr>
            <w:noProof/>
            <w:webHidden/>
          </w:rPr>
        </w:r>
        <w:r w:rsidR="00D46E41">
          <w:rPr>
            <w:noProof/>
            <w:webHidden/>
          </w:rPr>
          <w:fldChar w:fldCharType="separate"/>
        </w:r>
        <w:r w:rsidR="00D46E41">
          <w:rPr>
            <w:noProof/>
            <w:webHidden/>
          </w:rPr>
          <w:t>14</w:t>
        </w:r>
        <w:r w:rsidR="00D46E41">
          <w:rPr>
            <w:noProof/>
            <w:webHidden/>
          </w:rPr>
          <w:fldChar w:fldCharType="end"/>
        </w:r>
      </w:hyperlink>
    </w:p>
    <w:p w14:paraId="77808317" w14:textId="43D1D09A" w:rsidR="00D46E41" w:rsidRDefault="000660C1">
      <w:pPr>
        <w:pStyle w:val="TOC4"/>
        <w:rPr>
          <w:rFonts w:asciiTheme="minorHAnsi" w:eastAsiaTheme="minorEastAsia" w:hAnsiTheme="minorHAnsi" w:cstheme="minorBidi"/>
          <w:noProof/>
          <w:kern w:val="2"/>
          <w:sz w:val="24"/>
          <w:szCs w:val="24"/>
          <w:lang w:eastAsia="ko-KR"/>
          <w14:ligatures w14:val="standardContextual"/>
        </w:rPr>
      </w:pPr>
      <w:hyperlink w:anchor="_Toc177399471" w:history="1">
        <w:r w:rsidR="00D46E41" w:rsidRPr="0039437E">
          <w:rPr>
            <w:rStyle w:val="Hyperlink"/>
            <w:noProof/>
          </w:rPr>
          <w:t>Program monitoring and continuous improvement</w:t>
        </w:r>
        <w:r w:rsidR="00D46E41">
          <w:rPr>
            <w:noProof/>
            <w:webHidden/>
          </w:rPr>
          <w:tab/>
        </w:r>
        <w:r w:rsidR="00D46E41">
          <w:rPr>
            <w:noProof/>
            <w:webHidden/>
          </w:rPr>
          <w:fldChar w:fldCharType="begin"/>
        </w:r>
        <w:r w:rsidR="00D46E41">
          <w:rPr>
            <w:noProof/>
            <w:webHidden/>
          </w:rPr>
          <w:instrText xml:space="preserve"> PAGEREF _Toc177399471 \h </w:instrText>
        </w:r>
        <w:r w:rsidR="00D46E41">
          <w:rPr>
            <w:noProof/>
            <w:webHidden/>
          </w:rPr>
        </w:r>
        <w:r w:rsidR="00D46E41">
          <w:rPr>
            <w:noProof/>
            <w:webHidden/>
          </w:rPr>
          <w:fldChar w:fldCharType="separate"/>
        </w:r>
        <w:r w:rsidR="00D46E41">
          <w:rPr>
            <w:noProof/>
            <w:webHidden/>
          </w:rPr>
          <w:t>14</w:t>
        </w:r>
        <w:r w:rsidR="00D46E41">
          <w:rPr>
            <w:noProof/>
            <w:webHidden/>
          </w:rPr>
          <w:fldChar w:fldCharType="end"/>
        </w:r>
      </w:hyperlink>
    </w:p>
    <w:p w14:paraId="1831F3C2" w14:textId="15F1AB6F" w:rsidR="00D46E41" w:rsidRDefault="000660C1">
      <w:pPr>
        <w:pStyle w:val="TOC4"/>
        <w:rPr>
          <w:rFonts w:asciiTheme="minorHAnsi" w:eastAsiaTheme="minorEastAsia" w:hAnsiTheme="minorHAnsi" w:cstheme="minorBidi"/>
          <w:noProof/>
          <w:kern w:val="2"/>
          <w:sz w:val="24"/>
          <w:szCs w:val="24"/>
          <w:lang w:eastAsia="ko-KR"/>
          <w14:ligatures w14:val="standardContextual"/>
        </w:rPr>
      </w:pPr>
      <w:hyperlink w:anchor="_Toc177399472" w:history="1">
        <w:r w:rsidR="00D46E41" w:rsidRPr="0039437E">
          <w:rPr>
            <w:rStyle w:val="Hyperlink"/>
            <w:noProof/>
          </w:rPr>
          <w:t>Program reporting and financial acquittal</w:t>
        </w:r>
        <w:r w:rsidR="00D46E41">
          <w:rPr>
            <w:noProof/>
            <w:webHidden/>
          </w:rPr>
          <w:tab/>
        </w:r>
        <w:r w:rsidR="00D46E41">
          <w:rPr>
            <w:noProof/>
            <w:webHidden/>
          </w:rPr>
          <w:fldChar w:fldCharType="begin"/>
        </w:r>
        <w:r w:rsidR="00D46E41">
          <w:rPr>
            <w:noProof/>
            <w:webHidden/>
          </w:rPr>
          <w:instrText xml:space="preserve"> PAGEREF _Toc177399472 \h </w:instrText>
        </w:r>
        <w:r w:rsidR="00D46E41">
          <w:rPr>
            <w:noProof/>
            <w:webHidden/>
          </w:rPr>
        </w:r>
        <w:r w:rsidR="00D46E41">
          <w:rPr>
            <w:noProof/>
            <w:webHidden/>
          </w:rPr>
          <w:fldChar w:fldCharType="separate"/>
        </w:r>
        <w:r w:rsidR="00D46E41">
          <w:rPr>
            <w:noProof/>
            <w:webHidden/>
          </w:rPr>
          <w:t>14</w:t>
        </w:r>
        <w:r w:rsidR="00D46E41">
          <w:rPr>
            <w:noProof/>
            <w:webHidden/>
          </w:rPr>
          <w:fldChar w:fldCharType="end"/>
        </w:r>
      </w:hyperlink>
    </w:p>
    <w:p w14:paraId="4F610A41" w14:textId="5D43A79F" w:rsidR="00D46E41" w:rsidRDefault="000660C1">
      <w:pPr>
        <w:pStyle w:val="TOC3"/>
        <w:rPr>
          <w:rFonts w:asciiTheme="minorHAnsi" w:eastAsiaTheme="minorEastAsia" w:hAnsiTheme="minorHAnsi" w:cstheme="minorBidi"/>
          <w:noProof/>
          <w:kern w:val="2"/>
          <w:sz w:val="24"/>
          <w:szCs w:val="24"/>
          <w:lang w:eastAsia="ko-KR"/>
          <w14:ligatures w14:val="standardContextual"/>
        </w:rPr>
      </w:pPr>
      <w:hyperlink w:anchor="_Toc177399473" w:history="1">
        <w:r w:rsidR="00D46E41" w:rsidRPr="0039437E">
          <w:rPr>
            <w:rStyle w:val="Hyperlink"/>
            <w:noProof/>
          </w:rPr>
          <w:t>Funding contribution</w:t>
        </w:r>
        <w:r w:rsidR="00D46E41">
          <w:rPr>
            <w:noProof/>
            <w:webHidden/>
          </w:rPr>
          <w:tab/>
        </w:r>
        <w:r w:rsidR="00D46E41">
          <w:rPr>
            <w:noProof/>
            <w:webHidden/>
          </w:rPr>
          <w:fldChar w:fldCharType="begin"/>
        </w:r>
        <w:r w:rsidR="00D46E41">
          <w:rPr>
            <w:noProof/>
            <w:webHidden/>
          </w:rPr>
          <w:instrText xml:space="preserve"> PAGEREF _Toc177399473 \h </w:instrText>
        </w:r>
        <w:r w:rsidR="00D46E41">
          <w:rPr>
            <w:noProof/>
            <w:webHidden/>
          </w:rPr>
        </w:r>
        <w:r w:rsidR="00D46E41">
          <w:rPr>
            <w:noProof/>
            <w:webHidden/>
          </w:rPr>
          <w:fldChar w:fldCharType="separate"/>
        </w:r>
        <w:r w:rsidR="00D46E41">
          <w:rPr>
            <w:noProof/>
            <w:webHidden/>
          </w:rPr>
          <w:t>15</w:t>
        </w:r>
        <w:r w:rsidR="00D46E41">
          <w:rPr>
            <w:noProof/>
            <w:webHidden/>
          </w:rPr>
          <w:fldChar w:fldCharType="end"/>
        </w:r>
      </w:hyperlink>
    </w:p>
    <w:p w14:paraId="58D342F8" w14:textId="2AEA1217" w:rsidR="00D46E41" w:rsidRDefault="000660C1">
      <w:pPr>
        <w:pStyle w:val="TOC1"/>
        <w:rPr>
          <w:rFonts w:asciiTheme="minorHAnsi" w:eastAsiaTheme="minorEastAsia" w:hAnsiTheme="minorHAnsi" w:cstheme="minorBidi"/>
          <w:b w:val="0"/>
          <w:kern w:val="2"/>
          <w:sz w:val="24"/>
          <w:szCs w:val="24"/>
          <w:lang w:eastAsia="ko-KR"/>
          <w14:ligatures w14:val="standardContextual"/>
        </w:rPr>
      </w:pPr>
      <w:hyperlink w:anchor="_Toc177399474" w:history="1">
        <w:r w:rsidR="00D46E41" w:rsidRPr="0039437E">
          <w:rPr>
            <w:rStyle w:val="Hyperlink"/>
          </w:rPr>
          <w:t>Appendix 1: Graduate Learning and Development plan</w:t>
        </w:r>
        <w:r w:rsidR="00D46E41">
          <w:rPr>
            <w:webHidden/>
          </w:rPr>
          <w:tab/>
        </w:r>
        <w:r w:rsidR="00D46E41">
          <w:rPr>
            <w:webHidden/>
          </w:rPr>
          <w:fldChar w:fldCharType="begin"/>
        </w:r>
        <w:r w:rsidR="00D46E41">
          <w:rPr>
            <w:webHidden/>
          </w:rPr>
          <w:instrText xml:space="preserve"> PAGEREF _Toc177399474 \h </w:instrText>
        </w:r>
        <w:r w:rsidR="00D46E41">
          <w:rPr>
            <w:webHidden/>
          </w:rPr>
        </w:r>
        <w:r w:rsidR="00D46E41">
          <w:rPr>
            <w:webHidden/>
          </w:rPr>
          <w:fldChar w:fldCharType="separate"/>
        </w:r>
        <w:r w:rsidR="00D46E41">
          <w:rPr>
            <w:webHidden/>
          </w:rPr>
          <w:t>17</w:t>
        </w:r>
        <w:r w:rsidR="00D46E41">
          <w:rPr>
            <w:webHidden/>
          </w:rPr>
          <w:fldChar w:fldCharType="end"/>
        </w:r>
      </w:hyperlink>
    </w:p>
    <w:p w14:paraId="3BBCF863" w14:textId="1F830AB7" w:rsidR="00D46E41" w:rsidRDefault="000660C1">
      <w:pPr>
        <w:pStyle w:val="TOC1"/>
        <w:rPr>
          <w:rFonts w:asciiTheme="minorHAnsi" w:eastAsiaTheme="minorEastAsia" w:hAnsiTheme="minorHAnsi" w:cstheme="minorBidi"/>
          <w:b w:val="0"/>
          <w:kern w:val="2"/>
          <w:sz w:val="24"/>
          <w:szCs w:val="24"/>
          <w:lang w:eastAsia="ko-KR"/>
          <w14:ligatures w14:val="standardContextual"/>
        </w:rPr>
      </w:pPr>
      <w:hyperlink w:anchor="_Toc177399475" w:history="1">
        <w:r w:rsidR="00D46E41" w:rsidRPr="0039437E">
          <w:rPr>
            <w:rStyle w:val="Hyperlink"/>
          </w:rPr>
          <w:t>Appendix 2: Professional supervision overview</w:t>
        </w:r>
        <w:r w:rsidR="00D46E41">
          <w:rPr>
            <w:webHidden/>
          </w:rPr>
          <w:tab/>
        </w:r>
        <w:r w:rsidR="00D46E41">
          <w:rPr>
            <w:webHidden/>
          </w:rPr>
          <w:fldChar w:fldCharType="begin"/>
        </w:r>
        <w:r w:rsidR="00D46E41">
          <w:rPr>
            <w:webHidden/>
          </w:rPr>
          <w:instrText xml:space="preserve"> PAGEREF _Toc177399475 \h </w:instrText>
        </w:r>
        <w:r w:rsidR="00D46E41">
          <w:rPr>
            <w:webHidden/>
          </w:rPr>
        </w:r>
        <w:r w:rsidR="00D46E41">
          <w:rPr>
            <w:webHidden/>
          </w:rPr>
          <w:fldChar w:fldCharType="separate"/>
        </w:r>
        <w:r w:rsidR="00D46E41">
          <w:rPr>
            <w:webHidden/>
          </w:rPr>
          <w:t>21</w:t>
        </w:r>
        <w:r w:rsidR="00D46E41">
          <w:rPr>
            <w:webHidden/>
          </w:rPr>
          <w:fldChar w:fldCharType="end"/>
        </w:r>
      </w:hyperlink>
    </w:p>
    <w:p w14:paraId="5B91D511" w14:textId="4ABD1A0D" w:rsidR="00D46E41" w:rsidRDefault="000660C1">
      <w:pPr>
        <w:pStyle w:val="TOC1"/>
        <w:rPr>
          <w:rFonts w:asciiTheme="minorHAnsi" w:eastAsiaTheme="minorEastAsia" w:hAnsiTheme="minorHAnsi" w:cstheme="minorBidi"/>
          <w:b w:val="0"/>
          <w:kern w:val="2"/>
          <w:sz w:val="24"/>
          <w:szCs w:val="24"/>
          <w:lang w:eastAsia="ko-KR"/>
          <w14:ligatures w14:val="standardContextual"/>
        </w:rPr>
      </w:pPr>
      <w:hyperlink w:anchor="_Toc177399476" w:history="1">
        <w:r w:rsidR="00D46E41" w:rsidRPr="0039437E">
          <w:rPr>
            <w:rStyle w:val="Hyperlink"/>
          </w:rPr>
          <w:t>Appendix 3: Mentoring and experienced practitioner guidance</w:t>
        </w:r>
        <w:r w:rsidR="00D46E41">
          <w:rPr>
            <w:webHidden/>
          </w:rPr>
          <w:tab/>
        </w:r>
        <w:r w:rsidR="00D46E41">
          <w:rPr>
            <w:webHidden/>
          </w:rPr>
          <w:fldChar w:fldCharType="begin"/>
        </w:r>
        <w:r w:rsidR="00D46E41">
          <w:rPr>
            <w:webHidden/>
          </w:rPr>
          <w:instrText xml:space="preserve"> PAGEREF _Toc177399476 \h </w:instrText>
        </w:r>
        <w:r w:rsidR="00D46E41">
          <w:rPr>
            <w:webHidden/>
          </w:rPr>
        </w:r>
        <w:r w:rsidR="00D46E41">
          <w:rPr>
            <w:webHidden/>
          </w:rPr>
          <w:fldChar w:fldCharType="separate"/>
        </w:r>
        <w:r w:rsidR="00D46E41">
          <w:rPr>
            <w:webHidden/>
          </w:rPr>
          <w:t>28</w:t>
        </w:r>
        <w:r w:rsidR="00D46E41">
          <w:rPr>
            <w:webHidden/>
          </w:rPr>
          <w:fldChar w:fldCharType="end"/>
        </w:r>
      </w:hyperlink>
    </w:p>
    <w:p w14:paraId="50D76897" w14:textId="4E7B1CC6" w:rsidR="00621411" w:rsidRPr="00926826" w:rsidRDefault="00584474" w:rsidP="00466D3D">
      <w:pPr>
        <w:pStyle w:val="Heading1"/>
        <w:spacing w:before="0"/>
      </w:pPr>
      <w:r>
        <w:rPr>
          <w:b/>
        </w:rPr>
        <w:fldChar w:fldCharType="end"/>
      </w:r>
      <w:r w:rsidR="00FB1F6E">
        <w:br w:type="page"/>
      </w:r>
      <w:bookmarkStart w:id="0" w:name="_Toc167450546"/>
      <w:bookmarkStart w:id="1" w:name="_Toc177399448"/>
      <w:r w:rsidR="00621411" w:rsidRPr="00926826">
        <w:lastRenderedPageBreak/>
        <w:t>Introduction</w:t>
      </w:r>
      <w:bookmarkEnd w:id="0"/>
      <w:bookmarkEnd w:id="1"/>
    </w:p>
    <w:p w14:paraId="13D29224" w14:textId="79749AC0" w:rsidR="006B399F" w:rsidRDefault="01AB13F5" w:rsidP="442E4A83">
      <w:pPr>
        <w:pStyle w:val="Body"/>
      </w:pPr>
      <w:r>
        <w:t>Community services need highly skilled professionals who can work in challenging environments.</w:t>
      </w:r>
      <w:r w:rsidR="22FFA23D">
        <w:t xml:space="preserve">  </w:t>
      </w:r>
      <w:r w:rsidR="2DB141FE" w:rsidRPr="00024DCF">
        <w:t xml:space="preserve">Attracting and retaining new entrants </w:t>
      </w:r>
      <w:r w:rsidR="2DB141FE">
        <w:t>in</w:t>
      </w:r>
      <w:r w:rsidR="2DB141FE" w:rsidRPr="00024DCF">
        <w:t>to community services is the primary and most sustainable way for the sector to grow its future workforce</w:t>
      </w:r>
      <w:r w:rsidR="347FE24B" w:rsidRPr="005B2222">
        <w:t xml:space="preserve"> </w:t>
      </w:r>
      <w:r w:rsidR="347FE24B" w:rsidRPr="00A2773F">
        <w:t>We know it can be difficult to support new starters</w:t>
      </w:r>
      <w:r w:rsidR="347FE24B">
        <w:t xml:space="preserve"> to</w:t>
      </w:r>
      <w:r w:rsidR="347FE24B" w:rsidRPr="00A2773F">
        <w:t xml:space="preserve"> develop their skills and experience</w:t>
      </w:r>
      <w:r w:rsidR="347FE24B">
        <w:t xml:space="preserve">. It </w:t>
      </w:r>
      <w:r w:rsidR="347FE24B" w:rsidRPr="00A2773F">
        <w:t xml:space="preserve">has become harder </w:t>
      </w:r>
      <w:r w:rsidR="347FE24B">
        <w:t>with</w:t>
      </w:r>
      <w:r w:rsidR="347FE24B" w:rsidRPr="00A2773F">
        <w:t xml:space="preserve"> high demand for services and workforce shortages</w:t>
      </w:r>
      <w:r w:rsidR="347FE24B">
        <w:t xml:space="preserve">, </w:t>
      </w:r>
      <w:r w:rsidR="347FE24B" w:rsidRPr="001B34BF">
        <w:t>especially at senior levels.</w:t>
      </w:r>
      <w:r w:rsidR="347FE24B" w:rsidRPr="00A2773F">
        <w:t xml:space="preserve"> </w:t>
      </w:r>
      <w:r w:rsidR="10661842" w:rsidRPr="023FE403">
        <w:rPr>
          <w:rFonts w:eastAsia="Arial" w:cs="Arial"/>
        </w:rPr>
        <w:t xml:space="preserve">The Department of Families, Fairness and Housing </w:t>
      </w:r>
      <w:r w:rsidR="10661842">
        <w:rPr>
          <w:rFonts w:eastAsia="Arial" w:cs="Arial"/>
        </w:rPr>
        <w:t xml:space="preserve">(DFFH), </w:t>
      </w:r>
      <w:r w:rsidR="10661842" w:rsidRPr="023FE403">
        <w:rPr>
          <w:rFonts w:eastAsia="Arial" w:cs="Arial"/>
        </w:rPr>
        <w:t xml:space="preserve">in partnership with community services organisations </w:t>
      </w:r>
      <w:r w:rsidR="10661842">
        <w:rPr>
          <w:rFonts w:eastAsia="Arial" w:cs="Arial"/>
        </w:rPr>
        <w:t>and peak bodies</w:t>
      </w:r>
      <w:r w:rsidR="00B17BA7">
        <w:rPr>
          <w:rStyle w:val="FootnoteReference"/>
          <w:rFonts w:eastAsia="Arial" w:cs="Arial"/>
        </w:rPr>
        <w:footnoteReference w:id="2"/>
      </w:r>
      <w:r w:rsidR="10661842">
        <w:rPr>
          <w:rFonts w:eastAsia="Arial" w:cs="Arial"/>
        </w:rPr>
        <w:t>,</w:t>
      </w:r>
      <w:r w:rsidR="10661842" w:rsidRPr="1ABAB00F">
        <w:rPr>
          <w:rFonts w:eastAsia="Arial" w:cs="Arial"/>
        </w:rPr>
        <w:t xml:space="preserve"> </w:t>
      </w:r>
      <w:r w:rsidR="10661842">
        <w:rPr>
          <w:rFonts w:eastAsia="Arial" w:cs="Arial"/>
        </w:rPr>
        <w:t xml:space="preserve">is </w:t>
      </w:r>
      <w:r w:rsidR="5C171440">
        <w:t>developing</w:t>
      </w:r>
      <w:r w:rsidR="10661842">
        <w:rPr>
          <w:rFonts w:eastAsia="Arial" w:cs="Arial"/>
        </w:rPr>
        <w:t xml:space="preserve"> the</w:t>
      </w:r>
      <w:r w:rsidR="10661842" w:rsidRPr="023FE403">
        <w:rPr>
          <w:rFonts w:eastAsia="Arial" w:cs="Arial"/>
        </w:rPr>
        <w:t xml:space="preserve"> supply of skilled practitioners for the benefit of the whole sector</w:t>
      </w:r>
      <w:r w:rsidR="10661842" w:rsidRPr="47D2C506">
        <w:rPr>
          <w:rFonts w:eastAsia="Arial" w:cs="Arial"/>
        </w:rPr>
        <w:t xml:space="preserve"> </w:t>
      </w:r>
      <w:r w:rsidR="0B93E2FA">
        <w:rPr>
          <w:rFonts w:eastAsia="Arial" w:cs="Arial"/>
        </w:rPr>
        <w:t>by</w:t>
      </w:r>
      <w:r w:rsidR="10661842" w:rsidRPr="47D2C506">
        <w:rPr>
          <w:rFonts w:eastAsia="Arial" w:cs="Arial"/>
        </w:rPr>
        <w:t xml:space="preserve"> </w:t>
      </w:r>
      <w:r w:rsidR="08332AB0">
        <w:t>piloting</w:t>
      </w:r>
      <w:r w:rsidR="10661842" w:rsidRPr="00892ED2">
        <w:t xml:space="preserve"> </w:t>
      </w:r>
      <w:r w:rsidR="10661842">
        <w:t>a</w:t>
      </w:r>
      <w:r w:rsidR="10661842" w:rsidRPr="00892ED2">
        <w:t xml:space="preserve"> Community and Social Services Graduate Program (</w:t>
      </w:r>
      <w:r w:rsidR="6C3B2715">
        <w:t xml:space="preserve">the </w:t>
      </w:r>
      <w:r w:rsidR="401547AC" w:rsidRPr="442E4A83">
        <w:rPr>
          <w:rFonts w:eastAsia="Arial" w:cs="Arial"/>
          <w:color w:val="000000" w:themeColor="text1"/>
          <w:szCs w:val="21"/>
        </w:rPr>
        <w:t>Graduate Program</w:t>
      </w:r>
      <w:r w:rsidR="6C3B2715">
        <w:t>).</w:t>
      </w:r>
      <w:r w:rsidR="5A5EF1C0">
        <w:t xml:space="preserve"> </w:t>
      </w:r>
    </w:p>
    <w:p w14:paraId="292AB543" w14:textId="4F0FE996" w:rsidR="00926826" w:rsidRDefault="5313D1D4" w:rsidP="442E4A83">
      <w:pPr>
        <w:pStyle w:val="Body"/>
      </w:pPr>
      <w:r>
        <w:t xml:space="preserve">The </w:t>
      </w:r>
      <w:r w:rsidR="5A9F4F64" w:rsidRPr="2F4ED672">
        <w:rPr>
          <w:rFonts w:eastAsia="Arial" w:cs="Arial"/>
          <w:color w:val="000000" w:themeColor="text1"/>
        </w:rPr>
        <w:t>Graduate Program</w:t>
      </w:r>
      <w:r w:rsidR="34891312">
        <w:t xml:space="preserve"> </w:t>
      </w:r>
      <w:r w:rsidR="36B7A394">
        <w:t>is</w:t>
      </w:r>
      <w:r w:rsidR="200A2E40">
        <w:t xml:space="preserve"> </w:t>
      </w:r>
      <w:r w:rsidR="430F3378">
        <w:t xml:space="preserve">a 12-month structured </w:t>
      </w:r>
      <w:r w:rsidR="00FD1F9C">
        <w:t>professional early career</w:t>
      </w:r>
      <w:r w:rsidR="430F3378">
        <w:t xml:space="preserve"> program for new </w:t>
      </w:r>
      <w:r w:rsidR="713B935F">
        <w:t xml:space="preserve">graduates entering </w:t>
      </w:r>
      <w:r w:rsidR="430F3378">
        <w:t>community services</w:t>
      </w:r>
      <w:r w:rsidR="2CBB8892">
        <w:t xml:space="preserve">. The pilot will </w:t>
      </w:r>
      <w:r>
        <w:t xml:space="preserve">commence in </w:t>
      </w:r>
      <w:r w:rsidR="3D976AF8">
        <w:t>mid-</w:t>
      </w:r>
      <w:r>
        <w:t>2024 and run for three years.</w:t>
      </w:r>
    </w:p>
    <w:p w14:paraId="0C553525" w14:textId="3080F7C2" w:rsidR="00517E0D" w:rsidRDefault="7E94B5F0" w:rsidP="00926826">
      <w:pPr>
        <w:pStyle w:val="Body"/>
      </w:pPr>
      <w:r>
        <w:t>The</w:t>
      </w:r>
      <w:r w:rsidR="7B9D1D15" w:rsidRPr="442E4A83">
        <w:rPr>
          <w:rFonts w:eastAsia="Arial" w:cs="Arial"/>
          <w:color w:val="000000" w:themeColor="text1"/>
          <w:szCs w:val="21"/>
        </w:rPr>
        <w:t xml:space="preserve"> Graduate Program</w:t>
      </w:r>
      <w:r w:rsidR="5CC5C528">
        <w:t xml:space="preserve"> expand</w:t>
      </w:r>
      <w:r w:rsidR="3721742A">
        <w:t>s</w:t>
      </w:r>
      <w:r w:rsidR="5CC5C528">
        <w:t xml:space="preserve"> on the success of earlier programs (like the Family Violence &amp; Sexual Assault Graduate Program) and the best features of comparable programs in other sectors (such as health, mental health and education).</w:t>
      </w:r>
      <w:r w:rsidR="3B0F1EC9">
        <w:t xml:space="preserve"> </w:t>
      </w:r>
    </w:p>
    <w:p w14:paraId="0FEF7EA9" w14:textId="7FF59B56" w:rsidR="00621411" w:rsidRPr="00892ED2" w:rsidRDefault="00621411" w:rsidP="00926826">
      <w:pPr>
        <w:pStyle w:val="Body"/>
        <w:rPr>
          <w:rFonts w:cs="Arial"/>
        </w:rPr>
      </w:pPr>
      <w:r>
        <w:t xml:space="preserve">Working in </w:t>
      </w:r>
      <w:r w:rsidR="00533D92">
        <w:t>collaboration</w:t>
      </w:r>
      <w:r>
        <w:t xml:space="preserve"> with community services </w:t>
      </w:r>
      <w:r w:rsidR="00450098">
        <w:t>organisations</w:t>
      </w:r>
      <w:r w:rsidR="002745E5">
        <w:t xml:space="preserve"> and peak bodies</w:t>
      </w:r>
      <w:r>
        <w:t>, t</w:t>
      </w:r>
      <w:r w:rsidRPr="00892ED2">
        <w:t>he program will:</w:t>
      </w:r>
    </w:p>
    <w:p w14:paraId="71DAE42C" w14:textId="458E999B" w:rsidR="00621411" w:rsidRPr="009053A6" w:rsidRDefault="00621411" w:rsidP="00DF7480">
      <w:pPr>
        <w:pStyle w:val="Tablebullet1"/>
        <w:numPr>
          <w:ilvl w:val="0"/>
          <w:numId w:val="11"/>
        </w:numPr>
        <w:spacing w:after="120"/>
        <w:ind w:left="426" w:hanging="284"/>
      </w:pPr>
      <w:r w:rsidRPr="009053A6">
        <w:t>provide a rich and supported early career experience to improve practice, job-readiness and retention</w:t>
      </w:r>
      <w:r w:rsidR="0099780D">
        <w:t xml:space="preserve"> of new starters</w:t>
      </w:r>
      <w:r w:rsidRPr="009053A6">
        <w:t>, and</w:t>
      </w:r>
    </w:p>
    <w:p w14:paraId="75705076" w14:textId="77777777" w:rsidR="00621411" w:rsidRPr="009053A6" w:rsidRDefault="00621411" w:rsidP="00DF7480">
      <w:pPr>
        <w:pStyle w:val="Tablebullet1"/>
        <w:numPr>
          <w:ilvl w:val="0"/>
          <w:numId w:val="11"/>
        </w:numPr>
        <w:spacing w:after="120"/>
        <w:ind w:left="426" w:hanging="284"/>
      </w:pPr>
      <w:r w:rsidRPr="009053A6">
        <w:t>be supported by a simple and attractive platform for graduates to find information about careers in community services and get connected with potential employers.</w:t>
      </w:r>
    </w:p>
    <w:p w14:paraId="153F61B7" w14:textId="61BC66B2" w:rsidR="00CE4435" w:rsidRDefault="68C448D6" w:rsidP="00B35EB7">
      <w:pPr>
        <w:spacing w:line="278" w:lineRule="auto"/>
      </w:pPr>
      <w:r>
        <w:t>The</w:t>
      </w:r>
      <w:r w:rsidR="119E0AFF" w:rsidRPr="2F4ED672">
        <w:rPr>
          <w:rFonts w:eastAsia="Arial" w:cs="Arial"/>
          <w:color w:val="000000" w:themeColor="text1"/>
        </w:rPr>
        <w:t xml:space="preserve"> Graduate Program</w:t>
      </w:r>
      <w:r w:rsidR="10661842">
        <w:t xml:space="preserve"> will </w:t>
      </w:r>
      <w:r w:rsidR="2DB141FE">
        <w:t>support</w:t>
      </w:r>
      <w:r w:rsidR="10661842">
        <w:t xml:space="preserve"> recent graduates from a range of community services related course</w:t>
      </w:r>
      <w:r w:rsidR="5CC5C528">
        <w:t>s</w:t>
      </w:r>
      <w:r w:rsidR="10661842">
        <w:t xml:space="preserve">. </w:t>
      </w:r>
      <w:r w:rsidR="1308AFCF">
        <w:t>G</w:t>
      </w:r>
      <w:r w:rsidR="2DB141FE">
        <w:t>raduates</w:t>
      </w:r>
      <w:r w:rsidR="10661842">
        <w:t xml:space="preserve"> will benefit from a structured </w:t>
      </w:r>
      <w:r w:rsidR="2B610A7D">
        <w:t xml:space="preserve">12-month </w:t>
      </w:r>
      <w:r w:rsidR="10661842">
        <w:t>program</w:t>
      </w:r>
      <w:r w:rsidR="61D03E14">
        <w:t xml:space="preserve"> designed</w:t>
      </w:r>
      <w:r w:rsidR="10661842">
        <w:t xml:space="preserve"> to help them develop and thrive in their new professional career. </w:t>
      </w:r>
      <w:r w:rsidR="4C829D7B">
        <w:t xml:space="preserve">Drawing from </w:t>
      </w:r>
      <w:r w:rsidR="15AE0890">
        <w:t>the leading features of other professional graduate programs, t</w:t>
      </w:r>
      <w:r>
        <w:t xml:space="preserve">he </w:t>
      </w:r>
      <w:r w:rsidR="75E87A4B">
        <w:t>G</w:t>
      </w:r>
      <w:r>
        <w:t xml:space="preserve">raduate </w:t>
      </w:r>
      <w:r w:rsidR="178D5FE7">
        <w:t>P</w:t>
      </w:r>
      <w:r>
        <w:t>rogram</w:t>
      </w:r>
      <w:r w:rsidR="2DB141FE">
        <w:t xml:space="preserve"> </w:t>
      </w:r>
      <w:r w:rsidR="10661842">
        <w:t xml:space="preserve">will </w:t>
      </w:r>
      <w:r w:rsidR="15AE0890">
        <w:t>include</w:t>
      </w:r>
      <w:r w:rsidR="10661842">
        <w:t xml:space="preserve"> </w:t>
      </w:r>
      <w:r w:rsidR="721A30AC">
        <w:t xml:space="preserve">cross-sector </w:t>
      </w:r>
      <w:r w:rsidR="5A74E870">
        <w:t>orientation</w:t>
      </w:r>
      <w:r w:rsidR="2C1F4AFC">
        <w:t xml:space="preserve"> to improve </w:t>
      </w:r>
      <w:r w:rsidR="2C1F4AFC" w:rsidRPr="008D54C0">
        <w:rPr>
          <w:rFonts w:eastAsia="Arial" w:cs="Arial"/>
          <w:lang w:val="en-US"/>
        </w:rPr>
        <w:t>understanding of the service system in practice</w:t>
      </w:r>
      <w:r w:rsidR="10661842">
        <w:t xml:space="preserve">, </w:t>
      </w:r>
      <w:r w:rsidR="0563F048">
        <w:t xml:space="preserve">enhanced </w:t>
      </w:r>
      <w:r w:rsidR="10661842">
        <w:t>supervision</w:t>
      </w:r>
      <w:r w:rsidR="032762B9">
        <w:t xml:space="preserve"> and support by </w:t>
      </w:r>
      <w:r w:rsidR="29293F15">
        <w:t xml:space="preserve">experienced </w:t>
      </w:r>
      <w:r w:rsidR="29293F15" w:rsidRPr="00B35EB7">
        <w:rPr>
          <w:rFonts w:eastAsia="Times"/>
        </w:rPr>
        <w:t>pr</w:t>
      </w:r>
      <w:r w:rsidR="30C24468" w:rsidRPr="00B35EB7">
        <w:rPr>
          <w:rFonts w:eastAsia="Times"/>
        </w:rPr>
        <w:t>actitioners</w:t>
      </w:r>
      <w:r w:rsidR="032762B9" w:rsidRPr="00B35EB7">
        <w:rPr>
          <w:rFonts w:eastAsia="Times"/>
        </w:rPr>
        <w:t>,</w:t>
      </w:r>
      <w:r w:rsidR="10661842" w:rsidRPr="00B35EB7">
        <w:rPr>
          <w:rFonts w:eastAsia="Times"/>
        </w:rPr>
        <w:t xml:space="preserve"> and access to </w:t>
      </w:r>
      <w:r w:rsidR="734C976B" w:rsidRPr="00B35EB7">
        <w:rPr>
          <w:rFonts w:eastAsia="Times"/>
        </w:rPr>
        <w:t xml:space="preserve">high quality training, </w:t>
      </w:r>
      <w:r w:rsidR="10661842" w:rsidRPr="00B35EB7">
        <w:rPr>
          <w:rFonts w:eastAsia="Times"/>
        </w:rPr>
        <w:t>learning experiences and peer networks.</w:t>
      </w:r>
      <w:r w:rsidR="7ADCE311">
        <w:t xml:space="preserve"> </w:t>
      </w:r>
    </w:p>
    <w:p w14:paraId="7169FE52" w14:textId="21F7EFFA" w:rsidR="00AD6C03" w:rsidRPr="00344943" w:rsidRDefault="7ADCE311" w:rsidP="00344943">
      <w:pPr>
        <w:pStyle w:val="Body"/>
      </w:pPr>
      <w:r>
        <w:t xml:space="preserve">There are two pathways for graduates to participate in </w:t>
      </w:r>
      <w:r w:rsidR="68C448D6">
        <w:t>the</w:t>
      </w:r>
      <w:r w:rsidR="00665370" w:rsidRPr="442E4A83" w:rsidDel="68C448D6">
        <w:rPr>
          <w:rFonts w:eastAsia="Arial" w:cs="Arial"/>
          <w:color w:val="000000" w:themeColor="text1"/>
          <w:szCs w:val="21"/>
        </w:rPr>
        <w:t xml:space="preserve"> </w:t>
      </w:r>
      <w:r w:rsidR="2AA9717C" w:rsidRPr="442E4A83">
        <w:rPr>
          <w:rFonts w:eastAsia="Arial" w:cs="Arial"/>
          <w:color w:val="000000" w:themeColor="text1"/>
          <w:szCs w:val="21"/>
        </w:rPr>
        <w:t>Graduate Program</w:t>
      </w:r>
      <w:r w:rsidR="71436303">
        <w:t xml:space="preserve"> (see ‘</w:t>
      </w:r>
      <w:r w:rsidR="7E61B005">
        <w:t xml:space="preserve">Two pathways for graduates to participate in the program’ on page </w:t>
      </w:r>
      <w:r w:rsidR="4CB3A4C5">
        <w:t>8</w:t>
      </w:r>
      <w:r w:rsidR="7E61B005">
        <w:t>)</w:t>
      </w:r>
      <w:r w:rsidR="74CE6DD2">
        <w:t>:</w:t>
      </w:r>
    </w:p>
    <w:p w14:paraId="2D3A71FF" w14:textId="220E06EA" w:rsidR="00665370" w:rsidRPr="00344943" w:rsidRDefault="00E246EA" w:rsidP="00DF7480">
      <w:pPr>
        <w:pStyle w:val="Tablebullet1"/>
        <w:numPr>
          <w:ilvl w:val="0"/>
          <w:numId w:val="11"/>
        </w:numPr>
        <w:spacing w:after="120"/>
        <w:ind w:left="426" w:hanging="284"/>
      </w:pPr>
      <w:r w:rsidRPr="00E246EA">
        <w:t xml:space="preserve">New graduates </w:t>
      </w:r>
      <w:r w:rsidR="00D86EDF">
        <w:t xml:space="preserve">looking </w:t>
      </w:r>
      <w:r w:rsidR="003D5A23">
        <w:t xml:space="preserve">to start </w:t>
      </w:r>
      <w:r w:rsidR="00D86EDF">
        <w:t xml:space="preserve">a </w:t>
      </w:r>
      <w:r w:rsidR="003D5A23">
        <w:t>career</w:t>
      </w:r>
      <w:r w:rsidR="00D86EDF">
        <w:t xml:space="preserve"> in community services</w:t>
      </w:r>
      <w:r w:rsidRPr="00E246EA">
        <w:t xml:space="preserve"> </w:t>
      </w:r>
      <w:r w:rsidR="003D5A23">
        <w:t>can apply for roles in participating organisations</w:t>
      </w:r>
      <w:r w:rsidRPr="00E246EA">
        <w:t xml:space="preserve"> via </w:t>
      </w:r>
      <w:r w:rsidR="0006135D">
        <w:t>the Graduate Resource Centre (GRC), a new platform</w:t>
      </w:r>
      <w:r w:rsidRPr="00E246EA">
        <w:t xml:space="preserve"> </w:t>
      </w:r>
      <w:r w:rsidR="00C12771">
        <w:t xml:space="preserve">being piloted to </w:t>
      </w:r>
      <w:r w:rsidRPr="00E246EA">
        <w:t>make it easier to access information and get connected with community services careers.</w:t>
      </w:r>
    </w:p>
    <w:p w14:paraId="19A15643" w14:textId="114A23A7" w:rsidR="0006135D" w:rsidRPr="00344943" w:rsidRDefault="00320577" w:rsidP="00DF7480">
      <w:pPr>
        <w:pStyle w:val="Tablebullet1"/>
        <w:numPr>
          <w:ilvl w:val="0"/>
          <w:numId w:val="11"/>
        </w:numPr>
        <w:spacing w:after="120"/>
        <w:ind w:left="426" w:hanging="284"/>
      </w:pPr>
      <w:r>
        <w:t>Participati</w:t>
      </w:r>
      <w:r w:rsidR="001475A7">
        <w:t>ng</w:t>
      </w:r>
      <w:r>
        <w:t xml:space="preserve"> organisations</w:t>
      </w:r>
      <w:r w:rsidR="00A27F13">
        <w:t xml:space="preserve"> can nominate </w:t>
      </w:r>
      <w:r w:rsidR="00A27F13" w:rsidRPr="00A27F13">
        <w:t>recently employed</w:t>
      </w:r>
      <w:r w:rsidR="00A27F13">
        <w:t xml:space="preserve"> graduate</w:t>
      </w:r>
      <w:r w:rsidR="00297D57">
        <w:t>s</w:t>
      </w:r>
      <w:r w:rsidR="00A27F13" w:rsidRPr="00A27F13">
        <w:t xml:space="preserve"> </w:t>
      </w:r>
      <w:r w:rsidR="00EA0004">
        <w:t>to participate</w:t>
      </w:r>
      <w:r w:rsidR="00A27F13" w:rsidRPr="00A27F13">
        <w:t xml:space="preserve"> in the program</w:t>
      </w:r>
      <w:r w:rsidR="00EA0004">
        <w:t>.</w:t>
      </w:r>
    </w:p>
    <w:p w14:paraId="026344F6" w14:textId="77773519" w:rsidR="000143A5" w:rsidRDefault="247F4137" w:rsidP="0062034A">
      <w:pPr>
        <w:pStyle w:val="Body"/>
      </w:pPr>
      <w:r>
        <w:t xml:space="preserve">The success of this program hinges on effective collaboration among </w:t>
      </w:r>
      <w:r w:rsidR="141B3524">
        <w:t xml:space="preserve">participating </w:t>
      </w:r>
      <w:r w:rsidR="06239065">
        <w:t xml:space="preserve">community services </w:t>
      </w:r>
      <w:r w:rsidR="141B3524">
        <w:t>organisations</w:t>
      </w:r>
      <w:r w:rsidR="6518B641">
        <w:t>,</w:t>
      </w:r>
      <w:r>
        <w:t xml:space="preserve"> peak bodies and DFFH. </w:t>
      </w:r>
      <w:r w:rsidR="34AE8769">
        <w:t>A</w:t>
      </w:r>
      <w:r>
        <w:t xml:space="preserve"> collaborative approach will help ensure the program meets the needs of all parts of the community and social services sector and achieves positive outcomes across organisations, the emerging workforce and the people in our community we serve.</w:t>
      </w:r>
    </w:p>
    <w:p w14:paraId="5BEC8913" w14:textId="77777777" w:rsidR="00855E9C" w:rsidRDefault="6952258F" w:rsidP="002553A4">
      <w:pPr>
        <w:pStyle w:val="Bodyafterbullets"/>
      </w:pPr>
      <w:r>
        <w:lastRenderedPageBreak/>
        <w:t xml:space="preserve">DFFH will support </w:t>
      </w:r>
      <w:r w:rsidR="00F191BF">
        <w:t>participating</w:t>
      </w:r>
      <w:r>
        <w:t xml:space="preserve"> o</w:t>
      </w:r>
      <w:r w:rsidR="4E088C23">
        <w:t>rganisations</w:t>
      </w:r>
      <w:r w:rsidR="10661842">
        <w:t xml:space="preserve"> to provide a rich and supportive first year for their </w:t>
      </w:r>
      <w:r w:rsidR="2DB141FE">
        <w:t>graduates</w:t>
      </w:r>
      <w:r>
        <w:t xml:space="preserve"> by providing </w:t>
      </w:r>
      <w:r w:rsidR="10661842">
        <w:t xml:space="preserve">a funding contribution </w:t>
      </w:r>
      <w:r w:rsidR="556C2365">
        <w:t>to the cost of support</w:t>
      </w:r>
      <w:r w:rsidR="019B512A">
        <w:t>ing</w:t>
      </w:r>
      <w:r w:rsidR="556C2365">
        <w:t xml:space="preserve"> graduates</w:t>
      </w:r>
      <w:r w:rsidR="0188E671">
        <w:t xml:space="preserve"> ($8,000 per</w:t>
      </w:r>
      <w:r w:rsidR="57539C59">
        <w:t xml:space="preserve"> graduate)</w:t>
      </w:r>
      <w:r w:rsidR="33650DA7">
        <w:t xml:space="preserve">. </w:t>
      </w:r>
      <w:r w:rsidR="22FFA23D">
        <w:t>They</w:t>
      </w:r>
      <w:r w:rsidR="33650DA7">
        <w:t xml:space="preserve"> will also have</w:t>
      </w:r>
      <w:r w:rsidR="10661842">
        <w:t xml:space="preserve"> access to </w:t>
      </w:r>
      <w:r w:rsidR="192BD91E">
        <w:t>professional learning</w:t>
      </w:r>
      <w:r w:rsidR="36957EC1">
        <w:t xml:space="preserve"> opportunities</w:t>
      </w:r>
      <w:r w:rsidR="10661842">
        <w:t xml:space="preserve">, peer networks and other resources from </w:t>
      </w:r>
      <w:r w:rsidR="68C448D6">
        <w:t>the program</w:t>
      </w:r>
      <w:r w:rsidR="10661842">
        <w:t xml:space="preserve">. </w:t>
      </w:r>
    </w:p>
    <w:p w14:paraId="0B72375B" w14:textId="23785F4B" w:rsidR="00621411" w:rsidRPr="00344943" w:rsidRDefault="4E088C23" w:rsidP="002553A4">
      <w:pPr>
        <w:pStyle w:val="Bodyafterbullets"/>
      </w:pPr>
      <w:r>
        <w:t>Organisations</w:t>
      </w:r>
      <w:r w:rsidR="10661842">
        <w:t xml:space="preserve"> will benefit from the investment in their future community services workforce</w:t>
      </w:r>
      <w:r w:rsidR="436F09E8">
        <w:t>. A</w:t>
      </w:r>
      <w:r w:rsidR="10661842">
        <w:t xml:space="preserve"> </w:t>
      </w:r>
      <w:r w:rsidR="22BAC472">
        <w:t>positive</w:t>
      </w:r>
      <w:r w:rsidR="10661842">
        <w:t xml:space="preserve"> first year experience is a key driver of long-term worker retention, </w:t>
      </w:r>
      <w:r w:rsidR="2DB141FE">
        <w:t>development</w:t>
      </w:r>
      <w:r w:rsidR="6B8EC37C">
        <w:t>,</w:t>
      </w:r>
      <w:r w:rsidR="10661842">
        <w:t xml:space="preserve"> and </w:t>
      </w:r>
      <w:r w:rsidR="0B51DBA0">
        <w:t>effectiveness</w:t>
      </w:r>
      <w:r w:rsidR="10661842">
        <w:t>.</w:t>
      </w:r>
      <w:r w:rsidR="5B7E7E8C">
        <w:t xml:space="preserve"> Organisations looking to </w:t>
      </w:r>
      <w:r w:rsidR="7796083F">
        <w:t>employ</w:t>
      </w:r>
      <w:r w:rsidR="5B7E7E8C">
        <w:t xml:space="preserve"> new graduates will </w:t>
      </w:r>
      <w:r w:rsidR="63437F42">
        <w:t xml:space="preserve">also </w:t>
      </w:r>
      <w:r w:rsidR="5B7E7E8C">
        <w:t xml:space="preserve">benefit </w:t>
      </w:r>
      <w:r w:rsidR="2CB2ACBB">
        <w:t>from</w:t>
      </w:r>
      <w:r w:rsidR="2CB2ACBB" w:rsidRPr="442E4A83">
        <w:rPr>
          <w:rFonts w:eastAsia="Arial"/>
        </w:rPr>
        <w:t xml:space="preserve"> a new source of potential recruits with qualifications and aptitudes suited to community services roles</w:t>
      </w:r>
      <w:r w:rsidR="63437F42" w:rsidRPr="442E4A83">
        <w:rPr>
          <w:rFonts w:eastAsia="Arial"/>
        </w:rPr>
        <w:t>.</w:t>
      </w:r>
    </w:p>
    <w:p w14:paraId="37C24552" w14:textId="4A57F16C" w:rsidR="00621411" w:rsidRPr="00926826" w:rsidRDefault="00621411" w:rsidP="00DF7480">
      <w:pPr>
        <w:pStyle w:val="Heading2"/>
        <w:spacing w:before="240"/>
      </w:pPr>
      <w:bookmarkStart w:id="2" w:name="_Toc167450547"/>
      <w:bookmarkStart w:id="3" w:name="_Toc177399449"/>
      <w:r w:rsidRPr="00926826">
        <w:t xml:space="preserve">Program </w:t>
      </w:r>
      <w:r w:rsidR="00926826" w:rsidRPr="00926826">
        <w:t>objectives</w:t>
      </w:r>
      <w:bookmarkEnd w:id="2"/>
      <w:bookmarkEnd w:id="3"/>
    </w:p>
    <w:p w14:paraId="32EA3B86" w14:textId="59095E2E" w:rsidR="00621411" w:rsidRPr="001F1EEB" w:rsidRDefault="68C448D6" w:rsidP="442E4A83">
      <w:pPr>
        <w:pStyle w:val="Body"/>
      </w:pPr>
      <w:r>
        <w:t>The</w:t>
      </w:r>
      <w:r w:rsidRPr="2F4ED672" w:rsidDel="0088682F">
        <w:rPr>
          <w:rFonts w:eastAsia="Arial" w:cs="Arial"/>
          <w:color w:val="000000" w:themeColor="text1"/>
        </w:rPr>
        <w:t xml:space="preserve"> </w:t>
      </w:r>
      <w:r w:rsidR="22D241A6" w:rsidRPr="2F4ED672">
        <w:rPr>
          <w:rFonts w:eastAsia="Arial" w:cs="Arial"/>
          <w:color w:val="000000" w:themeColor="text1"/>
        </w:rPr>
        <w:t>Graduate Program</w:t>
      </w:r>
      <w:r w:rsidR="10661842">
        <w:t xml:space="preserve"> </w:t>
      </w:r>
      <w:r w:rsidR="00CE37B6">
        <w:t>is</w:t>
      </w:r>
      <w:r w:rsidR="10661842">
        <w:t xml:space="preserve"> a</w:t>
      </w:r>
      <w:r w:rsidR="485BE1CF">
        <w:t xml:space="preserve"> 12-month</w:t>
      </w:r>
      <w:r w:rsidR="10661842">
        <w:t xml:space="preserve"> structured</w:t>
      </w:r>
      <w:r w:rsidR="372A5A7B">
        <w:t xml:space="preserve"> professional early career program for new graduates entering</w:t>
      </w:r>
      <w:r w:rsidR="10661842" w:rsidDel="00CE37B6">
        <w:t xml:space="preserve"> </w:t>
      </w:r>
      <w:r w:rsidR="10661842">
        <w:t xml:space="preserve">community services. The overall objectives of the </w:t>
      </w:r>
      <w:r>
        <w:t>program</w:t>
      </w:r>
      <w:r w:rsidR="10661842">
        <w:t xml:space="preserve"> are to:</w:t>
      </w:r>
    </w:p>
    <w:p w14:paraId="5EFA4A43" w14:textId="2F044FB3" w:rsidR="00621411" w:rsidRPr="001F1EEB" w:rsidRDefault="00E923AC" w:rsidP="00DF7480">
      <w:pPr>
        <w:pStyle w:val="Tablebullet1"/>
        <w:numPr>
          <w:ilvl w:val="0"/>
          <w:numId w:val="11"/>
        </w:numPr>
        <w:spacing w:after="120"/>
        <w:ind w:left="426" w:hanging="284"/>
      </w:pPr>
      <w:r>
        <w:rPr>
          <w:b/>
        </w:rPr>
        <w:t>i</w:t>
      </w:r>
      <w:r w:rsidR="00621411" w:rsidRPr="001F1EEB">
        <w:rPr>
          <w:b/>
        </w:rPr>
        <w:t>mprove early career retention</w:t>
      </w:r>
      <w:r w:rsidR="00621411" w:rsidRPr="001F1EEB">
        <w:t xml:space="preserve"> – introducing a structured and well-supported graduate year will improve new </w:t>
      </w:r>
      <w:r w:rsidR="00FB57A6">
        <w:t>graduates’</w:t>
      </w:r>
      <w:r w:rsidR="00621411" w:rsidRPr="001F1EEB">
        <w:t xml:space="preserve"> capability, knowledge and wellbeing and retain more people in thriving careers</w:t>
      </w:r>
    </w:p>
    <w:p w14:paraId="42FFCA3A" w14:textId="24EE97EB" w:rsidR="00621411" w:rsidRPr="001F1EEB" w:rsidRDefault="00E923AC" w:rsidP="00DF7480">
      <w:pPr>
        <w:pStyle w:val="Tablebullet1"/>
        <w:numPr>
          <w:ilvl w:val="0"/>
          <w:numId w:val="11"/>
        </w:numPr>
        <w:spacing w:after="120"/>
        <w:ind w:left="426" w:hanging="284"/>
      </w:pPr>
      <w:r>
        <w:rPr>
          <w:b/>
        </w:rPr>
        <w:t>h</w:t>
      </w:r>
      <w:r w:rsidR="00621411" w:rsidRPr="001F1EEB">
        <w:rPr>
          <w:b/>
        </w:rPr>
        <w:t>ave more graduates moving into community and social services</w:t>
      </w:r>
      <w:r w:rsidR="00621411" w:rsidRPr="001F1EEB">
        <w:t xml:space="preserve"> – offering a </w:t>
      </w:r>
      <w:r w:rsidR="002F3DC2">
        <w:t>clear</w:t>
      </w:r>
      <w:r w:rsidR="002F3DC2" w:rsidRPr="001F1EEB">
        <w:t xml:space="preserve"> </w:t>
      </w:r>
      <w:r w:rsidR="00621411" w:rsidRPr="001F1EEB">
        <w:t xml:space="preserve">and attractive pathway to a range of meaningful and rewarding careers </w:t>
      </w:r>
      <w:r w:rsidR="00181741">
        <w:t>will</w:t>
      </w:r>
      <w:r w:rsidR="00621411" w:rsidRPr="001F1EEB">
        <w:t xml:space="preserve"> mean </w:t>
      </w:r>
      <w:r w:rsidR="00621411" w:rsidRPr="0007576C">
        <w:t>more</w:t>
      </w:r>
      <w:r w:rsidR="00621411" w:rsidRPr="001F1EEB">
        <w:t xml:space="preserve"> </w:t>
      </w:r>
      <w:r w:rsidR="00621411" w:rsidRPr="0007576C">
        <w:t>graduates</w:t>
      </w:r>
      <w:r w:rsidR="00621411" w:rsidRPr="001F1EEB">
        <w:t xml:space="preserve"> transition from study to a career in the sector.</w:t>
      </w:r>
    </w:p>
    <w:p w14:paraId="7990A784" w14:textId="7046E7B6" w:rsidR="00926826" w:rsidRPr="00177C29" w:rsidRDefault="002F3DC2" w:rsidP="002553A4">
      <w:pPr>
        <w:pStyle w:val="Bodyafterbullets"/>
      </w:pPr>
      <w:r>
        <w:t>S</w:t>
      </w:r>
      <w:r w:rsidR="00621411" w:rsidRPr="00177C29">
        <w:t>trengthening the capacity of community se</w:t>
      </w:r>
      <w:r w:rsidR="00334A82">
        <w:t>rvice</w:t>
      </w:r>
      <w:r w:rsidR="00621411" w:rsidRPr="00177C29">
        <w:t xml:space="preserve"> </w:t>
      </w:r>
      <w:r w:rsidR="00450098" w:rsidRPr="00177C29">
        <w:t>organisations</w:t>
      </w:r>
      <w:r w:rsidR="00621411" w:rsidRPr="00177C29">
        <w:t xml:space="preserve"> to attract, retain and develop new entrants to the sector</w:t>
      </w:r>
      <w:r>
        <w:t xml:space="preserve"> will be </w:t>
      </w:r>
      <w:r w:rsidR="00FB1C7D">
        <w:t>c</w:t>
      </w:r>
      <w:r w:rsidR="00FB1C7D" w:rsidRPr="00177C29">
        <w:t>ritical to the success of the program</w:t>
      </w:r>
      <w:r w:rsidR="00621411" w:rsidRPr="00177C29">
        <w:t xml:space="preserve">. </w:t>
      </w:r>
    </w:p>
    <w:p w14:paraId="7A9A6772" w14:textId="13B1B6AB" w:rsidR="007E76CD" w:rsidRDefault="00510AE3" w:rsidP="007E76CD">
      <w:pPr>
        <w:pStyle w:val="Body"/>
      </w:pPr>
      <w:r>
        <w:t>The</w:t>
      </w:r>
      <w:r w:rsidR="00684C1A">
        <w:t xml:space="preserve"> </w:t>
      </w:r>
      <w:r w:rsidR="007E76CD">
        <w:t xml:space="preserve">professional graduate year </w:t>
      </w:r>
      <w:r>
        <w:t xml:space="preserve">is </w:t>
      </w:r>
      <w:r w:rsidR="007E76CD">
        <w:t>based on evidence-based practices</w:t>
      </w:r>
      <w:r w:rsidR="003A28D9">
        <w:t>,</w:t>
      </w:r>
      <w:r w:rsidR="007E76CD">
        <w:t xml:space="preserve"> </w:t>
      </w:r>
      <w:r>
        <w:t>providing an</w:t>
      </w:r>
      <w:r w:rsidR="007E76CD">
        <w:t xml:space="preserve"> </w:t>
      </w:r>
      <w:r w:rsidR="00171256">
        <w:t>e</w:t>
      </w:r>
      <w:r w:rsidR="007E76CD">
        <w:t>arly career learning and development experience that includes:</w:t>
      </w:r>
    </w:p>
    <w:p w14:paraId="107F8378" w14:textId="23B98155" w:rsidR="007E76CD" w:rsidRDefault="007E76CD" w:rsidP="004B5165">
      <w:pPr>
        <w:pStyle w:val="Tablebullet1"/>
        <w:numPr>
          <w:ilvl w:val="0"/>
          <w:numId w:val="11"/>
        </w:numPr>
        <w:spacing w:after="120"/>
        <w:ind w:left="426" w:hanging="284"/>
      </w:pPr>
      <w:r>
        <w:t>cross-sector orientation</w:t>
      </w:r>
    </w:p>
    <w:p w14:paraId="06E33A3C" w14:textId="1EA37119" w:rsidR="007E76CD" w:rsidRDefault="007E76CD" w:rsidP="004B5165">
      <w:pPr>
        <w:pStyle w:val="Tablebullet1"/>
        <w:numPr>
          <w:ilvl w:val="0"/>
          <w:numId w:val="11"/>
        </w:numPr>
        <w:spacing w:after="120"/>
        <w:ind w:left="426" w:hanging="284"/>
      </w:pPr>
      <w:r>
        <w:t>enhanced supervision and guidance from experienced practitioners</w:t>
      </w:r>
    </w:p>
    <w:p w14:paraId="563DC6A5" w14:textId="7F36900A" w:rsidR="007E76CD" w:rsidRDefault="007E76CD" w:rsidP="004B5165">
      <w:pPr>
        <w:pStyle w:val="Tablebullet1"/>
        <w:numPr>
          <w:ilvl w:val="0"/>
          <w:numId w:val="11"/>
        </w:numPr>
        <w:spacing w:after="120"/>
        <w:ind w:left="426" w:hanging="284"/>
      </w:pPr>
      <w:r>
        <w:t>professional learning opportunities</w:t>
      </w:r>
    </w:p>
    <w:p w14:paraId="1AFA8049" w14:textId="6B40C62B" w:rsidR="007E76CD" w:rsidRDefault="007E76CD" w:rsidP="004B5165">
      <w:pPr>
        <w:pStyle w:val="Tablebullet1"/>
        <w:numPr>
          <w:ilvl w:val="0"/>
          <w:numId w:val="11"/>
        </w:numPr>
        <w:spacing w:after="120"/>
        <w:ind w:left="426" w:hanging="284"/>
      </w:pPr>
      <w:r>
        <w:t>peer networks, learning and support activities, and</w:t>
      </w:r>
    </w:p>
    <w:p w14:paraId="2F4AF73D" w14:textId="2EFF4740" w:rsidR="00365059" w:rsidRDefault="007E76CD" w:rsidP="004B5165">
      <w:pPr>
        <w:pStyle w:val="Tablebullet1"/>
        <w:numPr>
          <w:ilvl w:val="0"/>
          <w:numId w:val="11"/>
        </w:numPr>
        <w:spacing w:after="120"/>
        <w:ind w:left="426" w:hanging="284"/>
      </w:pPr>
      <w:r>
        <w:t>rotations across specialty areas (where possible).</w:t>
      </w:r>
    </w:p>
    <w:p w14:paraId="439C2962" w14:textId="1E409C84" w:rsidR="007B214C" w:rsidRPr="00926826" w:rsidRDefault="007B214C" w:rsidP="00965C4A">
      <w:pPr>
        <w:pStyle w:val="Heading2"/>
        <w:spacing w:before="240"/>
      </w:pPr>
      <w:bookmarkStart w:id="4" w:name="_Toc177399450"/>
      <w:r w:rsidRPr="00926826">
        <w:t xml:space="preserve">Purpose of </w:t>
      </w:r>
      <w:r w:rsidR="00FB1C7D">
        <w:t>this document</w:t>
      </w:r>
      <w:bookmarkEnd w:id="4"/>
    </w:p>
    <w:p w14:paraId="1F41476F" w14:textId="2111E5C9" w:rsidR="00EB58A3" w:rsidRPr="00A54F27" w:rsidRDefault="57C080D8" w:rsidP="00EB58A3">
      <w:pPr>
        <w:pStyle w:val="Body"/>
      </w:pPr>
      <w:r>
        <w:t xml:space="preserve">These program </w:t>
      </w:r>
      <w:r w:rsidR="18B11C39">
        <w:t>requirements</w:t>
      </w:r>
      <w:r>
        <w:t xml:space="preserve"> are designed to provide clear guidance </w:t>
      </w:r>
      <w:r w:rsidR="269C1183">
        <w:t>for</w:t>
      </w:r>
      <w:r w:rsidR="073F0866">
        <w:t xml:space="preserve"> participating organisations and graduates </w:t>
      </w:r>
      <w:r>
        <w:t>on the parameters and elements of the</w:t>
      </w:r>
      <w:r w:rsidR="00F707ED" w:rsidRPr="442E4A83" w:rsidDel="57C080D8">
        <w:rPr>
          <w:rFonts w:eastAsia="Arial" w:cs="Arial"/>
          <w:color w:val="000000" w:themeColor="text1"/>
          <w:szCs w:val="21"/>
        </w:rPr>
        <w:t xml:space="preserve"> </w:t>
      </w:r>
      <w:r w:rsidR="5BCE683E" w:rsidRPr="442E4A83">
        <w:rPr>
          <w:rFonts w:eastAsia="Arial" w:cs="Arial"/>
          <w:color w:val="000000" w:themeColor="text1"/>
          <w:szCs w:val="21"/>
        </w:rPr>
        <w:t>Graduate Program</w:t>
      </w:r>
      <w:r w:rsidR="4F341BF8">
        <w:t>. They are intended to:</w:t>
      </w:r>
      <w:r>
        <w:t xml:space="preserve"> </w:t>
      </w:r>
    </w:p>
    <w:p w14:paraId="265E2A65" w14:textId="77777777" w:rsidR="00EB58A3" w:rsidRPr="00D10C36" w:rsidRDefault="00EB58A3" w:rsidP="00D10C36">
      <w:pPr>
        <w:pStyle w:val="Tablebullet1"/>
        <w:numPr>
          <w:ilvl w:val="0"/>
          <w:numId w:val="11"/>
        </w:numPr>
        <w:spacing w:after="120"/>
        <w:ind w:left="426" w:hanging="284"/>
      </w:pPr>
      <w:r w:rsidRPr="00D10C36">
        <w:t>outline minimum expectations to ensure a high-quality learning and development experience for all graduates and build the profile and reputation of the program</w:t>
      </w:r>
    </w:p>
    <w:p w14:paraId="058D1998" w14:textId="41EEF3EB" w:rsidR="00EB58A3" w:rsidRPr="00D10C36" w:rsidRDefault="00EB58A3" w:rsidP="00D10C36">
      <w:pPr>
        <w:pStyle w:val="Tablebullet1"/>
        <w:numPr>
          <w:ilvl w:val="0"/>
          <w:numId w:val="11"/>
        </w:numPr>
        <w:spacing w:after="120"/>
        <w:ind w:left="426" w:hanging="284"/>
      </w:pPr>
      <w:r w:rsidRPr="00D10C36">
        <w:t>be sufficiently flexible to allow participating organisations to build on existing policies, practices, resources and programs to create a unique graduate program for graduates within their organisation</w:t>
      </w:r>
    </w:p>
    <w:p w14:paraId="111B98D7" w14:textId="77777777" w:rsidR="00EB58A3" w:rsidRPr="00D10C36" w:rsidRDefault="00EB58A3" w:rsidP="00D10C36">
      <w:pPr>
        <w:pStyle w:val="Tablebullet1"/>
        <w:numPr>
          <w:ilvl w:val="0"/>
          <w:numId w:val="11"/>
        </w:numPr>
        <w:spacing w:after="120"/>
        <w:ind w:left="426" w:hanging="284"/>
      </w:pPr>
      <w:r w:rsidRPr="00D10C36">
        <w:t>allow for continuous improvement within the program, including maturing the program guidelines over time and support participating organisations to continuously improve the learning and development experiences of their graduates.</w:t>
      </w:r>
    </w:p>
    <w:p w14:paraId="6EA95991" w14:textId="4BA8D5F0" w:rsidR="00EB58A3" w:rsidRDefault="3C6A5537" w:rsidP="001F23BA">
      <w:pPr>
        <w:pStyle w:val="Body"/>
      </w:pPr>
      <w:r>
        <w:t xml:space="preserve">This is an innovative pilot program. </w:t>
      </w:r>
      <w:r w:rsidR="06097122">
        <w:t>Revisions</w:t>
      </w:r>
      <w:r>
        <w:t xml:space="preserve"> may be made to these program requirements where necessary to improve delivery or outcomes for participa</w:t>
      </w:r>
      <w:r w:rsidR="3C84FB8F">
        <w:t>ting graduates</w:t>
      </w:r>
      <w:r>
        <w:t xml:space="preserve"> and employers. </w:t>
      </w:r>
      <w:r w:rsidR="1664629D">
        <w:t>The</w:t>
      </w:r>
      <w:r w:rsidR="1E65E01C">
        <w:t xml:space="preserve"> design</w:t>
      </w:r>
      <w:r w:rsidR="2327994C">
        <w:t xml:space="preserve"> and </w:t>
      </w:r>
      <w:r w:rsidR="1E65E01C">
        <w:t>test</w:t>
      </w:r>
      <w:r w:rsidR="13283431">
        <w:t xml:space="preserve"> </w:t>
      </w:r>
      <w:r w:rsidR="1E65E01C">
        <w:t>year</w:t>
      </w:r>
      <w:r w:rsidR="21291E02">
        <w:t xml:space="preserve"> </w:t>
      </w:r>
      <w:r w:rsidR="1E65E01C">
        <w:t>occur</w:t>
      </w:r>
      <w:r w:rsidR="1664629D">
        <w:t>ring</w:t>
      </w:r>
      <w:r w:rsidR="1E65E01C">
        <w:t xml:space="preserve"> during 2024</w:t>
      </w:r>
      <w:r w:rsidR="13283431">
        <w:t>-2025</w:t>
      </w:r>
      <w:r w:rsidR="1E65E01C">
        <w:t xml:space="preserve">, </w:t>
      </w:r>
      <w:r w:rsidR="37E98425">
        <w:t xml:space="preserve">with </w:t>
      </w:r>
      <w:r w:rsidR="1E65E01C">
        <w:t>active learning processes</w:t>
      </w:r>
      <w:r w:rsidR="052FB633">
        <w:t xml:space="preserve"> to inform refinements to the</w:t>
      </w:r>
      <w:r w:rsidR="1E65E01C">
        <w:t xml:space="preserve"> program as it matures. </w:t>
      </w:r>
      <w:r w:rsidR="14A27CD9">
        <w:t xml:space="preserve">A formal evaluation will assess and evaluate the outcomes from the program. </w:t>
      </w:r>
      <w:r w:rsidR="23B6CF0A">
        <w:t>Participating organisations will have opportunities to provide input into the ongoing development of the program and will be informed of any changes.</w:t>
      </w:r>
      <w:bookmarkStart w:id="5" w:name="_Toc167450548"/>
      <w:r>
        <w:br w:type="page"/>
      </w:r>
    </w:p>
    <w:p w14:paraId="25A02F08" w14:textId="3069C1B1" w:rsidR="00926826" w:rsidRDefault="00926826" w:rsidP="00926826">
      <w:pPr>
        <w:pStyle w:val="Heading1"/>
      </w:pPr>
      <w:bookmarkStart w:id="6" w:name="_Toc177399451"/>
      <w:r>
        <w:lastRenderedPageBreak/>
        <w:t xml:space="preserve">Program </w:t>
      </w:r>
      <w:bookmarkEnd w:id="5"/>
      <w:r w:rsidR="005D4BA1">
        <w:t>over</w:t>
      </w:r>
      <w:r w:rsidR="0054034B">
        <w:t>view</w:t>
      </w:r>
      <w:bookmarkEnd w:id="6"/>
    </w:p>
    <w:p w14:paraId="60865289" w14:textId="3EE08F64" w:rsidR="00621411" w:rsidRPr="00360AD3" w:rsidRDefault="68760A0F">
      <w:pPr>
        <w:pStyle w:val="Heading2"/>
      </w:pPr>
      <w:bookmarkStart w:id="7" w:name="_Toc177399452"/>
      <w:r>
        <w:t>A structure</w:t>
      </w:r>
      <w:r w:rsidR="676483FE">
        <w:t>d</w:t>
      </w:r>
      <w:r>
        <w:t xml:space="preserve"> 12-month </w:t>
      </w:r>
      <w:r w:rsidR="00DA5D01">
        <w:t>G</w:t>
      </w:r>
      <w:r>
        <w:t>raduate</w:t>
      </w:r>
      <w:r w:rsidR="689FA8E1">
        <w:t xml:space="preserve"> </w:t>
      </w:r>
      <w:r w:rsidR="00DA5D01">
        <w:t>P</w:t>
      </w:r>
      <w:r w:rsidR="689FA8E1">
        <w:t>rogram</w:t>
      </w:r>
      <w:bookmarkEnd w:id="7"/>
    </w:p>
    <w:p w14:paraId="0AEF2A27" w14:textId="353D5627" w:rsidR="00575B06" w:rsidRDefault="10661842">
      <w:pPr>
        <w:pStyle w:val="Body"/>
      </w:pPr>
      <w:r>
        <w:t xml:space="preserve">All </w:t>
      </w:r>
      <w:r w:rsidR="3844F7CD">
        <w:t>graduates</w:t>
      </w:r>
      <w:r>
        <w:t xml:space="preserve"> participating in the program will take part in a </w:t>
      </w:r>
      <w:r w:rsidR="6DDC1DE2">
        <w:t>year-long</w:t>
      </w:r>
      <w:r>
        <w:t xml:space="preserve"> </w:t>
      </w:r>
      <w:r w:rsidR="646D527A">
        <w:t xml:space="preserve">professional </w:t>
      </w:r>
      <w:r w:rsidR="5D831B55">
        <w:t>graduate year</w:t>
      </w:r>
      <w:r w:rsidR="6644FD8B">
        <w:t xml:space="preserve"> while being employed</w:t>
      </w:r>
      <w:r w:rsidR="74438861">
        <w:t xml:space="preserve"> in a graduate position</w:t>
      </w:r>
      <w:r w:rsidR="546D4C47">
        <w:t>. Th</w:t>
      </w:r>
      <w:r w:rsidR="00A93018">
        <w:t>e</w:t>
      </w:r>
      <w:r w:rsidR="546D4C47">
        <w:t xml:space="preserve"> program </w:t>
      </w:r>
      <w:r w:rsidR="00A93018">
        <w:t>draws</w:t>
      </w:r>
      <w:r w:rsidR="5FB1208E">
        <w:t xml:space="preserve"> on evidence-based practices </w:t>
      </w:r>
      <w:r w:rsidR="00A93018">
        <w:t>from</w:t>
      </w:r>
      <w:r w:rsidR="5FB1208E">
        <w:t xml:space="preserve"> leading professional programs </w:t>
      </w:r>
      <w:r>
        <w:t xml:space="preserve">and </w:t>
      </w:r>
      <w:r w:rsidR="00257EA0">
        <w:t xml:space="preserve">will be </w:t>
      </w:r>
      <w:r>
        <w:t xml:space="preserve">tailored to </w:t>
      </w:r>
      <w:r w:rsidR="2EE54542">
        <w:t xml:space="preserve">the </w:t>
      </w:r>
      <w:r w:rsidR="7269D10E">
        <w:t>needs of</w:t>
      </w:r>
      <w:r>
        <w:t xml:space="preserve"> </w:t>
      </w:r>
      <w:r w:rsidR="5B574B4A">
        <w:t xml:space="preserve">individual </w:t>
      </w:r>
      <w:r w:rsidR="14945990">
        <w:t>graduate</w:t>
      </w:r>
      <w:r w:rsidR="7269D10E">
        <w:t>s</w:t>
      </w:r>
      <w:r>
        <w:t>, specialist sector</w:t>
      </w:r>
      <w:r w:rsidR="7269D10E">
        <w:t>s</w:t>
      </w:r>
      <w:r w:rsidR="14945990">
        <w:t xml:space="preserve"> of </w:t>
      </w:r>
      <w:r w:rsidR="40B6CB4C">
        <w:t>employment</w:t>
      </w:r>
      <w:r>
        <w:t xml:space="preserve"> and </w:t>
      </w:r>
      <w:r w:rsidR="5CC9C4E5">
        <w:t xml:space="preserve">the </w:t>
      </w:r>
      <w:r>
        <w:t>employing organisation.</w:t>
      </w:r>
    </w:p>
    <w:p w14:paraId="1E4D3F18" w14:textId="2DF76963" w:rsidR="00555233" w:rsidRPr="001F1EEB" w:rsidRDefault="5CB01219" w:rsidP="001F1EEB">
      <w:pPr>
        <w:pStyle w:val="Body"/>
      </w:pPr>
      <w:r>
        <w:t xml:space="preserve">Learning and development </w:t>
      </w:r>
      <w:r w:rsidR="37C123FD">
        <w:t>opportunities</w:t>
      </w:r>
      <w:r>
        <w:t xml:space="preserve"> will be delivered</w:t>
      </w:r>
      <w:r w:rsidR="23889992">
        <w:t xml:space="preserve"> or purchased</w:t>
      </w:r>
      <w:r>
        <w:t xml:space="preserve"> by participating organisations (supported by government funding) and by accessing training, peer networks and other resources provided by the </w:t>
      </w:r>
      <w:r w:rsidR="3C4132D5" w:rsidRPr="442E4A83">
        <w:rPr>
          <w:rFonts w:eastAsia="Arial" w:cs="Arial"/>
          <w:color w:val="000000" w:themeColor="text1"/>
          <w:szCs w:val="21"/>
        </w:rPr>
        <w:t>Graduate Program</w:t>
      </w:r>
      <w:r>
        <w:t xml:space="preserve">. Participating organisations are encouraged to build on existing policies, practices, resources and programs to create a unique </w:t>
      </w:r>
      <w:r w:rsidR="00536F3C">
        <w:t>G</w:t>
      </w:r>
      <w:r>
        <w:t xml:space="preserve">raduate </w:t>
      </w:r>
      <w:r w:rsidR="00536F3C">
        <w:t>P</w:t>
      </w:r>
      <w:r>
        <w:t>rogram for graduates within their organisation.</w:t>
      </w:r>
    </w:p>
    <w:p w14:paraId="60890574" w14:textId="568C4D22" w:rsidR="00AD4B69" w:rsidRDefault="00E766AA" w:rsidP="004C1D47">
      <w:pPr>
        <w:pStyle w:val="Body"/>
        <w:rPr>
          <w:noProof/>
        </w:rPr>
      </w:pPr>
      <w:r>
        <w:t>P</w:t>
      </w:r>
      <w:r w:rsidR="00621411" w:rsidRPr="001F1EEB">
        <w:t xml:space="preserve">articipating </w:t>
      </w:r>
      <w:r w:rsidR="00761DAB">
        <w:t>graduates</w:t>
      </w:r>
      <w:r w:rsidR="00621411" w:rsidRPr="001F1EEB">
        <w:t xml:space="preserve"> will benefit from</w:t>
      </w:r>
      <w:r w:rsidR="00C75533">
        <w:t xml:space="preserve"> learning and development activities</w:t>
      </w:r>
      <w:r w:rsidR="00AD4B69">
        <w:t>, that will occur across three levels:</w:t>
      </w:r>
      <w:r w:rsidR="00FA2A9F" w:rsidRPr="00FA2A9F">
        <w:rPr>
          <w:noProof/>
        </w:rPr>
        <w:t xml:space="preserve"> </w:t>
      </w:r>
    </w:p>
    <w:p w14:paraId="48858324" w14:textId="5D7196B6" w:rsidR="00667BF1" w:rsidRDefault="007A59E3" w:rsidP="00667BF1">
      <w:pPr>
        <w:pStyle w:val="Body"/>
        <w:spacing w:before="240"/>
      </w:pPr>
      <w:r>
        <w:rPr>
          <w:noProof/>
        </w:rPr>
        <w:drawing>
          <wp:inline distT="0" distB="0" distL="0" distR="0" wp14:anchorId="69AFBC26" wp14:editId="1227F252">
            <wp:extent cx="6040631" cy="2952750"/>
            <wp:effectExtent l="0" t="0" r="0" b="0"/>
            <wp:docPr id="1761128201" name="Picture 1" descr="Diagram outlining the overlapping of learning components for the Graduate Program. This diagrams shows how the Graduate Program's learning and development overlaps with the graduate's sector specific and on the job 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28201" name="Picture 1" descr="Diagram outlining the overlapping of learning components for the Graduate Program. This diagrams shows how the Graduate Program's learning and development overlaps with the graduate's sector specific and on the job training. "/>
                    <pic:cNvPicPr/>
                  </pic:nvPicPr>
                  <pic:blipFill>
                    <a:blip r:embed="rId18"/>
                    <a:stretch>
                      <a:fillRect/>
                    </a:stretch>
                  </pic:blipFill>
                  <pic:spPr>
                    <a:xfrm>
                      <a:off x="0" y="0"/>
                      <a:ext cx="6044750" cy="2954764"/>
                    </a:xfrm>
                    <a:prstGeom prst="rect">
                      <a:avLst/>
                    </a:prstGeom>
                  </pic:spPr>
                </pic:pic>
              </a:graphicData>
            </a:graphic>
          </wp:inline>
        </w:drawing>
      </w:r>
    </w:p>
    <w:p w14:paraId="470C2F5F" w14:textId="29F1B317" w:rsidR="00312ED2" w:rsidRPr="001F1EEB" w:rsidRDefault="143B4D7E" w:rsidP="00667BF1">
      <w:pPr>
        <w:pStyle w:val="Body"/>
        <w:spacing w:before="240"/>
      </w:pPr>
      <w:r>
        <w:t xml:space="preserve">The Graduate Resource Centre (GRC) </w:t>
      </w:r>
      <w:r w:rsidR="7F8DD5B4">
        <w:t xml:space="preserve">– see </w:t>
      </w:r>
      <w:r w:rsidR="754BC866">
        <w:t xml:space="preserve">highlight </w:t>
      </w:r>
      <w:r w:rsidR="7F8DD5B4">
        <w:t xml:space="preserve">box below – </w:t>
      </w:r>
      <w:r>
        <w:t xml:space="preserve">will coordinate and oversee graduates’ participation in learning and development activities </w:t>
      </w:r>
      <w:r w:rsidR="03F4AB29">
        <w:t xml:space="preserve">in </w:t>
      </w:r>
      <w:r w:rsidR="68C448D6">
        <w:t>the</w:t>
      </w:r>
      <w:r w:rsidR="00312ED2" w:rsidRPr="442E4A83" w:rsidDel="68C448D6">
        <w:rPr>
          <w:rFonts w:eastAsia="Arial" w:cs="Arial"/>
          <w:color w:val="000000" w:themeColor="text1"/>
          <w:szCs w:val="21"/>
        </w:rPr>
        <w:t xml:space="preserve"> </w:t>
      </w:r>
      <w:r w:rsidR="58F80D30" w:rsidRPr="442E4A83">
        <w:rPr>
          <w:rFonts w:eastAsia="Arial" w:cs="Arial"/>
          <w:color w:val="000000" w:themeColor="text1"/>
          <w:szCs w:val="21"/>
        </w:rPr>
        <w:t>Graduate Program</w:t>
      </w:r>
      <w:r w:rsidR="03F4AB29">
        <w:t>.</w:t>
      </w:r>
      <w:r w:rsidR="7C81976A">
        <w:t xml:space="preserve"> This includes facilitating</w:t>
      </w:r>
      <w:r w:rsidR="13CEC61B">
        <w:t xml:space="preserve"> access to</w:t>
      </w:r>
      <w:r w:rsidR="7C81976A">
        <w:t xml:space="preserve"> </w:t>
      </w:r>
      <w:r w:rsidR="38F090E5">
        <w:t>learning and development</w:t>
      </w:r>
      <w:r w:rsidR="7C81976A">
        <w:t xml:space="preserve"> activities</w:t>
      </w:r>
      <w:r w:rsidR="13CEC61B">
        <w:t>, monitoring graduates’ participat</w:t>
      </w:r>
      <w:r w:rsidR="40CB9F83">
        <w:t>ion</w:t>
      </w:r>
      <w:r w:rsidR="13CEC61B">
        <w:t xml:space="preserve"> in the program</w:t>
      </w:r>
      <w:r w:rsidR="7C81976A">
        <w:t xml:space="preserve"> and supporting </w:t>
      </w:r>
      <w:r w:rsidR="13CEC61B">
        <w:t>employers and supervisors</w:t>
      </w:r>
      <w:r w:rsidR="7C81976A">
        <w:t>.</w:t>
      </w:r>
      <w:r w:rsidR="77ABBD84">
        <w:t xml:space="preserve"> For information on how the GRC and participating organisations will work together to support graduates in the program, see </w:t>
      </w:r>
      <w:r w:rsidR="46CA9A9C">
        <w:t>‘</w:t>
      </w:r>
      <w:r w:rsidR="77ABBD84">
        <w:t>Partnering with the Graduate Resource Centre</w:t>
      </w:r>
      <w:r w:rsidR="46CA9A9C">
        <w:t>’</w:t>
      </w:r>
      <w:r w:rsidR="77ABBD84">
        <w:t xml:space="preserve"> section</w:t>
      </w:r>
      <w:r w:rsidR="7D7416A9">
        <w:t xml:space="preserve"> on page</w:t>
      </w:r>
      <w:r w:rsidR="49BA2E4E">
        <w:t xml:space="preserve"> 13</w:t>
      </w:r>
      <w:r w:rsidR="77ABBD84">
        <w:t xml:space="preserve">. </w:t>
      </w:r>
    </w:p>
    <w:p w14:paraId="6139D400" w14:textId="387045B5" w:rsidR="00555233" w:rsidRPr="002D3E90" w:rsidRDefault="00F45217" w:rsidP="00622549">
      <w:pPr>
        <w:pStyle w:val="Heading2"/>
        <w:rPr>
          <w:rStyle w:val="Mention"/>
          <w:color w:val="201547"/>
          <w:shd w:val="clear" w:color="auto" w:fill="auto"/>
        </w:rPr>
      </w:pPr>
      <w:bookmarkStart w:id="8" w:name="_Toc177399453"/>
      <w:r>
        <w:rPr>
          <w:rStyle w:val="Mention"/>
          <w:color w:val="201547"/>
          <w:shd w:val="clear" w:color="auto" w:fill="auto"/>
        </w:rPr>
        <w:t>Attractive pathway for graduates</w:t>
      </w:r>
      <w:bookmarkEnd w:id="8"/>
    </w:p>
    <w:p w14:paraId="66188DBF" w14:textId="095BEF73" w:rsidR="008C6596" w:rsidRDefault="68C448D6" w:rsidP="004111DA">
      <w:pPr>
        <w:pStyle w:val="Body"/>
        <w:rPr>
          <w:rStyle w:val="Mention"/>
          <w:color w:val="auto"/>
          <w:shd w:val="clear" w:color="auto" w:fill="auto"/>
        </w:rPr>
      </w:pPr>
      <w:r>
        <w:rPr>
          <w:rStyle w:val="Mention"/>
          <w:color w:val="auto"/>
          <w:shd w:val="clear" w:color="auto" w:fill="auto"/>
        </w:rPr>
        <w:t>The</w:t>
      </w:r>
      <w:r w:rsidR="0088682F" w:rsidDel="2B4C99F0">
        <w:rPr>
          <w:rStyle w:val="Mention"/>
          <w:color w:val="auto"/>
          <w:shd w:val="clear" w:color="auto" w:fill="auto"/>
        </w:rPr>
        <w:t xml:space="preserve"> </w:t>
      </w:r>
      <w:r w:rsidR="58722F70" w:rsidRPr="442E4A83">
        <w:rPr>
          <w:rFonts w:eastAsia="Arial" w:cs="Arial"/>
          <w:color w:val="000000" w:themeColor="text1"/>
          <w:szCs w:val="21"/>
        </w:rPr>
        <w:t>Graduate Program</w:t>
      </w:r>
      <w:r w:rsidR="58722F70" w:rsidRPr="442E4A83">
        <w:t xml:space="preserve"> </w:t>
      </w:r>
      <w:r w:rsidR="2B4C99F0">
        <w:rPr>
          <w:rStyle w:val="Mention"/>
          <w:color w:val="auto"/>
          <w:shd w:val="clear" w:color="auto" w:fill="auto"/>
        </w:rPr>
        <w:t xml:space="preserve">will </w:t>
      </w:r>
      <w:r w:rsidR="1F356416">
        <w:rPr>
          <w:rStyle w:val="Mention"/>
          <w:color w:val="auto"/>
          <w:shd w:val="clear" w:color="auto" w:fill="auto"/>
        </w:rPr>
        <w:t>provide</w:t>
      </w:r>
      <w:r w:rsidR="2B4C99F0">
        <w:rPr>
          <w:rStyle w:val="Mention"/>
          <w:color w:val="auto"/>
          <w:shd w:val="clear" w:color="auto" w:fill="auto"/>
        </w:rPr>
        <w:t xml:space="preserve"> a simple</w:t>
      </w:r>
      <w:r w:rsidR="05297F1C">
        <w:rPr>
          <w:rStyle w:val="Mention"/>
          <w:color w:val="auto"/>
          <w:shd w:val="clear" w:color="auto" w:fill="auto"/>
        </w:rPr>
        <w:t xml:space="preserve"> and visible</w:t>
      </w:r>
      <w:r w:rsidR="2B4C99F0">
        <w:rPr>
          <w:rStyle w:val="Mention"/>
          <w:color w:val="auto"/>
          <w:shd w:val="clear" w:color="auto" w:fill="auto"/>
        </w:rPr>
        <w:t xml:space="preserve"> </w:t>
      </w:r>
      <w:r w:rsidR="610DC05C">
        <w:rPr>
          <w:rStyle w:val="Mention"/>
          <w:color w:val="auto"/>
          <w:shd w:val="clear" w:color="auto" w:fill="auto"/>
        </w:rPr>
        <w:t>recruitment pathway</w:t>
      </w:r>
      <w:r w:rsidR="2B4C99F0">
        <w:rPr>
          <w:rStyle w:val="Mention"/>
          <w:color w:val="auto"/>
          <w:shd w:val="clear" w:color="auto" w:fill="auto"/>
        </w:rPr>
        <w:t xml:space="preserve"> for graduates</w:t>
      </w:r>
      <w:r w:rsidR="5F26A049">
        <w:rPr>
          <w:rStyle w:val="Mention"/>
          <w:color w:val="auto"/>
          <w:shd w:val="clear" w:color="auto" w:fill="auto"/>
        </w:rPr>
        <w:t xml:space="preserve">, operated by the GRC (see below). </w:t>
      </w:r>
    </w:p>
    <w:p w14:paraId="31FC528C" w14:textId="05723025" w:rsidR="008C758D" w:rsidRDefault="008C6596" w:rsidP="004111DA">
      <w:pPr>
        <w:pStyle w:val="Body"/>
        <w:rPr>
          <w:rStyle w:val="Mention"/>
          <w:color w:val="auto"/>
          <w:shd w:val="clear" w:color="auto" w:fill="auto"/>
        </w:rPr>
      </w:pPr>
      <w:r>
        <w:t>This new platform will improve graduates’ understanding of the range of careers available in community services and make it easy to find attractive ways to start their career.</w:t>
      </w:r>
      <w:r w:rsidR="00E71D2A">
        <w:rPr>
          <w:rStyle w:val="Mention"/>
          <w:color w:val="auto"/>
          <w:shd w:val="clear" w:color="auto" w:fill="auto"/>
        </w:rPr>
        <w:t xml:space="preserve"> Graduates wi</w:t>
      </w:r>
      <w:r w:rsidR="00EF15BF">
        <w:rPr>
          <w:rStyle w:val="Mention"/>
          <w:color w:val="auto"/>
          <w:shd w:val="clear" w:color="auto" w:fill="auto"/>
        </w:rPr>
        <w:t xml:space="preserve">ll </w:t>
      </w:r>
      <w:r w:rsidR="0040422A">
        <w:rPr>
          <w:rStyle w:val="Mention"/>
          <w:color w:val="auto"/>
          <w:shd w:val="clear" w:color="auto" w:fill="auto"/>
        </w:rPr>
        <w:t>be a</w:t>
      </w:r>
      <w:r w:rsidR="00D44B0E">
        <w:rPr>
          <w:rStyle w:val="Mention"/>
          <w:color w:val="auto"/>
          <w:shd w:val="clear" w:color="auto" w:fill="auto"/>
        </w:rPr>
        <w:t xml:space="preserve">ble to submit a single application </w:t>
      </w:r>
      <w:r w:rsidR="00983500">
        <w:rPr>
          <w:rStyle w:val="Mention"/>
          <w:color w:val="auto"/>
          <w:shd w:val="clear" w:color="auto" w:fill="auto"/>
        </w:rPr>
        <w:t>and, in doing so, connect with a range of employers and roles appropriate for graduates</w:t>
      </w:r>
      <w:r w:rsidR="002D1A02">
        <w:rPr>
          <w:rStyle w:val="Mention"/>
          <w:color w:val="auto"/>
          <w:shd w:val="clear" w:color="auto" w:fill="auto"/>
        </w:rPr>
        <w:t xml:space="preserve">. </w:t>
      </w:r>
      <w:r w:rsidR="00803BD9">
        <w:rPr>
          <w:rStyle w:val="Mention"/>
          <w:color w:val="auto"/>
          <w:shd w:val="clear" w:color="auto" w:fill="auto"/>
        </w:rPr>
        <w:t xml:space="preserve">This streamlined process will aim to attract </w:t>
      </w:r>
      <w:r w:rsidR="003E69E1">
        <w:rPr>
          <w:rStyle w:val="Mention"/>
          <w:color w:val="auto"/>
          <w:shd w:val="clear" w:color="auto" w:fill="auto"/>
        </w:rPr>
        <w:t xml:space="preserve">more new graduates </w:t>
      </w:r>
      <w:r w:rsidR="003950C1">
        <w:rPr>
          <w:rStyle w:val="Mention"/>
          <w:color w:val="auto"/>
          <w:shd w:val="clear" w:color="auto" w:fill="auto"/>
        </w:rPr>
        <w:t xml:space="preserve">into community and social services. </w:t>
      </w:r>
    </w:p>
    <w:p w14:paraId="4A55C8FC" w14:textId="342A03A9" w:rsidR="002D1A02" w:rsidRPr="001C3AF3" w:rsidRDefault="00A34848" w:rsidP="002D1A02">
      <w:pPr>
        <w:pStyle w:val="Body"/>
      </w:pPr>
      <w:r>
        <w:lastRenderedPageBreak/>
        <w:t xml:space="preserve">For </w:t>
      </w:r>
      <w:r w:rsidR="006472B0">
        <w:t xml:space="preserve">community services organisations, </w:t>
      </w:r>
      <w:r w:rsidR="002D1A02">
        <w:t>t</w:t>
      </w:r>
      <w:r w:rsidR="002D1A02" w:rsidRPr="001C3AF3">
        <w:t xml:space="preserve">his </w:t>
      </w:r>
      <w:r w:rsidR="00F23DC0">
        <w:t>centralised</w:t>
      </w:r>
      <w:r w:rsidR="002D1A02" w:rsidRPr="001C3AF3">
        <w:t xml:space="preserve"> recruitment pathway will aim to </w:t>
      </w:r>
      <w:r w:rsidR="00483BD4">
        <w:t xml:space="preserve">provide access </w:t>
      </w:r>
      <w:r w:rsidR="00483BD4" w:rsidRPr="001C3AF3">
        <w:t xml:space="preserve">to a new source of </w:t>
      </w:r>
      <w:r w:rsidR="0054581B">
        <w:t>suitable</w:t>
      </w:r>
      <w:r w:rsidR="00483BD4" w:rsidRPr="001C3AF3">
        <w:t xml:space="preserve"> recruits </w:t>
      </w:r>
      <w:r w:rsidR="00483BD4">
        <w:t xml:space="preserve">and </w:t>
      </w:r>
      <w:r w:rsidR="002D1A02" w:rsidRPr="001C3AF3">
        <w:t>reduce</w:t>
      </w:r>
      <w:r w:rsidR="00B41D10">
        <w:t xml:space="preserve"> the</w:t>
      </w:r>
      <w:r w:rsidR="002D1A02" w:rsidRPr="001C3AF3">
        <w:t xml:space="preserve"> administration associated with recruitment. Participating organisations will be able to nominate appropriate positions in their organisation to which graduates can be recruited. The GRC will assess applicants’ qualifications and suitability for roles, undertake screening for shortlisted graduates and connect shortlisted graduates with potential community services organisations. Participating employers will decide who to employ and have the option to undertake further recruitment</w:t>
      </w:r>
      <w:r w:rsidR="006851A9">
        <w:t>/assessment</w:t>
      </w:r>
      <w:r w:rsidR="002D1A02" w:rsidRPr="001C3AF3">
        <w:t xml:space="preserve"> activities to ensure graduates are the right fit.</w:t>
      </w:r>
    </w:p>
    <w:p w14:paraId="2E5C0FA2" w14:textId="580C5199" w:rsidR="002D1A02" w:rsidRDefault="002D1A02" w:rsidP="002D1A02">
      <w:pPr>
        <w:pStyle w:val="Tablebullet1"/>
        <w:numPr>
          <w:ilvl w:val="0"/>
          <w:numId w:val="0"/>
        </w:numPr>
        <w:spacing w:after="120"/>
      </w:pPr>
      <w:r w:rsidRPr="001C3AF3">
        <w:t>Organisations’ existing modes of recruitment will continue</w:t>
      </w:r>
      <w:r>
        <w:t>,</w:t>
      </w:r>
      <w:r w:rsidRPr="001C3AF3">
        <w:t xml:space="preserve"> and they will also be able to nominate recently employed graduates to participate in the program.</w:t>
      </w:r>
    </w:p>
    <w:p w14:paraId="2790885B" w14:textId="40467E67" w:rsidR="00DC7490" w:rsidRPr="001C3AF3" w:rsidRDefault="00DC7490" w:rsidP="00BE53E1">
      <w:pPr>
        <w:pStyle w:val="Tablebullet1"/>
        <w:numPr>
          <w:ilvl w:val="0"/>
          <w:numId w:val="0"/>
        </w:numPr>
        <w:ind w:left="227"/>
      </w:pPr>
    </w:p>
    <w:tbl>
      <w:tblPr>
        <w:tblStyle w:val="TableGrid"/>
        <w:tblW w:w="0" w:type="auto"/>
        <w:tblLook w:val="04A0" w:firstRow="1" w:lastRow="0" w:firstColumn="1" w:lastColumn="0" w:noHBand="0" w:noVBand="1"/>
      </w:tblPr>
      <w:tblGrid>
        <w:gridCol w:w="9288"/>
      </w:tblGrid>
      <w:tr w:rsidR="00071EE7" w14:paraId="1AB640FB" w14:textId="77777777" w:rsidTr="442E4A83">
        <w:tc>
          <w:tcPr>
            <w:tcW w:w="9288" w:type="dxa"/>
            <w:tcBorders>
              <w:top w:val="nil"/>
              <w:left w:val="nil"/>
              <w:bottom w:val="nil"/>
              <w:right w:val="nil"/>
            </w:tcBorders>
            <w:shd w:val="clear" w:color="auto" w:fill="D9D9D9" w:themeFill="background1" w:themeFillShade="D9"/>
          </w:tcPr>
          <w:p w14:paraId="0A534284" w14:textId="35BE33B9" w:rsidR="00071EE7" w:rsidRPr="00BF3D71" w:rsidRDefault="00BF3D71" w:rsidP="00BF3D71">
            <w:pPr>
              <w:pStyle w:val="Body"/>
              <w:spacing w:before="120"/>
              <w:rPr>
                <w:b/>
              </w:rPr>
            </w:pPr>
            <w:r w:rsidRPr="00BF3D71">
              <w:rPr>
                <w:b/>
              </w:rPr>
              <w:t>The Graduate Resource Centre</w:t>
            </w:r>
          </w:p>
          <w:p w14:paraId="3839D7C2" w14:textId="5741EDCD" w:rsidR="00071EE7" w:rsidRPr="001F1EEB" w:rsidRDefault="15133149" w:rsidP="00071EE7">
            <w:pPr>
              <w:pStyle w:val="Body"/>
            </w:pPr>
            <w:r>
              <w:t>The Graduate Resource Centre (GRC) is an important component of how graduates will access and participate in the</w:t>
            </w:r>
            <w:r w:rsidR="000B51D4">
              <w:t xml:space="preserve"> pilot</w:t>
            </w:r>
            <w:r>
              <w:t xml:space="preserve"> program. </w:t>
            </w:r>
            <w:r w:rsidR="43E9D680">
              <w:t>T</w:t>
            </w:r>
            <w:r>
              <w:t>he GRC will:</w:t>
            </w:r>
          </w:p>
          <w:p w14:paraId="1E16FCFA" w14:textId="70110228" w:rsidR="00071EE7" w:rsidRPr="00CA1CD2" w:rsidRDefault="00071EE7" w:rsidP="00071EE7">
            <w:pPr>
              <w:pStyle w:val="Tablebullet1"/>
              <w:numPr>
                <w:ilvl w:val="0"/>
                <w:numId w:val="11"/>
              </w:numPr>
              <w:ind w:left="426" w:hanging="284"/>
            </w:pPr>
            <w:r>
              <w:t>for new graduates, provide</w:t>
            </w:r>
            <w:r w:rsidRPr="00101DC1">
              <w:t xml:space="preserve"> a simple and streamlined </w:t>
            </w:r>
            <w:r>
              <w:t>process for applying for positions in participating organisations</w:t>
            </w:r>
          </w:p>
          <w:p w14:paraId="72F3D1F1" w14:textId="4BA5D7C8" w:rsidR="00071EE7" w:rsidRDefault="00071EE7" w:rsidP="00071EE7">
            <w:pPr>
              <w:pStyle w:val="Tablebullet1"/>
              <w:numPr>
                <w:ilvl w:val="0"/>
                <w:numId w:val="11"/>
              </w:numPr>
              <w:spacing w:after="120"/>
              <w:ind w:left="426" w:hanging="284"/>
            </w:pPr>
            <w:r>
              <w:t xml:space="preserve">for all participating graduates, coordinate </w:t>
            </w:r>
            <w:r w:rsidR="00BE27BC">
              <w:t xml:space="preserve">and oversee </w:t>
            </w:r>
            <w:r>
              <w:t>their participation in the learning and development activities across the 12-month program</w:t>
            </w:r>
            <w:r w:rsidR="00360B2C">
              <w:t xml:space="preserve"> and support graduates and employers to access</w:t>
            </w:r>
            <w:r w:rsidR="007E2EC9">
              <w:t xml:space="preserve"> learning and development opportunities</w:t>
            </w:r>
            <w:r w:rsidRPr="00101DC1">
              <w:t xml:space="preserve">. </w:t>
            </w:r>
          </w:p>
          <w:p w14:paraId="78EC423E" w14:textId="40FA47C6" w:rsidR="00071EE7" w:rsidRDefault="00071EE7" w:rsidP="00DC7490">
            <w:pPr>
              <w:pStyle w:val="Body"/>
            </w:pPr>
            <w:r>
              <w:t>RMIT</w:t>
            </w:r>
            <w:r w:rsidRPr="001F1EEB">
              <w:t>’s Workforce Innovation and Development Institute has been commissioned to deliver the</w:t>
            </w:r>
            <w:r>
              <w:t xml:space="preserve"> GRC</w:t>
            </w:r>
            <w:r w:rsidRPr="001F1EEB">
              <w:t xml:space="preserve">. </w:t>
            </w:r>
            <w:r w:rsidR="00DA6039">
              <w:t xml:space="preserve">More information about the GRC can be found here: </w:t>
            </w:r>
            <w:hyperlink r:id="rId19" w:anchor="grc" w:history="1">
              <w:r w:rsidR="00DC03A6" w:rsidRPr="008864D1">
                <w:rPr>
                  <w:rStyle w:val="Hyperlink"/>
                </w:rPr>
                <w:t>https://www.rmit.edu.au/about/governance-management/rmit-structure/policy-strategy-impact/social-innovation-hub/widi#grc</w:t>
              </w:r>
            </w:hyperlink>
          </w:p>
        </w:tc>
      </w:tr>
    </w:tbl>
    <w:p w14:paraId="04A51CDD" w14:textId="3CDDEA24" w:rsidR="0083281B" w:rsidRPr="009563EE" w:rsidRDefault="0083281B" w:rsidP="00622549">
      <w:pPr>
        <w:pStyle w:val="Heading2"/>
        <w:rPr>
          <w:rStyle w:val="Mention"/>
          <w:color w:val="201547"/>
          <w:shd w:val="clear" w:color="auto" w:fill="auto"/>
        </w:rPr>
      </w:pPr>
      <w:bookmarkStart w:id="9" w:name="_Toc177399454"/>
      <w:r w:rsidRPr="009563EE">
        <w:rPr>
          <w:rStyle w:val="Mention"/>
          <w:color w:val="201547"/>
          <w:shd w:val="clear" w:color="auto" w:fill="auto"/>
        </w:rPr>
        <w:t>Timing</w:t>
      </w:r>
      <w:r w:rsidR="00DD6061">
        <w:rPr>
          <w:rStyle w:val="Mention"/>
          <w:color w:val="201547"/>
          <w:shd w:val="clear" w:color="auto" w:fill="auto"/>
        </w:rPr>
        <w:t xml:space="preserve"> of </w:t>
      </w:r>
      <w:r w:rsidR="00BB44F6">
        <w:rPr>
          <w:rStyle w:val="Mention"/>
          <w:color w:val="201547"/>
          <w:shd w:val="clear" w:color="auto" w:fill="auto"/>
        </w:rPr>
        <w:t>rounds</w:t>
      </w:r>
      <w:bookmarkEnd w:id="9"/>
    </w:p>
    <w:p w14:paraId="12297AF3" w14:textId="5A82FE03" w:rsidR="0083281B" w:rsidRDefault="12169982" w:rsidP="0083281B">
      <w:pPr>
        <w:pStyle w:val="Body"/>
      </w:pPr>
      <w:r>
        <w:t>The</w:t>
      </w:r>
      <w:r w:rsidR="0B5FF39D">
        <w:t xml:space="preserve"> G</w:t>
      </w:r>
      <w:r w:rsidR="2641FCAD" w:rsidRPr="442E4A83">
        <w:rPr>
          <w:rFonts w:eastAsia="Arial" w:cs="Arial"/>
          <w:color w:val="000000" w:themeColor="text1"/>
          <w:szCs w:val="21"/>
        </w:rPr>
        <w:t>raduate Program</w:t>
      </w:r>
      <w:r w:rsidR="2641FCAD" w:rsidRPr="442E4A83">
        <w:t xml:space="preserve"> </w:t>
      </w:r>
      <w:r>
        <w:t>pilot will include</w:t>
      </w:r>
      <w:r w:rsidR="715C2EA0">
        <w:t xml:space="preserve"> five </w:t>
      </w:r>
      <w:r w:rsidR="3A680CCB">
        <w:t>round</w:t>
      </w:r>
      <w:r w:rsidR="715C2EA0">
        <w:t xml:space="preserve">s across </w:t>
      </w:r>
      <w:r w:rsidR="30502CBE">
        <w:t xml:space="preserve">the </w:t>
      </w:r>
      <w:r w:rsidR="715C2EA0">
        <w:t>3 years of the program</w:t>
      </w:r>
      <w:r w:rsidR="7AAB8F46">
        <w:t>:</w:t>
      </w:r>
    </w:p>
    <w:tbl>
      <w:tblPr>
        <w:tblStyle w:val="TableGrid"/>
        <w:tblW w:w="850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685"/>
        <w:gridCol w:w="2835"/>
      </w:tblGrid>
      <w:tr w:rsidR="00D078AC" w14:paraId="0249438A" w14:textId="77777777" w:rsidTr="00B97F3F">
        <w:tc>
          <w:tcPr>
            <w:tcW w:w="1985" w:type="dxa"/>
          </w:tcPr>
          <w:p w14:paraId="634B0DF0" w14:textId="3D1269A7" w:rsidR="00D078AC" w:rsidRPr="00744363" w:rsidRDefault="003A11EB" w:rsidP="00CB3694">
            <w:pPr>
              <w:pStyle w:val="Body"/>
              <w:jc w:val="center"/>
              <w:rPr>
                <w:b/>
                <w:bCs/>
              </w:rPr>
            </w:pPr>
            <w:r>
              <w:rPr>
                <w:b/>
                <w:bCs/>
              </w:rPr>
              <w:t>Graduate c</w:t>
            </w:r>
            <w:r w:rsidR="00D078AC" w:rsidRPr="00744363">
              <w:rPr>
                <w:b/>
                <w:bCs/>
              </w:rPr>
              <w:t>ohort</w:t>
            </w:r>
          </w:p>
        </w:tc>
        <w:tc>
          <w:tcPr>
            <w:tcW w:w="3685" w:type="dxa"/>
          </w:tcPr>
          <w:p w14:paraId="51629A5C" w14:textId="09B7B33F" w:rsidR="00D078AC" w:rsidRPr="00744363" w:rsidRDefault="003B4B7C" w:rsidP="0083281B">
            <w:pPr>
              <w:pStyle w:val="Body"/>
              <w:rPr>
                <w:b/>
                <w:bCs/>
              </w:rPr>
            </w:pPr>
            <w:r w:rsidRPr="00744363">
              <w:rPr>
                <w:b/>
                <w:bCs/>
              </w:rPr>
              <w:t>Applications</w:t>
            </w:r>
          </w:p>
        </w:tc>
        <w:tc>
          <w:tcPr>
            <w:tcW w:w="2835" w:type="dxa"/>
          </w:tcPr>
          <w:p w14:paraId="4EC8A405" w14:textId="23620774" w:rsidR="00D078AC" w:rsidRPr="00744363" w:rsidRDefault="003B4B7C" w:rsidP="0083281B">
            <w:pPr>
              <w:pStyle w:val="Body"/>
              <w:rPr>
                <w:b/>
                <w:bCs/>
              </w:rPr>
            </w:pPr>
            <w:r w:rsidRPr="00744363">
              <w:rPr>
                <w:b/>
                <w:bCs/>
              </w:rPr>
              <w:t>Role commencement</w:t>
            </w:r>
          </w:p>
        </w:tc>
      </w:tr>
      <w:tr w:rsidR="00D078AC" w14:paraId="688D70D2" w14:textId="77777777" w:rsidTr="00B97F3F">
        <w:tc>
          <w:tcPr>
            <w:tcW w:w="1985" w:type="dxa"/>
          </w:tcPr>
          <w:p w14:paraId="15BBFDFD" w14:textId="5A45A25B" w:rsidR="00D078AC" w:rsidRDefault="00CB0E2F" w:rsidP="00744363">
            <w:pPr>
              <w:pStyle w:val="Body"/>
              <w:jc w:val="center"/>
            </w:pPr>
            <w:r>
              <w:t>1</w:t>
            </w:r>
          </w:p>
        </w:tc>
        <w:tc>
          <w:tcPr>
            <w:tcW w:w="3685" w:type="dxa"/>
          </w:tcPr>
          <w:p w14:paraId="680BA255" w14:textId="2064F128" w:rsidR="00D078AC" w:rsidRDefault="000A4925" w:rsidP="0083281B">
            <w:pPr>
              <w:pStyle w:val="Body"/>
            </w:pPr>
            <w:r>
              <w:t xml:space="preserve">June </w:t>
            </w:r>
            <w:r w:rsidR="004C025C">
              <w:t>–</w:t>
            </w:r>
            <w:r>
              <w:t>July 2024</w:t>
            </w:r>
          </w:p>
        </w:tc>
        <w:tc>
          <w:tcPr>
            <w:tcW w:w="2835" w:type="dxa"/>
          </w:tcPr>
          <w:p w14:paraId="215F8566" w14:textId="5C204D1E" w:rsidR="00D078AC" w:rsidRDefault="00411510" w:rsidP="0083281B">
            <w:pPr>
              <w:pStyle w:val="Body"/>
            </w:pPr>
            <w:r>
              <w:t>October 2024</w:t>
            </w:r>
          </w:p>
        </w:tc>
      </w:tr>
      <w:tr w:rsidR="00D078AC" w14:paraId="4B594CE6" w14:textId="77777777" w:rsidTr="00B97F3F">
        <w:tc>
          <w:tcPr>
            <w:tcW w:w="1985" w:type="dxa"/>
          </w:tcPr>
          <w:p w14:paraId="4FB0B1F0" w14:textId="1ACF63A9" w:rsidR="00D078AC" w:rsidRDefault="00CB0E2F" w:rsidP="00744363">
            <w:pPr>
              <w:pStyle w:val="Body"/>
              <w:jc w:val="center"/>
            </w:pPr>
            <w:r>
              <w:t>2</w:t>
            </w:r>
          </w:p>
        </w:tc>
        <w:tc>
          <w:tcPr>
            <w:tcW w:w="3685" w:type="dxa"/>
          </w:tcPr>
          <w:p w14:paraId="48A735DB" w14:textId="72CFDCC2" w:rsidR="00D078AC" w:rsidRDefault="00D33DFC" w:rsidP="0083281B">
            <w:pPr>
              <w:pStyle w:val="Body"/>
            </w:pPr>
            <w:r>
              <w:t>September – October 2024</w:t>
            </w:r>
          </w:p>
        </w:tc>
        <w:tc>
          <w:tcPr>
            <w:tcW w:w="2835" w:type="dxa"/>
          </w:tcPr>
          <w:p w14:paraId="51C9F217" w14:textId="68160054" w:rsidR="00D078AC" w:rsidRDefault="000A4925" w:rsidP="0083281B">
            <w:pPr>
              <w:pStyle w:val="Body"/>
            </w:pPr>
            <w:r>
              <w:t>February 2025</w:t>
            </w:r>
          </w:p>
        </w:tc>
      </w:tr>
      <w:tr w:rsidR="00D078AC" w14:paraId="70969452" w14:textId="77777777" w:rsidTr="00B97F3F">
        <w:tc>
          <w:tcPr>
            <w:tcW w:w="1985" w:type="dxa"/>
          </w:tcPr>
          <w:p w14:paraId="3BE7E6A7" w14:textId="39718E1A" w:rsidR="00D078AC" w:rsidRDefault="00CB0E2F" w:rsidP="00744363">
            <w:pPr>
              <w:pStyle w:val="Body"/>
              <w:jc w:val="center"/>
            </w:pPr>
            <w:r>
              <w:t>3</w:t>
            </w:r>
          </w:p>
        </w:tc>
        <w:tc>
          <w:tcPr>
            <w:tcW w:w="3685" w:type="dxa"/>
          </w:tcPr>
          <w:p w14:paraId="4A885901" w14:textId="7F27ED5F" w:rsidR="00D078AC" w:rsidRDefault="00F71A8A" w:rsidP="0083281B">
            <w:pPr>
              <w:pStyle w:val="Body"/>
            </w:pPr>
            <w:r>
              <w:t>April – May 202</w:t>
            </w:r>
            <w:r w:rsidR="005347FE">
              <w:t>5</w:t>
            </w:r>
          </w:p>
        </w:tc>
        <w:tc>
          <w:tcPr>
            <w:tcW w:w="2835" w:type="dxa"/>
          </w:tcPr>
          <w:p w14:paraId="6BCB4803" w14:textId="6F4747A2" w:rsidR="00D078AC" w:rsidRDefault="00966DA8" w:rsidP="0083281B">
            <w:pPr>
              <w:pStyle w:val="Body"/>
            </w:pPr>
            <w:r>
              <w:t>August 2025</w:t>
            </w:r>
          </w:p>
        </w:tc>
      </w:tr>
      <w:tr w:rsidR="00D078AC" w14:paraId="471510E8" w14:textId="77777777" w:rsidTr="00B97F3F">
        <w:tc>
          <w:tcPr>
            <w:tcW w:w="1985" w:type="dxa"/>
          </w:tcPr>
          <w:p w14:paraId="5BC50A18" w14:textId="6B3D1A6F" w:rsidR="00D078AC" w:rsidRDefault="00CB0E2F" w:rsidP="00744363">
            <w:pPr>
              <w:pStyle w:val="Body"/>
              <w:jc w:val="center"/>
            </w:pPr>
            <w:r>
              <w:t>4</w:t>
            </w:r>
          </w:p>
        </w:tc>
        <w:tc>
          <w:tcPr>
            <w:tcW w:w="3685" w:type="dxa"/>
          </w:tcPr>
          <w:p w14:paraId="312121BF" w14:textId="6F05B5EA" w:rsidR="00D078AC" w:rsidRDefault="005347FE" w:rsidP="0083281B">
            <w:pPr>
              <w:pStyle w:val="Body"/>
            </w:pPr>
            <w:r>
              <w:t>September – October 2025</w:t>
            </w:r>
          </w:p>
        </w:tc>
        <w:tc>
          <w:tcPr>
            <w:tcW w:w="2835" w:type="dxa"/>
          </w:tcPr>
          <w:p w14:paraId="5F186CDC" w14:textId="0B6CC375" w:rsidR="00D078AC" w:rsidRDefault="00966DA8" w:rsidP="0083281B">
            <w:pPr>
              <w:pStyle w:val="Body"/>
            </w:pPr>
            <w:r>
              <w:t>February 2026</w:t>
            </w:r>
          </w:p>
        </w:tc>
      </w:tr>
      <w:tr w:rsidR="00D078AC" w14:paraId="19515566" w14:textId="77777777" w:rsidTr="00B97F3F">
        <w:tc>
          <w:tcPr>
            <w:tcW w:w="1985" w:type="dxa"/>
          </w:tcPr>
          <w:p w14:paraId="0E367E15" w14:textId="032DFD5A" w:rsidR="00D078AC" w:rsidRDefault="00CB0E2F" w:rsidP="00744363">
            <w:pPr>
              <w:pStyle w:val="Body"/>
              <w:jc w:val="center"/>
            </w:pPr>
            <w:r>
              <w:t>5</w:t>
            </w:r>
          </w:p>
        </w:tc>
        <w:tc>
          <w:tcPr>
            <w:tcW w:w="3685" w:type="dxa"/>
          </w:tcPr>
          <w:p w14:paraId="5B8FB163" w14:textId="5B844CB8" w:rsidR="00D078AC" w:rsidRDefault="005347FE" w:rsidP="0083281B">
            <w:pPr>
              <w:pStyle w:val="Body"/>
            </w:pPr>
            <w:r>
              <w:t>April – May 202</w:t>
            </w:r>
            <w:r w:rsidR="005A6083">
              <w:t>6</w:t>
            </w:r>
          </w:p>
        </w:tc>
        <w:tc>
          <w:tcPr>
            <w:tcW w:w="2835" w:type="dxa"/>
          </w:tcPr>
          <w:p w14:paraId="329500ED" w14:textId="7CCA82EE" w:rsidR="00D078AC" w:rsidRDefault="00966DA8" w:rsidP="0083281B">
            <w:pPr>
              <w:pStyle w:val="Body"/>
            </w:pPr>
            <w:r>
              <w:t>August 2026</w:t>
            </w:r>
          </w:p>
        </w:tc>
      </w:tr>
    </w:tbl>
    <w:p w14:paraId="1169546B" w14:textId="5846790E" w:rsidR="00533728" w:rsidRDefault="75A207C2" w:rsidP="00533728">
      <w:pPr>
        <w:pStyle w:val="Body"/>
        <w:rPr>
          <w:highlight w:val="cyan"/>
        </w:rPr>
      </w:pPr>
      <w:r w:rsidRPr="442E4A83">
        <w:t>A</w:t>
      </w:r>
      <w:r w:rsidR="715C2EA0" w:rsidRPr="442E4A83">
        <w:t xml:space="preserve"> graduate recruitment and nomination process </w:t>
      </w:r>
      <w:r w:rsidR="2A7030C6" w:rsidRPr="442E4A83">
        <w:t xml:space="preserve">will be conducted </w:t>
      </w:r>
      <w:r w:rsidR="715C2EA0" w:rsidRPr="442E4A83">
        <w:t xml:space="preserve">in the three months prior to </w:t>
      </w:r>
      <w:r w:rsidR="267C63EB" w:rsidRPr="442E4A83">
        <w:t xml:space="preserve">each </w:t>
      </w:r>
      <w:r w:rsidR="2B840611" w:rsidRPr="442E4A83">
        <w:t xml:space="preserve">graduate </w:t>
      </w:r>
      <w:r w:rsidR="267C63EB" w:rsidRPr="442E4A83">
        <w:t>cohort commencing</w:t>
      </w:r>
      <w:r w:rsidR="0B3BA7C9" w:rsidRPr="442E4A83">
        <w:t xml:space="preserve"> employment</w:t>
      </w:r>
      <w:r w:rsidR="715C2EA0" w:rsidRPr="442E4A83">
        <w:t>.</w:t>
      </w:r>
      <w:r w:rsidR="6FCAA58F" w:rsidRPr="442E4A83">
        <w:t xml:space="preserve"> The timelines for each </w:t>
      </w:r>
      <w:r w:rsidR="3B54F007" w:rsidRPr="442E4A83">
        <w:t>round</w:t>
      </w:r>
      <w:r w:rsidR="6FCAA58F" w:rsidRPr="442E4A83">
        <w:t xml:space="preserve"> will be </w:t>
      </w:r>
      <w:r w:rsidR="40E2C4BC" w:rsidRPr="442E4A83">
        <w:t>communicated to participating organisations and</w:t>
      </w:r>
      <w:r w:rsidR="6FCAA58F" w:rsidRPr="442E4A83">
        <w:t xml:space="preserve"> outlined here: </w:t>
      </w:r>
      <w:r w:rsidR="03160D2D">
        <w:br/>
      </w:r>
      <w:r w:rsidR="00533728" w:rsidRPr="00533728">
        <w:rPr>
          <w:rStyle w:val="Hyperlink"/>
        </w:rPr>
        <w:t xml:space="preserve"> </w:t>
      </w:r>
      <w:r w:rsidR="00533728" w:rsidRPr="442E4A83">
        <w:rPr>
          <w:rStyle w:val="Hyperlink"/>
        </w:rPr>
        <w:t>Community and Social Services Graduate Program | vic.gov.au (www.vic.gov.au)</w:t>
      </w:r>
      <w:r w:rsidR="00533728">
        <w:t xml:space="preserve"> &lt;https://www.vic.gov.au/community-social-services-graduate-program#information-for-employers&gt;</w:t>
      </w:r>
    </w:p>
    <w:p w14:paraId="0526308E" w14:textId="10D851E2" w:rsidR="00DD48FC" w:rsidRPr="003A11EB" w:rsidRDefault="00DD48FC" w:rsidP="00BE53E1">
      <w:pPr>
        <w:pStyle w:val="Tablebullet1"/>
        <w:numPr>
          <w:ilvl w:val="0"/>
          <w:numId w:val="0"/>
        </w:numPr>
        <w:spacing w:before="120" w:after="120" w:line="280" w:lineRule="atLeast"/>
      </w:pPr>
    </w:p>
    <w:p w14:paraId="2E7BC5DA" w14:textId="07B33CE7" w:rsidR="00E30CD6" w:rsidRDefault="00E30CD6" w:rsidP="00DE0DAB">
      <w:pPr>
        <w:pStyle w:val="Body"/>
        <w:rPr>
          <w:rFonts w:eastAsia="MS Gothic" w:cs="Arial"/>
          <w:color w:val="201547"/>
          <w:kern w:val="32"/>
          <w:sz w:val="44"/>
          <w:szCs w:val="44"/>
        </w:rPr>
      </w:pPr>
      <w:bookmarkStart w:id="10" w:name="_Toc167450551"/>
      <w:r>
        <w:br w:type="page"/>
      </w:r>
    </w:p>
    <w:p w14:paraId="2EF45995" w14:textId="5781ED5C" w:rsidR="004554C1" w:rsidRPr="009F6E5A" w:rsidRDefault="004554C1" w:rsidP="00E30CD6">
      <w:pPr>
        <w:pStyle w:val="Heading1"/>
      </w:pPr>
      <w:bookmarkStart w:id="11" w:name="_Toc177399455"/>
      <w:r w:rsidRPr="009F6E5A">
        <w:lastRenderedPageBreak/>
        <w:t xml:space="preserve">Program </w:t>
      </w:r>
      <w:bookmarkEnd w:id="10"/>
      <w:r w:rsidR="00632D03">
        <w:t>requirements</w:t>
      </w:r>
      <w:bookmarkEnd w:id="11"/>
    </w:p>
    <w:p w14:paraId="2686A47B" w14:textId="243C46FC" w:rsidR="004554C1" w:rsidRPr="00892ED2" w:rsidRDefault="004554C1" w:rsidP="004554C1">
      <w:pPr>
        <w:pStyle w:val="Heading2"/>
      </w:pPr>
      <w:bookmarkStart w:id="12" w:name="_Toc167450552"/>
      <w:bookmarkStart w:id="13" w:name="_Toc177399456"/>
      <w:r w:rsidRPr="00892ED2">
        <w:t>Graduates</w:t>
      </w:r>
      <w:bookmarkEnd w:id="12"/>
      <w:bookmarkEnd w:id="13"/>
      <w:r>
        <w:t xml:space="preserve"> </w:t>
      </w:r>
    </w:p>
    <w:p w14:paraId="1660D0E9" w14:textId="34023170" w:rsidR="004554C1" w:rsidRDefault="386B64AA" w:rsidP="004554C1">
      <w:pPr>
        <w:pStyle w:val="Body"/>
      </w:pPr>
      <w:r>
        <w:t>This</w:t>
      </w:r>
      <w:r w:rsidR="14A19BE6">
        <w:t xml:space="preserve"> section </w:t>
      </w:r>
      <w:r w:rsidR="2DB044C9">
        <w:t>refers</w:t>
      </w:r>
      <w:r w:rsidR="14A19BE6">
        <w:t xml:space="preserve"> to graduates who intend </w:t>
      </w:r>
      <w:r w:rsidR="77C8E9CA">
        <w:t>to</w:t>
      </w:r>
      <w:r w:rsidR="553378EC">
        <w:t>,</w:t>
      </w:r>
      <w:r w:rsidR="77C8E9CA">
        <w:t xml:space="preserve"> </w:t>
      </w:r>
      <w:r w:rsidR="14A19BE6">
        <w:t>or are participating in</w:t>
      </w:r>
      <w:r w:rsidR="553378EC">
        <w:t>,</w:t>
      </w:r>
      <w:r w:rsidR="14A19BE6">
        <w:t xml:space="preserve"> </w:t>
      </w:r>
      <w:r w:rsidR="68C448D6">
        <w:t xml:space="preserve">the </w:t>
      </w:r>
      <w:r w:rsidR="490E09DA" w:rsidRPr="442E4A83">
        <w:rPr>
          <w:rFonts w:eastAsia="Arial" w:cs="Arial"/>
          <w:color w:val="000000" w:themeColor="text1"/>
          <w:szCs w:val="21"/>
        </w:rPr>
        <w:t>Graduate Program</w:t>
      </w:r>
      <w:r w:rsidR="14A19BE6">
        <w:t xml:space="preserve">. </w:t>
      </w:r>
    </w:p>
    <w:p w14:paraId="792370CA" w14:textId="3D795461" w:rsidR="00351A8D" w:rsidRPr="004554C1" w:rsidRDefault="00351A8D" w:rsidP="004554C1">
      <w:pPr>
        <w:pStyle w:val="Body"/>
      </w:pPr>
      <w:r>
        <w:t>I</w:t>
      </w:r>
      <w:r w:rsidR="00971D54">
        <w:t xml:space="preserve">n this context </w:t>
      </w:r>
      <w:r w:rsidR="008531C9">
        <w:t>‘</w:t>
      </w:r>
      <w:r w:rsidR="00DF3905">
        <w:t>graduate</w:t>
      </w:r>
      <w:r w:rsidR="008531C9">
        <w:t>’</w:t>
      </w:r>
      <w:r w:rsidR="00DF3905">
        <w:t xml:space="preserve"> refers to </w:t>
      </w:r>
      <w:r w:rsidR="008531C9">
        <w:t xml:space="preserve">any </w:t>
      </w:r>
      <w:r w:rsidR="00DF3905">
        <w:t>individual that ha</w:t>
      </w:r>
      <w:r w:rsidR="002D0460">
        <w:t>s</w:t>
      </w:r>
      <w:r w:rsidR="00DF3905">
        <w:t xml:space="preserve"> recently attained a </w:t>
      </w:r>
      <w:r w:rsidR="008531C9">
        <w:t>relevant</w:t>
      </w:r>
      <w:r w:rsidR="00DF3905">
        <w:t xml:space="preserve"> qualification. Graduates </w:t>
      </w:r>
      <w:r w:rsidR="00A442FF">
        <w:t>may include</w:t>
      </w:r>
      <w:r w:rsidR="00931794">
        <w:t xml:space="preserve"> individuals </w:t>
      </w:r>
      <w:r w:rsidR="003E2A18">
        <w:t xml:space="preserve">completing qualifications prior to entering the workforce </w:t>
      </w:r>
      <w:r w:rsidR="00CB3B2B">
        <w:t xml:space="preserve">for the first time, </w:t>
      </w:r>
      <w:r w:rsidR="003E2A18">
        <w:t>or</w:t>
      </w:r>
      <w:r w:rsidR="00931794">
        <w:t xml:space="preserve"> who may have had a career change,</w:t>
      </w:r>
      <w:r w:rsidR="00DC0C00">
        <w:t xml:space="preserve"> returned from leave, or have completed a qualification </w:t>
      </w:r>
      <w:r w:rsidR="008B2D7F">
        <w:t>as part of upskilling</w:t>
      </w:r>
      <w:r w:rsidR="0027057A">
        <w:t>/professional development</w:t>
      </w:r>
      <w:r w:rsidR="008B2D7F">
        <w:t xml:space="preserve">. </w:t>
      </w:r>
    </w:p>
    <w:p w14:paraId="1B3B4666" w14:textId="03ED2162" w:rsidR="004554C1" w:rsidRPr="004554C1" w:rsidRDefault="004554C1" w:rsidP="004554C1">
      <w:pPr>
        <w:pStyle w:val="Heading3"/>
      </w:pPr>
      <w:bookmarkStart w:id="14" w:name="_Toc177399457"/>
      <w:r>
        <w:t>E</w:t>
      </w:r>
      <w:r w:rsidRPr="004554C1">
        <w:t>ligibility</w:t>
      </w:r>
      <w:bookmarkEnd w:id="14"/>
      <w:r w:rsidRPr="004554C1">
        <w:t xml:space="preserve"> </w:t>
      </w:r>
    </w:p>
    <w:p w14:paraId="4C088308" w14:textId="77777777" w:rsidR="004554C1" w:rsidRPr="00B015AC" w:rsidRDefault="004554C1" w:rsidP="004554C1">
      <w:pPr>
        <w:pStyle w:val="Heading4"/>
      </w:pPr>
      <w:bookmarkStart w:id="15" w:name="_Toc177399458"/>
      <w:r w:rsidRPr="00B015AC">
        <w:t>Qualifications</w:t>
      </w:r>
      <w:bookmarkEnd w:id="15"/>
      <w:r w:rsidRPr="00B015AC">
        <w:t xml:space="preserve"> </w:t>
      </w:r>
    </w:p>
    <w:p w14:paraId="71CE75EC" w14:textId="4BC11292" w:rsidR="004554C1" w:rsidRPr="000F373B" w:rsidRDefault="46234978" w:rsidP="000F373B">
      <w:pPr>
        <w:pStyle w:val="Body"/>
      </w:pPr>
      <w:r>
        <w:t>G</w:t>
      </w:r>
      <w:r w:rsidR="14A19BE6">
        <w:t xml:space="preserve">raduates who have attained a Diploma (AQF level 5) to Masters (AQF level 9) in a field of study related to community and social services </w:t>
      </w:r>
      <w:r w:rsidR="615B61EB">
        <w:t>within the 24 months</w:t>
      </w:r>
      <w:r w:rsidR="00EC0F16">
        <w:t xml:space="preserve"> prior to the </w:t>
      </w:r>
      <w:r w:rsidR="00205008">
        <w:t xml:space="preserve">round </w:t>
      </w:r>
      <w:r w:rsidR="006A5C4D">
        <w:t>application</w:t>
      </w:r>
      <w:r w:rsidR="615B61EB">
        <w:t xml:space="preserve"> </w:t>
      </w:r>
      <w:r w:rsidR="00654824">
        <w:t>closing date</w:t>
      </w:r>
      <w:r w:rsidR="615B61EB">
        <w:t xml:space="preserve"> </w:t>
      </w:r>
      <w:r w:rsidR="00CB483C">
        <w:t xml:space="preserve">of the Graduate Program, </w:t>
      </w:r>
      <w:r w:rsidR="14A19BE6">
        <w:t xml:space="preserve">are eligible. </w:t>
      </w:r>
    </w:p>
    <w:p w14:paraId="3E7FDBE7" w14:textId="2580AD8F" w:rsidR="004554C1" w:rsidRPr="000F373B" w:rsidRDefault="001F79D6" w:rsidP="000F373B">
      <w:pPr>
        <w:pStyle w:val="Body"/>
      </w:pPr>
      <w:r>
        <w:t xml:space="preserve">In-scope qualifications </w:t>
      </w:r>
      <w:r w:rsidR="00250F61">
        <w:t xml:space="preserve">include </w:t>
      </w:r>
      <w:r w:rsidR="004554C1">
        <w:t>commonly attained qualifications such as Diploma of Community Services, Bachelor of Social Work, Graduate Diploma in Family Violence and Master of Social Work</w:t>
      </w:r>
      <w:r w:rsidR="00250F61">
        <w:t>,</w:t>
      </w:r>
      <w:r>
        <w:t xml:space="preserve"> and </w:t>
      </w:r>
      <w:r w:rsidR="00EE5736">
        <w:t>re</w:t>
      </w:r>
      <w:r w:rsidR="00A54536">
        <w:t>lated qualifications that often provide pathways into community services (</w:t>
      </w:r>
      <w:r w:rsidR="00472495">
        <w:t>for example,</w:t>
      </w:r>
      <w:r w:rsidR="00A54536">
        <w:t xml:space="preserve"> Bachelor of Psychology</w:t>
      </w:r>
      <w:r w:rsidR="00897073">
        <w:t>)</w:t>
      </w:r>
      <w:r w:rsidR="004554C1">
        <w:t>.</w:t>
      </w:r>
      <w:r w:rsidR="00C53739">
        <w:t xml:space="preserve"> </w:t>
      </w:r>
      <w:r w:rsidR="00250F61">
        <w:t>G</w:t>
      </w:r>
      <w:r w:rsidR="004554C1">
        <w:t>raduates of similar qualifications across fields of study in community and social services</w:t>
      </w:r>
      <w:r w:rsidR="008721E2">
        <w:t xml:space="preserve"> </w:t>
      </w:r>
      <w:r w:rsidR="00751EBD">
        <w:t xml:space="preserve">service </w:t>
      </w:r>
      <w:r w:rsidR="007A5E2D">
        <w:t>delivery</w:t>
      </w:r>
      <w:r w:rsidR="00952F7E">
        <w:t xml:space="preserve"> sub-specialty</w:t>
      </w:r>
      <w:r w:rsidR="004554C1">
        <w:t xml:space="preserve"> are also eligible. </w:t>
      </w:r>
    </w:p>
    <w:p w14:paraId="4A240290" w14:textId="77777777" w:rsidR="004554C1" w:rsidRPr="000F373B" w:rsidRDefault="004554C1" w:rsidP="000F373B">
      <w:pPr>
        <w:pStyle w:val="Body"/>
      </w:pPr>
      <w:r w:rsidRPr="000F373B">
        <w:t>Graduates who have attained an international qualification will be eligible if the relevant assessing authority (AASW or ACWA) has confirmed recognition and equivalency of their qualification.</w:t>
      </w:r>
    </w:p>
    <w:p w14:paraId="5A71EB51" w14:textId="77777777" w:rsidR="004554C1" w:rsidRPr="00B015AC" w:rsidRDefault="004554C1" w:rsidP="004554C1">
      <w:pPr>
        <w:pStyle w:val="Heading4"/>
      </w:pPr>
      <w:bookmarkStart w:id="16" w:name="_Toc177399459"/>
      <w:r w:rsidRPr="00B015AC">
        <w:t>Entitlement to work</w:t>
      </w:r>
      <w:bookmarkEnd w:id="16"/>
    </w:p>
    <w:p w14:paraId="5F5D6208" w14:textId="0903AE74" w:rsidR="004554C1" w:rsidRPr="000F373B" w:rsidRDefault="004554C1" w:rsidP="000F373B">
      <w:pPr>
        <w:pStyle w:val="Body"/>
      </w:pPr>
      <w:r w:rsidRPr="000F373B">
        <w:t xml:space="preserve">Graduates must </w:t>
      </w:r>
      <w:r w:rsidR="00515477">
        <w:t>be</w:t>
      </w:r>
      <w:r w:rsidRPr="000F373B">
        <w:rPr>
          <w:rStyle w:val="eop"/>
        </w:rPr>
        <w:t>:</w:t>
      </w:r>
    </w:p>
    <w:p w14:paraId="1C86C46B" w14:textId="0DC526A0" w:rsidR="004554C1" w:rsidRPr="000F373B" w:rsidRDefault="004554C1" w:rsidP="00ED57D9">
      <w:pPr>
        <w:pStyle w:val="Tablebullet1"/>
        <w:numPr>
          <w:ilvl w:val="0"/>
          <w:numId w:val="11"/>
        </w:numPr>
        <w:ind w:left="426" w:hanging="284"/>
      </w:pPr>
      <w:r w:rsidRPr="000F373B">
        <w:t>an Australian/New Zealand citizen</w:t>
      </w:r>
      <w:r w:rsidR="00515477">
        <w:t>,</w:t>
      </w:r>
      <w:r w:rsidRPr="000F373B">
        <w:t xml:space="preserve"> or</w:t>
      </w:r>
    </w:p>
    <w:p w14:paraId="792A0BD8" w14:textId="2746C181" w:rsidR="004554C1" w:rsidRPr="000F373B" w:rsidRDefault="00515477" w:rsidP="00ED57D9">
      <w:pPr>
        <w:pStyle w:val="Tablebullet1"/>
        <w:numPr>
          <w:ilvl w:val="0"/>
          <w:numId w:val="11"/>
        </w:numPr>
        <w:ind w:left="426" w:hanging="284"/>
      </w:pPr>
      <w:r>
        <w:t xml:space="preserve">an </w:t>
      </w:r>
      <w:r w:rsidR="004554C1" w:rsidRPr="000F373B">
        <w:t>Australian permanent resident</w:t>
      </w:r>
      <w:r>
        <w:t>,</w:t>
      </w:r>
      <w:r w:rsidR="004554C1" w:rsidRPr="000F373B">
        <w:t xml:space="preserve"> or</w:t>
      </w:r>
    </w:p>
    <w:p w14:paraId="0AD24830" w14:textId="77777777" w:rsidR="00C04D6F" w:rsidRDefault="004554C1" w:rsidP="00ED57D9">
      <w:pPr>
        <w:pStyle w:val="Tablebullet1"/>
        <w:numPr>
          <w:ilvl w:val="0"/>
          <w:numId w:val="11"/>
        </w:numPr>
        <w:ind w:left="426" w:hanging="284"/>
      </w:pPr>
      <w:r w:rsidRPr="000F373B">
        <w:t>a temporary resident who holds a visa that gives them the right to work in Australia</w:t>
      </w:r>
      <w:r w:rsidR="00C04D6F">
        <w:t>,</w:t>
      </w:r>
    </w:p>
    <w:p w14:paraId="5D15488A" w14:textId="548F0C2F" w:rsidR="004554C1" w:rsidRPr="000F373B" w:rsidRDefault="00C04D6F" w:rsidP="00ED57D9">
      <w:pPr>
        <w:pStyle w:val="Tablebullet1"/>
        <w:numPr>
          <w:ilvl w:val="0"/>
          <w:numId w:val="11"/>
        </w:numPr>
        <w:ind w:left="426" w:hanging="284"/>
      </w:pPr>
      <w:r w:rsidRPr="00C04D6F">
        <w:t>not be on a </w:t>
      </w:r>
      <w:hyperlink r:id="rId20" w:tgtFrame="_blank" w:tooltip="Temporary graduate visa" w:history="1">
        <w:r w:rsidRPr="00C04D6F">
          <w:rPr>
            <w:rStyle w:val="Hyperlink"/>
          </w:rPr>
          <w:t>temporary graduate visa</w:t>
        </w:r>
      </w:hyperlink>
    </w:p>
    <w:p w14:paraId="148CC5B4" w14:textId="09E7B68F" w:rsidR="004554C1" w:rsidRPr="000F373B" w:rsidRDefault="00101FBF" w:rsidP="000F373B">
      <w:pPr>
        <w:pStyle w:val="Heading3"/>
      </w:pPr>
      <w:bookmarkStart w:id="17" w:name="_Toc177399460"/>
      <w:r>
        <w:t>Two pathways for</w:t>
      </w:r>
      <w:r w:rsidR="004554C1" w:rsidRPr="000F373B">
        <w:t xml:space="preserve"> </w:t>
      </w:r>
      <w:r w:rsidR="0008650E">
        <w:t xml:space="preserve">graduates </w:t>
      </w:r>
      <w:r>
        <w:t>to</w:t>
      </w:r>
      <w:r w:rsidR="0008650E">
        <w:t xml:space="preserve"> </w:t>
      </w:r>
      <w:r w:rsidR="000F373B" w:rsidRPr="000F373B">
        <w:t>participate in</w:t>
      </w:r>
      <w:r w:rsidR="004554C1" w:rsidRPr="000F373B">
        <w:t xml:space="preserve"> the program</w:t>
      </w:r>
      <w:bookmarkEnd w:id="17"/>
    </w:p>
    <w:p w14:paraId="77894F9F" w14:textId="7B8D3CFA" w:rsidR="004554C1" w:rsidRDefault="004554C1" w:rsidP="000F373B">
      <w:pPr>
        <w:pStyle w:val="Body"/>
      </w:pPr>
      <w:r w:rsidRPr="000F373B">
        <w:t xml:space="preserve">The program is designed to provide a structured and supportive early career program for new community services practitioners. Subject to meeting the eligibility requirements (above), </w:t>
      </w:r>
      <w:r w:rsidR="003A2CA3">
        <w:t>graduates</w:t>
      </w:r>
      <w:r w:rsidRPr="000F373B">
        <w:t xml:space="preserve"> can access the program via one of two pathways</w:t>
      </w:r>
      <w:r w:rsidR="00BC1853">
        <w:t>:</w:t>
      </w:r>
    </w:p>
    <w:p w14:paraId="69C080AB" w14:textId="1B27FEBC" w:rsidR="004554C1" w:rsidRPr="009563EE" w:rsidRDefault="00CF3F6B" w:rsidP="009563EE">
      <w:pPr>
        <w:pStyle w:val="Tablebullet1"/>
        <w:numPr>
          <w:ilvl w:val="0"/>
          <w:numId w:val="11"/>
        </w:numPr>
        <w:ind w:left="426" w:hanging="284"/>
      </w:pPr>
      <w:r w:rsidRPr="009563EE">
        <w:t>G</w:t>
      </w:r>
      <w:r w:rsidR="00C95286" w:rsidRPr="009563EE">
        <w:t>raduates inter</w:t>
      </w:r>
      <w:r w:rsidR="003740BD" w:rsidRPr="009563EE">
        <w:t>ested in</w:t>
      </w:r>
      <w:r w:rsidR="00C95286" w:rsidRPr="009563EE">
        <w:t xml:space="preserve"> </w:t>
      </w:r>
      <w:r w:rsidRPr="009563EE">
        <w:t>a new role in community services are being</w:t>
      </w:r>
      <w:r w:rsidR="004554C1" w:rsidRPr="009563EE">
        <w:t xml:space="preserve"> recruited via the </w:t>
      </w:r>
      <w:r w:rsidR="003F2C12" w:rsidRPr="009563EE">
        <w:t>GRC (see above)</w:t>
      </w:r>
      <w:r w:rsidR="004554C1" w:rsidRPr="009563EE">
        <w:t>.</w:t>
      </w:r>
      <w:r w:rsidR="003F2C12" w:rsidRPr="009563EE">
        <w:t xml:space="preserve"> Participating organisations will nominate appropriate positions in their organisation to which graduates can be recruited</w:t>
      </w:r>
      <w:r w:rsidR="004554C1" w:rsidRPr="009563EE">
        <w:t>.</w:t>
      </w:r>
    </w:p>
    <w:p w14:paraId="731A7745" w14:textId="1C285F48" w:rsidR="000F373B" w:rsidRPr="009563EE" w:rsidRDefault="00AF067D" w:rsidP="00CB3694">
      <w:pPr>
        <w:pStyle w:val="Tablebullet1"/>
        <w:numPr>
          <w:ilvl w:val="0"/>
          <w:numId w:val="11"/>
        </w:numPr>
        <w:spacing w:after="240"/>
        <w:ind w:left="426" w:hanging="284"/>
      </w:pPr>
      <w:r>
        <w:t>G</w:t>
      </w:r>
      <w:r w:rsidR="000F373B" w:rsidRPr="009563EE">
        <w:t xml:space="preserve">raduates </w:t>
      </w:r>
      <w:r w:rsidR="004554C1" w:rsidRPr="009563EE">
        <w:t xml:space="preserve">who </w:t>
      </w:r>
      <w:r w:rsidR="000F373B" w:rsidRPr="009563EE">
        <w:t>ha</w:t>
      </w:r>
      <w:r w:rsidR="001F1EEB" w:rsidRPr="009563EE">
        <w:t>ve</w:t>
      </w:r>
      <w:r w:rsidR="000F373B" w:rsidRPr="009563EE">
        <w:t xml:space="preserve"> recently </w:t>
      </w:r>
      <w:r w:rsidR="004554C1" w:rsidRPr="009563EE">
        <w:t>commenced employment</w:t>
      </w:r>
      <w:r w:rsidR="000F373B" w:rsidRPr="009563EE">
        <w:t>*</w:t>
      </w:r>
      <w:r w:rsidR="004554C1" w:rsidRPr="009563EE">
        <w:t xml:space="preserve"> with </w:t>
      </w:r>
      <w:r w:rsidR="000F373B" w:rsidRPr="009563EE">
        <w:t xml:space="preserve">an </w:t>
      </w:r>
      <w:r w:rsidR="00450098" w:rsidRPr="009563EE">
        <w:t xml:space="preserve">organisation </w:t>
      </w:r>
      <w:r w:rsidR="000F373B" w:rsidRPr="009563EE">
        <w:t>who is participating in the program</w:t>
      </w:r>
      <w:r>
        <w:t xml:space="preserve"> </w:t>
      </w:r>
      <w:r w:rsidR="004554C1" w:rsidRPr="009563EE">
        <w:t xml:space="preserve">can be nominated by their </w:t>
      </w:r>
      <w:r w:rsidR="00450098" w:rsidRPr="009563EE">
        <w:t>organisation</w:t>
      </w:r>
      <w:r w:rsidR="005D3233">
        <w:t xml:space="preserve"> to participate</w:t>
      </w:r>
      <w:r w:rsidR="000F373B" w:rsidRPr="009563EE">
        <w:t>.</w:t>
      </w:r>
    </w:p>
    <w:tbl>
      <w:tblPr>
        <w:tblStyle w:val="TableGrid"/>
        <w:tblW w:w="0" w:type="auto"/>
        <w:tblLook w:val="04A0" w:firstRow="1" w:lastRow="0" w:firstColumn="1" w:lastColumn="0" w:noHBand="0" w:noVBand="1"/>
      </w:tblPr>
      <w:tblGrid>
        <w:gridCol w:w="9288"/>
      </w:tblGrid>
      <w:tr w:rsidR="00B83A1F" w14:paraId="1EF1254B" w14:textId="77777777" w:rsidTr="00B83A1F">
        <w:tc>
          <w:tcPr>
            <w:tcW w:w="9288" w:type="dxa"/>
          </w:tcPr>
          <w:p w14:paraId="7E04F327" w14:textId="688B1E08" w:rsidR="00B83A1F" w:rsidRPr="00B83A1F" w:rsidRDefault="00B83A1F" w:rsidP="000F373B">
            <w:pPr>
              <w:pStyle w:val="Body"/>
            </w:pPr>
            <w:r w:rsidRPr="00CB3694">
              <w:rPr>
                <w:iCs/>
              </w:rPr>
              <w:t>*</w:t>
            </w:r>
            <w:r w:rsidR="00466D3D">
              <w:rPr>
                <w:iCs/>
              </w:rPr>
              <w:t xml:space="preserve"> </w:t>
            </w:r>
            <w:r w:rsidRPr="00CB3694">
              <w:rPr>
                <w:iCs/>
              </w:rPr>
              <w:t>Definition of recently commenced employment:</w:t>
            </w:r>
            <w:r w:rsidRPr="00667BF1">
              <w:t xml:space="preserve"> </w:t>
            </w:r>
            <w:r w:rsidRPr="001D469E">
              <w:t xml:space="preserve">For the purposes of the </w:t>
            </w:r>
            <w:r w:rsidR="008C0630">
              <w:t>program</w:t>
            </w:r>
            <w:r w:rsidRPr="001D469E">
              <w:t xml:space="preserve">, recently employed is defined as </w:t>
            </w:r>
            <w:r w:rsidR="009F1583">
              <w:t>an eligible graduate who</w:t>
            </w:r>
            <w:r w:rsidR="00C92D67">
              <w:t xml:space="preserve"> </w:t>
            </w:r>
            <w:r w:rsidRPr="001D469E">
              <w:t>commenced in the</w:t>
            </w:r>
            <w:r w:rsidR="00C92D67">
              <w:t>ir</w:t>
            </w:r>
            <w:r w:rsidRPr="001D469E">
              <w:t xml:space="preserve"> </w:t>
            </w:r>
            <w:r w:rsidR="00E73D04" w:rsidRPr="001D469E">
              <w:t>position</w:t>
            </w:r>
            <w:r w:rsidRPr="001D469E">
              <w:t xml:space="preserve"> within 12 months</w:t>
            </w:r>
            <w:r w:rsidR="00471535">
              <w:t xml:space="preserve"> of the graduate round </w:t>
            </w:r>
            <w:r w:rsidR="007A07A6">
              <w:t>application</w:t>
            </w:r>
            <w:r w:rsidR="0060094D">
              <w:t xml:space="preserve"> </w:t>
            </w:r>
            <w:r w:rsidR="001D4F93">
              <w:t xml:space="preserve">closing </w:t>
            </w:r>
            <w:r w:rsidR="0060094D">
              <w:t>date</w:t>
            </w:r>
            <w:r w:rsidRPr="001D469E">
              <w:t>.</w:t>
            </w:r>
            <w:r>
              <w:t xml:space="preserve"> </w:t>
            </w:r>
          </w:p>
        </w:tc>
      </w:tr>
    </w:tbl>
    <w:p w14:paraId="57D400DC" w14:textId="77777777" w:rsidR="004554C1" w:rsidRPr="009F6E5A" w:rsidRDefault="004554C1" w:rsidP="009F6E5A">
      <w:pPr>
        <w:pStyle w:val="Heading3"/>
      </w:pPr>
      <w:bookmarkStart w:id="18" w:name="_Toc177399461"/>
      <w:r w:rsidRPr="009F6E5A">
        <w:lastRenderedPageBreak/>
        <w:t>Graduate application process</w:t>
      </w:r>
      <w:bookmarkEnd w:id="18"/>
    </w:p>
    <w:p w14:paraId="0B8077CA" w14:textId="421A87C9" w:rsidR="001F1EEB" w:rsidRDefault="0E295DEF" w:rsidP="00BE53E1">
      <w:pPr>
        <w:spacing w:after="0"/>
        <w:rPr>
          <w:rStyle w:val="Hyperlink"/>
          <w:rFonts w:eastAsia="MS Gothic"/>
          <w:sz w:val="28"/>
          <w:szCs w:val="28"/>
        </w:rPr>
      </w:pPr>
      <w:r w:rsidRPr="442E4A83">
        <w:rPr>
          <w:rFonts w:eastAsia="MS Gothic"/>
        </w:rPr>
        <w:t xml:space="preserve">Applicants can find more information about the application process and how to apply here: </w:t>
      </w:r>
      <w:hyperlink r:id="rId21" w:history="1">
        <w:r w:rsidR="00E217EC" w:rsidRPr="442E4A83" w:rsidDel="42D3D308">
          <w:rPr>
            <w:rStyle w:val="Hyperlink"/>
          </w:rPr>
          <w:t xml:space="preserve">Community and </w:t>
        </w:r>
        <w:r w:rsidR="6CCF28BE" w:rsidRPr="442E4A83">
          <w:rPr>
            <w:rStyle w:val="Hyperlink"/>
          </w:rPr>
          <w:t>Social Services Graduate Program</w:t>
        </w:r>
        <w:r w:rsidR="00E217EC" w:rsidRPr="442E4A83" w:rsidDel="42D3D308">
          <w:rPr>
            <w:rStyle w:val="Hyperlink"/>
          </w:rPr>
          <w:t xml:space="preserve"> | vic.gov.au (www.vic.gov.au)</w:t>
        </w:r>
      </w:hyperlink>
      <w:r w:rsidR="42D3D308">
        <w:t xml:space="preserve"> &lt;https://www.vic.gov.au/community-social-services-graduate-program&gt;</w:t>
      </w:r>
    </w:p>
    <w:p w14:paraId="45B5848F" w14:textId="436EC4CB" w:rsidR="004554C1" w:rsidRPr="001F1EEB" w:rsidRDefault="004554C1" w:rsidP="001F1EEB">
      <w:pPr>
        <w:pStyle w:val="Heading3"/>
      </w:pPr>
      <w:bookmarkStart w:id="19" w:name="_Toc177399462"/>
      <w:r w:rsidRPr="001F1EEB">
        <w:t>Expectations of graduates</w:t>
      </w:r>
      <w:bookmarkEnd w:id="19"/>
    </w:p>
    <w:p w14:paraId="2A46C975" w14:textId="0ED7FF24" w:rsidR="001F1EEB" w:rsidRDefault="14A19BE6" w:rsidP="001F1EEB">
      <w:pPr>
        <w:pStyle w:val="Body"/>
      </w:pPr>
      <w:r>
        <w:t xml:space="preserve">The range of supports provided through </w:t>
      </w:r>
      <w:r w:rsidR="68C448D6">
        <w:t xml:space="preserve">the </w:t>
      </w:r>
      <w:r w:rsidR="540CA179" w:rsidRPr="442E4A83">
        <w:rPr>
          <w:rFonts w:eastAsia="Arial" w:cs="Arial"/>
          <w:color w:val="000000" w:themeColor="text1"/>
          <w:szCs w:val="21"/>
        </w:rPr>
        <w:t>Graduate Program</w:t>
      </w:r>
      <w:r>
        <w:t xml:space="preserve"> is a significant investment by </w:t>
      </w:r>
      <w:r w:rsidR="4E088C23">
        <w:t xml:space="preserve">participating organisations </w:t>
      </w:r>
      <w:r>
        <w:t xml:space="preserve">and government in graduate learning and development. </w:t>
      </w:r>
    </w:p>
    <w:p w14:paraId="45557B77" w14:textId="0218F180" w:rsidR="001F1EEB" w:rsidRPr="001F1EEB" w:rsidRDefault="6485868E" w:rsidP="00DC25A2">
      <w:pPr>
        <w:pStyle w:val="Body"/>
      </w:pPr>
      <w:r>
        <w:t>Graduates will be required to sign an agreement that they will</w:t>
      </w:r>
      <w:r w:rsidR="14A19BE6">
        <w:t xml:space="preserve"> commit to fully participating in the</w:t>
      </w:r>
      <w:r w:rsidR="0EA0E872" w:rsidRPr="442E4A83">
        <w:rPr>
          <w:rFonts w:eastAsia="Arial" w:cs="Arial"/>
          <w:color w:val="000000" w:themeColor="text1"/>
          <w:szCs w:val="21"/>
        </w:rPr>
        <w:t xml:space="preserve"> Graduate Program</w:t>
      </w:r>
      <w:r w:rsidR="00812970" w:rsidDel="14A19BE6">
        <w:t xml:space="preserve"> </w:t>
      </w:r>
      <w:r w:rsidR="455FFD55">
        <w:t>including the opportunities</w:t>
      </w:r>
      <w:r w:rsidR="14669AF7">
        <w:t xml:space="preserve"> outlined in the ‘learning and development program’ section above</w:t>
      </w:r>
      <w:r w:rsidR="103797E6">
        <w:t xml:space="preserve">. </w:t>
      </w:r>
      <w:r w:rsidR="455FFD55">
        <w:t xml:space="preserve">The </w:t>
      </w:r>
      <w:r w:rsidR="5D80AFDD">
        <w:t xml:space="preserve">GRC </w:t>
      </w:r>
      <w:r w:rsidR="455FFD55">
        <w:t xml:space="preserve">will </w:t>
      </w:r>
      <w:r w:rsidR="5D80AFDD">
        <w:t>monitor</w:t>
      </w:r>
      <w:r w:rsidR="439497C0">
        <w:t xml:space="preserve"> graduates’ participation in the </w:t>
      </w:r>
      <w:r w:rsidR="0941F96B">
        <w:t>program.</w:t>
      </w:r>
    </w:p>
    <w:p w14:paraId="28DFE520" w14:textId="7678E849" w:rsidR="004554C1" w:rsidRDefault="004554C1" w:rsidP="2F4ED672">
      <w:pPr>
        <w:pStyle w:val="paragraph"/>
        <w:spacing w:before="0" w:beforeAutospacing="0" w:after="120" w:afterAutospacing="0" w:line="280" w:lineRule="atLeast"/>
        <w:textAlignment w:val="baseline"/>
        <w:rPr>
          <w:rFonts w:ascii="Arial" w:eastAsia="MS Gothic" w:hAnsi="Arial" w:cs="Arial"/>
          <w:color w:val="000000" w:themeColor="text1"/>
          <w:sz w:val="21"/>
          <w:szCs w:val="21"/>
        </w:rPr>
      </w:pPr>
      <w:r w:rsidRPr="2F4ED672">
        <w:rPr>
          <w:rFonts w:ascii="Arial" w:eastAsia="MS Gothic" w:hAnsi="Arial" w:cs="Arial"/>
          <w:color w:val="000000" w:themeColor="text1"/>
          <w:sz w:val="21"/>
          <w:szCs w:val="21"/>
        </w:rPr>
        <w:t>Graduates will be asked to participate in</w:t>
      </w:r>
      <w:r w:rsidR="00676E79" w:rsidRPr="2F4ED672">
        <w:rPr>
          <w:rFonts w:ascii="Arial" w:eastAsia="MS Gothic" w:hAnsi="Arial" w:cs="Arial"/>
          <w:color w:val="000000" w:themeColor="text1"/>
          <w:sz w:val="21"/>
          <w:szCs w:val="21"/>
        </w:rPr>
        <w:t xml:space="preserve"> the coordination,</w:t>
      </w:r>
      <w:r w:rsidRPr="2F4ED672">
        <w:rPr>
          <w:rFonts w:ascii="Arial" w:eastAsia="MS Gothic" w:hAnsi="Arial" w:cs="Arial"/>
          <w:color w:val="000000" w:themeColor="text1"/>
          <w:sz w:val="21"/>
          <w:szCs w:val="21"/>
        </w:rPr>
        <w:t xml:space="preserve"> </w:t>
      </w:r>
      <w:r w:rsidR="0067608D" w:rsidRPr="2F4ED672">
        <w:rPr>
          <w:rFonts w:ascii="Arial" w:eastAsia="MS Gothic" w:hAnsi="Arial" w:cs="Arial"/>
          <w:color w:val="000000" w:themeColor="text1"/>
          <w:sz w:val="21"/>
          <w:szCs w:val="21"/>
        </w:rPr>
        <w:t xml:space="preserve">monitoring, ongoing improvement and </w:t>
      </w:r>
      <w:r w:rsidRPr="2F4ED672">
        <w:rPr>
          <w:rFonts w:ascii="Arial" w:eastAsia="MS Gothic" w:hAnsi="Arial" w:cs="Arial"/>
          <w:color w:val="000000" w:themeColor="text1"/>
          <w:sz w:val="21"/>
          <w:szCs w:val="21"/>
        </w:rPr>
        <w:t xml:space="preserve">evaluation of the program. </w:t>
      </w:r>
      <w:r w:rsidR="00676E79" w:rsidRPr="2F4ED672">
        <w:rPr>
          <w:rFonts w:ascii="Arial" w:eastAsia="MS Gothic" w:hAnsi="Arial" w:cs="Arial"/>
          <w:color w:val="000000" w:themeColor="text1"/>
          <w:sz w:val="21"/>
          <w:szCs w:val="21"/>
        </w:rPr>
        <w:t xml:space="preserve">This will include </w:t>
      </w:r>
      <w:r w:rsidR="004D19B2" w:rsidRPr="2F4ED672">
        <w:rPr>
          <w:rFonts w:ascii="Arial" w:eastAsia="MS Gothic" w:hAnsi="Arial" w:cs="Arial"/>
          <w:color w:val="000000" w:themeColor="text1"/>
          <w:sz w:val="21"/>
          <w:szCs w:val="21"/>
        </w:rPr>
        <w:t>reporting to DFFH or the GRC on</w:t>
      </w:r>
      <w:r w:rsidR="00676E79" w:rsidRPr="2F4ED672">
        <w:rPr>
          <w:rFonts w:ascii="Arial" w:eastAsia="MS Gothic" w:hAnsi="Arial" w:cs="Arial"/>
          <w:color w:val="000000" w:themeColor="text1"/>
          <w:sz w:val="21"/>
          <w:szCs w:val="21"/>
        </w:rPr>
        <w:t xml:space="preserve"> the graduate’s learning and development plan </w:t>
      </w:r>
      <w:r w:rsidR="004D19B2" w:rsidRPr="2F4ED672">
        <w:rPr>
          <w:rFonts w:ascii="Arial" w:eastAsia="MS Gothic" w:hAnsi="Arial" w:cs="Arial"/>
          <w:color w:val="000000" w:themeColor="text1"/>
          <w:sz w:val="21"/>
          <w:szCs w:val="21"/>
        </w:rPr>
        <w:t xml:space="preserve">and </w:t>
      </w:r>
      <w:r w:rsidR="00E06D71" w:rsidRPr="2F4ED672">
        <w:rPr>
          <w:rFonts w:ascii="Arial" w:eastAsia="MS Gothic" w:hAnsi="Arial" w:cs="Arial"/>
          <w:color w:val="000000" w:themeColor="text1"/>
          <w:sz w:val="21"/>
          <w:szCs w:val="21"/>
        </w:rPr>
        <w:t xml:space="preserve">participation in </w:t>
      </w:r>
      <w:r w:rsidR="004D19B2" w:rsidRPr="2F4ED672">
        <w:rPr>
          <w:rFonts w:ascii="Arial" w:eastAsia="MS Gothic" w:hAnsi="Arial" w:cs="Arial"/>
          <w:color w:val="000000" w:themeColor="text1"/>
          <w:sz w:val="21"/>
          <w:szCs w:val="21"/>
        </w:rPr>
        <w:t>learning and development activities as required</w:t>
      </w:r>
      <w:r w:rsidR="00676E79" w:rsidRPr="2F4ED672">
        <w:rPr>
          <w:rFonts w:ascii="Arial" w:eastAsia="MS Gothic" w:hAnsi="Arial" w:cs="Arial"/>
          <w:color w:val="000000" w:themeColor="text1"/>
          <w:sz w:val="21"/>
          <w:szCs w:val="21"/>
        </w:rPr>
        <w:t>.</w:t>
      </w:r>
      <w:r w:rsidR="004D19B2" w:rsidRPr="2F4ED672">
        <w:rPr>
          <w:rFonts w:ascii="Arial" w:eastAsia="MS Gothic" w:hAnsi="Arial" w:cs="Arial"/>
          <w:color w:val="000000" w:themeColor="text1"/>
          <w:sz w:val="21"/>
          <w:szCs w:val="21"/>
        </w:rPr>
        <w:t xml:space="preserve"> </w:t>
      </w:r>
      <w:r w:rsidR="00E307AB" w:rsidRPr="2F4ED672">
        <w:rPr>
          <w:rFonts w:ascii="Arial" w:eastAsia="MS Gothic" w:hAnsi="Arial" w:cs="Arial"/>
          <w:color w:val="000000" w:themeColor="text1"/>
          <w:sz w:val="21"/>
          <w:szCs w:val="21"/>
        </w:rPr>
        <w:t>It</w:t>
      </w:r>
      <w:r w:rsidRPr="2F4ED672">
        <w:rPr>
          <w:rFonts w:ascii="Arial" w:eastAsia="MS Gothic" w:hAnsi="Arial" w:cs="Arial"/>
          <w:color w:val="000000" w:themeColor="text1"/>
          <w:sz w:val="21"/>
          <w:szCs w:val="21"/>
        </w:rPr>
        <w:t xml:space="preserve"> may </w:t>
      </w:r>
      <w:r w:rsidR="00E307AB" w:rsidRPr="2F4ED672">
        <w:rPr>
          <w:rFonts w:ascii="Arial" w:eastAsia="MS Gothic" w:hAnsi="Arial" w:cs="Arial"/>
          <w:color w:val="000000" w:themeColor="text1"/>
          <w:sz w:val="21"/>
          <w:szCs w:val="21"/>
        </w:rPr>
        <w:t xml:space="preserve">also </w:t>
      </w:r>
      <w:r w:rsidRPr="2F4ED672">
        <w:rPr>
          <w:rFonts w:ascii="Arial" w:eastAsia="MS Gothic" w:hAnsi="Arial" w:cs="Arial"/>
          <w:color w:val="000000" w:themeColor="text1"/>
          <w:sz w:val="21"/>
          <w:szCs w:val="21"/>
        </w:rPr>
        <w:t xml:space="preserve">include completing surveys, interviews </w:t>
      </w:r>
      <w:r w:rsidR="0067608D" w:rsidRPr="2F4ED672">
        <w:rPr>
          <w:rFonts w:ascii="Arial" w:eastAsia="MS Gothic" w:hAnsi="Arial" w:cs="Arial"/>
          <w:color w:val="000000" w:themeColor="text1"/>
          <w:sz w:val="21"/>
          <w:szCs w:val="21"/>
        </w:rPr>
        <w:t xml:space="preserve">or </w:t>
      </w:r>
      <w:r w:rsidRPr="2F4ED672">
        <w:rPr>
          <w:rFonts w:ascii="Arial" w:eastAsia="MS Gothic" w:hAnsi="Arial" w:cs="Arial"/>
          <w:color w:val="000000" w:themeColor="text1"/>
          <w:sz w:val="21"/>
          <w:szCs w:val="21"/>
        </w:rPr>
        <w:t>case stud</w:t>
      </w:r>
      <w:r w:rsidR="0067608D" w:rsidRPr="2F4ED672">
        <w:rPr>
          <w:rFonts w:ascii="Arial" w:eastAsia="MS Gothic" w:hAnsi="Arial" w:cs="Arial"/>
          <w:color w:val="000000" w:themeColor="text1"/>
          <w:sz w:val="21"/>
          <w:szCs w:val="21"/>
        </w:rPr>
        <w:t>ies</w:t>
      </w:r>
      <w:r w:rsidRPr="2F4ED672">
        <w:rPr>
          <w:rFonts w:ascii="Arial" w:eastAsia="MS Gothic" w:hAnsi="Arial" w:cs="Arial"/>
          <w:color w:val="000000" w:themeColor="text1"/>
          <w:sz w:val="21"/>
          <w:szCs w:val="21"/>
        </w:rPr>
        <w:t xml:space="preserve"> and providing information on employment outcomes</w:t>
      </w:r>
      <w:r w:rsidR="0067608D" w:rsidRPr="2F4ED672">
        <w:rPr>
          <w:rFonts w:ascii="Arial" w:eastAsia="MS Gothic" w:hAnsi="Arial" w:cs="Arial"/>
          <w:color w:val="000000" w:themeColor="text1"/>
          <w:sz w:val="21"/>
          <w:szCs w:val="21"/>
        </w:rPr>
        <w:t xml:space="preserve"> and learning and development activities </w:t>
      </w:r>
      <w:r w:rsidRPr="2F4ED672">
        <w:rPr>
          <w:rFonts w:ascii="Arial" w:eastAsia="MS Gothic" w:hAnsi="Arial" w:cs="Arial"/>
          <w:color w:val="000000" w:themeColor="text1"/>
          <w:sz w:val="21"/>
          <w:szCs w:val="21"/>
        </w:rPr>
        <w:t>as requested.</w:t>
      </w:r>
    </w:p>
    <w:p w14:paraId="4C4EF702" w14:textId="11F57220" w:rsidR="00B17678" w:rsidRDefault="6D274960" w:rsidP="008D54C0">
      <w:pPr>
        <w:pStyle w:val="paragraph"/>
        <w:spacing w:before="0" w:beforeAutospacing="0" w:after="120" w:afterAutospacing="0" w:line="280" w:lineRule="atLeast"/>
        <w:textAlignment w:val="baseline"/>
        <w:rPr>
          <w:rFonts w:eastAsia="MS Gothic" w:cs="Arial"/>
          <w:color w:val="000000" w:themeColor="text1"/>
          <w:sz w:val="22"/>
          <w:szCs w:val="22"/>
        </w:rPr>
      </w:pPr>
      <w:r w:rsidRPr="442E4A83">
        <w:rPr>
          <w:rFonts w:ascii="Arial" w:eastAsia="MS Gothic" w:hAnsi="Arial" w:cs="Arial"/>
          <w:color w:val="000000" w:themeColor="text1"/>
          <w:sz w:val="21"/>
          <w:szCs w:val="21"/>
        </w:rPr>
        <w:t xml:space="preserve">Graduates may also be </w:t>
      </w:r>
      <w:r w:rsidR="1C092123" w:rsidRPr="442E4A83">
        <w:rPr>
          <w:rFonts w:ascii="Arial" w:eastAsia="MS Gothic" w:hAnsi="Arial" w:cs="Arial"/>
          <w:color w:val="000000" w:themeColor="text1"/>
          <w:sz w:val="21"/>
          <w:szCs w:val="21"/>
        </w:rPr>
        <w:t xml:space="preserve">contacted and/or </w:t>
      </w:r>
      <w:r w:rsidRPr="442E4A83">
        <w:rPr>
          <w:rFonts w:ascii="Arial" w:eastAsia="MS Gothic" w:hAnsi="Arial" w:cs="Arial"/>
          <w:color w:val="000000" w:themeColor="text1"/>
          <w:sz w:val="21"/>
          <w:szCs w:val="21"/>
        </w:rPr>
        <w:t>requested to provide information</w:t>
      </w:r>
      <w:r w:rsidR="1C092123" w:rsidRPr="442E4A83">
        <w:rPr>
          <w:rFonts w:ascii="Arial" w:eastAsia="MS Gothic" w:hAnsi="Arial" w:cs="Arial"/>
          <w:color w:val="000000" w:themeColor="text1"/>
          <w:sz w:val="21"/>
          <w:szCs w:val="21"/>
        </w:rPr>
        <w:t xml:space="preserve"> for other activities relating to </w:t>
      </w:r>
      <w:r w:rsidR="6DE37D32" w:rsidRPr="442E4A83">
        <w:rPr>
          <w:rFonts w:ascii="Arial" w:eastAsia="MS Gothic" w:hAnsi="Arial" w:cs="Arial"/>
          <w:color w:val="000000" w:themeColor="text1"/>
          <w:sz w:val="21"/>
          <w:szCs w:val="21"/>
        </w:rPr>
        <w:t xml:space="preserve">the </w:t>
      </w:r>
      <w:r w:rsidR="1C092123" w:rsidRPr="442E4A83">
        <w:rPr>
          <w:rFonts w:ascii="Arial" w:eastAsia="MS Gothic" w:hAnsi="Arial" w:cs="Arial"/>
          <w:color w:val="000000" w:themeColor="text1"/>
          <w:sz w:val="21"/>
          <w:szCs w:val="21"/>
        </w:rPr>
        <w:t xml:space="preserve">management, administration and improvement of </w:t>
      </w:r>
      <w:r w:rsidR="68C448D6" w:rsidRPr="442E4A83">
        <w:rPr>
          <w:rFonts w:ascii="Arial" w:eastAsia="MS Gothic" w:hAnsi="Arial" w:cs="Arial"/>
          <w:color w:val="000000" w:themeColor="text1"/>
          <w:sz w:val="21"/>
          <w:szCs w:val="21"/>
        </w:rPr>
        <w:t>the</w:t>
      </w:r>
      <w:r w:rsidR="009763E4" w:rsidRPr="442E4A83" w:rsidDel="68C448D6">
        <w:rPr>
          <w:rFonts w:ascii="Arial" w:eastAsia="Arial" w:hAnsi="Arial" w:cs="Arial"/>
          <w:color w:val="000000" w:themeColor="text1"/>
          <w:sz w:val="21"/>
          <w:szCs w:val="21"/>
        </w:rPr>
        <w:t xml:space="preserve"> </w:t>
      </w:r>
      <w:r w:rsidR="7C077A42" w:rsidRPr="442E4A83">
        <w:rPr>
          <w:rFonts w:ascii="Arial" w:eastAsia="Arial" w:hAnsi="Arial" w:cs="Arial"/>
          <w:color w:val="000000" w:themeColor="text1"/>
          <w:sz w:val="21"/>
          <w:szCs w:val="21"/>
        </w:rPr>
        <w:t>Graduate Program</w:t>
      </w:r>
      <w:r w:rsidR="1C092123" w:rsidRPr="442E4A83">
        <w:rPr>
          <w:rFonts w:ascii="Arial" w:eastAsia="MS Gothic" w:hAnsi="Arial" w:cs="Arial"/>
          <w:color w:val="000000" w:themeColor="text1"/>
          <w:sz w:val="21"/>
          <w:szCs w:val="21"/>
        </w:rPr>
        <w:t>.</w:t>
      </w:r>
      <w:r w:rsidR="009763E4" w:rsidRPr="442E4A83">
        <w:rPr>
          <w:rFonts w:eastAsia="MS Gothic" w:cs="Arial"/>
          <w:color w:val="000000" w:themeColor="text1"/>
          <w:sz w:val="22"/>
          <w:szCs w:val="22"/>
        </w:rPr>
        <w:br w:type="page"/>
      </w:r>
    </w:p>
    <w:p w14:paraId="3F48AC1B" w14:textId="078A68B8" w:rsidR="00B17678" w:rsidRPr="007348BA" w:rsidRDefault="00450098" w:rsidP="007348BA">
      <w:pPr>
        <w:pStyle w:val="Heading2"/>
      </w:pPr>
      <w:bookmarkStart w:id="20" w:name="_Toc167450553"/>
      <w:bookmarkStart w:id="21" w:name="_Toc177399463"/>
      <w:r w:rsidRPr="007348BA">
        <w:lastRenderedPageBreak/>
        <w:t>Organisations (</w:t>
      </w:r>
      <w:r w:rsidR="00B17678" w:rsidRPr="007348BA">
        <w:t>Employers</w:t>
      </w:r>
      <w:r w:rsidRPr="007348BA">
        <w:t>)</w:t>
      </w:r>
      <w:bookmarkEnd w:id="20"/>
      <w:bookmarkEnd w:id="21"/>
    </w:p>
    <w:p w14:paraId="7F97F51A" w14:textId="1027F911" w:rsidR="00450098" w:rsidRPr="00450098" w:rsidRDefault="4E088C23" w:rsidP="00450098">
      <w:pPr>
        <w:pStyle w:val="Body"/>
      </w:pPr>
      <w:r>
        <w:t xml:space="preserve">The section </w:t>
      </w:r>
      <w:r w:rsidR="2DB044C9">
        <w:t>refers</w:t>
      </w:r>
      <w:r>
        <w:t xml:space="preserve"> to organisations (employers) who intend </w:t>
      </w:r>
      <w:r w:rsidR="1C092123">
        <w:t>to</w:t>
      </w:r>
      <w:r w:rsidR="4AAC49C0">
        <w:t>,</w:t>
      </w:r>
      <w:r w:rsidR="1C092123">
        <w:t xml:space="preserve"> </w:t>
      </w:r>
      <w:r>
        <w:t>or are participating in</w:t>
      </w:r>
      <w:r w:rsidR="4AAC49C0">
        <w:t>,</w:t>
      </w:r>
      <w:r>
        <w:t xml:space="preserve"> </w:t>
      </w:r>
      <w:r w:rsidR="68C448D6">
        <w:t>the</w:t>
      </w:r>
      <w:r w:rsidR="00450098" w:rsidRPr="442E4A83" w:rsidDel="68C448D6">
        <w:rPr>
          <w:rFonts w:eastAsia="Arial" w:cs="Arial"/>
          <w:color w:val="000000" w:themeColor="text1"/>
          <w:szCs w:val="21"/>
        </w:rPr>
        <w:t xml:space="preserve"> </w:t>
      </w:r>
      <w:r w:rsidR="4C93E4D4" w:rsidRPr="442E4A83">
        <w:rPr>
          <w:rFonts w:eastAsia="Arial" w:cs="Arial"/>
          <w:color w:val="000000" w:themeColor="text1"/>
          <w:szCs w:val="21"/>
        </w:rPr>
        <w:t>Graduate Program</w:t>
      </w:r>
      <w:r>
        <w:t xml:space="preserve">. </w:t>
      </w:r>
    </w:p>
    <w:p w14:paraId="61FF5A61" w14:textId="6601BA80" w:rsidR="00B17678" w:rsidRPr="009F6E5A" w:rsidRDefault="00450098" w:rsidP="009F6E5A">
      <w:pPr>
        <w:pStyle w:val="Heading3"/>
      </w:pPr>
      <w:bookmarkStart w:id="22" w:name="_Toc177399464"/>
      <w:r w:rsidRPr="009F6E5A">
        <w:t>E</w:t>
      </w:r>
      <w:r w:rsidR="00B17678" w:rsidRPr="009F6E5A">
        <w:t>ligibility</w:t>
      </w:r>
      <w:bookmarkEnd w:id="22"/>
    </w:p>
    <w:p w14:paraId="3AC8B755" w14:textId="688AB792" w:rsidR="006B79B5" w:rsidRPr="006B79B5" w:rsidRDefault="584268B3" w:rsidP="006B79B5">
      <w:pPr>
        <w:pStyle w:val="Body"/>
      </w:pPr>
      <w:r>
        <w:t>Organisations who provide community and social services in Victoria</w:t>
      </w:r>
      <w:r w:rsidR="42B391A1">
        <w:t xml:space="preserve"> (including organisations that also deliver services in border cities/towns)</w:t>
      </w:r>
      <w:r>
        <w:t xml:space="preserve"> can participate in </w:t>
      </w:r>
      <w:r w:rsidR="68C448D6">
        <w:t>the</w:t>
      </w:r>
      <w:r w:rsidR="00B17678" w:rsidRPr="442E4A83" w:rsidDel="68C448D6">
        <w:rPr>
          <w:rFonts w:eastAsia="Arial" w:cs="Arial"/>
          <w:color w:val="000000" w:themeColor="text1"/>
          <w:szCs w:val="21"/>
        </w:rPr>
        <w:t xml:space="preserve"> </w:t>
      </w:r>
      <w:r w:rsidR="047D7EC4" w:rsidRPr="442E4A83">
        <w:rPr>
          <w:rFonts w:eastAsia="Arial" w:cs="Arial"/>
          <w:color w:val="000000" w:themeColor="text1"/>
          <w:szCs w:val="21"/>
        </w:rPr>
        <w:t>Graduate Program</w:t>
      </w:r>
      <w:r>
        <w:t xml:space="preserve">. </w:t>
      </w:r>
    </w:p>
    <w:p w14:paraId="1C3B1B86" w14:textId="17743BA6" w:rsidR="00B17678" w:rsidRPr="006B79B5" w:rsidRDefault="00B17678" w:rsidP="006B79B5">
      <w:pPr>
        <w:pStyle w:val="Body"/>
      </w:pPr>
      <w:r w:rsidRPr="006B79B5">
        <w:t>To be eligible</w:t>
      </w:r>
      <w:r w:rsidR="007E0C6F">
        <w:t>,</w:t>
      </w:r>
      <w:r w:rsidRPr="006B79B5">
        <w:t xml:space="preserve"> an organisation must deliver one or more of the following </w:t>
      </w:r>
      <w:r w:rsidR="003360AB">
        <w:t>service</w:t>
      </w:r>
      <w:r w:rsidR="003360AB" w:rsidRPr="006B79B5">
        <w:t>s</w:t>
      </w:r>
      <w:r w:rsidRPr="006B79B5">
        <w:t>:</w:t>
      </w:r>
    </w:p>
    <w:p w14:paraId="229BA6D1" w14:textId="77777777" w:rsidR="00B17678" w:rsidRPr="006B79B5" w:rsidRDefault="00B17678" w:rsidP="00ED57D9">
      <w:pPr>
        <w:pStyle w:val="Tablebullet1"/>
        <w:numPr>
          <w:ilvl w:val="0"/>
          <w:numId w:val="11"/>
        </w:numPr>
        <w:ind w:left="426" w:hanging="284"/>
      </w:pPr>
      <w:r w:rsidRPr="006B79B5">
        <w:t>family violence services</w:t>
      </w:r>
    </w:p>
    <w:p w14:paraId="485B702C" w14:textId="77777777" w:rsidR="00B17678" w:rsidRPr="006B79B5" w:rsidRDefault="00B17678" w:rsidP="00ED57D9">
      <w:pPr>
        <w:pStyle w:val="Tablebullet1"/>
        <w:numPr>
          <w:ilvl w:val="0"/>
          <w:numId w:val="11"/>
        </w:numPr>
        <w:ind w:left="426" w:hanging="284"/>
      </w:pPr>
      <w:r w:rsidRPr="006B79B5">
        <w:t>sexual assault services</w:t>
      </w:r>
    </w:p>
    <w:p w14:paraId="76EB366D" w14:textId="77777777" w:rsidR="00B17678" w:rsidRPr="006B79B5" w:rsidRDefault="00B17678" w:rsidP="00ED57D9">
      <w:pPr>
        <w:pStyle w:val="Tablebullet1"/>
        <w:numPr>
          <w:ilvl w:val="0"/>
          <w:numId w:val="11"/>
        </w:numPr>
        <w:ind w:left="426" w:hanging="284"/>
      </w:pPr>
      <w:r w:rsidRPr="006B79B5">
        <w:t>child and family services</w:t>
      </w:r>
    </w:p>
    <w:p w14:paraId="3893E9C3" w14:textId="77777777" w:rsidR="00B17678" w:rsidRPr="006B79B5" w:rsidRDefault="00B17678" w:rsidP="00ED57D9">
      <w:pPr>
        <w:pStyle w:val="Tablebullet1"/>
        <w:numPr>
          <w:ilvl w:val="0"/>
          <w:numId w:val="11"/>
        </w:numPr>
        <w:ind w:left="426" w:hanging="284"/>
      </w:pPr>
      <w:r w:rsidRPr="006B79B5">
        <w:t>child protection</w:t>
      </w:r>
    </w:p>
    <w:p w14:paraId="1D7BA28D" w14:textId="77777777" w:rsidR="00B17678" w:rsidRPr="006B79B5" w:rsidRDefault="00B17678" w:rsidP="00ED57D9">
      <w:pPr>
        <w:pStyle w:val="Tablebullet1"/>
        <w:numPr>
          <w:ilvl w:val="0"/>
          <w:numId w:val="11"/>
        </w:numPr>
        <w:ind w:left="426" w:hanging="284"/>
      </w:pPr>
      <w:r w:rsidRPr="006B79B5">
        <w:t>home-based or residential out-of-home care services</w:t>
      </w:r>
    </w:p>
    <w:p w14:paraId="2B17C45B" w14:textId="77777777" w:rsidR="00B17678" w:rsidRPr="006B79B5" w:rsidRDefault="00B17678" w:rsidP="00ED57D9">
      <w:pPr>
        <w:pStyle w:val="Tablebullet1"/>
        <w:numPr>
          <w:ilvl w:val="0"/>
          <w:numId w:val="11"/>
        </w:numPr>
        <w:ind w:left="426" w:hanging="284"/>
      </w:pPr>
      <w:r w:rsidRPr="006B79B5">
        <w:t>disability services</w:t>
      </w:r>
    </w:p>
    <w:p w14:paraId="49D49553" w14:textId="77777777" w:rsidR="00B17678" w:rsidRPr="006B79B5" w:rsidRDefault="00B17678" w:rsidP="00ED57D9">
      <w:pPr>
        <w:pStyle w:val="Tablebullet1"/>
        <w:numPr>
          <w:ilvl w:val="0"/>
          <w:numId w:val="11"/>
        </w:numPr>
        <w:ind w:left="426" w:hanging="284"/>
      </w:pPr>
      <w:r w:rsidRPr="006B79B5">
        <w:t>social or community housing</w:t>
      </w:r>
    </w:p>
    <w:p w14:paraId="7B7168D1" w14:textId="77777777" w:rsidR="00B17678" w:rsidRPr="006B79B5" w:rsidRDefault="00B17678" w:rsidP="00ED57D9">
      <w:pPr>
        <w:pStyle w:val="Tablebullet1"/>
        <w:numPr>
          <w:ilvl w:val="0"/>
          <w:numId w:val="11"/>
        </w:numPr>
        <w:ind w:left="426" w:hanging="284"/>
      </w:pPr>
      <w:r w:rsidRPr="006B79B5">
        <w:t>homelessness services</w:t>
      </w:r>
    </w:p>
    <w:p w14:paraId="1AD28862" w14:textId="77777777" w:rsidR="00C92D67" w:rsidRDefault="00B17678" w:rsidP="00690DED">
      <w:pPr>
        <w:pStyle w:val="Tablebullet1"/>
        <w:numPr>
          <w:ilvl w:val="0"/>
          <w:numId w:val="11"/>
        </w:numPr>
        <w:spacing w:after="120"/>
        <w:ind w:left="426" w:hanging="284"/>
      </w:pPr>
      <w:r w:rsidRPr="006B79B5">
        <w:t>any of the above services provided by an Aboriginal Community Controlled Organisation</w:t>
      </w:r>
    </w:p>
    <w:p w14:paraId="48CF07B2" w14:textId="4F74CB49" w:rsidR="00B17678" w:rsidRPr="006B79B5" w:rsidRDefault="00C92D67" w:rsidP="00690DED">
      <w:pPr>
        <w:pStyle w:val="Tablebullet1"/>
        <w:numPr>
          <w:ilvl w:val="0"/>
          <w:numId w:val="11"/>
        </w:numPr>
        <w:spacing w:after="120"/>
        <w:ind w:left="426" w:hanging="284"/>
      </w:pPr>
      <w:r>
        <w:t>other community services funded through service agreements with DFFH</w:t>
      </w:r>
      <w:r w:rsidR="00B17678" w:rsidRPr="006B79B5">
        <w:t>.</w:t>
      </w:r>
    </w:p>
    <w:p w14:paraId="026E2B7F" w14:textId="784A72C4" w:rsidR="00901744" w:rsidRDefault="00901744" w:rsidP="00690DED">
      <w:pPr>
        <w:pStyle w:val="Body"/>
      </w:pPr>
      <w:r>
        <w:t xml:space="preserve">The funding sources of the services </w:t>
      </w:r>
      <w:r w:rsidR="00355691">
        <w:t xml:space="preserve">can be diverse (e.g. funding from </w:t>
      </w:r>
      <w:r w:rsidR="00617C06">
        <w:t xml:space="preserve">Department </w:t>
      </w:r>
      <w:r w:rsidR="00355691">
        <w:t>F</w:t>
      </w:r>
      <w:r w:rsidR="00617C06">
        <w:t xml:space="preserve">amilies </w:t>
      </w:r>
      <w:r w:rsidR="00355691">
        <w:t>F</w:t>
      </w:r>
      <w:r w:rsidR="00617C06">
        <w:t>ai</w:t>
      </w:r>
      <w:r w:rsidR="00C234ED">
        <w:t xml:space="preserve">rness and </w:t>
      </w:r>
      <w:r w:rsidR="00355691">
        <w:t>H</w:t>
      </w:r>
      <w:r w:rsidR="00C234ED">
        <w:t>ousing</w:t>
      </w:r>
      <w:r w:rsidR="00355691">
        <w:t xml:space="preserve">, </w:t>
      </w:r>
      <w:r w:rsidR="00C234ED">
        <w:t xml:space="preserve">Department </w:t>
      </w:r>
      <w:r w:rsidR="00355691">
        <w:t>J</w:t>
      </w:r>
      <w:r w:rsidR="00C234ED">
        <w:t xml:space="preserve">ustice and </w:t>
      </w:r>
      <w:r w:rsidR="00355691">
        <w:t>C</w:t>
      </w:r>
      <w:r w:rsidR="00C234ED">
        <w:t xml:space="preserve">ommunity </w:t>
      </w:r>
      <w:r w:rsidR="00355691">
        <w:t>S</w:t>
      </w:r>
      <w:r w:rsidR="00C234ED">
        <w:t>ervices</w:t>
      </w:r>
      <w:r w:rsidR="00355691">
        <w:t xml:space="preserve">, </w:t>
      </w:r>
      <w:r w:rsidR="00C234ED">
        <w:t xml:space="preserve">the </w:t>
      </w:r>
      <w:r w:rsidR="00355691">
        <w:t>D</w:t>
      </w:r>
      <w:r w:rsidR="00C234ED">
        <w:t xml:space="preserve">epartment of </w:t>
      </w:r>
      <w:r w:rsidR="00355691">
        <w:t>H</w:t>
      </w:r>
      <w:r w:rsidR="00C234ED">
        <w:t>ealth</w:t>
      </w:r>
      <w:r w:rsidR="00355691">
        <w:t xml:space="preserve"> or the Commonwealth</w:t>
      </w:r>
      <w:r w:rsidR="007B45F9">
        <w:t xml:space="preserve"> Government</w:t>
      </w:r>
      <w:r w:rsidR="00355691">
        <w:t>)</w:t>
      </w:r>
      <w:r w:rsidR="008670FA">
        <w:t xml:space="preserve">. </w:t>
      </w:r>
    </w:p>
    <w:p w14:paraId="4967158D" w14:textId="2F1CE446" w:rsidR="00B17678" w:rsidRPr="00690DED" w:rsidRDefault="00B17678" w:rsidP="00690DED">
      <w:pPr>
        <w:pStyle w:val="Body"/>
      </w:pPr>
      <w:r w:rsidRPr="00690DED">
        <w:t xml:space="preserve">Organisations must </w:t>
      </w:r>
      <w:r w:rsidR="00A948BD">
        <w:t xml:space="preserve">also </w:t>
      </w:r>
      <w:r w:rsidRPr="00690DED">
        <w:t>meet the following requirements</w:t>
      </w:r>
      <w:r w:rsidR="00BC1853">
        <w:t>:</w:t>
      </w:r>
    </w:p>
    <w:p w14:paraId="12B28C8E" w14:textId="14C8FD77" w:rsidR="00B17678" w:rsidRPr="00773A46" w:rsidRDefault="0E5768B9" w:rsidP="2F4ED672">
      <w:pPr>
        <w:pStyle w:val="Tablebullet1"/>
        <w:ind w:left="426" w:hanging="284"/>
      </w:pPr>
      <w:r w:rsidRPr="00773A46">
        <w:t>D</w:t>
      </w:r>
      <w:r w:rsidR="00B17678" w:rsidRPr="00773A46">
        <w:t>eliver services that are in scope of DFFH and</w:t>
      </w:r>
      <w:r w:rsidR="2A733106" w:rsidRPr="00773A46">
        <w:t xml:space="preserve"> monitored through a service agreement with DFFH or</w:t>
      </w:r>
      <w:r w:rsidR="00B17678" w:rsidDel="00B17678">
        <w:t xml:space="preserve"> </w:t>
      </w:r>
      <w:r w:rsidR="00B17678" w:rsidRPr="00773A46">
        <w:t>in other ways (</w:t>
      </w:r>
      <w:r w:rsidR="00472495">
        <w:t>for example,</w:t>
      </w:r>
      <w:r w:rsidR="00B17678" w:rsidRPr="00773A46">
        <w:t xml:space="preserve"> </w:t>
      </w:r>
      <w:r w:rsidR="002674F3">
        <w:t xml:space="preserve">registration with the </w:t>
      </w:r>
      <w:r w:rsidR="00B17678" w:rsidRPr="00773A46">
        <w:t xml:space="preserve">Victorian Housing </w:t>
      </w:r>
      <w:r w:rsidR="009C6726" w:rsidRPr="00773A46">
        <w:t>Regist</w:t>
      </w:r>
      <w:r w:rsidR="002674F3">
        <w:t>ra</w:t>
      </w:r>
      <w:r w:rsidR="009C6726" w:rsidRPr="00773A46">
        <w:t>r</w:t>
      </w:r>
      <w:r w:rsidR="00B17678" w:rsidRPr="00773A46">
        <w:t>)</w:t>
      </w:r>
      <w:r w:rsidR="00B17678" w:rsidRPr="00690DED">
        <w:rPr>
          <w:vertAlign w:val="superscript"/>
        </w:rPr>
        <w:footnoteReference w:id="3"/>
      </w:r>
      <w:r w:rsidR="00852295">
        <w:t>.</w:t>
      </w:r>
    </w:p>
    <w:p w14:paraId="66C6DE41" w14:textId="77777777" w:rsidR="00B17678" w:rsidRPr="00FB6076" w:rsidRDefault="00B17678" w:rsidP="00ED57D9">
      <w:pPr>
        <w:pStyle w:val="Tablebullet1"/>
        <w:numPr>
          <w:ilvl w:val="0"/>
          <w:numId w:val="11"/>
        </w:numPr>
        <w:ind w:left="426" w:hanging="284"/>
      </w:pPr>
      <w:r w:rsidRPr="00FB6076">
        <w:t>For disability services providers, be registered with the National Disability Insurance Scheme.</w:t>
      </w:r>
    </w:p>
    <w:p w14:paraId="76494611" w14:textId="6E2A2E66" w:rsidR="00B17678" w:rsidRPr="00FB6076" w:rsidRDefault="00B17678" w:rsidP="00ED57D9">
      <w:pPr>
        <w:pStyle w:val="Tablebullet1"/>
        <w:numPr>
          <w:ilvl w:val="0"/>
          <w:numId w:val="11"/>
        </w:numPr>
        <w:ind w:left="426" w:hanging="284"/>
      </w:pPr>
      <w:r w:rsidRPr="00FB6076">
        <w:t>For organisations delivering services within a legislative framework (</w:t>
      </w:r>
      <w:r w:rsidR="00472495">
        <w:t>for example,</w:t>
      </w:r>
      <w:r w:rsidRPr="00FB6076">
        <w:t xml:space="preserve"> Children Youth and Families Act, Housing Act), </w:t>
      </w:r>
      <w:r w:rsidR="006B79B5">
        <w:t>they</w:t>
      </w:r>
      <w:r w:rsidRPr="00FB6076">
        <w:t xml:space="preserve"> must have met all legislative requirements. </w:t>
      </w:r>
    </w:p>
    <w:p w14:paraId="7EE27EDD" w14:textId="77777777" w:rsidR="001E2C00" w:rsidRDefault="006B79B5" w:rsidP="00ED57D9">
      <w:pPr>
        <w:pStyle w:val="Tablebullet1"/>
        <w:numPr>
          <w:ilvl w:val="0"/>
          <w:numId w:val="11"/>
        </w:numPr>
        <w:ind w:left="426" w:hanging="284"/>
      </w:pPr>
      <w:r>
        <w:t>Organisations</w:t>
      </w:r>
      <w:r w:rsidR="00B17678" w:rsidRPr="00FB6076">
        <w:t xml:space="preserve"> must comply with relevant industrial arrangements specific to their relevant industry/sector.</w:t>
      </w:r>
    </w:p>
    <w:p w14:paraId="6EE20273" w14:textId="7DB06809" w:rsidR="00B17678" w:rsidRPr="006B79B5" w:rsidRDefault="584268B3" w:rsidP="006B79B5">
      <w:pPr>
        <w:pStyle w:val="Body"/>
      </w:pPr>
      <w:r>
        <w:t xml:space="preserve">Organisations </w:t>
      </w:r>
      <w:r w:rsidR="42B391A1">
        <w:t xml:space="preserve">are encouraged </w:t>
      </w:r>
      <w:r>
        <w:t xml:space="preserve">to establish partnerships to enable their participation in </w:t>
      </w:r>
      <w:r w:rsidR="68C448D6">
        <w:t>the</w:t>
      </w:r>
      <w:r w:rsidR="00B17678" w:rsidRPr="442E4A83" w:rsidDel="68C448D6">
        <w:rPr>
          <w:rFonts w:eastAsia="Arial" w:cs="Arial"/>
          <w:color w:val="000000" w:themeColor="text1"/>
          <w:szCs w:val="21"/>
        </w:rPr>
        <w:t xml:space="preserve"> </w:t>
      </w:r>
      <w:r w:rsidR="13F5A5B5" w:rsidRPr="442E4A83">
        <w:rPr>
          <w:rFonts w:eastAsia="Arial" w:cs="Arial"/>
          <w:color w:val="000000" w:themeColor="text1"/>
          <w:szCs w:val="21"/>
        </w:rPr>
        <w:t>Graduate Program</w:t>
      </w:r>
      <w:r>
        <w:t>.</w:t>
      </w:r>
      <w:r w:rsidR="42B391A1">
        <w:t xml:space="preserve"> </w:t>
      </w:r>
      <w:r>
        <w:t xml:space="preserve">Organisations establishing partnerships </w:t>
      </w:r>
      <w:r w:rsidR="42B391A1">
        <w:t xml:space="preserve">must </w:t>
      </w:r>
      <w:r>
        <w:t>meet eligibility requirements.</w:t>
      </w:r>
    </w:p>
    <w:p w14:paraId="12E93F3A" w14:textId="6342F211" w:rsidR="006B79B5" w:rsidRPr="009F6E5A" w:rsidRDefault="006B79B5" w:rsidP="009F6E5A">
      <w:pPr>
        <w:pStyle w:val="Heading3"/>
      </w:pPr>
      <w:bookmarkStart w:id="23" w:name="_Toc177399465"/>
      <w:r w:rsidRPr="009F6E5A">
        <w:t xml:space="preserve">How </w:t>
      </w:r>
      <w:r w:rsidR="0008650E" w:rsidRPr="009F6E5A">
        <w:t xml:space="preserve">organisations can </w:t>
      </w:r>
      <w:r w:rsidRPr="009F6E5A">
        <w:t>participate in the program</w:t>
      </w:r>
      <w:bookmarkEnd w:id="23"/>
      <w:r w:rsidRPr="009F6E5A">
        <w:t xml:space="preserve"> </w:t>
      </w:r>
    </w:p>
    <w:p w14:paraId="5AE32FAC" w14:textId="73942F1B" w:rsidR="00B17678" w:rsidRPr="00AC0996" w:rsidRDefault="584268B3" w:rsidP="442E4A83">
      <w:pPr>
        <w:spacing w:before="240" w:after="240"/>
        <w:rPr>
          <w:rFonts w:eastAsia="Arial"/>
          <w:color w:val="000000" w:themeColor="text1"/>
        </w:rPr>
      </w:pPr>
      <w:r w:rsidRPr="442E4A83">
        <w:rPr>
          <w:rFonts w:eastAsia="Arial"/>
          <w:color w:val="000000" w:themeColor="text1"/>
        </w:rPr>
        <w:t xml:space="preserve">To participate </w:t>
      </w:r>
      <w:r w:rsidR="42B391A1" w:rsidRPr="442E4A83">
        <w:rPr>
          <w:rFonts w:eastAsia="Arial"/>
          <w:color w:val="000000" w:themeColor="text1"/>
        </w:rPr>
        <w:t xml:space="preserve">in </w:t>
      </w:r>
      <w:r w:rsidR="68C448D6" w:rsidRPr="442E4A83">
        <w:rPr>
          <w:rFonts w:eastAsia="Arial"/>
          <w:color w:val="000000" w:themeColor="text1"/>
        </w:rPr>
        <w:t>the</w:t>
      </w:r>
      <w:r w:rsidR="7134D88A" w:rsidRPr="442E4A83">
        <w:rPr>
          <w:rFonts w:eastAsia="Arial" w:cs="Arial"/>
          <w:color w:val="000000" w:themeColor="text1"/>
          <w:szCs w:val="21"/>
        </w:rPr>
        <w:t xml:space="preserve"> Graduate Program</w:t>
      </w:r>
      <w:r w:rsidRPr="442E4A83">
        <w:rPr>
          <w:rFonts w:eastAsia="Arial"/>
          <w:color w:val="000000" w:themeColor="text1"/>
        </w:rPr>
        <w:t>, eligible employers need to complete two simple steps.</w:t>
      </w:r>
    </w:p>
    <w:p w14:paraId="5AB50BAB" w14:textId="1F472732" w:rsidR="00B17678" w:rsidRPr="006F5F73" w:rsidRDefault="00860F34" w:rsidP="00F84ECA">
      <w:pPr>
        <w:pStyle w:val="Body"/>
        <w:rPr>
          <w:b/>
          <w:color w:val="595959" w:themeColor="text1" w:themeTint="A6"/>
        </w:rPr>
      </w:pPr>
      <w:r w:rsidRPr="00A416BB">
        <w:rPr>
          <w:b/>
          <w:color w:val="595959" w:themeColor="text1" w:themeTint="A6"/>
        </w:rPr>
        <w:t xml:space="preserve">Step 1: </w:t>
      </w:r>
      <w:r w:rsidR="00EA1719">
        <w:rPr>
          <w:color w:val="595959" w:themeColor="text1" w:themeTint="A6"/>
        </w:rPr>
        <w:t>‘</w:t>
      </w:r>
      <w:r w:rsidR="006B79B5" w:rsidRPr="006F5F73">
        <w:rPr>
          <w:color w:val="595959" w:themeColor="text1" w:themeTint="A6"/>
        </w:rPr>
        <w:t>Program participation</w:t>
      </w:r>
      <w:r w:rsidR="00EA1719">
        <w:rPr>
          <w:color w:val="595959" w:themeColor="text1" w:themeTint="A6"/>
        </w:rPr>
        <w:t>’</w:t>
      </w:r>
      <w:r w:rsidRPr="006F5F73">
        <w:rPr>
          <w:color w:val="595959" w:themeColor="text1" w:themeTint="A6"/>
        </w:rPr>
        <w:t xml:space="preserve"> - </w:t>
      </w:r>
      <w:r w:rsidR="00B17678" w:rsidRPr="006F5F73">
        <w:rPr>
          <w:color w:val="595959" w:themeColor="text1" w:themeTint="A6"/>
        </w:rPr>
        <w:t xml:space="preserve">Register the organisation for participation in the program. </w:t>
      </w:r>
    </w:p>
    <w:p w14:paraId="399A965F" w14:textId="2DB0F622" w:rsidR="006B79B5" w:rsidRDefault="584268B3" w:rsidP="006B79B5">
      <w:pPr>
        <w:pStyle w:val="Body"/>
      </w:pPr>
      <w:r>
        <w:t xml:space="preserve">Organisations will need to </w:t>
      </w:r>
      <w:r w:rsidR="775CC03B">
        <w:t>register</w:t>
      </w:r>
      <w:r>
        <w:t xml:space="preserve"> to participate in the program.</w:t>
      </w:r>
      <w:r w:rsidR="73C17B04">
        <w:t xml:space="preserve"> </w:t>
      </w:r>
      <w:r>
        <w:t>This step will confirm the organisation’s eligibility to participate in the program.</w:t>
      </w:r>
      <w:r w:rsidR="476DF235" w:rsidRPr="000927CD">
        <w:t xml:space="preserve"> </w:t>
      </w:r>
    </w:p>
    <w:p w14:paraId="6CD14502" w14:textId="5A832DE7" w:rsidR="00F20836" w:rsidRDefault="00F20836" w:rsidP="006B79B5">
      <w:pPr>
        <w:pStyle w:val="Body"/>
      </w:pPr>
      <w:r w:rsidRPr="2F4ED672">
        <w:rPr>
          <w:b/>
          <w:bCs/>
        </w:rPr>
        <w:t>Registration will only need to be completed once</w:t>
      </w:r>
      <w:r>
        <w:t>, irrespective of whether the organisation intends to participate for one or more rounds (five rounds across the three years of the pilot).</w:t>
      </w:r>
      <w:r w:rsidR="00EF399F">
        <w:t xml:space="preserve"> </w:t>
      </w:r>
      <w:r w:rsidR="00EF399F">
        <w:lastRenderedPageBreak/>
        <w:t>Organisations who have already registered will be asked to reconfirm</w:t>
      </w:r>
      <w:r w:rsidR="00C836F8">
        <w:t xml:space="preserve"> or update</w:t>
      </w:r>
      <w:r w:rsidR="00EF399F">
        <w:t xml:space="preserve"> details of the primary contact person. </w:t>
      </w:r>
    </w:p>
    <w:p w14:paraId="7E758D81" w14:textId="22E93FF8" w:rsidR="0047583B" w:rsidRDefault="74F5F6EB" w:rsidP="001F4A86">
      <w:pPr>
        <w:pStyle w:val="Body"/>
        <w:rPr>
          <w:highlight w:val="cyan"/>
        </w:rPr>
      </w:pPr>
      <w:r>
        <w:t>The</w:t>
      </w:r>
      <w:r w:rsidR="42B391A1" w:rsidDel="00DC35B2">
        <w:t xml:space="preserve"> </w:t>
      </w:r>
      <w:r w:rsidR="00DC35B2">
        <w:t xml:space="preserve">registration </w:t>
      </w:r>
      <w:r w:rsidR="42B391A1">
        <w:t>form can be found here:</w:t>
      </w:r>
      <w:r w:rsidR="3800AEF1">
        <w:t xml:space="preserve"> </w:t>
      </w:r>
      <w:r w:rsidR="00547F28">
        <w:br/>
      </w:r>
      <w:r w:rsidR="7A0A0AC7" w:rsidRPr="442E4A83">
        <w:rPr>
          <w:rStyle w:val="Hyperlink"/>
        </w:rPr>
        <w:t xml:space="preserve">Community and </w:t>
      </w:r>
      <w:r w:rsidR="48F7500E" w:rsidRPr="442E4A83">
        <w:rPr>
          <w:rStyle w:val="Hyperlink"/>
        </w:rPr>
        <w:t>S</w:t>
      </w:r>
      <w:r w:rsidR="7A0A0AC7" w:rsidRPr="442E4A83">
        <w:rPr>
          <w:rStyle w:val="Hyperlink"/>
        </w:rPr>
        <w:t xml:space="preserve">ocial </w:t>
      </w:r>
      <w:r w:rsidR="092609E5" w:rsidRPr="442E4A83">
        <w:rPr>
          <w:rStyle w:val="Hyperlink"/>
        </w:rPr>
        <w:t>S</w:t>
      </w:r>
      <w:r w:rsidR="7A0A0AC7" w:rsidRPr="442E4A83">
        <w:rPr>
          <w:rStyle w:val="Hyperlink"/>
        </w:rPr>
        <w:t xml:space="preserve">ervices </w:t>
      </w:r>
      <w:r w:rsidR="5C397663" w:rsidRPr="442E4A83">
        <w:rPr>
          <w:rStyle w:val="Hyperlink"/>
        </w:rPr>
        <w:t>G</w:t>
      </w:r>
      <w:r w:rsidR="7A0A0AC7" w:rsidRPr="442E4A83">
        <w:rPr>
          <w:rStyle w:val="Hyperlink"/>
        </w:rPr>
        <w:t xml:space="preserve">raduate </w:t>
      </w:r>
      <w:r w:rsidR="26057400" w:rsidRPr="442E4A83">
        <w:rPr>
          <w:rStyle w:val="Hyperlink"/>
        </w:rPr>
        <w:t>P</w:t>
      </w:r>
      <w:r w:rsidR="7A0A0AC7" w:rsidRPr="442E4A83">
        <w:rPr>
          <w:rStyle w:val="Hyperlink"/>
        </w:rPr>
        <w:t>rogram | vic.gov.au (www.vic.gov.au)</w:t>
      </w:r>
      <w:r w:rsidR="3800AEF1">
        <w:t xml:space="preserve"> &lt;https://www.vic.gov.au/community-social-services-graduate-program#information-for-employers&gt;</w:t>
      </w:r>
    </w:p>
    <w:p w14:paraId="1023670D" w14:textId="6C8BF0BD" w:rsidR="005D26AF" w:rsidRDefault="006B79B5" w:rsidP="00AC0996">
      <w:pPr>
        <w:pStyle w:val="Body"/>
        <w:rPr>
          <w:rStyle w:val="Heading4Char"/>
        </w:rPr>
      </w:pPr>
      <w:r w:rsidRPr="006B79B5">
        <w:t>Following this step, DFFH will confirm the organisation’s participation in the program.</w:t>
      </w:r>
      <w:r>
        <w:t xml:space="preserve"> Program participation does not commit an organisation to participate in </w:t>
      </w:r>
      <w:r w:rsidR="00006FC5">
        <w:t>any or every</w:t>
      </w:r>
      <w:r>
        <w:t xml:space="preserve"> </w:t>
      </w:r>
      <w:r w:rsidR="00C87320">
        <w:t>round</w:t>
      </w:r>
      <w:r>
        <w:t xml:space="preserve">. </w:t>
      </w:r>
      <w:r w:rsidR="00006FC5">
        <w:t xml:space="preserve">Participation in each </w:t>
      </w:r>
      <w:r w:rsidR="00C87320">
        <w:t>round</w:t>
      </w:r>
      <w:r w:rsidR="00006FC5">
        <w:t xml:space="preserve">, and the </w:t>
      </w:r>
      <w:r w:rsidR="00AF1D0E">
        <w:t xml:space="preserve">number of </w:t>
      </w:r>
      <w:r w:rsidR="00285676">
        <w:t>graduates supported by an organisation, is confirmed in Step 2.</w:t>
      </w:r>
    </w:p>
    <w:p w14:paraId="44AE6456" w14:textId="77AEEF86" w:rsidR="006B79B5" w:rsidRPr="006F5F73" w:rsidRDefault="00860F34" w:rsidP="00F84ECA">
      <w:pPr>
        <w:pStyle w:val="Body"/>
        <w:rPr>
          <w:b/>
          <w:color w:val="595959" w:themeColor="text1" w:themeTint="A6"/>
        </w:rPr>
      </w:pPr>
      <w:r w:rsidRPr="00A416BB">
        <w:rPr>
          <w:b/>
          <w:color w:val="595959" w:themeColor="text1" w:themeTint="A6"/>
        </w:rPr>
        <w:t xml:space="preserve">Step 2: </w:t>
      </w:r>
      <w:r w:rsidR="00E97486" w:rsidRPr="77F01D2C">
        <w:rPr>
          <w:color w:val="595959" w:themeColor="text1" w:themeTint="A6"/>
        </w:rPr>
        <w:t>‘</w:t>
      </w:r>
      <w:r w:rsidR="00F1480D">
        <w:rPr>
          <w:color w:val="595959" w:themeColor="text1" w:themeTint="A6"/>
        </w:rPr>
        <w:t>Round</w:t>
      </w:r>
      <w:r w:rsidR="00F1480D" w:rsidRPr="77F01D2C">
        <w:rPr>
          <w:color w:val="595959" w:themeColor="text1" w:themeTint="A6"/>
        </w:rPr>
        <w:t xml:space="preserve"> </w:t>
      </w:r>
      <w:r w:rsidR="006B79B5" w:rsidRPr="77F01D2C">
        <w:rPr>
          <w:color w:val="595959" w:themeColor="text1" w:themeTint="A6"/>
        </w:rPr>
        <w:t>participation</w:t>
      </w:r>
      <w:r w:rsidR="00E97486" w:rsidRPr="77F01D2C">
        <w:rPr>
          <w:color w:val="595959" w:themeColor="text1" w:themeTint="A6"/>
        </w:rPr>
        <w:t>’</w:t>
      </w:r>
      <w:r w:rsidRPr="77F01D2C">
        <w:rPr>
          <w:color w:val="595959" w:themeColor="text1" w:themeTint="A6"/>
        </w:rPr>
        <w:t xml:space="preserve"> </w:t>
      </w:r>
      <w:r w:rsidR="00C34E9E">
        <w:rPr>
          <w:color w:val="595959" w:themeColor="text1" w:themeTint="A6"/>
        </w:rPr>
        <w:t>–</w:t>
      </w:r>
      <w:r w:rsidRPr="77F01D2C">
        <w:rPr>
          <w:color w:val="595959" w:themeColor="text1" w:themeTint="A6"/>
        </w:rPr>
        <w:t xml:space="preserve"> </w:t>
      </w:r>
      <w:r w:rsidR="00C34E9E">
        <w:rPr>
          <w:color w:val="595959" w:themeColor="text1" w:themeTint="A6"/>
        </w:rPr>
        <w:t>Nominate</w:t>
      </w:r>
      <w:r w:rsidRPr="77F01D2C">
        <w:rPr>
          <w:color w:val="595959" w:themeColor="text1" w:themeTint="A6"/>
        </w:rPr>
        <w:t xml:space="preserve"> </w:t>
      </w:r>
      <w:r w:rsidR="005E7786">
        <w:rPr>
          <w:color w:val="595959" w:themeColor="text1" w:themeTint="A6"/>
        </w:rPr>
        <w:t xml:space="preserve">job vacancies and existing employees for the </w:t>
      </w:r>
      <w:r w:rsidR="00CF7A82" w:rsidRPr="77F01D2C">
        <w:rPr>
          <w:color w:val="595959" w:themeColor="text1" w:themeTint="A6"/>
        </w:rPr>
        <w:t>upcoming</w:t>
      </w:r>
      <w:r w:rsidR="006B79B5" w:rsidRPr="77F01D2C">
        <w:rPr>
          <w:color w:val="595959" w:themeColor="text1" w:themeTint="A6"/>
        </w:rPr>
        <w:t xml:space="preserve"> </w:t>
      </w:r>
      <w:r w:rsidR="00F1480D">
        <w:rPr>
          <w:color w:val="595959" w:themeColor="text1" w:themeTint="A6"/>
        </w:rPr>
        <w:t>round</w:t>
      </w:r>
      <w:r w:rsidR="006B79B5" w:rsidRPr="77F01D2C">
        <w:rPr>
          <w:color w:val="595959" w:themeColor="text1" w:themeTint="A6"/>
        </w:rPr>
        <w:t xml:space="preserve">. </w:t>
      </w:r>
    </w:p>
    <w:p w14:paraId="6AD23C98" w14:textId="30FEAA2E" w:rsidR="00ED2A59" w:rsidRDefault="000E05D5" w:rsidP="005D26AF">
      <w:pPr>
        <w:pStyle w:val="Body"/>
      </w:pPr>
      <w:r w:rsidDel="008C0630">
        <w:t>Prior to</w:t>
      </w:r>
      <w:r w:rsidDel="00285676">
        <w:t xml:space="preserve"> each </w:t>
      </w:r>
      <w:r w:rsidR="00B06102">
        <w:t>round of the program</w:t>
      </w:r>
      <w:r w:rsidR="00285676">
        <w:t>, o</w:t>
      </w:r>
      <w:r w:rsidR="005D26AF">
        <w:t xml:space="preserve">rganisations will be asked to </w:t>
      </w:r>
      <w:r w:rsidR="00E9793D">
        <w:t xml:space="preserve">nominate </w:t>
      </w:r>
      <w:r w:rsidR="009E58EF">
        <w:t xml:space="preserve">job vacancies </w:t>
      </w:r>
      <w:r w:rsidR="00643C8E">
        <w:t xml:space="preserve">for new graduates </w:t>
      </w:r>
      <w:r w:rsidR="00D879B5">
        <w:t>and</w:t>
      </w:r>
      <w:r w:rsidR="00643C8E">
        <w:t xml:space="preserve"> </w:t>
      </w:r>
      <w:r w:rsidR="00AE6B68">
        <w:t xml:space="preserve">provide </w:t>
      </w:r>
      <w:r w:rsidR="00030BD7">
        <w:t>nominations</w:t>
      </w:r>
      <w:r w:rsidR="00860243">
        <w:t xml:space="preserve"> of eligib</w:t>
      </w:r>
      <w:r w:rsidR="00030BD7">
        <w:t>le</w:t>
      </w:r>
      <w:r w:rsidR="00860243">
        <w:t xml:space="preserve"> </w:t>
      </w:r>
      <w:r w:rsidR="00143CF0">
        <w:t>existing employees</w:t>
      </w:r>
      <w:r w:rsidR="001D62AA">
        <w:t xml:space="preserve"> </w:t>
      </w:r>
      <w:r w:rsidR="00860243">
        <w:t xml:space="preserve">for participation in the program. </w:t>
      </w:r>
      <w:r w:rsidR="002E2076">
        <w:t>For job vacancies, o</w:t>
      </w:r>
      <w:r w:rsidR="00030BD7">
        <w:t>rganisations</w:t>
      </w:r>
      <w:r w:rsidR="00ED2A59">
        <w:t xml:space="preserve"> will be required to submit</w:t>
      </w:r>
      <w:r w:rsidR="00030BD7">
        <w:t xml:space="preserve"> details of</w:t>
      </w:r>
      <w:r w:rsidR="00ED2A59">
        <w:t xml:space="preserve">: </w:t>
      </w:r>
    </w:p>
    <w:p w14:paraId="298142FF" w14:textId="41D266A9" w:rsidR="00030BD7" w:rsidRPr="00376BB9" w:rsidRDefault="00030BD7" w:rsidP="00376BB9">
      <w:pPr>
        <w:pStyle w:val="Tablebullet1"/>
        <w:numPr>
          <w:ilvl w:val="0"/>
          <w:numId w:val="11"/>
        </w:numPr>
        <w:ind w:left="426" w:hanging="284"/>
      </w:pPr>
      <w:r w:rsidRPr="00376BB9">
        <w:t>Role accountabilities</w:t>
      </w:r>
    </w:p>
    <w:p w14:paraId="5EF40BAC" w14:textId="6302DAF0" w:rsidR="00030BD7" w:rsidRPr="00376BB9" w:rsidRDefault="00030BD7" w:rsidP="00376BB9">
      <w:pPr>
        <w:pStyle w:val="Tablebullet1"/>
        <w:numPr>
          <w:ilvl w:val="0"/>
          <w:numId w:val="11"/>
        </w:numPr>
        <w:ind w:left="426" w:hanging="284"/>
      </w:pPr>
      <w:r w:rsidRPr="00376BB9">
        <w:t>Applicable award and conditions </w:t>
      </w:r>
    </w:p>
    <w:p w14:paraId="5370B9EC" w14:textId="78D603C2" w:rsidR="00030BD7" w:rsidRPr="00376BB9" w:rsidRDefault="00030BD7" w:rsidP="00376BB9">
      <w:pPr>
        <w:pStyle w:val="Tablebullet1"/>
        <w:numPr>
          <w:ilvl w:val="0"/>
          <w:numId w:val="11"/>
        </w:numPr>
        <w:ind w:left="426" w:hanging="284"/>
      </w:pPr>
      <w:r w:rsidRPr="00376BB9">
        <w:t>Qualification requirements</w:t>
      </w:r>
    </w:p>
    <w:p w14:paraId="269976EA" w14:textId="7E00C9E9" w:rsidR="00030BD7" w:rsidRPr="00376BB9" w:rsidRDefault="00030BD7" w:rsidP="00376BB9">
      <w:pPr>
        <w:pStyle w:val="Tablebullet1"/>
        <w:numPr>
          <w:ilvl w:val="0"/>
          <w:numId w:val="11"/>
        </w:numPr>
        <w:ind w:left="426" w:hanging="284"/>
      </w:pPr>
      <w:r w:rsidRPr="00376BB9">
        <w:t>Location</w:t>
      </w:r>
    </w:p>
    <w:p w14:paraId="14D6336C" w14:textId="0A770454" w:rsidR="00153E48" w:rsidRDefault="00030BD7" w:rsidP="00376BB9">
      <w:pPr>
        <w:pStyle w:val="Tablebullet1"/>
        <w:numPr>
          <w:ilvl w:val="0"/>
          <w:numId w:val="11"/>
        </w:numPr>
        <w:spacing w:after="240"/>
        <w:ind w:left="426" w:hanging="284"/>
      </w:pPr>
      <w:r w:rsidRPr="00376BB9">
        <w:t xml:space="preserve">Role specific information that will impact candidate screening and matching. </w:t>
      </w:r>
    </w:p>
    <w:p w14:paraId="04B431FA" w14:textId="58B58306" w:rsidR="00930363" w:rsidRPr="000927CD" w:rsidRDefault="00930363" w:rsidP="000927CD">
      <w:pPr>
        <w:pStyle w:val="Tablebullet1"/>
        <w:numPr>
          <w:ilvl w:val="0"/>
          <w:numId w:val="0"/>
        </w:numPr>
        <w:spacing w:after="0"/>
        <w:ind w:left="227" w:hanging="227"/>
        <w:rPr>
          <w:rFonts w:eastAsia="Times"/>
        </w:rPr>
      </w:pPr>
      <w:r w:rsidRPr="000927CD">
        <w:rPr>
          <w:rFonts w:eastAsia="Times"/>
        </w:rPr>
        <w:t xml:space="preserve">For nominated employees organisations will also be required to </w:t>
      </w:r>
      <w:r w:rsidR="00731B7A" w:rsidRPr="000927CD">
        <w:rPr>
          <w:rFonts w:eastAsia="Times"/>
        </w:rPr>
        <w:t>submit details about the nominee</w:t>
      </w:r>
      <w:r w:rsidR="00A7735C" w:rsidRPr="000927CD">
        <w:rPr>
          <w:rFonts w:eastAsia="Times"/>
        </w:rPr>
        <w:t>:</w:t>
      </w:r>
    </w:p>
    <w:p w14:paraId="2393EB24" w14:textId="57169937" w:rsidR="00A7735C" w:rsidRDefault="00336868" w:rsidP="00A7735C">
      <w:pPr>
        <w:pStyle w:val="Tablebullet1"/>
        <w:numPr>
          <w:ilvl w:val="0"/>
          <w:numId w:val="11"/>
        </w:numPr>
        <w:ind w:left="426" w:hanging="284"/>
      </w:pPr>
      <w:r>
        <w:t>Qualification and completion date</w:t>
      </w:r>
    </w:p>
    <w:p w14:paraId="0F32B408" w14:textId="7E5A4ADB" w:rsidR="00336868" w:rsidRDefault="00336868" w:rsidP="00A7735C">
      <w:pPr>
        <w:pStyle w:val="Tablebullet1"/>
        <w:numPr>
          <w:ilvl w:val="0"/>
          <w:numId w:val="11"/>
        </w:numPr>
        <w:ind w:left="426" w:hanging="284"/>
      </w:pPr>
      <w:r>
        <w:t>Length of time in current role and FTE</w:t>
      </w:r>
    </w:p>
    <w:p w14:paraId="4D3E74FA" w14:textId="77777777" w:rsidR="002B39A9" w:rsidRDefault="00DA5FD0" w:rsidP="00533728">
      <w:pPr>
        <w:pStyle w:val="Tablebullet1"/>
        <w:numPr>
          <w:ilvl w:val="0"/>
          <w:numId w:val="11"/>
        </w:numPr>
        <w:spacing w:after="120"/>
        <w:ind w:left="426" w:hanging="284"/>
      </w:pPr>
      <w:r>
        <w:t>Demographic information</w:t>
      </w:r>
      <w:r w:rsidR="0043194D">
        <w:t xml:space="preserve"> </w:t>
      </w:r>
    </w:p>
    <w:p w14:paraId="7D9D034C" w14:textId="633255EF" w:rsidR="00DA5FD0" w:rsidRDefault="00662243" w:rsidP="00901059">
      <w:pPr>
        <w:pStyle w:val="Tablebullet1"/>
        <w:numPr>
          <w:ilvl w:val="0"/>
          <w:numId w:val="0"/>
        </w:numPr>
        <w:spacing w:after="120"/>
        <w:ind w:left="142"/>
      </w:pPr>
      <w:r w:rsidDel="00224DED">
        <w:t>The Graduate Resource Centre will contact the employer to confirm eligibility of nominated graduates. This will include collecting copies of academic transcripts</w:t>
      </w:r>
      <w:r w:rsidR="00F14B19">
        <w:t>.</w:t>
      </w:r>
    </w:p>
    <w:tbl>
      <w:tblPr>
        <w:tblStyle w:val="TableGrid"/>
        <w:tblW w:w="0" w:type="auto"/>
        <w:tblLook w:val="04A0" w:firstRow="1" w:lastRow="0" w:firstColumn="1" w:lastColumn="0" w:noHBand="0" w:noVBand="1"/>
      </w:tblPr>
      <w:tblGrid>
        <w:gridCol w:w="9288"/>
      </w:tblGrid>
      <w:tr w:rsidR="00DA29E7" w14:paraId="341CFCF8" w14:textId="77777777" w:rsidTr="2F4ED672">
        <w:tc>
          <w:tcPr>
            <w:tcW w:w="9288" w:type="dxa"/>
          </w:tcPr>
          <w:p w14:paraId="23D4C1D6" w14:textId="1929784F" w:rsidR="00DA29E7" w:rsidRPr="00B83A1F" w:rsidRDefault="4E415C74">
            <w:pPr>
              <w:pStyle w:val="Body"/>
            </w:pPr>
            <w:r>
              <w:t xml:space="preserve">* </w:t>
            </w:r>
            <w:r w:rsidR="4BBE0458">
              <w:t>Definition of recently commenced employment:</w:t>
            </w:r>
            <w:r w:rsidR="4BBE0458" w:rsidRPr="009B394F">
              <w:t xml:space="preserve"> </w:t>
            </w:r>
            <w:r w:rsidR="4BBE0458">
              <w:t xml:space="preserve">For the purposes of the program, recently employed is defined as an eligible graduate who commenced in their position within </w:t>
            </w:r>
            <w:r w:rsidR="00024E89" w:rsidRPr="001D469E">
              <w:t>12 months</w:t>
            </w:r>
            <w:r w:rsidR="00024E89">
              <w:t xml:space="preserve"> of the graduate round application </w:t>
            </w:r>
            <w:r w:rsidR="001D4F93">
              <w:t>closing</w:t>
            </w:r>
            <w:r w:rsidR="00024E89">
              <w:t xml:space="preserve"> date</w:t>
            </w:r>
            <w:r w:rsidR="00024E89" w:rsidRPr="001D469E">
              <w:t>.</w:t>
            </w:r>
          </w:p>
        </w:tc>
      </w:tr>
    </w:tbl>
    <w:p w14:paraId="3071D6B6" w14:textId="06CD0D05" w:rsidR="006F63A4" w:rsidRDefault="584268B3" w:rsidP="00AA3369">
      <w:pPr>
        <w:pStyle w:val="Body"/>
        <w:spacing w:before="240"/>
      </w:pPr>
      <w:r>
        <w:t xml:space="preserve">Following this step, organisations will be </w:t>
      </w:r>
      <w:r w:rsidR="5912D7FC">
        <w:t xml:space="preserve">notified of their confirmed </w:t>
      </w:r>
      <w:r>
        <w:t xml:space="preserve">number of graduate positions </w:t>
      </w:r>
      <w:r w:rsidR="689E9BB8">
        <w:t xml:space="preserve">in the program </w:t>
      </w:r>
      <w:r>
        <w:t>for each pathway.</w:t>
      </w:r>
      <w:r w:rsidR="22BB41FF">
        <w:t xml:space="preserve"> </w:t>
      </w:r>
      <w:r w:rsidR="13196F57">
        <w:t>The</w:t>
      </w:r>
      <w:r w:rsidR="64E1C570" w:rsidRPr="2F4ED672">
        <w:rPr>
          <w:rFonts w:eastAsia="Arial" w:cs="Arial"/>
          <w:color w:val="000000" w:themeColor="text1"/>
        </w:rPr>
        <w:t xml:space="preserve"> Graduate Program</w:t>
      </w:r>
      <w:r w:rsidR="22BB41FF">
        <w:t xml:space="preserve"> is a capped program with limitations on the number of graduates that can be supported.</w:t>
      </w:r>
      <w:r>
        <w:t xml:space="preserve"> </w:t>
      </w:r>
      <w:r w:rsidR="5085E0EB">
        <w:t>If</w:t>
      </w:r>
      <w:r w:rsidR="5DAF6174">
        <w:t xml:space="preserve"> the program is over-subscribed</w:t>
      </w:r>
      <w:r w:rsidR="2C81E910">
        <w:t xml:space="preserve">, </w:t>
      </w:r>
      <w:r w:rsidR="5CA877FB">
        <w:t>consideration</w:t>
      </w:r>
      <w:r w:rsidR="59929216">
        <w:t xml:space="preserve"> will </w:t>
      </w:r>
      <w:r w:rsidR="5CA877FB">
        <w:t>be given to</w:t>
      </w:r>
      <w:r w:rsidR="59929216">
        <w:t xml:space="preserve"> how graduates </w:t>
      </w:r>
      <w:r w:rsidR="0F710F6E">
        <w:t xml:space="preserve">and graduate positions </w:t>
      </w:r>
      <w:r w:rsidR="59929216">
        <w:t>can be equitably spread across the sector. This will include prioritising wide participation of organisations in the program, and prioritising positions in regional areas and organisations serving priority cohorts (</w:t>
      </w:r>
      <w:r w:rsidR="77CCED4C">
        <w:t>for example,</w:t>
      </w:r>
      <w:r w:rsidR="59929216">
        <w:t xml:space="preserve"> </w:t>
      </w:r>
      <w:r w:rsidR="71656B2D">
        <w:t>First Peoples</w:t>
      </w:r>
      <w:r w:rsidR="59929216">
        <w:t>).</w:t>
      </w:r>
    </w:p>
    <w:p w14:paraId="50E483ED" w14:textId="6BD08A09" w:rsidR="00E62EBB" w:rsidRDefault="60D83A45">
      <w:pPr>
        <w:pStyle w:val="Body"/>
        <w:spacing w:before="120"/>
      </w:pPr>
      <w:r>
        <w:t xml:space="preserve">Finally, </w:t>
      </w:r>
      <w:r w:rsidR="58E31F6C">
        <w:t xml:space="preserve">organisations </w:t>
      </w:r>
      <w:r w:rsidR="68E99AD1">
        <w:t>will be required to sign an agreement that they will commit to fully participating in the</w:t>
      </w:r>
      <w:r w:rsidRPr="2F4ED672" w:rsidDel="00623E34">
        <w:rPr>
          <w:rFonts w:eastAsia="Arial" w:cs="Arial"/>
          <w:color w:val="000000" w:themeColor="text1"/>
        </w:rPr>
        <w:t xml:space="preserve"> </w:t>
      </w:r>
      <w:r w:rsidR="672BDA6B" w:rsidRPr="2F4ED672">
        <w:rPr>
          <w:rFonts w:eastAsia="Arial" w:cs="Arial"/>
          <w:color w:val="000000" w:themeColor="text1"/>
        </w:rPr>
        <w:t>Graduate Program</w:t>
      </w:r>
      <w:r w:rsidR="68E99AD1">
        <w:t xml:space="preserve"> </w:t>
      </w:r>
      <w:r w:rsidR="43A688CE">
        <w:t>in line with these program requirements. This step will occur</w:t>
      </w:r>
      <w:r w:rsidR="0042596A">
        <w:t xml:space="preserve"> after the following</w:t>
      </w:r>
      <w:r w:rsidR="00B5565A">
        <w:t xml:space="preserve"> has </w:t>
      </w:r>
      <w:r w:rsidR="009A07F5">
        <w:t>occurred</w:t>
      </w:r>
      <w:r w:rsidR="00E62EBB">
        <w:t>:</w:t>
      </w:r>
    </w:p>
    <w:p w14:paraId="5DF3272C" w14:textId="22662B80" w:rsidR="001072DD" w:rsidRDefault="2C56C1C6" w:rsidP="006D439B">
      <w:pPr>
        <w:pStyle w:val="Body"/>
        <w:numPr>
          <w:ilvl w:val="0"/>
          <w:numId w:val="14"/>
        </w:numPr>
        <w:spacing w:before="120"/>
      </w:pPr>
      <w:r>
        <w:t>ne</w:t>
      </w:r>
      <w:r w:rsidR="4A0D1F4A">
        <w:t>w job vacancies have been filled through the GRC proces</w:t>
      </w:r>
      <w:r w:rsidR="55192A5B">
        <w:t>s</w:t>
      </w:r>
      <w:r w:rsidR="001072DD">
        <w:t xml:space="preserve"> and/or</w:t>
      </w:r>
    </w:p>
    <w:p w14:paraId="441A5DA3" w14:textId="718C31C1" w:rsidR="00C871D3" w:rsidRDefault="009A07F5" w:rsidP="006D439B">
      <w:pPr>
        <w:pStyle w:val="Body"/>
        <w:numPr>
          <w:ilvl w:val="0"/>
          <w:numId w:val="14"/>
        </w:numPr>
        <w:spacing w:before="120"/>
      </w:pPr>
      <w:r>
        <w:t>funding has been confirmed by the DFFH for nominated</w:t>
      </w:r>
      <w:r w:rsidR="00BE0BFC">
        <w:t xml:space="preserve"> and/or new</w:t>
      </w:r>
      <w:r>
        <w:t xml:space="preserve"> graduate</w:t>
      </w:r>
      <w:r w:rsidR="00C871D3">
        <w:t>s</w:t>
      </w:r>
      <w:r w:rsidR="55192A5B">
        <w:t>.</w:t>
      </w:r>
    </w:p>
    <w:p w14:paraId="0FF67716" w14:textId="2A5D9F78" w:rsidR="005E6B8E" w:rsidRPr="005D26AF" w:rsidRDefault="55192A5B" w:rsidP="00C871D3">
      <w:pPr>
        <w:pStyle w:val="Body"/>
        <w:spacing w:before="120"/>
      </w:pPr>
      <w:r>
        <w:t xml:space="preserve">Graduates </w:t>
      </w:r>
      <w:r w:rsidR="41FA46DB">
        <w:t xml:space="preserve">– both new and recently employed – will sign a similar participation agreement. </w:t>
      </w:r>
      <w:r w:rsidR="2FA81723">
        <w:t xml:space="preserve"> </w:t>
      </w:r>
    </w:p>
    <w:p w14:paraId="619282CF" w14:textId="38167B94" w:rsidR="00B17678" w:rsidRPr="000C4B14" w:rsidRDefault="00F7330A" w:rsidP="005D26AF">
      <w:pPr>
        <w:pStyle w:val="Heading3"/>
      </w:pPr>
      <w:bookmarkStart w:id="24" w:name="_Toc177399466"/>
      <w:r>
        <w:t>Expectations of employers</w:t>
      </w:r>
      <w:bookmarkEnd w:id="24"/>
    </w:p>
    <w:p w14:paraId="4CB11F8E" w14:textId="665591A6" w:rsidR="00B17678" w:rsidRPr="00584474" w:rsidRDefault="005D26AF" w:rsidP="00584474">
      <w:pPr>
        <w:pStyle w:val="Heading4"/>
      </w:pPr>
      <w:bookmarkStart w:id="25" w:name="_Toc177399467"/>
      <w:r w:rsidRPr="00584474">
        <w:t>Graduate</w:t>
      </w:r>
      <w:r w:rsidR="00B17678" w:rsidRPr="00584474">
        <w:t xml:space="preserve"> positions</w:t>
      </w:r>
      <w:bookmarkEnd w:id="25"/>
    </w:p>
    <w:p w14:paraId="42147B0E" w14:textId="06CBE5F0" w:rsidR="00B17678" w:rsidRPr="00CD7054" w:rsidRDefault="1513D374" w:rsidP="00CD7054">
      <w:pPr>
        <w:pStyle w:val="Body"/>
      </w:pPr>
      <w:r>
        <w:t>Participating organisations must ensure that g</w:t>
      </w:r>
      <w:r w:rsidR="584268B3">
        <w:t>raduate</w:t>
      </w:r>
      <w:r>
        <w:t xml:space="preserve"> positions within</w:t>
      </w:r>
      <w:r w:rsidR="584268B3">
        <w:t xml:space="preserve"> </w:t>
      </w:r>
      <w:r w:rsidR="68C448D6">
        <w:t>the</w:t>
      </w:r>
      <w:r w:rsidR="7395918A">
        <w:t xml:space="preserve"> </w:t>
      </w:r>
      <w:r w:rsidR="0615EE09" w:rsidRPr="442E4A83">
        <w:rPr>
          <w:rFonts w:eastAsia="Arial" w:cs="Arial"/>
          <w:color w:val="000000" w:themeColor="text1"/>
          <w:szCs w:val="21"/>
        </w:rPr>
        <w:t>Graduate Program</w:t>
      </w:r>
      <w:r w:rsidR="0615EE09" w:rsidRPr="442E4A83">
        <w:t xml:space="preserve"> </w:t>
      </w:r>
      <w:r>
        <w:t>are</w:t>
      </w:r>
      <w:r w:rsidR="584268B3">
        <w:t>:</w:t>
      </w:r>
    </w:p>
    <w:p w14:paraId="6B5FCA6F" w14:textId="6C75A666" w:rsidR="00B17678" w:rsidRPr="00C40216" w:rsidRDefault="00B17678" w:rsidP="00ED57D9">
      <w:pPr>
        <w:pStyle w:val="Tablebullet1"/>
        <w:numPr>
          <w:ilvl w:val="0"/>
          <w:numId w:val="11"/>
        </w:numPr>
        <w:ind w:left="426" w:hanging="284"/>
      </w:pPr>
      <w:r w:rsidRPr="00C40216">
        <w:lastRenderedPageBreak/>
        <w:t xml:space="preserve">suitable for recent graduates of the qualification/s </w:t>
      </w:r>
      <w:r w:rsidR="008F30F1" w:rsidRPr="00C40216">
        <w:t>specified</w:t>
      </w:r>
      <w:r w:rsidR="007A3F41">
        <w:t xml:space="preserve"> and without</w:t>
      </w:r>
      <w:r w:rsidR="00C67B49">
        <w:t xml:space="preserve"> substantial prior experience</w:t>
      </w:r>
    </w:p>
    <w:p w14:paraId="23CDA201" w14:textId="6BB78502" w:rsidR="005A1370" w:rsidRPr="00C40216" w:rsidRDefault="00482E62" w:rsidP="2F4ED672">
      <w:pPr>
        <w:pStyle w:val="Tablebullet1"/>
        <w:ind w:left="426" w:hanging="284"/>
      </w:pPr>
      <w:r>
        <w:t xml:space="preserve">roles that </w:t>
      </w:r>
      <w:r w:rsidR="00D95BFB">
        <w:t>ar</w:t>
      </w:r>
      <w:r w:rsidR="00333AFC">
        <w:t>e</w:t>
      </w:r>
      <w:r>
        <w:t xml:space="preserve"> </w:t>
      </w:r>
      <w:r w:rsidR="005A1370">
        <w:t xml:space="preserve">direct service </w:t>
      </w:r>
      <w:r w:rsidR="00392313">
        <w:t xml:space="preserve">delivery </w:t>
      </w:r>
      <w:r w:rsidR="005A1370">
        <w:t>(</w:t>
      </w:r>
      <w:r w:rsidR="00ED699B">
        <w:t>that is,</w:t>
      </w:r>
      <w:r w:rsidR="005A1370">
        <w:t xml:space="preserve"> client-facing)</w:t>
      </w:r>
      <w:r w:rsidR="00333AFC">
        <w:t xml:space="preserve">, </w:t>
      </w:r>
      <w:r w:rsidR="004815C8">
        <w:t xml:space="preserve">include </w:t>
      </w:r>
      <w:r w:rsidR="003C1F12">
        <w:t xml:space="preserve">a substantial component of direct service </w:t>
      </w:r>
      <w:r w:rsidR="009B0FBA">
        <w:t>delivery</w:t>
      </w:r>
      <w:r w:rsidR="1A6080D7">
        <w:t>, or provide direct support for client facing services</w:t>
      </w:r>
      <w:r w:rsidR="005A1370">
        <w:t xml:space="preserve"> </w:t>
      </w:r>
      <w:r w:rsidR="2052BCBC">
        <w:t>(e.g. program coordination</w:t>
      </w:r>
      <w:r w:rsidR="00A531DF">
        <w:t xml:space="preserve"> in the d</w:t>
      </w:r>
      <w:r w:rsidR="00AD7811">
        <w:t>isability</w:t>
      </w:r>
      <w:r w:rsidR="00D651AA">
        <w:t xml:space="preserve"> services</w:t>
      </w:r>
      <w:r w:rsidR="2052BCBC">
        <w:t>)</w:t>
      </w:r>
    </w:p>
    <w:p w14:paraId="7F751631" w14:textId="590B8692" w:rsidR="004768BF" w:rsidRPr="00C40216" w:rsidRDefault="004768BF" w:rsidP="2F4ED672">
      <w:pPr>
        <w:pStyle w:val="Tablebullet1"/>
        <w:ind w:left="426" w:hanging="284"/>
      </w:pPr>
      <w:r>
        <w:t xml:space="preserve">not roles in </w:t>
      </w:r>
      <w:r w:rsidR="00183BEC">
        <w:t xml:space="preserve">senior </w:t>
      </w:r>
      <w:r>
        <w:t xml:space="preserve">leadership/management </w:t>
      </w:r>
    </w:p>
    <w:p w14:paraId="3D027293" w14:textId="58C197A3" w:rsidR="41D602C1" w:rsidRDefault="41D602C1" w:rsidP="2F4ED672">
      <w:pPr>
        <w:pStyle w:val="Tablebullet1"/>
        <w:ind w:left="426" w:hanging="284"/>
      </w:pPr>
      <w:r>
        <w:t xml:space="preserve">not roles </w:t>
      </w:r>
      <w:r w:rsidR="00183BEC">
        <w:t>focused on</w:t>
      </w:r>
      <w:r>
        <w:t xml:space="preserve"> </w:t>
      </w:r>
      <w:r w:rsidDel="00573151">
        <w:t>policy,</w:t>
      </w:r>
      <w:r w:rsidDel="00A72F73">
        <w:t xml:space="preserve"> </w:t>
      </w:r>
      <w:r w:rsidR="00573151">
        <w:t>primary prevention</w:t>
      </w:r>
      <w:r w:rsidR="00217C6F">
        <w:t>,</w:t>
      </w:r>
      <w:r w:rsidR="00573151">
        <w:t xml:space="preserve"> </w:t>
      </w:r>
      <w:r>
        <w:t>administration or corporate support</w:t>
      </w:r>
    </w:p>
    <w:p w14:paraId="54E5F6F7" w14:textId="509AC02C" w:rsidR="00B17678" w:rsidRPr="00C40216" w:rsidRDefault="00B17678" w:rsidP="00ED57D9">
      <w:pPr>
        <w:pStyle w:val="Tablebullet1"/>
        <w:numPr>
          <w:ilvl w:val="0"/>
          <w:numId w:val="11"/>
        </w:numPr>
        <w:ind w:left="426" w:hanging="284"/>
      </w:pPr>
      <w:r w:rsidRPr="00C40216">
        <w:t>employed for a minimum of 12 months</w:t>
      </w:r>
    </w:p>
    <w:p w14:paraId="15403847" w14:textId="77777777" w:rsidR="00B17678" w:rsidRPr="00C40216" w:rsidRDefault="00B17678" w:rsidP="00AC0996">
      <w:pPr>
        <w:pStyle w:val="Tablebullet1"/>
        <w:numPr>
          <w:ilvl w:val="0"/>
          <w:numId w:val="11"/>
        </w:numPr>
        <w:spacing w:after="120"/>
        <w:ind w:left="426" w:hanging="284"/>
      </w:pPr>
      <w:r w:rsidRPr="00C40216">
        <w:t xml:space="preserve">employed under arrangements that are consistent with the employer’s industrial arrangements and all applicable industrial and workplace laws. </w:t>
      </w:r>
    </w:p>
    <w:p w14:paraId="4911E951" w14:textId="0ECC675B" w:rsidR="00B17678" w:rsidRPr="00CD7054" w:rsidRDefault="584268B3" w:rsidP="00CD7054">
      <w:pPr>
        <w:pStyle w:val="Body"/>
      </w:pPr>
      <w:r>
        <w:t xml:space="preserve">Employers may wish to offer part-time roles. In recognition that </w:t>
      </w:r>
      <w:r w:rsidR="68C448D6">
        <w:t>the</w:t>
      </w:r>
      <w:r w:rsidR="00B17678" w:rsidRPr="442E4A83" w:rsidDel="68C448D6">
        <w:rPr>
          <w:rFonts w:eastAsia="Arial" w:cs="Arial"/>
          <w:color w:val="000000" w:themeColor="text1"/>
          <w:szCs w:val="21"/>
        </w:rPr>
        <w:t xml:space="preserve"> </w:t>
      </w:r>
      <w:r w:rsidR="15C18F86" w:rsidRPr="442E4A83">
        <w:rPr>
          <w:rFonts w:eastAsia="Arial" w:cs="Arial"/>
          <w:color w:val="000000" w:themeColor="text1"/>
          <w:szCs w:val="21"/>
        </w:rPr>
        <w:t>Graduate Program</w:t>
      </w:r>
      <w:r>
        <w:t xml:space="preserve"> requires professional learning and </w:t>
      </w:r>
      <w:r w:rsidR="56752727">
        <w:t>development</w:t>
      </w:r>
      <w:r>
        <w:t xml:space="preserve"> for graduates across the year, the minimum part-time hours should be 0.6 Full Time Equivalent (FTE) or above. </w:t>
      </w:r>
    </w:p>
    <w:p w14:paraId="4F30AC88" w14:textId="53D6D7A6" w:rsidR="00B17678" w:rsidRPr="00CD7054" w:rsidRDefault="00B17678" w:rsidP="00CD7054">
      <w:pPr>
        <w:pStyle w:val="Body"/>
      </w:pPr>
      <w:r>
        <w:t>Employers are encouraged to provide job security if possible and can employ graduates in ongoing roles. A 12-month period</w:t>
      </w:r>
      <w:r w:rsidR="00685372">
        <w:t xml:space="preserve"> from when the Graduate Program round commences</w:t>
      </w:r>
      <w:r w:rsidR="0010082D">
        <w:t>,</w:t>
      </w:r>
      <w:r>
        <w:t xml:space="preserve"> is specified as a minimum contract length. However, employers are encouraged to offer longer or ongoing employment contracts where possible.</w:t>
      </w:r>
    </w:p>
    <w:p w14:paraId="15C8CE10" w14:textId="3EECB4B0" w:rsidR="00FC2750" w:rsidRPr="001D469E" w:rsidRDefault="0F3BD413" w:rsidP="00CD7054">
      <w:pPr>
        <w:pStyle w:val="Body"/>
      </w:pPr>
      <w:r>
        <w:t xml:space="preserve">The term </w:t>
      </w:r>
      <w:r w:rsidR="3D2468DE">
        <w:t>‘</w:t>
      </w:r>
      <w:r>
        <w:t>graduate position</w:t>
      </w:r>
      <w:r w:rsidR="3D2468DE">
        <w:t>’</w:t>
      </w:r>
      <w:r>
        <w:t xml:space="preserve"> does not preclude </w:t>
      </w:r>
      <w:r w:rsidR="2779821A">
        <w:t xml:space="preserve">other </w:t>
      </w:r>
      <w:r w:rsidR="3EBEF9B3">
        <w:t xml:space="preserve">roles or </w:t>
      </w:r>
      <w:r>
        <w:t>position titles that are commonly used</w:t>
      </w:r>
      <w:r w:rsidR="2779821A">
        <w:t xml:space="preserve"> in the sector</w:t>
      </w:r>
      <w:r w:rsidR="7C66E9A4">
        <w:t xml:space="preserve"> to be </w:t>
      </w:r>
      <w:r w:rsidR="743451F8">
        <w:t xml:space="preserve">part of </w:t>
      </w:r>
      <w:r w:rsidR="68C448D6">
        <w:t>the</w:t>
      </w:r>
      <w:r w:rsidR="004768BF" w:rsidRPr="442E4A83" w:rsidDel="68C448D6">
        <w:rPr>
          <w:rFonts w:eastAsia="Arial" w:cs="Arial"/>
          <w:color w:val="000000" w:themeColor="text1"/>
          <w:szCs w:val="21"/>
        </w:rPr>
        <w:t xml:space="preserve"> </w:t>
      </w:r>
      <w:r w:rsidR="7E67993B" w:rsidRPr="442E4A83">
        <w:rPr>
          <w:rFonts w:eastAsia="Arial" w:cs="Arial"/>
          <w:color w:val="000000" w:themeColor="text1"/>
          <w:szCs w:val="21"/>
        </w:rPr>
        <w:t>Graduate Program</w:t>
      </w:r>
      <w:r>
        <w:t xml:space="preserve">. </w:t>
      </w:r>
      <w:r w:rsidR="2779821A">
        <w:t xml:space="preserve">For example, </w:t>
      </w:r>
      <w:r w:rsidR="283724BE">
        <w:t xml:space="preserve">the </w:t>
      </w:r>
      <w:r w:rsidR="72909F93">
        <w:t>role or</w:t>
      </w:r>
      <w:r w:rsidR="2779821A">
        <w:t xml:space="preserve"> position title </w:t>
      </w:r>
      <w:r w:rsidR="33276A98">
        <w:t>‘</w:t>
      </w:r>
      <w:r w:rsidR="2779821A" w:rsidRPr="009B394F">
        <w:t>Intake Officer</w:t>
      </w:r>
      <w:r w:rsidR="153C08EE">
        <w:t>’</w:t>
      </w:r>
      <w:r w:rsidR="2779821A">
        <w:t xml:space="preserve"> </w:t>
      </w:r>
      <w:r w:rsidR="743451F8">
        <w:t>could be suitable for</w:t>
      </w:r>
      <w:r w:rsidR="741D296F">
        <w:t xml:space="preserve"> </w:t>
      </w:r>
      <w:r w:rsidR="68C448D6">
        <w:t xml:space="preserve">the </w:t>
      </w:r>
      <w:r w:rsidR="068AD563" w:rsidRPr="442E4A83">
        <w:rPr>
          <w:rFonts w:eastAsia="Arial" w:cs="Arial"/>
          <w:color w:val="000000" w:themeColor="text1"/>
          <w:szCs w:val="21"/>
        </w:rPr>
        <w:t>Graduate Program</w:t>
      </w:r>
      <w:r w:rsidR="682D6DF0">
        <w:t xml:space="preserve"> if </w:t>
      </w:r>
      <w:r w:rsidR="283724BE">
        <w:t xml:space="preserve">the responsibilities of the position </w:t>
      </w:r>
      <w:r w:rsidR="682D6DF0">
        <w:t xml:space="preserve">align with the eligible qualifications in </w:t>
      </w:r>
      <w:r w:rsidR="68C448D6">
        <w:t>the program</w:t>
      </w:r>
      <w:r w:rsidR="741D296F">
        <w:t>.</w:t>
      </w:r>
    </w:p>
    <w:p w14:paraId="66F2A098" w14:textId="70AAF1F4" w:rsidR="004768BF" w:rsidRPr="00CD7054" w:rsidRDefault="004224AC" w:rsidP="00CD7054">
      <w:pPr>
        <w:pStyle w:val="Body"/>
      </w:pPr>
      <w:r w:rsidRPr="001D469E">
        <w:t>Participating organisations should</w:t>
      </w:r>
      <w:r w:rsidR="00CD7054" w:rsidRPr="001D469E">
        <w:t xml:space="preserve"> consider </w:t>
      </w:r>
      <w:r w:rsidR="00C43A0F" w:rsidRPr="001D469E">
        <w:t>increasing visibility</w:t>
      </w:r>
      <w:r w:rsidR="00CD7054" w:rsidRPr="001D469E">
        <w:t xml:space="preserve"> </w:t>
      </w:r>
      <w:r w:rsidR="00C43A0F" w:rsidRPr="001D469E">
        <w:t xml:space="preserve">of roles </w:t>
      </w:r>
      <w:r w:rsidR="001E2F98" w:rsidRPr="001D469E">
        <w:t xml:space="preserve">that </w:t>
      </w:r>
      <w:r w:rsidR="00D270F3" w:rsidRPr="001D469E">
        <w:t xml:space="preserve">are </w:t>
      </w:r>
      <w:r w:rsidR="0085523E">
        <w:t xml:space="preserve">designated as </w:t>
      </w:r>
      <w:r w:rsidR="00C43A0F" w:rsidRPr="001D469E">
        <w:t>suitable for graduate</w:t>
      </w:r>
      <w:r w:rsidR="001E2F98" w:rsidRPr="001D469E">
        <w:t>s</w:t>
      </w:r>
      <w:r w:rsidR="00E97DEF" w:rsidRPr="001D469E">
        <w:t xml:space="preserve"> </w:t>
      </w:r>
      <w:r w:rsidR="00E34C51" w:rsidRPr="001D469E">
        <w:t>(</w:t>
      </w:r>
      <w:r w:rsidR="00472495">
        <w:t>for example,</w:t>
      </w:r>
      <w:r w:rsidR="00E97DEF" w:rsidRPr="001D469E">
        <w:t xml:space="preserve"> </w:t>
      </w:r>
      <w:r w:rsidR="0085523E">
        <w:t>‘</w:t>
      </w:r>
      <w:r w:rsidR="00E34C51" w:rsidRPr="009B394F">
        <w:t xml:space="preserve">Intake Officer – </w:t>
      </w:r>
      <w:r w:rsidR="00455A81" w:rsidRPr="009B394F">
        <w:t>Community and Social Servi</w:t>
      </w:r>
      <w:r w:rsidR="00FE6FB4" w:rsidRPr="009B394F">
        <w:t>c</w:t>
      </w:r>
      <w:r w:rsidR="00455A81" w:rsidRPr="009B394F">
        <w:t xml:space="preserve">es </w:t>
      </w:r>
      <w:r w:rsidR="00A15997" w:rsidRPr="009B394F">
        <w:t>Graduate Program</w:t>
      </w:r>
      <w:r w:rsidR="0085523E" w:rsidRPr="009B394F">
        <w:t>’</w:t>
      </w:r>
      <w:r w:rsidR="00E97DEF" w:rsidRPr="009B394F">
        <w:t>)</w:t>
      </w:r>
      <w:r w:rsidR="00CD7054" w:rsidRPr="001D469E">
        <w:t xml:space="preserve"> or </w:t>
      </w:r>
      <w:r w:rsidR="00C43A0F" w:rsidRPr="001D469E">
        <w:t>ar</w:t>
      </w:r>
      <w:r w:rsidR="00FA2A74" w:rsidRPr="001D469E">
        <w:t xml:space="preserve">ticulate within the position </w:t>
      </w:r>
      <w:r w:rsidR="00CD7054" w:rsidRPr="001D469E">
        <w:t>description that the role is suitable for a graduate</w:t>
      </w:r>
      <w:r w:rsidRPr="001D469E">
        <w:t xml:space="preserve"> in </w:t>
      </w:r>
      <w:r w:rsidR="0088682F">
        <w:t>the program</w:t>
      </w:r>
      <w:r w:rsidR="00CD7054" w:rsidRPr="001D469E">
        <w:t>.</w:t>
      </w:r>
    </w:p>
    <w:p w14:paraId="4BF2BE8B" w14:textId="6911050A" w:rsidR="004768BF" w:rsidRPr="00CD7054" w:rsidRDefault="004768BF" w:rsidP="00CD7054">
      <w:pPr>
        <w:pStyle w:val="Body"/>
      </w:pPr>
      <w:r w:rsidRPr="00CD7054">
        <w:t>If organisations are unsure on the type of</w:t>
      </w:r>
      <w:r w:rsidR="00F16BBB">
        <w:t xml:space="preserve"> roles or</w:t>
      </w:r>
      <w:r w:rsidRPr="00CD7054">
        <w:t xml:space="preserve"> positions suitable for the program, employers are encouraged to </w:t>
      </w:r>
      <w:r w:rsidR="0085523E">
        <w:t>contact</w:t>
      </w:r>
      <w:r w:rsidRPr="00CD7054">
        <w:t xml:space="preserve"> DFFH </w:t>
      </w:r>
      <w:r w:rsidR="00FC63A2">
        <w:t xml:space="preserve">at </w:t>
      </w:r>
      <w:hyperlink r:id="rId22" w:history="1">
        <w:r w:rsidR="00EB6720" w:rsidRPr="00A40F92">
          <w:rPr>
            <w:rStyle w:val="Hyperlink"/>
          </w:rPr>
          <w:t>cassgraduateprogram@dffh.vic.gov.au</w:t>
        </w:r>
      </w:hyperlink>
      <w:r w:rsidR="00EB6720">
        <w:t xml:space="preserve"> </w:t>
      </w:r>
      <w:r w:rsidRPr="00CD7054">
        <w:t xml:space="preserve">to discuss. </w:t>
      </w:r>
    </w:p>
    <w:p w14:paraId="1FE143E0" w14:textId="19DC9BE8" w:rsidR="00217E62" w:rsidRPr="00C314BC" w:rsidRDefault="00C9235D" w:rsidP="00C314BC">
      <w:pPr>
        <w:pStyle w:val="Heading4"/>
      </w:pPr>
      <w:bookmarkStart w:id="26" w:name="_Toc177399468"/>
      <w:r w:rsidRPr="00C314BC">
        <w:t xml:space="preserve">Time release, reduced </w:t>
      </w:r>
      <w:r w:rsidR="00096BC2">
        <w:t>workload</w:t>
      </w:r>
      <w:r w:rsidRPr="00C314BC">
        <w:t xml:space="preserve"> and flexibility</w:t>
      </w:r>
      <w:bookmarkEnd w:id="26"/>
    </w:p>
    <w:p w14:paraId="27999DDA" w14:textId="539E71C0" w:rsidR="00C9235D" w:rsidRDefault="00FE6FB4" w:rsidP="00C9235D">
      <w:pPr>
        <w:pStyle w:val="Body"/>
      </w:pPr>
      <w:r>
        <w:t>Participating organisations must p</w:t>
      </w:r>
      <w:r w:rsidR="00C9235D" w:rsidRPr="00C9235D">
        <w:t>rovide graduates with sufficient time to participate in graduate learning and development activities</w:t>
      </w:r>
      <w:r w:rsidR="008733B9">
        <w:t>.</w:t>
      </w:r>
    </w:p>
    <w:p w14:paraId="3146CCB0" w14:textId="642B8A33" w:rsidR="00A72DDD" w:rsidRDefault="00A72DDD" w:rsidP="00C9235D">
      <w:pPr>
        <w:pStyle w:val="Body"/>
      </w:pPr>
      <w:r>
        <w:t>This includes an average of:</w:t>
      </w:r>
    </w:p>
    <w:p w14:paraId="4B49809F" w14:textId="5065B9FB" w:rsidR="00C9235D" w:rsidRDefault="00A72DDD" w:rsidP="008D54C0">
      <w:pPr>
        <w:pStyle w:val="Tablebullet1"/>
        <w:spacing w:line="259" w:lineRule="auto"/>
        <w:ind w:left="426" w:hanging="284"/>
      </w:pPr>
      <w:r>
        <w:t>Approximately</w:t>
      </w:r>
      <w:r w:rsidR="008068F7">
        <w:t xml:space="preserve"> </w:t>
      </w:r>
      <w:r w:rsidR="003F0303">
        <w:t>7.6 hours</w:t>
      </w:r>
      <w:r w:rsidR="1F8A0167">
        <w:t xml:space="preserve"> per </w:t>
      </w:r>
      <w:r w:rsidR="000C660A">
        <w:t>full-time week of ordinary working time</w:t>
      </w:r>
      <w:r w:rsidR="006315F4">
        <w:t xml:space="preserve"> </w:t>
      </w:r>
      <w:r w:rsidR="1F8A0167">
        <w:t xml:space="preserve">to </w:t>
      </w:r>
      <w:r w:rsidR="6EC75EEE">
        <w:t>enable graduates to participate fully in the program</w:t>
      </w:r>
    </w:p>
    <w:p w14:paraId="0BF1C5B7" w14:textId="7A772697" w:rsidR="006C0BBB" w:rsidRDefault="1F8A0167" w:rsidP="008068F7">
      <w:pPr>
        <w:pStyle w:val="Tablebullet1"/>
        <w:numPr>
          <w:ilvl w:val="0"/>
          <w:numId w:val="0"/>
        </w:numPr>
        <w:spacing w:line="259" w:lineRule="auto"/>
        <w:ind w:left="142"/>
      </w:pPr>
      <w:r>
        <w:t xml:space="preserve">This time allowance is </w:t>
      </w:r>
      <w:r w:rsidR="401DC928">
        <w:t>the total time available to</w:t>
      </w:r>
      <w:r>
        <w:t xml:space="preserve"> cover all </w:t>
      </w:r>
      <w:r w:rsidR="69B2914A">
        <w:t>professional learning opportunities</w:t>
      </w:r>
      <w:r>
        <w:t xml:space="preserve"> </w:t>
      </w:r>
      <w:r w:rsidR="006C0BBB">
        <w:t>across the week.</w:t>
      </w:r>
    </w:p>
    <w:p w14:paraId="070900DE" w14:textId="39FA1EC4" w:rsidR="001306D0" w:rsidRDefault="006C0BBB" w:rsidP="006C0BBB">
      <w:pPr>
        <w:pStyle w:val="Tablebullet1"/>
        <w:numPr>
          <w:ilvl w:val="0"/>
          <w:numId w:val="0"/>
        </w:numPr>
        <w:spacing w:line="259" w:lineRule="auto"/>
        <w:ind w:left="142"/>
      </w:pPr>
      <w:r>
        <w:t xml:space="preserve">This </w:t>
      </w:r>
      <w:r w:rsidR="1F8A0167">
        <w:t>includ</w:t>
      </w:r>
      <w:r>
        <w:t>es</w:t>
      </w:r>
      <w:r w:rsidR="001306D0">
        <w:t>:</w:t>
      </w:r>
    </w:p>
    <w:p w14:paraId="1F95D6EE" w14:textId="4B7B11EE" w:rsidR="000913F6" w:rsidRDefault="401DC928" w:rsidP="006C0BBB">
      <w:pPr>
        <w:pStyle w:val="Tablebullet1"/>
        <w:spacing w:line="259" w:lineRule="auto"/>
        <w:ind w:left="426" w:hanging="284"/>
      </w:pPr>
      <w:r>
        <w:t xml:space="preserve">activities outlined </w:t>
      </w:r>
      <w:r w:rsidR="00114691">
        <w:t xml:space="preserve">in the </w:t>
      </w:r>
      <w:r>
        <w:t xml:space="preserve">below </w:t>
      </w:r>
      <w:r w:rsidR="00114691">
        <w:t>table</w:t>
      </w:r>
    </w:p>
    <w:p w14:paraId="37A4EC23" w14:textId="4DF2C5C7" w:rsidR="000913F6" w:rsidRDefault="00843EF6" w:rsidP="006C0BBB">
      <w:pPr>
        <w:pStyle w:val="Tablebullet1"/>
        <w:spacing w:line="259" w:lineRule="auto"/>
        <w:ind w:left="426" w:hanging="284"/>
      </w:pPr>
      <w:r>
        <w:t>a</w:t>
      </w:r>
      <w:r w:rsidR="000913F6">
        <w:t>ctivities provided by the Graduate Program</w:t>
      </w:r>
    </w:p>
    <w:p w14:paraId="686A5EA0" w14:textId="7D7DA8A4" w:rsidR="00E05F47" w:rsidRDefault="00E527EC" w:rsidP="006C0BBB">
      <w:pPr>
        <w:pStyle w:val="Tablebullet1"/>
        <w:spacing w:line="259" w:lineRule="auto"/>
        <w:ind w:left="426" w:hanging="284"/>
      </w:pPr>
      <w:r>
        <w:t xml:space="preserve">learning and development activities </w:t>
      </w:r>
      <w:r w:rsidR="002D0037">
        <w:t xml:space="preserve">provided by </w:t>
      </w:r>
      <w:r w:rsidR="000913F6">
        <w:t>the employing</w:t>
      </w:r>
      <w:r w:rsidR="002D0037">
        <w:t xml:space="preserve"> organisation</w:t>
      </w:r>
    </w:p>
    <w:p w14:paraId="5DD835BC" w14:textId="10D1E78C" w:rsidR="00E05F47" w:rsidRDefault="00843EF6" w:rsidP="006C0BBB">
      <w:pPr>
        <w:pStyle w:val="Tablebullet1"/>
        <w:spacing w:line="259" w:lineRule="auto"/>
        <w:ind w:left="426" w:hanging="284"/>
      </w:pPr>
      <w:r>
        <w:t>p</w:t>
      </w:r>
      <w:r w:rsidR="00E05F47">
        <w:t>rofessional supervision or other professional supports (e.g. mentoring)</w:t>
      </w:r>
    </w:p>
    <w:p w14:paraId="4FFFCA6F" w14:textId="3042DA2E" w:rsidR="00843EF6" w:rsidRDefault="00E05F47" w:rsidP="006C0BBB">
      <w:pPr>
        <w:pStyle w:val="Tablebullet1"/>
        <w:spacing w:line="259" w:lineRule="auto"/>
        <w:ind w:left="426" w:hanging="284"/>
      </w:pPr>
      <w:r>
        <w:t>individual</w:t>
      </w:r>
      <w:r w:rsidR="004A0C8C">
        <w:t xml:space="preserve"> activities (e.g. </w:t>
      </w:r>
      <w:r w:rsidR="401DC928">
        <w:t>self-reflection</w:t>
      </w:r>
      <w:r w:rsidR="00843EF6">
        <w:t>, applying learning</w:t>
      </w:r>
      <w:r w:rsidR="004A0C8C">
        <w:t>)</w:t>
      </w:r>
    </w:p>
    <w:p w14:paraId="08EE45E1" w14:textId="77777777" w:rsidR="00843EF6" w:rsidRDefault="00843EF6" w:rsidP="006C0BBB">
      <w:pPr>
        <w:pStyle w:val="Tablebullet1"/>
        <w:spacing w:line="259" w:lineRule="auto"/>
        <w:ind w:left="426" w:hanging="284"/>
      </w:pPr>
      <w:r>
        <w:t>other learning opportunities (e.g. training, shadowing or observation)</w:t>
      </w:r>
      <w:r w:rsidR="6138E40C">
        <w:t>.</w:t>
      </w:r>
      <w:r w:rsidR="00114691">
        <w:t xml:space="preserve"> </w:t>
      </w:r>
    </w:p>
    <w:p w14:paraId="080FC091" w14:textId="77777777" w:rsidR="008F6D02" w:rsidRPr="007B3491" w:rsidRDefault="008F6D02" w:rsidP="006C0BBB">
      <w:pPr>
        <w:spacing w:before="120" w:line="278" w:lineRule="auto"/>
      </w:pPr>
      <w:r w:rsidRPr="007B3491">
        <w:t>Graduates, their supervisors and their employers should work together to manage this important time commitment alongside the needs of services and the people they provide a service.</w:t>
      </w:r>
      <w:r>
        <w:t xml:space="preserve"> This will mean:</w:t>
      </w:r>
    </w:p>
    <w:p w14:paraId="5DD83817" w14:textId="3C05C68D" w:rsidR="00C9235D" w:rsidRPr="00C9235D" w:rsidRDefault="008733B9" w:rsidP="2F4ED672">
      <w:pPr>
        <w:pStyle w:val="Tablebullet1"/>
        <w:ind w:left="426" w:hanging="284"/>
      </w:pPr>
      <w:r>
        <w:lastRenderedPageBreak/>
        <w:t>A</w:t>
      </w:r>
      <w:r w:rsidR="00C9235D">
        <w:t xml:space="preserve"> </w:t>
      </w:r>
      <w:r w:rsidR="00C553C4">
        <w:t>reduced</w:t>
      </w:r>
      <w:r w:rsidR="00C9235D">
        <w:t xml:space="preserve"> </w:t>
      </w:r>
      <w:r w:rsidR="00096BC2">
        <w:t>workload</w:t>
      </w:r>
      <w:r w:rsidR="00C9235D">
        <w:t xml:space="preserve"> that aligns with time release requirements (approximately 80% of ordinary workload for equivalent practitioners)</w:t>
      </w:r>
      <w:r>
        <w:t>.</w:t>
      </w:r>
    </w:p>
    <w:p w14:paraId="023B9987" w14:textId="2ECE1F1A" w:rsidR="000709CA" w:rsidRDefault="008733B9" w:rsidP="00D10B64">
      <w:pPr>
        <w:pStyle w:val="Tablebullet1"/>
        <w:ind w:left="426" w:hanging="284"/>
      </w:pPr>
      <w:r>
        <w:t>Reasonable</w:t>
      </w:r>
      <w:r w:rsidR="1F8A0167">
        <w:t xml:space="preserve"> flexibility to accommodate participation </w:t>
      </w:r>
      <w:r w:rsidR="42924079">
        <w:t xml:space="preserve">in </w:t>
      </w:r>
      <w:r w:rsidR="5632877D">
        <w:t xml:space="preserve">professional learning opportunities </w:t>
      </w:r>
      <w:r w:rsidR="42924079">
        <w:t xml:space="preserve">alongside </w:t>
      </w:r>
      <w:r w:rsidR="1F8A0167">
        <w:t>other work commitments.</w:t>
      </w:r>
      <w:r w:rsidR="00D10B64">
        <w:t xml:space="preserve"> All</w:t>
      </w:r>
      <w:r w:rsidR="00715F95">
        <w:t xml:space="preserve"> </w:t>
      </w:r>
      <w:r w:rsidR="00EB07C3">
        <w:t>cross-sector</w:t>
      </w:r>
      <w:r w:rsidR="00DE2CB5">
        <w:t xml:space="preserve"> learning opportunities offered under th</w:t>
      </w:r>
      <w:r w:rsidR="00D02FB1">
        <w:t xml:space="preserve">e Graduate Program </w:t>
      </w:r>
      <w:r w:rsidR="00DE2CB5">
        <w:t>will be delivered during usual business hours.</w:t>
      </w:r>
    </w:p>
    <w:p w14:paraId="5B153918" w14:textId="689332EB" w:rsidR="00832E94" w:rsidRPr="00815E79" w:rsidRDefault="00832E94" w:rsidP="00832E94">
      <w:pPr>
        <w:pStyle w:val="Heading4"/>
      </w:pPr>
      <w:bookmarkStart w:id="27" w:name="_Toc177399469"/>
      <w:r w:rsidRPr="00815E79">
        <w:t xml:space="preserve">Supporting graduates’ </w:t>
      </w:r>
      <w:r w:rsidR="00BA7700">
        <w:t xml:space="preserve">professional </w:t>
      </w:r>
      <w:r w:rsidRPr="00815E79">
        <w:t>learning and development</w:t>
      </w:r>
      <w:bookmarkEnd w:id="27"/>
    </w:p>
    <w:p w14:paraId="3E516DD7" w14:textId="348BFDCA" w:rsidR="00354576" w:rsidRPr="0058101C" w:rsidRDefault="25675B8B">
      <w:pPr>
        <w:pStyle w:val="Body"/>
      </w:pPr>
      <w:r>
        <w:t>Participating organisations are required</w:t>
      </w:r>
      <w:r w:rsidR="5ECB8B7C">
        <w:t xml:space="preserve"> to actively</w:t>
      </w:r>
      <w:r>
        <w:t xml:space="preserve"> support graduates’ </w:t>
      </w:r>
      <w:r w:rsidR="7A6114A2">
        <w:t>professional learning opportunities</w:t>
      </w:r>
      <w:r>
        <w:t xml:space="preserve"> </w:t>
      </w:r>
      <w:r w:rsidR="1EFCD919">
        <w:t>during</w:t>
      </w:r>
      <w:r>
        <w:t xml:space="preserve"> the 12-month program</w:t>
      </w:r>
      <w:r w:rsidR="628767DC">
        <w:t xml:space="preserve"> that,</w:t>
      </w:r>
      <w:r>
        <w:t xml:space="preserve"> at a minimum, meets the expectations outlined below</w:t>
      </w:r>
      <w:r w:rsidR="628767DC">
        <w:t>.</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127"/>
        <w:gridCol w:w="7371"/>
      </w:tblGrid>
      <w:tr w:rsidR="00B17678" w:rsidRPr="0058101C" w14:paraId="46D8F60C" w14:textId="77777777" w:rsidTr="2F4ED672">
        <w:trPr>
          <w:tblHeader/>
        </w:trPr>
        <w:tc>
          <w:tcPr>
            <w:tcW w:w="2127" w:type="dxa"/>
            <w:tcBorders>
              <w:bottom w:val="single" w:sz="4" w:space="0" w:color="auto"/>
            </w:tcBorders>
            <w:vAlign w:val="center"/>
          </w:tcPr>
          <w:p w14:paraId="2EE565C4" w14:textId="77777777" w:rsidR="00B17678" w:rsidRPr="0058101C" w:rsidRDefault="00B17678" w:rsidP="0079225A">
            <w:pPr>
              <w:pStyle w:val="Tablecolhead"/>
              <w:keepNext/>
              <w:keepLines/>
            </w:pPr>
            <w:r w:rsidRPr="0058101C">
              <w:t>Component</w:t>
            </w:r>
          </w:p>
        </w:tc>
        <w:tc>
          <w:tcPr>
            <w:tcW w:w="7371" w:type="dxa"/>
            <w:tcBorders>
              <w:bottom w:val="single" w:sz="4" w:space="0" w:color="auto"/>
            </w:tcBorders>
            <w:vAlign w:val="center"/>
          </w:tcPr>
          <w:p w14:paraId="317DEC24" w14:textId="77777777" w:rsidR="00B17678" w:rsidRPr="0058101C" w:rsidRDefault="00B17678" w:rsidP="0079225A">
            <w:pPr>
              <w:pStyle w:val="Tablecolhead"/>
              <w:keepNext/>
              <w:keepLines/>
              <w:rPr>
                <w:rStyle w:val="ui-provider"/>
              </w:rPr>
            </w:pPr>
            <w:r w:rsidRPr="0058101C">
              <w:rPr>
                <w:rStyle w:val="ui-provider"/>
              </w:rPr>
              <w:t>Requirements</w:t>
            </w:r>
          </w:p>
        </w:tc>
      </w:tr>
      <w:tr w:rsidR="00BF3853" w:rsidRPr="0058101C" w14:paraId="3B94327B" w14:textId="77777777" w:rsidTr="2F4ED672">
        <w:trPr>
          <w:trHeight w:val="1592"/>
        </w:trPr>
        <w:tc>
          <w:tcPr>
            <w:tcW w:w="2127" w:type="dxa"/>
            <w:tcBorders>
              <w:top w:val="single" w:sz="4" w:space="0" w:color="auto"/>
              <w:bottom w:val="single" w:sz="4" w:space="0" w:color="auto"/>
            </w:tcBorders>
          </w:tcPr>
          <w:p w14:paraId="71AA1F55" w14:textId="77777777" w:rsidR="00BF3853" w:rsidRPr="00D14C12" w:rsidRDefault="00BF3853" w:rsidP="0079225A">
            <w:pPr>
              <w:pStyle w:val="Tabletext"/>
              <w:keepNext/>
              <w:keepLines/>
              <w:rPr>
                <w:b/>
                <w:bCs/>
              </w:rPr>
            </w:pPr>
            <w:r w:rsidRPr="00D14C12">
              <w:rPr>
                <w:b/>
                <w:color w:val="404040" w:themeColor="text1" w:themeTint="BF"/>
              </w:rPr>
              <w:t>Induction/ orientation</w:t>
            </w:r>
          </w:p>
        </w:tc>
        <w:tc>
          <w:tcPr>
            <w:tcW w:w="7371" w:type="dxa"/>
            <w:tcBorders>
              <w:top w:val="single" w:sz="4" w:space="0" w:color="auto"/>
              <w:bottom w:val="single" w:sz="4" w:space="0" w:color="auto"/>
            </w:tcBorders>
          </w:tcPr>
          <w:p w14:paraId="3C44EF3F" w14:textId="467411AF" w:rsidR="005E6B0C" w:rsidRPr="00691155" w:rsidRDefault="00E14479" w:rsidP="0079225A">
            <w:pPr>
              <w:pStyle w:val="Bullet2"/>
              <w:keepNext/>
              <w:keepLines/>
              <w:widowControl w:val="0"/>
              <w:numPr>
                <w:ilvl w:val="0"/>
                <w:numId w:val="9"/>
              </w:numPr>
              <w:ind w:left="323" w:hanging="323"/>
              <w:rPr>
                <w:rStyle w:val="ui-provider"/>
                <w:color w:val="000000" w:themeColor="text1"/>
              </w:rPr>
            </w:pPr>
            <w:r>
              <w:rPr>
                <w:rStyle w:val="ui-provider"/>
                <w:color w:val="000000" w:themeColor="text1"/>
              </w:rPr>
              <w:t>I</w:t>
            </w:r>
            <w:r w:rsidRPr="00691155">
              <w:rPr>
                <w:rStyle w:val="ui-provider"/>
                <w:color w:val="000000" w:themeColor="text1"/>
              </w:rPr>
              <w:t>nduction/orientation processes specific to the employer organisation and sub-sector.</w:t>
            </w:r>
          </w:p>
          <w:p w14:paraId="2680F06C" w14:textId="799403F3" w:rsidR="00BF3853" w:rsidRPr="0058101C" w:rsidRDefault="649F2E7B" w:rsidP="005E6B0C">
            <w:pPr>
              <w:pStyle w:val="Bullet2"/>
              <w:keepNext/>
              <w:keepLines/>
              <w:widowControl w:val="0"/>
              <w:numPr>
                <w:ilvl w:val="0"/>
                <w:numId w:val="9"/>
              </w:numPr>
              <w:ind w:left="323" w:hanging="323"/>
              <w:rPr>
                <w:rStyle w:val="ui-provider"/>
              </w:rPr>
            </w:pPr>
            <w:r w:rsidRPr="005E6B0C">
              <w:rPr>
                <w:rStyle w:val="ui-provider"/>
                <w:color w:val="000000" w:themeColor="text1"/>
              </w:rPr>
              <w:t xml:space="preserve">‘Time release, workload reduction and flexibility’ requirements (outlined above) to participate in sector-wide graduate orientation provided by </w:t>
            </w:r>
            <w:r w:rsidR="68C448D6" w:rsidRPr="005E6B0C">
              <w:rPr>
                <w:rStyle w:val="ui-provider"/>
                <w:color w:val="000000" w:themeColor="text1"/>
              </w:rPr>
              <w:t xml:space="preserve">the </w:t>
            </w:r>
            <w:r w:rsidR="2AAEDA40" w:rsidRPr="442E4A83">
              <w:rPr>
                <w:rFonts w:eastAsia="Arial" w:cs="Arial"/>
                <w:color w:val="000000" w:themeColor="text1"/>
                <w:szCs w:val="21"/>
              </w:rPr>
              <w:t>Graduate</w:t>
            </w:r>
            <w:r w:rsidR="2AAEDA40" w:rsidRPr="005E6B0C">
              <w:rPr>
                <w:rFonts w:eastAsia="Arial" w:cs="Arial"/>
                <w:color w:val="000000" w:themeColor="text1"/>
                <w:szCs w:val="21"/>
              </w:rPr>
              <w:t xml:space="preserve"> Program</w:t>
            </w:r>
            <w:r w:rsidRPr="005E6B0C">
              <w:rPr>
                <w:rStyle w:val="ui-provider"/>
                <w:color w:val="000000" w:themeColor="text1"/>
              </w:rPr>
              <w:t>.</w:t>
            </w:r>
          </w:p>
        </w:tc>
      </w:tr>
      <w:tr w:rsidR="00B17678" w:rsidRPr="0058101C" w14:paraId="39C25D03" w14:textId="77777777" w:rsidTr="2F4ED672">
        <w:trPr>
          <w:trHeight w:val="989"/>
        </w:trPr>
        <w:tc>
          <w:tcPr>
            <w:tcW w:w="2127" w:type="dxa"/>
            <w:tcBorders>
              <w:top w:val="single" w:sz="4" w:space="0" w:color="auto"/>
              <w:bottom w:val="single" w:sz="4" w:space="0" w:color="auto"/>
            </w:tcBorders>
          </w:tcPr>
          <w:p w14:paraId="670F798A" w14:textId="46FA82EF" w:rsidR="00A51FAB" w:rsidRDefault="584268B3" w:rsidP="442E4A83">
            <w:pPr>
              <w:pStyle w:val="Tabletext"/>
              <w:rPr>
                <w:b/>
                <w:bCs/>
                <w:color w:val="404040" w:themeColor="text1" w:themeTint="BF"/>
              </w:rPr>
            </w:pPr>
            <w:r w:rsidRPr="442E4A83">
              <w:rPr>
                <w:b/>
                <w:bCs/>
                <w:color w:val="404040" w:themeColor="text1" w:themeTint="BF"/>
              </w:rPr>
              <w:t xml:space="preserve">Graduate </w:t>
            </w:r>
            <w:r w:rsidR="204FC14C" w:rsidRPr="442E4A83">
              <w:rPr>
                <w:b/>
                <w:bCs/>
                <w:color w:val="404040" w:themeColor="text1" w:themeTint="BF"/>
              </w:rPr>
              <w:t>L</w:t>
            </w:r>
            <w:r w:rsidRPr="442E4A83">
              <w:rPr>
                <w:b/>
                <w:bCs/>
                <w:color w:val="404040" w:themeColor="text1" w:themeTint="BF"/>
              </w:rPr>
              <w:t xml:space="preserve">earning and </w:t>
            </w:r>
            <w:r w:rsidR="2D86414D" w:rsidRPr="442E4A83">
              <w:rPr>
                <w:b/>
                <w:bCs/>
                <w:color w:val="404040" w:themeColor="text1" w:themeTint="BF"/>
              </w:rPr>
              <w:t>D</w:t>
            </w:r>
            <w:r w:rsidRPr="442E4A83">
              <w:rPr>
                <w:b/>
                <w:bCs/>
                <w:color w:val="404040" w:themeColor="text1" w:themeTint="BF"/>
              </w:rPr>
              <w:t>evelopment plan</w:t>
            </w:r>
          </w:p>
          <w:p w14:paraId="0C640374" w14:textId="57B685D0" w:rsidR="00A51FAB" w:rsidRPr="00FC12AC" w:rsidRDefault="003C1010" w:rsidP="00FF6B93">
            <w:pPr>
              <w:pStyle w:val="Tabletext"/>
            </w:pPr>
            <w:r>
              <w:rPr>
                <w:rStyle w:val="ui-provider"/>
                <w:color w:val="000000" w:themeColor="text1"/>
              </w:rPr>
              <w:t>(see Appendix 1 for overview)</w:t>
            </w:r>
          </w:p>
        </w:tc>
        <w:tc>
          <w:tcPr>
            <w:tcW w:w="7371" w:type="dxa"/>
            <w:tcBorders>
              <w:top w:val="single" w:sz="4" w:space="0" w:color="auto"/>
              <w:bottom w:val="single" w:sz="4" w:space="0" w:color="auto"/>
            </w:tcBorders>
          </w:tcPr>
          <w:p w14:paraId="5DC42EBB" w14:textId="4817C8CE" w:rsidR="000D5271" w:rsidRDefault="72192D08" w:rsidP="000D5271">
            <w:pPr>
              <w:pStyle w:val="Bullet2"/>
              <w:keepNext/>
              <w:keepLines/>
              <w:widowControl w:val="0"/>
              <w:numPr>
                <w:ilvl w:val="0"/>
                <w:numId w:val="9"/>
              </w:numPr>
              <w:ind w:left="323" w:hanging="323"/>
              <w:rPr>
                <w:rStyle w:val="ui-provider"/>
                <w:color w:val="000000" w:themeColor="text1"/>
              </w:rPr>
            </w:pPr>
            <w:r w:rsidRPr="442E4A83">
              <w:rPr>
                <w:rStyle w:val="ui-provider"/>
                <w:color w:val="000000" w:themeColor="text1"/>
              </w:rPr>
              <w:t xml:space="preserve">Individual </w:t>
            </w:r>
            <w:r w:rsidR="5CE7BDDA" w:rsidRPr="442E4A83">
              <w:rPr>
                <w:rStyle w:val="ui-provider"/>
                <w:color w:val="000000" w:themeColor="text1"/>
              </w:rPr>
              <w:t>g</w:t>
            </w:r>
            <w:r w:rsidR="5CE7BDDA" w:rsidRPr="00BE62DC">
              <w:rPr>
                <w:rStyle w:val="ui-provider"/>
                <w:color w:val="000000" w:themeColor="text1"/>
              </w:rPr>
              <w:t xml:space="preserve">raduate </w:t>
            </w:r>
            <w:r w:rsidR="1F199805" w:rsidRPr="00BE62DC">
              <w:rPr>
                <w:rStyle w:val="ui-provider"/>
                <w:color w:val="000000" w:themeColor="text1"/>
              </w:rPr>
              <w:t>L</w:t>
            </w:r>
            <w:r w:rsidRPr="442E4A83">
              <w:rPr>
                <w:rStyle w:val="ui-provider"/>
                <w:color w:val="000000" w:themeColor="text1"/>
              </w:rPr>
              <w:t>earning a</w:t>
            </w:r>
            <w:r w:rsidRPr="00BE62DC">
              <w:rPr>
                <w:rStyle w:val="ui-provider"/>
                <w:color w:val="000000" w:themeColor="text1"/>
              </w:rPr>
              <w:t xml:space="preserve">nd </w:t>
            </w:r>
            <w:r w:rsidR="1E7FA710" w:rsidRPr="00BE62DC">
              <w:rPr>
                <w:rStyle w:val="ui-provider"/>
                <w:color w:val="000000" w:themeColor="text1"/>
              </w:rPr>
              <w:t>D</w:t>
            </w:r>
            <w:r w:rsidRPr="00BE62DC">
              <w:rPr>
                <w:rStyle w:val="ui-provider"/>
                <w:color w:val="000000" w:themeColor="text1"/>
              </w:rPr>
              <w:t xml:space="preserve">evelopment </w:t>
            </w:r>
            <w:r w:rsidRPr="442E4A83">
              <w:rPr>
                <w:rStyle w:val="ui-provider"/>
                <w:color w:val="000000" w:themeColor="text1"/>
              </w:rPr>
              <w:t>plan</w:t>
            </w:r>
            <w:r w:rsidR="64CFCD38" w:rsidRPr="442E4A83">
              <w:rPr>
                <w:rStyle w:val="ui-provider"/>
                <w:color w:val="000000" w:themeColor="text1"/>
              </w:rPr>
              <w:t>, underpinned by the Graduate Professional Learning Framework</w:t>
            </w:r>
            <w:r w:rsidR="00DE2CEE" w:rsidRPr="000D5271">
              <w:rPr>
                <w:rStyle w:val="ui-provider"/>
              </w:rPr>
              <w:footnoteReference w:id="4"/>
            </w:r>
            <w:r w:rsidR="64CFCD38" w:rsidRPr="442E4A83">
              <w:rPr>
                <w:rStyle w:val="ui-provider"/>
                <w:color w:val="000000" w:themeColor="text1"/>
              </w:rPr>
              <w:t>,</w:t>
            </w:r>
            <w:r w:rsidRPr="442E4A83">
              <w:rPr>
                <w:rStyle w:val="ui-provider"/>
                <w:color w:val="000000" w:themeColor="text1"/>
              </w:rPr>
              <w:t xml:space="preserve"> to be developed </w:t>
            </w:r>
            <w:r w:rsidR="5CE7BDDA" w:rsidRPr="442E4A83">
              <w:rPr>
                <w:rStyle w:val="ui-provider"/>
                <w:color w:val="000000" w:themeColor="text1"/>
              </w:rPr>
              <w:t>collaboratively by</w:t>
            </w:r>
            <w:r w:rsidRPr="442E4A83">
              <w:rPr>
                <w:rStyle w:val="ui-provider"/>
                <w:color w:val="000000" w:themeColor="text1"/>
              </w:rPr>
              <w:t xml:space="preserve"> </w:t>
            </w:r>
            <w:r w:rsidR="5CE7BDDA" w:rsidRPr="442E4A83">
              <w:rPr>
                <w:rStyle w:val="ui-provider"/>
                <w:color w:val="000000" w:themeColor="text1"/>
              </w:rPr>
              <w:t xml:space="preserve">the </w:t>
            </w:r>
            <w:r w:rsidRPr="442E4A83">
              <w:rPr>
                <w:rStyle w:val="ui-provider"/>
                <w:color w:val="000000" w:themeColor="text1"/>
              </w:rPr>
              <w:t>graduate and their manager and regularly updated</w:t>
            </w:r>
            <w:r w:rsidR="1F345E56" w:rsidRPr="442E4A83">
              <w:rPr>
                <w:rStyle w:val="ui-provider"/>
                <w:color w:val="000000" w:themeColor="text1"/>
              </w:rPr>
              <w:t>.</w:t>
            </w:r>
          </w:p>
          <w:p w14:paraId="73E52B7D" w14:textId="51AFC12D" w:rsidR="00FC12AC" w:rsidRPr="000D5271" w:rsidRDefault="00EF0ED6" w:rsidP="000D5271">
            <w:pPr>
              <w:pStyle w:val="Bullet2"/>
              <w:keepNext/>
              <w:keepLines/>
              <w:widowControl w:val="0"/>
              <w:numPr>
                <w:ilvl w:val="0"/>
                <w:numId w:val="9"/>
              </w:numPr>
              <w:ind w:left="323" w:hanging="323"/>
              <w:rPr>
                <w:rStyle w:val="ui-provider"/>
                <w:i/>
                <w:iCs/>
              </w:rPr>
            </w:pPr>
            <w:r w:rsidRPr="000D5271">
              <w:rPr>
                <w:rStyle w:val="ui-provider"/>
                <w:color w:val="000000" w:themeColor="text1"/>
              </w:rPr>
              <w:t xml:space="preserve">Discussing the </w:t>
            </w:r>
            <w:r w:rsidR="006E019A" w:rsidRPr="000D5271">
              <w:rPr>
                <w:rStyle w:val="ui-provider"/>
                <w:color w:val="000000" w:themeColor="text1"/>
              </w:rPr>
              <w:t>Learning and Development plan with the GRC</w:t>
            </w:r>
            <w:r w:rsidR="00D96639" w:rsidRPr="000D5271">
              <w:rPr>
                <w:rStyle w:val="ui-provider"/>
                <w:color w:val="000000" w:themeColor="text1"/>
              </w:rPr>
              <w:t xml:space="preserve"> </w:t>
            </w:r>
            <w:r w:rsidR="00464282" w:rsidRPr="000D5271">
              <w:rPr>
                <w:rStyle w:val="ui-provider"/>
                <w:color w:val="000000" w:themeColor="text1"/>
              </w:rPr>
              <w:t xml:space="preserve">to </w:t>
            </w:r>
            <w:r w:rsidR="001B4A3D" w:rsidRPr="000D5271">
              <w:rPr>
                <w:rStyle w:val="ui-provider"/>
                <w:color w:val="000000" w:themeColor="text1"/>
              </w:rPr>
              <w:t>ensure the graduate’s learning needs</w:t>
            </w:r>
            <w:r w:rsidR="00385FF2" w:rsidRPr="000D5271">
              <w:rPr>
                <w:rStyle w:val="ui-provider"/>
                <w:color w:val="000000" w:themeColor="text1"/>
              </w:rPr>
              <w:t xml:space="preserve"> are identified and able to be met.</w:t>
            </w:r>
          </w:p>
        </w:tc>
      </w:tr>
      <w:tr w:rsidR="00B17678" w:rsidRPr="0058101C" w14:paraId="7D7838BD" w14:textId="77777777" w:rsidTr="2F4ED672">
        <w:trPr>
          <w:trHeight w:val="3102"/>
        </w:trPr>
        <w:tc>
          <w:tcPr>
            <w:tcW w:w="2127" w:type="dxa"/>
            <w:tcBorders>
              <w:top w:val="single" w:sz="4" w:space="0" w:color="auto"/>
              <w:bottom w:val="single" w:sz="4" w:space="0" w:color="auto"/>
            </w:tcBorders>
          </w:tcPr>
          <w:p w14:paraId="00C28A6B" w14:textId="77777777" w:rsidR="00B17678" w:rsidRPr="009E76C6" w:rsidRDefault="00B17678" w:rsidP="0058101C">
            <w:pPr>
              <w:pStyle w:val="Tabletext"/>
              <w:rPr>
                <w:b/>
                <w:color w:val="404040" w:themeColor="text1" w:themeTint="BF"/>
              </w:rPr>
            </w:pPr>
            <w:r w:rsidRPr="009E76C6">
              <w:rPr>
                <w:b/>
                <w:color w:val="404040" w:themeColor="text1" w:themeTint="BF"/>
              </w:rPr>
              <w:t>Professional supervision</w:t>
            </w:r>
          </w:p>
          <w:p w14:paraId="072F3563" w14:textId="05B28ECC" w:rsidR="00893E14" w:rsidRPr="009E76C6" w:rsidRDefault="00893E14" w:rsidP="0058101C">
            <w:pPr>
              <w:pStyle w:val="Tabletext"/>
            </w:pPr>
            <w:r w:rsidRPr="009E76C6">
              <w:t xml:space="preserve">(see Appendix </w:t>
            </w:r>
            <w:r w:rsidR="00426912">
              <w:t>2</w:t>
            </w:r>
            <w:r w:rsidRPr="009E76C6">
              <w:t xml:space="preserve"> for overview)</w:t>
            </w:r>
          </w:p>
        </w:tc>
        <w:tc>
          <w:tcPr>
            <w:tcW w:w="7371" w:type="dxa"/>
            <w:tcBorders>
              <w:top w:val="single" w:sz="4" w:space="0" w:color="auto"/>
              <w:bottom w:val="single" w:sz="4" w:space="0" w:color="auto"/>
            </w:tcBorders>
          </w:tcPr>
          <w:p w14:paraId="391FC98B" w14:textId="5421FF37" w:rsidR="00B17678" w:rsidRPr="006844C1" w:rsidRDefault="00B17678" w:rsidP="005C28F4">
            <w:pPr>
              <w:pStyle w:val="Bullet2"/>
              <w:widowControl w:val="0"/>
              <w:numPr>
                <w:ilvl w:val="0"/>
                <w:numId w:val="9"/>
              </w:numPr>
              <w:ind w:left="323" w:hanging="323"/>
              <w:rPr>
                <w:rStyle w:val="ui-provider"/>
              </w:rPr>
            </w:pPr>
            <w:r w:rsidRPr="006844C1">
              <w:rPr>
                <w:rStyle w:val="ui-provider"/>
              </w:rPr>
              <w:t xml:space="preserve">Regular </w:t>
            </w:r>
            <w:r w:rsidRPr="006844C1">
              <w:rPr>
                <w:rStyle w:val="ui-provider"/>
                <w:color w:val="000000" w:themeColor="text1"/>
              </w:rPr>
              <w:t>formal</w:t>
            </w:r>
            <w:r w:rsidR="003F5C73" w:rsidRPr="006844C1">
              <w:rPr>
                <w:rStyle w:val="ui-provider"/>
                <w:color w:val="000000" w:themeColor="text1"/>
              </w:rPr>
              <w:t>/scheduled</w:t>
            </w:r>
            <w:r w:rsidRPr="006844C1">
              <w:rPr>
                <w:rStyle w:val="ui-provider"/>
              </w:rPr>
              <w:t xml:space="preserve"> professional supervision with an experienced practitioner/s</w:t>
            </w:r>
            <w:r w:rsidR="00CE30AD" w:rsidRPr="006844C1">
              <w:rPr>
                <w:rStyle w:val="ui-provider"/>
              </w:rPr>
              <w:t xml:space="preserve"> </w:t>
            </w:r>
            <w:r w:rsidR="00CE30AD" w:rsidRPr="006844C1">
              <w:t>who has undertaken supervision training, or is on a pathway to complete training,</w:t>
            </w:r>
            <w:r w:rsidRPr="006844C1">
              <w:rPr>
                <w:rStyle w:val="ui-provider"/>
              </w:rPr>
              <w:t xml:space="preserve"> that includes:</w:t>
            </w:r>
          </w:p>
          <w:p w14:paraId="0F4ABBA7" w14:textId="06EB1C31" w:rsidR="00812BC5" w:rsidRPr="003311CD" w:rsidRDefault="00812BC5" w:rsidP="00812BC5">
            <w:pPr>
              <w:pStyle w:val="Bullet2"/>
              <w:widowControl w:val="0"/>
              <w:numPr>
                <w:ilvl w:val="0"/>
                <w:numId w:val="10"/>
              </w:numPr>
              <w:ind w:left="737"/>
              <w:rPr>
                <w:rStyle w:val="ui-provider"/>
              </w:rPr>
            </w:pPr>
            <w:r w:rsidRPr="003311CD">
              <w:rPr>
                <w:rStyle w:val="ui-provider"/>
              </w:rPr>
              <w:t xml:space="preserve">a </w:t>
            </w:r>
            <w:r w:rsidRPr="003311CD">
              <w:rPr>
                <w:rStyle w:val="ui-provider"/>
                <w:color w:val="000000" w:themeColor="text1"/>
              </w:rPr>
              <w:t>minimum</w:t>
            </w:r>
            <w:r w:rsidRPr="003311CD">
              <w:rPr>
                <w:rStyle w:val="ui-provider"/>
              </w:rPr>
              <w:t xml:space="preserve"> of one hour of scheduled graduate supervision per week for the first 6 months of practice after achieving their community services qualification, then a minimum of one hour per fortnight in the following 6 months. Where a graduate has worked as a community services practitioner for 6 months or longer prior to participating in the Graduate Program, one hour of supervision per fortnight applies – see Appendix 2 for more detail)</w:t>
            </w:r>
          </w:p>
          <w:p w14:paraId="00C8F490" w14:textId="5765B46D" w:rsidR="00711ABD" w:rsidRPr="006844C1" w:rsidRDefault="009C656E" w:rsidP="00CE30AD">
            <w:pPr>
              <w:pStyle w:val="Bullet2"/>
              <w:widowControl w:val="0"/>
              <w:numPr>
                <w:ilvl w:val="0"/>
                <w:numId w:val="10"/>
              </w:numPr>
              <w:ind w:left="737"/>
            </w:pPr>
            <w:r w:rsidRPr="006844C1">
              <w:rPr>
                <w:rStyle w:val="ui-provider"/>
              </w:rPr>
              <w:t>u</w:t>
            </w:r>
            <w:r w:rsidR="00D55CF9" w:rsidRPr="006844C1">
              <w:rPr>
                <w:rStyle w:val="ui-provider"/>
              </w:rPr>
              <w:t>se of a professional supervision model to guide their approach</w:t>
            </w:r>
            <w:r w:rsidR="000F4CC6" w:rsidRPr="006844C1">
              <w:rPr>
                <w:rStyle w:val="ui-provider"/>
              </w:rPr>
              <w:t xml:space="preserve"> and ensure attention to all function</w:t>
            </w:r>
            <w:r w:rsidR="009E76C6" w:rsidRPr="006844C1">
              <w:rPr>
                <w:rStyle w:val="ui-provider"/>
              </w:rPr>
              <w:t>s</w:t>
            </w:r>
            <w:r w:rsidR="000F4CC6" w:rsidRPr="006844C1">
              <w:rPr>
                <w:rStyle w:val="ui-provider"/>
              </w:rPr>
              <w:t xml:space="preserve"> of supervision</w:t>
            </w:r>
            <w:r w:rsidR="00B17678" w:rsidRPr="006844C1">
              <w:rPr>
                <w:rStyle w:val="ui-provider"/>
              </w:rPr>
              <w:t xml:space="preserve"> </w:t>
            </w:r>
            <w:r w:rsidR="00BF3853" w:rsidRPr="006844C1">
              <w:t xml:space="preserve">(see Appendix </w:t>
            </w:r>
            <w:r w:rsidR="00426912" w:rsidRPr="006844C1">
              <w:t>2</w:t>
            </w:r>
            <w:r w:rsidR="0086283A" w:rsidRPr="006844C1">
              <w:t xml:space="preserve"> </w:t>
            </w:r>
            <w:r w:rsidR="00BF3853" w:rsidRPr="006844C1">
              <w:t xml:space="preserve">for </w:t>
            </w:r>
            <w:r w:rsidR="00DF34E3" w:rsidRPr="006844C1">
              <w:t>examples</w:t>
            </w:r>
            <w:r w:rsidR="00F676A4" w:rsidRPr="006844C1">
              <w:t xml:space="preserve"> of models</w:t>
            </w:r>
            <w:r w:rsidR="00BF3853" w:rsidRPr="006844C1">
              <w:t>)</w:t>
            </w:r>
          </w:p>
          <w:p w14:paraId="787567E9" w14:textId="0907EDED" w:rsidR="00B308F8" w:rsidRPr="006844C1" w:rsidRDefault="009C656E" w:rsidP="00CE30AD">
            <w:pPr>
              <w:pStyle w:val="Bullet2"/>
              <w:widowControl w:val="0"/>
              <w:numPr>
                <w:ilvl w:val="0"/>
                <w:numId w:val="10"/>
              </w:numPr>
              <w:ind w:left="737"/>
              <w:rPr>
                <w:rStyle w:val="ui-provider"/>
              </w:rPr>
            </w:pPr>
            <w:r w:rsidRPr="006844C1">
              <w:rPr>
                <w:rStyle w:val="ui-provider"/>
              </w:rPr>
              <w:t>a</w:t>
            </w:r>
            <w:r w:rsidR="00CE30AD" w:rsidRPr="006844C1">
              <w:rPr>
                <w:rStyle w:val="ui-provider"/>
              </w:rPr>
              <w:t xml:space="preserve"> supervision agreement</w:t>
            </w:r>
            <w:r w:rsidR="00C73D4D" w:rsidRPr="006844C1">
              <w:rPr>
                <w:rStyle w:val="ui-provider"/>
              </w:rPr>
              <w:t xml:space="preserve"> between the graduate and supervisor</w:t>
            </w:r>
          </w:p>
          <w:p w14:paraId="5CD1F386" w14:textId="597D0FF4" w:rsidR="00CE30AD" w:rsidRPr="006844C1" w:rsidRDefault="003F5C73" w:rsidP="00CE30AD">
            <w:pPr>
              <w:pStyle w:val="Bullet2"/>
              <w:widowControl w:val="0"/>
              <w:numPr>
                <w:ilvl w:val="0"/>
                <w:numId w:val="10"/>
              </w:numPr>
              <w:ind w:left="737"/>
              <w:rPr>
                <w:rStyle w:val="ui-provider"/>
              </w:rPr>
            </w:pPr>
            <w:r w:rsidRPr="006844C1">
              <w:rPr>
                <w:rStyle w:val="ui-provider"/>
              </w:rPr>
              <w:t>record</w:t>
            </w:r>
            <w:r w:rsidR="00B308F8" w:rsidRPr="006844C1">
              <w:rPr>
                <w:rStyle w:val="ui-provider"/>
              </w:rPr>
              <w:t>ing</w:t>
            </w:r>
            <w:r w:rsidR="0039527C" w:rsidRPr="006844C1">
              <w:rPr>
                <w:rStyle w:val="ui-provider"/>
              </w:rPr>
              <w:t xml:space="preserve"> supervision </w:t>
            </w:r>
            <w:r w:rsidR="006844C1" w:rsidRPr="006844C1">
              <w:rPr>
                <w:rStyle w:val="ui-provider"/>
              </w:rPr>
              <w:t>activities</w:t>
            </w:r>
            <w:r w:rsidR="002A2E61" w:rsidRPr="006844C1">
              <w:rPr>
                <w:rStyle w:val="ui-provider"/>
              </w:rPr>
              <w:t xml:space="preserve"> </w:t>
            </w:r>
            <w:r w:rsidR="0053606B">
              <w:rPr>
                <w:rStyle w:val="ui-provider"/>
              </w:rPr>
              <w:t xml:space="preserve">and </w:t>
            </w:r>
            <w:r w:rsidR="002A2E61" w:rsidRPr="006844C1">
              <w:rPr>
                <w:rStyle w:val="ui-provider"/>
              </w:rPr>
              <w:t>provi</w:t>
            </w:r>
            <w:r w:rsidR="006E7494" w:rsidRPr="006844C1">
              <w:rPr>
                <w:rStyle w:val="ui-provider"/>
              </w:rPr>
              <w:t>ding this</w:t>
            </w:r>
            <w:r w:rsidR="002A2E61" w:rsidRPr="006844C1">
              <w:rPr>
                <w:rStyle w:val="ui-provider"/>
              </w:rPr>
              <w:t xml:space="preserve"> to the GRC </w:t>
            </w:r>
            <w:r w:rsidR="006E7494" w:rsidRPr="006844C1">
              <w:rPr>
                <w:rStyle w:val="ui-provider"/>
              </w:rPr>
              <w:t xml:space="preserve">at </w:t>
            </w:r>
            <w:r w:rsidR="00E86C73">
              <w:rPr>
                <w:rStyle w:val="ui-provider"/>
              </w:rPr>
              <w:t>the mid</w:t>
            </w:r>
            <w:r w:rsidR="006E7494" w:rsidRPr="006844C1">
              <w:rPr>
                <w:rStyle w:val="ui-provider"/>
              </w:rPr>
              <w:t xml:space="preserve"> and end </w:t>
            </w:r>
            <w:r w:rsidR="00E86C73">
              <w:rPr>
                <w:rStyle w:val="ui-provider"/>
              </w:rPr>
              <w:t xml:space="preserve">points </w:t>
            </w:r>
            <w:r w:rsidR="006E7494" w:rsidRPr="006844C1">
              <w:rPr>
                <w:rStyle w:val="ui-provider"/>
              </w:rPr>
              <w:t>of the graduate year</w:t>
            </w:r>
            <w:r w:rsidRPr="006844C1">
              <w:rPr>
                <w:rStyle w:val="ui-provider"/>
              </w:rPr>
              <w:t>.</w:t>
            </w:r>
          </w:p>
        </w:tc>
      </w:tr>
      <w:tr w:rsidR="0079225A" w:rsidRPr="0058101C" w14:paraId="41D5D6DB" w14:textId="77777777" w:rsidTr="00DF07CF">
        <w:trPr>
          <w:trHeight w:val="1586"/>
        </w:trPr>
        <w:tc>
          <w:tcPr>
            <w:tcW w:w="2127" w:type="dxa"/>
            <w:tcBorders>
              <w:top w:val="single" w:sz="4" w:space="0" w:color="auto"/>
              <w:bottom w:val="single" w:sz="4" w:space="0" w:color="auto"/>
            </w:tcBorders>
          </w:tcPr>
          <w:p w14:paraId="323F4802" w14:textId="699D6CA7" w:rsidR="0079225A" w:rsidRPr="00D14C12" w:rsidRDefault="0079225A" w:rsidP="0079225A">
            <w:pPr>
              <w:pStyle w:val="Tabletext"/>
              <w:rPr>
                <w:b/>
                <w:color w:val="404040" w:themeColor="text1" w:themeTint="BF"/>
              </w:rPr>
            </w:pPr>
            <w:r>
              <w:rPr>
                <w:b/>
                <w:color w:val="404040" w:themeColor="text1" w:themeTint="BF"/>
              </w:rPr>
              <w:t>M</w:t>
            </w:r>
            <w:r w:rsidRPr="001052E7">
              <w:rPr>
                <w:b/>
                <w:color w:val="404040" w:themeColor="text1" w:themeTint="BF"/>
              </w:rPr>
              <w:t>entoring or</w:t>
            </w:r>
            <w:r>
              <w:rPr>
                <w:b/>
                <w:color w:val="404040" w:themeColor="text1" w:themeTint="BF"/>
              </w:rPr>
              <w:t xml:space="preserve"> other</w:t>
            </w:r>
            <w:r w:rsidRPr="001052E7">
              <w:rPr>
                <w:b/>
                <w:color w:val="404040" w:themeColor="text1" w:themeTint="BF"/>
              </w:rPr>
              <w:t xml:space="preserve"> support by experienced practitioners</w:t>
            </w:r>
          </w:p>
        </w:tc>
        <w:tc>
          <w:tcPr>
            <w:tcW w:w="7371" w:type="dxa"/>
            <w:tcBorders>
              <w:top w:val="single" w:sz="4" w:space="0" w:color="auto"/>
              <w:bottom w:val="single" w:sz="4" w:space="0" w:color="auto"/>
            </w:tcBorders>
          </w:tcPr>
          <w:p w14:paraId="43A05A1D" w14:textId="77777777" w:rsidR="0079225A" w:rsidRDefault="0079225A" w:rsidP="0079225A">
            <w:pPr>
              <w:pStyle w:val="Bullet2"/>
              <w:widowControl w:val="0"/>
              <w:numPr>
                <w:ilvl w:val="0"/>
                <w:numId w:val="9"/>
              </w:numPr>
              <w:ind w:left="323" w:hanging="323"/>
              <w:rPr>
                <w:rStyle w:val="ui-provider"/>
              </w:rPr>
            </w:pPr>
            <w:r w:rsidRPr="0079225A">
              <w:rPr>
                <w:rStyle w:val="ui-provider"/>
              </w:rPr>
              <w:t xml:space="preserve">The </w:t>
            </w:r>
            <w:r w:rsidRPr="0079225A">
              <w:rPr>
                <w:rStyle w:val="ui-provider"/>
                <w:color w:val="000000" w:themeColor="text1"/>
              </w:rPr>
              <w:t>incorporation</w:t>
            </w:r>
            <w:r w:rsidRPr="0079225A">
              <w:rPr>
                <w:rStyle w:val="ui-provider"/>
              </w:rPr>
              <w:t xml:space="preserve"> of multiple sources of support and guidance by experienced practitioners, in addition to line manager supervision, to provide graduates with broader learning opportunities.</w:t>
            </w:r>
          </w:p>
          <w:p w14:paraId="40BA3025" w14:textId="219FF6DE" w:rsidR="0079225A" w:rsidRPr="0008650E" w:rsidRDefault="0079225A" w:rsidP="0079225A">
            <w:pPr>
              <w:pStyle w:val="Bullet2"/>
              <w:widowControl w:val="0"/>
              <w:numPr>
                <w:ilvl w:val="0"/>
                <w:numId w:val="9"/>
              </w:numPr>
              <w:ind w:left="323" w:hanging="323"/>
              <w:rPr>
                <w:rStyle w:val="ui-provider"/>
              </w:rPr>
            </w:pPr>
            <w:r w:rsidRPr="0079225A">
              <w:rPr>
                <w:rStyle w:val="ui-provider"/>
              </w:rPr>
              <w:t xml:space="preserve">Access to some form of </w:t>
            </w:r>
            <w:r w:rsidR="00FD3B75">
              <w:rPr>
                <w:rStyle w:val="ui-provider"/>
              </w:rPr>
              <w:t>mentoring or other</w:t>
            </w:r>
            <w:r w:rsidRPr="0079225A">
              <w:rPr>
                <w:rStyle w:val="ui-provider"/>
              </w:rPr>
              <w:t xml:space="preserve"> support from an experienced practitioner is strongly encouraged</w:t>
            </w:r>
            <w:r w:rsidR="00DE5599">
              <w:rPr>
                <w:rStyle w:val="ui-provider"/>
              </w:rPr>
              <w:t xml:space="preserve"> </w:t>
            </w:r>
            <w:r w:rsidRPr="0079225A">
              <w:rPr>
                <w:rStyle w:val="ui-provider"/>
              </w:rPr>
              <w:t>(see Ap</w:t>
            </w:r>
            <w:r w:rsidRPr="001052E7">
              <w:rPr>
                <w:rStyle w:val="ui-provider"/>
              </w:rPr>
              <w:t>pendix 3 for examples)</w:t>
            </w:r>
            <w:r w:rsidR="00DE5599">
              <w:rPr>
                <w:rStyle w:val="ui-provider"/>
              </w:rPr>
              <w:t>.</w:t>
            </w:r>
          </w:p>
        </w:tc>
      </w:tr>
      <w:tr w:rsidR="00B17678" w:rsidRPr="0058101C" w14:paraId="636B1A09" w14:textId="77777777" w:rsidTr="2F4ED672">
        <w:trPr>
          <w:trHeight w:val="3669"/>
        </w:trPr>
        <w:tc>
          <w:tcPr>
            <w:tcW w:w="2127" w:type="dxa"/>
            <w:tcBorders>
              <w:top w:val="single" w:sz="4" w:space="0" w:color="auto"/>
              <w:bottom w:val="single" w:sz="4" w:space="0" w:color="auto"/>
            </w:tcBorders>
          </w:tcPr>
          <w:p w14:paraId="08259B6E" w14:textId="39F90FB2" w:rsidR="00B17678" w:rsidRPr="0008650E" w:rsidRDefault="584268B3" w:rsidP="008D54C0">
            <w:pPr>
              <w:pStyle w:val="Tabletext"/>
              <w:spacing w:line="259" w:lineRule="auto"/>
              <w:rPr>
                <w:b/>
                <w:bCs/>
                <w:color w:val="404040" w:themeColor="text1" w:themeTint="BF"/>
              </w:rPr>
            </w:pPr>
            <w:r w:rsidRPr="442E4A83">
              <w:rPr>
                <w:b/>
                <w:bCs/>
                <w:color w:val="404040" w:themeColor="text1" w:themeTint="BF"/>
              </w:rPr>
              <w:lastRenderedPageBreak/>
              <w:t>Professional learning</w:t>
            </w:r>
            <w:r w:rsidR="6DFA1C79" w:rsidRPr="442E4A83">
              <w:rPr>
                <w:b/>
                <w:bCs/>
                <w:color w:val="404040" w:themeColor="text1" w:themeTint="BF"/>
              </w:rPr>
              <w:t xml:space="preserve"> and other learning </w:t>
            </w:r>
            <w:r w:rsidR="5D69EE9D" w:rsidRPr="442E4A83">
              <w:rPr>
                <w:b/>
                <w:bCs/>
                <w:color w:val="404040" w:themeColor="text1" w:themeTint="BF"/>
              </w:rPr>
              <w:t>opportunities</w:t>
            </w:r>
          </w:p>
        </w:tc>
        <w:tc>
          <w:tcPr>
            <w:tcW w:w="7371" w:type="dxa"/>
            <w:tcBorders>
              <w:top w:val="single" w:sz="4" w:space="0" w:color="auto"/>
              <w:bottom w:val="single" w:sz="4" w:space="0" w:color="auto"/>
            </w:tcBorders>
          </w:tcPr>
          <w:p w14:paraId="25C88CAD" w14:textId="4A534E97" w:rsidR="00B17678" w:rsidRDefault="09A6B7E5" w:rsidP="005412C2">
            <w:pPr>
              <w:pStyle w:val="Bullet2"/>
              <w:widowControl w:val="0"/>
              <w:numPr>
                <w:ilvl w:val="0"/>
                <w:numId w:val="9"/>
              </w:numPr>
              <w:ind w:left="323" w:hanging="323"/>
              <w:rPr>
                <w:rStyle w:val="ui-provider"/>
              </w:rPr>
            </w:pPr>
            <w:r w:rsidRPr="442E4A83">
              <w:rPr>
                <w:rStyle w:val="ui-provider"/>
              </w:rPr>
              <w:t>Access to t</w:t>
            </w:r>
            <w:r w:rsidR="584268B3" w:rsidRPr="442E4A83">
              <w:rPr>
                <w:rStyle w:val="ui-provider"/>
              </w:rPr>
              <w:t xml:space="preserve">raining and other professional learning to build competencies </w:t>
            </w:r>
            <w:r w:rsidR="7540BA9F" w:rsidRPr="442E4A83">
              <w:rPr>
                <w:rStyle w:val="ui-provider"/>
              </w:rPr>
              <w:t>in</w:t>
            </w:r>
            <w:r w:rsidR="580E9749" w:rsidRPr="442E4A83">
              <w:rPr>
                <w:rStyle w:val="ui-provider"/>
              </w:rPr>
              <w:t xml:space="preserve"> accordance </w:t>
            </w:r>
            <w:r w:rsidR="7540BA9F" w:rsidRPr="442E4A83">
              <w:rPr>
                <w:rStyle w:val="ui-provider"/>
              </w:rPr>
              <w:t xml:space="preserve">with the graduate’s </w:t>
            </w:r>
            <w:r w:rsidR="3A5B8FD1" w:rsidRPr="442E4A83">
              <w:rPr>
                <w:rStyle w:val="ui-provider"/>
              </w:rPr>
              <w:t>L</w:t>
            </w:r>
            <w:r w:rsidR="7540BA9F" w:rsidRPr="442E4A83">
              <w:rPr>
                <w:rStyle w:val="ui-provider"/>
              </w:rPr>
              <w:t xml:space="preserve">earning and </w:t>
            </w:r>
            <w:r w:rsidR="3DBB8401" w:rsidRPr="442E4A83">
              <w:rPr>
                <w:rStyle w:val="ui-provider"/>
              </w:rPr>
              <w:t>D</w:t>
            </w:r>
            <w:r w:rsidR="7540BA9F" w:rsidRPr="442E4A83">
              <w:rPr>
                <w:rStyle w:val="ui-provider"/>
              </w:rPr>
              <w:t>evelopment plan</w:t>
            </w:r>
            <w:r w:rsidR="1D9C7F09" w:rsidRPr="442E4A83">
              <w:rPr>
                <w:rStyle w:val="ui-provider"/>
              </w:rPr>
              <w:t>,</w:t>
            </w:r>
            <w:r w:rsidR="7540BA9F" w:rsidRPr="442E4A83">
              <w:rPr>
                <w:rStyle w:val="ui-provider"/>
              </w:rPr>
              <w:t xml:space="preserve"> and</w:t>
            </w:r>
            <w:r w:rsidR="1D9C7F09" w:rsidRPr="442E4A83">
              <w:rPr>
                <w:rStyle w:val="ui-provider"/>
              </w:rPr>
              <w:t xml:space="preserve"> </w:t>
            </w:r>
            <w:r w:rsidR="584268B3" w:rsidRPr="442E4A83">
              <w:rPr>
                <w:rStyle w:val="ui-provider"/>
              </w:rPr>
              <w:t>specific sub-sector requirements.</w:t>
            </w:r>
            <w:r w:rsidR="6DFA1C79" w:rsidRPr="442E4A83">
              <w:rPr>
                <w:rStyle w:val="ui-provider"/>
              </w:rPr>
              <w:t xml:space="preserve"> This training </w:t>
            </w:r>
            <w:r w:rsidR="0B724358" w:rsidRPr="442E4A83">
              <w:rPr>
                <w:rStyle w:val="ui-provider"/>
              </w:rPr>
              <w:t>encompasses</w:t>
            </w:r>
            <w:r w:rsidR="6DFA1C79" w:rsidRPr="442E4A83">
              <w:rPr>
                <w:rStyle w:val="ui-provider"/>
              </w:rPr>
              <w:t xml:space="preserve"> both </w:t>
            </w:r>
            <w:r w:rsidR="4EA55A3A" w:rsidRPr="442E4A83">
              <w:rPr>
                <w:rStyle w:val="ui-provider"/>
              </w:rPr>
              <w:t>employer</w:t>
            </w:r>
            <w:r w:rsidR="6DFA1C79" w:rsidRPr="442E4A83">
              <w:rPr>
                <w:rStyle w:val="ui-provider"/>
              </w:rPr>
              <w:t xml:space="preserve">-led </w:t>
            </w:r>
            <w:r w:rsidR="240ED07D" w:rsidRPr="442E4A83">
              <w:rPr>
                <w:rStyle w:val="ui-provider"/>
              </w:rPr>
              <w:t>activity</w:t>
            </w:r>
            <w:r w:rsidR="6DFA1C79" w:rsidRPr="442E4A83">
              <w:rPr>
                <w:rStyle w:val="ui-provider"/>
              </w:rPr>
              <w:t xml:space="preserve"> and </w:t>
            </w:r>
            <w:r w:rsidR="3B7B5915" w:rsidRPr="442E4A83">
              <w:rPr>
                <w:rStyle w:val="ui-provider"/>
              </w:rPr>
              <w:t xml:space="preserve">Graduate Program </w:t>
            </w:r>
            <w:r w:rsidR="6DFA1C79" w:rsidRPr="442E4A83">
              <w:rPr>
                <w:rStyle w:val="ui-provider"/>
              </w:rPr>
              <w:t xml:space="preserve">activities. </w:t>
            </w:r>
          </w:p>
          <w:p w14:paraId="3734DE8D" w14:textId="4819BA5D" w:rsidR="00305AB7" w:rsidRPr="0008650E" w:rsidRDefault="036A2E53" w:rsidP="005412C2">
            <w:pPr>
              <w:pStyle w:val="Bullet2"/>
              <w:widowControl w:val="0"/>
              <w:numPr>
                <w:ilvl w:val="0"/>
                <w:numId w:val="9"/>
              </w:numPr>
              <w:ind w:left="323" w:hanging="323"/>
              <w:rPr>
                <w:rStyle w:val="ui-provider"/>
              </w:rPr>
            </w:pPr>
            <w:r w:rsidRPr="005412C2">
              <w:rPr>
                <w:rStyle w:val="ui-provider"/>
              </w:rPr>
              <w:t xml:space="preserve">‘Time release, workload reduction and flexibility’ requirements (outlined above) to access cross-sector training opportunities in shared core skills and competencies provided by the </w:t>
            </w:r>
            <w:r w:rsidR="39A9BBA1" w:rsidRPr="005412C2">
              <w:rPr>
                <w:rStyle w:val="ui-provider"/>
              </w:rPr>
              <w:t>G</w:t>
            </w:r>
            <w:r w:rsidR="68C448D6" w:rsidRPr="005412C2">
              <w:rPr>
                <w:rStyle w:val="ui-provider"/>
              </w:rPr>
              <w:t xml:space="preserve">raduate </w:t>
            </w:r>
            <w:r w:rsidR="40A22354" w:rsidRPr="005412C2">
              <w:rPr>
                <w:rStyle w:val="ui-provider"/>
              </w:rPr>
              <w:t>P</w:t>
            </w:r>
            <w:r w:rsidR="68C448D6" w:rsidRPr="005412C2">
              <w:rPr>
                <w:rStyle w:val="ui-provider"/>
              </w:rPr>
              <w:t>rogram</w:t>
            </w:r>
            <w:r w:rsidRPr="005412C2">
              <w:rPr>
                <w:rStyle w:val="ui-provider"/>
              </w:rPr>
              <w:t>.</w:t>
            </w:r>
          </w:p>
          <w:p w14:paraId="45AF1FFB" w14:textId="3748B294" w:rsidR="0008650E" w:rsidRPr="0058101C" w:rsidRDefault="0008650E" w:rsidP="005C28F4">
            <w:pPr>
              <w:pStyle w:val="Bullet2"/>
              <w:widowControl w:val="0"/>
              <w:numPr>
                <w:ilvl w:val="0"/>
                <w:numId w:val="9"/>
              </w:numPr>
              <w:ind w:left="323" w:hanging="323"/>
              <w:rPr>
                <w:rStyle w:val="ui-provider"/>
              </w:rPr>
            </w:pPr>
            <w:r w:rsidRPr="0058101C">
              <w:rPr>
                <w:rStyle w:val="ui-provider"/>
              </w:rPr>
              <w:t xml:space="preserve">Identify opportunities for other learning experiences, such </w:t>
            </w:r>
            <w:r w:rsidR="00692381">
              <w:rPr>
                <w:rStyle w:val="ui-provider"/>
              </w:rPr>
              <w:t>as</w:t>
            </w:r>
            <w:r w:rsidRPr="0058101C">
              <w:rPr>
                <w:rStyle w:val="ui-provider"/>
              </w:rPr>
              <w:t xml:space="preserve"> case reviews, shadowing experienced practitioners, group or peer </w:t>
            </w:r>
            <w:r w:rsidRPr="005C28F4">
              <w:rPr>
                <w:rStyle w:val="ui-provider"/>
                <w:color w:val="000000" w:themeColor="text1"/>
              </w:rPr>
              <w:t>supervision</w:t>
            </w:r>
            <w:r w:rsidRPr="0058101C">
              <w:rPr>
                <w:rStyle w:val="ui-provider"/>
              </w:rPr>
              <w:t>,</w:t>
            </w:r>
            <w:r w:rsidR="00B27CE2">
              <w:rPr>
                <w:rStyle w:val="ui-provider"/>
              </w:rPr>
              <w:t xml:space="preserve"> and</w:t>
            </w:r>
            <w:r w:rsidRPr="0058101C">
              <w:rPr>
                <w:rStyle w:val="ui-provider"/>
              </w:rPr>
              <w:t xml:space="preserve"> reflective practice</w:t>
            </w:r>
            <w:r w:rsidR="004E097C">
              <w:rPr>
                <w:rStyle w:val="ui-provider"/>
              </w:rPr>
              <w:t>s</w:t>
            </w:r>
            <w:r w:rsidR="00B27CE2">
              <w:rPr>
                <w:rStyle w:val="ui-provider"/>
              </w:rPr>
              <w:t>.</w:t>
            </w:r>
          </w:p>
          <w:p w14:paraId="19C987CA" w14:textId="360C59C3" w:rsidR="00B17678" w:rsidRPr="0008650E" w:rsidRDefault="00330352" w:rsidP="005C28F4">
            <w:pPr>
              <w:pStyle w:val="Bullet2"/>
              <w:widowControl w:val="0"/>
              <w:numPr>
                <w:ilvl w:val="0"/>
                <w:numId w:val="9"/>
              </w:numPr>
              <w:ind w:left="323" w:hanging="323"/>
              <w:rPr>
                <w:rStyle w:val="ui-provider"/>
              </w:rPr>
            </w:pPr>
            <w:r>
              <w:rPr>
                <w:rStyle w:val="ui-provider"/>
              </w:rPr>
              <w:t>If</w:t>
            </w:r>
            <w:r w:rsidR="0008650E" w:rsidRPr="0058101C">
              <w:rPr>
                <w:rStyle w:val="ui-provider"/>
              </w:rPr>
              <w:t xml:space="preserve"> </w:t>
            </w:r>
            <w:r w:rsidR="0008650E" w:rsidRPr="005C28F4">
              <w:rPr>
                <w:rStyle w:val="ui-provider"/>
                <w:color w:val="000000" w:themeColor="text1"/>
              </w:rPr>
              <w:t>possible</w:t>
            </w:r>
            <w:r w:rsidR="0008650E" w:rsidRPr="0058101C">
              <w:rPr>
                <w:rStyle w:val="ui-provider"/>
              </w:rPr>
              <w:t>, offer rotations across roles during the year for the graduate within the organisation or with partner organisations.</w:t>
            </w:r>
          </w:p>
        </w:tc>
      </w:tr>
      <w:tr w:rsidR="0034515C" w:rsidRPr="0058101C" w14:paraId="4A5BC1BA" w14:textId="77777777" w:rsidTr="00DF07CF">
        <w:trPr>
          <w:trHeight w:val="458"/>
        </w:trPr>
        <w:tc>
          <w:tcPr>
            <w:tcW w:w="2127" w:type="dxa"/>
            <w:tcBorders>
              <w:top w:val="single" w:sz="4" w:space="0" w:color="auto"/>
              <w:bottom w:val="single" w:sz="4" w:space="0" w:color="auto"/>
            </w:tcBorders>
          </w:tcPr>
          <w:p w14:paraId="4CFC9D53" w14:textId="1E0F5AE1" w:rsidR="0034515C" w:rsidRPr="00D14C12" w:rsidRDefault="301039BD" w:rsidP="2F4ED672">
            <w:pPr>
              <w:pStyle w:val="Tabletext"/>
              <w:rPr>
                <w:b/>
                <w:bCs/>
                <w:color w:val="404040" w:themeColor="text1" w:themeTint="BF"/>
              </w:rPr>
            </w:pPr>
            <w:r w:rsidRPr="2F4ED672">
              <w:rPr>
                <w:b/>
                <w:bCs/>
                <w:color w:val="404040" w:themeColor="text1" w:themeTint="BF"/>
              </w:rPr>
              <w:t xml:space="preserve">Peer </w:t>
            </w:r>
            <w:r w:rsidR="72059754" w:rsidRPr="2F4ED672">
              <w:rPr>
                <w:b/>
                <w:bCs/>
                <w:color w:val="404040" w:themeColor="text1" w:themeTint="BF"/>
              </w:rPr>
              <w:t xml:space="preserve">Learning </w:t>
            </w:r>
            <w:r w:rsidR="1B0DE806" w:rsidRPr="2F4ED672">
              <w:rPr>
                <w:b/>
                <w:bCs/>
                <w:color w:val="404040" w:themeColor="text1" w:themeTint="BF"/>
              </w:rPr>
              <w:t>N</w:t>
            </w:r>
            <w:r w:rsidRPr="2F4ED672">
              <w:rPr>
                <w:b/>
                <w:bCs/>
                <w:color w:val="404040" w:themeColor="text1" w:themeTint="BF"/>
              </w:rPr>
              <w:t>etworks</w:t>
            </w:r>
          </w:p>
        </w:tc>
        <w:tc>
          <w:tcPr>
            <w:tcW w:w="7371" w:type="dxa"/>
            <w:tcBorders>
              <w:top w:val="single" w:sz="4" w:space="0" w:color="auto"/>
              <w:bottom w:val="single" w:sz="4" w:space="0" w:color="auto"/>
            </w:tcBorders>
          </w:tcPr>
          <w:p w14:paraId="122C58EA" w14:textId="5A7312C8" w:rsidR="0034515C" w:rsidRPr="00DF07CF" w:rsidRDefault="51B6991C" w:rsidP="00DF07CF">
            <w:pPr>
              <w:pStyle w:val="Bullet2"/>
              <w:widowControl w:val="0"/>
              <w:numPr>
                <w:ilvl w:val="0"/>
                <w:numId w:val="9"/>
              </w:numPr>
              <w:ind w:left="323" w:hanging="323"/>
              <w:rPr>
                <w:rStyle w:val="ui-provider"/>
                <w:color w:val="000000" w:themeColor="text1"/>
              </w:rPr>
            </w:pPr>
            <w:r w:rsidRPr="2F4ED672">
              <w:rPr>
                <w:rStyle w:val="ui-provider"/>
                <w:color w:val="000000" w:themeColor="text1"/>
              </w:rPr>
              <w:t xml:space="preserve">‘Time release, workload reduction and flexibility’ requirements (outlined above) to participate in </w:t>
            </w:r>
            <w:r w:rsidR="514BED1A" w:rsidRPr="2F4ED672">
              <w:rPr>
                <w:rStyle w:val="ui-provider"/>
                <w:color w:val="000000" w:themeColor="text1"/>
              </w:rPr>
              <w:t>Peer Learning Networks</w:t>
            </w:r>
            <w:r w:rsidRPr="2F4ED672">
              <w:rPr>
                <w:rStyle w:val="ui-provider"/>
                <w:color w:val="000000" w:themeColor="text1"/>
              </w:rPr>
              <w:t xml:space="preserve"> </w:t>
            </w:r>
            <w:r w:rsidRPr="00DF07CF">
              <w:rPr>
                <w:rStyle w:val="ui-provider"/>
                <w:color w:val="000000" w:themeColor="text1"/>
              </w:rPr>
              <w:t>and</w:t>
            </w:r>
            <w:r w:rsidR="5465A06A" w:rsidRPr="00DF07CF">
              <w:rPr>
                <w:rStyle w:val="ui-provider"/>
                <w:color w:val="000000" w:themeColor="text1"/>
              </w:rPr>
              <w:t xml:space="preserve"> other</w:t>
            </w:r>
            <w:r w:rsidRPr="00DF07CF">
              <w:rPr>
                <w:rStyle w:val="ui-provider"/>
                <w:color w:val="000000" w:themeColor="text1"/>
              </w:rPr>
              <w:t xml:space="preserve"> learning opportunities with graduates across community services</w:t>
            </w:r>
            <w:r w:rsidR="00B2766E" w:rsidRPr="00DF07CF">
              <w:rPr>
                <w:rStyle w:val="ui-provider"/>
                <w:color w:val="000000" w:themeColor="text1"/>
              </w:rPr>
              <w:t>, which will be</w:t>
            </w:r>
            <w:r w:rsidRPr="00DF07CF">
              <w:rPr>
                <w:rStyle w:val="ui-provider"/>
                <w:color w:val="000000" w:themeColor="text1"/>
              </w:rPr>
              <w:t xml:space="preserve"> </w:t>
            </w:r>
            <w:r w:rsidRPr="2F4ED672">
              <w:rPr>
                <w:rStyle w:val="ui-provider"/>
                <w:color w:val="000000" w:themeColor="text1"/>
              </w:rPr>
              <w:t xml:space="preserve">provided by the </w:t>
            </w:r>
            <w:r w:rsidR="32AF8F74" w:rsidRPr="2F4ED672">
              <w:rPr>
                <w:rStyle w:val="ui-provider"/>
                <w:color w:val="000000" w:themeColor="text1"/>
              </w:rPr>
              <w:t>G</w:t>
            </w:r>
            <w:r w:rsidRPr="2F4ED672">
              <w:rPr>
                <w:rStyle w:val="ui-provider"/>
                <w:color w:val="000000" w:themeColor="text1"/>
              </w:rPr>
              <w:t xml:space="preserve">raduate </w:t>
            </w:r>
            <w:r w:rsidR="18C408AB" w:rsidRPr="2F4ED672">
              <w:rPr>
                <w:rStyle w:val="ui-provider"/>
                <w:color w:val="000000" w:themeColor="text1"/>
              </w:rPr>
              <w:t>P</w:t>
            </w:r>
            <w:r w:rsidRPr="2F4ED672">
              <w:rPr>
                <w:rStyle w:val="ui-provider"/>
                <w:color w:val="000000" w:themeColor="text1"/>
              </w:rPr>
              <w:t>rogram.</w:t>
            </w:r>
          </w:p>
        </w:tc>
      </w:tr>
    </w:tbl>
    <w:p w14:paraId="7AE71CEF" w14:textId="77777777" w:rsidR="002161E5" w:rsidRDefault="002161E5" w:rsidP="002161E5">
      <w:pPr>
        <w:pStyle w:val="Heading4"/>
      </w:pPr>
      <w:bookmarkStart w:id="28" w:name="_Toc177399470"/>
      <w:r>
        <w:t>Partnering with the Graduate Resource Centre</w:t>
      </w:r>
      <w:bookmarkEnd w:id="28"/>
    </w:p>
    <w:p w14:paraId="1B3A6FE0" w14:textId="77777777" w:rsidR="00B00DC6" w:rsidRDefault="002161E5" w:rsidP="0025195F">
      <w:pPr>
        <w:pStyle w:val="Tablebullet1"/>
        <w:numPr>
          <w:ilvl w:val="0"/>
          <w:numId w:val="0"/>
        </w:numPr>
        <w:spacing w:after="120"/>
      </w:pPr>
      <w:r>
        <w:t xml:space="preserve">Organisations are required to partner and </w:t>
      </w:r>
      <w:r w:rsidR="00E46AC7">
        <w:t>collaborate with</w:t>
      </w:r>
      <w:r>
        <w:t xml:space="preserve"> the GRC</w:t>
      </w:r>
      <w:r w:rsidR="005118B1">
        <w:t xml:space="preserve"> </w:t>
      </w:r>
      <w:r w:rsidR="0053639E">
        <w:t>at</w:t>
      </w:r>
      <w:r w:rsidR="00B00DC6">
        <w:t>:</w:t>
      </w:r>
    </w:p>
    <w:p w14:paraId="75B74A5E" w14:textId="65FECA20" w:rsidR="005A3D9D" w:rsidRPr="00C543BC" w:rsidRDefault="00B46166" w:rsidP="005A3D9D">
      <w:pPr>
        <w:pStyle w:val="Tablebullet1"/>
        <w:numPr>
          <w:ilvl w:val="0"/>
          <w:numId w:val="0"/>
        </w:numPr>
        <w:spacing w:after="120"/>
        <w:ind w:left="227" w:hanging="227"/>
        <w:rPr>
          <w:b/>
        </w:rPr>
      </w:pPr>
      <w:r w:rsidRPr="00C543BC">
        <w:rPr>
          <w:b/>
        </w:rPr>
        <w:t>T</w:t>
      </w:r>
      <w:r w:rsidR="00966551" w:rsidRPr="00C543BC">
        <w:rPr>
          <w:b/>
        </w:rPr>
        <w:t>he recruitment phase</w:t>
      </w:r>
    </w:p>
    <w:p w14:paraId="63B0487E" w14:textId="2EE3D6E1" w:rsidR="007A1759" w:rsidRDefault="002161E5" w:rsidP="008D54C0">
      <w:pPr>
        <w:pStyle w:val="Tablebullet1"/>
        <w:numPr>
          <w:ilvl w:val="0"/>
          <w:numId w:val="0"/>
        </w:numPr>
        <w:spacing w:after="120"/>
        <w:ind w:left="227" w:hanging="227"/>
      </w:pPr>
      <w:r w:rsidRPr="00A416BB">
        <w:t>For organisations recruiting graduates via the GRC</w:t>
      </w:r>
      <w:r w:rsidR="00CD7731">
        <w:t>, this includes</w:t>
      </w:r>
      <w:r w:rsidRPr="00A416BB">
        <w:t>:</w:t>
      </w:r>
    </w:p>
    <w:p w14:paraId="03529AFD" w14:textId="494A3232" w:rsidR="00FA4134" w:rsidRDefault="002161E5" w:rsidP="00BE53E1">
      <w:pPr>
        <w:pStyle w:val="Tablebullet1"/>
        <w:numPr>
          <w:ilvl w:val="0"/>
          <w:numId w:val="11"/>
        </w:numPr>
        <w:ind w:left="426" w:hanging="284"/>
      </w:pPr>
      <w:r>
        <w:t>p</w:t>
      </w:r>
      <w:r w:rsidRPr="00C40216">
        <w:t>rovid</w:t>
      </w:r>
      <w:r>
        <w:t>ing</w:t>
      </w:r>
      <w:r w:rsidRPr="00C40216">
        <w:t xml:space="preserve"> position descriptions </w:t>
      </w:r>
      <w:r>
        <w:t>and other relevant policies or information</w:t>
      </w:r>
      <w:r w:rsidRPr="00C40216">
        <w:t xml:space="preserve"> for the graduate positions for the relevant </w:t>
      </w:r>
      <w:r w:rsidR="00737DC7">
        <w:t>round</w:t>
      </w:r>
    </w:p>
    <w:p w14:paraId="03193699" w14:textId="72B2081D" w:rsidR="00FA4134" w:rsidRDefault="00FA4134" w:rsidP="00BE53E1">
      <w:pPr>
        <w:pStyle w:val="Tablebullet1"/>
        <w:numPr>
          <w:ilvl w:val="0"/>
          <w:numId w:val="11"/>
        </w:numPr>
        <w:ind w:left="426" w:hanging="284"/>
      </w:pPr>
      <w:r>
        <w:t>a</w:t>
      </w:r>
      <w:r w:rsidR="007F0B06">
        <w:t xml:space="preserve">ctively </w:t>
      </w:r>
      <w:r w:rsidR="002161E5" w:rsidRPr="00C40216">
        <w:t>participat</w:t>
      </w:r>
      <w:r w:rsidR="002161E5">
        <w:t>ing</w:t>
      </w:r>
      <w:r w:rsidR="002161E5" w:rsidRPr="00C40216">
        <w:t xml:space="preserve"> in the </w:t>
      </w:r>
      <w:r w:rsidR="002161E5">
        <w:t xml:space="preserve">assessment and matching </w:t>
      </w:r>
      <w:r>
        <w:t>of graduates to roles.</w:t>
      </w:r>
    </w:p>
    <w:p w14:paraId="19D3FEAE" w14:textId="77777777" w:rsidR="002161E5" w:rsidRPr="00A416BB" w:rsidRDefault="002161E5" w:rsidP="00BE53E1">
      <w:pPr>
        <w:pStyle w:val="Tablebullet1"/>
        <w:numPr>
          <w:ilvl w:val="0"/>
          <w:numId w:val="0"/>
        </w:numPr>
      </w:pPr>
      <w:r w:rsidRPr="00A416BB">
        <w:t>For organisations nominating recently employed graduates for the program who have recently commenced employment in an entry-level position:</w:t>
      </w:r>
    </w:p>
    <w:p w14:paraId="74DE2915" w14:textId="77777777" w:rsidR="002161E5" w:rsidRDefault="002161E5" w:rsidP="002161E5">
      <w:pPr>
        <w:pStyle w:val="Tablebullet1"/>
        <w:numPr>
          <w:ilvl w:val="0"/>
          <w:numId w:val="11"/>
        </w:numPr>
        <w:ind w:left="426" w:hanging="284"/>
      </w:pPr>
      <w:r>
        <w:t xml:space="preserve">providing the GRC with a confirmation/ attestation that the graduates are employed and can participate in the program. </w:t>
      </w:r>
    </w:p>
    <w:p w14:paraId="7A6975AC" w14:textId="4B9C58C8" w:rsidR="001228DF" w:rsidRPr="00C543BC" w:rsidRDefault="008D34BC" w:rsidP="002161E5">
      <w:pPr>
        <w:pStyle w:val="Body"/>
        <w:rPr>
          <w:b/>
        </w:rPr>
      </w:pPr>
      <w:r w:rsidRPr="00C543BC">
        <w:rPr>
          <w:b/>
        </w:rPr>
        <w:t>Coordination of learning ac</w:t>
      </w:r>
      <w:r w:rsidR="00C354AA" w:rsidRPr="00C543BC">
        <w:rPr>
          <w:b/>
        </w:rPr>
        <w:t>tivities</w:t>
      </w:r>
    </w:p>
    <w:p w14:paraId="09DAFC99" w14:textId="03A51617" w:rsidR="002161E5" w:rsidRPr="005275D4" w:rsidRDefault="00756686" w:rsidP="002161E5">
      <w:pPr>
        <w:pStyle w:val="Body"/>
      </w:pPr>
      <w:r>
        <w:t>The</w:t>
      </w:r>
      <w:r w:rsidR="23DCB6E8">
        <w:t xml:space="preserve"> GRC will play an active role in supporting the graduate and the organisation across the</w:t>
      </w:r>
      <w:r w:rsidR="002161E5" w:rsidDel="23DCB6E8">
        <w:t xml:space="preserve"> </w:t>
      </w:r>
      <w:r w:rsidR="23DCB6E8">
        <w:t>12-month</w:t>
      </w:r>
      <w:r w:rsidR="3314B791">
        <w:t xml:space="preserve"> </w:t>
      </w:r>
      <w:r w:rsidR="0D9800C8">
        <w:t>G</w:t>
      </w:r>
      <w:r w:rsidR="3314B791">
        <w:t>raduate</w:t>
      </w:r>
      <w:r w:rsidR="002161E5" w:rsidDel="23DCB6E8">
        <w:t xml:space="preserve"> </w:t>
      </w:r>
      <w:r w:rsidR="1D438C3F">
        <w:t>P</w:t>
      </w:r>
      <w:r w:rsidR="23DCB6E8">
        <w:t>rogram, including:</w:t>
      </w:r>
    </w:p>
    <w:p w14:paraId="311937B3" w14:textId="7EC32445" w:rsidR="002161E5" w:rsidRPr="006844C1" w:rsidRDefault="23DCB6E8" w:rsidP="442E4A83">
      <w:pPr>
        <w:pStyle w:val="Tablebullet1"/>
        <w:ind w:left="426" w:hanging="284"/>
      </w:pPr>
      <w:r>
        <w:t>scheduling graduate learning and development activities outside of the employing organisation, including peer networks</w:t>
      </w:r>
      <w:r w:rsidR="628A2CB4">
        <w:t xml:space="preserve"> and professional learning</w:t>
      </w:r>
      <w:r>
        <w:t xml:space="preserve"> activities available through the </w:t>
      </w:r>
      <w:r w:rsidR="2219C7A6">
        <w:t>G</w:t>
      </w:r>
      <w:r>
        <w:t xml:space="preserve">raduate </w:t>
      </w:r>
      <w:r w:rsidR="5BDBC37B">
        <w:t>P</w:t>
      </w:r>
      <w:r>
        <w:t>rogram</w:t>
      </w:r>
    </w:p>
    <w:p w14:paraId="2F7A97C2" w14:textId="1F5366C6" w:rsidR="002161E5" w:rsidRPr="006844C1" w:rsidRDefault="23DCB6E8" w:rsidP="442E4A83">
      <w:pPr>
        <w:pStyle w:val="Tablebullet1"/>
        <w:ind w:left="426" w:hanging="284"/>
      </w:pPr>
      <w:r>
        <w:t xml:space="preserve">regular “check-ins” with the graduate to monitor their progress in the program, including monitoring </w:t>
      </w:r>
      <w:r w:rsidR="2D83C177">
        <w:t>professional learning opportunities</w:t>
      </w:r>
    </w:p>
    <w:p w14:paraId="0D1CBD21" w14:textId="0D82C57C" w:rsidR="002161E5" w:rsidRPr="006844C1" w:rsidRDefault="23DCB6E8" w:rsidP="442E4A83">
      <w:pPr>
        <w:pStyle w:val="Tablebullet1"/>
        <w:spacing w:after="120"/>
        <w:ind w:left="426" w:hanging="284"/>
      </w:pPr>
      <w:r>
        <w:t xml:space="preserve">supporting and overseeing the graduate’s </w:t>
      </w:r>
      <w:r w:rsidR="7E2D3F9B">
        <w:t>L</w:t>
      </w:r>
      <w:r>
        <w:t xml:space="preserve">earning and </w:t>
      </w:r>
      <w:r w:rsidR="177EE0B0">
        <w:t>D</w:t>
      </w:r>
      <w:r>
        <w:t>evelopment plan.</w:t>
      </w:r>
    </w:p>
    <w:p w14:paraId="229051B0" w14:textId="75E0AAE3" w:rsidR="002161E5" w:rsidRPr="00A804E5" w:rsidRDefault="002161E5" w:rsidP="002161E5">
      <w:pPr>
        <w:pStyle w:val="Body"/>
      </w:pPr>
      <w:r w:rsidRPr="00A804E5">
        <w:t xml:space="preserve">The GRC will </w:t>
      </w:r>
      <w:r>
        <w:t xml:space="preserve">also </w:t>
      </w:r>
      <w:r w:rsidRPr="00A804E5">
        <w:t>provide support to organisations through activities such as:</w:t>
      </w:r>
    </w:p>
    <w:p w14:paraId="159A9758" w14:textId="3C517B18" w:rsidR="002161E5" w:rsidRPr="00A804E5" w:rsidRDefault="23DCB6E8" w:rsidP="442E4A83">
      <w:pPr>
        <w:pStyle w:val="Tablebullet1"/>
        <w:ind w:left="426" w:hanging="284"/>
      </w:pPr>
      <w:r>
        <w:t xml:space="preserve">convening or organising “check ins” with supervisors, who are overseeing graduates in the </w:t>
      </w:r>
      <w:r w:rsidR="3AFDF232">
        <w:t>G</w:t>
      </w:r>
      <w:r>
        <w:t xml:space="preserve">raduate </w:t>
      </w:r>
      <w:r w:rsidR="1F8BB61E">
        <w:t>P</w:t>
      </w:r>
      <w:r>
        <w:t xml:space="preserve">rogram </w:t>
      </w:r>
    </w:p>
    <w:p w14:paraId="0E3234A6" w14:textId="129FC312" w:rsidR="002161E5" w:rsidRPr="00A804E5" w:rsidRDefault="23DCB6E8" w:rsidP="442E4A83">
      <w:pPr>
        <w:pStyle w:val="Tablebullet1"/>
        <w:spacing w:after="120"/>
        <w:ind w:left="426" w:hanging="284"/>
      </w:pPr>
      <w:r>
        <w:t xml:space="preserve">supporting supervisors in developing the graduate’s </w:t>
      </w:r>
      <w:r w:rsidR="007A3240">
        <w:t>L</w:t>
      </w:r>
      <w:r>
        <w:t xml:space="preserve">earning and </w:t>
      </w:r>
      <w:r w:rsidR="77EDEAB5">
        <w:t>D</w:t>
      </w:r>
      <w:r>
        <w:t xml:space="preserve">evelopment plan. </w:t>
      </w:r>
    </w:p>
    <w:p w14:paraId="32535252" w14:textId="491C07AA" w:rsidR="00303CA6" w:rsidRDefault="00303CA6" w:rsidP="00BE53E1">
      <w:pPr>
        <w:pStyle w:val="Body"/>
      </w:pPr>
      <w:r>
        <w:t>T</w:t>
      </w:r>
      <w:r w:rsidRPr="00A804E5">
        <w:t>hese processes will be refined over time as the program matures</w:t>
      </w:r>
      <w:r w:rsidR="00DB1D36">
        <w:t xml:space="preserve"> to </w:t>
      </w:r>
      <w:r w:rsidR="00B62925">
        <w:t>ensure that participating organisations and</w:t>
      </w:r>
      <w:r w:rsidR="00A23B4B">
        <w:t xml:space="preserve"> graduates are well supported by the GRC.</w:t>
      </w:r>
    </w:p>
    <w:p w14:paraId="446C65F3" w14:textId="65A65D48" w:rsidR="00B17678" w:rsidRPr="00584474" w:rsidRDefault="007F3A14" w:rsidP="00584474">
      <w:pPr>
        <w:pStyle w:val="Heading4"/>
      </w:pPr>
      <w:bookmarkStart w:id="29" w:name="_Toc177399471"/>
      <w:r w:rsidRPr="00584474">
        <w:lastRenderedPageBreak/>
        <w:t>Program m</w:t>
      </w:r>
      <w:r w:rsidR="00B17678" w:rsidRPr="00584474">
        <w:t>onitoring and continuous improvement</w:t>
      </w:r>
      <w:bookmarkEnd w:id="29"/>
    </w:p>
    <w:p w14:paraId="675F2A32" w14:textId="20A2D24A" w:rsidR="00B17678" w:rsidRPr="00A86075" w:rsidRDefault="0B724358" w:rsidP="007F3A14">
      <w:pPr>
        <w:pStyle w:val="Body"/>
      </w:pPr>
      <w:r>
        <w:t>Participating organisations</w:t>
      </w:r>
      <w:r w:rsidR="584268B3">
        <w:t xml:space="preserve"> will also be expected to</w:t>
      </w:r>
      <w:r w:rsidR="1513D374">
        <w:t xml:space="preserve"> </w:t>
      </w:r>
      <w:r w:rsidR="195A13BD">
        <w:t xml:space="preserve">contribute to ongoing program </w:t>
      </w:r>
      <w:r w:rsidR="46FCF970">
        <w:t xml:space="preserve">design and </w:t>
      </w:r>
      <w:r w:rsidR="195A13BD">
        <w:t>development</w:t>
      </w:r>
      <w:r w:rsidR="46FCF970">
        <w:t xml:space="preserve">, especially during the </w:t>
      </w:r>
      <w:r w:rsidR="7962BD51">
        <w:t>early</w:t>
      </w:r>
      <w:r w:rsidR="46FCF970">
        <w:t xml:space="preserve"> </w:t>
      </w:r>
      <w:r w:rsidR="67A85FD8">
        <w:t xml:space="preserve">rounds </w:t>
      </w:r>
      <w:r w:rsidR="46FCF970">
        <w:t>in 2024</w:t>
      </w:r>
      <w:r w:rsidR="3ECAD669">
        <w:t xml:space="preserve"> and 2025</w:t>
      </w:r>
      <w:r w:rsidR="46FCF970">
        <w:t>, and to</w:t>
      </w:r>
      <w:r w:rsidR="195A13BD">
        <w:t xml:space="preserve"> </w:t>
      </w:r>
      <w:r w:rsidR="584268B3">
        <w:t xml:space="preserve">participate in an independent evaluation of the program. This may include completing surveys, </w:t>
      </w:r>
      <w:r w:rsidR="1513D374">
        <w:t>interviews,</w:t>
      </w:r>
      <w:r w:rsidR="584268B3">
        <w:t xml:space="preserve"> and case study development, and providing information on graduate employment outcomes, supervision and workload as requested.</w:t>
      </w:r>
      <w:r w:rsidR="002F2861">
        <w:t xml:space="preserve"> This includes</w:t>
      </w:r>
      <w:r w:rsidDel="002F2861">
        <w:t xml:space="preserve"> </w:t>
      </w:r>
      <w:r w:rsidR="00AD437D">
        <w:t xml:space="preserve">reporting on </w:t>
      </w:r>
      <w:r w:rsidR="002F2861">
        <w:t>the</w:t>
      </w:r>
      <w:r w:rsidR="001F58DE">
        <w:t xml:space="preserve"> progress of the</w:t>
      </w:r>
      <w:r w:rsidR="002F2861">
        <w:t xml:space="preserve"> graduate’s </w:t>
      </w:r>
      <w:r w:rsidR="1B6330B5">
        <w:t>L</w:t>
      </w:r>
      <w:r w:rsidR="002F2861">
        <w:t xml:space="preserve">earning and </w:t>
      </w:r>
      <w:r w:rsidR="52F18A73">
        <w:t>D</w:t>
      </w:r>
      <w:r w:rsidR="002F2861">
        <w:t>evelopment plan to the</w:t>
      </w:r>
      <w:r w:rsidR="00532A5A">
        <w:t xml:space="preserve"> GRC, as well as </w:t>
      </w:r>
      <w:r w:rsidR="00437CB7">
        <w:t>program reporting to</w:t>
      </w:r>
      <w:r w:rsidR="002F2861">
        <w:t xml:space="preserve"> </w:t>
      </w:r>
      <w:r w:rsidR="001F58DE">
        <w:t>DFFH</w:t>
      </w:r>
      <w:r w:rsidR="00437CB7">
        <w:t xml:space="preserve"> (see below)</w:t>
      </w:r>
      <w:r w:rsidR="00B25450">
        <w:t>.</w:t>
      </w:r>
    </w:p>
    <w:p w14:paraId="79FE794C" w14:textId="13B33C5F" w:rsidR="007F3A14" w:rsidRPr="00584474" w:rsidRDefault="007F3A14" w:rsidP="00584474">
      <w:pPr>
        <w:pStyle w:val="Heading4"/>
      </w:pPr>
      <w:bookmarkStart w:id="30" w:name="_Toc177399472"/>
      <w:r w:rsidRPr="00584474">
        <w:t xml:space="preserve">Program reporting and financial </w:t>
      </w:r>
      <w:r w:rsidR="00ED1469" w:rsidRPr="00584474">
        <w:t>acquittal</w:t>
      </w:r>
      <w:bookmarkEnd w:id="30"/>
    </w:p>
    <w:p w14:paraId="1CD96543" w14:textId="430FB40E" w:rsidR="00ED1469" w:rsidRPr="004F16AC" w:rsidRDefault="625F2F59" w:rsidP="004F16AC">
      <w:pPr>
        <w:pStyle w:val="Body"/>
      </w:pPr>
      <w:r>
        <w:t xml:space="preserve">Participating organisations will receive a contribution of funding as part of </w:t>
      </w:r>
      <w:r w:rsidR="68C448D6">
        <w:t xml:space="preserve">the </w:t>
      </w:r>
      <w:r w:rsidR="22A3A7CE">
        <w:t>G</w:t>
      </w:r>
      <w:r w:rsidR="68C448D6">
        <w:t xml:space="preserve">raduate </w:t>
      </w:r>
      <w:r w:rsidR="314EDCD8">
        <w:t>P</w:t>
      </w:r>
      <w:r w:rsidR="68C448D6">
        <w:t>rogram</w:t>
      </w:r>
      <w:r w:rsidR="7962BD51">
        <w:t xml:space="preserve"> (s</w:t>
      </w:r>
      <w:r>
        <w:t xml:space="preserve">ee </w:t>
      </w:r>
      <w:r w:rsidR="672E47A1">
        <w:t>‘</w:t>
      </w:r>
      <w:r>
        <w:t>Funding</w:t>
      </w:r>
      <w:r w:rsidR="3173B682">
        <w:t xml:space="preserve"> contribution</w:t>
      </w:r>
      <w:r w:rsidR="672E47A1">
        <w:t>’</w:t>
      </w:r>
      <w:r>
        <w:t xml:space="preserve"> section</w:t>
      </w:r>
      <w:r w:rsidR="11ACD919">
        <w:t xml:space="preserve"> below</w:t>
      </w:r>
      <w:r>
        <w:t xml:space="preserve">). </w:t>
      </w:r>
      <w:r w:rsidR="361F09AC">
        <w:t>O</w:t>
      </w:r>
      <w:r>
        <w:t>rganisations are responsible for managing th</w:t>
      </w:r>
      <w:r w:rsidR="361F09AC">
        <w:t>is</w:t>
      </w:r>
      <w:r>
        <w:t xml:space="preserve"> funding contribution</w:t>
      </w:r>
      <w:r w:rsidR="7962BD51">
        <w:t xml:space="preserve"> and</w:t>
      </w:r>
      <w:r>
        <w:t xml:space="preserve"> are required to report, provide program updates, feedback, </w:t>
      </w:r>
      <w:r w:rsidR="5EA5815E">
        <w:t>experiences,</w:t>
      </w:r>
      <w:r>
        <w:t xml:space="preserve"> or changes to funding expenditure to DFFH. These can be through formal (for example, templates provided by DFFH) or informal processes (for example, email communication). </w:t>
      </w:r>
    </w:p>
    <w:p w14:paraId="4218D430" w14:textId="06AFE013" w:rsidR="004F16AC" w:rsidRPr="004F16AC" w:rsidRDefault="625F2F59" w:rsidP="004F16AC">
      <w:pPr>
        <w:pStyle w:val="Body"/>
      </w:pPr>
      <w:r>
        <w:t>With respect to formal reporting</w:t>
      </w:r>
      <w:r w:rsidR="3D43C0AE">
        <w:t xml:space="preserve"> and for evaluation purposes</w:t>
      </w:r>
      <w:r>
        <w:t xml:space="preserve">, participating organisations will be required to provide a report on each </w:t>
      </w:r>
      <w:r w:rsidR="3BD9C817">
        <w:t xml:space="preserve">round </w:t>
      </w:r>
      <w:r w:rsidR="5041E48C">
        <w:t xml:space="preserve">in which </w:t>
      </w:r>
      <w:r>
        <w:t>they have participated.</w:t>
      </w:r>
      <w:r w:rsidR="03B94D63">
        <w:t xml:space="preserve"> </w:t>
      </w:r>
      <w:r w:rsidR="4B8F8A4C">
        <w:t>‘</w:t>
      </w:r>
      <w:r w:rsidR="03B94D63">
        <w:t xml:space="preserve">End of </w:t>
      </w:r>
      <w:r w:rsidR="3BD9C817">
        <w:t xml:space="preserve">round’ </w:t>
      </w:r>
      <w:r w:rsidR="03B94D63">
        <w:t xml:space="preserve">reporting will encompass information related to the preceding </w:t>
      </w:r>
      <w:r w:rsidR="6AD61435">
        <w:t>12 months</w:t>
      </w:r>
      <w:r w:rsidR="03B94D63">
        <w:t xml:space="preserve"> and will include a graduate report (</w:t>
      </w:r>
      <w:r w:rsidR="77CCED4C">
        <w:t>for example,</w:t>
      </w:r>
      <w:r w:rsidR="03B94D63">
        <w:t xml:space="preserve"> feedback, program learnings, graduate retention) and a financial acquittal. </w:t>
      </w:r>
    </w:p>
    <w:p w14:paraId="4EFF169B" w14:textId="04547674" w:rsidR="004F16AC" w:rsidRPr="00C9677B" w:rsidRDefault="004F16AC" w:rsidP="00C9677B">
      <w:pPr>
        <w:pStyle w:val="Body"/>
      </w:pPr>
      <w:r w:rsidRPr="004F16AC">
        <w:t xml:space="preserve">In recognition of the reporting burden on community sector organisations, templates for these reports will be developed by DFFH </w:t>
      </w:r>
      <w:r>
        <w:t xml:space="preserve">with a </w:t>
      </w:r>
      <w:r w:rsidRPr="004F16AC">
        <w:t>view of the minimum information needed for financial accountability and program evaluation purposes.</w:t>
      </w:r>
    </w:p>
    <w:p w14:paraId="2DC9D888" w14:textId="7306C4FF" w:rsidR="00621411" w:rsidRPr="004F16AC" w:rsidRDefault="00621411" w:rsidP="00540B91">
      <w:pPr>
        <w:pStyle w:val="Heading3"/>
      </w:pPr>
      <w:bookmarkStart w:id="31" w:name="_Toc167450554"/>
      <w:bookmarkStart w:id="32" w:name="_Toc177399473"/>
      <w:r w:rsidRPr="004F16AC">
        <w:t>Funding</w:t>
      </w:r>
      <w:r w:rsidR="00A41760">
        <w:t xml:space="preserve"> contribution</w:t>
      </w:r>
      <w:bookmarkEnd w:id="31"/>
      <w:bookmarkEnd w:id="32"/>
    </w:p>
    <w:p w14:paraId="1F4FCE73" w14:textId="3FFB76C7" w:rsidR="00A41760" w:rsidRDefault="00621411" w:rsidP="00A41760">
      <w:pPr>
        <w:pStyle w:val="Body"/>
      </w:pPr>
      <w:r>
        <w:t xml:space="preserve">Employers will be provided </w:t>
      </w:r>
      <w:r w:rsidR="00A41760">
        <w:t xml:space="preserve">a fixed term allocation of </w:t>
      </w:r>
      <w:r>
        <w:t xml:space="preserve">$8,000 </w:t>
      </w:r>
      <w:r w:rsidR="007C3FCA">
        <w:t>(</w:t>
      </w:r>
      <w:r w:rsidR="00A2497E">
        <w:t>ex</w:t>
      </w:r>
      <w:r w:rsidR="00E60BD5">
        <w:t>cluding</w:t>
      </w:r>
      <w:r w:rsidR="00A2497E">
        <w:t xml:space="preserve"> </w:t>
      </w:r>
      <w:r w:rsidR="007C3FCA">
        <w:t xml:space="preserve">GST) </w:t>
      </w:r>
      <w:r>
        <w:t>per participating graduate</w:t>
      </w:r>
      <w:r w:rsidR="00A41760">
        <w:t xml:space="preserve"> in each </w:t>
      </w:r>
      <w:r w:rsidR="00420133">
        <w:t>round</w:t>
      </w:r>
      <w:r w:rsidR="00A41760">
        <w:t xml:space="preserve">. </w:t>
      </w:r>
      <w:r w:rsidR="006E71A2">
        <w:t>This funding</w:t>
      </w:r>
      <w:r w:rsidR="00A41760">
        <w:t xml:space="preserve"> is </w:t>
      </w:r>
      <w:r w:rsidR="006E71A2">
        <w:t>to</w:t>
      </w:r>
      <w:r w:rsidR="00A41760">
        <w:t xml:space="preserve"> be used to support the graduate during the 12-month </w:t>
      </w:r>
      <w:r w:rsidR="00AF163A">
        <w:t>graduate year period</w:t>
      </w:r>
      <w:r w:rsidR="00A41760">
        <w:t xml:space="preserve">. </w:t>
      </w:r>
      <w:r>
        <w:t xml:space="preserve">The same </w:t>
      </w:r>
      <w:r w:rsidR="00A41760">
        <w:t xml:space="preserve">fixed-term </w:t>
      </w:r>
      <w:r>
        <w:t>allocation amount will be provided for graduates employed part-time (</w:t>
      </w:r>
      <w:r w:rsidR="00472495">
        <w:t>that is,</w:t>
      </w:r>
      <w:r w:rsidR="00A41760">
        <w:t xml:space="preserve"> </w:t>
      </w:r>
      <w:r>
        <w:t xml:space="preserve">no pro-rata). </w:t>
      </w:r>
    </w:p>
    <w:p w14:paraId="04EE88C9" w14:textId="788CF291" w:rsidR="00621411" w:rsidRDefault="00621411" w:rsidP="00A41760">
      <w:pPr>
        <w:pStyle w:val="Body"/>
      </w:pPr>
      <w:r w:rsidRPr="00A41760">
        <w:t xml:space="preserve">This funding can be used </w:t>
      </w:r>
      <w:r w:rsidR="006E71A2">
        <w:t>flexibly,</w:t>
      </w:r>
      <w:r w:rsidRPr="00A41760">
        <w:t xml:space="preserve"> to contribute to costs associated with:</w:t>
      </w:r>
    </w:p>
    <w:p w14:paraId="0B3305D5" w14:textId="2D088138" w:rsidR="00A41760" w:rsidRDefault="279833DB" w:rsidP="008D54C0">
      <w:pPr>
        <w:pStyle w:val="Tablebullet1"/>
        <w:spacing w:line="259" w:lineRule="auto"/>
        <w:ind w:left="426" w:hanging="284"/>
      </w:pPr>
      <w:r>
        <w:t xml:space="preserve">directly supporting graduates, such as enabling their participation in relevant </w:t>
      </w:r>
      <w:r w:rsidR="07418D00">
        <w:t xml:space="preserve">professional learning </w:t>
      </w:r>
      <w:r>
        <w:t>opportunities or accessing health, safety and wellbeing supports, including:</w:t>
      </w:r>
    </w:p>
    <w:p w14:paraId="38700AA1" w14:textId="46C9D39E" w:rsidR="00A41760" w:rsidRPr="00A41760" w:rsidRDefault="006612F7" w:rsidP="006D439B">
      <w:pPr>
        <w:pStyle w:val="Bullet2"/>
        <w:numPr>
          <w:ilvl w:val="1"/>
          <w:numId w:val="18"/>
        </w:numPr>
      </w:pPr>
      <w:r>
        <w:t>p</w:t>
      </w:r>
      <w:r w:rsidR="00A41760">
        <w:t xml:space="preserve">urchasing training or </w:t>
      </w:r>
      <w:r w:rsidR="008F08D2">
        <w:t xml:space="preserve">other </w:t>
      </w:r>
      <w:r w:rsidR="00A41760">
        <w:t xml:space="preserve">professional learning </w:t>
      </w:r>
      <w:r w:rsidR="00DD53ED">
        <w:t xml:space="preserve">programs and courses </w:t>
      </w:r>
      <w:r w:rsidR="00A41760">
        <w:t xml:space="preserve">for </w:t>
      </w:r>
      <w:r w:rsidR="007B325C">
        <w:t xml:space="preserve">the </w:t>
      </w:r>
      <w:r w:rsidR="00A41760">
        <w:t>graduate</w:t>
      </w:r>
      <w:r w:rsidR="00DD53ED">
        <w:t xml:space="preserve">, including to contribute to higher education costs. </w:t>
      </w:r>
    </w:p>
    <w:p w14:paraId="0DDB239E" w14:textId="35F58F3E" w:rsidR="00A41760" w:rsidRDefault="006612F7" w:rsidP="006D439B">
      <w:pPr>
        <w:pStyle w:val="Bullet2"/>
        <w:numPr>
          <w:ilvl w:val="1"/>
          <w:numId w:val="18"/>
        </w:numPr>
      </w:pPr>
      <w:r>
        <w:t>p</w:t>
      </w:r>
      <w:r w:rsidR="00A41760" w:rsidRPr="003A656E">
        <w:t>urchasing training, professional learning or coaching for the graduate’s manager or other experienced practitioner to enable them to perform supervisory, buddying</w:t>
      </w:r>
      <w:r w:rsidR="00830E73">
        <w:t>,</w:t>
      </w:r>
      <w:r w:rsidR="00A41760" w:rsidRPr="003A656E">
        <w:t xml:space="preserve"> mentoring </w:t>
      </w:r>
      <w:r w:rsidR="00830E73">
        <w:t xml:space="preserve">or other guidance </w:t>
      </w:r>
      <w:r w:rsidR="00A41760" w:rsidRPr="003A656E">
        <w:t>functions</w:t>
      </w:r>
    </w:p>
    <w:p w14:paraId="6437AE47" w14:textId="43757496" w:rsidR="00152A32" w:rsidRPr="003A656E" w:rsidRDefault="00152A32" w:rsidP="006D439B">
      <w:pPr>
        <w:pStyle w:val="Bullet2"/>
        <w:numPr>
          <w:ilvl w:val="1"/>
          <w:numId w:val="18"/>
        </w:numPr>
      </w:pPr>
      <w:r>
        <w:t>purchasing external supervision for the graduate if this cannot be provided within the organisation</w:t>
      </w:r>
    </w:p>
    <w:p w14:paraId="133CDB55" w14:textId="7626E294" w:rsidR="00A41760" w:rsidRPr="003A656E" w:rsidRDefault="279833DB" w:rsidP="006D439B">
      <w:pPr>
        <w:pStyle w:val="Bullet2"/>
        <w:numPr>
          <w:ilvl w:val="1"/>
          <w:numId w:val="16"/>
        </w:numPr>
        <w:ind w:left="993" w:hanging="284"/>
      </w:pPr>
      <w:r>
        <w:t xml:space="preserve">attendance at events that directly relate to graduates’ professional learning </w:t>
      </w:r>
      <w:r w:rsidR="434D9F86">
        <w:t xml:space="preserve">opportunities </w:t>
      </w:r>
      <w:r w:rsidR="090DAE4F">
        <w:t>(</w:t>
      </w:r>
      <w:r w:rsidR="77CCED4C">
        <w:t>for example,</w:t>
      </w:r>
      <w:r w:rsidR="090DAE4F">
        <w:t xml:space="preserve"> conferences</w:t>
      </w:r>
      <w:r w:rsidR="2551A316">
        <w:t xml:space="preserve">, </w:t>
      </w:r>
      <w:r w:rsidR="7ACF7287">
        <w:t>networks, communities of practice</w:t>
      </w:r>
      <w:r w:rsidR="090DAE4F">
        <w:t>)</w:t>
      </w:r>
    </w:p>
    <w:p w14:paraId="72F37FF6" w14:textId="445CA59F" w:rsidR="00A41760" w:rsidRPr="003A656E" w:rsidRDefault="279833DB" w:rsidP="006D439B">
      <w:pPr>
        <w:pStyle w:val="Bullet2"/>
        <w:numPr>
          <w:ilvl w:val="1"/>
          <w:numId w:val="16"/>
        </w:numPr>
        <w:ind w:left="993" w:hanging="284"/>
      </w:pPr>
      <w:r>
        <w:t xml:space="preserve">covering or subsidising costs associated with </w:t>
      </w:r>
      <w:r w:rsidR="7ACF7287">
        <w:t xml:space="preserve">participating in </w:t>
      </w:r>
      <w:r w:rsidR="68C448D6">
        <w:t xml:space="preserve">the </w:t>
      </w:r>
      <w:r w:rsidR="5B454D65">
        <w:t>G</w:t>
      </w:r>
      <w:r w:rsidR="68C448D6">
        <w:t xml:space="preserve">raduate </w:t>
      </w:r>
      <w:r w:rsidR="48AF5D12">
        <w:t>P</w:t>
      </w:r>
      <w:r w:rsidR="68C448D6">
        <w:t>rogram</w:t>
      </w:r>
      <w:r>
        <w:t xml:space="preserve"> activities (</w:t>
      </w:r>
      <w:r w:rsidR="77CCED4C">
        <w:t>for example,</w:t>
      </w:r>
      <w:r>
        <w:t xml:space="preserve"> travel expenses, accommodation)</w:t>
      </w:r>
    </w:p>
    <w:p w14:paraId="38AC97F7" w14:textId="60756B6E" w:rsidR="00A41760" w:rsidRPr="003A656E" w:rsidRDefault="00A41760" w:rsidP="006D439B">
      <w:pPr>
        <w:pStyle w:val="Bullet2"/>
        <w:numPr>
          <w:ilvl w:val="1"/>
          <w:numId w:val="16"/>
        </w:numPr>
        <w:ind w:left="993" w:hanging="284"/>
      </w:pPr>
      <w:r w:rsidRPr="003A656E">
        <w:t>contribution to relocation costs to support graduate employment in regional and rural Victoria</w:t>
      </w:r>
      <w:r w:rsidR="00ED57D9">
        <w:t>.</w:t>
      </w:r>
    </w:p>
    <w:p w14:paraId="4E1B3B01" w14:textId="055B0AF7" w:rsidR="00A41760" w:rsidRPr="003A656E" w:rsidRDefault="00BA6750" w:rsidP="00ED57D9">
      <w:pPr>
        <w:pStyle w:val="Tablebullet1"/>
        <w:numPr>
          <w:ilvl w:val="0"/>
          <w:numId w:val="11"/>
        </w:numPr>
        <w:ind w:left="426" w:hanging="284"/>
      </w:pPr>
      <w:r>
        <w:t>a</w:t>
      </w:r>
      <w:r w:rsidR="003076C6">
        <w:t>dditional staff time or b</w:t>
      </w:r>
      <w:r w:rsidR="00621411" w:rsidRPr="003A656E">
        <w:t>ackfilling</w:t>
      </w:r>
      <w:r w:rsidR="00FA7DCA">
        <w:t xml:space="preserve"> </w:t>
      </w:r>
      <w:r w:rsidR="00690DDC">
        <w:t>expenses related to providing time-release for</w:t>
      </w:r>
      <w:r w:rsidR="00A41760" w:rsidRPr="003A656E">
        <w:t>:</w:t>
      </w:r>
    </w:p>
    <w:p w14:paraId="51DA1542" w14:textId="4C3A593C" w:rsidR="005A28E7" w:rsidRDefault="747A4C45" w:rsidP="006D439B">
      <w:pPr>
        <w:pStyle w:val="Bullet2"/>
        <w:numPr>
          <w:ilvl w:val="1"/>
          <w:numId w:val="17"/>
        </w:numPr>
        <w:ind w:left="993" w:hanging="284"/>
      </w:pPr>
      <w:r>
        <w:t>graduate</w:t>
      </w:r>
      <w:r w:rsidR="57192784">
        <w:t>s</w:t>
      </w:r>
      <w:r>
        <w:t xml:space="preserve"> </w:t>
      </w:r>
      <w:r w:rsidR="6BEA5CD9">
        <w:t xml:space="preserve">to </w:t>
      </w:r>
      <w:r w:rsidR="10661842">
        <w:t>underta</w:t>
      </w:r>
      <w:r w:rsidR="6BEA5CD9">
        <w:t>ke</w:t>
      </w:r>
      <w:r w:rsidR="10661842">
        <w:t xml:space="preserve"> </w:t>
      </w:r>
      <w:r w:rsidR="68C448D6">
        <w:t xml:space="preserve">the </w:t>
      </w:r>
      <w:r w:rsidR="279642C0">
        <w:t>G</w:t>
      </w:r>
      <w:r w:rsidR="68C448D6">
        <w:t xml:space="preserve">raduate </w:t>
      </w:r>
      <w:r w:rsidR="70BE70CD">
        <w:t>P</w:t>
      </w:r>
      <w:r w:rsidR="68C448D6">
        <w:t>rogram</w:t>
      </w:r>
      <w:r w:rsidR="10661842">
        <w:t xml:space="preserve"> </w:t>
      </w:r>
      <w:r w:rsidR="538A6652">
        <w:t xml:space="preserve">or other </w:t>
      </w:r>
      <w:r w:rsidR="592C9B1E">
        <w:t>professional learning opportunities</w:t>
      </w:r>
    </w:p>
    <w:p w14:paraId="4884D50C" w14:textId="18A56A2B" w:rsidR="00621411" w:rsidRPr="003A656E" w:rsidRDefault="00621411" w:rsidP="006D439B">
      <w:pPr>
        <w:pStyle w:val="Bullet2"/>
        <w:numPr>
          <w:ilvl w:val="1"/>
          <w:numId w:val="17"/>
        </w:numPr>
        <w:ind w:left="993" w:hanging="284"/>
      </w:pPr>
      <w:r w:rsidRPr="003A656E">
        <w:t>manager</w:t>
      </w:r>
      <w:r w:rsidR="003076C6">
        <w:t>s</w:t>
      </w:r>
      <w:r w:rsidR="0040277B">
        <w:t>’</w:t>
      </w:r>
      <w:r w:rsidRPr="003A656E">
        <w:t xml:space="preserve"> and other experienced practitioner</w:t>
      </w:r>
      <w:r w:rsidR="003076C6">
        <w:t>s’</w:t>
      </w:r>
      <w:r w:rsidRPr="003A656E">
        <w:t xml:space="preserve"> time supervising and supporting the graduate</w:t>
      </w:r>
      <w:r w:rsidR="00A41760" w:rsidRPr="003A656E">
        <w:t>.</w:t>
      </w:r>
    </w:p>
    <w:p w14:paraId="2A6021E4" w14:textId="3C8D2A8D" w:rsidR="00A41760" w:rsidRPr="003A656E" w:rsidRDefault="00BA6750" w:rsidP="00ED57D9">
      <w:pPr>
        <w:pStyle w:val="Tablebullet1"/>
        <w:numPr>
          <w:ilvl w:val="0"/>
          <w:numId w:val="11"/>
        </w:numPr>
        <w:ind w:left="426" w:hanging="284"/>
      </w:pPr>
      <w:r>
        <w:lastRenderedPageBreak/>
        <w:t>o</w:t>
      </w:r>
      <w:r w:rsidR="00A41760" w:rsidRPr="003A656E">
        <w:t>rganisational capability and capacity, including:</w:t>
      </w:r>
    </w:p>
    <w:p w14:paraId="099291D8" w14:textId="6A825796" w:rsidR="00A41760" w:rsidRPr="003A656E" w:rsidRDefault="00621411" w:rsidP="006D439B">
      <w:pPr>
        <w:pStyle w:val="Bullet2"/>
        <w:numPr>
          <w:ilvl w:val="1"/>
          <w:numId w:val="19"/>
        </w:numPr>
        <w:ind w:left="993" w:hanging="284"/>
      </w:pPr>
      <w:r w:rsidRPr="003A656E">
        <w:t xml:space="preserve">activities to build organisational capacity to support </w:t>
      </w:r>
      <w:r w:rsidR="0062189E" w:rsidRPr="003A656E">
        <w:t>current and future graduates</w:t>
      </w:r>
    </w:p>
    <w:p w14:paraId="6E880E10" w14:textId="256708E2" w:rsidR="0062189E" w:rsidRPr="003A656E" w:rsidRDefault="0062189E" w:rsidP="00AC20C9">
      <w:pPr>
        <w:pStyle w:val="Bullet2"/>
        <w:numPr>
          <w:ilvl w:val="1"/>
          <w:numId w:val="19"/>
        </w:numPr>
        <w:spacing w:after="120"/>
        <w:ind w:left="993" w:hanging="284"/>
      </w:pPr>
      <w:r w:rsidRPr="003A656E">
        <w:t>costs associated with administrative support of graduates, such as allocat</w:t>
      </w:r>
      <w:r w:rsidR="009D7DCA">
        <w:t>ion</w:t>
      </w:r>
      <w:r w:rsidRPr="003A656E">
        <w:t xml:space="preserve"> to a dedicated coordinator role to support graduates (</w:t>
      </w:r>
      <w:r w:rsidR="00472495">
        <w:t>for example,</w:t>
      </w:r>
      <w:r w:rsidRPr="003A656E">
        <w:t xml:space="preserve"> central coordination of multiple graduates in an </w:t>
      </w:r>
      <w:r w:rsidR="00811D97">
        <w:t>organisation</w:t>
      </w:r>
      <w:r w:rsidRPr="003A656E">
        <w:t xml:space="preserve">, or graduates across </w:t>
      </w:r>
      <w:r w:rsidR="00811D97">
        <w:t>organisations</w:t>
      </w:r>
      <w:r w:rsidRPr="003A656E">
        <w:t xml:space="preserve"> in an area)</w:t>
      </w:r>
      <w:r w:rsidR="00ED57D9">
        <w:t>.</w:t>
      </w:r>
    </w:p>
    <w:p w14:paraId="2705FC45" w14:textId="24D902A8" w:rsidR="0062189E" w:rsidRPr="003A656E" w:rsidRDefault="00621411" w:rsidP="00A41760">
      <w:pPr>
        <w:pStyle w:val="Body"/>
      </w:pPr>
      <w:r>
        <w:t>The funding can be used flexibly, pooled, or combined with other funding to support the graduate.</w:t>
      </w:r>
      <w:r w:rsidR="0062189E">
        <w:t xml:space="preserve"> </w:t>
      </w:r>
      <w:r>
        <w:t xml:space="preserve">This could include pooling across a partnership of employers. </w:t>
      </w:r>
      <w:r w:rsidR="7EBEBA3F">
        <w:t xml:space="preserve">However, each participating organisation will need to acquit the funding. </w:t>
      </w:r>
      <w:r w:rsidRPr="003A656E">
        <w:t xml:space="preserve">This funding will be provided to organisations as a lump sum payment via </w:t>
      </w:r>
      <w:r w:rsidR="00660788">
        <w:t xml:space="preserve">DFFH </w:t>
      </w:r>
      <w:r w:rsidR="00972C9C">
        <w:t>s</w:t>
      </w:r>
      <w:r w:rsidRPr="003A656E">
        <w:t xml:space="preserve">ervice </w:t>
      </w:r>
      <w:r w:rsidR="00972C9C">
        <w:t>a</w:t>
      </w:r>
      <w:r w:rsidRPr="003A656E">
        <w:t xml:space="preserve">greements (for funded organisations) in the next variation </w:t>
      </w:r>
      <w:r w:rsidR="0008352F">
        <w:t xml:space="preserve">from </w:t>
      </w:r>
      <w:r w:rsidR="004C3B26">
        <w:t>when the graduate has</w:t>
      </w:r>
      <w:r w:rsidR="00341714">
        <w:t xml:space="preserve"> </w:t>
      </w:r>
      <w:r w:rsidRPr="003A656E">
        <w:t xml:space="preserve">commenced employment. </w:t>
      </w:r>
    </w:p>
    <w:p w14:paraId="6AD5A86F" w14:textId="53F2C6FD" w:rsidR="00621411" w:rsidRPr="003A656E" w:rsidRDefault="00621411" w:rsidP="00A41760">
      <w:pPr>
        <w:pStyle w:val="Body"/>
      </w:pPr>
      <w:r>
        <w:t>Organisations will be required to acquit this funding at the end of the</w:t>
      </w:r>
      <w:r w:rsidR="00D10EA7">
        <w:t xml:space="preserve"> program round</w:t>
      </w:r>
      <w:r w:rsidR="00BB273A">
        <w:t xml:space="preserve"> </w:t>
      </w:r>
      <w:r w:rsidR="0062189E">
        <w:t>(</w:t>
      </w:r>
      <w:r w:rsidR="00660788">
        <w:t>s</w:t>
      </w:r>
      <w:r w:rsidR="0062189E">
        <w:t xml:space="preserve">ee </w:t>
      </w:r>
      <w:r w:rsidR="00B105A8">
        <w:t>‘</w:t>
      </w:r>
      <w:r w:rsidR="00660788">
        <w:t>P</w:t>
      </w:r>
      <w:r w:rsidR="0062189E">
        <w:t>rogram reporting and financial acquittal</w:t>
      </w:r>
      <w:r w:rsidR="00955425">
        <w:t>’</w:t>
      </w:r>
      <w:r w:rsidR="0062189E">
        <w:t xml:space="preserve"> section</w:t>
      </w:r>
      <w:r w:rsidR="001D374B">
        <w:t xml:space="preserve"> on page 1</w:t>
      </w:r>
      <w:r w:rsidR="00BE7127">
        <w:t>3</w:t>
      </w:r>
      <w:r w:rsidR="00660788">
        <w:t>)</w:t>
      </w:r>
      <w:r w:rsidR="0062189E">
        <w:t>.</w:t>
      </w:r>
    </w:p>
    <w:p w14:paraId="299FA5AF" w14:textId="536B028E" w:rsidR="008A59A9" w:rsidRDefault="10661842" w:rsidP="00CF3518">
      <w:pPr>
        <w:pStyle w:val="Body"/>
      </w:pPr>
      <w:r>
        <w:t>The funding will be a fixed-term arrangement and will only be provided when</w:t>
      </w:r>
      <w:r w:rsidR="00FB22D4">
        <w:t xml:space="preserve"> </w:t>
      </w:r>
      <w:r w:rsidR="002702FE">
        <w:t>nominated graduates have been approved by the DFFH and/or</w:t>
      </w:r>
      <w:r>
        <w:t xml:space="preserve"> an organisation has recruited a graduate to participate in </w:t>
      </w:r>
      <w:r w:rsidR="68C448D6">
        <w:t xml:space="preserve">the </w:t>
      </w:r>
      <w:r w:rsidR="6D7B1808" w:rsidRPr="442E4A83">
        <w:rPr>
          <w:rFonts w:eastAsia="Arial" w:cs="Arial"/>
          <w:color w:val="000000" w:themeColor="text1"/>
          <w:szCs w:val="21"/>
        </w:rPr>
        <w:t>Graduate Program</w:t>
      </w:r>
      <w:r w:rsidR="747A4C45">
        <w:t xml:space="preserve"> for the relevant </w:t>
      </w:r>
      <w:r w:rsidR="15C8980E">
        <w:t>round</w:t>
      </w:r>
      <w:r w:rsidR="747A4C45">
        <w:t xml:space="preserve">. </w:t>
      </w:r>
    </w:p>
    <w:p w14:paraId="56D509EB" w14:textId="43DEF4CB" w:rsidR="00FB1F6E" w:rsidRDefault="747A4C45" w:rsidP="00CF3518">
      <w:pPr>
        <w:pStyle w:val="Body"/>
      </w:pPr>
      <w:r>
        <w:t xml:space="preserve">As funding is a fixed term arrangement, carry-over to subsequent financial years </w:t>
      </w:r>
      <w:r w:rsidRPr="442E4A83">
        <w:rPr>
          <w:b/>
          <w:bCs/>
        </w:rPr>
        <w:t>or</w:t>
      </w:r>
      <w:r>
        <w:t xml:space="preserve"> </w:t>
      </w:r>
      <w:r w:rsidR="15C8980E">
        <w:t xml:space="preserve">program rounds </w:t>
      </w:r>
      <w:r>
        <w:t xml:space="preserve">is not feasible. </w:t>
      </w:r>
    </w:p>
    <w:p w14:paraId="16D8CDB8" w14:textId="318F6621" w:rsidR="00700F25" w:rsidRPr="00700F25" w:rsidRDefault="00221A2B" w:rsidP="00700F25">
      <w:pPr>
        <w:pStyle w:val="Body"/>
      </w:pPr>
      <w:r>
        <w:t>DFFH</w:t>
      </w:r>
      <w:r w:rsidR="00700F25" w:rsidRPr="00700F25">
        <w:t xml:space="preserve"> notes that there may be instances where: </w:t>
      </w:r>
    </w:p>
    <w:p w14:paraId="1658BF79" w14:textId="1EBE2C2D" w:rsidR="00700F25" w:rsidRDefault="00700F25" w:rsidP="006D439B">
      <w:pPr>
        <w:pStyle w:val="Body"/>
        <w:numPr>
          <w:ilvl w:val="0"/>
          <w:numId w:val="12"/>
        </w:numPr>
      </w:pPr>
      <w:r w:rsidRPr="00700F25">
        <w:t xml:space="preserve">a graduate withdraws or where unforeseen exceptional circumstances prevent a graduate from completing the </w:t>
      </w:r>
      <w:r w:rsidR="00FD145D">
        <w:t xml:space="preserve">Graduate </w:t>
      </w:r>
      <w:r w:rsidRPr="00700F25">
        <w:t>Program </w:t>
      </w:r>
    </w:p>
    <w:p w14:paraId="3D74A2CE" w14:textId="77777777" w:rsidR="00C401B8" w:rsidRDefault="00EE0F1F" w:rsidP="006D439B">
      <w:pPr>
        <w:pStyle w:val="Body"/>
        <w:numPr>
          <w:ilvl w:val="0"/>
          <w:numId w:val="12"/>
        </w:numPr>
      </w:pPr>
      <w:r>
        <w:t>a graduate</w:t>
      </w:r>
      <w:r w:rsidR="00EA3D4D">
        <w:t xml:space="preserve"> elects to</w:t>
      </w:r>
      <w:r>
        <w:t xml:space="preserve"> </w:t>
      </w:r>
      <w:r w:rsidR="00EA3D4D">
        <w:t xml:space="preserve">change roles </w:t>
      </w:r>
      <w:r w:rsidR="00FF6928">
        <w:t>within their employing agency</w:t>
      </w:r>
    </w:p>
    <w:p w14:paraId="00CEBBB4" w14:textId="2F313B4D" w:rsidR="00EE0F1F" w:rsidRPr="00700F25" w:rsidRDefault="00C401B8" w:rsidP="006D439B">
      <w:pPr>
        <w:pStyle w:val="Body"/>
        <w:numPr>
          <w:ilvl w:val="0"/>
          <w:numId w:val="12"/>
        </w:numPr>
      </w:pPr>
      <w:r>
        <w:t xml:space="preserve">a graduate </w:t>
      </w:r>
      <w:r w:rsidR="00EA3D4D">
        <w:t>take</w:t>
      </w:r>
      <w:r>
        <w:t>s</w:t>
      </w:r>
      <w:r w:rsidR="00EA3D4D">
        <w:t xml:space="preserve"> up employment elsewhere within or out of</w:t>
      </w:r>
      <w:r w:rsidR="00EE0F1F">
        <w:t xml:space="preserve"> the community and social services sector</w:t>
      </w:r>
    </w:p>
    <w:p w14:paraId="65B63E33" w14:textId="3D3F52B4" w:rsidR="00700F25" w:rsidRPr="00700F25" w:rsidRDefault="00700F25" w:rsidP="006D439B">
      <w:pPr>
        <w:pStyle w:val="Body"/>
        <w:numPr>
          <w:ilvl w:val="0"/>
          <w:numId w:val="13"/>
        </w:numPr>
      </w:pPr>
      <w:r w:rsidRPr="00700F25">
        <w:t xml:space="preserve">the </w:t>
      </w:r>
      <w:r w:rsidR="006372B7">
        <w:t>employer</w:t>
      </w:r>
      <w:r w:rsidRPr="00700F25">
        <w:t xml:space="preserve"> </w:t>
      </w:r>
      <w:r w:rsidR="007417F4">
        <w:t>terminates employme</w:t>
      </w:r>
      <w:r w:rsidR="00E829D8">
        <w:t xml:space="preserve">nt following </w:t>
      </w:r>
      <w:r w:rsidR="00EB0203">
        <w:t xml:space="preserve">a </w:t>
      </w:r>
      <w:r w:rsidR="00E829D8">
        <w:t xml:space="preserve">probation period or </w:t>
      </w:r>
      <w:r w:rsidR="009337B3">
        <w:t xml:space="preserve">in accordance with </w:t>
      </w:r>
      <w:r w:rsidR="00EB0203">
        <w:t xml:space="preserve">their </w:t>
      </w:r>
      <w:r w:rsidR="009337B3">
        <w:t>organisational policies</w:t>
      </w:r>
      <w:r w:rsidRPr="00700F25">
        <w:t>. </w:t>
      </w:r>
    </w:p>
    <w:p w14:paraId="1B7D220A" w14:textId="7EB2E1EC" w:rsidR="00700F25" w:rsidRPr="00700F25" w:rsidRDefault="00700F25" w:rsidP="00700F25">
      <w:pPr>
        <w:pStyle w:val="Body"/>
      </w:pPr>
      <w:r>
        <w:t xml:space="preserve">In </w:t>
      </w:r>
      <w:r w:rsidR="00BF20C3">
        <w:t>these instances</w:t>
      </w:r>
      <w:r>
        <w:t xml:space="preserve">, </w:t>
      </w:r>
      <w:r w:rsidR="009337B3">
        <w:t>DFFH</w:t>
      </w:r>
      <w:r>
        <w:t xml:space="preserve"> should be notified in writing by the employ</w:t>
      </w:r>
      <w:r w:rsidR="006372B7">
        <w:t>er</w:t>
      </w:r>
      <w:r>
        <w:t xml:space="preserve"> as soon as possible. With approval from the </w:t>
      </w:r>
      <w:r w:rsidR="004B7C60">
        <w:t>DFFH</w:t>
      </w:r>
      <w:r>
        <w:t xml:space="preserve">, a reallocation of funds may occur in some circumstances. If this is not a feasible or desirable option, </w:t>
      </w:r>
      <w:r w:rsidR="00FB19C8">
        <w:t>DFFH</w:t>
      </w:r>
      <w:r>
        <w:t xml:space="preserve"> will recoup the employing agency </w:t>
      </w:r>
      <w:r w:rsidR="00AD40E1">
        <w:t xml:space="preserve">unspent </w:t>
      </w:r>
      <w:r>
        <w:t xml:space="preserve">funding </w:t>
      </w:r>
      <w:r w:rsidR="00AD40E1">
        <w:t>allocation</w:t>
      </w:r>
      <w:r>
        <w:t>. </w:t>
      </w:r>
    </w:p>
    <w:p w14:paraId="69898EF8" w14:textId="77777777" w:rsidR="00FE7F1B" w:rsidRDefault="00FE7F1B">
      <w:pPr>
        <w:spacing w:after="0" w:line="240" w:lineRule="auto"/>
        <w:rPr>
          <w:rFonts w:eastAsia="MS Gothic" w:cs="Arial"/>
          <w:color w:val="201547"/>
          <w:kern w:val="32"/>
          <w:sz w:val="44"/>
          <w:szCs w:val="44"/>
        </w:rPr>
      </w:pPr>
      <w:r>
        <w:br w:type="page"/>
      </w:r>
    </w:p>
    <w:p w14:paraId="5A3F86BD" w14:textId="5742260A" w:rsidR="00FE7F1B" w:rsidRPr="00FE7F1B" w:rsidRDefault="19A4A527" w:rsidP="00557F81">
      <w:pPr>
        <w:pStyle w:val="Heading1"/>
        <w:spacing w:before="0"/>
      </w:pPr>
      <w:bookmarkStart w:id="33" w:name="_Toc167450556"/>
      <w:bookmarkStart w:id="34" w:name="_Toc177399474"/>
      <w:r>
        <w:lastRenderedPageBreak/>
        <w:t xml:space="preserve">Appendix </w:t>
      </w:r>
      <w:r w:rsidR="663349D9">
        <w:t>1</w:t>
      </w:r>
      <w:r>
        <w:t xml:space="preserve">: Graduate </w:t>
      </w:r>
      <w:r w:rsidR="42D64FC7">
        <w:t>Learning</w:t>
      </w:r>
      <w:r>
        <w:t xml:space="preserve"> and </w:t>
      </w:r>
      <w:r w:rsidR="05C835D1">
        <w:t>D</w:t>
      </w:r>
      <w:r>
        <w:t>evelopment plan</w:t>
      </w:r>
      <w:bookmarkEnd w:id="33"/>
      <w:bookmarkEnd w:id="34"/>
    </w:p>
    <w:p w14:paraId="2937187A" w14:textId="66AB5830" w:rsidR="00FE7F1B" w:rsidRPr="00A15116" w:rsidRDefault="7C6663EE" w:rsidP="00FE7F1B">
      <w:pPr>
        <w:pStyle w:val="Body"/>
      </w:pPr>
      <w:r>
        <w:t xml:space="preserve">A </w:t>
      </w:r>
      <w:r w:rsidR="556F4A55">
        <w:t>g</w:t>
      </w:r>
      <w:r>
        <w:t xml:space="preserve">raduate </w:t>
      </w:r>
      <w:r w:rsidR="71583AA0">
        <w:t>L</w:t>
      </w:r>
      <w:r>
        <w:t xml:space="preserve">earning and </w:t>
      </w:r>
      <w:r w:rsidR="72D329E9">
        <w:t>D</w:t>
      </w:r>
      <w:r>
        <w:t xml:space="preserve">evelopment plan </w:t>
      </w:r>
      <w:r w:rsidR="19A4A527">
        <w:t>outline</w:t>
      </w:r>
      <w:r>
        <w:t>s</w:t>
      </w:r>
      <w:r w:rsidR="19A4A527">
        <w:t xml:space="preserve"> the </w:t>
      </w:r>
      <w:r w:rsidR="7D29FAF7">
        <w:t>professional learning</w:t>
      </w:r>
      <w:r w:rsidR="19A4A527">
        <w:t xml:space="preserve"> opportunities the graduate will participate in</w:t>
      </w:r>
      <w:r w:rsidR="51821B08">
        <w:t>, including supervision.</w:t>
      </w:r>
      <w:r w:rsidR="3CFAAF5F">
        <w:t xml:space="preserve"> It should </w:t>
      </w:r>
      <w:r w:rsidR="4F0896B8">
        <w:t xml:space="preserve">include activities that address the graduate’s current </w:t>
      </w:r>
      <w:r w:rsidR="56494A57">
        <w:t>knowledge and skills needs as well as planning for the medium and longer-term.</w:t>
      </w:r>
      <w:r w:rsidR="7BED9723">
        <w:t xml:space="preserve"> </w:t>
      </w:r>
    </w:p>
    <w:p w14:paraId="41B2DB96" w14:textId="56631DA6" w:rsidR="00FE7F1B" w:rsidRDefault="19A4A527" w:rsidP="00FE7F1B">
      <w:pPr>
        <w:pStyle w:val="Body"/>
      </w:pPr>
      <w:r>
        <w:t xml:space="preserve">This should be </w:t>
      </w:r>
      <w:r w:rsidR="210DAE0D">
        <w:t xml:space="preserve">underpinned by the Graduate Professional Learning Framework and </w:t>
      </w:r>
      <w:r>
        <w:t>tailored to</w:t>
      </w:r>
      <w:r w:rsidR="050D5541">
        <w:t xml:space="preserve"> a</w:t>
      </w:r>
      <w:r>
        <w:t xml:space="preserve"> graduate’s individual learning and competency development needs</w:t>
      </w:r>
      <w:r w:rsidR="56494A57">
        <w:t>, their career ambitions</w:t>
      </w:r>
      <w:r w:rsidR="53F863D4">
        <w:t xml:space="preserve"> and</w:t>
      </w:r>
      <w:r>
        <w:t xml:space="preserve"> organisation and sub-sector requirements.</w:t>
      </w:r>
      <w:r w:rsidR="004E09ED">
        <w:t xml:space="preserve"> This Framework is available at &lt;</w:t>
      </w:r>
      <w:r w:rsidR="004E09ED" w:rsidRPr="002642EA">
        <w:t>https://www.vic.gov.au/community-social-services-graduate-program#downloads</w:t>
      </w:r>
      <w:r w:rsidR="004E09ED">
        <w:t>&gt;.</w:t>
      </w:r>
    </w:p>
    <w:p w14:paraId="0F8AFCC4" w14:textId="1C6C565E" w:rsidR="00D74756" w:rsidRDefault="00D74756" w:rsidP="00D74756">
      <w:pPr>
        <w:pStyle w:val="Body"/>
        <w:spacing w:after="60"/>
      </w:pPr>
      <w:r w:rsidRPr="00623AB5">
        <w:t xml:space="preserve">The </w:t>
      </w:r>
      <w:r>
        <w:t xml:space="preserve">Graduate Professional Learning </w:t>
      </w:r>
      <w:r w:rsidRPr="00623AB5">
        <w:t>Framework is intended as a tool for identifying and planning for each graduate’s professional learning needs, as defined by the graduate and their workplace supervisor. As such, it is recommended that the Framework is used as part of professional supervision to:</w:t>
      </w:r>
    </w:p>
    <w:p w14:paraId="620F97B5" w14:textId="77777777" w:rsidR="00D74756" w:rsidRPr="00101FF8" w:rsidRDefault="00D74756" w:rsidP="006D439B">
      <w:pPr>
        <w:pStyle w:val="CommentSubject"/>
        <w:numPr>
          <w:ilvl w:val="0"/>
          <w:numId w:val="15"/>
        </w:numPr>
        <w:spacing w:after="60"/>
        <w:ind w:left="714" w:hanging="357"/>
        <w:rPr>
          <w:rFonts w:eastAsia="Times"/>
          <w:b w:val="0"/>
          <w:bCs w:val="0"/>
        </w:rPr>
      </w:pPr>
      <w:r w:rsidRPr="00101FF8">
        <w:rPr>
          <w:rFonts w:eastAsia="Times"/>
          <w:b w:val="0"/>
          <w:bCs w:val="0"/>
        </w:rPr>
        <w:t>develop a shared understanding of a graduate’s stage of professional development</w:t>
      </w:r>
    </w:p>
    <w:p w14:paraId="0B3BF6EA" w14:textId="77777777" w:rsidR="00D74756" w:rsidRPr="00101FF8" w:rsidRDefault="00D74756" w:rsidP="006D439B">
      <w:pPr>
        <w:pStyle w:val="CommentSubject"/>
        <w:numPr>
          <w:ilvl w:val="0"/>
          <w:numId w:val="15"/>
        </w:numPr>
        <w:spacing w:after="60"/>
        <w:ind w:left="714" w:hanging="357"/>
        <w:rPr>
          <w:rFonts w:eastAsia="Times"/>
          <w:b w:val="0"/>
          <w:bCs w:val="0"/>
        </w:rPr>
      </w:pPr>
      <w:r w:rsidRPr="00101FF8">
        <w:rPr>
          <w:rFonts w:eastAsia="Times"/>
          <w:b w:val="0"/>
          <w:bCs w:val="0"/>
        </w:rPr>
        <w:t>help identify graduates’ existing knowledge and capabilities and their individual learning needs</w:t>
      </w:r>
    </w:p>
    <w:p w14:paraId="167C21AA" w14:textId="462B444B" w:rsidR="00D74756" w:rsidRPr="00101FF8" w:rsidRDefault="00D74756" w:rsidP="006D439B">
      <w:pPr>
        <w:pStyle w:val="CommentSubject"/>
        <w:numPr>
          <w:ilvl w:val="0"/>
          <w:numId w:val="15"/>
        </w:numPr>
        <w:spacing w:after="60"/>
        <w:ind w:left="714" w:hanging="357"/>
        <w:rPr>
          <w:rFonts w:eastAsia="Times"/>
          <w:b w:val="0"/>
          <w:bCs w:val="0"/>
        </w:rPr>
      </w:pPr>
      <w:r>
        <w:rPr>
          <w:rFonts w:eastAsia="Times"/>
          <w:b w:val="0"/>
          <w:bCs w:val="0"/>
        </w:rPr>
        <w:t>inform</w:t>
      </w:r>
      <w:r w:rsidRPr="00101FF8">
        <w:rPr>
          <w:rFonts w:eastAsia="Times"/>
          <w:b w:val="0"/>
          <w:bCs w:val="0"/>
        </w:rPr>
        <w:t xml:space="preserve"> a graduate</w:t>
      </w:r>
      <w:r>
        <w:rPr>
          <w:rFonts w:eastAsia="Times"/>
          <w:b w:val="0"/>
          <w:bCs w:val="0"/>
        </w:rPr>
        <w:t>’s</w:t>
      </w:r>
      <w:r w:rsidRPr="00101FF8">
        <w:rPr>
          <w:rFonts w:eastAsia="Times"/>
          <w:b w:val="0"/>
          <w:bCs w:val="0"/>
        </w:rPr>
        <w:t xml:space="preserve"> </w:t>
      </w:r>
      <w:r>
        <w:rPr>
          <w:rFonts w:eastAsia="Times"/>
          <w:b w:val="0"/>
          <w:bCs w:val="0"/>
        </w:rPr>
        <w:t>i</w:t>
      </w:r>
      <w:r w:rsidRPr="00101FF8">
        <w:rPr>
          <w:rFonts w:eastAsia="Times"/>
          <w:b w:val="0"/>
          <w:bCs w:val="0"/>
        </w:rPr>
        <w:t xml:space="preserve">ndividual Learning </w:t>
      </w:r>
      <w:r>
        <w:rPr>
          <w:rFonts w:eastAsia="Times"/>
          <w:b w:val="0"/>
          <w:bCs w:val="0"/>
        </w:rPr>
        <w:t xml:space="preserve">and Development </w:t>
      </w:r>
      <w:r w:rsidRPr="00101FF8">
        <w:rPr>
          <w:rFonts w:eastAsia="Times"/>
          <w:b w:val="0"/>
          <w:bCs w:val="0"/>
        </w:rPr>
        <w:t>Plan</w:t>
      </w:r>
    </w:p>
    <w:p w14:paraId="33242224" w14:textId="77777777" w:rsidR="00D74756" w:rsidRPr="00101FF8" w:rsidRDefault="00D74756" w:rsidP="006D439B">
      <w:pPr>
        <w:pStyle w:val="CommentSubject"/>
        <w:numPr>
          <w:ilvl w:val="0"/>
          <w:numId w:val="15"/>
        </w:numPr>
        <w:spacing w:after="60"/>
        <w:ind w:left="714" w:hanging="357"/>
        <w:rPr>
          <w:rFonts w:eastAsia="Times"/>
          <w:b w:val="0"/>
          <w:bCs w:val="0"/>
        </w:rPr>
      </w:pPr>
      <w:r w:rsidRPr="00101FF8">
        <w:rPr>
          <w:rFonts w:eastAsia="Times"/>
          <w:b w:val="0"/>
          <w:bCs w:val="0"/>
        </w:rPr>
        <w:t xml:space="preserve">identify the training and professional development opportunities that will support the graduate to meet their learning needs, including Graduate Program provided </w:t>
      </w:r>
      <w:r>
        <w:rPr>
          <w:rFonts w:eastAsia="Times"/>
          <w:b w:val="0"/>
          <w:bCs w:val="0"/>
        </w:rPr>
        <w:t xml:space="preserve">cross-sector </w:t>
      </w:r>
      <w:r w:rsidRPr="00101FF8">
        <w:rPr>
          <w:rFonts w:eastAsia="Times"/>
          <w:b w:val="0"/>
          <w:bCs w:val="0"/>
        </w:rPr>
        <w:t>learning</w:t>
      </w:r>
    </w:p>
    <w:p w14:paraId="0C3E9F70" w14:textId="77777777" w:rsidR="00D74756" w:rsidRPr="00101FF8" w:rsidRDefault="00D74756" w:rsidP="006D439B">
      <w:pPr>
        <w:pStyle w:val="CommentSubject"/>
        <w:numPr>
          <w:ilvl w:val="0"/>
          <w:numId w:val="15"/>
        </w:numPr>
        <w:spacing w:after="60"/>
        <w:ind w:left="714" w:hanging="357"/>
        <w:rPr>
          <w:rFonts w:eastAsia="Times"/>
          <w:b w:val="0"/>
          <w:bCs w:val="0"/>
        </w:rPr>
      </w:pPr>
      <w:r w:rsidRPr="00101FF8">
        <w:rPr>
          <w:rFonts w:eastAsia="Times"/>
          <w:b w:val="0"/>
          <w:bCs w:val="0"/>
        </w:rPr>
        <w:t>provide a structure for continuous learning that builds on the graduate’s pre-service education and any previous work experiences and sets the stage for future career development.</w:t>
      </w:r>
    </w:p>
    <w:p w14:paraId="059EDD1E" w14:textId="24668A0E" w:rsidR="009D55FC" w:rsidRPr="006844C1" w:rsidRDefault="19A4A527" w:rsidP="00A15116">
      <w:pPr>
        <w:pStyle w:val="Body"/>
      </w:pPr>
      <w:r>
        <w:t xml:space="preserve">Employers may use whichever format they choose for the </w:t>
      </w:r>
      <w:r w:rsidR="6042CB09">
        <w:t>graduate</w:t>
      </w:r>
      <w:r>
        <w:t xml:space="preserve"> </w:t>
      </w:r>
      <w:r w:rsidR="039CAB27">
        <w:t>L</w:t>
      </w:r>
      <w:r>
        <w:t xml:space="preserve">earning </w:t>
      </w:r>
      <w:r w:rsidR="6042CB09">
        <w:t xml:space="preserve">and </w:t>
      </w:r>
      <w:r w:rsidR="4EB7CD80">
        <w:t>D</w:t>
      </w:r>
      <w:r w:rsidR="6042CB09">
        <w:t>evelopment</w:t>
      </w:r>
      <w:r>
        <w:t xml:space="preserve"> plan such as a performance development plan.</w:t>
      </w:r>
      <w:r w:rsidR="33922240">
        <w:t xml:space="preserve"> </w:t>
      </w:r>
      <w:r w:rsidR="51821B08">
        <w:t xml:space="preserve">However, for the purposes of </w:t>
      </w:r>
      <w:r w:rsidR="68C448D6">
        <w:t>the</w:t>
      </w:r>
      <w:r w:rsidRPr="2F4ED672" w:rsidDel="00FE7F1B">
        <w:rPr>
          <w:rFonts w:eastAsia="Arial" w:cs="Arial"/>
          <w:color w:val="000000" w:themeColor="text1"/>
        </w:rPr>
        <w:t xml:space="preserve"> </w:t>
      </w:r>
      <w:r w:rsidR="05CEA433" w:rsidRPr="2F4ED672">
        <w:rPr>
          <w:rFonts w:eastAsia="Arial" w:cs="Arial"/>
          <w:color w:val="000000" w:themeColor="text1"/>
        </w:rPr>
        <w:t>Graduate Program</w:t>
      </w:r>
      <w:r w:rsidR="51821B08">
        <w:t xml:space="preserve"> evaluation, the dates and lengths of formal/ scheduled supervision with the graduate should be recorded as part of the </w:t>
      </w:r>
      <w:r w:rsidR="0667D501">
        <w:t>L</w:t>
      </w:r>
      <w:r w:rsidR="51821B08">
        <w:t xml:space="preserve">earning and </w:t>
      </w:r>
      <w:r w:rsidR="01E0D809">
        <w:t>D</w:t>
      </w:r>
      <w:r w:rsidR="51821B08">
        <w:t xml:space="preserve">evelopment plan. </w:t>
      </w:r>
      <w:r w:rsidR="00803A5B">
        <w:t>This will be reported to the DFFH as a part of annual reporting.</w:t>
      </w:r>
    </w:p>
    <w:p w14:paraId="3A957049" w14:textId="742CE00E" w:rsidR="00953A64" w:rsidRDefault="51821B08" w:rsidP="00953A64">
      <w:pPr>
        <w:pStyle w:val="Body"/>
      </w:pPr>
      <w:r>
        <w:t xml:space="preserve">The graduate </w:t>
      </w:r>
      <w:r w:rsidR="3EA84D6E">
        <w:t>L</w:t>
      </w:r>
      <w:r>
        <w:t xml:space="preserve">earning and </w:t>
      </w:r>
      <w:r w:rsidR="44189751">
        <w:t>D</w:t>
      </w:r>
      <w:r>
        <w:t xml:space="preserve">evelopment plan is required to be </w:t>
      </w:r>
      <w:r w:rsidR="0041488F">
        <w:t>developed</w:t>
      </w:r>
      <w:r w:rsidR="00CC6223">
        <w:t xml:space="preserve"> by the employer with the graduate</w:t>
      </w:r>
      <w:r>
        <w:t xml:space="preserve"> at the beginning of the graduate year and</w:t>
      </w:r>
      <w:r w:rsidDel="00662E65">
        <w:t xml:space="preserve"> </w:t>
      </w:r>
      <w:r w:rsidR="00662E65">
        <w:t xml:space="preserve">reviewed </w:t>
      </w:r>
      <w:r w:rsidR="00A20C1A">
        <w:t>regularly during the graduate</w:t>
      </w:r>
      <w:r w:rsidR="00F137F8">
        <w:t xml:space="preserve"> </w:t>
      </w:r>
      <w:r>
        <w:t>year.</w:t>
      </w:r>
      <w:r w:rsidR="0069083B">
        <w:t xml:space="preserve"> </w:t>
      </w:r>
    </w:p>
    <w:p w14:paraId="120176B1" w14:textId="69317ABF" w:rsidR="007703BD" w:rsidRPr="00A15116" w:rsidRDefault="556F4A55" w:rsidP="00A15116">
      <w:pPr>
        <w:pStyle w:val="Body"/>
      </w:pPr>
      <w:r>
        <w:t xml:space="preserve">It is recommended a graduate </w:t>
      </w:r>
      <w:r w:rsidR="6BAB327E">
        <w:t>L</w:t>
      </w:r>
      <w:r>
        <w:t xml:space="preserve">earning and </w:t>
      </w:r>
      <w:r w:rsidR="23F9B7F8">
        <w:t>D</w:t>
      </w:r>
      <w:r>
        <w:t>evelopment plan</w:t>
      </w:r>
      <w:r w:rsidR="2DB75875">
        <w:t xml:space="preserve"> encompasses:</w:t>
      </w:r>
    </w:p>
    <w:p w14:paraId="5D33136E" w14:textId="77777777" w:rsidR="005A4F4D" w:rsidRPr="00A15116" w:rsidRDefault="005A4F4D" w:rsidP="00A15116">
      <w:pPr>
        <w:pStyle w:val="Tablebullet1"/>
        <w:numPr>
          <w:ilvl w:val="0"/>
          <w:numId w:val="11"/>
        </w:numPr>
        <w:ind w:left="426" w:hanging="284"/>
      </w:pPr>
      <w:r w:rsidRPr="00A15116">
        <w:t xml:space="preserve">the graduate’s </w:t>
      </w:r>
      <w:r w:rsidR="00D16E7F" w:rsidRPr="00A15116">
        <w:t>career</w:t>
      </w:r>
      <w:r w:rsidR="0046392D" w:rsidRPr="00A15116">
        <w:t xml:space="preserve"> goals</w:t>
      </w:r>
      <w:r w:rsidR="00DD004F" w:rsidRPr="00A15116">
        <w:t xml:space="preserve"> and possible pathways to achieving </w:t>
      </w:r>
      <w:r w:rsidR="00A803EE" w:rsidRPr="00A15116">
        <w:t>these goals</w:t>
      </w:r>
    </w:p>
    <w:p w14:paraId="0B7D4678" w14:textId="77777777" w:rsidR="00E5130A" w:rsidRDefault="000222C2" w:rsidP="00CD3A9B">
      <w:pPr>
        <w:pStyle w:val="Tablebullet1"/>
        <w:numPr>
          <w:ilvl w:val="0"/>
          <w:numId w:val="11"/>
        </w:numPr>
        <w:ind w:left="426" w:hanging="284"/>
      </w:pPr>
      <w:r>
        <w:t xml:space="preserve">identification of </w:t>
      </w:r>
      <w:r w:rsidR="00A15116" w:rsidRPr="00A15116">
        <w:t>the knowledge</w:t>
      </w:r>
      <w:r w:rsidR="00E837DD">
        <w:t xml:space="preserve">, </w:t>
      </w:r>
      <w:r w:rsidR="00A15116" w:rsidRPr="00A15116">
        <w:t xml:space="preserve">capabilities and skills requirements to work effectively and successfully in the </w:t>
      </w:r>
      <w:r w:rsidR="000D66B3">
        <w:t xml:space="preserve">graduate’s current </w:t>
      </w:r>
      <w:r w:rsidR="00A15116" w:rsidRPr="00A15116">
        <w:t>role</w:t>
      </w:r>
    </w:p>
    <w:p w14:paraId="60052576" w14:textId="77777777" w:rsidR="00A15116" w:rsidRDefault="00EB6BEE" w:rsidP="00A15116">
      <w:pPr>
        <w:pStyle w:val="Tablebullet1"/>
        <w:numPr>
          <w:ilvl w:val="0"/>
          <w:numId w:val="11"/>
        </w:numPr>
        <w:ind w:left="426" w:hanging="284"/>
      </w:pPr>
      <w:r>
        <w:t xml:space="preserve">assessment of the </w:t>
      </w:r>
      <w:r w:rsidR="00695778">
        <w:t>graduate’s</w:t>
      </w:r>
      <w:r w:rsidR="000A7288">
        <w:t xml:space="preserve"> </w:t>
      </w:r>
      <w:r w:rsidR="00B2131B" w:rsidRPr="00A15116">
        <w:t>knowledge</w:t>
      </w:r>
      <w:r w:rsidR="00B2131B">
        <w:t xml:space="preserve">, </w:t>
      </w:r>
      <w:r w:rsidR="00B2131B" w:rsidRPr="00A15116">
        <w:t>capabilities and skills</w:t>
      </w:r>
      <w:r w:rsidR="00B2131B">
        <w:t xml:space="preserve"> a</w:t>
      </w:r>
      <w:r w:rsidR="00E30A80">
        <w:t>longside</w:t>
      </w:r>
      <w:r w:rsidR="004B5F95">
        <w:t xml:space="preserve"> the job requirements</w:t>
      </w:r>
    </w:p>
    <w:p w14:paraId="24DFCD01" w14:textId="64BAAC69" w:rsidR="007834D7" w:rsidRDefault="007834D7" w:rsidP="00A15116">
      <w:pPr>
        <w:pStyle w:val="Tablebullet1"/>
        <w:numPr>
          <w:ilvl w:val="0"/>
          <w:numId w:val="11"/>
        </w:numPr>
        <w:ind w:left="426" w:hanging="284"/>
      </w:pPr>
      <w:r>
        <w:t xml:space="preserve">identification of graduate </w:t>
      </w:r>
      <w:r w:rsidR="00CA7C77">
        <w:t xml:space="preserve">support and </w:t>
      </w:r>
      <w:r w:rsidR="003A3A6B">
        <w:t>wellbeing</w:t>
      </w:r>
      <w:r w:rsidR="00CA7C77">
        <w:t xml:space="preserve"> need</w:t>
      </w:r>
      <w:r w:rsidR="0019091F">
        <w:t>s</w:t>
      </w:r>
      <w:r w:rsidR="00FA1F63">
        <w:t>, including cultural safety,</w:t>
      </w:r>
      <w:r w:rsidR="0019091F">
        <w:t xml:space="preserve"> and how these will be</w:t>
      </w:r>
      <w:r w:rsidR="002B5A87">
        <w:t xml:space="preserve"> met over the course </w:t>
      </w:r>
      <w:r w:rsidR="0027765F">
        <w:t>of the graduate year</w:t>
      </w:r>
    </w:p>
    <w:p w14:paraId="407AFEBA" w14:textId="750D86A9" w:rsidR="000A4600" w:rsidRDefault="006A2AF8">
      <w:pPr>
        <w:pStyle w:val="Tablebullet1"/>
        <w:numPr>
          <w:ilvl w:val="0"/>
          <w:numId w:val="11"/>
        </w:numPr>
        <w:ind w:left="426" w:hanging="284"/>
      </w:pPr>
      <w:r>
        <w:t>the graduate’s</w:t>
      </w:r>
      <w:r w:rsidR="000A4600">
        <w:t xml:space="preserve"> </w:t>
      </w:r>
      <w:r w:rsidR="00A5317A" w:rsidRPr="00A15116">
        <w:t>immediate,</w:t>
      </w:r>
      <w:r w:rsidR="00A5317A">
        <w:t xml:space="preserve"> short-</w:t>
      </w:r>
      <w:r w:rsidR="00A5317A" w:rsidRPr="00A15116">
        <w:t>medium and longer-</w:t>
      </w:r>
      <w:r w:rsidR="00A5317A">
        <w:t>term</w:t>
      </w:r>
      <w:r>
        <w:t xml:space="preserve"> </w:t>
      </w:r>
      <w:r w:rsidR="003B7D4D" w:rsidRPr="003B7D4D">
        <w:t xml:space="preserve">learning and development </w:t>
      </w:r>
      <w:r w:rsidR="00CD3A9B">
        <w:t xml:space="preserve">goals and </w:t>
      </w:r>
      <w:r w:rsidR="003B7D4D" w:rsidRPr="003B7D4D">
        <w:t>needs</w:t>
      </w:r>
      <w:r w:rsidR="00CD3A9B">
        <w:t xml:space="preserve"> including </w:t>
      </w:r>
      <w:r w:rsidR="00C0328A">
        <w:t>goals that may be common across all employees in the organisation</w:t>
      </w:r>
      <w:r w:rsidR="00E32F7E">
        <w:t xml:space="preserve"> or program </w:t>
      </w:r>
      <w:r w:rsidR="00472495">
        <w:t>for example,</w:t>
      </w:r>
      <w:r w:rsidR="00E32F7E">
        <w:t xml:space="preserve"> cultural safety</w:t>
      </w:r>
      <w:r w:rsidR="00601D33">
        <w:t xml:space="preserve">, </w:t>
      </w:r>
      <w:r w:rsidR="0036230E">
        <w:t>health, safety and wellbeing accountabilities</w:t>
      </w:r>
      <w:r w:rsidR="001F7AB6">
        <w:t>.</w:t>
      </w:r>
    </w:p>
    <w:p w14:paraId="498AFDC3" w14:textId="2A3EDAAA" w:rsidR="003B7D4D" w:rsidRPr="00A15116" w:rsidRDefault="61149F0E" w:rsidP="442E4A83">
      <w:pPr>
        <w:pStyle w:val="Tablebullet1"/>
        <w:ind w:left="426" w:hanging="284"/>
      </w:pPr>
      <w:r>
        <w:t xml:space="preserve">the </w:t>
      </w:r>
      <w:r w:rsidR="34E58F23">
        <w:t>professional learning opportunities</w:t>
      </w:r>
      <w:r w:rsidR="7FAD7364">
        <w:t>*</w:t>
      </w:r>
      <w:r w:rsidR="6D0C8BAD">
        <w:t xml:space="preserve"> </w:t>
      </w:r>
      <w:r w:rsidR="3822D69A">
        <w:t>the graduate will undertake</w:t>
      </w:r>
      <w:r w:rsidR="7618000D">
        <w:t xml:space="preserve"> to </w:t>
      </w:r>
      <w:r w:rsidR="353C6822">
        <w:t>achieve their goals</w:t>
      </w:r>
      <w:r w:rsidR="224F4AD1">
        <w:t xml:space="preserve">, </w:t>
      </w:r>
      <w:r w:rsidR="560E6C16">
        <w:t>sequence</w:t>
      </w:r>
      <w:r w:rsidR="224F4AD1">
        <w:t>d</w:t>
      </w:r>
      <w:r w:rsidR="560E6C16">
        <w:t xml:space="preserve"> </w:t>
      </w:r>
      <w:r w:rsidR="540E328C">
        <w:t>by priority</w:t>
      </w:r>
      <w:r w:rsidR="5C246C66">
        <w:t xml:space="preserve"> </w:t>
      </w:r>
      <w:r w:rsidR="052A3094">
        <w:t>(</w:t>
      </w:r>
      <w:r w:rsidR="77CCED4C">
        <w:t>for example,</w:t>
      </w:r>
      <w:r w:rsidR="5C246C66">
        <w:t xml:space="preserve"> training, shadowing, group supervision </w:t>
      </w:r>
      <w:r w:rsidR="7FBA08CB">
        <w:t xml:space="preserve">and </w:t>
      </w:r>
      <w:r w:rsidR="5C246C66">
        <w:t>reflective practices</w:t>
      </w:r>
      <w:r w:rsidR="0D886093">
        <w:t>)</w:t>
      </w:r>
      <w:r w:rsidR="5C246C66">
        <w:t>.</w:t>
      </w:r>
    </w:p>
    <w:p w14:paraId="7435F3A9" w14:textId="3C1AB942" w:rsidR="0020609D" w:rsidRPr="00A15116" w:rsidRDefault="3B1DE7EC" w:rsidP="442E4A83">
      <w:pPr>
        <w:pStyle w:val="Tablebullet1"/>
        <w:ind w:left="426" w:hanging="284"/>
      </w:pPr>
      <w:r>
        <w:t>resources and</w:t>
      </w:r>
      <w:r w:rsidR="54BB5767">
        <w:t xml:space="preserve"> supports that will help the graduate achieve their goals</w:t>
      </w:r>
      <w:r w:rsidR="04A819C1">
        <w:t xml:space="preserve"> </w:t>
      </w:r>
      <w:r w:rsidR="3F96CD8D">
        <w:t>(</w:t>
      </w:r>
      <w:r w:rsidR="77CCED4C">
        <w:t>for example,</w:t>
      </w:r>
      <w:r w:rsidR="5AA8AC72">
        <w:t xml:space="preserve"> mentoring, buddying</w:t>
      </w:r>
      <w:r w:rsidR="3AEBF683">
        <w:t>)</w:t>
      </w:r>
      <w:r w:rsidR="179EE7C1">
        <w:t xml:space="preserve"> (refer Appendix </w:t>
      </w:r>
      <w:r w:rsidR="2FD0EF54">
        <w:t>3 for more information on possible support</w:t>
      </w:r>
      <w:r w:rsidR="76D6C970">
        <w:t>s).</w:t>
      </w:r>
    </w:p>
    <w:p w14:paraId="54D181B8" w14:textId="77777777" w:rsidR="0020609D" w:rsidRPr="00A15116" w:rsidRDefault="00263610" w:rsidP="00A15116">
      <w:pPr>
        <w:pStyle w:val="Tablebullet1"/>
        <w:numPr>
          <w:ilvl w:val="0"/>
          <w:numId w:val="11"/>
        </w:numPr>
        <w:ind w:left="426" w:hanging="284"/>
      </w:pPr>
      <w:r w:rsidRPr="00A15116">
        <w:t>specific, measurable indicators of progress and success</w:t>
      </w:r>
      <w:r w:rsidR="00D91EC6">
        <w:t xml:space="preserve"> for each </w:t>
      </w:r>
      <w:r w:rsidR="003F57A6">
        <w:t>goal</w:t>
      </w:r>
    </w:p>
    <w:p w14:paraId="046A5C45" w14:textId="77777777" w:rsidR="00A01CFE" w:rsidRDefault="005473E0" w:rsidP="005473E0">
      <w:pPr>
        <w:pStyle w:val="Tablebullet1"/>
        <w:numPr>
          <w:ilvl w:val="0"/>
          <w:numId w:val="11"/>
        </w:numPr>
        <w:ind w:left="426" w:hanging="284"/>
        <w:rPr>
          <w:rFonts w:eastAsia="MS Gothic"/>
        </w:rPr>
      </w:pPr>
      <w:r>
        <w:lastRenderedPageBreak/>
        <w:t xml:space="preserve">the </w:t>
      </w:r>
      <w:r w:rsidR="00221478">
        <w:t>timeframe</w:t>
      </w:r>
      <w:r>
        <w:t xml:space="preserve"> for the plan and the actions within the plan</w:t>
      </w:r>
    </w:p>
    <w:p w14:paraId="7F62702B" w14:textId="77777777" w:rsidR="00B36F32" w:rsidRPr="005473E0" w:rsidRDefault="00B36F32" w:rsidP="002C0AF8">
      <w:pPr>
        <w:pStyle w:val="Tablebullet1"/>
        <w:numPr>
          <w:ilvl w:val="0"/>
          <w:numId w:val="11"/>
        </w:numPr>
        <w:ind w:left="426" w:hanging="284"/>
      </w:pPr>
      <w:r>
        <w:t xml:space="preserve">how and when the plan will be </w:t>
      </w:r>
      <w:r w:rsidR="005D7EB6">
        <w:t xml:space="preserve">monitored, </w:t>
      </w:r>
      <w:r w:rsidR="00881097">
        <w:t>reviewed and evaluated</w:t>
      </w:r>
      <w:r w:rsidR="001E0BAF">
        <w:t>.</w:t>
      </w:r>
    </w:p>
    <w:p w14:paraId="7E762F28" w14:textId="28E8A0BB" w:rsidR="009D55FC" w:rsidRPr="00A01CFE" w:rsidRDefault="470BF575">
      <w:pPr>
        <w:pStyle w:val="Body"/>
        <w:rPr>
          <w:rStyle w:val="ui-provider"/>
          <w:color w:val="000000" w:themeColor="text1"/>
        </w:rPr>
      </w:pPr>
      <w:r w:rsidRPr="442E4A83">
        <w:rPr>
          <w:rStyle w:val="ui-provider"/>
          <w:color w:val="000000" w:themeColor="text1"/>
        </w:rPr>
        <w:t xml:space="preserve">* </w:t>
      </w:r>
      <w:r w:rsidR="37C60860" w:rsidRPr="442E4A83">
        <w:rPr>
          <w:rStyle w:val="ui-provider"/>
          <w:color w:val="000000" w:themeColor="text1"/>
        </w:rPr>
        <w:t xml:space="preserve">These </w:t>
      </w:r>
      <w:r w:rsidR="00765892" w:rsidRPr="442E4A83">
        <w:rPr>
          <w:rStyle w:val="ui-provider"/>
          <w:color w:val="000000" w:themeColor="text1"/>
        </w:rPr>
        <w:t>opportunities</w:t>
      </w:r>
      <w:r w:rsidR="37C60860" w:rsidRPr="442E4A83">
        <w:rPr>
          <w:rStyle w:val="ui-provider"/>
          <w:color w:val="000000" w:themeColor="text1"/>
        </w:rPr>
        <w:t xml:space="preserve"> </w:t>
      </w:r>
      <w:r w:rsidR="06D1D71F" w:rsidRPr="442E4A83">
        <w:rPr>
          <w:rStyle w:val="ui-provider"/>
          <w:color w:val="000000" w:themeColor="text1"/>
        </w:rPr>
        <w:t xml:space="preserve">should include the activities offered to graduates </w:t>
      </w:r>
      <w:r w:rsidR="6D686B6C" w:rsidRPr="442E4A83">
        <w:rPr>
          <w:rStyle w:val="ui-provider"/>
          <w:color w:val="000000" w:themeColor="text1"/>
        </w:rPr>
        <w:t xml:space="preserve">participating in </w:t>
      </w:r>
      <w:r w:rsidR="68C448D6" w:rsidRPr="442E4A83">
        <w:rPr>
          <w:rStyle w:val="ui-provider"/>
          <w:color w:val="000000" w:themeColor="text1"/>
        </w:rPr>
        <w:t xml:space="preserve">the </w:t>
      </w:r>
      <w:r w:rsidR="76C0FF91" w:rsidRPr="442E4A83">
        <w:rPr>
          <w:rStyle w:val="ui-provider"/>
          <w:color w:val="000000" w:themeColor="text1"/>
        </w:rPr>
        <w:t>G</w:t>
      </w:r>
      <w:r w:rsidR="68C448D6" w:rsidRPr="442E4A83">
        <w:rPr>
          <w:rStyle w:val="ui-provider"/>
          <w:color w:val="000000" w:themeColor="text1"/>
        </w:rPr>
        <w:t xml:space="preserve">raduate </w:t>
      </w:r>
      <w:r w:rsidR="725E002E" w:rsidRPr="442E4A83">
        <w:rPr>
          <w:rStyle w:val="ui-provider"/>
          <w:color w:val="000000" w:themeColor="text1"/>
        </w:rPr>
        <w:t>P</w:t>
      </w:r>
      <w:r w:rsidR="68C448D6" w:rsidRPr="442E4A83">
        <w:rPr>
          <w:rStyle w:val="ui-provider"/>
          <w:color w:val="000000" w:themeColor="text1"/>
        </w:rPr>
        <w:t>rogram</w:t>
      </w:r>
      <w:r w:rsidR="06D1D71F" w:rsidRPr="442E4A83">
        <w:rPr>
          <w:rStyle w:val="ui-provider"/>
          <w:color w:val="000000" w:themeColor="text1"/>
        </w:rPr>
        <w:t xml:space="preserve"> as well as organisation-specific professional learning</w:t>
      </w:r>
      <w:r w:rsidR="00A00468" w:rsidRPr="442E4A83" w:rsidDel="06D1D71F">
        <w:rPr>
          <w:rStyle w:val="ui-provider"/>
          <w:color w:val="000000" w:themeColor="text1"/>
        </w:rPr>
        <w:t xml:space="preserve"> </w:t>
      </w:r>
      <w:r w:rsidR="06D1D71F" w:rsidRPr="442E4A83">
        <w:rPr>
          <w:rStyle w:val="ui-provider"/>
          <w:color w:val="000000" w:themeColor="text1"/>
        </w:rPr>
        <w:t>opportunities tailored to the graduate’s learning goal</w:t>
      </w:r>
      <w:r w:rsidR="512EFE30" w:rsidRPr="442E4A83">
        <w:rPr>
          <w:rStyle w:val="ui-provider"/>
          <w:color w:val="000000" w:themeColor="text1"/>
        </w:rPr>
        <w:t>s.</w:t>
      </w:r>
    </w:p>
    <w:p w14:paraId="08686F6B" w14:textId="7E9E89D0" w:rsidR="00953A64" w:rsidRDefault="00953A64" w:rsidP="00953A64">
      <w:pPr>
        <w:pStyle w:val="Body"/>
        <w:sectPr w:rsidR="00953A64" w:rsidSect="00466D3D">
          <w:headerReference w:type="even" r:id="rId23"/>
          <w:headerReference w:type="default" r:id="rId24"/>
          <w:footerReference w:type="even" r:id="rId25"/>
          <w:footerReference w:type="default" r:id="rId26"/>
          <w:headerReference w:type="first" r:id="rId27"/>
          <w:pgSz w:w="11906" w:h="16838" w:code="9"/>
          <w:pgMar w:top="1418" w:right="1304" w:bottom="709" w:left="1304" w:header="680" w:footer="567" w:gutter="0"/>
          <w:pgNumType w:start="1"/>
          <w:cols w:space="340"/>
          <w:titlePg/>
          <w:docGrid w:linePitch="360"/>
        </w:sectPr>
      </w:pPr>
      <w:bookmarkStart w:id="35" w:name="_Toc167269315"/>
      <w:bookmarkStart w:id="36" w:name="_Toc167269494"/>
      <w:r w:rsidRPr="006844C1">
        <w:t>An example is provided below, including a supervision record attachment</w:t>
      </w:r>
      <w:r w:rsidR="007C35E8" w:rsidRPr="006844C1">
        <w:t xml:space="preserve"> that the supervisor or graduate can maintain</w:t>
      </w:r>
      <w:r w:rsidRPr="006844C1">
        <w:t>.</w:t>
      </w:r>
    </w:p>
    <w:p w14:paraId="172ACA94" w14:textId="7F6AE552" w:rsidR="00953A64" w:rsidRDefault="51821B08" w:rsidP="442E4A83">
      <w:pPr>
        <w:pStyle w:val="Body"/>
        <w:spacing w:before="240"/>
        <w:rPr>
          <w:b/>
          <w:bCs/>
        </w:rPr>
      </w:pPr>
      <w:r w:rsidRPr="442E4A83">
        <w:rPr>
          <w:b/>
          <w:bCs/>
        </w:rPr>
        <w:lastRenderedPageBreak/>
        <w:t xml:space="preserve">Learning and </w:t>
      </w:r>
      <w:r w:rsidR="26D86C8E" w:rsidRPr="442E4A83">
        <w:rPr>
          <w:b/>
          <w:bCs/>
        </w:rPr>
        <w:t>D</w:t>
      </w:r>
      <w:r w:rsidRPr="442E4A83">
        <w:rPr>
          <w:b/>
          <w:bCs/>
        </w:rPr>
        <w:t>evelopment plan - [graduate</w:t>
      </w:r>
      <w:r w:rsidR="007D35E6">
        <w:rPr>
          <w:b/>
          <w:bCs/>
        </w:rPr>
        <w:t xml:space="preserve"> name</w:t>
      </w:r>
      <w:r w:rsidRPr="442E4A83">
        <w:rPr>
          <w:b/>
          <w:bCs/>
        </w:rPr>
        <w:t>]</w:t>
      </w:r>
    </w:p>
    <w:p w14:paraId="45606B3D" w14:textId="5E5E2BF2" w:rsidR="00A23AD2" w:rsidRPr="00F5428B" w:rsidRDefault="00A23AD2" w:rsidP="00953A64">
      <w:pPr>
        <w:pStyle w:val="Body"/>
      </w:pPr>
      <w:r>
        <w:t>Date plan agreed:</w:t>
      </w:r>
    </w:p>
    <w:p w14:paraId="3E523913" w14:textId="4A550715" w:rsidR="00F5428B" w:rsidRPr="00F5428B" w:rsidRDefault="00F5428B" w:rsidP="00953A64">
      <w:pPr>
        <w:pStyle w:val="Body"/>
      </w:pPr>
      <w:r>
        <w:t>Monitoring frequency:</w:t>
      </w:r>
    </w:p>
    <w:p w14:paraId="3004369C" w14:textId="23EFEDDB" w:rsidR="00A23AD2" w:rsidRPr="00F5428B" w:rsidRDefault="00F5428B" w:rsidP="00953A64">
      <w:pPr>
        <w:pStyle w:val="Body"/>
        <w:rPr>
          <w:bCs/>
        </w:rPr>
      </w:pPr>
      <w:r w:rsidRPr="00F5428B">
        <w:rPr>
          <w:bCs/>
        </w:rPr>
        <w:t>Review/ evaluation date:</w:t>
      </w:r>
    </w:p>
    <w:tbl>
      <w:tblPr>
        <w:tblStyle w:val="TableGrid"/>
        <w:tblW w:w="14737" w:type="dxa"/>
        <w:tblLook w:val="04A0" w:firstRow="1" w:lastRow="0" w:firstColumn="1" w:lastColumn="0" w:noHBand="0" w:noVBand="1"/>
      </w:tblPr>
      <w:tblGrid>
        <w:gridCol w:w="14737"/>
      </w:tblGrid>
      <w:tr w:rsidR="00D447A2" w:rsidRPr="00260BDA" w14:paraId="3173E00C" w14:textId="77777777" w:rsidTr="00D447A2">
        <w:tc>
          <w:tcPr>
            <w:tcW w:w="14737" w:type="dxa"/>
            <w:shd w:val="clear" w:color="auto" w:fill="365F91" w:themeFill="accent1" w:themeFillShade="BF"/>
          </w:tcPr>
          <w:p w14:paraId="79092FC2" w14:textId="77777777" w:rsidR="00D447A2" w:rsidRPr="006844C1" w:rsidRDefault="00D447A2" w:rsidP="00C9337A">
            <w:pPr>
              <w:pStyle w:val="Body"/>
              <w:rPr>
                <w:b/>
                <w:sz w:val="18"/>
                <w:szCs w:val="18"/>
              </w:rPr>
            </w:pPr>
            <w:r w:rsidRPr="006844C1">
              <w:rPr>
                <w:b/>
                <w:color w:val="FFFFFF" w:themeColor="background1"/>
                <w:sz w:val="18"/>
                <w:szCs w:val="18"/>
              </w:rPr>
              <w:t>Career plan</w:t>
            </w:r>
          </w:p>
        </w:tc>
      </w:tr>
      <w:tr w:rsidR="00D447A2" w:rsidRPr="00260BDA" w14:paraId="462B7DE1" w14:textId="77777777" w:rsidTr="00D447A2">
        <w:tc>
          <w:tcPr>
            <w:tcW w:w="14737" w:type="dxa"/>
          </w:tcPr>
          <w:p w14:paraId="456708BF" w14:textId="77777777" w:rsidR="00D447A2" w:rsidRPr="006844C1" w:rsidRDefault="00D447A2">
            <w:pPr>
              <w:pStyle w:val="Body"/>
              <w:rPr>
                <w:b/>
                <w:sz w:val="18"/>
                <w:szCs w:val="18"/>
              </w:rPr>
            </w:pPr>
            <w:r w:rsidRPr="006844C1">
              <w:rPr>
                <w:b/>
                <w:sz w:val="18"/>
                <w:szCs w:val="18"/>
              </w:rPr>
              <w:t>Career goals:</w:t>
            </w:r>
          </w:p>
          <w:p w14:paraId="27B32233" w14:textId="77777777" w:rsidR="00D447A2" w:rsidRPr="006844C1" w:rsidRDefault="00D447A2">
            <w:pPr>
              <w:pStyle w:val="Body"/>
              <w:rPr>
                <w:sz w:val="18"/>
                <w:szCs w:val="18"/>
              </w:rPr>
            </w:pPr>
          </w:p>
        </w:tc>
      </w:tr>
      <w:tr w:rsidR="00D447A2" w:rsidRPr="00260BDA" w14:paraId="0D049667" w14:textId="77777777" w:rsidTr="00D447A2">
        <w:tc>
          <w:tcPr>
            <w:tcW w:w="14737" w:type="dxa"/>
          </w:tcPr>
          <w:p w14:paraId="5470E9CF" w14:textId="77777777" w:rsidR="00D447A2" w:rsidRDefault="00D447A2">
            <w:pPr>
              <w:pStyle w:val="Body"/>
              <w:rPr>
                <w:b/>
                <w:sz w:val="18"/>
                <w:szCs w:val="18"/>
              </w:rPr>
            </w:pPr>
            <w:r w:rsidRPr="006844C1">
              <w:rPr>
                <w:b/>
                <w:sz w:val="18"/>
                <w:szCs w:val="18"/>
              </w:rPr>
              <w:t>Possible pathways to achieving career goals:</w:t>
            </w:r>
          </w:p>
          <w:p w14:paraId="2BBD4682" w14:textId="30C45B44" w:rsidR="00D447A2" w:rsidRPr="006844C1" w:rsidRDefault="00D447A2">
            <w:pPr>
              <w:pStyle w:val="Body"/>
              <w:rPr>
                <w:b/>
                <w:sz w:val="18"/>
                <w:szCs w:val="18"/>
              </w:rPr>
            </w:pPr>
          </w:p>
        </w:tc>
      </w:tr>
    </w:tbl>
    <w:p w14:paraId="12406D69" w14:textId="13D5D498" w:rsidR="000B4EDB" w:rsidRDefault="000B4EDB"/>
    <w:tbl>
      <w:tblPr>
        <w:tblStyle w:val="TableGrid"/>
        <w:tblW w:w="14737" w:type="dxa"/>
        <w:tblLook w:val="04A0" w:firstRow="1" w:lastRow="0" w:firstColumn="1" w:lastColumn="0" w:noHBand="0" w:noVBand="1"/>
      </w:tblPr>
      <w:tblGrid>
        <w:gridCol w:w="1842"/>
        <w:gridCol w:w="1842"/>
        <w:gridCol w:w="1842"/>
        <w:gridCol w:w="1842"/>
        <w:gridCol w:w="1842"/>
        <w:gridCol w:w="1842"/>
        <w:gridCol w:w="1842"/>
        <w:gridCol w:w="1843"/>
      </w:tblGrid>
      <w:tr w:rsidR="004D02DB" w:rsidRPr="00260BDA" w14:paraId="5D2C987A" w14:textId="77777777" w:rsidTr="00A416BB">
        <w:tc>
          <w:tcPr>
            <w:tcW w:w="1842" w:type="dxa"/>
            <w:tcBorders>
              <w:right w:val="nil"/>
            </w:tcBorders>
            <w:shd w:val="clear" w:color="auto" w:fill="365F91" w:themeFill="accent1" w:themeFillShade="BF"/>
          </w:tcPr>
          <w:p w14:paraId="6EB829C3" w14:textId="77777777" w:rsidR="0007038D" w:rsidRPr="006844C1" w:rsidRDefault="0007038D" w:rsidP="004D02DB">
            <w:pPr>
              <w:pStyle w:val="Body"/>
              <w:rPr>
                <w:b/>
                <w:color w:val="FFFFFF" w:themeColor="background1"/>
                <w:sz w:val="18"/>
                <w:szCs w:val="18"/>
              </w:rPr>
            </w:pPr>
            <w:r w:rsidRPr="006844C1">
              <w:rPr>
                <w:b/>
                <w:color w:val="FFFFFF" w:themeColor="background1"/>
                <w:sz w:val="18"/>
                <w:szCs w:val="18"/>
              </w:rPr>
              <w:t>Current role</w:t>
            </w:r>
          </w:p>
        </w:tc>
        <w:tc>
          <w:tcPr>
            <w:tcW w:w="1842" w:type="dxa"/>
            <w:tcBorders>
              <w:left w:val="nil"/>
              <w:right w:val="nil"/>
            </w:tcBorders>
            <w:shd w:val="clear" w:color="auto" w:fill="365F91" w:themeFill="accent1" w:themeFillShade="BF"/>
          </w:tcPr>
          <w:p w14:paraId="2A27120E" w14:textId="77777777" w:rsidR="0007038D" w:rsidRPr="006844C1" w:rsidRDefault="0007038D" w:rsidP="004D02DB">
            <w:pPr>
              <w:pStyle w:val="Body"/>
              <w:rPr>
                <w:b/>
                <w:sz w:val="18"/>
                <w:szCs w:val="18"/>
              </w:rPr>
            </w:pPr>
          </w:p>
        </w:tc>
        <w:tc>
          <w:tcPr>
            <w:tcW w:w="1842" w:type="dxa"/>
            <w:tcBorders>
              <w:left w:val="nil"/>
              <w:right w:val="nil"/>
            </w:tcBorders>
            <w:shd w:val="clear" w:color="auto" w:fill="365F91" w:themeFill="accent1" w:themeFillShade="BF"/>
          </w:tcPr>
          <w:p w14:paraId="37EC7270" w14:textId="77777777" w:rsidR="0007038D" w:rsidRPr="006844C1" w:rsidRDefault="0007038D" w:rsidP="004D02DB">
            <w:pPr>
              <w:pStyle w:val="Body"/>
              <w:rPr>
                <w:b/>
                <w:sz w:val="18"/>
                <w:szCs w:val="18"/>
              </w:rPr>
            </w:pPr>
          </w:p>
        </w:tc>
        <w:tc>
          <w:tcPr>
            <w:tcW w:w="1842" w:type="dxa"/>
            <w:tcBorders>
              <w:left w:val="nil"/>
              <w:right w:val="nil"/>
            </w:tcBorders>
            <w:shd w:val="clear" w:color="auto" w:fill="365F91" w:themeFill="accent1" w:themeFillShade="BF"/>
          </w:tcPr>
          <w:p w14:paraId="04EEF3E1" w14:textId="77777777" w:rsidR="0007038D" w:rsidRPr="006844C1" w:rsidRDefault="0007038D" w:rsidP="004D02DB">
            <w:pPr>
              <w:pStyle w:val="Body"/>
              <w:rPr>
                <w:b/>
                <w:sz w:val="18"/>
                <w:szCs w:val="18"/>
              </w:rPr>
            </w:pPr>
          </w:p>
        </w:tc>
        <w:tc>
          <w:tcPr>
            <w:tcW w:w="1842" w:type="dxa"/>
            <w:tcBorders>
              <w:left w:val="nil"/>
              <w:right w:val="nil"/>
            </w:tcBorders>
            <w:shd w:val="clear" w:color="auto" w:fill="365F91" w:themeFill="accent1" w:themeFillShade="BF"/>
          </w:tcPr>
          <w:p w14:paraId="5E0EB343" w14:textId="77777777" w:rsidR="0007038D" w:rsidRPr="006844C1" w:rsidRDefault="0007038D" w:rsidP="004D02DB">
            <w:pPr>
              <w:pStyle w:val="Body"/>
              <w:rPr>
                <w:b/>
                <w:sz w:val="18"/>
                <w:szCs w:val="18"/>
              </w:rPr>
            </w:pPr>
          </w:p>
        </w:tc>
        <w:tc>
          <w:tcPr>
            <w:tcW w:w="1842" w:type="dxa"/>
            <w:tcBorders>
              <w:left w:val="nil"/>
              <w:right w:val="nil"/>
            </w:tcBorders>
            <w:shd w:val="clear" w:color="auto" w:fill="365F91" w:themeFill="accent1" w:themeFillShade="BF"/>
          </w:tcPr>
          <w:p w14:paraId="74FFF7D7" w14:textId="77777777" w:rsidR="0007038D" w:rsidRPr="006844C1" w:rsidRDefault="0007038D" w:rsidP="004D02DB">
            <w:pPr>
              <w:pStyle w:val="Body"/>
              <w:rPr>
                <w:b/>
                <w:sz w:val="18"/>
                <w:szCs w:val="18"/>
              </w:rPr>
            </w:pPr>
          </w:p>
        </w:tc>
        <w:tc>
          <w:tcPr>
            <w:tcW w:w="1842" w:type="dxa"/>
            <w:tcBorders>
              <w:left w:val="nil"/>
              <w:right w:val="nil"/>
            </w:tcBorders>
            <w:shd w:val="clear" w:color="auto" w:fill="365F91" w:themeFill="accent1" w:themeFillShade="BF"/>
          </w:tcPr>
          <w:p w14:paraId="1AD3DF88" w14:textId="77777777" w:rsidR="0007038D" w:rsidRPr="006844C1" w:rsidRDefault="0007038D" w:rsidP="004D02DB">
            <w:pPr>
              <w:pStyle w:val="Body"/>
              <w:rPr>
                <w:b/>
                <w:sz w:val="18"/>
                <w:szCs w:val="18"/>
              </w:rPr>
            </w:pPr>
          </w:p>
        </w:tc>
        <w:tc>
          <w:tcPr>
            <w:tcW w:w="1843" w:type="dxa"/>
            <w:tcBorders>
              <w:left w:val="nil"/>
            </w:tcBorders>
            <w:shd w:val="clear" w:color="auto" w:fill="365F91" w:themeFill="accent1" w:themeFillShade="BF"/>
          </w:tcPr>
          <w:p w14:paraId="0D89090B" w14:textId="0BE51736" w:rsidR="004D02DB" w:rsidRPr="006844C1" w:rsidRDefault="004D02DB" w:rsidP="004D02DB">
            <w:pPr>
              <w:pStyle w:val="Body"/>
              <w:rPr>
                <w:b/>
                <w:sz w:val="18"/>
                <w:szCs w:val="18"/>
              </w:rPr>
            </w:pPr>
          </w:p>
        </w:tc>
      </w:tr>
      <w:tr w:rsidR="004D02DB" w:rsidRPr="006844C1" w14:paraId="17DB4835" w14:textId="77777777" w:rsidTr="77F01D2C">
        <w:tc>
          <w:tcPr>
            <w:tcW w:w="1842" w:type="dxa"/>
            <w:shd w:val="clear" w:color="auto" w:fill="F2F2F2" w:themeFill="background1" w:themeFillShade="F2"/>
          </w:tcPr>
          <w:p w14:paraId="12E263FA" w14:textId="77777777" w:rsidR="004D02DB" w:rsidRPr="006844C1" w:rsidRDefault="004D02DB">
            <w:pPr>
              <w:pStyle w:val="Body"/>
              <w:rPr>
                <w:b/>
                <w:sz w:val="18"/>
                <w:szCs w:val="18"/>
              </w:rPr>
            </w:pPr>
            <w:r w:rsidRPr="006844C1">
              <w:rPr>
                <w:b/>
                <w:sz w:val="18"/>
                <w:szCs w:val="18"/>
              </w:rPr>
              <w:t>Requirements (knowledge, capabilities, skills)</w:t>
            </w:r>
          </w:p>
        </w:tc>
        <w:tc>
          <w:tcPr>
            <w:tcW w:w="1842" w:type="dxa"/>
            <w:shd w:val="clear" w:color="auto" w:fill="F2F2F2" w:themeFill="background1" w:themeFillShade="F2"/>
          </w:tcPr>
          <w:p w14:paraId="122237A1" w14:textId="77777777" w:rsidR="004D02DB" w:rsidRPr="006844C1" w:rsidRDefault="004D02DB">
            <w:pPr>
              <w:pStyle w:val="Body"/>
              <w:rPr>
                <w:b/>
                <w:sz w:val="18"/>
                <w:szCs w:val="18"/>
              </w:rPr>
            </w:pPr>
            <w:r w:rsidRPr="006844C1">
              <w:rPr>
                <w:b/>
                <w:sz w:val="18"/>
                <w:szCs w:val="18"/>
              </w:rPr>
              <w:t>Current proficiency level</w:t>
            </w:r>
          </w:p>
        </w:tc>
        <w:tc>
          <w:tcPr>
            <w:tcW w:w="1842" w:type="dxa"/>
            <w:shd w:val="clear" w:color="auto" w:fill="F2F2F2" w:themeFill="background1" w:themeFillShade="F2"/>
          </w:tcPr>
          <w:p w14:paraId="45BCCBBE" w14:textId="77777777" w:rsidR="004D02DB" w:rsidRPr="006844C1" w:rsidRDefault="004D02DB">
            <w:pPr>
              <w:pStyle w:val="Body"/>
              <w:rPr>
                <w:b/>
                <w:sz w:val="18"/>
                <w:szCs w:val="18"/>
              </w:rPr>
            </w:pPr>
            <w:r w:rsidRPr="006844C1">
              <w:rPr>
                <w:b/>
                <w:sz w:val="18"/>
                <w:szCs w:val="18"/>
              </w:rPr>
              <w:t>Learning and development goals</w:t>
            </w:r>
          </w:p>
        </w:tc>
        <w:tc>
          <w:tcPr>
            <w:tcW w:w="1842" w:type="dxa"/>
            <w:shd w:val="clear" w:color="auto" w:fill="F2F2F2" w:themeFill="background1" w:themeFillShade="F2"/>
          </w:tcPr>
          <w:p w14:paraId="76E110F6" w14:textId="3EB7C5C8" w:rsidR="004D02DB" w:rsidRPr="006844C1" w:rsidRDefault="004D02DB">
            <w:pPr>
              <w:pStyle w:val="Body"/>
              <w:rPr>
                <w:b/>
                <w:sz w:val="18"/>
                <w:szCs w:val="18"/>
              </w:rPr>
            </w:pPr>
            <w:r w:rsidRPr="006844C1">
              <w:rPr>
                <w:b/>
                <w:sz w:val="18"/>
                <w:szCs w:val="18"/>
              </w:rPr>
              <w:t>Learning and development activities to achieve goals</w:t>
            </w:r>
          </w:p>
        </w:tc>
        <w:tc>
          <w:tcPr>
            <w:tcW w:w="1842" w:type="dxa"/>
            <w:shd w:val="clear" w:color="auto" w:fill="F2F2F2" w:themeFill="background1" w:themeFillShade="F2"/>
          </w:tcPr>
          <w:p w14:paraId="33549E83" w14:textId="77777777" w:rsidR="004D02DB" w:rsidRPr="006844C1" w:rsidRDefault="004D02DB">
            <w:pPr>
              <w:pStyle w:val="Body"/>
              <w:rPr>
                <w:b/>
                <w:sz w:val="18"/>
                <w:szCs w:val="18"/>
              </w:rPr>
            </w:pPr>
            <w:r w:rsidRPr="006844C1">
              <w:rPr>
                <w:b/>
                <w:sz w:val="18"/>
                <w:szCs w:val="18"/>
              </w:rPr>
              <w:t>Resources and supports</w:t>
            </w:r>
          </w:p>
        </w:tc>
        <w:tc>
          <w:tcPr>
            <w:tcW w:w="1842" w:type="dxa"/>
            <w:shd w:val="clear" w:color="auto" w:fill="F2F2F2" w:themeFill="background1" w:themeFillShade="F2"/>
          </w:tcPr>
          <w:p w14:paraId="5051C5DB" w14:textId="77777777" w:rsidR="004D02DB" w:rsidRPr="006844C1" w:rsidRDefault="004D02DB">
            <w:pPr>
              <w:pStyle w:val="Body"/>
              <w:rPr>
                <w:b/>
                <w:sz w:val="18"/>
                <w:szCs w:val="18"/>
              </w:rPr>
            </w:pPr>
            <w:r w:rsidRPr="006844C1">
              <w:rPr>
                <w:b/>
                <w:sz w:val="18"/>
                <w:szCs w:val="18"/>
              </w:rPr>
              <w:t>Indicators of goal achievement</w:t>
            </w:r>
          </w:p>
        </w:tc>
        <w:tc>
          <w:tcPr>
            <w:tcW w:w="1842" w:type="dxa"/>
            <w:shd w:val="clear" w:color="auto" w:fill="F2F2F2" w:themeFill="background1" w:themeFillShade="F2"/>
          </w:tcPr>
          <w:p w14:paraId="6C203A39" w14:textId="77777777" w:rsidR="004D02DB" w:rsidRPr="006844C1" w:rsidRDefault="004D02DB">
            <w:pPr>
              <w:pStyle w:val="Body"/>
              <w:rPr>
                <w:b/>
                <w:sz w:val="18"/>
                <w:szCs w:val="18"/>
              </w:rPr>
            </w:pPr>
            <w:r w:rsidRPr="006844C1">
              <w:rPr>
                <w:b/>
                <w:sz w:val="18"/>
                <w:szCs w:val="18"/>
              </w:rPr>
              <w:t>Timeframe for completion</w:t>
            </w:r>
          </w:p>
        </w:tc>
        <w:tc>
          <w:tcPr>
            <w:tcW w:w="1843" w:type="dxa"/>
            <w:shd w:val="clear" w:color="auto" w:fill="F2F2F2" w:themeFill="background1" w:themeFillShade="F2"/>
          </w:tcPr>
          <w:p w14:paraId="2B668A7B" w14:textId="77777777" w:rsidR="004D02DB" w:rsidRPr="006844C1" w:rsidRDefault="004D02DB">
            <w:pPr>
              <w:pStyle w:val="Body"/>
              <w:rPr>
                <w:b/>
                <w:sz w:val="18"/>
                <w:szCs w:val="18"/>
              </w:rPr>
            </w:pPr>
            <w:r w:rsidRPr="006844C1">
              <w:rPr>
                <w:b/>
                <w:sz w:val="18"/>
                <w:szCs w:val="18"/>
              </w:rPr>
              <w:t>Review date and outcome</w:t>
            </w:r>
          </w:p>
        </w:tc>
      </w:tr>
      <w:tr w:rsidR="004D02DB" w:rsidRPr="00260BDA" w14:paraId="56C400ED" w14:textId="77777777" w:rsidTr="77F01D2C">
        <w:trPr>
          <w:trHeight w:val="3200"/>
        </w:trPr>
        <w:tc>
          <w:tcPr>
            <w:tcW w:w="1842" w:type="dxa"/>
          </w:tcPr>
          <w:p w14:paraId="526DE395" w14:textId="11A4A5D6" w:rsidR="004D02DB" w:rsidRPr="0010316D" w:rsidRDefault="004D02DB">
            <w:pPr>
              <w:pStyle w:val="Body"/>
              <w:rPr>
                <w:iCs/>
                <w:sz w:val="18"/>
                <w:szCs w:val="18"/>
              </w:rPr>
            </w:pPr>
            <w:r>
              <w:rPr>
                <w:iCs/>
                <w:sz w:val="18"/>
                <w:szCs w:val="18"/>
              </w:rPr>
              <w:t>For example:</w:t>
            </w:r>
            <w:r w:rsidRPr="0010316D">
              <w:rPr>
                <w:iCs/>
                <w:sz w:val="18"/>
                <w:szCs w:val="18"/>
              </w:rPr>
              <w:t xml:space="preserve"> Working collaboratively - develop connections between people, establish good rapport, keep service users engaged, manage expectations</w:t>
            </w:r>
          </w:p>
        </w:tc>
        <w:tc>
          <w:tcPr>
            <w:tcW w:w="1842" w:type="dxa"/>
          </w:tcPr>
          <w:p w14:paraId="5CC0AC29" w14:textId="6A3D4129" w:rsidR="004D02DB" w:rsidRPr="0010316D" w:rsidRDefault="004D02DB">
            <w:pPr>
              <w:pStyle w:val="Body"/>
              <w:rPr>
                <w:iCs/>
                <w:sz w:val="18"/>
                <w:szCs w:val="18"/>
              </w:rPr>
            </w:pPr>
            <w:r>
              <w:rPr>
                <w:iCs/>
                <w:sz w:val="18"/>
                <w:szCs w:val="18"/>
              </w:rPr>
              <w:t>For example:</w:t>
            </w:r>
            <w:r w:rsidRPr="0010316D">
              <w:rPr>
                <w:iCs/>
                <w:sz w:val="18"/>
                <w:szCs w:val="18"/>
              </w:rPr>
              <w:t xml:space="preserve"> Foundational; applied, accomplished; leading</w:t>
            </w:r>
          </w:p>
        </w:tc>
        <w:tc>
          <w:tcPr>
            <w:tcW w:w="1842" w:type="dxa"/>
          </w:tcPr>
          <w:p w14:paraId="66998359" w14:textId="64786892" w:rsidR="004D02DB" w:rsidRDefault="004D02DB">
            <w:pPr>
              <w:pStyle w:val="Body"/>
              <w:rPr>
                <w:sz w:val="18"/>
                <w:szCs w:val="18"/>
              </w:rPr>
            </w:pPr>
            <w:r w:rsidRPr="77F01D2C">
              <w:rPr>
                <w:sz w:val="18"/>
                <w:szCs w:val="18"/>
              </w:rPr>
              <w:t>Immediate:</w:t>
            </w:r>
          </w:p>
          <w:p w14:paraId="2B11E7FF" w14:textId="427E838B" w:rsidR="004D02DB" w:rsidRDefault="004D02DB">
            <w:pPr>
              <w:pStyle w:val="Body"/>
              <w:rPr>
                <w:sz w:val="18"/>
                <w:szCs w:val="18"/>
              </w:rPr>
            </w:pPr>
          </w:p>
          <w:p w14:paraId="3554893A" w14:textId="1BB55A54" w:rsidR="004D02DB" w:rsidRDefault="004D02DB">
            <w:pPr>
              <w:pStyle w:val="Body"/>
              <w:rPr>
                <w:sz w:val="18"/>
                <w:szCs w:val="18"/>
              </w:rPr>
            </w:pPr>
          </w:p>
          <w:p w14:paraId="04EE9D4B" w14:textId="3DF55421" w:rsidR="004D02DB" w:rsidRDefault="004D02DB" w:rsidP="009D7178">
            <w:pPr>
              <w:pStyle w:val="Body"/>
              <w:rPr>
                <w:sz w:val="18"/>
                <w:szCs w:val="18"/>
              </w:rPr>
            </w:pPr>
            <w:r w:rsidRPr="77F01D2C">
              <w:rPr>
                <w:sz w:val="18"/>
                <w:szCs w:val="18"/>
              </w:rPr>
              <w:t>Short-medium term:</w:t>
            </w:r>
          </w:p>
          <w:p w14:paraId="5F54564F" w14:textId="7886BCB2" w:rsidR="004D02DB" w:rsidRDefault="004D02DB" w:rsidP="009D7178">
            <w:pPr>
              <w:pStyle w:val="Body"/>
              <w:rPr>
                <w:sz w:val="18"/>
                <w:szCs w:val="18"/>
              </w:rPr>
            </w:pPr>
          </w:p>
          <w:p w14:paraId="5C5018D4" w14:textId="52FD06AB" w:rsidR="004D02DB" w:rsidRDefault="004D02DB" w:rsidP="009D7178">
            <w:pPr>
              <w:pStyle w:val="Body"/>
              <w:rPr>
                <w:sz w:val="18"/>
                <w:szCs w:val="18"/>
              </w:rPr>
            </w:pPr>
          </w:p>
          <w:p w14:paraId="4CFD9069" w14:textId="526A932D" w:rsidR="004D02DB" w:rsidRDefault="004D02DB" w:rsidP="009D7178">
            <w:pPr>
              <w:pStyle w:val="Body"/>
              <w:rPr>
                <w:sz w:val="18"/>
                <w:szCs w:val="18"/>
              </w:rPr>
            </w:pPr>
            <w:r w:rsidRPr="77F01D2C">
              <w:rPr>
                <w:sz w:val="18"/>
                <w:szCs w:val="18"/>
              </w:rPr>
              <w:t>Longer-term:</w:t>
            </w:r>
          </w:p>
          <w:p w14:paraId="2293B1A4" w14:textId="5E79998A" w:rsidR="004D02DB" w:rsidRPr="0010316D" w:rsidRDefault="004D02DB" w:rsidP="009D7178">
            <w:pPr>
              <w:pStyle w:val="Body"/>
              <w:rPr>
                <w:sz w:val="18"/>
                <w:szCs w:val="18"/>
              </w:rPr>
            </w:pPr>
          </w:p>
          <w:p w14:paraId="2A50E119" w14:textId="77777777" w:rsidR="004D02DB" w:rsidRPr="0010316D" w:rsidRDefault="004D02DB">
            <w:pPr>
              <w:pStyle w:val="Body"/>
              <w:rPr>
                <w:sz w:val="18"/>
                <w:szCs w:val="18"/>
              </w:rPr>
            </w:pPr>
          </w:p>
        </w:tc>
        <w:tc>
          <w:tcPr>
            <w:tcW w:w="1842" w:type="dxa"/>
          </w:tcPr>
          <w:p w14:paraId="7BD847E8" w14:textId="33AE3FCF" w:rsidR="004D02DB" w:rsidRPr="006844C1" w:rsidRDefault="004D02DB">
            <w:pPr>
              <w:pStyle w:val="Body"/>
              <w:rPr>
                <w:sz w:val="18"/>
                <w:szCs w:val="18"/>
              </w:rPr>
            </w:pPr>
          </w:p>
        </w:tc>
        <w:tc>
          <w:tcPr>
            <w:tcW w:w="1842" w:type="dxa"/>
          </w:tcPr>
          <w:p w14:paraId="334B8897" w14:textId="77777777" w:rsidR="004D02DB" w:rsidRPr="006844C1" w:rsidRDefault="004D02DB">
            <w:pPr>
              <w:pStyle w:val="Body"/>
              <w:rPr>
                <w:sz w:val="18"/>
                <w:szCs w:val="18"/>
              </w:rPr>
            </w:pPr>
          </w:p>
        </w:tc>
        <w:tc>
          <w:tcPr>
            <w:tcW w:w="1842" w:type="dxa"/>
          </w:tcPr>
          <w:p w14:paraId="73C3E5B0" w14:textId="77777777" w:rsidR="004D02DB" w:rsidRPr="006844C1" w:rsidRDefault="004D02DB">
            <w:pPr>
              <w:pStyle w:val="Body"/>
              <w:rPr>
                <w:sz w:val="18"/>
                <w:szCs w:val="18"/>
              </w:rPr>
            </w:pPr>
          </w:p>
        </w:tc>
        <w:tc>
          <w:tcPr>
            <w:tcW w:w="1842" w:type="dxa"/>
          </w:tcPr>
          <w:p w14:paraId="3D4F932A" w14:textId="77777777" w:rsidR="004D02DB" w:rsidRPr="006844C1" w:rsidRDefault="004D02DB">
            <w:pPr>
              <w:pStyle w:val="Body"/>
              <w:rPr>
                <w:sz w:val="18"/>
                <w:szCs w:val="18"/>
              </w:rPr>
            </w:pPr>
          </w:p>
        </w:tc>
        <w:tc>
          <w:tcPr>
            <w:tcW w:w="1843" w:type="dxa"/>
          </w:tcPr>
          <w:p w14:paraId="30CD8069" w14:textId="77777777" w:rsidR="004D02DB" w:rsidRPr="006844C1" w:rsidRDefault="004D02DB">
            <w:pPr>
              <w:pStyle w:val="Body"/>
              <w:rPr>
                <w:sz w:val="18"/>
                <w:szCs w:val="18"/>
              </w:rPr>
            </w:pPr>
          </w:p>
        </w:tc>
      </w:tr>
      <w:tr w:rsidR="004D02DB" w:rsidRPr="00260BDA" w14:paraId="50E14C18" w14:textId="77777777" w:rsidTr="77F01D2C">
        <w:trPr>
          <w:trHeight w:val="3200"/>
        </w:trPr>
        <w:tc>
          <w:tcPr>
            <w:tcW w:w="1842" w:type="dxa"/>
          </w:tcPr>
          <w:p w14:paraId="6B3AA990" w14:textId="187B805D" w:rsidR="004D02DB" w:rsidRDefault="004D02DB">
            <w:pPr>
              <w:pStyle w:val="Body"/>
              <w:rPr>
                <w:iCs/>
                <w:sz w:val="18"/>
                <w:szCs w:val="18"/>
              </w:rPr>
            </w:pPr>
            <w:r>
              <w:rPr>
                <w:iCs/>
                <w:sz w:val="18"/>
                <w:szCs w:val="18"/>
              </w:rPr>
              <w:lastRenderedPageBreak/>
              <w:t>For example:</w:t>
            </w:r>
            <w:r w:rsidRPr="0010316D">
              <w:rPr>
                <w:iCs/>
                <w:sz w:val="18"/>
                <w:szCs w:val="18"/>
              </w:rPr>
              <w:t xml:space="preserve"> Systems thinking - consider the wider context, break complex issues or situations into smaller parts to gain better insights and inform actions required</w:t>
            </w:r>
          </w:p>
        </w:tc>
        <w:tc>
          <w:tcPr>
            <w:tcW w:w="1842" w:type="dxa"/>
          </w:tcPr>
          <w:p w14:paraId="4487EE20" w14:textId="4DD48AE7" w:rsidR="004D02DB" w:rsidRDefault="004D02DB">
            <w:pPr>
              <w:pStyle w:val="Body"/>
              <w:rPr>
                <w:iCs/>
                <w:sz w:val="18"/>
                <w:szCs w:val="18"/>
              </w:rPr>
            </w:pPr>
            <w:r>
              <w:rPr>
                <w:iCs/>
                <w:sz w:val="18"/>
                <w:szCs w:val="18"/>
              </w:rPr>
              <w:t>For example:</w:t>
            </w:r>
            <w:r w:rsidRPr="0010316D">
              <w:rPr>
                <w:iCs/>
                <w:sz w:val="18"/>
                <w:szCs w:val="18"/>
              </w:rPr>
              <w:t xml:space="preserve"> Foundational; applied, accomplished; leading</w:t>
            </w:r>
          </w:p>
        </w:tc>
        <w:tc>
          <w:tcPr>
            <w:tcW w:w="1842" w:type="dxa"/>
          </w:tcPr>
          <w:p w14:paraId="3FC44315" w14:textId="77777777" w:rsidR="004D02DB" w:rsidRDefault="004D02DB" w:rsidP="00034B17">
            <w:pPr>
              <w:pStyle w:val="Body"/>
              <w:rPr>
                <w:sz w:val="18"/>
                <w:szCs w:val="18"/>
              </w:rPr>
            </w:pPr>
            <w:r w:rsidRPr="0010316D">
              <w:rPr>
                <w:sz w:val="18"/>
                <w:szCs w:val="18"/>
              </w:rPr>
              <w:t>Immediate</w:t>
            </w:r>
            <w:r>
              <w:rPr>
                <w:sz w:val="18"/>
                <w:szCs w:val="18"/>
              </w:rPr>
              <w:t>:</w:t>
            </w:r>
          </w:p>
          <w:p w14:paraId="674E509F" w14:textId="77777777" w:rsidR="004D02DB" w:rsidRDefault="004D02DB" w:rsidP="00034B17">
            <w:pPr>
              <w:pStyle w:val="Body"/>
              <w:rPr>
                <w:sz w:val="18"/>
                <w:szCs w:val="18"/>
              </w:rPr>
            </w:pPr>
          </w:p>
          <w:p w14:paraId="4277D55A" w14:textId="77777777" w:rsidR="004D02DB" w:rsidRDefault="004D02DB" w:rsidP="00034B17">
            <w:pPr>
              <w:pStyle w:val="Body"/>
              <w:rPr>
                <w:sz w:val="18"/>
                <w:szCs w:val="18"/>
              </w:rPr>
            </w:pPr>
          </w:p>
          <w:p w14:paraId="0A40C5A0" w14:textId="77777777" w:rsidR="004D02DB" w:rsidRDefault="004D02DB" w:rsidP="00034B17">
            <w:pPr>
              <w:pStyle w:val="Body"/>
              <w:rPr>
                <w:sz w:val="18"/>
                <w:szCs w:val="18"/>
              </w:rPr>
            </w:pPr>
            <w:r w:rsidRPr="0010316D">
              <w:rPr>
                <w:sz w:val="18"/>
                <w:szCs w:val="18"/>
              </w:rPr>
              <w:t>Short-medium term</w:t>
            </w:r>
            <w:r>
              <w:rPr>
                <w:sz w:val="18"/>
                <w:szCs w:val="18"/>
              </w:rPr>
              <w:t>:</w:t>
            </w:r>
          </w:p>
          <w:p w14:paraId="71EA3C20" w14:textId="77777777" w:rsidR="004D02DB" w:rsidRDefault="004D02DB" w:rsidP="00034B17">
            <w:pPr>
              <w:pStyle w:val="Body"/>
              <w:rPr>
                <w:sz w:val="18"/>
                <w:szCs w:val="18"/>
              </w:rPr>
            </w:pPr>
          </w:p>
          <w:p w14:paraId="42118FE3" w14:textId="77777777" w:rsidR="004D02DB" w:rsidRDefault="004D02DB" w:rsidP="00034B17">
            <w:pPr>
              <w:pStyle w:val="Body"/>
              <w:rPr>
                <w:sz w:val="18"/>
                <w:szCs w:val="18"/>
              </w:rPr>
            </w:pPr>
          </w:p>
          <w:p w14:paraId="36C9BF79" w14:textId="77777777" w:rsidR="004D02DB" w:rsidRDefault="004D02DB" w:rsidP="00034B17">
            <w:pPr>
              <w:pStyle w:val="Body"/>
              <w:rPr>
                <w:sz w:val="18"/>
                <w:szCs w:val="18"/>
              </w:rPr>
            </w:pPr>
            <w:r w:rsidRPr="0010316D">
              <w:rPr>
                <w:sz w:val="18"/>
                <w:szCs w:val="18"/>
              </w:rPr>
              <w:t>Longer-term</w:t>
            </w:r>
            <w:r>
              <w:rPr>
                <w:sz w:val="18"/>
                <w:szCs w:val="18"/>
              </w:rPr>
              <w:t>:</w:t>
            </w:r>
          </w:p>
          <w:p w14:paraId="74C34DC9" w14:textId="77777777" w:rsidR="004D02DB" w:rsidRPr="0010316D" w:rsidRDefault="004D02DB" w:rsidP="00034B17">
            <w:pPr>
              <w:pStyle w:val="Body"/>
              <w:rPr>
                <w:sz w:val="18"/>
                <w:szCs w:val="18"/>
              </w:rPr>
            </w:pPr>
          </w:p>
          <w:p w14:paraId="2DC7225C" w14:textId="77777777" w:rsidR="004D02DB" w:rsidRPr="0010316D" w:rsidRDefault="004D02DB">
            <w:pPr>
              <w:pStyle w:val="Body"/>
              <w:rPr>
                <w:sz w:val="18"/>
                <w:szCs w:val="18"/>
              </w:rPr>
            </w:pPr>
          </w:p>
        </w:tc>
        <w:tc>
          <w:tcPr>
            <w:tcW w:w="1842" w:type="dxa"/>
          </w:tcPr>
          <w:p w14:paraId="38870640" w14:textId="77777777" w:rsidR="004D02DB" w:rsidRPr="006844C1" w:rsidRDefault="004D02DB">
            <w:pPr>
              <w:pStyle w:val="Body"/>
              <w:rPr>
                <w:sz w:val="18"/>
                <w:szCs w:val="18"/>
              </w:rPr>
            </w:pPr>
          </w:p>
        </w:tc>
        <w:tc>
          <w:tcPr>
            <w:tcW w:w="1842" w:type="dxa"/>
          </w:tcPr>
          <w:p w14:paraId="2F078F95" w14:textId="77777777" w:rsidR="004D02DB" w:rsidRPr="006844C1" w:rsidRDefault="004D02DB">
            <w:pPr>
              <w:pStyle w:val="Body"/>
              <w:rPr>
                <w:sz w:val="18"/>
                <w:szCs w:val="18"/>
              </w:rPr>
            </w:pPr>
          </w:p>
        </w:tc>
        <w:tc>
          <w:tcPr>
            <w:tcW w:w="1842" w:type="dxa"/>
          </w:tcPr>
          <w:p w14:paraId="501C01CC" w14:textId="77777777" w:rsidR="004D02DB" w:rsidRPr="006844C1" w:rsidRDefault="004D02DB">
            <w:pPr>
              <w:pStyle w:val="Body"/>
              <w:rPr>
                <w:sz w:val="18"/>
                <w:szCs w:val="18"/>
              </w:rPr>
            </w:pPr>
          </w:p>
        </w:tc>
        <w:tc>
          <w:tcPr>
            <w:tcW w:w="1842" w:type="dxa"/>
          </w:tcPr>
          <w:p w14:paraId="5D7DD190" w14:textId="77777777" w:rsidR="004D02DB" w:rsidRPr="006844C1" w:rsidRDefault="004D02DB">
            <w:pPr>
              <w:pStyle w:val="Body"/>
              <w:rPr>
                <w:sz w:val="18"/>
                <w:szCs w:val="18"/>
              </w:rPr>
            </w:pPr>
          </w:p>
        </w:tc>
        <w:tc>
          <w:tcPr>
            <w:tcW w:w="1843" w:type="dxa"/>
          </w:tcPr>
          <w:p w14:paraId="3EDD7514" w14:textId="77777777" w:rsidR="004D02DB" w:rsidRPr="006844C1" w:rsidRDefault="004D02DB">
            <w:pPr>
              <w:pStyle w:val="Body"/>
              <w:rPr>
                <w:sz w:val="18"/>
                <w:szCs w:val="18"/>
              </w:rPr>
            </w:pPr>
          </w:p>
        </w:tc>
      </w:tr>
    </w:tbl>
    <w:p w14:paraId="2C6E89F2" w14:textId="77777777" w:rsidR="00953A64" w:rsidRDefault="00953A64" w:rsidP="00953A64">
      <w:pPr>
        <w:pStyle w:val="Body"/>
        <w:rPr>
          <w:rStyle w:val="ui-provider"/>
          <w:color w:val="000000" w:themeColor="text1"/>
        </w:rPr>
      </w:pPr>
    </w:p>
    <w:tbl>
      <w:tblPr>
        <w:tblStyle w:val="TableGrid"/>
        <w:tblW w:w="14737" w:type="dxa"/>
        <w:tblLook w:val="04A0" w:firstRow="1" w:lastRow="0" w:firstColumn="1" w:lastColumn="0" w:noHBand="0" w:noVBand="1"/>
      </w:tblPr>
      <w:tblGrid>
        <w:gridCol w:w="14737"/>
      </w:tblGrid>
      <w:tr w:rsidR="00FA1F63" w:rsidRPr="00260BDA" w14:paraId="5A98C835" w14:textId="77777777" w:rsidTr="00B1494A">
        <w:tc>
          <w:tcPr>
            <w:tcW w:w="14737" w:type="dxa"/>
            <w:shd w:val="clear" w:color="auto" w:fill="365F91" w:themeFill="accent1" w:themeFillShade="BF"/>
          </w:tcPr>
          <w:p w14:paraId="3A07DC3C" w14:textId="74A577EB" w:rsidR="00FA1F63" w:rsidRPr="006844C1" w:rsidRDefault="00FA1F63" w:rsidP="00B1494A">
            <w:pPr>
              <w:pStyle w:val="Body"/>
              <w:rPr>
                <w:b/>
                <w:sz w:val="18"/>
                <w:szCs w:val="18"/>
              </w:rPr>
            </w:pPr>
            <w:r>
              <w:rPr>
                <w:b/>
                <w:color w:val="FFFFFF" w:themeColor="background1"/>
                <w:sz w:val="18"/>
                <w:szCs w:val="18"/>
              </w:rPr>
              <w:t xml:space="preserve">Support and wellbeing </w:t>
            </w:r>
            <w:r w:rsidRPr="006844C1">
              <w:rPr>
                <w:b/>
                <w:color w:val="FFFFFF" w:themeColor="background1"/>
                <w:sz w:val="18"/>
                <w:szCs w:val="18"/>
              </w:rPr>
              <w:t>plan</w:t>
            </w:r>
          </w:p>
        </w:tc>
      </w:tr>
      <w:tr w:rsidR="00FA1F63" w:rsidRPr="00260BDA" w14:paraId="20888228" w14:textId="77777777" w:rsidTr="00B1494A">
        <w:tc>
          <w:tcPr>
            <w:tcW w:w="14737" w:type="dxa"/>
          </w:tcPr>
          <w:p w14:paraId="32456E00" w14:textId="519E0396" w:rsidR="00FA1F63" w:rsidRPr="006844C1" w:rsidRDefault="00FA1F63" w:rsidP="00B1494A">
            <w:pPr>
              <w:pStyle w:val="Body"/>
              <w:rPr>
                <w:b/>
                <w:sz w:val="18"/>
                <w:szCs w:val="18"/>
              </w:rPr>
            </w:pPr>
            <w:r>
              <w:rPr>
                <w:b/>
                <w:sz w:val="18"/>
                <w:szCs w:val="18"/>
              </w:rPr>
              <w:t>Support and wellbeing needs</w:t>
            </w:r>
            <w:r w:rsidRPr="006844C1">
              <w:rPr>
                <w:b/>
                <w:sz w:val="18"/>
                <w:szCs w:val="18"/>
              </w:rPr>
              <w:t>:</w:t>
            </w:r>
          </w:p>
          <w:p w14:paraId="2C99BA30" w14:textId="77777777" w:rsidR="00FA1F63" w:rsidRPr="006844C1" w:rsidRDefault="00FA1F63" w:rsidP="00B1494A">
            <w:pPr>
              <w:pStyle w:val="Body"/>
              <w:rPr>
                <w:sz w:val="18"/>
                <w:szCs w:val="18"/>
              </w:rPr>
            </w:pPr>
          </w:p>
        </w:tc>
      </w:tr>
      <w:tr w:rsidR="00FA1F63" w:rsidRPr="00260BDA" w14:paraId="7F535C95" w14:textId="77777777" w:rsidTr="00B1494A">
        <w:tc>
          <w:tcPr>
            <w:tcW w:w="14737" w:type="dxa"/>
          </w:tcPr>
          <w:p w14:paraId="089CB834" w14:textId="6267EC3B" w:rsidR="00FA1F63" w:rsidRPr="006844C1" w:rsidRDefault="00FA1F63" w:rsidP="009059AB">
            <w:pPr>
              <w:pStyle w:val="Body"/>
              <w:rPr>
                <w:b/>
                <w:sz w:val="18"/>
                <w:szCs w:val="18"/>
              </w:rPr>
            </w:pPr>
            <w:r>
              <w:rPr>
                <w:b/>
                <w:sz w:val="18"/>
                <w:szCs w:val="18"/>
              </w:rPr>
              <w:t xml:space="preserve">Strategies to address </w:t>
            </w:r>
            <w:r w:rsidR="009059AB">
              <w:rPr>
                <w:b/>
                <w:sz w:val="18"/>
                <w:szCs w:val="18"/>
              </w:rPr>
              <w:t xml:space="preserve">graduate safety (physical, psychological and cultural) and wellbeing </w:t>
            </w:r>
            <w:r>
              <w:rPr>
                <w:b/>
                <w:sz w:val="18"/>
                <w:szCs w:val="18"/>
              </w:rPr>
              <w:t>needs</w:t>
            </w:r>
            <w:r w:rsidRPr="006844C1">
              <w:rPr>
                <w:b/>
                <w:sz w:val="18"/>
                <w:szCs w:val="18"/>
              </w:rPr>
              <w:t>:</w:t>
            </w:r>
            <w:r w:rsidR="009059AB">
              <w:rPr>
                <w:b/>
                <w:sz w:val="18"/>
                <w:szCs w:val="18"/>
              </w:rPr>
              <w:t xml:space="preserve"> </w:t>
            </w:r>
            <w:r w:rsidR="009059AB" w:rsidRPr="00C218B0">
              <w:rPr>
                <w:bCs/>
                <w:sz w:val="18"/>
                <w:szCs w:val="18"/>
              </w:rPr>
              <w:t>(e.g.</w:t>
            </w:r>
            <w:r w:rsidR="009059AB" w:rsidRPr="00C218B0">
              <w:rPr>
                <w:sz w:val="18"/>
                <w:szCs w:val="18"/>
              </w:rPr>
              <w:t xml:space="preserve"> utilising the provided notebook to journal and reflect on thoughts, emotions, and behaviours at the end the day</w:t>
            </w:r>
            <w:r w:rsidR="009059AB">
              <w:rPr>
                <w:bCs/>
                <w:sz w:val="18"/>
                <w:szCs w:val="18"/>
              </w:rPr>
              <w:t>)</w:t>
            </w:r>
          </w:p>
        </w:tc>
      </w:tr>
    </w:tbl>
    <w:p w14:paraId="0CF87DC9" w14:textId="77777777" w:rsidR="00FA1F63" w:rsidRPr="006844C1" w:rsidRDefault="00FA1F63" w:rsidP="00953A64">
      <w:pPr>
        <w:pStyle w:val="Body"/>
        <w:rPr>
          <w:rStyle w:val="ui-provider"/>
          <w:color w:val="000000" w:themeColor="text1"/>
        </w:rPr>
      </w:pPr>
    </w:p>
    <w:p w14:paraId="5D3A8D87" w14:textId="77777777" w:rsidR="0052362F" w:rsidRPr="004A7C13" w:rsidRDefault="0052362F" w:rsidP="004A7C13">
      <w:pPr>
        <w:spacing w:after="0" w:line="240" w:lineRule="auto"/>
        <w:rPr>
          <w:sz w:val="2"/>
          <w:szCs w:val="2"/>
        </w:rPr>
      </w:pPr>
    </w:p>
    <w:tbl>
      <w:tblPr>
        <w:tblStyle w:val="TableGrid"/>
        <w:tblW w:w="14737" w:type="dxa"/>
        <w:tblLook w:val="04A0" w:firstRow="1" w:lastRow="0" w:firstColumn="1" w:lastColumn="0" w:noHBand="0" w:noVBand="1"/>
      </w:tblPr>
      <w:tblGrid>
        <w:gridCol w:w="2547"/>
        <w:gridCol w:w="4821"/>
        <w:gridCol w:w="565"/>
        <w:gridCol w:w="2690"/>
        <w:gridCol w:w="4114"/>
      </w:tblGrid>
      <w:tr w:rsidR="000660C1" w:rsidRPr="00FF4A73" w14:paraId="3CA1099D" w14:textId="77777777" w:rsidTr="000660C1">
        <w:tc>
          <w:tcPr>
            <w:tcW w:w="7368" w:type="dxa"/>
            <w:gridSpan w:val="2"/>
            <w:tcBorders>
              <w:right w:val="nil"/>
            </w:tcBorders>
            <w:shd w:val="clear" w:color="auto" w:fill="365F91" w:themeFill="accent1" w:themeFillShade="BF"/>
          </w:tcPr>
          <w:p w14:paraId="1A3279C2" w14:textId="77777777" w:rsidR="000660C1" w:rsidRPr="006844C1" w:rsidRDefault="000660C1">
            <w:pPr>
              <w:pStyle w:val="Body"/>
              <w:rPr>
                <w:b/>
                <w:sz w:val="18"/>
                <w:szCs w:val="18"/>
              </w:rPr>
            </w:pPr>
            <w:r w:rsidRPr="006844C1">
              <w:rPr>
                <w:b/>
                <w:color w:val="FFFFFF" w:themeColor="background1"/>
                <w:sz w:val="18"/>
                <w:szCs w:val="18"/>
              </w:rPr>
              <w:t>Attachment - Formal/scheduled supervision record</w:t>
            </w:r>
          </w:p>
        </w:tc>
        <w:tc>
          <w:tcPr>
            <w:tcW w:w="7369" w:type="dxa"/>
            <w:gridSpan w:val="3"/>
            <w:tcBorders>
              <w:top w:val="nil"/>
              <w:left w:val="nil"/>
              <w:bottom w:val="nil"/>
              <w:right w:val="nil"/>
            </w:tcBorders>
            <w:shd w:val="clear" w:color="auto" w:fill="365F91" w:themeFill="accent1" w:themeFillShade="BF"/>
          </w:tcPr>
          <w:p w14:paraId="48C159DB" w14:textId="7E520DEB" w:rsidR="000660C1" w:rsidRPr="006844C1" w:rsidRDefault="000660C1" w:rsidP="000660C1">
            <w:pPr>
              <w:pStyle w:val="Body"/>
              <w:tabs>
                <w:tab w:val="left" w:pos="2279"/>
              </w:tabs>
              <w:rPr>
                <w:b/>
                <w:sz w:val="18"/>
                <w:szCs w:val="18"/>
              </w:rPr>
            </w:pPr>
            <w:r>
              <w:rPr>
                <w:b/>
                <w:sz w:val="18"/>
                <w:szCs w:val="18"/>
              </w:rPr>
              <w:tab/>
            </w:r>
          </w:p>
        </w:tc>
      </w:tr>
      <w:tr w:rsidR="003366A0" w:rsidRPr="00FF4A73" w14:paraId="22D19D6C" w14:textId="77777777" w:rsidTr="0021166E">
        <w:tc>
          <w:tcPr>
            <w:tcW w:w="2547" w:type="dxa"/>
            <w:shd w:val="clear" w:color="auto" w:fill="F2F2F2" w:themeFill="background1" w:themeFillShade="F2"/>
          </w:tcPr>
          <w:p w14:paraId="011CB9DC" w14:textId="77777777" w:rsidR="003366A0" w:rsidRPr="006844C1" w:rsidRDefault="003366A0">
            <w:pPr>
              <w:pStyle w:val="Body"/>
              <w:rPr>
                <w:b/>
                <w:sz w:val="18"/>
                <w:szCs w:val="18"/>
              </w:rPr>
            </w:pPr>
            <w:r w:rsidRPr="006844C1">
              <w:rPr>
                <w:b/>
                <w:sz w:val="18"/>
                <w:szCs w:val="18"/>
              </w:rPr>
              <w:t>Supervision dates</w:t>
            </w:r>
          </w:p>
        </w:tc>
        <w:tc>
          <w:tcPr>
            <w:tcW w:w="5386" w:type="dxa"/>
            <w:gridSpan w:val="2"/>
            <w:shd w:val="clear" w:color="auto" w:fill="F2F2F2" w:themeFill="background1" w:themeFillShade="F2"/>
          </w:tcPr>
          <w:p w14:paraId="4612DB9A" w14:textId="341E4C8B" w:rsidR="003366A0" w:rsidRPr="006844C1" w:rsidRDefault="003366A0">
            <w:pPr>
              <w:pStyle w:val="Body"/>
              <w:rPr>
                <w:b/>
                <w:sz w:val="18"/>
                <w:szCs w:val="18"/>
              </w:rPr>
            </w:pPr>
            <w:r>
              <w:rPr>
                <w:b/>
                <w:sz w:val="18"/>
                <w:szCs w:val="18"/>
              </w:rPr>
              <w:t>Supervision method e.g. formal,</w:t>
            </w:r>
            <w:r w:rsidR="00496B13">
              <w:rPr>
                <w:b/>
                <w:sz w:val="18"/>
                <w:szCs w:val="18"/>
              </w:rPr>
              <w:t xml:space="preserve"> informal,</w:t>
            </w:r>
            <w:r w:rsidR="00531075">
              <w:rPr>
                <w:b/>
                <w:sz w:val="18"/>
                <w:szCs w:val="18"/>
              </w:rPr>
              <w:t xml:space="preserve"> group,</w:t>
            </w:r>
            <w:r>
              <w:rPr>
                <w:b/>
                <w:sz w:val="18"/>
                <w:szCs w:val="18"/>
              </w:rPr>
              <w:t xml:space="preserve"> live</w:t>
            </w:r>
          </w:p>
        </w:tc>
        <w:tc>
          <w:tcPr>
            <w:tcW w:w="2690" w:type="dxa"/>
            <w:shd w:val="clear" w:color="auto" w:fill="F2F2F2" w:themeFill="background1" w:themeFillShade="F2"/>
          </w:tcPr>
          <w:p w14:paraId="25863AC7" w14:textId="0BC7D11F" w:rsidR="003366A0" w:rsidRPr="006844C1" w:rsidRDefault="003366A0">
            <w:pPr>
              <w:pStyle w:val="Body"/>
              <w:rPr>
                <w:b/>
                <w:sz w:val="18"/>
                <w:szCs w:val="18"/>
              </w:rPr>
            </w:pPr>
            <w:r w:rsidRPr="006844C1">
              <w:rPr>
                <w:b/>
                <w:sz w:val="18"/>
                <w:szCs w:val="18"/>
              </w:rPr>
              <w:t>Length of supervision</w:t>
            </w:r>
          </w:p>
        </w:tc>
        <w:tc>
          <w:tcPr>
            <w:tcW w:w="4114" w:type="dxa"/>
            <w:shd w:val="clear" w:color="auto" w:fill="F2F2F2" w:themeFill="background1" w:themeFillShade="F2"/>
          </w:tcPr>
          <w:p w14:paraId="5C7F8301" w14:textId="5D5BCAF7" w:rsidR="003366A0" w:rsidRPr="006844C1" w:rsidRDefault="003366A0">
            <w:pPr>
              <w:pStyle w:val="Body"/>
              <w:rPr>
                <w:b/>
                <w:sz w:val="18"/>
                <w:szCs w:val="18"/>
              </w:rPr>
            </w:pPr>
            <w:r w:rsidRPr="006844C1">
              <w:rPr>
                <w:b/>
                <w:sz w:val="18"/>
                <w:szCs w:val="18"/>
              </w:rPr>
              <w:t>Supervisor</w:t>
            </w:r>
          </w:p>
        </w:tc>
      </w:tr>
      <w:tr w:rsidR="003366A0" w:rsidRPr="00FF4A73" w14:paraId="67EC7FDA" w14:textId="77777777" w:rsidTr="0021166E">
        <w:trPr>
          <w:trHeight w:val="322"/>
        </w:trPr>
        <w:tc>
          <w:tcPr>
            <w:tcW w:w="2547" w:type="dxa"/>
          </w:tcPr>
          <w:p w14:paraId="5E910CD4" w14:textId="77777777" w:rsidR="003366A0" w:rsidRPr="006844C1" w:rsidRDefault="003366A0">
            <w:pPr>
              <w:pStyle w:val="Body"/>
              <w:rPr>
                <w:i/>
                <w:sz w:val="18"/>
                <w:szCs w:val="18"/>
              </w:rPr>
            </w:pPr>
          </w:p>
        </w:tc>
        <w:tc>
          <w:tcPr>
            <w:tcW w:w="5386" w:type="dxa"/>
            <w:gridSpan w:val="2"/>
          </w:tcPr>
          <w:p w14:paraId="7DA5FDA0" w14:textId="77777777" w:rsidR="003366A0" w:rsidRPr="006844C1" w:rsidRDefault="003366A0">
            <w:pPr>
              <w:pStyle w:val="Body"/>
              <w:rPr>
                <w:i/>
                <w:sz w:val="18"/>
                <w:szCs w:val="18"/>
              </w:rPr>
            </w:pPr>
          </w:p>
        </w:tc>
        <w:tc>
          <w:tcPr>
            <w:tcW w:w="2690" w:type="dxa"/>
          </w:tcPr>
          <w:p w14:paraId="098C1B48" w14:textId="77777777" w:rsidR="003366A0" w:rsidRPr="006844C1" w:rsidRDefault="003366A0">
            <w:pPr>
              <w:pStyle w:val="Body"/>
              <w:rPr>
                <w:sz w:val="18"/>
                <w:szCs w:val="18"/>
              </w:rPr>
            </w:pPr>
          </w:p>
        </w:tc>
        <w:tc>
          <w:tcPr>
            <w:tcW w:w="4114" w:type="dxa"/>
          </w:tcPr>
          <w:p w14:paraId="63FFD072" w14:textId="5DB87C79" w:rsidR="003366A0" w:rsidRPr="006844C1" w:rsidRDefault="003366A0">
            <w:pPr>
              <w:pStyle w:val="Body"/>
              <w:rPr>
                <w:sz w:val="18"/>
                <w:szCs w:val="18"/>
              </w:rPr>
            </w:pPr>
          </w:p>
        </w:tc>
      </w:tr>
      <w:tr w:rsidR="003366A0" w:rsidRPr="00FF4A73" w14:paraId="7544F495" w14:textId="77777777" w:rsidTr="0021166E">
        <w:trPr>
          <w:trHeight w:val="322"/>
        </w:trPr>
        <w:tc>
          <w:tcPr>
            <w:tcW w:w="2547" w:type="dxa"/>
          </w:tcPr>
          <w:p w14:paraId="76F1B13F" w14:textId="77777777" w:rsidR="003366A0" w:rsidRPr="00FF4A73" w:rsidRDefault="003366A0">
            <w:pPr>
              <w:pStyle w:val="Body"/>
              <w:rPr>
                <w:i/>
                <w:sz w:val="18"/>
                <w:szCs w:val="18"/>
              </w:rPr>
            </w:pPr>
          </w:p>
        </w:tc>
        <w:tc>
          <w:tcPr>
            <w:tcW w:w="5386" w:type="dxa"/>
            <w:gridSpan w:val="2"/>
          </w:tcPr>
          <w:p w14:paraId="3129C309" w14:textId="77777777" w:rsidR="003366A0" w:rsidRPr="00FF4A73" w:rsidRDefault="003366A0">
            <w:pPr>
              <w:pStyle w:val="Body"/>
              <w:rPr>
                <w:i/>
                <w:sz w:val="18"/>
                <w:szCs w:val="18"/>
              </w:rPr>
            </w:pPr>
          </w:p>
        </w:tc>
        <w:tc>
          <w:tcPr>
            <w:tcW w:w="2690" w:type="dxa"/>
          </w:tcPr>
          <w:p w14:paraId="7DA47C2F" w14:textId="77777777" w:rsidR="003366A0" w:rsidRPr="00FF4A73" w:rsidRDefault="003366A0">
            <w:pPr>
              <w:pStyle w:val="Body"/>
              <w:rPr>
                <w:sz w:val="18"/>
                <w:szCs w:val="18"/>
              </w:rPr>
            </w:pPr>
          </w:p>
        </w:tc>
        <w:tc>
          <w:tcPr>
            <w:tcW w:w="4114" w:type="dxa"/>
          </w:tcPr>
          <w:p w14:paraId="2A2C0192" w14:textId="42A6374E" w:rsidR="003366A0" w:rsidRPr="00FF4A73" w:rsidRDefault="003366A0">
            <w:pPr>
              <w:pStyle w:val="Body"/>
              <w:rPr>
                <w:sz w:val="18"/>
                <w:szCs w:val="18"/>
              </w:rPr>
            </w:pPr>
          </w:p>
        </w:tc>
      </w:tr>
      <w:tr w:rsidR="003366A0" w:rsidRPr="00FF4A73" w14:paraId="6B555F5A" w14:textId="77777777" w:rsidTr="0021166E">
        <w:trPr>
          <w:trHeight w:val="322"/>
        </w:trPr>
        <w:tc>
          <w:tcPr>
            <w:tcW w:w="2547" w:type="dxa"/>
          </w:tcPr>
          <w:p w14:paraId="71680152" w14:textId="77777777" w:rsidR="003366A0" w:rsidRPr="00FF4A73" w:rsidRDefault="003366A0">
            <w:pPr>
              <w:pStyle w:val="Body"/>
              <w:rPr>
                <w:i/>
                <w:sz w:val="18"/>
                <w:szCs w:val="18"/>
              </w:rPr>
            </w:pPr>
          </w:p>
        </w:tc>
        <w:tc>
          <w:tcPr>
            <w:tcW w:w="5386" w:type="dxa"/>
            <w:gridSpan w:val="2"/>
          </w:tcPr>
          <w:p w14:paraId="3E07971B" w14:textId="77777777" w:rsidR="003366A0" w:rsidRPr="00FF4A73" w:rsidRDefault="003366A0">
            <w:pPr>
              <w:pStyle w:val="Body"/>
              <w:rPr>
                <w:i/>
                <w:sz w:val="18"/>
                <w:szCs w:val="18"/>
              </w:rPr>
            </w:pPr>
          </w:p>
        </w:tc>
        <w:tc>
          <w:tcPr>
            <w:tcW w:w="2690" w:type="dxa"/>
          </w:tcPr>
          <w:p w14:paraId="20BFC74D" w14:textId="77777777" w:rsidR="003366A0" w:rsidRPr="00FF4A73" w:rsidRDefault="003366A0">
            <w:pPr>
              <w:pStyle w:val="Body"/>
              <w:rPr>
                <w:sz w:val="18"/>
                <w:szCs w:val="18"/>
              </w:rPr>
            </w:pPr>
          </w:p>
        </w:tc>
        <w:tc>
          <w:tcPr>
            <w:tcW w:w="4114" w:type="dxa"/>
          </w:tcPr>
          <w:p w14:paraId="443CCB70" w14:textId="65344173" w:rsidR="003366A0" w:rsidRPr="00FF4A73" w:rsidRDefault="003366A0">
            <w:pPr>
              <w:pStyle w:val="Body"/>
              <w:rPr>
                <w:sz w:val="18"/>
                <w:szCs w:val="18"/>
              </w:rPr>
            </w:pPr>
          </w:p>
        </w:tc>
      </w:tr>
      <w:tr w:rsidR="009A19B3" w:rsidRPr="00FF4A73" w14:paraId="2A1EA78B" w14:textId="77777777" w:rsidTr="0021166E">
        <w:trPr>
          <w:trHeight w:val="322"/>
        </w:trPr>
        <w:tc>
          <w:tcPr>
            <w:tcW w:w="2547" w:type="dxa"/>
          </w:tcPr>
          <w:p w14:paraId="6F9092F3" w14:textId="77777777" w:rsidR="009A19B3" w:rsidRPr="00FF4A73" w:rsidRDefault="009A19B3">
            <w:pPr>
              <w:pStyle w:val="Body"/>
              <w:rPr>
                <w:i/>
                <w:sz w:val="18"/>
                <w:szCs w:val="18"/>
              </w:rPr>
            </w:pPr>
          </w:p>
        </w:tc>
        <w:tc>
          <w:tcPr>
            <w:tcW w:w="5386" w:type="dxa"/>
            <w:gridSpan w:val="2"/>
          </w:tcPr>
          <w:p w14:paraId="186275D5" w14:textId="77777777" w:rsidR="009A19B3" w:rsidRPr="00FF4A73" w:rsidRDefault="009A19B3">
            <w:pPr>
              <w:pStyle w:val="Body"/>
              <w:rPr>
                <w:i/>
                <w:sz w:val="18"/>
                <w:szCs w:val="18"/>
              </w:rPr>
            </w:pPr>
          </w:p>
        </w:tc>
        <w:tc>
          <w:tcPr>
            <w:tcW w:w="2690" w:type="dxa"/>
          </w:tcPr>
          <w:p w14:paraId="144F221B" w14:textId="77777777" w:rsidR="009A19B3" w:rsidRPr="00FF4A73" w:rsidRDefault="009A19B3">
            <w:pPr>
              <w:pStyle w:val="Body"/>
              <w:rPr>
                <w:sz w:val="18"/>
                <w:szCs w:val="18"/>
              </w:rPr>
            </w:pPr>
          </w:p>
        </w:tc>
        <w:tc>
          <w:tcPr>
            <w:tcW w:w="4114" w:type="dxa"/>
          </w:tcPr>
          <w:p w14:paraId="3ADC225A" w14:textId="77777777" w:rsidR="009A19B3" w:rsidRPr="00FF4A73" w:rsidRDefault="009A19B3">
            <w:pPr>
              <w:pStyle w:val="Body"/>
              <w:rPr>
                <w:sz w:val="18"/>
                <w:szCs w:val="18"/>
              </w:rPr>
            </w:pPr>
          </w:p>
        </w:tc>
      </w:tr>
      <w:tr w:rsidR="003366A0" w:rsidRPr="00FF4A73" w14:paraId="65B4431A" w14:textId="77777777" w:rsidTr="0021166E">
        <w:trPr>
          <w:trHeight w:val="322"/>
        </w:trPr>
        <w:tc>
          <w:tcPr>
            <w:tcW w:w="2547" w:type="dxa"/>
          </w:tcPr>
          <w:p w14:paraId="4537ED77" w14:textId="77777777" w:rsidR="003366A0" w:rsidRPr="00FF4A73" w:rsidRDefault="003366A0">
            <w:pPr>
              <w:pStyle w:val="Body"/>
              <w:rPr>
                <w:i/>
                <w:sz w:val="18"/>
                <w:szCs w:val="18"/>
              </w:rPr>
            </w:pPr>
          </w:p>
        </w:tc>
        <w:tc>
          <w:tcPr>
            <w:tcW w:w="5386" w:type="dxa"/>
            <w:gridSpan w:val="2"/>
          </w:tcPr>
          <w:p w14:paraId="0D9DCC1E" w14:textId="77777777" w:rsidR="003366A0" w:rsidRPr="00FF4A73" w:rsidRDefault="003366A0">
            <w:pPr>
              <w:pStyle w:val="Body"/>
              <w:rPr>
                <w:i/>
                <w:sz w:val="18"/>
                <w:szCs w:val="18"/>
              </w:rPr>
            </w:pPr>
          </w:p>
        </w:tc>
        <w:tc>
          <w:tcPr>
            <w:tcW w:w="2690" w:type="dxa"/>
          </w:tcPr>
          <w:p w14:paraId="0A5F13C9" w14:textId="77777777" w:rsidR="003366A0" w:rsidRPr="00FF4A73" w:rsidRDefault="003366A0">
            <w:pPr>
              <w:pStyle w:val="Body"/>
              <w:rPr>
                <w:sz w:val="18"/>
                <w:szCs w:val="18"/>
              </w:rPr>
            </w:pPr>
          </w:p>
        </w:tc>
        <w:tc>
          <w:tcPr>
            <w:tcW w:w="4114" w:type="dxa"/>
          </w:tcPr>
          <w:p w14:paraId="79AC6539" w14:textId="2A689D16" w:rsidR="003366A0" w:rsidRPr="00FF4A73" w:rsidRDefault="003366A0">
            <w:pPr>
              <w:pStyle w:val="Body"/>
              <w:rPr>
                <w:sz w:val="18"/>
                <w:szCs w:val="18"/>
              </w:rPr>
            </w:pPr>
          </w:p>
        </w:tc>
      </w:tr>
      <w:tr w:rsidR="003366A0" w:rsidRPr="00FF4A73" w14:paraId="75D10A8B" w14:textId="77777777" w:rsidTr="0021166E">
        <w:trPr>
          <w:trHeight w:val="322"/>
        </w:trPr>
        <w:tc>
          <w:tcPr>
            <w:tcW w:w="2547" w:type="dxa"/>
          </w:tcPr>
          <w:p w14:paraId="4F7F1EFA" w14:textId="77777777" w:rsidR="003366A0" w:rsidRPr="00FF4A73" w:rsidRDefault="003366A0">
            <w:pPr>
              <w:pStyle w:val="Body"/>
              <w:rPr>
                <w:i/>
                <w:sz w:val="18"/>
                <w:szCs w:val="18"/>
              </w:rPr>
            </w:pPr>
          </w:p>
        </w:tc>
        <w:tc>
          <w:tcPr>
            <w:tcW w:w="5386" w:type="dxa"/>
            <w:gridSpan w:val="2"/>
          </w:tcPr>
          <w:p w14:paraId="5AD43130" w14:textId="77777777" w:rsidR="003366A0" w:rsidRPr="00FF4A73" w:rsidRDefault="003366A0">
            <w:pPr>
              <w:pStyle w:val="Body"/>
              <w:rPr>
                <w:i/>
                <w:sz w:val="18"/>
                <w:szCs w:val="18"/>
              </w:rPr>
            </w:pPr>
          </w:p>
        </w:tc>
        <w:tc>
          <w:tcPr>
            <w:tcW w:w="2690" w:type="dxa"/>
          </w:tcPr>
          <w:p w14:paraId="48318962" w14:textId="77777777" w:rsidR="003366A0" w:rsidRPr="00FF4A73" w:rsidRDefault="003366A0">
            <w:pPr>
              <w:pStyle w:val="Body"/>
              <w:rPr>
                <w:sz w:val="18"/>
                <w:szCs w:val="18"/>
              </w:rPr>
            </w:pPr>
          </w:p>
        </w:tc>
        <w:tc>
          <w:tcPr>
            <w:tcW w:w="4114" w:type="dxa"/>
          </w:tcPr>
          <w:p w14:paraId="196FEC83" w14:textId="55917490" w:rsidR="003366A0" w:rsidRPr="00FF4A73" w:rsidRDefault="003366A0">
            <w:pPr>
              <w:pStyle w:val="Body"/>
              <w:rPr>
                <w:sz w:val="18"/>
                <w:szCs w:val="18"/>
              </w:rPr>
            </w:pPr>
          </w:p>
        </w:tc>
      </w:tr>
    </w:tbl>
    <w:p w14:paraId="6A9BC474" w14:textId="77777777" w:rsidR="00A47B7E" w:rsidRDefault="00A47B7E" w:rsidP="00757FAD">
      <w:pPr>
        <w:pStyle w:val="Heading1"/>
        <w:spacing w:before="0" w:after="120"/>
        <w:sectPr w:rsidR="00A47B7E" w:rsidSect="00A006C0">
          <w:headerReference w:type="default" r:id="rId28"/>
          <w:pgSz w:w="16838" w:h="11906" w:orient="landscape" w:code="9"/>
          <w:pgMar w:top="851" w:right="851" w:bottom="1135" w:left="1418" w:header="680" w:footer="567" w:gutter="0"/>
          <w:cols w:space="340"/>
          <w:docGrid w:linePitch="360"/>
        </w:sectPr>
      </w:pPr>
    </w:p>
    <w:p w14:paraId="0D5B061B" w14:textId="3BC7E6EB" w:rsidR="00553D3D" w:rsidRPr="00790245" w:rsidRDefault="00553D3D" w:rsidP="00557F81">
      <w:pPr>
        <w:pStyle w:val="Heading1"/>
        <w:spacing w:before="0"/>
      </w:pPr>
      <w:bookmarkStart w:id="37" w:name="_Toc167450557"/>
      <w:bookmarkStart w:id="38" w:name="_Toc177399475"/>
      <w:r w:rsidRPr="00FE7F1B">
        <w:lastRenderedPageBreak/>
        <w:t xml:space="preserve">Appendix </w:t>
      </w:r>
      <w:r w:rsidR="00F97891">
        <w:t>2</w:t>
      </w:r>
      <w:r w:rsidRPr="00FE7F1B">
        <w:t>: Professional supervision</w:t>
      </w:r>
      <w:r w:rsidR="00654BF5" w:rsidRPr="00FE7F1B">
        <w:t xml:space="preserve"> overview</w:t>
      </w:r>
      <w:bookmarkEnd w:id="35"/>
      <w:bookmarkEnd w:id="36"/>
      <w:bookmarkEnd w:id="37"/>
      <w:bookmarkEnd w:id="38"/>
    </w:p>
    <w:p w14:paraId="042E8034" w14:textId="457180A4" w:rsidR="008F5D8F" w:rsidRPr="00A416BB" w:rsidRDefault="008F5D8F" w:rsidP="008F5D8F">
      <w:pPr>
        <w:pStyle w:val="Body"/>
        <w:ind w:left="567" w:right="1218"/>
        <w:rPr>
          <w:color w:val="17365D" w:themeColor="text2" w:themeShade="BF"/>
        </w:rPr>
      </w:pPr>
      <w:r w:rsidRPr="00A416BB">
        <w:rPr>
          <w:color w:val="17365D" w:themeColor="text2" w:themeShade="BF"/>
        </w:rPr>
        <w:t>Unless specifically referenced, content for this appendix is adapted from the DFFH Child Protection Manual</w:t>
      </w:r>
      <w:r w:rsidR="0016366F">
        <w:rPr>
          <w:rStyle w:val="FootnoteReference"/>
          <w:color w:val="17365D" w:themeColor="text2" w:themeShade="BF"/>
        </w:rPr>
        <w:footnoteReference w:id="5"/>
      </w:r>
      <w:r w:rsidR="0046612A" w:rsidRPr="00A416BB">
        <w:rPr>
          <w:color w:val="17365D" w:themeColor="text2" w:themeShade="BF"/>
        </w:rPr>
        <w:t>;</w:t>
      </w:r>
      <w:r w:rsidR="002970A8" w:rsidRPr="00A416BB">
        <w:rPr>
          <w:color w:val="17365D" w:themeColor="text2" w:themeShade="BF"/>
        </w:rPr>
        <w:t xml:space="preserve"> the</w:t>
      </w:r>
      <w:r w:rsidR="0046612A" w:rsidRPr="00A416BB">
        <w:rPr>
          <w:color w:val="17365D" w:themeColor="text2" w:themeShade="BF"/>
        </w:rPr>
        <w:t xml:space="preserve"> </w:t>
      </w:r>
      <w:r w:rsidR="00083934" w:rsidRPr="00A416BB">
        <w:rPr>
          <w:color w:val="17365D" w:themeColor="text2" w:themeShade="BF"/>
        </w:rPr>
        <w:t xml:space="preserve">DFFH </w:t>
      </w:r>
      <w:r w:rsidR="0046612A" w:rsidRPr="00A416BB">
        <w:rPr>
          <w:color w:val="17365D" w:themeColor="text2" w:themeShade="BF"/>
        </w:rPr>
        <w:t>Best</w:t>
      </w:r>
      <w:r w:rsidR="00545C18" w:rsidRPr="00A416BB">
        <w:rPr>
          <w:color w:val="17365D" w:themeColor="text2" w:themeShade="BF"/>
        </w:rPr>
        <w:t xml:space="preserve"> practice supervision information sheets for the family violence, sexual assault and child wellbeing workforce</w:t>
      </w:r>
      <w:r w:rsidR="00083934" w:rsidRPr="00A416BB">
        <w:rPr>
          <w:color w:val="17365D" w:themeColor="text2" w:themeShade="BF"/>
        </w:rPr>
        <w:t>s</w:t>
      </w:r>
      <w:r w:rsidR="009F33A8">
        <w:rPr>
          <w:rStyle w:val="FootnoteReference"/>
          <w:color w:val="17365D" w:themeColor="text2" w:themeShade="BF"/>
        </w:rPr>
        <w:footnoteReference w:id="6"/>
      </w:r>
      <w:r w:rsidR="00083934" w:rsidRPr="00A416BB">
        <w:rPr>
          <w:color w:val="17365D" w:themeColor="text2" w:themeShade="BF"/>
        </w:rPr>
        <w:t xml:space="preserve">, and </w:t>
      </w:r>
      <w:r w:rsidRPr="00A416BB">
        <w:rPr>
          <w:color w:val="17365D" w:themeColor="text2" w:themeShade="BF"/>
        </w:rPr>
        <w:t xml:space="preserve">DFFH Best practice supervision guidelines – Family violence, sexual assault and child wellbeing </w:t>
      </w:r>
      <w:r w:rsidR="00CC1008" w:rsidRPr="00193F6E">
        <w:rPr>
          <w:color w:val="17365D" w:themeColor="text2" w:themeShade="BF"/>
        </w:rPr>
        <w:t>2024</w:t>
      </w:r>
      <w:r w:rsidR="00CC1008">
        <w:rPr>
          <w:rStyle w:val="FootnoteReference"/>
          <w:color w:val="17365D" w:themeColor="text2" w:themeShade="BF"/>
        </w:rPr>
        <w:footnoteReference w:id="7"/>
      </w:r>
      <w:r w:rsidRPr="00A416BB">
        <w:rPr>
          <w:color w:val="17365D" w:themeColor="text2" w:themeShade="BF"/>
        </w:rPr>
        <w:t>.</w:t>
      </w:r>
    </w:p>
    <w:p w14:paraId="5EDA763F" w14:textId="06F8EF76" w:rsidR="00C40511" w:rsidRDefault="00C40511" w:rsidP="00C40511">
      <w:pPr>
        <w:pStyle w:val="Body"/>
      </w:pPr>
      <w:r w:rsidRPr="00E57DD7">
        <w:rPr>
          <w:bCs/>
        </w:rPr>
        <w:t xml:space="preserve">Professional supervision </w:t>
      </w:r>
      <w:r w:rsidR="009567FD" w:rsidRPr="00E57DD7">
        <w:rPr>
          <w:bCs/>
        </w:rPr>
        <w:t>can</w:t>
      </w:r>
      <w:r w:rsidR="009567FD">
        <w:t xml:space="preserve"> be described as </w:t>
      </w:r>
      <w:r w:rsidRPr="00DD3B57">
        <w:t>the formal, ongoing process that promotes professional competence, accountable and safe practice, continuing professional development, critical reflection and practitioner wellbeing</w:t>
      </w:r>
      <w:r w:rsidR="00E57DD7">
        <w:t>.</w:t>
      </w:r>
      <w:r w:rsidR="00E57DD7" w:rsidRPr="009567FD">
        <w:rPr>
          <w:rStyle w:val="FootnoteReference"/>
        </w:rPr>
        <w:footnoteReference w:id="8"/>
      </w:r>
      <w:r w:rsidR="00E57DD7">
        <w:t xml:space="preserve"> It</w:t>
      </w:r>
      <w:r w:rsidRPr="00FE7F1B">
        <w:t xml:space="preserve"> is an interactive, collaborative, ongoing, supportive and respectful professional relationship and reflective process between a supervisor and a practitioner/supervisee. It provides a structured space for practice guidance and critical reflection, promotes effective service provision, and supports practitioner development and wellbeing. </w:t>
      </w:r>
    </w:p>
    <w:p w14:paraId="72861AD7" w14:textId="42A243FF" w:rsidR="00DD6255" w:rsidRDefault="00DD6255" w:rsidP="00DD6255">
      <w:pPr>
        <w:jc w:val="both"/>
      </w:pPr>
      <w:r w:rsidRPr="00FE1CAA">
        <w:t xml:space="preserve">There is strong </w:t>
      </w:r>
      <w:r>
        <w:t>academic evidence</w:t>
      </w:r>
      <w:r w:rsidRPr="00FE1CAA">
        <w:t xml:space="preserve"> that </w:t>
      </w:r>
      <w:r>
        <w:t>r</w:t>
      </w:r>
      <w:r w:rsidRPr="00FE1CAA">
        <w:t>egular, high-quality supervision</w:t>
      </w:r>
      <w:r>
        <w:t>,</w:t>
      </w:r>
      <w:r w:rsidRPr="00FE1CAA">
        <w:t xml:space="preserve"> particularly early in an individual’s career</w:t>
      </w:r>
      <w:r>
        <w:t>,</w:t>
      </w:r>
      <w:r w:rsidRPr="00FE1CAA">
        <w:t xml:space="preserve"> is critical to </w:t>
      </w:r>
      <w:r>
        <w:t xml:space="preserve">workforce </w:t>
      </w:r>
      <w:r w:rsidRPr="00FE1CAA">
        <w:t>retention</w:t>
      </w:r>
      <w:r>
        <w:t xml:space="preserve">, </w:t>
      </w:r>
      <w:r w:rsidRPr="00FE1CAA">
        <w:t>attraction</w:t>
      </w:r>
      <w:r>
        <w:t xml:space="preserve"> </w:t>
      </w:r>
      <w:r w:rsidRPr="00FE1CAA">
        <w:t xml:space="preserve">and improved </w:t>
      </w:r>
      <w:r w:rsidR="00191B41">
        <w:t>client</w:t>
      </w:r>
      <w:r w:rsidRPr="00FE1CAA">
        <w:t xml:space="preserve"> outcomes. The ability to reflect on strengths and practice is linked to job satisfaction</w:t>
      </w:r>
      <w:r>
        <w:t>,</w:t>
      </w:r>
      <w:r w:rsidRPr="00FE1CAA">
        <w:t xml:space="preserve"> resilience</w:t>
      </w:r>
      <w:r>
        <w:t xml:space="preserve"> and supports better decision making</w:t>
      </w:r>
      <w:r w:rsidRPr="00FE1CAA">
        <w:t>. Reflection is key to understanding human experience and meaning,</w:t>
      </w:r>
      <w:r>
        <w:t xml:space="preserve"> r</w:t>
      </w:r>
      <w:r w:rsidRPr="00FE1CAA">
        <w:t xml:space="preserve">ecognising context and emotion, which allows </w:t>
      </w:r>
      <w:r>
        <w:t>practitioners</w:t>
      </w:r>
      <w:r w:rsidRPr="00FE1CAA">
        <w:t xml:space="preserve"> to develop self-awareness and insight, and achieve ongoing practice development</w:t>
      </w:r>
      <w:r>
        <w:t>, which can lead to improved outcomes for children and families</w:t>
      </w:r>
      <w:r w:rsidRPr="00FE1CAA">
        <w:t>.</w:t>
      </w:r>
      <w:r>
        <w:rPr>
          <w:rStyle w:val="FootnoteReference"/>
        </w:rPr>
        <w:footnoteReference w:id="9"/>
      </w:r>
    </w:p>
    <w:p w14:paraId="16501C7D" w14:textId="49A8B2DF" w:rsidR="00FB7ED4" w:rsidRDefault="00F61C77" w:rsidP="00F61C77">
      <w:pPr>
        <w:pStyle w:val="Body"/>
      </w:pPr>
      <w:r w:rsidRPr="00FE7F1B">
        <w:t>Regular formal</w:t>
      </w:r>
      <w:r w:rsidR="001F5589">
        <w:t>/scheduled</w:t>
      </w:r>
      <w:r w:rsidRPr="00FE7F1B">
        <w:t xml:space="preserve"> supervision with a supervisor</w:t>
      </w:r>
      <w:r w:rsidR="001F5589">
        <w:t xml:space="preserve"> wh</w:t>
      </w:r>
      <w:r w:rsidR="005232CC">
        <w:t xml:space="preserve">o </w:t>
      </w:r>
      <w:r w:rsidR="005B1F54">
        <w:t xml:space="preserve">is an experienced practitioner </w:t>
      </w:r>
      <w:r w:rsidR="005E771F">
        <w:t xml:space="preserve">who has also </w:t>
      </w:r>
      <w:r w:rsidR="005232CC">
        <w:t>undertaken supervision training, or is on a pathway to complete training,</w:t>
      </w:r>
      <w:r w:rsidRPr="00FE7F1B">
        <w:t xml:space="preserve"> is </w:t>
      </w:r>
      <w:r w:rsidR="00FB7ED4" w:rsidRPr="00FE7F1B">
        <w:t xml:space="preserve">particularly </w:t>
      </w:r>
      <w:r w:rsidRPr="00FE7F1B">
        <w:t xml:space="preserve">important for </w:t>
      </w:r>
      <w:r w:rsidR="00FB7ED4" w:rsidRPr="00FE7F1B">
        <w:t xml:space="preserve">recent </w:t>
      </w:r>
      <w:r w:rsidRPr="00FE7F1B">
        <w:t>graduate</w:t>
      </w:r>
      <w:r w:rsidR="00FB7ED4" w:rsidRPr="00FE7F1B">
        <w:t xml:space="preserve">s working in direct service roles with </w:t>
      </w:r>
      <w:r w:rsidR="00E00DD6" w:rsidRPr="00FE7F1B">
        <w:t>service users</w:t>
      </w:r>
      <w:r w:rsidR="00C1581E" w:rsidRPr="00FE7F1B">
        <w:t xml:space="preserve"> to</w:t>
      </w:r>
      <w:r w:rsidR="00C43A36" w:rsidRPr="00FE7F1B">
        <w:t xml:space="preserve"> develop and refine their practice and</w:t>
      </w:r>
      <w:r w:rsidR="00C1581E" w:rsidRPr="00FE7F1B">
        <w:t xml:space="preserve"> ensure their</w:t>
      </w:r>
      <w:r w:rsidR="00C43A36" w:rsidRPr="00FE7F1B">
        <w:t xml:space="preserve"> wellbeing</w:t>
      </w:r>
      <w:r w:rsidR="001C5E6E" w:rsidRPr="00FE7F1B">
        <w:t xml:space="preserve"> and safety, including cultural safety</w:t>
      </w:r>
      <w:r w:rsidR="00816E21" w:rsidRPr="00FE7F1B">
        <w:t>.</w:t>
      </w:r>
      <w:r w:rsidR="00C1581E" w:rsidRPr="00FE7F1B">
        <w:t xml:space="preserve"> </w:t>
      </w:r>
    </w:p>
    <w:p w14:paraId="3CAB5897" w14:textId="77777777" w:rsidR="00F76430" w:rsidRPr="00AD4F4B" w:rsidRDefault="00F76430" w:rsidP="00AD4F4B">
      <w:pPr>
        <w:pStyle w:val="Body"/>
        <w:rPr>
          <w:color w:val="17365D" w:themeColor="text2" w:themeShade="BF"/>
          <w:sz w:val="28"/>
          <w:szCs w:val="28"/>
        </w:rPr>
      </w:pPr>
      <w:bookmarkStart w:id="39" w:name="_Toc167269317"/>
      <w:bookmarkStart w:id="40" w:name="_Toc167269496"/>
      <w:r w:rsidRPr="00AD4F4B">
        <w:rPr>
          <w:color w:val="17365D" w:themeColor="text2" w:themeShade="BF"/>
          <w:sz w:val="28"/>
          <w:szCs w:val="28"/>
        </w:rPr>
        <w:t>Frequency</w:t>
      </w:r>
      <w:bookmarkEnd w:id="39"/>
      <w:bookmarkEnd w:id="40"/>
    </w:p>
    <w:p w14:paraId="52EE19D4" w14:textId="77777777" w:rsidR="00C5524A" w:rsidRPr="00EC085C" w:rsidRDefault="00C5524A" w:rsidP="00C5524A">
      <w:pPr>
        <w:pStyle w:val="Body"/>
        <w:spacing w:before="120" w:line="278" w:lineRule="auto"/>
        <w:rPr>
          <w:rStyle w:val="ui-provider"/>
        </w:rPr>
      </w:pPr>
      <w:r w:rsidRPr="00EC085C">
        <w:t xml:space="preserve">The minimum expectation is one hour of formal, scheduled supervision per week for graduates in their first six months of practice after achieving their qualification and one hour per fortnight in the next six months. </w:t>
      </w:r>
      <w:r w:rsidRPr="00EC085C">
        <w:rPr>
          <w:rStyle w:val="ui-provider"/>
        </w:rPr>
        <w:t>Where a graduate has worked as a community services practitioner prior to participating in the Graduate Program, the frequency of supervision may be less than one hour per week. For example:</w:t>
      </w:r>
    </w:p>
    <w:p w14:paraId="1361C2EB" w14:textId="77777777" w:rsidR="00C5524A" w:rsidRPr="00EC085C" w:rsidRDefault="00C5524A" w:rsidP="00C5524A">
      <w:pPr>
        <w:pStyle w:val="Body"/>
        <w:numPr>
          <w:ilvl w:val="0"/>
          <w:numId w:val="43"/>
        </w:numPr>
        <w:spacing w:before="120" w:line="278" w:lineRule="auto"/>
        <w:rPr>
          <w:rStyle w:val="ui-provider"/>
        </w:rPr>
      </w:pPr>
      <w:r w:rsidRPr="00EC085C">
        <w:rPr>
          <w:rStyle w:val="ui-provider"/>
        </w:rPr>
        <w:t>A Graduate Program participant has been working as a community services practitioner for six months prior to being nominated to participate in the program. One hour of formal, scheduled supervision per fortnight is the minimum requirement.</w:t>
      </w:r>
    </w:p>
    <w:p w14:paraId="287F703D" w14:textId="77777777" w:rsidR="00C5524A" w:rsidRPr="00EC085C" w:rsidRDefault="00C5524A" w:rsidP="00C5524A">
      <w:pPr>
        <w:pStyle w:val="Body"/>
        <w:numPr>
          <w:ilvl w:val="0"/>
          <w:numId w:val="43"/>
        </w:numPr>
        <w:spacing w:before="120" w:line="278" w:lineRule="auto"/>
        <w:rPr>
          <w:rStyle w:val="ui-provider"/>
        </w:rPr>
      </w:pPr>
      <w:r w:rsidRPr="00EC085C">
        <w:rPr>
          <w:rStyle w:val="ui-provider"/>
        </w:rPr>
        <w:t>A Graduate Program participant has been working as a community services practitioner for three months prior to being nominated to participate in the program. One hour of formal, scheduled supervision per week for three months and one hour per fortnight thereafter is the minimum requirement.</w:t>
      </w:r>
    </w:p>
    <w:p w14:paraId="03F2005C" w14:textId="77777777" w:rsidR="006B1ED2" w:rsidRDefault="006B1ED2" w:rsidP="0034229D">
      <w:pPr>
        <w:pStyle w:val="Body"/>
        <w:spacing w:before="120" w:line="278" w:lineRule="auto"/>
      </w:pPr>
      <w:r>
        <w:lastRenderedPageBreak/>
        <w:t>Some programs and organisations may elect to provide supervision to new graduates that is above the minimum requirement.</w:t>
      </w:r>
    </w:p>
    <w:p w14:paraId="48F924DC" w14:textId="6EB71A8C" w:rsidR="00EA298C" w:rsidRPr="00FE7F1B" w:rsidRDefault="003466A5" w:rsidP="00F76430">
      <w:pPr>
        <w:pStyle w:val="Body"/>
      </w:pPr>
      <w:r>
        <w:t>Where a</w:t>
      </w:r>
      <w:r w:rsidR="00505B1B">
        <w:t xml:space="preserve"> program, organisation or </w:t>
      </w:r>
      <w:r w:rsidR="00D0357B">
        <w:t>sub-sector has supervision frequency requirements</w:t>
      </w:r>
      <w:r w:rsidR="007D56EA">
        <w:t xml:space="preserve">, these should be met </w:t>
      </w:r>
      <w:r w:rsidR="00C25EED">
        <w:t>in accord</w:t>
      </w:r>
      <w:r w:rsidR="006D31D6">
        <w:t>ance with the s</w:t>
      </w:r>
      <w:r w:rsidR="005742DE">
        <w:t xml:space="preserve">pecific requirements, providing the frequency is not less than one </w:t>
      </w:r>
      <w:r w:rsidR="005742DE" w:rsidRPr="00FE7F1B">
        <w:t>hour of formal, scheduled supervision per week for graduates in their first six months</w:t>
      </w:r>
      <w:r w:rsidR="001A066D">
        <w:t xml:space="preserve"> of community services practice after becoming qualified</w:t>
      </w:r>
      <w:r w:rsidR="005742DE" w:rsidRPr="00FE7F1B">
        <w:t xml:space="preserve"> and one hour per fortnight </w:t>
      </w:r>
      <w:r w:rsidR="001A066D">
        <w:t>thereafter</w:t>
      </w:r>
      <w:r w:rsidR="005742DE" w:rsidRPr="00FE7F1B">
        <w:t>.</w:t>
      </w:r>
    </w:p>
    <w:p w14:paraId="0445583F" w14:textId="77777777" w:rsidR="00040E22" w:rsidRPr="00FE7F1B" w:rsidRDefault="00040E22" w:rsidP="00040E22">
      <w:pPr>
        <w:pStyle w:val="Body"/>
      </w:pPr>
      <w:r w:rsidRPr="00FE7F1B">
        <w:t>Employers may also provide informal supervision, peer, group or live supervision opportunities.</w:t>
      </w:r>
    </w:p>
    <w:p w14:paraId="73572414" w14:textId="77777777" w:rsidR="00F76430" w:rsidRDefault="00F76430" w:rsidP="00FE7F1B">
      <w:pPr>
        <w:pStyle w:val="Body"/>
      </w:pPr>
      <w:r w:rsidRPr="00FE7F1B">
        <w:t>For part-time staff, supervision frequency should follow the above guidance on a pro</w:t>
      </w:r>
      <w:r w:rsidR="004F7B8B" w:rsidRPr="00FE7F1B">
        <w:t>-</w:t>
      </w:r>
      <w:r w:rsidRPr="00FE7F1B">
        <w:t xml:space="preserve">rata basis. </w:t>
      </w:r>
    </w:p>
    <w:p w14:paraId="3180E98A" w14:textId="559B434B" w:rsidR="00FE1FDE" w:rsidRPr="00AD4F4B" w:rsidRDefault="00FE1FDE" w:rsidP="001F0FBC">
      <w:pPr>
        <w:pStyle w:val="Body"/>
        <w:rPr>
          <w:color w:val="17365D" w:themeColor="text2" w:themeShade="BF"/>
          <w:sz w:val="28"/>
          <w:szCs w:val="28"/>
        </w:rPr>
      </w:pPr>
      <w:bookmarkStart w:id="41" w:name="_Toc167269316"/>
      <w:bookmarkStart w:id="42" w:name="_Toc167269495"/>
      <w:r w:rsidRPr="00AD4F4B">
        <w:rPr>
          <w:color w:val="17365D" w:themeColor="text2" w:themeShade="BF"/>
          <w:sz w:val="28"/>
          <w:szCs w:val="28"/>
        </w:rPr>
        <w:t>Supervision models</w:t>
      </w:r>
      <w:bookmarkEnd w:id="41"/>
      <w:bookmarkEnd w:id="42"/>
    </w:p>
    <w:p w14:paraId="398C23D5" w14:textId="662C6F5E" w:rsidR="00FE1FDE" w:rsidRPr="000F732B" w:rsidRDefault="001F0FBC" w:rsidP="00FE1FDE">
      <w:pPr>
        <w:pStyle w:val="Body"/>
      </w:pPr>
      <w:r>
        <w:t>S</w:t>
      </w:r>
      <w:r w:rsidR="00FE1FDE">
        <w:t xml:space="preserve">upervisors should use a professional supervision model to guide their approach and ensure the functions of supervision as applicable to their model of choice are attended to (see </w:t>
      </w:r>
      <w:r w:rsidR="009673DF">
        <w:t>‘</w:t>
      </w:r>
      <w:r w:rsidR="000135DB">
        <w:t>Supervision f</w:t>
      </w:r>
      <w:r w:rsidR="00FE1FDE">
        <w:t>unctions</w:t>
      </w:r>
      <w:r w:rsidR="009673DF">
        <w:t>’</w:t>
      </w:r>
      <w:r w:rsidR="00FE1FDE">
        <w:t xml:space="preserve"> section </w:t>
      </w:r>
      <w:r w:rsidR="000135DB">
        <w:t>on page 22</w:t>
      </w:r>
      <w:r w:rsidR="00FE1FDE">
        <w:t xml:space="preserve">). </w:t>
      </w:r>
      <w:r w:rsidR="00FE1FDE" w:rsidRPr="000F732B">
        <w:t xml:space="preserve">The community </w:t>
      </w:r>
      <w:r w:rsidR="00FE1FDE">
        <w:t xml:space="preserve">and social </w:t>
      </w:r>
      <w:r w:rsidR="00FE1FDE" w:rsidRPr="000F732B">
        <w:t xml:space="preserve">services sector </w:t>
      </w:r>
      <w:proofErr w:type="gramStart"/>
      <w:r w:rsidR="00FE1FDE" w:rsidRPr="000F732B">
        <w:t>uses</w:t>
      </w:r>
      <w:proofErr w:type="gramEnd"/>
      <w:r w:rsidR="00FE1FDE" w:rsidRPr="000F732B">
        <w:t xml:space="preserve"> many different supervision models for formal supervision such as PASE</w:t>
      </w:r>
      <w:r w:rsidR="00FE1FDE">
        <w:rPr>
          <w:rStyle w:val="FootnoteReference"/>
          <w:rFonts w:cs="Arial"/>
          <w:sz w:val="22"/>
          <w:szCs w:val="22"/>
        </w:rPr>
        <w:footnoteReference w:id="10"/>
      </w:r>
      <w:r w:rsidR="00FE1FDE" w:rsidRPr="000F732B">
        <w:t>, 7-eyed</w:t>
      </w:r>
      <w:r w:rsidR="00FE1FDE">
        <w:rPr>
          <w:rStyle w:val="FootnoteReference"/>
          <w:rFonts w:cs="Arial"/>
          <w:sz w:val="22"/>
          <w:szCs w:val="22"/>
        </w:rPr>
        <w:footnoteReference w:id="11"/>
      </w:r>
      <w:r w:rsidR="00FE1FDE" w:rsidRPr="000F732B">
        <w:t xml:space="preserve"> and 4x4x4</w:t>
      </w:r>
      <w:r w:rsidR="00FE1FDE">
        <w:rPr>
          <w:rStyle w:val="FootnoteReference"/>
          <w:rFonts w:cs="Arial"/>
          <w:sz w:val="22"/>
          <w:szCs w:val="22"/>
        </w:rPr>
        <w:footnoteReference w:id="12"/>
      </w:r>
      <w:r w:rsidR="00FE1FDE" w:rsidRPr="000F732B">
        <w:t xml:space="preserve">. </w:t>
      </w:r>
      <w:r w:rsidR="00FE1FDE" w:rsidRPr="00FE7F1B">
        <w:t xml:space="preserve">Many employer organisations will have their own supervision policies and approaches. </w:t>
      </w:r>
      <w:r w:rsidR="00FE1FDE">
        <w:t>Some</w:t>
      </w:r>
      <w:r w:rsidR="00FE1FDE" w:rsidRPr="000F732B">
        <w:t xml:space="preserve"> programs, including child protection, are guided by the 4x4x4 integrated model of supervision which includes:</w:t>
      </w:r>
    </w:p>
    <w:p w14:paraId="50476DE8" w14:textId="77777777" w:rsidR="00FE1FDE" w:rsidRPr="000F732B" w:rsidRDefault="00FE1FDE" w:rsidP="00FE1FDE">
      <w:pPr>
        <w:pStyle w:val="Tablebullet1"/>
        <w:numPr>
          <w:ilvl w:val="0"/>
          <w:numId w:val="11"/>
        </w:numPr>
        <w:ind w:left="426" w:hanging="284"/>
      </w:pPr>
      <w:r w:rsidRPr="000F732B">
        <w:t>the four functions of supervision (management, development, support, mediation), noting some sub-sectors prefer the term ‘systemic’ over ‘mediation’.</w:t>
      </w:r>
    </w:p>
    <w:p w14:paraId="5F503AB7" w14:textId="77777777" w:rsidR="00FE1FDE" w:rsidRPr="000F732B" w:rsidRDefault="00FE1FDE" w:rsidP="00FE1FDE">
      <w:pPr>
        <w:pStyle w:val="Tablebullet1"/>
        <w:numPr>
          <w:ilvl w:val="0"/>
          <w:numId w:val="11"/>
        </w:numPr>
        <w:ind w:left="426" w:hanging="284"/>
      </w:pPr>
      <w:r w:rsidRPr="000F732B">
        <w:t>the four stages of Kolb’s learning cycle</w:t>
      </w:r>
      <w:r>
        <w:rPr>
          <w:rStyle w:val="FootnoteReference"/>
          <w:rFonts w:cs="Arial"/>
          <w:sz w:val="22"/>
          <w:szCs w:val="22"/>
        </w:rPr>
        <w:footnoteReference w:id="13"/>
      </w:r>
      <w:r w:rsidRPr="000F732B">
        <w:t xml:space="preserve"> (experience, reflection, analysis, plan/act) that underpins reflective practice</w:t>
      </w:r>
    </w:p>
    <w:p w14:paraId="23E96BBA" w14:textId="77777777" w:rsidR="00FE1FDE" w:rsidRPr="000F732B" w:rsidRDefault="00FE1FDE" w:rsidP="00FE1FDE">
      <w:pPr>
        <w:pStyle w:val="Tablebullet1"/>
        <w:numPr>
          <w:ilvl w:val="0"/>
          <w:numId w:val="11"/>
        </w:numPr>
        <w:ind w:left="426" w:hanging="284"/>
      </w:pPr>
      <w:r w:rsidRPr="000F732B">
        <w:t>the four stakeholders in supervision (worker, user, agency and other agencies).</w:t>
      </w:r>
    </w:p>
    <w:p w14:paraId="4CD691F7" w14:textId="62F5BC14" w:rsidR="00FE1FDE" w:rsidRPr="00A416BB" w:rsidRDefault="00FE1FDE" w:rsidP="00FE1FDE">
      <w:pPr>
        <w:pStyle w:val="Body"/>
        <w:spacing w:before="120"/>
        <w:rPr>
          <w:iCs/>
        </w:rPr>
      </w:pPr>
      <w:r>
        <w:t>Some professions</w:t>
      </w:r>
      <w:r w:rsidRPr="00FE7F1B">
        <w:t xml:space="preserve"> have their own standards for supervision</w:t>
      </w:r>
      <w:r>
        <w:t xml:space="preserve"> such as</w:t>
      </w:r>
      <w:r w:rsidRPr="00B11ACA">
        <w:t xml:space="preserve"> </w:t>
      </w:r>
      <w:r w:rsidR="00DE201A">
        <w:t xml:space="preserve">in </w:t>
      </w:r>
      <w:r w:rsidRPr="00B11ACA">
        <w:t xml:space="preserve">the </w:t>
      </w:r>
      <w:r w:rsidRPr="00A416BB">
        <w:rPr>
          <w:iCs/>
        </w:rPr>
        <w:t xml:space="preserve">AASW </w:t>
      </w:r>
      <w:r w:rsidR="008D78D9" w:rsidRPr="00A416BB">
        <w:rPr>
          <w:iCs/>
        </w:rPr>
        <w:t>Practice</w:t>
      </w:r>
      <w:r w:rsidRPr="00A416BB">
        <w:rPr>
          <w:iCs/>
        </w:rPr>
        <w:t xml:space="preserve"> Standards </w:t>
      </w:r>
      <w:r w:rsidR="001C081F" w:rsidRPr="00A416BB">
        <w:rPr>
          <w:iCs/>
        </w:rPr>
        <w:t>2023.</w:t>
      </w:r>
    </w:p>
    <w:p w14:paraId="5EAA90F0" w14:textId="77777777" w:rsidR="00FE1FDE" w:rsidRDefault="00FE1FDE" w:rsidP="00FE1FDE">
      <w:pPr>
        <w:pStyle w:val="Body"/>
      </w:pPr>
      <w:r w:rsidRPr="00FE7F1B">
        <w:t xml:space="preserve">Different </w:t>
      </w:r>
      <w:r>
        <w:t xml:space="preserve">parts of the sector </w:t>
      </w:r>
      <w:r w:rsidRPr="00FE7F1B">
        <w:t xml:space="preserve">also have </w:t>
      </w:r>
      <w:r>
        <w:t>specific</w:t>
      </w:r>
      <w:r w:rsidRPr="00FE7F1B">
        <w:t xml:space="preserve"> supervision</w:t>
      </w:r>
      <w:r>
        <w:t xml:space="preserve"> guidelines. For example, best practice supervision guidelines for the family violence, sexual assault and child wellbeing sub-sector will be published in 2024.</w:t>
      </w:r>
    </w:p>
    <w:p w14:paraId="508729B8" w14:textId="77777777" w:rsidR="00FE1FDE" w:rsidRDefault="00FE1FDE" w:rsidP="00FE1FDE">
      <w:pPr>
        <w:pStyle w:val="Body"/>
      </w:pPr>
      <w:r>
        <w:t>Where a program, organisation or sub-sector employing a graduate has specific supervision model or approach requirements, these should be met in accordance with requirements. Examples are:</w:t>
      </w:r>
    </w:p>
    <w:p w14:paraId="6C584C36" w14:textId="77777777" w:rsidR="00FE1FDE" w:rsidRPr="00A52054" w:rsidRDefault="00FE1FDE" w:rsidP="00FE1FDE">
      <w:pPr>
        <w:pStyle w:val="Tablebullet1"/>
        <w:numPr>
          <w:ilvl w:val="0"/>
          <w:numId w:val="11"/>
        </w:numPr>
        <w:ind w:left="426" w:hanging="284"/>
      </w:pPr>
      <w:r w:rsidRPr="00A52054">
        <w:t>Switch to Social Work Supervision Model</w:t>
      </w:r>
      <w:r>
        <w:t>.</w:t>
      </w:r>
    </w:p>
    <w:p w14:paraId="1270A1B1" w14:textId="77777777" w:rsidR="00FE1FDE" w:rsidRDefault="00FE1FDE" w:rsidP="00FE1FDE">
      <w:pPr>
        <w:pStyle w:val="Tablebullet1"/>
        <w:numPr>
          <w:ilvl w:val="0"/>
          <w:numId w:val="11"/>
        </w:numPr>
        <w:ind w:left="426" w:hanging="284"/>
      </w:pPr>
      <w:r>
        <w:t>Evidenced-Based Programs with clinical supervision requirements.</w:t>
      </w:r>
    </w:p>
    <w:p w14:paraId="05F7B056" w14:textId="1431A34D" w:rsidR="00FE1FDE" w:rsidRPr="007F79A8" w:rsidRDefault="00FE1FDE" w:rsidP="00FE1FDE">
      <w:pPr>
        <w:pStyle w:val="Body"/>
      </w:pPr>
      <w:r w:rsidRPr="007F79A8">
        <w:t xml:space="preserve">See the ‘Further information’ section </w:t>
      </w:r>
      <w:r w:rsidR="007D10B0">
        <w:t>on page 24</w:t>
      </w:r>
      <w:r w:rsidRPr="007F79A8">
        <w:t xml:space="preserve"> for links to more detailed guidance, models and resources.</w:t>
      </w:r>
    </w:p>
    <w:p w14:paraId="71100022" w14:textId="14155C08" w:rsidR="00225CBC" w:rsidRPr="00AD4F4B" w:rsidRDefault="00AE1F8E" w:rsidP="00AD4F4B">
      <w:pPr>
        <w:pStyle w:val="Body"/>
        <w:rPr>
          <w:color w:val="17365D" w:themeColor="text2" w:themeShade="BF"/>
          <w:sz w:val="28"/>
          <w:szCs w:val="28"/>
        </w:rPr>
      </w:pPr>
      <w:bookmarkStart w:id="43" w:name="_Toc167269318"/>
      <w:bookmarkStart w:id="44" w:name="_Toc167269497"/>
      <w:r w:rsidRPr="00AD4F4B">
        <w:rPr>
          <w:color w:val="17365D" w:themeColor="text2" w:themeShade="BF"/>
          <w:sz w:val="28"/>
          <w:szCs w:val="28"/>
        </w:rPr>
        <w:t>Supervision types</w:t>
      </w:r>
      <w:bookmarkEnd w:id="43"/>
      <w:bookmarkEnd w:id="44"/>
    </w:p>
    <w:p w14:paraId="0DE215B6" w14:textId="305035FA" w:rsidR="00FB036C" w:rsidRPr="00FE7F1B" w:rsidRDefault="005116FF" w:rsidP="00FB036C">
      <w:pPr>
        <w:pStyle w:val="Body"/>
      </w:pPr>
      <w:r>
        <w:t>There are different types of supervision</w:t>
      </w:r>
      <w:r w:rsidR="005055FE">
        <w:t xml:space="preserve"> and delivery approaches</w:t>
      </w:r>
      <w:r w:rsidR="00286734">
        <w:t xml:space="preserve"> </w:t>
      </w:r>
      <w:r w:rsidR="0046729C" w:rsidRPr="00FE7F1B">
        <w:t>including:</w:t>
      </w:r>
    </w:p>
    <w:p w14:paraId="57C377B3" w14:textId="43B376E1" w:rsidR="00D750BE" w:rsidRPr="00DD3B57" w:rsidRDefault="00D750BE" w:rsidP="00D750BE">
      <w:pPr>
        <w:pStyle w:val="Body"/>
      </w:pPr>
      <w:r w:rsidRPr="00DD3B57">
        <w:rPr>
          <w:b/>
        </w:rPr>
        <w:t>Formal</w:t>
      </w:r>
      <w:r w:rsidR="009D4374">
        <w:rPr>
          <w:b/>
        </w:rPr>
        <w:t>/scheduled</w:t>
      </w:r>
      <w:r w:rsidRPr="00DD3B57">
        <w:rPr>
          <w:b/>
        </w:rPr>
        <w:t xml:space="preserve"> supervision</w:t>
      </w:r>
      <w:r w:rsidRPr="00DD3B57">
        <w:t xml:space="preserve"> – regular, planned, one-to-one, uninterrupted and held in a private setting between the supervisor and supervisee. It provides the consistency and predictability needed to promote a positive relationship between supervisor and supervisee. This type of supervision must be prioritised over other forms of supervision to enhance workforce sustainability and service quality. </w:t>
      </w:r>
    </w:p>
    <w:p w14:paraId="00D3EB51" w14:textId="50735EC6" w:rsidR="00D750BE" w:rsidRPr="00DD3B57" w:rsidRDefault="00D750BE" w:rsidP="00D750BE">
      <w:pPr>
        <w:pStyle w:val="Body"/>
      </w:pPr>
      <w:r w:rsidRPr="00DD3B57">
        <w:rPr>
          <w:b/>
        </w:rPr>
        <w:lastRenderedPageBreak/>
        <w:t>Informal</w:t>
      </w:r>
      <w:r w:rsidR="009D4374">
        <w:rPr>
          <w:b/>
        </w:rPr>
        <w:t>/unscheduled</w:t>
      </w:r>
      <w:r w:rsidRPr="00DD3B57">
        <w:rPr>
          <w:b/>
        </w:rPr>
        <w:t xml:space="preserve"> supervision</w:t>
      </w:r>
      <w:r w:rsidRPr="00DD3B57">
        <w:t xml:space="preserve"> –</w:t>
      </w:r>
      <w:r w:rsidR="00D530CC">
        <w:t xml:space="preserve"> </w:t>
      </w:r>
      <w:r w:rsidR="00F74074">
        <w:t>ad</w:t>
      </w:r>
      <w:r w:rsidR="003E56A3">
        <w:t xml:space="preserve">-hoc </w:t>
      </w:r>
      <w:r w:rsidRPr="00DD3B57">
        <w:t xml:space="preserve">consultations on case decision making, delegation, staff and case load management, professional development, meeting support needs, service and resource allocation and policy clarification. Informal supervision capitalises on learning opportunities which risk being missed if the supervisee waits until scheduled supervision. </w:t>
      </w:r>
    </w:p>
    <w:p w14:paraId="5CF73B5F" w14:textId="22019273" w:rsidR="00D750BE" w:rsidRPr="00DD3B57" w:rsidRDefault="00D750BE" w:rsidP="00D750BE">
      <w:pPr>
        <w:pStyle w:val="Body"/>
      </w:pPr>
      <w:r w:rsidRPr="00DD3B57">
        <w:rPr>
          <w:b/>
        </w:rPr>
        <w:t>Group supervision</w:t>
      </w:r>
      <w:r w:rsidRPr="00DD3B57">
        <w:t xml:space="preserve"> – is normally provided within an established team of practitioners. It comprises structured sessions, often involving case presentations to assist discussions. </w:t>
      </w:r>
      <w:r w:rsidR="00F6603B">
        <w:t>Practitioners</w:t>
      </w:r>
      <w:r w:rsidRPr="00DD3B57">
        <w:t xml:space="preserve"> may reflect on their experience in working with a service user or family and seek the assistance from the group around a particular aspect of their work. Group supervision involves the </w:t>
      </w:r>
      <w:r w:rsidR="002E7C76">
        <w:t xml:space="preserve">responsible </w:t>
      </w:r>
      <w:r w:rsidRPr="00DD3B57">
        <w:t xml:space="preserve">supervisor </w:t>
      </w:r>
      <w:r w:rsidR="002E7C76">
        <w:t>and</w:t>
      </w:r>
      <w:r w:rsidRPr="00DD3B57">
        <w:t xml:space="preserve"> any decisions arising from the discussions</w:t>
      </w:r>
      <w:r w:rsidR="002E7C76">
        <w:t xml:space="preserve"> are documented</w:t>
      </w:r>
      <w:r w:rsidRPr="00DD3B57">
        <w:t xml:space="preserve">. </w:t>
      </w:r>
    </w:p>
    <w:p w14:paraId="13AD8727" w14:textId="77777777" w:rsidR="00D750BE" w:rsidRPr="00DD3B57" w:rsidRDefault="00D750BE" w:rsidP="00D750BE">
      <w:pPr>
        <w:pStyle w:val="Body"/>
      </w:pPr>
      <w:r w:rsidRPr="00DD3B57">
        <w:rPr>
          <w:b/>
        </w:rPr>
        <w:t>Peer supervision</w:t>
      </w:r>
      <w:r w:rsidRPr="00DD3B57">
        <w:t xml:space="preserve"> – often has broader membership than a practitioner’s immediate team. It does not involve the responsible supervisor and is, therefore, not a decision-making forum. It offers peer learning, reflection and a support opportunity for cases, responses and practice. Peer supervision may be self-led by the group of peer practitioners or facilitated by someone designated as the facilitator of the reflective discussions.</w:t>
      </w:r>
    </w:p>
    <w:p w14:paraId="0326A7BB" w14:textId="117F335E" w:rsidR="00D750BE" w:rsidRDefault="00D750BE" w:rsidP="00D750BE">
      <w:pPr>
        <w:pStyle w:val="Body"/>
      </w:pPr>
      <w:r w:rsidRPr="00DD3B57">
        <w:rPr>
          <w:b/>
        </w:rPr>
        <w:t>Live supervision</w:t>
      </w:r>
      <w:r w:rsidRPr="00DD3B57">
        <w:t xml:space="preserve"> – direct supervision of case practice by a more senior practitioner observing the supervisee in practice or accompanying the supervisee while engaging with service users or other professionals. May include role-modelling by the senior practitioner.</w:t>
      </w:r>
    </w:p>
    <w:p w14:paraId="31C9F125" w14:textId="0DFAEF20" w:rsidR="00D750BE" w:rsidRDefault="00CE3046" w:rsidP="00FB036C">
      <w:pPr>
        <w:pStyle w:val="Body"/>
      </w:pPr>
      <w:r w:rsidRPr="00FE7F1B">
        <w:rPr>
          <w:b/>
        </w:rPr>
        <w:t xml:space="preserve">External </w:t>
      </w:r>
      <w:r w:rsidR="00D248B3">
        <w:rPr>
          <w:b/>
        </w:rPr>
        <w:t>supervision</w:t>
      </w:r>
      <w:r w:rsidRPr="00FE7F1B">
        <w:t xml:space="preserve"> </w:t>
      </w:r>
      <w:r w:rsidR="008F32B3" w:rsidRPr="00DD3B57">
        <w:t xml:space="preserve">– </w:t>
      </w:r>
      <w:r w:rsidRPr="00FE7F1B">
        <w:t xml:space="preserve">professional supervision (excluding </w:t>
      </w:r>
      <w:r w:rsidR="00F56A82">
        <w:t xml:space="preserve">the </w:t>
      </w:r>
      <w:r w:rsidRPr="00FE7F1B">
        <w:t>managerial</w:t>
      </w:r>
      <w:r w:rsidR="00F56A82">
        <w:t>/administrative</w:t>
      </w:r>
      <w:r w:rsidRPr="00FE7F1B">
        <w:t xml:space="preserve"> function) delivered by a</w:t>
      </w:r>
      <w:r w:rsidR="00A74456">
        <w:t>n appropriately qualified</w:t>
      </w:r>
      <w:r w:rsidRPr="00FE7F1B">
        <w:t xml:space="preserve"> professional external to the organisation.</w:t>
      </w:r>
    </w:p>
    <w:p w14:paraId="2C3BCEA7" w14:textId="0DB5B91C" w:rsidR="005F6A2F" w:rsidRDefault="005F6A2F" w:rsidP="00FB036C">
      <w:pPr>
        <w:pStyle w:val="Body"/>
      </w:pPr>
      <w:r>
        <w:t xml:space="preserve">There are also other types of supervision specific to organisations, programs or settings where there are </w:t>
      </w:r>
      <w:proofErr w:type="gramStart"/>
      <w:r w:rsidR="00D00007">
        <w:t>particular</w:t>
      </w:r>
      <w:r>
        <w:t xml:space="preserve"> </w:t>
      </w:r>
      <w:r w:rsidR="000901EF">
        <w:t>needs</w:t>
      </w:r>
      <w:proofErr w:type="gramEnd"/>
      <w:r w:rsidR="000901EF">
        <w:t xml:space="preserve"> or </w:t>
      </w:r>
      <w:r>
        <w:t>require</w:t>
      </w:r>
      <w:r w:rsidR="00F86334">
        <w:t>ments</w:t>
      </w:r>
      <w:r w:rsidR="006D5371">
        <w:t xml:space="preserve">. These </w:t>
      </w:r>
      <w:r w:rsidR="00056D13">
        <w:t>includ</w:t>
      </w:r>
      <w:r w:rsidR="006D5371">
        <w:t>e:</w:t>
      </w:r>
    </w:p>
    <w:p w14:paraId="0BB938AD" w14:textId="22574190" w:rsidR="00755224" w:rsidRDefault="008F45A0" w:rsidP="00755224">
      <w:pPr>
        <w:pStyle w:val="Body"/>
        <w:rPr>
          <w:szCs w:val="21"/>
        </w:rPr>
      </w:pPr>
      <w:r w:rsidRPr="006933A1">
        <w:rPr>
          <w:b/>
          <w:bCs/>
          <w:szCs w:val="21"/>
        </w:rPr>
        <w:t>Cultural empowerment</w:t>
      </w:r>
      <w:r w:rsidR="00840811">
        <w:rPr>
          <w:b/>
          <w:bCs/>
          <w:szCs w:val="21"/>
        </w:rPr>
        <w:t>*</w:t>
      </w:r>
      <w:r>
        <w:rPr>
          <w:szCs w:val="21"/>
        </w:rPr>
        <w:t xml:space="preserve"> </w:t>
      </w:r>
      <w:r w:rsidR="008F32B3" w:rsidRPr="00DD3B57">
        <w:t xml:space="preserve">– </w:t>
      </w:r>
      <w:r w:rsidR="008C2378" w:rsidRPr="00D74FC4">
        <w:rPr>
          <w:szCs w:val="21"/>
        </w:rPr>
        <w:t>is a reflective, holistic, validating, non-judgemental, two-way learning process provided by a supervisor who is skilled, experienced, caring, respectful and knowledgeable about their local First Nations community.</w:t>
      </w:r>
      <w:r w:rsidR="008C2378" w:rsidRPr="00D74FC4">
        <w:rPr>
          <w:rStyle w:val="FootnoteReference"/>
        </w:rPr>
        <w:footnoteReference w:id="14"/>
      </w:r>
      <w:r w:rsidR="008C2378" w:rsidRPr="00D74FC4">
        <w:rPr>
          <w:szCs w:val="21"/>
        </w:rPr>
        <w:t xml:space="preserve"> The relationship should empower supervisees by reducing barriers for First Nations supervisees to perform their duties in a culturally safe environment.</w:t>
      </w:r>
      <w:r w:rsidR="00755224">
        <w:rPr>
          <w:szCs w:val="21"/>
        </w:rPr>
        <w:t xml:space="preserve"> </w:t>
      </w:r>
      <w:r w:rsidR="00755224" w:rsidRPr="00D74FC4">
        <w:rPr>
          <w:szCs w:val="21"/>
        </w:rPr>
        <w:t>First Nations workforces in Victoria need culturally safe empowerment</w:t>
      </w:r>
      <w:r w:rsidR="00755224" w:rsidRPr="00D74FC4">
        <w:rPr>
          <w:rStyle w:val="FootnoteReference"/>
        </w:rPr>
        <w:footnoteReference w:id="15"/>
      </w:r>
      <w:r w:rsidR="00755224" w:rsidRPr="00D74FC4">
        <w:rPr>
          <w:szCs w:val="21"/>
        </w:rPr>
        <w:t xml:space="preserve"> </w:t>
      </w:r>
      <w:r w:rsidR="000901EF">
        <w:rPr>
          <w:szCs w:val="21"/>
        </w:rPr>
        <w:t xml:space="preserve">which </w:t>
      </w:r>
      <w:r w:rsidR="00755224" w:rsidRPr="00D74FC4">
        <w:rPr>
          <w:szCs w:val="21"/>
        </w:rPr>
        <w:t xml:space="preserve">provides cultural context when reflecting on practice. It incorporates a strengths-based and person-centred approach that acknowledges a supervisee’s sense of </w:t>
      </w:r>
      <w:r w:rsidR="00755224" w:rsidRPr="00D74FC4">
        <w:t xml:space="preserve">pride and purpose in being able to impart cultural knowledge to others. </w:t>
      </w:r>
      <w:r w:rsidR="00755224" w:rsidRPr="00D74FC4">
        <w:rPr>
          <w:szCs w:val="21"/>
        </w:rPr>
        <w:t>It is recommended for First Nations supervisees and non-Aboriginal supervisees who work with First Nations people and communities.</w:t>
      </w:r>
    </w:p>
    <w:p w14:paraId="08FC4A19" w14:textId="5063BB85" w:rsidR="00840811" w:rsidRDefault="003B0D5F" w:rsidP="00755224">
      <w:pPr>
        <w:pStyle w:val="Body"/>
        <w:rPr>
          <w:szCs w:val="21"/>
        </w:rPr>
      </w:pPr>
      <w:r w:rsidRPr="003B0D5F">
        <w:rPr>
          <w:szCs w:val="21"/>
        </w:rPr>
        <w:t xml:space="preserve">* </w:t>
      </w:r>
      <w:r w:rsidR="00840811" w:rsidRPr="003B0D5F">
        <w:rPr>
          <w:szCs w:val="21"/>
        </w:rPr>
        <w:t>Note that the term ‘supervision’ can have negative connotations of control and regulation for the First Nations workforce.</w:t>
      </w:r>
    </w:p>
    <w:p w14:paraId="2F4D7520" w14:textId="7C3A8929" w:rsidR="009B7259" w:rsidRDefault="009B7259" w:rsidP="009B7259">
      <w:pPr>
        <w:pStyle w:val="Body"/>
        <w:rPr>
          <w:szCs w:val="21"/>
        </w:rPr>
      </w:pPr>
      <w:r w:rsidRPr="00D00007">
        <w:rPr>
          <w:b/>
        </w:rPr>
        <w:t>Clinical supervision</w:t>
      </w:r>
      <w:r w:rsidRPr="00D00007">
        <w:t xml:space="preserve"> </w:t>
      </w:r>
      <w:r w:rsidR="008F32B3" w:rsidRPr="00D00007">
        <w:t>–</w:t>
      </w:r>
      <w:r w:rsidR="008F32B3" w:rsidRPr="00DD3B57">
        <w:t xml:space="preserve"> </w:t>
      </w:r>
      <w:r w:rsidRPr="00D74FC4">
        <w:rPr>
          <w:szCs w:val="21"/>
        </w:rPr>
        <w:t>aims to develop a supervisee’s clinical awareness and skills to recognise and manage</w:t>
      </w:r>
      <w:r>
        <w:rPr>
          <w:szCs w:val="21"/>
        </w:rPr>
        <w:t xml:space="preserve"> </w:t>
      </w:r>
      <w:r w:rsidRPr="00D74FC4">
        <w:t>personal responses</w:t>
      </w:r>
      <w:r>
        <w:t xml:space="preserve">, </w:t>
      </w:r>
      <w:r w:rsidRPr="00D74FC4">
        <w:t>value clashes</w:t>
      </w:r>
      <w:r>
        <w:t xml:space="preserve">, </w:t>
      </w:r>
      <w:r w:rsidRPr="00D74FC4">
        <w:t>power imbalances</w:t>
      </w:r>
      <w:r>
        <w:t xml:space="preserve"> and </w:t>
      </w:r>
      <w:r w:rsidRPr="00D74FC4">
        <w:t>ethical dilemmas.</w:t>
      </w:r>
      <w:r>
        <w:rPr>
          <w:rStyle w:val="FootnoteReference"/>
        </w:rPr>
        <w:footnoteReference w:id="16"/>
      </w:r>
      <w:r>
        <w:t xml:space="preserve"> </w:t>
      </w:r>
      <w:r w:rsidRPr="00D74FC4">
        <w:rPr>
          <w:szCs w:val="21"/>
        </w:rPr>
        <w:t>Usually supervisee-led, this type of supervision allows deeper insight to the work using process reflection.</w:t>
      </w:r>
      <w:r>
        <w:rPr>
          <w:rStyle w:val="FootnoteReference"/>
          <w:szCs w:val="21"/>
        </w:rPr>
        <w:footnoteReference w:id="17"/>
      </w:r>
      <w:r w:rsidRPr="00D74FC4">
        <w:rPr>
          <w:szCs w:val="21"/>
        </w:rPr>
        <w:t xml:space="preserve"> This is where conscious and unconscious aspects of practice and supervisory relationships are explored.</w:t>
      </w:r>
      <w:r>
        <w:rPr>
          <w:szCs w:val="21"/>
        </w:rPr>
        <w:t xml:space="preserve"> </w:t>
      </w:r>
      <w:r w:rsidRPr="00D74FC4">
        <w:rPr>
          <w:szCs w:val="21"/>
        </w:rPr>
        <w:t xml:space="preserve">A clinical supervisor can be from outside of the organisation or be an internal line </w:t>
      </w:r>
      <w:r w:rsidRPr="00D74FC4">
        <w:rPr>
          <w:szCs w:val="21"/>
        </w:rPr>
        <w:lastRenderedPageBreak/>
        <w:t>management supervisor or a supervisor who does not have line management responsibilities.</w:t>
      </w:r>
      <w:r w:rsidR="00D468E1">
        <w:rPr>
          <w:szCs w:val="21"/>
        </w:rPr>
        <w:t xml:space="preserve"> Some programs, such as </w:t>
      </w:r>
      <w:r w:rsidR="00CE22C5">
        <w:rPr>
          <w:szCs w:val="21"/>
        </w:rPr>
        <w:t>Evidenced-Based Programs, have clinical supervision requirements.</w:t>
      </w:r>
    </w:p>
    <w:p w14:paraId="777CC8EC" w14:textId="503B1B27" w:rsidR="002B7D45" w:rsidRPr="00F97891" w:rsidRDefault="006933A1" w:rsidP="00255D9E">
      <w:pPr>
        <w:pStyle w:val="Body"/>
        <w:rPr>
          <w:szCs w:val="21"/>
        </w:rPr>
      </w:pPr>
      <w:r w:rsidRPr="008F32B3">
        <w:rPr>
          <w:b/>
          <w:bCs/>
          <w:szCs w:val="21"/>
        </w:rPr>
        <w:t>Intersectional feminist supervision</w:t>
      </w:r>
      <w:r w:rsidR="008F32B3">
        <w:rPr>
          <w:b/>
          <w:bCs/>
          <w:szCs w:val="21"/>
        </w:rPr>
        <w:t xml:space="preserve"> </w:t>
      </w:r>
      <w:r w:rsidR="00FF6B93">
        <w:rPr>
          <w:szCs w:val="21"/>
        </w:rPr>
        <w:t>–</w:t>
      </w:r>
      <w:r w:rsidR="008F32B3">
        <w:rPr>
          <w:szCs w:val="21"/>
        </w:rPr>
        <w:t xml:space="preserve"> re</w:t>
      </w:r>
      <w:r w:rsidR="008F32B3" w:rsidRPr="00D74FC4">
        <w:rPr>
          <w:szCs w:val="21"/>
        </w:rPr>
        <w:t>cognise</w:t>
      </w:r>
      <w:r w:rsidR="008F32B3" w:rsidRPr="00D74FC4" w:rsidDel="00A7569B">
        <w:rPr>
          <w:szCs w:val="21"/>
        </w:rPr>
        <w:t>s</w:t>
      </w:r>
      <w:r w:rsidR="008F32B3" w:rsidRPr="00D74FC4">
        <w:rPr>
          <w:szCs w:val="21"/>
        </w:rPr>
        <w:t xml:space="preserve"> how different aspects of a person’s identity might affect how they experience the world and the related barriers</w:t>
      </w:r>
      <w:r w:rsidR="008F32B3" w:rsidRPr="00D74FC4">
        <w:rPr>
          <w:vertAlign w:val="superscript"/>
        </w:rPr>
        <w:footnoteReference w:id="18"/>
      </w:r>
      <w:r w:rsidR="00AC02A0">
        <w:rPr>
          <w:szCs w:val="21"/>
        </w:rPr>
        <w:t>.</w:t>
      </w:r>
      <w:r w:rsidR="008F32B3" w:rsidRPr="00D74FC4">
        <w:rPr>
          <w:szCs w:val="21"/>
        </w:rPr>
        <w:t xml:space="preserve"> An intersectional feminist lens encourages supervisors and supervisees to question their own experiences and how they might create assumptions about another’s experience. </w:t>
      </w:r>
      <w:r w:rsidR="00CE22C5">
        <w:rPr>
          <w:szCs w:val="21"/>
        </w:rPr>
        <w:t>Intersectional feminist supervision is of</w:t>
      </w:r>
      <w:r w:rsidR="002B7D45">
        <w:rPr>
          <w:szCs w:val="21"/>
        </w:rPr>
        <w:t>ten used in the family violence and sexual assault sub-sectors.</w:t>
      </w:r>
      <w:bookmarkStart w:id="45" w:name="_Toc167269319"/>
      <w:bookmarkStart w:id="46" w:name="_Toc167269498"/>
    </w:p>
    <w:bookmarkEnd w:id="45"/>
    <w:bookmarkEnd w:id="46"/>
    <w:p w14:paraId="1ED11822" w14:textId="3146C901" w:rsidR="00C13BE5" w:rsidRPr="00AD4F4B" w:rsidRDefault="000135DB" w:rsidP="00AD4F4B">
      <w:pPr>
        <w:pStyle w:val="Body"/>
        <w:rPr>
          <w:color w:val="17365D" w:themeColor="text2" w:themeShade="BF"/>
          <w:sz w:val="28"/>
          <w:szCs w:val="28"/>
        </w:rPr>
      </w:pPr>
      <w:r>
        <w:rPr>
          <w:color w:val="17365D" w:themeColor="text2" w:themeShade="BF"/>
          <w:sz w:val="28"/>
          <w:szCs w:val="28"/>
        </w:rPr>
        <w:t>Supervision f</w:t>
      </w:r>
      <w:r w:rsidR="00C13BE5" w:rsidRPr="00AD4F4B">
        <w:rPr>
          <w:color w:val="17365D" w:themeColor="text2" w:themeShade="BF"/>
          <w:sz w:val="28"/>
          <w:szCs w:val="28"/>
        </w:rPr>
        <w:t>unctions</w:t>
      </w:r>
    </w:p>
    <w:p w14:paraId="56979655" w14:textId="715A9AD0" w:rsidR="00C13BE5" w:rsidRPr="00FE7F1B" w:rsidRDefault="00184DD9" w:rsidP="00C13BE5">
      <w:pPr>
        <w:pStyle w:val="Body"/>
      </w:pPr>
      <w:r>
        <w:t>The t</w:t>
      </w:r>
      <w:r w:rsidR="00333DFD">
        <w:t xml:space="preserve">hree to four </w:t>
      </w:r>
      <w:r w:rsidR="000704FA">
        <w:t xml:space="preserve">similar </w:t>
      </w:r>
      <w:r w:rsidR="00C13BE5" w:rsidRPr="00FE7F1B">
        <w:t>functions of supervision are</w:t>
      </w:r>
      <w:r w:rsidR="000704FA">
        <w:t xml:space="preserve"> present in m</w:t>
      </w:r>
      <w:r w:rsidR="00A115EA">
        <w:t>any</w:t>
      </w:r>
      <w:r w:rsidR="000704FA">
        <w:t xml:space="preserve"> professional supervision models</w:t>
      </w:r>
      <w:r w:rsidR="00776179">
        <w:t xml:space="preserve"> are </w:t>
      </w:r>
      <w:r w:rsidR="00C13BE5" w:rsidRPr="00FE7F1B">
        <w:t>outlined belo</w:t>
      </w:r>
      <w:r w:rsidR="00776179">
        <w:t>w</w:t>
      </w: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4"/>
        <w:gridCol w:w="5516"/>
        <w:gridCol w:w="2068"/>
      </w:tblGrid>
      <w:tr w:rsidR="00FE7F1B" w:rsidRPr="00D00557" w14:paraId="71C106EA" w14:textId="77777777" w:rsidTr="00FE7F1B">
        <w:trPr>
          <w:cantSplit/>
        </w:trPr>
        <w:tc>
          <w:tcPr>
            <w:tcW w:w="922" w:type="pct"/>
            <w:tcBorders>
              <w:bottom w:val="single" w:sz="4" w:space="0" w:color="auto"/>
            </w:tcBorders>
          </w:tcPr>
          <w:p w14:paraId="106F2DBF" w14:textId="5A41532D" w:rsidR="00FE7F1B" w:rsidRPr="00D00557" w:rsidRDefault="00DD3B57" w:rsidP="00DD3B57">
            <w:pPr>
              <w:pStyle w:val="Tablecolhead"/>
            </w:pPr>
            <w:r>
              <w:t>Function</w:t>
            </w:r>
          </w:p>
        </w:tc>
        <w:tc>
          <w:tcPr>
            <w:tcW w:w="2966" w:type="pct"/>
            <w:tcBorders>
              <w:bottom w:val="single" w:sz="4" w:space="0" w:color="auto"/>
            </w:tcBorders>
          </w:tcPr>
          <w:p w14:paraId="143ABD53" w14:textId="76538178" w:rsidR="00FE7F1B" w:rsidRPr="00D00557" w:rsidRDefault="00DD3B57" w:rsidP="00DD3B57">
            <w:pPr>
              <w:pStyle w:val="Tablecolhead"/>
              <w:rPr>
                <w:rStyle w:val="ui-provider"/>
                <w:sz w:val="20"/>
              </w:rPr>
            </w:pPr>
            <w:r>
              <w:rPr>
                <w:rStyle w:val="ui-provider"/>
                <w:sz w:val="20"/>
              </w:rPr>
              <w:t>Description</w:t>
            </w:r>
          </w:p>
        </w:tc>
        <w:tc>
          <w:tcPr>
            <w:tcW w:w="1112" w:type="pct"/>
            <w:tcBorders>
              <w:bottom w:val="single" w:sz="4" w:space="0" w:color="auto"/>
            </w:tcBorders>
          </w:tcPr>
          <w:p w14:paraId="2C7DD0D3" w14:textId="77777777" w:rsidR="00FE7F1B" w:rsidRPr="00C543BC" w:rsidRDefault="00FE7F1B" w:rsidP="00DD3B57">
            <w:pPr>
              <w:pStyle w:val="Tablecolhead"/>
              <w:rPr>
                <w:rStyle w:val="ui-provider"/>
                <w:sz w:val="20"/>
              </w:rPr>
            </w:pPr>
            <w:r w:rsidRPr="00C543BC">
              <w:rPr>
                <w:rStyle w:val="ui-provider"/>
                <w:sz w:val="20"/>
              </w:rPr>
              <w:t>Delivery options</w:t>
            </w:r>
          </w:p>
        </w:tc>
      </w:tr>
      <w:tr w:rsidR="00FE7F1B" w:rsidRPr="00D00557" w14:paraId="4FA9BC6F" w14:textId="77777777" w:rsidTr="00FE7F1B">
        <w:trPr>
          <w:cantSplit/>
        </w:trPr>
        <w:tc>
          <w:tcPr>
            <w:tcW w:w="922" w:type="pct"/>
            <w:tcBorders>
              <w:top w:val="single" w:sz="4" w:space="0" w:color="auto"/>
              <w:bottom w:val="single" w:sz="4" w:space="0" w:color="auto"/>
            </w:tcBorders>
          </w:tcPr>
          <w:p w14:paraId="15333E2A" w14:textId="77777777" w:rsidR="00FE7F1B" w:rsidRPr="00D00557" w:rsidRDefault="00FE7F1B" w:rsidP="00DD3B57">
            <w:pPr>
              <w:pStyle w:val="Tablecolhead"/>
              <w:rPr>
                <w:rFonts w:eastAsia="MS Gothic" w:cs="Arial"/>
                <w:color w:val="000000" w:themeColor="text1"/>
                <w:sz w:val="20"/>
              </w:rPr>
            </w:pPr>
            <w:r w:rsidRPr="00D00557">
              <w:t xml:space="preserve">Managerial / administrative </w:t>
            </w:r>
          </w:p>
        </w:tc>
        <w:tc>
          <w:tcPr>
            <w:tcW w:w="2966" w:type="pct"/>
            <w:tcBorders>
              <w:top w:val="single" w:sz="4" w:space="0" w:color="auto"/>
              <w:bottom w:val="single" w:sz="4" w:space="0" w:color="auto"/>
            </w:tcBorders>
          </w:tcPr>
          <w:p w14:paraId="69E48E2C" w14:textId="77777777" w:rsidR="00FE7F1B" w:rsidRPr="006102D0" w:rsidRDefault="00FE7F1B" w:rsidP="00DD3B57">
            <w:pPr>
              <w:pStyle w:val="Tablebullet1"/>
            </w:pPr>
            <w:r>
              <w:t>P</w:t>
            </w:r>
            <w:r w:rsidRPr="006102D0">
              <w:t>romote</w:t>
            </w:r>
            <w:r w:rsidRPr="00D00557">
              <w:t>s</w:t>
            </w:r>
            <w:r w:rsidRPr="006102D0">
              <w:t xml:space="preserve"> competent, professional and accountable practice, allocate</w:t>
            </w:r>
            <w:r>
              <w:t>s</w:t>
            </w:r>
            <w:r w:rsidRPr="006102D0">
              <w:t xml:space="preserve"> work, monitor</w:t>
            </w:r>
            <w:r>
              <w:t>s</w:t>
            </w:r>
            <w:r w:rsidRPr="006102D0">
              <w:t xml:space="preserve"> workloads</w:t>
            </w:r>
            <w:r w:rsidRPr="00D00557">
              <w:rPr>
                <w:rStyle w:val="FootnoteReference"/>
                <w:rFonts w:cs="Arial"/>
                <w:sz w:val="20"/>
              </w:rPr>
              <w:footnoteReference w:id="19"/>
            </w:r>
            <w:r w:rsidRPr="006102D0">
              <w:rPr>
                <w:vertAlign w:val="superscript"/>
              </w:rPr>
              <w:t xml:space="preserve"> </w:t>
            </w:r>
            <w:r w:rsidRPr="006102D0">
              <w:t>and working arrangements.</w:t>
            </w:r>
          </w:p>
          <w:p w14:paraId="002F21AE" w14:textId="77777777" w:rsidR="00FE7F1B" w:rsidRPr="006102D0" w:rsidRDefault="00FE7F1B" w:rsidP="00DD3B57">
            <w:pPr>
              <w:pStyle w:val="Tablebullet1"/>
            </w:pPr>
            <w:r>
              <w:t>C</w:t>
            </w:r>
            <w:r w:rsidRPr="006102D0">
              <w:t>heck</w:t>
            </w:r>
            <w:r w:rsidRPr="00D00557">
              <w:t>s</w:t>
            </w:r>
            <w:r w:rsidRPr="006102D0">
              <w:t xml:space="preserve"> supervisee understanding and compliance with policies, procedures and legislated requirements</w:t>
            </w:r>
            <w:r>
              <w:t>.</w:t>
            </w:r>
          </w:p>
          <w:p w14:paraId="2B2BAEB5" w14:textId="77777777" w:rsidR="00FE7F1B" w:rsidRPr="006102D0" w:rsidRDefault="00FE7F1B" w:rsidP="00DD3B57">
            <w:pPr>
              <w:pStyle w:val="Tablebullet1"/>
            </w:pPr>
            <w:r>
              <w:t>H</w:t>
            </w:r>
            <w:r w:rsidRPr="006102D0">
              <w:t>elp</w:t>
            </w:r>
            <w:r w:rsidRPr="00D00557">
              <w:t>s</w:t>
            </w:r>
            <w:r w:rsidRPr="006102D0">
              <w:t xml:space="preserve"> supervisee understand their role and responsibilities and they have the information and resources they need</w:t>
            </w:r>
            <w:r>
              <w:t>.</w:t>
            </w:r>
          </w:p>
          <w:p w14:paraId="45DA2CD2" w14:textId="77777777" w:rsidR="00FE7F1B" w:rsidRPr="00D00557" w:rsidRDefault="00FE7F1B" w:rsidP="00DD3B57">
            <w:pPr>
              <w:pStyle w:val="Tablebullet1"/>
              <w:rPr>
                <w:rStyle w:val="ui-provider"/>
                <w:sz w:val="20"/>
              </w:rPr>
            </w:pPr>
            <w:r>
              <w:t>M</w:t>
            </w:r>
            <w:r w:rsidRPr="006102D0">
              <w:t>anage</w:t>
            </w:r>
            <w:r w:rsidRPr="00D00557">
              <w:t>s</w:t>
            </w:r>
            <w:r w:rsidRPr="006102D0">
              <w:t xml:space="preserve"> human resource tasks, such as leave requests.</w:t>
            </w:r>
          </w:p>
        </w:tc>
        <w:tc>
          <w:tcPr>
            <w:tcW w:w="1112" w:type="pct"/>
            <w:tcBorders>
              <w:top w:val="single" w:sz="4" w:space="0" w:color="auto"/>
              <w:bottom w:val="single" w:sz="4" w:space="0" w:color="auto"/>
            </w:tcBorders>
          </w:tcPr>
          <w:p w14:paraId="5DF65F0F" w14:textId="77777777" w:rsidR="00FE7F1B" w:rsidRPr="00F377F3" w:rsidRDefault="00FE7F1B" w:rsidP="00DD3B57">
            <w:pPr>
              <w:pStyle w:val="Tabletext"/>
              <w:rPr>
                <w:rStyle w:val="ui-provider"/>
                <w:sz w:val="20"/>
              </w:rPr>
            </w:pPr>
            <w:r w:rsidRPr="00F377F3">
              <w:t>Line manager</w:t>
            </w:r>
            <w:r>
              <w:t>.</w:t>
            </w:r>
          </w:p>
        </w:tc>
      </w:tr>
      <w:tr w:rsidR="00FE7F1B" w:rsidRPr="00D00557" w14:paraId="11257FAB" w14:textId="77777777" w:rsidTr="00FE7F1B">
        <w:trPr>
          <w:cantSplit/>
        </w:trPr>
        <w:tc>
          <w:tcPr>
            <w:tcW w:w="922" w:type="pct"/>
            <w:tcBorders>
              <w:top w:val="single" w:sz="4" w:space="0" w:color="auto"/>
              <w:bottom w:val="single" w:sz="4" w:space="0" w:color="auto"/>
            </w:tcBorders>
          </w:tcPr>
          <w:p w14:paraId="3DAEBD13" w14:textId="77777777" w:rsidR="00FE7F1B" w:rsidRPr="00D00557" w:rsidRDefault="00FE7F1B" w:rsidP="00DD3B57">
            <w:pPr>
              <w:pStyle w:val="Tablecolhead"/>
            </w:pPr>
            <w:r w:rsidRPr="00D00557">
              <w:t>Educational / developmental</w:t>
            </w:r>
          </w:p>
        </w:tc>
        <w:tc>
          <w:tcPr>
            <w:tcW w:w="2966" w:type="pct"/>
            <w:tcBorders>
              <w:top w:val="single" w:sz="4" w:space="0" w:color="auto"/>
              <w:bottom w:val="single" w:sz="4" w:space="0" w:color="auto"/>
            </w:tcBorders>
          </w:tcPr>
          <w:p w14:paraId="73985811" w14:textId="77777777" w:rsidR="00FE7F1B" w:rsidRPr="006102D0" w:rsidRDefault="00FE7F1B" w:rsidP="00DD3B57">
            <w:pPr>
              <w:pStyle w:val="Tablebullet1"/>
            </w:pPr>
            <w:r>
              <w:t>E</w:t>
            </w:r>
            <w:r w:rsidRPr="006102D0">
              <w:t>stablish</w:t>
            </w:r>
            <w:r>
              <w:t>es</w:t>
            </w:r>
            <w:r w:rsidRPr="006102D0">
              <w:t xml:space="preserve"> a collaborative and reflective approach for learning and professional development including performance feedback between supervisor and supervisee</w:t>
            </w:r>
            <w:r w:rsidRPr="00FE3589">
              <w:rPr>
                <w:vertAlign w:val="superscript"/>
              </w:rPr>
              <w:t>6</w:t>
            </w:r>
            <w:r w:rsidRPr="006102D0">
              <w:t>.</w:t>
            </w:r>
          </w:p>
          <w:p w14:paraId="36778008" w14:textId="77777777" w:rsidR="00FE7F1B" w:rsidRPr="006102D0" w:rsidRDefault="00FE7F1B" w:rsidP="00DD3B57">
            <w:pPr>
              <w:pStyle w:val="Tablebullet1"/>
            </w:pPr>
            <w:r>
              <w:t>P</w:t>
            </w:r>
            <w:r w:rsidRPr="006102D0">
              <w:t>rovide</w:t>
            </w:r>
            <w:r>
              <w:t>s</w:t>
            </w:r>
            <w:r w:rsidRPr="006102D0">
              <w:t xml:space="preserve"> coaching and reflective practice</w:t>
            </w:r>
            <w:r>
              <w:t>.</w:t>
            </w:r>
          </w:p>
          <w:p w14:paraId="2177967D" w14:textId="77777777" w:rsidR="00FE7F1B" w:rsidRPr="006102D0" w:rsidRDefault="00FE7F1B" w:rsidP="00DD3B57">
            <w:pPr>
              <w:pStyle w:val="Tablebullet1"/>
            </w:pPr>
            <w:r>
              <w:t>F</w:t>
            </w:r>
            <w:r w:rsidRPr="006102D0">
              <w:t>ocus</w:t>
            </w:r>
            <w:r>
              <w:t>es</w:t>
            </w:r>
            <w:r w:rsidRPr="006102D0">
              <w:t xml:space="preserve"> on professional development, learning styles and preferences, including professional learning and development needs</w:t>
            </w:r>
            <w:r>
              <w:t>.</w:t>
            </w:r>
          </w:p>
          <w:p w14:paraId="03D4FC40" w14:textId="77777777" w:rsidR="00FE7F1B" w:rsidRPr="00D00557" w:rsidRDefault="00FE7F1B" w:rsidP="00DD3B57">
            <w:pPr>
              <w:pStyle w:val="Tablebullet1"/>
              <w:rPr>
                <w:rStyle w:val="ui-provider"/>
                <w:sz w:val="20"/>
              </w:rPr>
            </w:pPr>
            <w:r>
              <w:t>H</w:t>
            </w:r>
            <w:r w:rsidRPr="006102D0">
              <w:t>elp</w:t>
            </w:r>
            <w:r>
              <w:t>s</w:t>
            </w:r>
            <w:r w:rsidRPr="006102D0">
              <w:t xml:space="preserve"> embed relevant frameworks and case practice models</w:t>
            </w:r>
            <w:r>
              <w:t>.</w:t>
            </w:r>
          </w:p>
        </w:tc>
        <w:tc>
          <w:tcPr>
            <w:tcW w:w="1112" w:type="pct"/>
            <w:tcBorders>
              <w:top w:val="single" w:sz="4" w:space="0" w:color="auto"/>
              <w:bottom w:val="single" w:sz="4" w:space="0" w:color="auto"/>
            </w:tcBorders>
          </w:tcPr>
          <w:p w14:paraId="1CDDD7A1" w14:textId="77777777" w:rsidR="00FE7F1B" w:rsidRPr="00285F2C" w:rsidRDefault="00FE7F1B" w:rsidP="00DD3B57">
            <w:pPr>
              <w:pStyle w:val="Tabletext"/>
            </w:pPr>
            <w:r w:rsidRPr="00285F2C">
              <w:t>Line manager</w:t>
            </w:r>
            <w:r>
              <w:t>.</w:t>
            </w:r>
          </w:p>
          <w:p w14:paraId="05A5EDB2" w14:textId="77777777" w:rsidR="00FE7F1B" w:rsidRPr="00285F2C" w:rsidRDefault="00FE7F1B" w:rsidP="00DD3B57">
            <w:pPr>
              <w:pStyle w:val="Tabletext"/>
            </w:pPr>
            <w:r w:rsidRPr="00285F2C">
              <w:t>Alternate professional supervisor – internal or external</w:t>
            </w:r>
            <w:r>
              <w:t>.</w:t>
            </w:r>
          </w:p>
          <w:p w14:paraId="499C6D9A" w14:textId="77777777" w:rsidR="00FE7F1B" w:rsidRPr="00D00557" w:rsidRDefault="00FE7F1B" w:rsidP="00DD3B57">
            <w:pPr>
              <w:pStyle w:val="Tabletext"/>
              <w:rPr>
                <w:rStyle w:val="ui-provider"/>
                <w:sz w:val="20"/>
              </w:rPr>
            </w:pPr>
            <w:r w:rsidRPr="00285F2C">
              <w:t>Supplemented by live, informal, peer or group supervision</w:t>
            </w:r>
            <w:r>
              <w:t>.</w:t>
            </w:r>
          </w:p>
        </w:tc>
      </w:tr>
      <w:tr w:rsidR="00FE7F1B" w:rsidRPr="00D00557" w14:paraId="114B1734" w14:textId="77777777" w:rsidTr="00FE7F1B">
        <w:trPr>
          <w:cantSplit/>
        </w:trPr>
        <w:tc>
          <w:tcPr>
            <w:tcW w:w="922" w:type="pct"/>
            <w:tcBorders>
              <w:top w:val="single" w:sz="4" w:space="0" w:color="auto"/>
              <w:bottom w:val="single" w:sz="4" w:space="0" w:color="auto"/>
            </w:tcBorders>
          </w:tcPr>
          <w:p w14:paraId="669F8AFA" w14:textId="77777777" w:rsidR="00FE7F1B" w:rsidRPr="00D00557" w:rsidRDefault="00FE7F1B" w:rsidP="00DD3B57">
            <w:pPr>
              <w:pStyle w:val="Tablecolhead"/>
            </w:pPr>
            <w:r w:rsidRPr="00D00557">
              <w:t>Supportive / wellbeing</w:t>
            </w:r>
          </w:p>
        </w:tc>
        <w:tc>
          <w:tcPr>
            <w:tcW w:w="2966" w:type="pct"/>
            <w:tcBorders>
              <w:top w:val="single" w:sz="4" w:space="0" w:color="auto"/>
              <w:bottom w:val="single" w:sz="4" w:space="0" w:color="auto"/>
            </w:tcBorders>
          </w:tcPr>
          <w:p w14:paraId="11A37A15" w14:textId="77777777" w:rsidR="00FE7F1B" w:rsidRPr="00055127" w:rsidRDefault="00FE7F1B" w:rsidP="00DD3B57">
            <w:pPr>
              <w:pStyle w:val="Tablebullet1"/>
            </w:pPr>
            <w:r>
              <w:t>C</w:t>
            </w:r>
            <w:r w:rsidRPr="00055127">
              <w:t>reate</w:t>
            </w:r>
            <w:r>
              <w:t>s</w:t>
            </w:r>
            <w:r w:rsidRPr="00055127">
              <w:t xml:space="preserve"> a safe context for supervisees to talk about the successes, rewards, challenges, uncertainties and the emotional impacts (including vicarious trauma and vicarious resilience) of the work and to monitor supervisee safety and wellbeing</w:t>
            </w:r>
            <w:r w:rsidRPr="006B099C">
              <w:rPr>
                <w:vertAlign w:val="superscript"/>
              </w:rPr>
              <w:t>6</w:t>
            </w:r>
            <w:r>
              <w:t>.</w:t>
            </w:r>
          </w:p>
          <w:p w14:paraId="478F2243" w14:textId="77777777" w:rsidR="00FE7F1B" w:rsidRPr="00055127" w:rsidRDefault="00FE7F1B" w:rsidP="00DD3B57">
            <w:pPr>
              <w:pStyle w:val="Tablebullet1"/>
            </w:pPr>
            <w:r>
              <w:t>E</w:t>
            </w:r>
            <w:r w:rsidRPr="00055127">
              <w:t>xplore</w:t>
            </w:r>
            <w:r>
              <w:t>s</w:t>
            </w:r>
            <w:r w:rsidRPr="00055127">
              <w:t xml:space="preserve"> supervisee’s personal experiences, assumptions, beliefs, and values and how these can impact, and be used, in practice</w:t>
            </w:r>
            <w:r>
              <w:t xml:space="preserve"> with service users</w:t>
            </w:r>
            <w:r w:rsidRPr="00055127">
              <w:t xml:space="preserve"> as well as how to maintain professional boundaries</w:t>
            </w:r>
            <w:r>
              <w:t>.</w:t>
            </w:r>
          </w:p>
          <w:p w14:paraId="59224BBD" w14:textId="77777777" w:rsidR="00FE7F1B" w:rsidRPr="00D00557" w:rsidRDefault="00FE7F1B" w:rsidP="00FC0DCC">
            <w:pPr>
              <w:pStyle w:val="Tablebullet1"/>
              <w:rPr>
                <w:rStyle w:val="ui-provider"/>
                <w:sz w:val="20"/>
              </w:rPr>
            </w:pPr>
            <w:r>
              <w:t>I</w:t>
            </w:r>
            <w:r w:rsidRPr="00055127">
              <w:t>dentif</w:t>
            </w:r>
            <w:r>
              <w:t>ies</w:t>
            </w:r>
            <w:r w:rsidRPr="00055127">
              <w:t xml:space="preserve"> when external supports may be needed such as </w:t>
            </w:r>
            <w:r>
              <w:t xml:space="preserve">an </w:t>
            </w:r>
            <w:r w:rsidRPr="00055127">
              <w:t>E</w:t>
            </w:r>
            <w:r>
              <w:t>mployee Assistance Program</w:t>
            </w:r>
            <w:r w:rsidRPr="00055127">
              <w:t>, other types of supervision or a therapeutic response</w:t>
            </w:r>
            <w:r>
              <w:t>.</w:t>
            </w:r>
          </w:p>
        </w:tc>
        <w:tc>
          <w:tcPr>
            <w:tcW w:w="1112" w:type="pct"/>
            <w:tcBorders>
              <w:top w:val="single" w:sz="4" w:space="0" w:color="auto"/>
              <w:bottom w:val="single" w:sz="4" w:space="0" w:color="auto"/>
            </w:tcBorders>
          </w:tcPr>
          <w:p w14:paraId="13C084FA" w14:textId="77777777" w:rsidR="00FE7F1B" w:rsidRPr="006102D0" w:rsidRDefault="00FE7F1B" w:rsidP="00DD3B57">
            <w:pPr>
              <w:pStyle w:val="Tabletext"/>
            </w:pPr>
            <w:r w:rsidRPr="006102D0">
              <w:t>Line manager</w:t>
            </w:r>
            <w:r>
              <w:t>.</w:t>
            </w:r>
          </w:p>
          <w:p w14:paraId="5BBA3333" w14:textId="77777777" w:rsidR="00FE7F1B" w:rsidRPr="00D00557" w:rsidRDefault="00FE7F1B" w:rsidP="00DD3B57">
            <w:pPr>
              <w:pStyle w:val="Tabletext"/>
              <w:rPr>
                <w:rStyle w:val="ui-provider"/>
                <w:sz w:val="20"/>
              </w:rPr>
            </w:pPr>
            <w:r w:rsidRPr="006102D0">
              <w:t>Alternate professional supervisor – internal or external</w:t>
            </w:r>
            <w:r>
              <w:t>.</w:t>
            </w:r>
          </w:p>
        </w:tc>
      </w:tr>
      <w:tr w:rsidR="00FE7F1B" w:rsidRPr="00D00557" w14:paraId="715263D0" w14:textId="77777777" w:rsidTr="00FE7F1B">
        <w:trPr>
          <w:cantSplit/>
        </w:trPr>
        <w:tc>
          <w:tcPr>
            <w:tcW w:w="922" w:type="pct"/>
            <w:tcBorders>
              <w:top w:val="single" w:sz="4" w:space="0" w:color="auto"/>
              <w:bottom w:val="single" w:sz="4" w:space="0" w:color="auto"/>
            </w:tcBorders>
          </w:tcPr>
          <w:p w14:paraId="08C5DA0B" w14:textId="77777777" w:rsidR="00FE7F1B" w:rsidRPr="00D00557" w:rsidRDefault="00FE7F1B" w:rsidP="00DD3B57">
            <w:pPr>
              <w:pStyle w:val="Tablecolhead"/>
            </w:pPr>
            <w:r w:rsidRPr="00D00557">
              <w:lastRenderedPageBreak/>
              <w:t xml:space="preserve">Mediative / systemic </w:t>
            </w:r>
          </w:p>
        </w:tc>
        <w:tc>
          <w:tcPr>
            <w:tcW w:w="2966" w:type="pct"/>
            <w:tcBorders>
              <w:top w:val="single" w:sz="4" w:space="0" w:color="auto"/>
              <w:bottom w:val="single" w:sz="4" w:space="0" w:color="auto"/>
            </w:tcBorders>
          </w:tcPr>
          <w:p w14:paraId="294A9BA8" w14:textId="77777777" w:rsidR="00FE7F1B" w:rsidRPr="006102D0" w:rsidRDefault="00FE7F1B" w:rsidP="00DD3B57">
            <w:pPr>
              <w:pStyle w:val="Tablebullet1"/>
            </w:pPr>
            <w:r>
              <w:t>E</w:t>
            </w:r>
            <w:r w:rsidRPr="006102D0">
              <w:t>ngage</w:t>
            </w:r>
            <w:r>
              <w:t>s</w:t>
            </w:r>
            <w:r w:rsidRPr="006102D0">
              <w:t xml:space="preserve"> the practitioner with the organisation, </w:t>
            </w:r>
            <w:r>
              <w:t xml:space="preserve">facilitates </w:t>
            </w:r>
            <w:r w:rsidRPr="006102D0">
              <w:t>role clarity and effective multi-agency and relationships across sectors, managing the tensions of the competing demands</w:t>
            </w:r>
            <w:r>
              <w:rPr>
                <w:rStyle w:val="FootnoteReference"/>
                <w:rFonts w:cs="Arial"/>
                <w:sz w:val="20"/>
              </w:rPr>
              <w:footnoteReference w:id="20"/>
            </w:r>
            <w:r>
              <w:t>.</w:t>
            </w:r>
          </w:p>
          <w:p w14:paraId="2E4256B2" w14:textId="77777777" w:rsidR="00FE7F1B" w:rsidRPr="006102D0" w:rsidRDefault="00FE7F1B" w:rsidP="00DD3B57">
            <w:pPr>
              <w:pStyle w:val="Tablebullet1"/>
            </w:pPr>
            <w:r>
              <w:t>E</w:t>
            </w:r>
            <w:r w:rsidRPr="006102D0">
              <w:t>xplore power structures and inequalities in the supervisory relationship as well as the experiences of service users</w:t>
            </w:r>
            <w:r>
              <w:t>.</w:t>
            </w:r>
          </w:p>
          <w:p w14:paraId="4204BC43" w14:textId="77777777" w:rsidR="00FE7F1B" w:rsidRPr="00D00557" w:rsidRDefault="00FE7F1B" w:rsidP="00DD3B57">
            <w:pPr>
              <w:pStyle w:val="Tablebullet1"/>
              <w:rPr>
                <w:rStyle w:val="ui-provider"/>
                <w:sz w:val="20"/>
              </w:rPr>
            </w:pPr>
            <w:r>
              <w:t>E</w:t>
            </w:r>
            <w:r w:rsidRPr="006102D0">
              <w:t>nsure</w:t>
            </w:r>
            <w:r w:rsidRPr="00311030">
              <w:t>s the organisation is</w:t>
            </w:r>
            <w:r w:rsidRPr="006102D0">
              <w:t xml:space="preserve"> culturally safe </w:t>
            </w:r>
            <w:r w:rsidRPr="00311030">
              <w:t xml:space="preserve">for the supervisee and that culturally safe </w:t>
            </w:r>
            <w:r w:rsidRPr="006102D0">
              <w:t>and informed supervision is available to First Nations practitioners</w:t>
            </w:r>
            <w:r w:rsidRPr="00311030">
              <w:t>.</w:t>
            </w:r>
          </w:p>
        </w:tc>
        <w:tc>
          <w:tcPr>
            <w:tcW w:w="1112" w:type="pct"/>
            <w:tcBorders>
              <w:top w:val="single" w:sz="4" w:space="0" w:color="auto"/>
              <w:bottom w:val="single" w:sz="4" w:space="0" w:color="auto"/>
            </w:tcBorders>
          </w:tcPr>
          <w:p w14:paraId="4AB728C3" w14:textId="77777777" w:rsidR="00FE7F1B" w:rsidRPr="006102D0" w:rsidRDefault="00FE7F1B" w:rsidP="00DD3B57">
            <w:pPr>
              <w:pStyle w:val="Tabletext"/>
            </w:pPr>
            <w:r w:rsidRPr="006102D0">
              <w:t>Line manager</w:t>
            </w:r>
            <w:r>
              <w:t>.</w:t>
            </w:r>
          </w:p>
          <w:p w14:paraId="6FA3932F" w14:textId="77777777" w:rsidR="00FE7F1B" w:rsidRPr="00D00557" w:rsidRDefault="00FE7F1B" w:rsidP="00DD3B57">
            <w:pPr>
              <w:pStyle w:val="Tabletext"/>
              <w:rPr>
                <w:rStyle w:val="ui-provider"/>
                <w:sz w:val="20"/>
              </w:rPr>
            </w:pPr>
            <w:r w:rsidRPr="006102D0">
              <w:t>Alternate professional supervisor – internal or external</w:t>
            </w:r>
            <w:r>
              <w:t>.</w:t>
            </w:r>
          </w:p>
        </w:tc>
      </w:tr>
    </w:tbl>
    <w:p w14:paraId="28A490C8" w14:textId="387378AE" w:rsidR="00E207E0" w:rsidRPr="00AD4F4B" w:rsidRDefault="00E207E0" w:rsidP="00BC31CF">
      <w:pPr>
        <w:pStyle w:val="Body"/>
        <w:spacing w:before="180"/>
        <w:rPr>
          <w:color w:val="17365D" w:themeColor="text2" w:themeShade="BF"/>
          <w:sz w:val="28"/>
          <w:szCs w:val="28"/>
        </w:rPr>
      </w:pPr>
      <w:bookmarkStart w:id="47" w:name="_Toc167269322"/>
      <w:bookmarkStart w:id="48" w:name="_Toc167269501"/>
      <w:r w:rsidRPr="00AD4F4B">
        <w:rPr>
          <w:color w:val="17365D" w:themeColor="text2" w:themeShade="BF"/>
          <w:sz w:val="28"/>
          <w:szCs w:val="28"/>
        </w:rPr>
        <w:t>Supervisor training</w:t>
      </w:r>
      <w:r w:rsidR="00712C30" w:rsidRPr="00AD4F4B">
        <w:rPr>
          <w:color w:val="17365D" w:themeColor="text2" w:themeShade="BF"/>
          <w:sz w:val="28"/>
          <w:szCs w:val="28"/>
        </w:rPr>
        <w:t xml:space="preserve">, </w:t>
      </w:r>
      <w:r w:rsidRPr="00AD4F4B">
        <w:rPr>
          <w:color w:val="17365D" w:themeColor="text2" w:themeShade="BF"/>
          <w:sz w:val="28"/>
          <w:szCs w:val="28"/>
        </w:rPr>
        <w:t>capability</w:t>
      </w:r>
      <w:r w:rsidR="00FE1FDE" w:rsidRPr="00AD4F4B">
        <w:rPr>
          <w:color w:val="17365D" w:themeColor="text2" w:themeShade="BF"/>
          <w:sz w:val="28"/>
          <w:szCs w:val="28"/>
        </w:rPr>
        <w:t xml:space="preserve"> and </w:t>
      </w:r>
      <w:r w:rsidR="002B7D45" w:rsidRPr="00AD4F4B">
        <w:rPr>
          <w:color w:val="17365D" w:themeColor="text2" w:themeShade="BF"/>
          <w:sz w:val="28"/>
          <w:szCs w:val="28"/>
        </w:rPr>
        <w:t xml:space="preserve">supervisor/supervisee </w:t>
      </w:r>
      <w:r w:rsidR="00FE1FDE" w:rsidRPr="00AD4F4B">
        <w:rPr>
          <w:color w:val="17365D" w:themeColor="text2" w:themeShade="BF"/>
          <w:sz w:val="28"/>
          <w:szCs w:val="28"/>
        </w:rPr>
        <w:t>ratio</w:t>
      </w:r>
    </w:p>
    <w:p w14:paraId="28432325" w14:textId="2A5DA75A" w:rsidR="00E207E0" w:rsidRPr="00D74FC4" w:rsidRDefault="00E207E0" w:rsidP="00E207E0">
      <w:pPr>
        <w:pStyle w:val="Body"/>
        <w:rPr>
          <w:lang w:val="en-US"/>
        </w:rPr>
      </w:pPr>
      <w:r w:rsidRPr="00D74FC4">
        <w:rPr>
          <w:lang w:val="en-US"/>
        </w:rPr>
        <w:t xml:space="preserve">It is important for supervisors to build the capabilities to provide supervision that meets the needs of their supervisees. Supervision should be provided by experienced practitioners who have relevant experience in the field of practice. </w:t>
      </w:r>
    </w:p>
    <w:p w14:paraId="32A8019B" w14:textId="19F5A7AA" w:rsidR="00E207E0" w:rsidRPr="00D74FC4" w:rsidRDefault="00E207E0" w:rsidP="00E207E0">
      <w:pPr>
        <w:pStyle w:val="Body"/>
        <w:rPr>
          <w:lang w:val="en-US"/>
        </w:rPr>
      </w:pPr>
      <w:r w:rsidRPr="00D74FC4">
        <w:rPr>
          <w:lang w:val="en-US"/>
        </w:rPr>
        <w:t xml:space="preserve">Supervisors should </w:t>
      </w:r>
      <w:r w:rsidR="00D82CD1">
        <w:rPr>
          <w:lang w:val="en-US"/>
        </w:rPr>
        <w:t xml:space="preserve">have undertaken </w:t>
      </w:r>
      <w:r w:rsidR="000F3DB4">
        <w:rPr>
          <w:lang w:val="en-US"/>
        </w:rPr>
        <w:t>industry</w:t>
      </w:r>
      <w:r w:rsidRPr="00D74FC4">
        <w:rPr>
          <w:lang w:val="en-US"/>
        </w:rPr>
        <w:t>-</w:t>
      </w:r>
      <w:r w:rsidRPr="00D74FC4">
        <w:t>recognised</w:t>
      </w:r>
      <w:r w:rsidRPr="00D74FC4">
        <w:rPr>
          <w:lang w:val="en-US"/>
        </w:rPr>
        <w:t xml:space="preserve"> supervision training </w:t>
      </w:r>
      <w:r w:rsidR="00D82CD1">
        <w:rPr>
          <w:lang w:val="en-US"/>
        </w:rPr>
        <w:t>or be on a pathway to completing training, preferably wi</w:t>
      </w:r>
      <w:r w:rsidRPr="00D74FC4">
        <w:rPr>
          <w:lang w:val="en-US"/>
        </w:rPr>
        <w:t xml:space="preserve">thin three months of commencing their supervisor role. </w:t>
      </w:r>
    </w:p>
    <w:p w14:paraId="49AF98BE" w14:textId="6E662E54" w:rsidR="0037211C" w:rsidRDefault="00E207E0" w:rsidP="00E207E0">
      <w:pPr>
        <w:pStyle w:val="Body"/>
        <w:rPr>
          <w:lang w:val="en-US"/>
        </w:rPr>
      </w:pPr>
      <w:r w:rsidRPr="00D74FC4">
        <w:rPr>
          <w:lang w:val="en-US"/>
        </w:rPr>
        <w:t>Supervision can be complex at times. Supervisors support their supervisees through ethical dilemmas, conflicts and practice challenges. Supervision may also bring up personal or emotional issues for the supervisor. All supervisors should receive their own supervision</w:t>
      </w:r>
      <w:r w:rsidR="0037211C">
        <w:rPr>
          <w:lang w:val="en-US"/>
        </w:rPr>
        <w:t xml:space="preserve"> and</w:t>
      </w:r>
      <w:r w:rsidR="0052542F">
        <w:rPr>
          <w:lang w:val="en-US"/>
        </w:rPr>
        <w:t xml:space="preserve"> access to </w:t>
      </w:r>
      <w:r w:rsidR="0052542F" w:rsidRPr="00D74FC4">
        <w:rPr>
          <w:lang w:val="en-US"/>
        </w:rPr>
        <w:t>continuous professional development</w:t>
      </w:r>
      <w:r w:rsidRPr="00D74FC4">
        <w:rPr>
          <w:lang w:val="en-US"/>
        </w:rPr>
        <w:t xml:space="preserve">. They should also have access to an </w:t>
      </w:r>
      <w:r w:rsidR="0037211C">
        <w:rPr>
          <w:lang w:val="en-US"/>
        </w:rPr>
        <w:t>employee assistance program</w:t>
      </w:r>
      <w:r w:rsidRPr="00D74FC4">
        <w:rPr>
          <w:lang w:val="en-US"/>
        </w:rPr>
        <w:t>, as required.</w:t>
      </w:r>
    </w:p>
    <w:p w14:paraId="42C680E6" w14:textId="337D797F" w:rsidR="00E207E0" w:rsidRDefault="00E207E0" w:rsidP="00E207E0">
      <w:pPr>
        <w:pStyle w:val="Body"/>
        <w:rPr>
          <w:lang w:val="en-US"/>
        </w:rPr>
      </w:pPr>
      <w:r w:rsidRPr="00D74FC4">
        <w:rPr>
          <w:lang w:val="en-US"/>
        </w:rPr>
        <w:t xml:space="preserve">New supervisors should be supported into the role. Access to a network of peers, shadowing, mentoring and broader support and professional development is important to sustain and retain supervisors. </w:t>
      </w:r>
    </w:p>
    <w:p w14:paraId="19EB559A" w14:textId="3BF20BA2" w:rsidR="00712C30" w:rsidRPr="00712C30" w:rsidRDefault="00712C30" w:rsidP="00E207E0">
      <w:pPr>
        <w:pStyle w:val="Body"/>
      </w:pPr>
      <w:r w:rsidRPr="00D74FC4">
        <w:t>T</w:t>
      </w:r>
      <w:r>
        <w:t xml:space="preserve">o ensure supervisors have </w:t>
      </w:r>
      <w:r w:rsidR="0020001D">
        <w:t>a manageable workload and adequate support, the</w:t>
      </w:r>
      <w:r w:rsidRPr="00D74FC4">
        <w:t xml:space="preserve"> recommended maximum ratio of supervisors to supervisees is one supervisor to a maximum of six to eight supervisees</w:t>
      </w:r>
      <w:r>
        <w:t xml:space="preserve"> including graduates</w:t>
      </w:r>
      <w:r w:rsidRPr="00D74FC4">
        <w:t>, where supervision is provided internally</w:t>
      </w:r>
      <w:r>
        <w:t xml:space="preserve"> within the </w:t>
      </w:r>
      <w:r w:rsidR="0079225A">
        <w:t>organisation</w:t>
      </w:r>
      <w:r w:rsidRPr="00D74FC4">
        <w:t xml:space="preserve">. </w:t>
      </w:r>
      <w:r w:rsidR="0020001D">
        <w:t>However, th</w:t>
      </w:r>
      <w:r w:rsidRPr="00D74FC4">
        <w:t xml:space="preserve">e ratio depends on the complexity of the work and type of role, and as well as the workload of the supervisor. The ratio should be adapted to suit the work context, including the </w:t>
      </w:r>
      <w:r w:rsidR="00096BC2">
        <w:t>workload</w:t>
      </w:r>
      <w:r w:rsidRPr="00D74FC4">
        <w:t xml:space="preserve">s of the supervisees. </w:t>
      </w:r>
    </w:p>
    <w:p w14:paraId="6F49A1D5" w14:textId="5868C37D" w:rsidR="00FE7F1B" w:rsidRPr="00AD4F4B" w:rsidRDefault="00FE7F1B" w:rsidP="00AD4F4B">
      <w:pPr>
        <w:pStyle w:val="Body"/>
        <w:rPr>
          <w:color w:val="17365D" w:themeColor="text2" w:themeShade="BF"/>
          <w:sz w:val="28"/>
          <w:szCs w:val="28"/>
        </w:rPr>
      </w:pPr>
      <w:r w:rsidRPr="00AD4F4B">
        <w:rPr>
          <w:color w:val="17365D" w:themeColor="text2" w:themeShade="BF"/>
          <w:sz w:val="28"/>
          <w:szCs w:val="28"/>
        </w:rPr>
        <w:t>Supervision</w:t>
      </w:r>
      <w:r w:rsidR="00D45635" w:rsidRPr="00AD4F4B">
        <w:rPr>
          <w:color w:val="17365D" w:themeColor="text2" w:themeShade="BF"/>
          <w:sz w:val="28"/>
          <w:szCs w:val="28"/>
        </w:rPr>
        <w:t xml:space="preserve"> </w:t>
      </w:r>
      <w:r w:rsidR="007F7206" w:rsidRPr="00AD4F4B">
        <w:rPr>
          <w:color w:val="17365D" w:themeColor="text2" w:themeShade="BF"/>
          <w:sz w:val="28"/>
          <w:szCs w:val="28"/>
        </w:rPr>
        <w:t>record</w:t>
      </w:r>
      <w:r w:rsidR="002B7D45" w:rsidRPr="00AD4F4B">
        <w:rPr>
          <w:color w:val="17365D" w:themeColor="text2" w:themeShade="BF"/>
          <w:sz w:val="28"/>
          <w:szCs w:val="28"/>
        </w:rPr>
        <w:t>s</w:t>
      </w:r>
      <w:r w:rsidR="00D45635" w:rsidRPr="00AD4F4B">
        <w:rPr>
          <w:color w:val="17365D" w:themeColor="text2" w:themeShade="BF"/>
          <w:sz w:val="28"/>
          <w:szCs w:val="28"/>
        </w:rPr>
        <w:t xml:space="preserve"> and</w:t>
      </w:r>
      <w:r w:rsidRPr="00AD4F4B">
        <w:rPr>
          <w:color w:val="17365D" w:themeColor="text2" w:themeShade="BF"/>
          <w:sz w:val="28"/>
          <w:szCs w:val="28"/>
        </w:rPr>
        <w:t xml:space="preserve"> agreement</w:t>
      </w:r>
    </w:p>
    <w:p w14:paraId="192FF611" w14:textId="0D17DF9C" w:rsidR="00D45635" w:rsidRPr="00D74FC4" w:rsidRDefault="00D45635" w:rsidP="00D45635">
      <w:pPr>
        <w:pStyle w:val="Body"/>
      </w:pPr>
      <w:r w:rsidRPr="00D74FC4">
        <w:t xml:space="preserve">All formal supervision sessions should be recorded via supervision notes. </w:t>
      </w:r>
      <w:r w:rsidR="00B765D7">
        <w:t xml:space="preserve">While </w:t>
      </w:r>
      <w:r w:rsidRPr="00D74FC4">
        <w:t>is the responsibility of the supervisor to ensure supervision notes are kept</w:t>
      </w:r>
      <w:r w:rsidR="00B765D7">
        <w:t>, t</w:t>
      </w:r>
      <w:r w:rsidRPr="00D74FC4">
        <w:t>he supervisor and supervisee can negotiate who will write and maintain supervision notes with the option of this being a shared responsibility. However, supervision notes should be transparent and made available to the supervisee, so that both the supervisor and supervisee can author and agree to the record.</w:t>
      </w:r>
    </w:p>
    <w:p w14:paraId="76D255B2" w14:textId="0D1DC59B" w:rsidR="00FE7F1B" w:rsidRDefault="00FE7F1B" w:rsidP="00DD3B57">
      <w:pPr>
        <w:pStyle w:val="Body"/>
      </w:pPr>
      <w:r w:rsidRPr="00DD3B57">
        <w:t xml:space="preserve">Establishment of a supervision agreement between the supervisor and graduate is recommended to clarify supervision expectations, confidentiality, roles and communication channels. An example of a supervision agreement is </w:t>
      </w:r>
      <w:r w:rsidR="00D14C12">
        <w:t>below</w:t>
      </w:r>
      <w:r w:rsidRPr="00DD3B57">
        <w:t>.</w:t>
      </w:r>
    </w:p>
    <w:bookmarkEnd w:id="47"/>
    <w:bookmarkEnd w:id="48"/>
    <w:p w14:paraId="68BD6B4C" w14:textId="77777777" w:rsidR="00FC0DCC" w:rsidRDefault="00FC0DCC">
      <w:pPr>
        <w:spacing w:after="0" w:line="240" w:lineRule="auto"/>
        <w:rPr>
          <w:rFonts w:eastAsia="Times"/>
          <w:b/>
        </w:rPr>
      </w:pPr>
      <w:r>
        <w:rPr>
          <w:b/>
        </w:rPr>
        <w:br w:type="page"/>
      </w:r>
    </w:p>
    <w:p w14:paraId="11490BDD" w14:textId="7046D745" w:rsidR="00D14C12" w:rsidRPr="00D14C12" w:rsidRDefault="00F009C1" w:rsidP="00D14C12">
      <w:pPr>
        <w:pStyle w:val="Body"/>
        <w:rPr>
          <w:b/>
        </w:rPr>
      </w:pPr>
      <w:r w:rsidRPr="00D74FC4">
        <w:rPr>
          <w:b/>
        </w:rPr>
        <w:lastRenderedPageBreak/>
        <w:t>Supervision agreement between [supervisor] and [supervisee]</w:t>
      </w:r>
      <w:r w:rsidR="00D14C12" w:rsidRPr="00D14C12">
        <w:rPr>
          <w:b/>
          <w:vertAlign w:val="superscript"/>
        </w:rPr>
        <w:footnoteReference w:id="21"/>
      </w:r>
    </w:p>
    <w:p w14:paraId="6BBC776C" w14:textId="4AB18763" w:rsidR="00F009C1" w:rsidRPr="00D74FC4" w:rsidRDefault="00F009C1" w:rsidP="00F009C1">
      <w:pPr>
        <w:pStyle w:val="Body"/>
      </w:pPr>
      <w:r w:rsidRPr="00D74FC4">
        <w:t xml:space="preserve">This agreement sets the scene for how we will work together and what works for each another. </w:t>
      </w:r>
      <w:r w:rsidR="00D94FE3">
        <w:t>[</w:t>
      </w:r>
      <w:r w:rsidRPr="00D74FC4">
        <w:t>Note: If the supervisee is new to the field, the supervisor will need to explain the purpose of supervision, confidentiality (including limits to this) and the supervision model your agency uses.</w:t>
      </w:r>
      <w:r w:rsidR="00D94FE3">
        <w:t>]</w:t>
      </w:r>
    </w:p>
    <w:p w14:paraId="383E5096" w14:textId="77777777" w:rsidR="00F009C1" w:rsidRPr="00D74FC4" w:rsidRDefault="00F009C1" w:rsidP="00ED57D9">
      <w:pPr>
        <w:pStyle w:val="Tablebullet1"/>
        <w:numPr>
          <w:ilvl w:val="0"/>
          <w:numId w:val="11"/>
        </w:numPr>
        <w:ind w:left="426" w:hanging="284"/>
      </w:pPr>
      <w:r w:rsidRPr="00D74FC4">
        <w:t>What supervisory style works best for the supervisee? (Supervisee to share previous supervisory history and relationship experiences. What worked or did not work?)</w:t>
      </w:r>
    </w:p>
    <w:p w14:paraId="49A66920" w14:textId="7CFB50FA" w:rsidR="00F009C1" w:rsidRPr="00D74FC4" w:rsidRDefault="00F009C1" w:rsidP="00ED57D9">
      <w:pPr>
        <w:pStyle w:val="Tablebullet1"/>
        <w:numPr>
          <w:ilvl w:val="0"/>
          <w:numId w:val="11"/>
        </w:numPr>
        <w:ind w:left="426" w:hanging="284"/>
      </w:pPr>
      <w:r w:rsidRPr="00D74FC4">
        <w:t xml:space="preserve">What expectations do we have of supervision and each other? (For example, how often we will meet, how long we will meet for, where we will meet, we will be on time, we will commit to our supervision sessions, </w:t>
      </w:r>
      <w:r w:rsidR="00D0261D">
        <w:t>and</w:t>
      </w:r>
      <w:r w:rsidRPr="00D74FC4">
        <w:t xml:space="preserve"> we will be emotionally present)</w:t>
      </w:r>
    </w:p>
    <w:p w14:paraId="101BDA47" w14:textId="77777777" w:rsidR="00F009C1" w:rsidRPr="00D74FC4" w:rsidRDefault="00F009C1" w:rsidP="00ED57D9">
      <w:pPr>
        <w:pStyle w:val="Tablebullet1"/>
        <w:numPr>
          <w:ilvl w:val="0"/>
          <w:numId w:val="11"/>
        </w:numPr>
        <w:ind w:left="426" w:hanging="284"/>
      </w:pPr>
      <w:r w:rsidRPr="00D74FC4">
        <w:t xml:space="preserve">How does the supervisee like to receive feedback – both positive/constructive – or feedforward (focus on future behaviour)? </w:t>
      </w:r>
    </w:p>
    <w:p w14:paraId="17918D9E" w14:textId="77777777" w:rsidR="00F009C1" w:rsidRPr="00D74FC4" w:rsidRDefault="00F009C1" w:rsidP="00ED57D9">
      <w:pPr>
        <w:pStyle w:val="Tablebullet1"/>
        <w:numPr>
          <w:ilvl w:val="0"/>
          <w:numId w:val="11"/>
        </w:numPr>
        <w:ind w:left="426" w:hanging="284"/>
      </w:pPr>
      <w:r w:rsidRPr="00D74FC4">
        <w:t xml:space="preserve">How does the supervisor like to receive feedback or feedforward? </w:t>
      </w:r>
    </w:p>
    <w:p w14:paraId="45F2A63D" w14:textId="77777777" w:rsidR="00F009C1" w:rsidRPr="00D74FC4" w:rsidRDefault="00F009C1" w:rsidP="00ED57D9">
      <w:pPr>
        <w:pStyle w:val="Tablebullet1"/>
        <w:numPr>
          <w:ilvl w:val="0"/>
          <w:numId w:val="11"/>
        </w:numPr>
        <w:ind w:left="426" w:hanging="284"/>
      </w:pPr>
      <w:r w:rsidRPr="00D74FC4">
        <w:t xml:space="preserve">As the supervisee develops, how can they indicate they want more of a coaching style (where supervisor asks reflective questions) rather than a directive/mentoring (where supervisor </w:t>
      </w:r>
      <w:r>
        <w:t>leads by example</w:t>
      </w:r>
      <w:r w:rsidRPr="00D74FC4">
        <w:t xml:space="preserve">, advises) approach? </w:t>
      </w:r>
    </w:p>
    <w:p w14:paraId="08E042B6" w14:textId="77777777" w:rsidR="00F009C1" w:rsidRPr="00D74FC4" w:rsidRDefault="00F009C1" w:rsidP="00ED57D9">
      <w:pPr>
        <w:pStyle w:val="Tablebullet1"/>
        <w:numPr>
          <w:ilvl w:val="0"/>
          <w:numId w:val="11"/>
        </w:numPr>
        <w:ind w:left="426" w:hanging="284"/>
      </w:pPr>
      <w:r w:rsidRPr="00D74FC4">
        <w:t xml:space="preserve">What shall we do when we notice signs of transgressing boundaries of enmeshment or disconnection as a way of coping with the work? </w:t>
      </w:r>
    </w:p>
    <w:p w14:paraId="1E6BFDB6" w14:textId="77777777" w:rsidR="00F009C1" w:rsidRPr="00D74FC4" w:rsidRDefault="00F009C1" w:rsidP="00ED57D9">
      <w:pPr>
        <w:pStyle w:val="Tablebullet1"/>
        <w:numPr>
          <w:ilvl w:val="0"/>
          <w:numId w:val="11"/>
        </w:numPr>
        <w:ind w:left="426" w:hanging="284"/>
      </w:pPr>
      <w:r w:rsidRPr="00D74FC4">
        <w:t>How will we discuss the use of power in our work and within the supervisory relationship?</w:t>
      </w:r>
    </w:p>
    <w:p w14:paraId="2FF0EE6F" w14:textId="77777777" w:rsidR="00F009C1" w:rsidRPr="00D74FC4" w:rsidRDefault="00F009C1" w:rsidP="00ED57D9">
      <w:pPr>
        <w:pStyle w:val="Tablebullet1"/>
        <w:numPr>
          <w:ilvl w:val="0"/>
          <w:numId w:val="11"/>
        </w:numPr>
        <w:ind w:left="426" w:hanging="284"/>
      </w:pPr>
      <w:r w:rsidRPr="00D74FC4">
        <w:t xml:space="preserve">How will we develop relationships based upon ‘power with’ rather than ‘power over’? </w:t>
      </w:r>
    </w:p>
    <w:p w14:paraId="48F7DE75" w14:textId="77777777" w:rsidR="00F009C1" w:rsidRPr="00D74FC4" w:rsidRDefault="00F009C1" w:rsidP="00ED57D9">
      <w:pPr>
        <w:pStyle w:val="Tablebullet1"/>
        <w:numPr>
          <w:ilvl w:val="0"/>
          <w:numId w:val="11"/>
        </w:numPr>
        <w:ind w:left="426" w:hanging="284"/>
      </w:pPr>
      <w:r w:rsidRPr="00D74FC4">
        <w:t xml:space="preserve">Conflict is a normal part of any relationship. What shall we do when the relationship is ruptured or is not working, and how will we communicate this with one another? </w:t>
      </w:r>
    </w:p>
    <w:p w14:paraId="681E08F1" w14:textId="77777777" w:rsidR="00F009C1" w:rsidRPr="00D74FC4" w:rsidRDefault="00F009C1" w:rsidP="00ED57D9">
      <w:pPr>
        <w:pStyle w:val="Tablebullet1"/>
        <w:numPr>
          <w:ilvl w:val="0"/>
          <w:numId w:val="11"/>
        </w:numPr>
        <w:ind w:left="426" w:hanging="284"/>
      </w:pPr>
      <w:r w:rsidRPr="00D74FC4">
        <w:t xml:space="preserve">What </w:t>
      </w:r>
      <w:proofErr w:type="gramStart"/>
      <w:r w:rsidRPr="00D74FC4">
        <w:t>are</w:t>
      </w:r>
      <w:proofErr w:type="gramEnd"/>
      <w:r w:rsidRPr="00D74FC4">
        <w:t xml:space="preserve"> our respective go-to conflict styles (such as using avoidance strategies or going quiet)? </w:t>
      </w:r>
    </w:p>
    <w:p w14:paraId="6349E89B" w14:textId="77777777" w:rsidR="00F009C1" w:rsidRPr="00D74FC4" w:rsidRDefault="00F009C1" w:rsidP="00ED57D9">
      <w:pPr>
        <w:pStyle w:val="Tablebullet1"/>
        <w:numPr>
          <w:ilvl w:val="0"/>
          <w:numId w:val="11"/>
        </w:numPr>
        <w:ind w:left="426" w:hanging="284"/>
      </w:pPr>
      <w:r w:rsidRPr="00D74FC4">
        <w:t>What methods will we use to resolve or repair any difficulties in working together?</w:t>
      </w:r>
    </w:p>
    <w:p w14:paraId="256D6118" w14:textId="77777777" w:rsidR="00F009C1" w:rsidRPr="00D74FC4" w:rsidRDefault="00F009C1" w:rsidP="00ED57D9">
      <w:pPr>
        <w:pStyle w:val="Tablebullet1"/>
        <w:numPr>
          <w:ilvl w:val="0"/>
          <w:numId w:val="11"/>
        </w:numPr>
        <w:ind w:left="426" w:hanging="284"/>
      </w:pPr>
      <w:r w:rsidRPr="00D74FC4">
        <w:t>How will we ensure supervision is trauma- and violence-informed?</w:t>
      </w:r>
    </w:p>
    <w:p w14:paraId="7032A6F0" w14:textId="77777777" w:rsidR="00F009C1" w:rsidRPr="00D74FC4" w:rsidRDefault="00F009C1" w:rsidP="00ED57D9">
      <w:pPr>
        <w:pStyle w:val="Tablebullet1"/>
        <w:numPr>
          <w:ilvl w:val="0"/>
          <w:numId w:val="11"/>
        </w:numPr>
        <w:ind w:left="426" w:hanging="284"/>
      </w:pPr>
      <w:r w:rsidRPr="00D74FC4">
        <w:t xml:space="preserve">How do we want to structure supervision to ensure we cover the four functions – supportive, managerial, systemic, developmental? What questions might frame this? </w:t>
      </w:r>
    </w:p>
    <w:p w14:paraId="623B417E" w14:textId="77777777" w:rsidR="00F009C1" w:rsidRPr="00D74FC4" w:rsidRDefault="00F009C1" w:rsidP="00ED57D9">
      <w:pPr>
        <w:pStyle w:val="Tablebullet1"/>
        <w:numPr>
          <w:ilvl w:val="0"/>
          <w:numId w:val="11"/>
        </w:numPr>
        <w:ind w:left="426" w:hanging="284"/>
      </w:pPr>
      <w:r w:rsidRPr="00D74FC4">
        <w:t>When we do not cover all four functions in our session or arrangement, what should we do to ensure we do not lose sight of the missing ones?</w:t>
      </w:r>
    </w:p>
    <w:p w14:paraId="164C65CD" w14:textId="77777777" w:rsidR="00F009C1" w:rsidRPr="00D74FC4" w:rsidRDefault="00F009C1" w:rsidP="00ED57D9">
      <w:pPr>
        <w:pStyle w:val="Tablebullet1"/>
        <w:numPr>
          <w:ilvl w:val="0"/>
          <w:numId w:val="11"/>
        </w:numPr>
        <w:ind w:left="426" w:hanging="284"/>
      </w:pPr>
      <w:r w:rsidRPr="00D74FC4">
        <w:t xml:space="preserve">How do we make sure supervision is reflective, covering the four phases of the learning cycle (what happened – experience; feelings and reactions regarding what happened – reflection; how we made sense of what happened – analysis; and what to do next – action) when discussing our work? </w:t>
      </w:r>
    </w:p>
    <w:p w14:paraId="0BEA39F3" w14:textId="77777777" w:rsidR="00F009C1" w:rsidRPr="00D74FC4" w:rsidRDefault="00F009C1" w:rsidP="00ED57D9">
      <w:pPr>
        <w:pStyle w:val="Tablebullet1"/>
        <w:numPr>
          <w:ilvl w:val="0"/>
          <w:numId w:val="11"/>
        </w:numPr>
        <w:ind w:left="426" w:hanging="284"/>
      </w:pPr>
      <w:r w:rsidRPr="00D74FC4">
        <w:t xml:space="preserve">How will we incorporate discussions about cultural safety? </w:t>
      </w:r>
    </w:p>
    <w:p w14:paraId="33BDD5E7" w14:textId="77777777" w:rsidR="00F009C1" w:rsidRPr="00D74FC4" w:rsidRDefault="00F009C1" w:rsidP="00ED57D9">
      <w:pPr>
        <w:pStyle w:val="Tablebullet1"/>
        <w:numPr>
          <w:ilvl w:val="0"/>
          <w:numId w:val="11"/>
        </w:numPr>
        <w:ind w:left="426" w:hanging="284"/>
      </w:pPr>
      <w:r w:rsidRPr="00D74FC4">
        <w:t xml:space="preserve">How will we incorporate discussions about intersectional feminism with our case practice, systemic advocacy, justice-doing and how these impact on our relationship? </w:t>
      </w:r>
    </w:p>
    <w:p w14:paraId="14C3C25B" w14:textId="77777777" w:rsidR="00F009C1" w:rsidRPr="00D74FC4" w:rsidRDefault="00F009C1" w:rsidP="00ED57D9">
      <w:pPr>
        <w:pStyle w:val="Tablebullet1"/>
        <w:numPr>
          <w:ilvl w:val="0"/>
          <w:numId w:val="11"/>
        </w:numPr>
        <w:ind w:left="426" w:hanging="284"/>
      </w:pPr>
      <w:r w:rsidRPr="00D74FC4">
        <w:t>How will we incorporate safety/self-care and team-care plans into supervision and this agreement?</w:t>
      </w:r>
    </w:p>
    <w:p w14:paraId="3503E2D1" w14:textId="77777777" w:rsidR="00F009C1" w:rsidRPr="00FE7F1B" w:rsidRDefault="00F009C1" w:rsidP="00ED57D9">
      <w:pPr>
        <w:pStyle w:val="Tablebullet1"/>
        <w:numPr>
          <w:ilvl w:val="0"/>
          <w:numId w:val="11"/>
        </w:numPr>
        <w:ind w:left="426" w:hanging="284"/>
      </w:pPr>
      <w:r w:rsidRPr="00D74FC4">
        <w:t>How will we document these sessions and jointly sign the session notes</w:t>
      </w:r>
      <w:r w:rsidRPr="00FE7F1B">
        <w:t xml:space="preserve">? </w:t>
      </w:r>
    </w:p>
    <w:p w14:paraId="712149E2" w14:textId="77777777" w:rsidR="00F009C1" w:rsidRPr="00D74FC4" w:rsidRDefault="00F009C1" w:rsidP="00F009C1">
      <w:pPr>
        <w:pStyle w:val="Bodyafterbullets"/>
        <w:rPr>
          <w:b/>
          <w:bCs/>
        </w:rPr>
      </w:pPr>
      <w:r w:rsidRPr="00D74FC4">
        <w:rPr>
          <w:b/>
          <w:bCs/>
        </w:rPr>
        <w:t>Date agreement is to be reviewed:</w:t>
      </w:r>
    </w:p>
    <w:p w14:paraId="251C5AC4" w14:textId="77777777" w:rsidR="00F009C1" w:rsidRPr="00D74FC4" w:rsidRDefault="00F009C1" w:rsidP="00F009C1">
      <w:pPr>
        <w:pStyle w:val="Body"/>
      </w:pPr>
      <w:r w:rsidRPr="00D74FC4">
        <w:rPr>
          <w:b/>
        </w:rPr>
        <w:t>Signed:</w:t>
      </w:r>
      <w:r w:rsidRPr="00D74FC4">
        <w:t xml:space="preserve"> </w:t>
      </w:r>
    </w:p>
    <w:tbl>
      <w:tblPr>
        <w:tblStyle w:val="TableGrid"/>
        <w:tblW w:w="0" w:type="auto"/>
        <w:tblLook w:val="04A0" w:firstRow="1" w:lastRow="0" w:firstColumn="1" w:lastColumn="0" w:noHBand="0" w:noVBand="1"/>
      </w:tblPr>
      <w:tblGrid>
        <w:gridCol w:w="4644"/>
        <w:gridCol w:w="4644"/>
      </w:tblGrid>
      <w:tr w:rsidR="00FE7F1B" w14:paraId="70A611C5" w14:textId="77777777" w:rsidTr="00FE7F1B">
        <w:tc>
          <w:tcPr>
            <w:tcW w:w="4644" w:type="dxa"/>
          </w:tcPr>
          <w:p w14:paraId="735BB601" w14:textId="387F447D" w:rsidR="00FE7F1B" w:rsidRDefault="00FE7F1B" w:rsidP="00FE7F1B">
            <w:pPr>
              <w:pStyle w:val="Body"/>
            </w:pPr>
            <w:r w:rsidRPr="00D74FC4">
              <w:t>[Supervisor</w:t>
            </w:r>
            <w:r>
              <w:t>]</w:t>
            </w:r>
          </w:p>
        </w:tc>
        <w:tc>
          <w:tcPr>
            <w:tcW w:w="4644" w:type="dxa"/>
          </w:tcPr>
          <w:p w14:paraId="20622805" w14:textId="5DFC7B74" w:rsidR="00FE7F1B" w:rsidRDefault="00FE7F1B" w:rsidP="00FE7F1B">
            <w:pPr>
              <w:pStyle w:val="Body"/>
            </w:pPr>
            <w:r w:rsidRPr="00D74FC4">
              <w:t>[Supervisee]</w:t>
            </w:r>
          </w:p>
        </w:tc>
      </w:tr>
    </w:tbl>
    <w:p w14:paraId="53ABFFEF" w14:textId="77777777" w:rsidR="00FC0DCC" w:rsidRDefault="00FC0DCC">
      <w:pPr>
        <w:spacing w:after="0" w:line="240" w:lineRule="auto"/>
        <w:rPr>
          <w:rFonts w:eastAsia="Times"/>
          <w:color w:val="17365D" w:themeColor="text2" w:themeShade="BF"/>
          <w:sz w:val="28"/>
          <w:szCs w:val="28"/>
        </w:rPr>
      </w:pPr>
      <w:r>
        <w:rPr>
          <w:color w:val="17365D" w:themeColor="text2" w:themeShade="BF"/>
          <w:sz w:val="28"/>
          <w:szCs w:val="28"/>
        </w:rPr>
        <w:br w:type="page"/>
      </w:r>
    </w:p>
    <w:p w14:paraId="27C28617" w14:textId="14EFEEE2" w:rsidR="006E47C4" w:rsidRPr="00AD4F4B" w:rsidRDefault="006E47C4" w:rsidP="00AD4F4B">
      <w:pPr>
        <w:pStyle w:val="Body"/>
        <w:spacing w:before="240"/>
        <w:rPr>
          <w:color w:val="17365D" w:themeColor="text2" w:themeShade="BF"/>
          <w:sz w:val="28"/>
          <w:szCs w:val="28"/>
        </w:rPr>
      </w:pPr>
      <w:r w:rsidRPr="00AD4F4B">
        <w:rPr>
          <w:color w:val="17365D" w:themeColor="text2" w:themeShade="BF"/>
          <w:sz w:val="28"/>
          <w:szCs w:val="28"/>
        </w:rPr>
        <w:lastRenderedPageBreak/>
        <w:t>Further information</w:t>
      </w:r>
      <w:r w:rsidR="007F79A8" w:rsidRPr="00AD4F4B">
        <w:rPr>
          <w:color w:val="17365D" w:themeColor="text2" w:themeShade="BF"/>
          <w:sz w:val="28"/>
          <w:szCs w:val="28"/>
        </w:rPr>
        <w:t xml:space="preserve"> and resources</w:t>
      </w:r>
    </w:p>
    <w:p w14:paraId="7107ADB0" w14:textId="6806CA57" w:rsidR="00085187" w:rsidRPr="00AD4F4B" w:rsidRDefault="00395EB8" w:rsidP="00AD4F4B">
      <w:pPr>
        <w:pStyle w:val="Body"/>
        <w:rPr>
          <w:b/>
          <w:bCs/>
        </w:rPr>
      </w:pPr>
      <w:r w:rsidRPr="00AD4F4B">
        <w:rPr>
          <w:b/>
          <w:bCs/>
        </w:rPr>
        <w:t>Links to additional information</w:t>
      </w:r>
    </w:p>
    <w:p w14:paraId="07B75768" w14:textId="77777777" w:rsidR="000032DC" w:rsidRPr="009644F7" w:rsidRDefault="00EF765D" w:rsidP="0027210C">
      <w:pPr>
        <w:pStyle w:val="Body"/>
        <w:rPr>
          <w:color w:val="000000" w:themeColor="text1"/>
        </w:rPr>
      </w:pPr>
      <w:r w:rsidRPr="0027210C">
        <w:t xml:space="preserve">Department of </w:t>
      </w:r>
      <w:r w:rsidRPr="009644F7">
        <w:rPr>
          <w:color w:val="000000" w:themeColor="text1"/>
        </w:rPr>
        <w:t>Families, Fairness and Housing</w:t>
      </w:r>
    </w:p>
    <w:p w14:paraId="69D9F03A" w14:textId="08E249C2" w:rsidR="00327DEF" w:rsidRPr="00327DEF" w:rsidRDefault="00327DEF" w:rsidP="00B3400C">
      <w:pPr>
        <w:pStyle w:val="Tablebullet1"/>
        <w:numPr>
          <w:ilvl w:val="0"/>
          <w:numId w:val="11"/>
        </w:numPr>
        <w:ind w:left="426" w:hanging="284"/>
        <w:rPr>
          <w:color w:val="000000" w:themeColor="text1"/>
        </w:rPr>
      </w:pPr>
      <w:r w:rsidRPr="00327DEF">
        <w:rPr>
          <w:color w:val="000000" w:themeColor="text1"/>
        </w:rPr>
        <w:t>Best practice supervision guidelines: Family violence, sexual assault and child wellbeing</w:t>
      </w:r>
      <w:r>
        <w:rPr>
          <w:color w:val="000000" w:themeColor="text1"/>
        </w:rPr>
        <w:t xml:space="preserve"> - </w:t>
      </w:r>
      <w:r w:rsidRPr="00327DEF">
        <w:rPr>
          <w:color w:val="000000" w:themeColor="text1"/>
        </w:rPr>
        <w:t>&lt;https://www.vic.gov.au/best-practice-supervision-guidelines&gt;</w:t>
      </w:r>
      <w:r>
        <w:rPr>
          <w:color w:val="000000" w:themeColor="text1"/>
        </w:rPr>
        <w:t>.</w:t>
      </w:r>
    </w:p>
    <w:p w14:paraId="3256FBE2" w14:textId="1D694071" w:rsidR="00EF765D" w:rsidRPr="009644F7" w:rsidRDefault="000660C1" w:rsidP="00B3400C">
      <w:pPr>
        <w:pStyle w:val="Tablebullet1"/>
        <w:numPr>
          <w:ilvl w:val="0"/>
          <w:numId w:val="11"/>
        </w:numPr>
        <w:ind w:left="426" w:hanging="284"/>
        <w:rPr>
          <w:rFonts w:eastAsia="MS Mincho"/>
          <w:color w:val="000000" w:themeColor="text1"/>
        </w:rPr>
      </w:pPr>
      <w:hyperlink r:id="rId29" w:history="1">
        <w:r w:rsidR="00B3400C" w:rsidRPr="009644F7">
          <w:rPr>
            <w:color w:val="000000" w:themeColor="text1"/>
          </w:rPr>
          <w:t>B</w:t>
        </w:r>
        <w:r w:rsidR="00EF765D" w:rsidRPr="009644F7">
          <w:rPr>
            <w:color w:val="000000" w:themeColor="text1"/>
          </w:rPr>
          <w:t>est practice supervision information sheets</w:t>
        </w:r>
      </w:hyperlink>
      <w:r w:rsidR="00EF765D" w:rsidRPr="009644F7">
        <w:rPr>
          <w:rFonts w:eastAsia="MS Mincho"/>
          <w:color w:val="000000" w:themeColor="text1"/>
        </w:rPr>
        <w:t xml:space="preserve"> for the family violence, sexual assault and child wellbeing workforces</w:t>
      </w:r>
      <w:r w:rsidR="003E0E7A" w:rsidRPr="009644F7">
        <w:rPr>
          <w:color w:val="000000" w:themeColor="text1"/>
        </w:rPr>
        <w:t xml:space="preserve"> - </w:t>
      </w:r>
      <w:r w:rsidR="009644F7" w:rsidRPr="009644F7">
        <w:rPr>
          <w:color w:val="000000" w:themeColor="text1"/>
        </w:rPr>
        <w:t>&lt;</w:t>
      </w:r>
      <w:hyperlink r:id="rId30" w:history="1">
        <w:r w:rsidR="009644F7" w:rsidRPr="009644F7">
          <w:rPr>
            <w:rStyle w:val="Hyperlink"/>
            <w:color w:val="000000" w:themeColor="text1"/>
          </w:rPr>
          <w:t>https://www.vic.gov.au/best-practice-supervision-information-sheets</w:t>
        </w:r>
      </w:hyperlink>
      <w:r w:rsidR="009644F7" w:rsidRPr="009644F7">
        <w:rPr>
          <w:rStyle w:val="Hyperlink"/>
          <w:color w:val="000000" w:themeColor="text1"/>
        </w:rPr>
        <w:t>&gt;.</w:t>
      </w:r>
    </w:p>
    <w:p w14:paraId="62AF61AF" w14:textId="6F974119" w:rsidR="003E0E7A" w:rsidRPr="009644F7" w:rsidRDefault="002528ED" w:rsidP="00B3400C">
      <w:pPr>
        <w:pStyle w:val="Tablebullet1"/>
        <w:numPr>
          <w:ilvl w:val="0"/>
          <w:numId w:val="11"/>
        </w:numPr>
        <w:ind w:left="426" w:hanging="284"/>
        <w:rPr>
          <w:color w:val="000000" w:themeColor="text1"/>
        </w:rPr>
      </w:pPr>
      <w:r w:rsidRPr="009644F7">
        <w:rPr>
          <w:color w:val="000000" w:themeColor="text1"/>
        </w:rPr>
        <w:t>Child Protection Manual</w:t>
      </w:r>
      <w:r w:rsidR="00C74DE4" w:rsidRPr="009644F7">
        <w:rPr>
          <w:color w:val="000000" w:themeColor="text1"/>
        </w:rPr>
        <w:t xml:space="preserve"> </w:t>
      </w:r>
      <w:r w:rsidR="00BD3A90" w:rsidRPr="009644F7">
        <w:rPr>
          <w:color w:val="000000" w:themeColor="text1"/>
        </w:rPr>
        <w:t>‘</w:t>
      </w:r>
      <w:r w:rsidR="00C74DE4" w:rsidRPr="009644F7">
        <w:rPr>
          <w:color w:val="000000" w:themeColor="text1"/>
        </w:rPr>
        <w:t>Professional supervision</w:t>
      </w:r>
      <w:r w:rsidR="00BD3A90" w:rsidRPr="009644F7">
        <w:rPr>
          <w:color w:val="000000" w:themeColor="text1"/>
        </w:rPr>
        <w:t>’</w:t>
      </w:r>
      <w:r w:rsidR="00C74DE4" w:rsidRPr="009644F7">
        <w:rPr>
          <w:color w:val="000000" w:themeColor="text1"/>
        </w:rPr>
        <w:t xml:space="preserve"> - </w:t>
      </w:r>
      <w:r w:rsidR="009644F7" w:rsidRPr="009644F7">
        <w:rPr>
          <w:color w:val="000000" w:themeColor="text1"/>
        </w:rPr>
        <w:t>&lt;</w:t>
      </w:r>
      <w:hyperlink r:id="rId31" w:history="1">
        <w:r w:rsidR="009644F7" w:rsidRPr="009644F7">
          <w:rPr>
            <w:rStyle w:val="Hyperlink"/>
            <w:color w:val="000000" w:themeColor="text1"/>
          </w:rPr>
          <w:t>https://www.cpmanual.vic.gov.au/our-workforce/supervision/professional-supervision</w:t>
        </w:r>
      </w:hyperlink>
      <w:r w:rsidR="009644F7" w:rsidRPr="009644F7">
        <w:rPr>
          <w:rStyle w:val="Hyperlink"/>
          <w:color w:val="000000" w:themeColor="text1"/>
        </w:rPr>
        <w:t>&gt;.</w:t>
      </w:r>
    </w:p>
    <w:p w14:paraId="078DEA7D" w14:textId="77777777" w:rsidR="006A2E4B" w:rsidRPr="009644F7" w:rsidRDefault="005C26F9" w:rsidP="005C26F9">
      <w:pPr>
        <w:pStyle w:val="Tablebullet1"/>
        <w:numPr>
          <w:ilvl w:val="0"/>
          <w:numId w:val="0"/>
        </w:numPr>
        <w:ind w:left="227" w:hanging="227"/>
        <w:rPr>
          <w:color w:val="000000" w:themeColor="text1"/>
        </w:rPr>
      </w:pPr>
      <w:r w:rsidRPr="009644F7">
        <w:rPr>
          <w:color w:val="000000" w:themeColor="text1"/>
        </w:rPr>
        <w:t xml:space="preserve">Victorian Dual Diagnosis Education and Training Unit </w:t>
      </w:r>
    </w:p>
    <w:p w14:paraId="35F80499" w14:textId="798A42DF" w:rsidR="00870507" w:rsidRPr="009644F7" w:rsidRDefault="005C26F9" w:rsidP="006A2E4B">
      <w:pPr>
        <w:pStyle w:val="Tablebullet1"/>
        <w:numPr>
          <w:ilvl w:val="0"/>
          <w:numId w:val="11"/>
        </w:numPr>
        <w:ind w:left="426" w:hanging="284"/>
        <w:rPr>
          <w:color w:val="000000" w:themeColor="text1"/>
        </w:rPr>
      </w:pPr>
      <w:r w:rsidRPr="009644F7">
        <w:rPr>
          <w:color w:val="000000" w:themeColor="text1"/>
        </w:rPr>
        <w:t>‘</w:t>
      </w:r>
      <w:r w:rsidR="00D22137" w:rsidRPr="009644F7">
        <w:rPr>
          <w:color w:val="000000" w:themeColor="text1"/>
        </w:rPr>
        <w:t xml:space="preserve">Our Healing Ways: supervision: a culturally appropriate model for Aboriginal workers’ - </w:t>
      </w:r>
      <w:r w:rsidR="009644F7" w:rsidRPr="009644F7">
        <w:rPr>
          <w:color w:val="000000" w:themeColor="text1"/>
        </w:rPr>
        <w:t>&lt;</w:t>
      </w:r>
      <w:hyperlink r:id="rId32" w:history="1">
        <w:r w:rsidR="009644F7" w:rsidRPr="009644F7">
          <w:rPr>
            <w:rStyle w:val="Hyperlink"/>
            <w:color w:val="000000" w:themeColor="text1"/>
          </w:rPr>
          <w:t>https://healthinfonet.ecu.edu.au/key-resources/resources/24027/?title=Our+Healing+Ways++supervision++a+culturally+appropriate+model+for+Aboriginal+workers&amp;contenttypeid=1&amp;contentid=24027_1</w:t>
        </w:r>
      </w:hyperlink>
      <w:r w:rsidR="009644F7" w:rsidRPr="009644F7">
        <w:rPr>
          <w:rStyle w:val="Hyperlink"/>
          <w:color w:val="000000" w:themeColor="text1"/>
        </w:rPr>
        <w:t>&gt;.</w:t>
      </w:r>
    </w:p>
    <w:p w14:paraId="0520929A" w14:textId="564E9990" w:rsidR="00763C05" w:rsidRPr="009644F7" w:rsidRDefault="00763C05" w:rsidP="00763C05">
      <w:pPr>
        <w:pStyle w:val="Tablebullet1"/>
        <w:numPr>
          <w:ilvl w:val="0"/>
          <w:numId w:val="0"/>
        </w:numPr>
        <w:ind w:left="227" w:hanging="227"/>
        <w:rPr>
          <w:color w:val="000000" w:themeColor="text1"/>
        </w:rPr>
      </w:pPr>
      <w:r w:rsidRPr="009644F7">
        <w:rPr>
          <w:color w:val="000000" w:themeColor="text1"/>
        </w:rPr>
        <w:t>Australian Association of Social Workers</w:t>
      </w:r>
    </w:p>
    <w:p w14:paraId="277DD55B" w14:textId="2D82AC47" w:rsidR="009A000C" w:rsidRPr="009644F7" w:rsidRDefault="002349C9" w:rsidP="00B3400C">
      <w:pPr>
        <w:pStyle w:val="Tablebullet1"/>
        <w:numPr>
          <w:ilvl w:val="0"/>
          <w:numId w:val="11"/>
        </w:numPr>
        <w:ind w:left="426" w:hanging="284"/>
        <w:rPr>
          <w:color w:val="000000" w:themeColor="text1"/>
        </w:rPr>
      </w:pPr>
      <w:r w:rsidRPr="009644F7">
        <w:rPr>
          <w:color w:val="000000" w:themeColor="text1"/>
        </w:rPr>
        <w:t>Practice Standards Supplement 2023 [Supervision]</w:t>
      </w:r>
      <w:r w:rsidR="00763C05" w:rsidRPr="009644F7">
        <w:rPr>
          <w:color w:val="000000" w:themeColor="text1"/>
        </w:rPr>
        <w:t xml:space="preserve"> </w:t>
      </w:r>
      <w:r w:rsidR="001E1476" w:rsidRPr="009644F7">
        <w:rPr>
          <w:color w:val="000000" w:themeColor="text1"/>
        </w:rPr>
        <w:t xml:space="preserve">- </w:t>
      </w:r>
      <w:r w:rsidR="009644F7" w:rsidRPr="009644F7">
        <w:rPr>
          <w:color w:val="000000" w:themeColor="text1"/>
        </w:rPr>
        <w:t>&lt;</w:t>
      </w:r>
      <w:hyperlink r:id="rId33" w:history="1">
        <w:r w:rsidR="009644F7" w:rsidRPr="009644F7">
          <w:rPr>
            <w:rStyle w:val="Hyperlink"/>
            <w:color w:val="000000" w:themeColor="text1"/>
          </w:rPr>
          <w:t>https://aasw-prod.s3.ap-southeast-2.amazonaws.com/wp-content/uploads/2023/08/AASW-Practice-Standards-Supplement.pdf</w:t>
        </w:r>
      </w:hyperlink>
      <w:r w:rsidR="009644F7" w:rsidRPr="009644F7">
        <w:rPr>
          <w:rStyle w:val="Hyperlink"/>
          <w:color w:val="000000" w:themeColor="text1"/>
        </w:rPr>
        <w:t>&gt;.</w:t>
      </w:r>
    </w:p>
    <w:p w14:paraId="044567DD" w14:textId="6C30712D" w:rsidR="005C623D" w:rsidRPr="009644F7" w:rsidRDefault="00EC1ADE" w:rsidP="00767C11">
      <w:pPr>
        <w:pStyle w:val="Tablebullet1"/>
        <w:numPr>
          <w:ilvl w:val="0"/>
          <w:numId w:val="0"/>
        </w:numPr>
        <w:ind w:left="227" w:hanging="227"/>
        <w:rPr>
          <w:color w:val="000000" w:themeColor="text1"/>
        </w:rPr>
      </w:pPr>
      <w:r w:rsidRPr="009644F7">
        <w:rPr>
          <w:color w:val="000000" w:themeColor="text1"/>
        </w:rPr>
        <w:t>Tony Morrison</w:t>
      </w:r>
      <w:r w:rsidR="00767C11" w:rsidRPr="009644F7">
        <w:rPr>
          <w:color w:val="000000" w:themeColor="text1"/>
        </w:rPr>
        <w:t xml:space="preserve"> - </w:t>
      </w:r>
      <w:r w:rsidR="00185062" w:rsidRPr="009644F7">
        <w:rPr>
          <w:color w:val="000000" w:themeColor="text1"/>
        </w:rPr>
        <w:t>4</w:t>
      </w:r>
      <w:r w:rsidR="006055E8" w:rsidRPr="009644F7">
        <w:rPr>
          <w:color w:val="000000" w:themeColor="text1"/>
        </w:rPr>
        <w:t>x4x4 Model</w:t>
      </w:r>
    </w:p>
    <w:p w14:paraId="4C5B072E" w14:textId="07310E78" w:rsidR="00EC1ADE" w:rsidRPr="009644F7" w:rsidRDefault="00EC1ADE" w:rsidP="00767C11">
      <w:pPr>
        <w:pStyle w:val="Tablebullet1"/>
        <w:numPr>
          <w:ilvl w:val="0"/>
          <w:numId w:val="11"/>
        </w:numPr>
        <w:ind w:left="426" w:hanging="284"/>
        <w:rPr>
          <w:color w:val="000000" w:themeColor="text1"/>
        </w:rPr>
      </w:pPr>
      <w:r w:rsidRPr="009644F7">
        <w:rPr>
          <w:color w:val="000000" w:themeColor="text1"/>
        </w:rPr>
        <w:t>T Morrison, Staff supervision in social care, Pavilion, Brighton, 2005</w:t>
      </w:r>
      <w:r w:rsidR="009644F7" w:rsidRPr="009644F7">
        <w:rPr>
          <w:color w:val="000000" w:themeColor="text1"/>
        </w:rPr>
        <w:t>.</w:t>
      </w:r>
    </w:p>
    <w:p w14:paraId="77B01E70" w14:textId="02836E74" w:rsidR="00767C11" w:rsidRPr="009644F7" w:rsidRDefault="00285D43" w:rsidP="00767C11">
      <w:pPr>
        <w:pStyle w:val="Tablebullet1"/>
        <w:numPr>
          <w:ilvl w:val="0"/>
          <w:numId w:val="11"/>
        </w:numPr>
        <w:ind w:left="426" w:hanging="284"/>
        <w:rPr>
          <w:color w:val="000000" w:themeColor="text1"/>
        </w:rPr>
      </w:pPr>
      <w:proofErr w:type="spellStart"/>
      <w:r w:rsidRPr="009644F7">
        <w:rPr>
          <w:color w:val="000000" w:themeColor="text1"/>
        </w:rPr>
        <w:t>Nosowska</w:t>
      </w:r>
      <w:proofErr w:type="spellEnd"/>
      <w:r w:rsidRPr="009644F7">
        <w:rPr>
          <w:color w:val="000000" w:themeColor="text1"/>
        </w:rPr>
        <w:t>, G</w:t>
      </w:r>
      <w:r w:rsidR="00BF21A6" w:rsidRPr="009644F7">
        <w:rPr>
          <w:color w:val="000000" w:themeColor="text1"/>
        </w:rPr>
        <w:t xml:space="preserve">, </w:t>
      </w:r>
      <w:r w:rsidRPr="009644F7">
        <w:rPr>
          <w:color w:val="000000" w:themeColor="text1"/>
        </w:rPr>
        <w:t>The 4x4x4 supervision model. Dartington Trust</w:t>
      </w:r>
      <w:r w:rsidR="00BF21A6" w:rsidRPr="009644F7">
        <w:rPr>
          <w:color w:val="000000" w:themeColor="text1"/>
        </w:rPr>
        <w:t xml:space="preserve">, 2022 - </w:t>
      </w:r>
      <w:r w:rsidR="00505CC7" w:rsidRPr="009644F7">
        <w:rPr>
          <w:color w:val="000000" w:themeColor="text1"/>
        </w:rPr>
        <w:t>&lt;</w:t>
      </w:r>
      <w:hyperlink r:id="rId34" w:history="1">
        <w:r w:rsidR="00505CC7" w:rsidRPr="009644F7">
          <w:rPr>
            <w:rStyle w:val="Hyperlink"/>
            <w:color w:val="000000" w:themeColor="text1"/>
          </w:rPr>
          <w:t>https://www.researchinpractice.org.uk/all/content-pages/videos/the-4x4x4-supervision-model/</w:t>
        </w:r>
      </w:hyperlink>
      <w:r w:rsidR="00505CC7" w:rsidRPr="009644F7">
        <w:rPr>
          <w:rStyle w:val="Hyperlink"/>
          <w:color w:val="000000" w:themeColor="text1"/>
        </w:rPr>
        <w:t>&gt;</w:t>
      </w:r>
      <w:r w:rsidR="009644F7" w:rsidRPr="009644F7">
        <w:rPr>
          <w:rStyle w:val="Hyperlink"/>
          <w:color w:val="000000" w:themeColor="text1"/>
        </w:rPr>
        <w:t>.</w:t>
      </w:r>
    </w:p>
    <w:p w14:paraId="11717CB0" w14:textId="6F5769DF" w:rsidR="00B3013E" w:rsidRDefault="00B3013E" w:rsidP="00005949">
      <w:pPr>
        <w:pStyle w:val="Tablebullet1"/>
        <w:numPr>
          <w:ilvl w:val="0"/>
          <w:numId w:val="0"/>
        </w:numPr>
        <w:ind w:left="227" w:hanging="227"/>
      </w:pPr>
      <w:proofErr w:type="spellStart"/>
      <w:r>
        <w:t>Amovita</w:t>
      </w:r>
      <w:proofErr w:type="spellEnd"/>
      <w:r>
        <w:t xml:space="preserve"> International</w:t>
      </w:r>
      <w:r w:rsidR="00657D3C">
        <w:t xml:space="preserve"> – PASE Model</w:t>
      </w:r>
    </w:p>
    <w:p w14:paraId="7CDBECA7" w14:textId="0004B92A" w:rsidR="00005949" w:rsidRPr="00505CC7" w:rsidRDefault="00005949" w:rsidP="00B3400C">
      <w:pPr>
        <w:pStyle w:val="Tablebullet1"/>
        <w:numPr>
          <w:ilvl w:val="0"/>
          <w:numId w:val="11"/>
        </w:numPr>
        <w:ind w:left="426" w:hanging="284"/>
        <w:rPr>
          <w:color w:val="000000" w:themeColor="text1"/>
        </w:rPr>
      </w:pPr>
      <w:r>
        <w:t xml:space="preserve">PASE Model of </w:t>
      </w:r>
      <w:r w:rsidRPr="00505CC7">
        <w:rPr>
          <w:color w:val="000000" w:themeColor="text1"/>
        </w:rPr>
        <w:t xml:space="preserve">Supervision - </w:t>
      </w:r>
      <w:r w:rsidR="00505CC7" w:rsidRPr="00505CC7">
        <w:rPr>
          <w:color w:val="000000" w:themeColor="text1"/>
        </w:rPr>
        <w:t>&lt;</w:t>
      </w:r>
      <w:hyperlink r:id="rId35" w:history="1">
        <w:r w:rsidR="00505CC7" w:rsidRPr="00505CC7">
          <w:rPr>
            <w:rStyle w:val="Hyperlink"/>
            <w:color w:val="000000" w:themeColor="text1"/>
          </w:rPr>
          <w:t>https://amovita.com/product/pase-model/</w:t>
        </w:r>
      </w:hyperlink>
      <w:r w:rsidR="00505CC7" w:rsidRPr="00505CC7">
        <w:rPr>
          <w:rStyle w:val="Hyperlink"/>
          <w:color w:val="000000" w:themeColor="text1"/>
        </w:rPr>
        <w:t>&gt;</w:t>
      </w:r>
      <w:r w:rsidR="009644F7">
        <w:rPr>
          <w:rStyle w:val="Hyperlink"/>
          <w:color w:val="000000" w:themeColor="text1"/>
        </w:rPr>
        <w:t>.</w:t>
      </w:r>
    </w:p>
    <w:p w14:paraId="58078E77" w14:textId="6DC73A12" w:rsidR="00005949" w:rsidRPr="00505CC7" w:rsidRDefault="0041120E" w:rsidP="0041120E">
      <w:pPr>
        <w:pStyle w:val="Tablebullet1"/>
        <w:numPr>
          <w:ilvl w:val="0"/>
          <w:numId w:val="0"/>
        </w:numPr>
        <w:ind w:left="227" w:hanging="227"/>
        <w:rPr>
          <w:color w:val="000000" w:themeColor="text1"/>
        </w:rPr>
      </w:pPr>
      <w:r w:rsidRPr="00505CC7">
        <w:rPr>
          <w:color w:val="000000" w:themeColor="text1"/>
        </w:rPr>
        <w:t>P</w:t>
      </w:r>
      <w:r w:rsidR="00657D3C" w:rsidRPr="00505CC7">
        <w:rPr>
          <w:color w:val="000000" w:themeColor="text1"/>
        </w:rPr>
        <w:t>eter</w:t>
      </w:r>
      <w:r w:rsidRPr="00505CC7">
        <w:rPr>
          <w:color w:val="000000" w:themeColor="text1"/>
        </w:rPr>
        <w:t xml:space="preserve"> Hawkins and R</w:t>
      </w:r>
      <w:r w:rsidR="00657D3C" w:rsidRPr="00505CC7">
        <w:rPr>
          <w:color w:val="000000" w:themeColor="text1"/>
        </w:rPr>
        <w:t>obin</w:t>
      </w:r>
      <w:r w:rsidRPr="00505CC7">
        <w:rPr>
          <w:color w:val="000000" w:themeColor="text1"/>
        </w:rPr>
        <w:t xml:space="preserve"> Shohet</w:t>
      </w:r>
      <w:r w:rsidR="00657D3C" w:rsidRPr="00505CC7">
        <w:rPr>
          <w:color w:val="000000" w:themeColor="text1"/>
        </w:rPr>
        <w:t xml:space="preserve"> - 7-Eyed Model</w:t>
      </w:r>
    </w:p>
    <w:p w14:paraId="557B35EF" w14:textId="504020C4" w:rsidR="00005949" w:rsidRPr="00505CC7" w:rsidRDefault="0041120E" w:rsidP="00B3400C">
      <w:pPr>
        <w:pStyle w:val="Tablebullet1"/>
        <w:numPr>
          <w:ilvl w:val="0"/>
          <w:numId w:val="11"/>
        </w:numPr>
        <w:ind w:left="426" w:hanging="284"/>
        <w:rPr>
          <w:color w:val="000000" w:themeColor="text1"/>
        </w:rPr>
      </w:pPr>
      <w:r w:rsidRPr="00505CC7">
        <w:rPr>
          <w:color w:val="000000" w:themeColor="text1"/>
        </w:rPr>
        <w:t>Hawkins</w:t>
      </w:r>
      <w:r w:rsidR="00657D3C" w:rsidRPr="00505CC7">
        <w:rPr>
          <w:color w:val="000000" w:themeColor="text1"/>
        </w:rPr>
        <w:t>, P</w:t>
      </w:r>
      <w:r w:rsidRPr="00505CC7">
        <w:rPr>
          <w:color w:val="000000" w:themeColor="text1"/>
        </w:rPr>
        <w:t xml:space="preserve"> and Shohet</w:t>
      </w:r>
      <w:r w:rsidR="00657D3C" w:rsidRPr="00505CC7">
        <w:rPr>
          <w:color w:val="000000" w:themeColor="text1"/>
        </w:rPr>
        <w:t>, R</w:t>
      </w:r>
      <w:r w:rsidRPr="00505CC7">
        <w:rPr>
          <w:color w:val="000000" w:themeColor="text1"/>
        </w:rPr>
        <w:t>, Supervision in the helping professions, Open University Press, 2006</w:t>
      </w:r>
      <w:r w:rsidR="009644F7">
        <w:rPr>
          <w:color w:val="000000" w:themeColor="text1"/>
        </w:rPr>
        <w:t>.</w:t>
      </w:r>
    </w:p>
    <w:p w14:paraId="5C5A69A1" w14:textId="4735E9B5" w:rsidR="0005710D" w:rsidRPr="00505CC7" w:rsidRDefault="0005710D" w:rsidP="003D4B27">
      <w:pPr>
        <w:pStyle w:val="Tablebullet1"/>
        <w:numPr>
          <w:ilvl w:val="0"/>
          <w:numId w:val="11"/>
        </w:numPr>
        <w:ind w:left="426" w:hanging="284"/>
        <w:rPr>
          <w:rFonts w:cs="Arial"/>
          <w:color w:val="000000" w:themeColor="text1"/>
          <w:szCs w:val="21"/>
          <w:lang w:eastAsia="ko-KR"/>
        </w:rPr>
      </w:pPr>
      <w:r w:rsidRPr="00505CC7">
        <w:rPr>
          <w:rFonts w:cs="Arial"/>
          <w:color w:val="000000" w:themeColor="text1"/>
          <w:szCs w:val="21"/>
        </w:rPr>
        <w:t>McMahon, A, Jennings, C and O’Brien</w:t>
      </w:r>
      <w:r w:rsidR="00287AE0" w:rsidRPr="00505CC7">
        <w:rPr>
          <w:rFonts w:cs="Arial"/>
          <w:color w:val="000000" w:themeColor="text1"/>
          <w:szCs w:val="21"/>
        </w:rPr>
        <w:t>, G</w:t>
      </w:r>
      <w:r w:rsidR="00786835" w:rsidRPr="00505CC7">
        <w:rPr>
          <w:rFonts w:cs="Arial"/>
          <w:color w:val="000000" w:themeColor="text1"/>
          <w:szCs w:val="21"/>
        </w:rPr>
        <w:t>, ‘A naturalistic, observational study of the Seven-Eyed model of supervision</w:t>
      </w:r>
      <w:r w:rsidR="00812A9F" w:rsidRPr="00505CC7">
        <w:rPr>
          <w:rFonts w:cs="Arial"/>
          <w:color w:val="000000" w:themeColor="text1"/>
          <w:szCs w:val="21"/>
        </w:rPr>
        <w:t>’</w:t>
      </w:r>
      <w:r w:rsidR="00DB1650" w:rsidRPr="00505CC7">
        <w:rPr>
          <w:rFonts w:cs="Arial"/>
          <w:color w:val="000000" w:themeColor="text1"/>
          <w:szCs w:val="21"/>
        </w:rPr>
        <w:t>, The Clinical Supervisor</w:t>
      </w:r>
      <w:r w:rsidR="00225BAA" w:rsidRPr="00505CC7">
        <w:rPr>
          <w:rFonts w:cs="Arial"/>
          <w:color w:val="000000" w:themeColor="text1"/>
          <w:szCs w:val="21"/>
        </w:rPr>
        <w:t xml:space="preserve"> 2022 Vol 41:1</w:t>
      </w:r>
      <w:r w:rsidR="00812A9F" w:rsidRPr="00505CC7">
        <w:rPr>
          <w:rFonts w:cs="Arial"/>
          <w:color w:val="000000" w:themeColor="text1"/>
          <w:szCs w:val="21"/>
        </w:rPr>
        <w:t xml:space="preserve"> - </w:t>
      </w:r>
      <w:r w:rsidR="00505CC7" w:rsidRPr="00505CC7">
        <w:rPr>
          <w:rFonts w:cs="Arial"/>
          <w:color w:val="000000" w:themeColor="text1"/>
          <w:szCs w:val="21"/>
        </w:rPr>
        <w:t>&lt;</w:t>
      </w:r>
      <w:hyperlink r:id="rId36" w:history="1">
        <w:r w:rsidR="00505CC7" w:rsidRPr="00505CC7">
          <w:rPr>
            <w:rStyle w:val="Hyperlink"/>
            <w:rFonts w:cs="Arial"/>
            <w:color w:val="000000" w:themeColor="text1"/>
            <w:szCs w:val="21"/>
          </w:rPr>
          <w:t>https://doi.org/10.1080/07325223.2021.2022060</w:t>
        </w:r>
      </w:hyperlink>
      <w:r w:rsidR="00505CC7" w:rsidRPr="00505CC7">
        <w:rPr>
          <w:rFonts w:cs="Arial"/>
          <w:color w:val="000000" w:themeColor="text1"/>
          <w:szCs w:val="21"/>
        </w:rPr>
        <w:t>&gt;</w:t>
      </w:r>
      <w:r w:rsidR="009644F7">
        <w:rPr>
          <w:rFonts w:cs="Arial"/>
          <w:color w:val="000000" w:themeColor="text1"/>
          <w:szCs w:val="21"/>
        </w:rPr>
        <w:t>.</w:t>
      </w:r>
    </w:p>
    <w:p w14:paraId="51EB2AF4" w14:textId="08067384" w:rsidR="00D14C12" w:rsidRDefault="00D14C12" w:rsidP="00225BAA">
      <w:pPr>
        <w:pStyle w:val="Tablebullet1"/>
        <w:numPr>
          <w:ilvl w:val="0"/>
          <w:numId w:val="0"/>
        </w:numPr>
        <w:ind w:left="227" w:hanging="227"/>
        <w:rPr>
          <w:rFonts w:eastAsia="MS Gothic" w:cs="Arial"/>
          <w:bCs/>
          <w:color w:val="201547"/>
          <w:kern w:val="32"/>
          <w:sz w:val="36"/>
          <w:szCs w:val="36"/>
        </w:rPr>
      </w:pPr>
      <w:r>
        <w:rPr>
          <w:sz w:val="36"/>
          <w:szCs w:val="36"/>
        </w:rPr>
        <w:br w:type="page"/>
      </w:r>
    </w:p>
    <w:p w14:paraId="045EB3D5" w14:textId="167433FB" w:rsidR="00FB1F6E" w:rsidRDefault="00FE7F1B" w:rsidP="004A7C13">
      <w:pPr>
        <w:pStyle w:val="Heading1"/>
        <w:spacing w:before="0"/>
        <w:rPr>
          <w:sz w:val="36"/>
          <w:szCs w:val="36"/>
        </w:rPr>
      </w:pPr>
      <w:bookmarkStart w:id="49" w:name="_Toc167450558"/>
      <w:bookmarkStart w:id="50" w:name="_Toc177399476"/>
      <w:r w:rsidRPr="00553D3D">
        <w:rPr>
          <w:sz w:val="36"/>
          <w:szCs w:val="36"/>
        </w:rPr>
        <w:lastRenderedPageBreak/>
        <w:t xml:space="preserve">Appendix </w:t>
      </w:r>
      <w:r w:rsidR="00F97891">
        <w:rPr>
          <w:sz w:val="36"/>
          <w:szCs w:val="36"/>
        </w:rPr>
        <w:t>3</w:t>
      </w:r>
      <w:r w:rsidRPr="00553D3D">
        <w:rPr>
          <w:sz w:val="36"/>
          <w:szCs w:val="36"/>
        </w:rPr>
        <w:t xml:space="preserve">: </w:t>
      </w:r>
      <w:bookmarkEnd w:id="49"/>
      <w:r w:rsidR="00E07DC5">
        <w:rPr>
          <w:sz w:val="36"/>
          <w:szCs w:val="36"/>
        </w:rPr>
        <w:t>Mentoring and experienced practitioner guidance</w:t>
      </w:r>
      <w:bookmarkEnd w:id="50"/>
    </w:p>
    <w:p w14:paraId="7E0A9E1E" w14:textId="75992E50" w:rsidR="007E22D2" w:rsidRDefault="007E22D2" w:rsidP="00CD1A04">
      <w:r>
        <w:t xml:space="preserve">Mentoring or other forms of experienced practitioner </w:t>
      </w:r>
      <w:r w:rsidR="00666C5F">
        <w:t xml:space="preserve">guidance and </w:t>
      </w:r>
      <w:r>
        <w:t>support are highly valued by graduates to support their successful transition from study to the workforce. Mentors and experienced practitioners can offer timely support and advice, insights into career pathways, introductions to key people and networks, and help overcome challenges.</w:t>
      </w:r>
    </w:p>
    <w:p w14:paraId="7860EDF0" w14:textId="77777777" w:rsidR="00CD1A04" w:rsidRDefault="00CD1A04" w:rsidP="00062FF7">
      <w:pPr>
        <w:pStyle w:val="Tablecolhead"/>
        <w:rPr>
          <w:rStyle w:val="ui-provider"/>
          <w:color w:val="000000" w:themeColor="text1"/>
        </w:rPr>
      </w:pPr>
      <w:r w:rsidRPr="00062FF7">
        <w:rPr>
          <w:rStyle w:val="ui-provider"/>
          <w:b w:val="0"/>
          <w:bCs/>
          <w:color w:val="000000" w:themeColor="text1"/>
        </w:rPr>
        <w:t xml:space="preserve">Incorporating multiple sources of guidance </w:t>
      </w:r>
      <w:r w:rsidR="00A14BA5" w:rsidRPr="00062FF7">
        <w:rPr>
          <w:rStyle w:val="ui-provider"/>
          <w:b w:val="0"/>
          <w:bCs/>
          <w:color w:val="000000" w:themeColor="text1"/>
        </w:rPr>
        <w:t xml:space="preserve">and support </w:t>
      </w:r>
      <w:r w:rsidRPr="0064675A">
        <w:rPr>
          <w:rStyle w:val="ui-provider"/>
          <w:color w:val="000000" w:themeColor="text1"/>
        </w:rPr>
        <w:t xml:space="preserve">by experienced practitioners, in addition to line manager supervision, </w:t>
      </w:r>
      <w:r>
        <w:rPr>
          <w:rStyle w:val="ui-provider"/>
          <w:color w:val="000000" w:themeColor="text1"/>
        </w:rPr>
        <w:t xml:space="preserve">will also </w:t>
      </w:r>
      <w:r w:rsidRPr="0064675A">
        <w:rPr>
          <w:rStyle w:val="ui-provider"/>
          <w:color w:val="000000" w:themeColor="text1"/>
        </w:rPr>
        <w:t>provide graduates with broader opportunities</w:t>
      </w:r>
      <w:r>
        <w:rPr>
          <w:rStyle w:val="ui-provider"/>
          <w:color w:val="000000" w:themeColor="text1"/>
        </w:rPr>
        <w:t xml:space="preserve"> to learn from and connect with others</w:t>
      </w:r>
      <w:r w:rsidRPr="0064675A">
        <w:rPr>
          <w:rStyle w:val="ui-provider"/>
          <w:color w:val="000000" w:themeColor="text1"/>
        </w:rPr>
        <w:t>.</w:t>
      </w:r>
      <w:r>
        <w:rPr>
          <w:rStyle w:val="ui-provider"/>
          <w:color w:val="000000" w:themeColor="text1"/>
        </w:rPr>
        <w:t xml:space="preserve"> </w:t>
      </w:r>
    </w:p>
    <w:p w14:paraId="7BDB8B5B" w14:textId="04BEA5A1" w:rsidR="00962966" w:rsidRDefault="00962966" w:rsidP="003249D3">
      <w:pPr>
        <w:pStyle w:val="Bullet2"/>
        <w:widowControl w:val="0"/>
        <w:numPr>
          <w:ilvl w:val="0"/>
          <w:numId w:val="0"/>
        </w:numPr>
        <w:spacing w:after="120"/>
      </w:pPr>
      <w:r>
        <w:t xml:space="preserve">Providing </w:t>
      </w:r>
      <w:r>
        <w:rPr>
          <w:rStyle w:val="ui-provider"/>
          <w:color w:val="000000" w:themeColor="text1"/>
        </w:rPr>
        <w:t>graduate a</w:t>
      </w:r>
      <w:r w:rsidRPr="0064675A">
        <w:rPr>
          <w:rStyle w:val="ui-provider"/>
          <w:color w:val="000000" w:themeColor="text1"/>
        </w:rPr>
        <w:t xml:space="preserve">ccess to some form of budding, </w:t>
      </w:r>
      <w:r w:rsidR="001D3AC2">
        <w:rPr>
          <w:rStyle w:val="ui-provider"/>
          <w:color w:val="000000" w:themeColor="text1"/>
        </w:rPr>
        <w:t>mentoring or support</w:t>
      </w:r>
      <w:r w:rsidRPr="0064675A">
        <w:rPr>
          <w:rStyle w:val="ui-provider"/>
          <w:color w:val="000000" w:themeColor="text1"/>
        </w:rPr>
        <w:t xml:space="preserve"> from an experienced </w:t>
      </w:r>
      <w:r w:rsidRPr="006844C1">
        <w:rPr>
          <w:rStyle w:val="ui-provider"/>
          <w:color w:val="000000" w:themeColor="text1"/>
        </w:rPr>
        <w:t xml:space="preserve">practitioner is strongly encouraged. </w:t>
      </w:r>
      <w:r w:rsidRPr="006844C1">
        <w:t>Many organisations will already have budd</w:t>
      </w:r>
      <w:r w:rsidR="001D3AC2" w:rsidRPr="006844C1">
        <w:t>y</w:t>
      </w:r>
      <w:r w:rsidRPr="006844C1">
        <w:t>ing, mentoring or other peer support models or approaches in</w:t>
      </w:r>
      <w:r w:rsidR="00A755CD" w:rsidRPr="006844C1">
        <w:t xml:space="preserve"> place</w:t>
      </w:r>
      <w:r>
        <w:t>.</w:t>
      </w:r>
      <w:r w:rsidR="0001197C">
        <w:t xml:space="preserve"> Examples are: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513"/>
      </w:tblGrid>
      <w:tr w:rsidR="003249D3" w:rsidRPr="00102890" w14:paraId="672BCD16" w14:textId="77777777" w:rsidTr="00102890">
        <w:tc>
          <w:tcPr>
            <w:tcW w:w="1843" w:type="dxa"/>
            <w:tcBorders>
              <w:top w:val="single" w:sz="4" w:space="0" w:color="auto"/>
              <w:bottom w:val="single" w:sz="4" w:space="0" w:color="auto"/>
            </w:tcBorders>
          </w:tcPr>
          <w:p w14:paraId="0A319F0E" w14:textId="17A33426" w:rsidR="003249D3" w:rsidRPr="00102890" w:rsidRDefault="003249D3" w:rsidP="00062FF7">
            <w:pPr>
              <w:pStyle w:val="Tablecolhead"/>
              <w:rPr>
                <w:sz w:val="20"/>
              </w:rPr>
            </w:pPr>
            <w:r w:rsidRPr="00102890">
              <w:rPr>
                <w:sz w:val="20"/>
              </w:rPr>
              <w:t>Buddying</w:t>
            </w:r>
          </w:p>
        </w:tc>
        <w:tc>
          <w:tcPr>
            <w:tcW w:w="7513" w:type="dxa"/>
            <w:tcBorders>
              <w:top w:val="single" w:sz="4" w:space="0" w:color="auto"/>
              <w:bottom w:val="single" w:sz="4" w:space="0" w:color="auto"/>
            </w:tcBorders>
          </w:tcPr>
          <w:p w14:paraId="2CAF9675" w14:textId="1A055932" w:rsidR="003249D3" w:rsidRPr="00102890" w:rsidRDefault="003249D3" w:rsidP="00D54174">
            <w:pPr>
              <w:pStyle w:val="Bullet2"/>
              <w:widowControl w:val="0"/>
              <w:numPr>
                <w:ilvl w:val="0"/>
                <w:numId w:val="0"/>
              </w:numPr>
              <w:rPr>
                <w:color w:val="000000" w:themeColor="text1"/>
                <w:sz w:val="20"/>
              </w:rPr>
            </w:pPr>
            <w:r w:rsidRPr="00102890">
              <w:rPr>
                <w:rStyle w:val="ui-provider"/>
                <w:color w:val="000000" w:themeColor="text1"/>
                <w:sz w:val="20"/>
              </w:rPr>
              <w:t xml:space="preserve">Allocating an experienced practitioner as a ‘buddy’ to help guide and support </w:t>
            </w:r>
            <w:r w:rsidR="00B82A01">
              <w:rPr>
                <w:rStyle w:val="ui-provider"/>
                <w:color w:val="000000" w:themeColor="text1"/>
                <w:sz w:val="20"/>
              </w:rPr>
              <w:t>a new starter</w:t>
            </w:r>
            <w:r w:rsidRPr="00102890">
              <w:rPr>
                <w:rStyle w:val="ui-provider"/>
                <w:color w:val="000000" w:themeColor="text1"/>
                <w:sz w:val="20"/>
              </w:rPr>
              <w:t>, assist them to navigate the organisation and develop networks. The experienced practitioner may provide more frequent advice and support in the graduate’s first weeks or months, tapering off over time.</w:t>
            </w:r>
          </w:p>
        </w:tc>
      </w:tr>
      <w:tr w:rsidR="003249D3" w:rsidRPr="00102890" w14:paraId="5A38D935" w14:textId="77777777" w:rsidTr="00102890">
        <w:tc>
          <w:tcPr>
            <w:tcW w:w="1843" w:type="dxa"/>
            <w:tcBorders>
              <w:top w:val="single" w:sz="4" w:space="0" w:color="auto"/>
              <w:bottom w:val="single" w:sz="4" w:space="0" w:color="auto"/>
            </w:tcBorders>
          </w:tcPr>
          <w:p w14:paraId="1667A2E1" w14:textId="355C9CF1" w:rsidR="003249D3" w:rsidRPr="00102890" w:rsidRDefault="003249D3" w:rsidP="00062FF7">
            <w:pPr>
              <w:pStyle w:val="Tablecolhead"/>
              <w:rPr>
                <w:sz w:val="20"/>
              </w:rPr>
            </w:pPr>
            <w:r w:rsidRPr="00102890">
              <w:rPr>
                <w:sz w:val="20"/>
              </w:rPr>
              <w:t>Formal mentoring</w:t>
            </w:r>
          </w:p>
        </w:tc>
        <w:tc>
          <w:tcPr>
            <w:tcW w:w="7513" w:type="dxa"/>
            <w:tcBorders>
              <w:top w:val="single" w:sz="4" w:space="0" w:color="auto"/>
              <w:bottom w:val="single" w:sz="4" w:space="0" w:color="auto"/>
            </w:tcBorders>
          </w:tcPr>
          <w:p w14:paraId="20E05C12" w14:textId="2A4E1CE4" w:rsidR="003249D3" w:rsidRPr="00102890" w:rsidRDefault="003249D3" w:rsidP="00D54174">
            <w:pPr>
              <w:pStyle w:val="Bullet2"/>
              <w:widowControl w:val="0"/>
              <w:numPr>
                <w:ilvl w:val="0"/>
                <w:numId w:val="0"/>
              </w:numPr>
              <w:rPr>
                <w:sz w:val="20"/>
              </w:rPr>
            </w:pPr>
            <w:r w:rsidRPr="00102890">
              <w:rPr>
                <w:sz w:val="20"/>
              </w:rPr>
              <w:t>Regular, planned, one-to-one mentoring sessions that are uninterrupted and held in a private setting between the mentor and mentee. Formal mentoring approaches usually include mentoring agreements, goal setting and reviews of the arrangement.</w:t>
            </w:r>
            <w:r w:rsidR="005E55EE" w:rsidRPr="00102890">
              <w:rPr>
                <w:sz w:val="20"/>
              </w:rPr>
              <w:t xml:space="preserve"> The mentee usually sets the agenda</w:t>
            </w:r>
            <w:r w:rsidR="00806C4F" w:rsidRPr="00102890">
              <w:rPr>
                <w:sz w:val="20"/>
              </w:rPr>
              <w:t>.</w:t>
            </w:r>
            <w:r w:rsidR="00454512" w:rsidRPr="00102890">
              <w:rPr>
                <w:sz w:val="20"/>
              </w:rPr>
              <w:t xml:space="preserve"> A formal mentor can be appointed from within or external to an organisation.</w:t>
            </w:r>
          </w:p>
        </w:tc>
      </w:tr>
      <w:tr w:rsidR="003249D3" w:rsidRPr="00102890" w14:paraId="03468926" w14:textId="77777777" w:rsidTr="00102890">
        <w:tc>
          <w:tcPr>
            <w:tcW w:w="1843" w:type="dxa"/>
            <w:tcBorders>
              <w:top w:val="single" w:sz="4" w:space="0" w:color="auto"/>
              <w:bottom w:val="single" w:sz="4" w:space="0" w:color="auto"/>
            </w:tcBorders>
          </w:tcPr>
          <w:p w14:paraId="51F1A8B5" w14:textId="762CE35A" w:rsidR="003249D3" w:rsidRPr="00102890" w:rsidRDefault="003249D3" w:rsidP="00062FF7">
            <w:pPr>
              <w:pStyle w:val="Tablecolhead"/>
              <w:rPr>
                <w:sz w:val="20"/>
              </w:rPr>
            </w:pPr>
            <w:r w:rsidRPr="00102890">
              <w:rPr>
                <w:sz w:val="20"/>
              </w:rPr>
              <w:t>Informal mentoring</w:t>
            </w:r>
          </w:p>
        </w:tc>
        <w:tc>
          <w:tcPr>
            <w:tcW w:w="7513" w:type="dxa"/>
            <w:tcBorders>
              <w:top w:val="single" w:sz="4" w:space="0" w:color="auto"/>
              <w:bottom w:val="single" w:sz="4" w:space="0" w:color="auto"/>
            </w:tcBorders>
          </w:tcPr>
          <w:p w14:paraId="3EE21B85" w14:textId="367A5A88" w:rsidR="003249D3" w:rsidRPr="00102890" w:rsidRDefault="004A4FEC" w:rsidP="00D54174">
            <w:pPr>
              <w:pStyle w:val="Bullet2"/>
              <w:widowControl w:val="0"/>
              <w:numPr>
                <w:ilvl w:val="0"/>
                <w:numId w:val="0"/>
              </w:numPr>
              <w:rPr>
                <w:sz w:val="20"/>
              </w:rPr>
            </w:pPr>
            <w:r w:rsidRPr="00102890">
              <w:rPr>
                <w:sz w:val="20"/>
              </w:rPr>
              <w:t>Occurs outside of formal mentoring programs or processes</w:t>
            </w:r>
            <w:r w:rsidR="009B251F" w:rsidRPr="00102890">
              <w:rPr>
                <w:sz w:val="20"/>
              </w:rPr>
              <w:t>. An informal mentor</w:t>
            </w:r>
            <w:r w:rsidR="001E54BF">
              <w:rPr>
                <w:sz w:val="20"/>
              </w:rPr>
              <w:t xml:space="preserve"> is an experienced practitioner who</w:t>
            </w:r>
            <w:r w:rsidR="009B251F" w:rsidRPr="00102890">
              <w:rPr>
                <w:sz w:val="20"/>
              </w:rPr>
              <w:t xml:space="preserve"> </w:t>
            </w:r>
            <w:r w:rsidR="00EB5AD5" w:rsidRPr="00102890">
              <w:rPr>
                <w:sz w:val="20"/>
              </w:rPr>
              <w:t>offer opportunities</w:t>
            </w:r>
            <w:r w:rsidR="001E54BF">
              <w:rPr>
                <w:sz w:val="20"/>
              </w:rPr>
              <w:t xml:space="preserve"> to a mentee</w:t>
            </w:r>
            <w:r w:rsidR="00EB5AD5" w:rsidRPr="00102890">
              <w:rPr>
                <w:sz w:val="20"/>
              </w:rPr>
              <w:t xml:space="preserve"> for d</w:t>
            </w:r>
            <w:r w:rsidR="003249D3" w:rsidRPr="00102890">
              <w:rPr>
                <w:sz w:val="20"/>
              </w:rPr>
              <w:t>iscussions,</w:t>
            </w:r>
            <w:r w:rsidR="00EB5AD5" w:rsidRPr="00102890">
              <w:rPr>
                <w:sz w:val="20"/>
              </w:rPr>
              <w:t xml:space="preserve"> guidance and</w:t>
            </w:r>
            <w:r w:rsidR="003249D3" w:rsidRPr="00102890">
              <w:rPr>
                <w:sz w:val="20"/>
              </w:rPr>
              <w:t xml:space="preserve"> </w:t>
            </w:r>
            <w:r w:rsidR="00EB5AD5" w:rsidRPr="00102890">
              <w:rPr>
                <w:sz w:val="20"/>
              </w:rPr>
              <w:t xml:space="preserve">support, </w:t>
            </w:r>
            <w:r w:rsidR="003249D3" w:rsidRPr="00102890">
              <w:rPr>
                <w:sz w:val="20"/>
              </w:rPr>
              <w:t>spontaneous learning</w:t>
            </w:r>
            <w:r w:rsidR="00EB5AD5" w:rsidRPr="00102890">
              <w:rPr>
                <w:sz w:val="20"/>
              </w:rPr>
              <w:t xml:space="preserve">, </w:t>
            </w:r>
            <w:r w:rsidR="00274215" w:rsidRPr="00102890">
              <w:rPr>
                <w:sz w:val="20"/>
              </w:rPr>
              <w:t xml:space="preserve">networking </w:t>
            </w:r>
            <w:r w:rsidR="005756CB" w:rsidRPr="00102890">
              <w:rPr>
                <w:sz w:val="20"/>
              </w:rPr>
              <w:t xml:space="preserve">and career </w:t>
            </w:r>
            <w:r w:rsidR="003249D3" w:rsidRPr="00102890">
              <w:rPr>
                <w:sz w:val="20"/>
              </w:rPr>
              <w:t>advice.</w:t>
            </w:r>
          </w:p>
        </w:tc>
      </w:tr>
      <w:tr w:rsidR="003249D3" w:rsidRPr="00102890" w14:paraId="19DEF078" w14:textId="77777777" w:rsidTr="00102890">
        <w:tc>
          <w:tcPr>
            <w:tcW w:w="1843" w:type="dxa"/>
            <w:tcBorders>
              <w:top w:val="single" w:sz="4" w:space="0" w:color="auto"/>
              <w:bottom w:val="single" w:sz="4" w:space="0" w:color="auto"/>
            </w:tcBorders>
          </w:tcPr>
          <w:p w14:paraId="44082363" w14:textId="226231F0" w:rsidR="003249D3" w:rsidRPr="00102890" w:rsidRDefault="003249D3" w:rsidP="00062FF7">
            <w:pPr>
              <w:pStyle w:val="Tablecolhead"/>
              <w:rPr>
                <w:sz w:val="20"/>
              </w:rPr>
            </w:pPr>
            <w:r w:rsidRPr="00102890">
              <w:rPr>
                <w:sz w:val="20"/>
              </w:rPr>
              <w:t>Peer mentoring</w:t>
            </w:r>
            <w:r w:rsidR="00B035AB" w:rsidRPr="00102890">
              <w:rPr>
                <w:sz w:val="20"/>
              </w:rPr>
              <w:t xml:space="preserve"> or peer support</w:t>
            </w:r>
          </w:p>
        </w:tc>
        <w:tc>
          <w:tcPr>
            <w:tcW w:w="7513" w:type="dxa"/>
            <w:tcBorders>
              <w:top w:val="single" w:sz="4" w:space="0" w:color="auto"/>
              <w:bottom w:val="single" w:sz="4" w:space="0" w:color="auto"/>
            </w:tcBorders>
          </w:tcPr>
          <w:p w14:paraId="074269BB" w14:textId="0DEEB370" w:rsidR="003249D3" w:rsidRPr="00102890" w:rsidRDefault="00875F49" w:rsidP="00102890">
            <w:pPr>
              <w:pStyle w:val="Bullet2"/>
              <w:widowControl w:val="0"/>
              <w:numPr>
                <w:ilvl w:val="0"/>
                <w:numId w:val="0"/>
              </w:numPr>
              <w:rPr>
                <w:sz w:val="20"/>
              </w:rPr>
            </w:pPr>
            <w:r w:rsidRPr="00102890">
              <w:rPr>
                <w:sz w:val="20"/>
              </w:rPr>
              <w:t>A mentoring</w:t>
            </w:r>
            <w:r w:rsidR="00A755CD" w:rsidRPr="00102890">
              <w:rPr>
                <w:sz w:val="20"/>
              </w:rPr>
              <w:t xml:space="preserve"> or peer support</w:t>
            </w:r>
            <w:r w:rsidRPr="00102890">
              <w:rPr>
                <w:sz w:val="20"/>
              </w:rPr>
              <w:t xml:space="preserve"> relationship between</w:t>
            </w:r>
            <w:r w:rsidR="008B36D2" w:rsidRPr="00102890">
              <w:rPr>
                <w:sz w:val="20"/>
              </w:rPr>
              <w:t xml:space="preserve"> employees at the same or similar level</w:t>
            </w:r>
            <w:r w:rsidR="00957EB9" w:rsidRPr="00102890">
              <w:rPr>
                <w:sz w:val="20"/>
              </w:rPr>
              <w:t xml:space="preserve"> that involve</w:t>
            </w:r>
            <w:r w:rsidR="00C003F7" w:rsidRPr="00102890">
              <w:rPr>
                <w:sz w:val="20"/>
              </w:rPr>
              <w:t>s</w:t>
            </w:r>
            <w:r w:rsidR="00957EB9" w:rsidRPr="00102890">
              <w:rPr>
                <w:sz w:val="20"/>
              </w:rPr>
              <w:t xml:space="preserve"> a</w:t>
            </w:r>
            <w:r w:rsidR="00C003F7" w:rsidRPr="00102890">
              <w:rPr>
                <w:sz w:val="20"/>
              </w:rPr>
              <w:t xml:space="preserve"> more </w:t>
            </w:r>
            <w:r w:rsidR="00957EB9" w:rsidRPr="00102890">
              <w:rPr>
                <w:sz w:val="20"/>
              </w:rPr>
              <w:t xml:space="preserve">experienced practitioner </w:t>
            </w:r>
            <w:r w:rsidR="00A603D4" w:rsidRPr="00102890">
              <w:rPr>
                <w:sz w:val="20"/>
              </w:rPr>
              <w:t>sharing their knowledge and skills and providing encouragement to</w:t>
            </w:r>
            <w:r w:rsidR="004D1A22">
              <w:rPr>
                <w:sz w:val="20"/>
              </w:rPr>
              <w:t xml:space="preserve"> the less experienced practitioner</w:t>
            </w:r>
            <w:r w:rsidR="00A603D4" w:rsidRPr="00102890">
              <w:rPr>
                <w:sz w:val="20"/>
              </w:rPr>
              <w:t>.</w:t>
            </w:r>
            <w:r w:rsidR="00102890" w:rsidRPr="00102890">
              <w:rPr>
                <w:sz w:val="20"/>
              </w:rPr>
              <w:t xml:space="preserve"> </w:t>
            </w:r>
            <w:r w:rsidR="008B36D2" w:rsidRPr="00102890">
              <w:rPr>
                <w:sz w:val="20"/>
              </w:rPr>
              <w:t>A previous graduate could be an appropriate peer mentor for a graduate.</w:t>
            </w:r>
          </w:p>
        </w:tc>
      </w:tr>
      <w:tr w:rsidR="003249D3" w:rsidRPr="00102890" w14:paraId="4CAC1C84" w14:textId="77777777" w:rsidTr="00102890">
        <w:tc>
          <w:tcPr>
            <w:tcW w:w="1843" w:type="dxa"/>
            <w:tcBorders>
              <w:top w:val="single" w:sz="4" w:space="0" w:color="auto"/>
              <w:bottom w:val="single" w:sz="4" w:space="0" w:color="auto"/>
            </w:tcBorders>
          </w:tcPr>
          <w:p w14:paraId="18BBF4A7" w14:textId="72DCB0C5" w:rsidR="003249D3" w:rsidRPr="00102890" w:rsidRDefault="005756CB" w:rsidP="00062FF7">
            <w:pPr>
              <w:pStyle w:val="Tablecolhead"/>
              <w:rPr>
                <w:sz w:val="20"/>
              </w:rPr>
            </w:pPr>
            <w:r w:rsidRPr="00102890">
              <w:rPr>
                <w:sz w:val="20"/>
              </w:rPr>
              <w:t>Small-group mentoring</w:t>
            </w:r>
          </w:p>
        </w:tc>
        <w:tc>
          <w:tcPr>
            <w:tcW w:w="7513" w:type="dxa"/>
            <w:tcBorders>
              <w:top w:val="single" w:sz="4" w:space="0" w:color="auto"/>
              <w:bottom w:val="single" w:sz="4" w:space="0" w:color="auto"/>
            </w:tcBorders>
          </w:tcPr>
          <w:p w14:paraId="7DA561F6" w14:textId="5588A1B0" w:rsidR="003249D3" w:rsidRPr="00102890" w:rsidRDefault="004D1A22" w:rsidP="00893E95">
            <w:pPr>
              <w:rPr>
                <w:sz w:val="20"/>
              </w:rPr>
            </w:pPr>
            <w:r>
              <w:rPr>
                <w:sz w:val="20"/>
              </w:rPr>
              <w:t>Regular, structured</w:t>
            </w:r>
            <w:r w:rsidR="00CC0A28" w:rsidRPr="00102890">
              <w:rPr>
                <w:sz w:val="20"/>
              </w:rPr>
              <w:t xml:space="preserve"> meeting</w:t>
            </w:r>
            <w:r w:rsidR="005E60A7" w:rsidRPr="00102890">
              <w:rPr>
                <w:sz w:val="20"/>
              </w:rPr>
              <w:t>s between</w:t>
            </w:r>
            <w:r w:rsidR="00A86F04" w:rsidRPr="00102890">
              <w:rPr>
                <w:sz w:val="20"/>
              </w:rPr>
              <w:t xml:space="preserve"> an experienced mentor </w:t>
            </w:r>
            <w:r w:rsidR="005E60A7" w:rsidRPr="00102890">
              <w:rPr>
                <w:sz w:val="20"/>
              </w:rPr>
              <w:t xml:space="preserve">and </w:t>
            </w:r>
            <w:r w:rsidR="00267D0F" w:rsidRPr="00102890">
              <w:rPr>
                <w:sz w:val="20"/>
              </w:rPr>
              <w:t>a group of mentees</w:t>
            </w:r>
            <w:r w:rsidR="00B80760" w:rsidRPr="00102890">
              <w:rPr>
                <w:sz w:val="20"/>
              </w:rPr>
              <w:t xml:space="preserve"> in a similar workplace situation</w:t>
            </w:r>
            <w:r w:rsidR="00267D0F" w:rsidRPr="00102890">
              <w:rPr>
                <w:sz w:val="20"/>
              </w:rPr>
              <w:t xml:space="preserve">, </w:t>
            </w:r>
            <w:r w:rsidR="00472495">
              <w:rPr>
                <w:sz w:val="20"/>
              </w:rPr>
              <w:t>for example,</w:t>
            </w:r>
            <w:r w:rsidR="00267D0F" w:rsidRPr="00102890">
              <w:rPr>
                <w:sz w:val="20"/>
              </w:rPr>
              <w:t xml:space="preserve"> graduates</w:t>
            </w:r>
            <w:r w:rsidR="00776F57" w:rsidRPr="00102890">
              <w:rPr>
                <w:sz w:val="20"/>
              </w:rPr>
              <w:t xml:space="preserve">. </w:t>
            </w:r>
            <w:r w:rsidR="00893E95" w:rsidRPr="00102890">
              <w:rPr>
                <w:sz w:val="20"/>
              </w:rPr>
              <w:t>The focus is on</w:t>
            </w:r>
            <w:r w:rsidR="0077198C">
              <w:rPr>
                <w:sz w:val="20"/>
              </w:rPr>
              <w:t xml:space="preserve"> </w:t>
            </w:r>
            <w:r w:rsidR="00893E95" w:rsidRPr="00102890">
              <w:rPr>
                <w:sz w:val="20"/>
              </w:rPr>
              <w:t>supporting the professional development of g</w:t>
            </w:r>
            <w:r w:rsidR="00776F57" w:rsidRPr="00102890">
              <w:rPr>
                <w:sz w:val="20"/>
              </w:rPr>
              <w:t xml:space="preserve">roup members </w:t>
            </w:r>
            <w:r w:rsidR="00893E95" w:rsidRPr="00102890">
              <w:rPr>
                <w:sz w:val="20"/>
              </w:rPr>
              <w:t xml:space="preserve">who </w:t>
            </w:r>
            <w:r w:rsidR="00776F57" w:rsidRPr="00102890">
              <w:rPr>
                <w:sz w:val="20"/>
              </w:rPr>
              <w:t xml:space="preserve">can benefit from the experiences and advice of others in the group in addition to the mentor. </w:t>
            </w:r>
            <w:r w:rsidR="00FE5C26" w:rsidRPr="00102890">
              <w:rPr>
                <w:sz w:val="20"/>
              </w:rPr>
              <w:t>The group usually has areas or topics of focu</w:t>
            </w:r>
            <w:r w:rsidR="0043781D" w:rsidRPr="00102890">
              <w:rPr>
                <w:sz w:val="20"/>
              </w:rPr>
              <w:t xml:space="preserve">s rather than on the day-to-day work of mentees. </w:t>
            </w:r>
            <w:r w:rsidR="003C3F15" w:rsidRPr="00102890">
              <w:rPr>
                <w:sz w:val="20"/>
              </w:rPr>
              <w:t>Usually occurs for a short</w:t>
            </w:r>
            <w:r w:rsidR="00454512" w:rsidRPr="00102890">
              <w:rPr>
                <w:sz w:val="20"/>
              </w:rPr>
              <w:t xml:space="preserve">-term period </w:t>
            </w:r>
            <w:r w:rsidR="00472495">
              <w:rPr>
                <w:sz w:val="20"/>
              </w:rPr>
              <w:t>for example,</w:t>
            </w:r>
            <w:r w:rsidR="00454512" w:rsidRPr="00102890">
              <w:rPr>
                <w:sz w:val="20"/>
              </w:rPr>
              <w:t xml:space="preserve"> six to twelve months.</w:t>
            </w:r>
          </w:p>
        </w:tc>
      </w:tr>
      <w:tr w:rsidR="0061794C" w:rsidRPr="00102890" w14:paraId="06359CE3" w14:textId="77777777" w:rsidTr="00102890">
        <w:tc>
          <w:tcPr>
            <w:tcW w:w="1843" w:type="dxa"/>
            <w:tcBorders>
              <w:top w:val="single" w:sz="4" w:space="0" w:color="auto"/>
              <w:bottom w:val="single" w:sz="4" w:space="0" w:color="auto"/>
            </w:tcBorders>
          </w:tcPr>
          <w:p w14:paraId="6B8F5A64" w14:textId="5DA94F02" w:rsidR="0061794C" w:rsidRPr="00102890" w:rsidRDefault="0061794C" w:rsidP="00062FF7">
            <w:pPr>
              <w:pStyle w:val="Tablecolhead"/>
              <w:rPr>
                <w:sz w:val="20"/>
              </w:rPr>
            </w:pPr>
            <w:r w:rsidRPr="00102890">
              <w:rPr>
                <w:sz w:val="20"/>
              </w:rPr>
              <w:t>Micro</w:t>
            </w:r>
            <w:r w:rsidR="00B719D7" w:rsidRPr="00102890">
              <w:rPr>
                <w:sz w:val="20"/>
              </w:rPr>
              <w:t xml:space="preserve"> or situational</w:t>
            </w:r>
            <w:r w:rsidRPr="00102890">
              <w:rPr>
                <w:sz w:val="20"/>
              </w:rPr>
              <w:t xml:space="preserve"> mentoring</w:t>
            </w:r>
          </w:p>
        </w:tc>
        <w:tc>
          <w:tcPr>
            <w:tcW w:w="7513" w:type="dxa"/>
            <w:tcBorders>
              <w:top w:val="single" w:sz="4" w:space="0" w:color="auto"/>
              <w:bottom w:val="single" w:sz="4" w:space="0" w:color="auto"/>
            </w:tcBorders>
          </w:tcPr>
          <w:p w14:paraId="758B908E" w14:textId="62114ABF" w:rsidR="0061794C" w:rsidRPr="00102890" w:rsidRDefault="004E3DF9" w:rsidP="00893E95">
            <w:pPr>
              <w:rPr>
                <w:sz w:val="20"/>
              </w:rPr>
            </w:pPr>
            <w:r w:rsidRPr="00102890">
              <w:rPr>
                <w:sz w:val="20"/>
              </w:rPr>
              <w:t>A short-term mentoring relationship focused on a</w:t>
            </w:r>
            <w:r w:rsidR="001D462E" w:rsidRPr="00102890">
              <w:rPr>
                <w:sz w:val="20"/>
              </w:rPr>
              <w:t xml:space="preserve"> single </w:t>
            </w:r>
            <w:r w:rsidR="000C5A2C" w:rsidRPr="00102890">
              <w:rPr>
                <w:sz w:val="20"/>
              </w:rPr>
              <w:t>issue, challenge</w:t>
            </w:r>
            <w:r w:rsidR="001D462E" w:rsidRPr="00102890">
              <w:rPr>
                <w:sz w:val="20"/>
              </w:rPr>
              <w:t xml:space="preserve"> or area of development</w:t>
            </w:r>
            <w:r w:rsidR="0077198C">
              <w:rPr>
                <w:sz w:val="20"/>
              </w:rPr>
              <w:t xml:space="preserve"> for the mentee</w:t>
            </w:r>
            <w:r w:rsidR="001D462E" w:rsidRPr="00102890">
              <w:rPr>
                <w:sz w:val="20"/>
              </w:rPr>
              <w:t xml:space="preserve">. The mentor is chosen for their </w:t>
            </w:r>
            <w:r w:rsidR="0077198C" w:rsidRPr="00102890">
              <w:rPr>
                <w:sz w:val="20"/>
              </w:rPr>
              <w:t>expertise</w:t>
            </w:r>
            <w:r w:rsidR="001D462E" w:rsidRPr="00102890">
              <w:rPr>
                <w:sz w:val="20"/>
              </w:rPr>
              <w:t xml:space="preserve"> or experience </w:t>
            </w:r>
            <w:proofErr w:type="gramStart"/>
            <w:r w:rsidR="001D462E" w:rsidRPr="00102890">
              <w:rPr>
                <w:sz w:val="20"/>
              </w:rPr>
              <w:t>in the area of</w:t>
            </w:r>
            <w:proofErr w:type="gramEnd"/>
            <w:r w:rsidR="001D462E" w:rsidRPr="00102890">
              <w:rPr>
                <w:sz w:val="20"/>
              </w:rPr>
              <w:t xml:space="preserve"> focus. The mentor and mentee meet regularly for a </w:t>
            </w:r>
            <w:r w:rsidR="00A66219" w:rsidRPr="00102890">
              <w:rPr>
                <w:sz w:val="20"/>
              </w:rPr>
              <w:t>short period</w:t>
            </w:r>
            <w:r w:rsidR="001D462E" w:rsidRPr="00102890">
              <w:rPr>
                <w:sz w:val="20"/>
              </w:rPr>
              <w:t xml:space="preserve"> to focus intensively </w:t>
            </w:r>
            <w:r w:rsidR="0023283C" w:rsidRPr="00102890">
              <w:rPr>
                <w:sz w:val="20"/>
              </w:rPr>
              <w:t xml:space="preserve">on </w:t>
            </w:r>
            <w:r w:rsidR="00AF1101">
              <w:rPr>
                <w:sz w:val="20"/>
              </w:rPr>
              <w:t xml:space="preserve">the area of </w:t>
            </w:r>
            <w:r w:rsidR="0023283C" w:rsidRPr="00102890">
              <w:rPr>
                <w:sz w:val="20"/>
              </w:rPr>
              <w:t>development.</w:t>
            </w:r>
          </w:p>
        </w:tc>
      </w:tr>
      <w:tr w:rsidR="003249D3" w:rsidRPr="00102890" w14:paraId="4CA85F9E" w14:textId="77777777" w:rsidTr="00102890">
        <w:tc>
          <w:tcPr>
            <w:tcW w:w="1843" w:type="dxa"/>
            <w:tcBorders>
              <w:top w:val="single" w:sz="4" w:space="0" w:color="auto"/>
              <w:bottom w:val="single" w:sz="4" w:space="0" w:color="auto"/>
            </w:tcBorders>
          </w:tcPr>
          <w:p w14:paraId="01CEE16D" w14:textId="4C9733AC" w:rsidR="003249D3" w:rsidRPr="00102890" w:rsidRDefault="005756CB" w:rsidP="00B719D7">
            <w:pPr>
              <w:pStyle w:val="Tablecolhead"/>
              <w:rPr>
                <w:sz w:val="20"/>
              </w:rPr>
            </w:pPr>
            <w:r w:rsidRPr="00102890">
              <w:rPr>
                <w:sz w:val="20"/>
              </w:rPr>
              <w:t>Rotational mentoring</w:t>
            </w:r>
          </w:p>
        </w:tc>
        <w:tc>
          <w:tcPr>
            <w:tcW w:w="7513" w:type="dxa"/>
            <w:tcBorders>
              <w:top w:val="single" w:sz="4" w:space="0" w:color="auto"/>
              <w:bottom w:val="single" w:sz="4" w:space="0" w:color="auto"/>
            </w:tcBorders>
          </w:tcPr>
          <w:p w14:paraId="78AAD488" w14:textId="7123608A" w:rsidR="003249D3" w:rsidRPr="00102890" w:rsidRDefault="0065518E" w:rsidP="00FC2AE5">
            <w:pPr>
              <w:rPr>
                <w:sz w:val="20"/>
              </w:rPr>
            </w:pPr>
            <w:r w:rsidRPr="00102890">
              <w:rPr>
                <w:sz w:val="20"/>
              </w:rPr>
              <w:t xml:space="preserve">Mentees </w:t>
            </w:r>
            <w:r w:rsidR="00293158" w:rsidRPr="00102890">
              <w:rPr>
                <w:sz w:val="20"/>
              </w:rPr>
              <w:t>meet with different</w:t>
            </w:r>
            <w:r w:rsidR="005756CB" w:rsidRPr="00102890">
              <w:rPr>
                <w:sz w:val="20"/>
              </w:rPr>
              <w:t xml:space="preserve"> mentors</w:t>
            </w:r>
            <w:r w:rsidR="00293158" w:rsidRPr="00102890">
              <w:rPr>
                <w:sz w:val="20"/>
              </w:rPr>
              <w:t xml:space="preserve"> </w:t>
            </w:r>
            <w:r w:rsidR="00AF1101">
              <w:rPr>
                <w:sz w:val="20"/>
              </w:rPr>
              <w:t xml:space="preserve">over </w:t>
            </w:r>
            <w:proofErr w:type="gramStart"/>
            <w:r w:rsidR="00AF1101">
              <w:rPr>
                <w:sz w:val="20"/>
              </w:rPr>
              <w:t>a</w:t>
            </w:r>
            <w:r w:rsidR="00293158" w:rsidRPr="00102890">
              <w:rPr>
                <w:sz w:val="20"/>
              </w:rPr>
              <w:t xml:space="preserve"> period of time</w:t>
            </w:r>
            <w:proofErr w:type="gramEnd"/>
            <w:r w:rsidR="00293158" w:rsidRPr="00102890">
              <w:rPr>
                <w:sz w:val="20"/>
              </w:rPr>
              <w:t xml:space="preserve"> </w:t>
            </w:r>
            <w:r w:rsidR="00472495">
              <w:rPr>
                <w:sz w:val="20"/>
              </w:rPr>
              <w:t>for example,</w:t>
            </w:r>
            <w:r w:rsidR="00293158" w:rsidRPr="00102890">
              <w:rPr>
                <w:sz w:val="20"/>
              </w:rPr>
              <w:t xml:space="preserve"> a graduate year</w:t>
            </w:r>
            <w:r w:rsidR="00BD6F81" w:rsidRPr="00102890">
              <w:rPr>
                <w:sz w:val="20"/>
              </w:rPr>
              <w:t xml:space="preserve">, where </w:t>
            </w:r>
            <w:r w:rsidR="00FC2AE5" w:rsidRPr="00102890">
              <w:rPr>
                <w:sz w:val="20"/>
              </w:rPr>
              <w:t xml:space="preserve">the multiple </w:t>
            </w:r>
            <w:r w:rsidR="00BD6F81" w:rsidRPr="00102890">
              <w:rPr>
                <w:sz w:val="20"/>
              </w:rPr>
              <w:t xml:space="preserve">mentors </w:t>
            </w:r>
            <w:r w:rsidR="00A66219" w:rsidRPr="00102890">
              <w:rPr>
                <w:sz w:val="20"/>
              </w:rPr>
              <w:t xml:space="preserve">share knowledge and advice </w:t>
            </w:r>
            <w:r w:rsidR="007D4391" w:rsidRPr="00102890">
              <w:rPr>
                <w:sz w:val="20"/>
              </w:rPr>
              <w:t>in their specific area of expertise</w:t>
            </w:r>
            <w:r w:rsidR="00BD6F81" w:rsidRPr="00102890">
              <w:rPr>
                <w:sz w:val="20"/>
              </w:rPr>
              <w:t>.</w:t>
            </w:r>
            <w:r w:rsidR="005756CB" w:rsidRPr="00102890">
              <w:rPr>
                <w:sz w:val="20"/>
              </w:rPr>
              <w:t xml:space="preserve"> This approach allows graduates to </w:t>
            </w:r>
            <w:r w:rsidR="007D4391" w:rsidRPr="00102890">
              <w:rPr>
                <w:sz w:val="20"/>
              </w:rPr>
              <w:t xml:space="preserve">develop relationships with </w:t>
            </w:r>
            <w:r w:rsidR="00E355DA" w:rsidRPr="00102890">
              <w:rPr>
                <w:sz w:val="20"/>
              </w:rPr>
              <w:t xml:space="preserve">multiple </w:t>
            </w:r>
            <w:r w:rsidR="005756CB" w:rsidRPr="00102890">
              <w:rPr>
                <w:sz w:val="20"/>
              </w:rPr>
              <w:t xml:space="preserve">experienced </w:t>
            </w:r>
            <w:r w:rsidR="00E355DA" w:rsidRPr="00102890">
              <w:rPr>
                <w:sz w:val="20"/>
              </w:rPr>
              <w:t>practitioners</w:t>
            </w:r>
            <w:r w:rsidR="005756CB" w:rsidRPr="00102890">
              <w:rPr>
                <w:sz w:val="20"/>
              </w:rPr>
              <w:t>.</w:t>
            </w:r>
            <w:r w:rsidR="00E355DA" w:rsidRPr="00102890">
              <w:rPr>
                <w:sz w:val="20"/>
              </w:rPr>
              <w:t xml:space="preserve"> </w:t>
            </w:r>
            <w:r w:rsidR="00FC2AE5" w:rsidRPr="00102890">
              <w:rPr>
                <w:sz w:val="20"/>
              </w:rPr>
              <w:t>The mentoring relationship is very short-term</w:t>
            </w:r>
            <w:r w:rsidR="00093BBF" w:rsidRPr="00102890">
              <w:rPr>
                <w:sz w:val="20"/>
              </w:rPr>
              <w:t xml:space="preserve"> </w:t>
            </w:r>
            <w:r w:rsidR="00472495">
              <w:rPr>
                <w:sz w:val="20"/>
              </w:rPr>
              <w:t>for example,</w:t>
            </w:r>
            <w:r w:rsidR="00093BBF" w:rsidRPr="00102890">
              <w:rPr>
                <w:sz w:val="20"/>
              </w:rPr>
              <w:t xml:space="preserve"> one to two meetings, but the professional relationship and network</w:t>
            </w:r>
            <w:r w:rsidR="003C3F15" w:rsidRPr="00102890">
              <w:rPr>
                <w:sz w:val="20"/>
              </w:rPr>
              <w:t xml:space="preserve"> can endure.</w:t>
            </w:r>
          </w:p>
        </w:tc>
      </w:tr>
    </w:tbl>
    <w:p w14:paraId="030C364E" w14:textId="77777777" w:rsidR="00E07DC5" w:rsidRDefault="00E07DC5"/>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513"/>
      </w:tblGrid>
      <w:tr w:rsidR="00102890" w:rsidRPr="00102890" w14:paraId="6BFA991D" w14:textId="77777777" w:rsidTr="00102890">
        <w:tc>
          <w:tcPr>
            <w:tcW w:w="1843" w:type="dxa"/>
            <w:tcBorders>
              <w:top w:val="single" w:sz="4" w:space="0" w:color="auto"/>
              <w:bottom w:val="single" w:sz="4" w:space="0" w:color="auto"/>
            </w:tcBorders>
          </w:tcPr>
          <w:p w14:paraId="1F668D5A" w14:textId="0B4F7A1C" w:rsidR="00102890" w:rsidRPr="00102890" w:rsidRDefault="00102890" w:rsidP="00B719D7">
            <w:pPr>
              <w:pStyle w:val="Tablecolhead"/>
              <w:rPr>
                <w:sz w:val="20"/>
              </w:rPr>
            </w:pPr>
            <w:r w:rsidRPr="00102890">
              <w:rPr>
                <w:sz w:val="20"/>
              </w:rPr>
              <w:lastRenderedPageBreak/>
              <w:t>Coaching</w:t>
            </w:r>
          </w:p>
        </w:tc>
        <w:tc>
          <w:tcPr>
            <w:tcW w:w="7513" w:type="dxa"/>
            <w:tcBorders>
              <w:top w:val="single" w:sz="4" w:space="0" w:color="auto"/>
              <w:bottom w:val="single" w:sz="4" w:space="0" w:color="auto"/>
            </w:tcBorders>
          </w:tcPr>
          <w:p w14:paraId="3C498831" w14:textId="2FA69C19" w:rsidR="00102890" w:rsidRPr="00102890" w:rsidRDefault="0018651A" w:rsidP="00FC2AE5">
            <w:pPr>
              <w:rPr>
                <w:sz w:val="20"/>
              </w:rPr>
            </w:pPr>
            <w:r>
              <w:rPr>
                <w:sz w:val="20"/>
              </w:rPr>
              <w:t>A</w:t>
            </w:r>
            <w:r w:rsidR="00102890" w:rsidRPr="00102890">
              <w:rPr>
                <w:sz w:val="20"/>
              </w:rPr>
              <w:t xml:space="preserve"> short-term relationship with a specific outcome in mind. A coach is appointed for their expertise in an area where development or improvement is sought</w:t>
            </w:r>
            <w:r w:rsidR="00A976CD">
              <w:rPr>
                <w:sz w:val="20"/>
              </w:rPr>
              <w:t>. M</w:t>
            </w:r>
            <w:r>
              <w:rPr>
                <w:sz w:val="20"/>
              </w:rPr>
              <w:t>eetings r</w:t>
            </w:r>
            <w:r w:rsidRPr="00102890">
              <w:rPr>
                <w:sz w:val="20"/>
              </w:rPr>
              <w:t>eflect on current practices</w:t>
            </w:r>
            <w:r>
              <w:rPr>
                <w:sz w:val="20"/>
              </w:rPr>
              <w:t xml:space="preserve"> and behaviours, with the aim</w:t>
            </w:r>
            <w:r w:rsidRPr="00102890">
              <w:rPr>
                <w:sz w:val="20"/>
              </w:rPr>
              <w:t xml:space="preserve"> to solv</w:t>
            </w:r>
            <w:r>
              <w:rPr>
                <w:sz w:val="20"/>
              </w:rPr>
              <w:t xml:space="preserve">e </w:t>
            </w:r>
            <w:proofErr w:type="gramStart"/>
            <w:r w:rsidR="00A976CD">
              <w:rPr>
                <w:sz w:val="20"/>
              </w:rPr>
              <w:t xml:space="preserve">particular </w:t>
            </w:r>
            <w:r w:rsidRPr="00102890">
              <w:rPr>
                <w:sz w:val="20"/>
              </w:rPr>
              <w:t>problems</w:t>
            </w:r>
            <w:proofErr w:type="gramEnd"/>
            <w:r w:rsidRPr="00102890">
              <w:rPr>
                <w:sz w:val="20"/>
              </w:rPr>
              <w:t xml:space="preserve"> or challenges</w:t>
            </w:r>
            <w:r w:rsidR="00A976CD">
              <w:rPr>
                <w:sz w:val="20"/>
              </w:rPr>
              <w:t>.</w:t>
            </w:r>
          </w:p>
        </w:tc>
      </w:tr>
      <w:tr w:rsidR="00B66CB5" w:rsidRPr="00102890" w14:paraId="27959E7B" w14:textId="77777777" w:rsidTr="00102890">
        <w:tc>
          <w:tcPr>
            <w:tcW w:w="1843" w:type="dxa"/>
            <w:tcBorders>
              <w:top w:val="single" w:sz="4" w:space="0" w:color="auto"/>
              <w:bottom w:val="single" w:sz="4" w:space="0" w:color="auto"/>
            </w:tcBorders>
          </w:tcPr>
          <w:p w14:paraId="7FF4396F" w14:textId="7730F90B" w:rsidR="00B66CB5" w:rsidRPr="00102890" w:rsidRDefault="00B66CB5" w:rsidP="00B719D7">
            <w:pPr>
              <w:pStyle w:val="Tablecolhead"/>
              <w:rPr>
                <w:sz w:val="20"/>
              </w:rPr>
            </w:pPr>
            <w:r>
              <w:rPr>
                <w:sz w:val="20"/>
              </w:rPr>
              <w:t>Shadowing</w:t>
            </w:r>
          </w:p>
        </w:tc>
        <w:tc>
          <w:tcPr>
            <w:tcW w:w="7513" w:type="dxa"/>
            <w:tcBorders>
              <w:top w:val="single" w:sz="4" w:space="0" w:color="auto"/>
              <w:bottom w:val="single" w:sz="4" w:space="0" w:color="auto"/>
            </w:tcBorders>
          </w:tcPr>
          <w:p w14:paraId="574C5CEC" w14:textId="0E2DBAC0" w:rsidR="00B66CB5" w:rsidRDefault="006F1900" w:rsidP="00FC2AE5">
            <w:pPr>
              <w:rPr>
                <w:sz w:val="20"/>
              </w:rPr>
            </w:pPr>
            <w:r>
              <w:rPr>
                <w:sz w:val="20"/>
              </w:rPr>
              <w:t>A</w:t>
            </w:r>
            <w:r w:rsidR="001C53D8">
              <w:rPr>
                <w:sz w:val="20"/>
              </w:rPr>
              <w:t>n</w:t>
            </w:r>
            <w:r w:rsidR="007D70FB">
              <w:rPr>
                <w:sz w:val="20"/>
              </w:rPr>
              <w:t xml:space="preserve"> informal</w:t>
            </w:r>
            <w:r w:rsidR="00FF5E6E">
              <w:rPr>
                <w:sz w:val="20"/>
              </w:rPr>
              <w:t xml:space="preserve"> experience</w:t>
            </w:r>
            <w:r w:rsidR="001C53D8">
              <w:rPr>
                <w:sz w:val="20"/>
              </w:rPr>
              <w:t xml:space="preserve"> over a day or several days</w:t>
            </w:r>
            <w:r w:rsidR="00FF5E6E">
              <w:rPr>
                <w:sz w:val="20"/>
              </w:rPr>
              <w:t xml:space="preserve"> where a less experienced practitioner observes an experienced practitioner to </w:t>
            </w:r>
            <w:r w:rsidR="00F6376A">
              <w:rPr>
                <w:sz w:val="20"/>
              </w:rPr>
              <w:t xml:space="preserve">gain a </w:t>
            </w:r>
            <w:r w:rsidR="00AF3FBC">
              <w:rPr>
                <w:sz w:val="20"/>
              </w:rPr>
              <w:t xml:space="preserve">better understanding </w:t>
            </w:r>
            <w:r w:rsidR="007D62EB">
              <w:rPr>
                <w:sz w:val="20"/>
              </w:rPr>
              <w:t xml:space="preserve">of how </w:t>
            </w:r>
            <w:r w:rsidR="00C95DAF">
              <w:rPr>
                <w:sz w:val="20"/>
              </w:rPr>
              <w:t xml:space="preserve">they </w:t>
            </w:r>
            <w:r w:rsidR="009B02CD">
              <w:rPr>
                <w:sz w:val="20"/>
              </w:rPr>
              <w:t>perform their role</w:t>
            </w:r>
            <w:r w:rsidR="00856E65">
              <w:rPr>
                <w:sz w:val="20"/>
              </w:rPr>
              <w:t xml:space="preserve"> day-to-day. </w:t>
            </w:r>
            <w:r w:rsidR="00F85786">
              <w:rPr>
                <w:sz w:val="20"/>
              </w:rPr>
              <w:t xml:space="preserve">During the </w:t>
            </w:r>
            <w:r w:rsidR="00A25A6B">
              <w:rPr>
                <w:sz w:val="20"/>
              </w:rPr>
              <w:t xml:space="preserve">shadowing experience, the </w:t>
            </w:r>
            <w:r w:rsidR="003D521C">
              <w:rPr>
                <w:sz w:val="20"/>
              </w:rPr>
              <w:t>experienced practitioner</w:t>
            </w:r>
            <w:r w:rsidR="00A25A6B">
              <w:rPr>
                <w:sz w:val="20"/>
              </w:rPr>
              <w:t xml:space="preserve"> share</w:t>
            </w:r>
            <w:r w:rsidR="00C95DAF">
              <w:rPr>
                <w:sz w:val="20"/>
              </w:rPr>
              <w:t>s</w:t>
            </w:r>
            <w:r w:rsidR="00A25A6B">
              <w:rPr>
                <w:sz w:val="20"/>
              </w:rPr>
              <w:t xml:space="preserve"> insights into their </w:t>
            </w:r>
            <w:r w:rsidR="00CE1D04">
              <w:rPr>
                <w:sz w:val="20"/>
              </w:rPr>
              <w:t>practice</w:t>
            </w:r>
            <w:r w:rsidR="00C95DAF">
              <w:rPr>
                <w:sz w:val="20"/>
              </w:rPr>
              <w:t xml:space="preserve"> approaches</w:t>
            </w:r>
            <w:r w:rsidR="00CE1D04">
              <w:rPr>
                <w:sz w:val="20"/>
              </w:rPr>
              <w:t xml:space="preserve">, </w:t>
            </w:r>
            <w:r w:rsidR="00C95DAF">
              <w:rPr>
                <w:sz w:val="20"/>
              </w:rPr>
              <w:t xml:space="preserve">decision-making and </w:t>
            </w:r>
            <w:r w:rsidR="00CE1D04">
              <w:rPr>
                <w:sz w:val="20"/>
              </w:rPr>
              <w:t>ways of working</w:t>
            </w:r>
            <w:r w:rsidR="00C95DAF">
              <w:rPr>
                <w:sz w:val="20"/>
              </w:rPr>
              <w:t>.</w:t>
            </w:r>
          </w:p>
        </w:tc>
      </w:tr>
    </w:tbl>
    <w:p w14:paraId="2E4C1EA1" w14:textId="77777777" w:rsidR="00E04E6A" w:rsidRPr="00E70575" w:rsidRDefault="00E04E6A" w:rsidP="00E70575">
      <w:pPr>
        <w:widowControl w:val="0"/>
        <w:numPr>
          <w:ilvl w:val="1"/>
          <w:numId w:val="0"/>
        </w:numPr>
        <w:spacing w:after="0" w:line="240" w:lineRule="auto"/>
        <w:rPr>
          <w:sz w:val="2"/>
          <w:szCs w:val="2"/>
        </w:rPr>
      </w:pPr>
    </w:p>
    <w:sectPr w:rsidR="00E04E6A" w:rsidRPr="00E70575" w:rsidSect="00A47B7E">
      <w:headerReference w:type="default" r:id="rId37"/>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A7F4E1" w14:textId="77777777" w:rsidR="00F73C2A" w:rsidRDefault="00F73C2A">
      <w:r>
        <w:separator/>
      </w:r>
    </w:p>
    <w:p w14:paraId="356A3B0C" w14:textId="77777777" w:rsidR="00F73C2A" w:rsidRDefault="00F73C2A"/>
  </w:endnote>
  <w:endnote w:type="continuationSeparator" w:id="0">
    <w:p w14:paraId="7F471418" w14:textId="77777777" w:rsidR="00F73C2A" w:rsidRDefault="00F73C2A">
      <w:r>
        <w:continuationSeparator/>
      </w:r>
    </w:p>
    <w:p w14:paraId="64DAC64A" w14:textId="77777777" w:rsidR="00F73C2A" w:rsidRDefault="00F73C2A"/>
  </w:endnote>
  <w:endnote w:type="continuationNotice" w:id="1">
    <w:p w14:paraId="73CC330F" w14:textId="77777777" w:rsidR="00F73C2A" w:rsidRDefault="00F73C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6AB0" w14:textId="3FA2AEC0" w:rsidR="00EB4BC7" w:rsidRDefault="00EB4BC7">
    <w:pPr>
      <w:pStyle w:val="Footer"/>
    </w:pPr>
    <w:r>
      <w:rPr>
        <w:noProof/>
      </w:rPr>
      <mc:AlternateContent>
        <mc:Choice Requires="wps">
          <w:drawing>
            <wp:anchor distT="0" distB="0" distL="114300" distR="114300" simplePos="0" relativeHeight="25165824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8"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27F3" w14:textId="735E2BCF"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9"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4B1DC" w14:textId="660D8273" w:rsidR="00EB4BC7" w:rsidRDefault="00EB4BC7">
    <w:pPr>
      <w:pStyle w:val="Footer"/>
    </w:pPr>
    <w:r>
      <w:rPr>
        <w:noProof/>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31"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2039424566"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33" type="#_x0000_t202" alt="{&quot;HashCode&quot;:904758361,&quot;Height&quot;:841.0,&quot;Width&quot;:595.0,&quot;Placement&quot;:&quot;Footer&quot;,&quot;Index&quot;:&quot;OddAndEven&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FA8D0" w14:textId="7E347BBB" w:rsidR="00431A70" w:rsidRDefault="001C7128" w:rsidP="00DC00C1">
    <w:pPr>
      <w:pStyle w:val="Footer"/>
      <w:tabs>
        <w:tab w:val="left" w:pos="3667"/>
      </w:tabs>
    </w:pPr>
    <w:r>
      <w:rPr>
        <w:noProof/>
        <w:lang w:eastAsia="en-AU"/>
      </w:rPr>
      <mc:AlternateContent>
        <mc:Choice Requires="wps">
          <w:drawing>
            <wp:anchor distT="0" distB="0" distL="114300" distR="114300" simplePos="0" relativeHeight="251658245"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640123035"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BCE929" id="_x0000_t202" coordsize="21600,21600" o:spt="202" path="m,l,21600r21600,l21600,xe">
              <v:stroke joinstyle="miter"/>
              <v:path gradientshapeok="t" o:connecttype="rect"/>
            </v:shapetype>
            <v:shape id="MSIPCMcda5461fada7660fda7e169a" o:spid="_x0000_s1034" type="#_x0000_t202" alt="{&quot;HashCode&quot;:904758361,&quot;Height&quot;:841.0,&quot;Width&quot;:595.0,&quot;Placement&quot;:&quot;Footer&quot;,&quot;Index&quot;:&quot;Primary&quot;,&quot;Section&quot;:2,&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72521284"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MSIPCM82764d688816a9dc96a1b608" o:spid="_x0000_s1035" type="#_x0000_t202" alt="{&quot;HashCode&quot;:904758361,&quot;Height&quot;:841.0,&quot;Width&quot;:595.0,&quot;Placement&quot;:&quot;Footer&quot;,&quot;Index&quot;:&quot;Primary&quot;,&quot;Section&quot;:3,&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7HHAYhgCAAAr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EB85B3" w14:textId="77777777" w:rsidR="00F73C2A" w:rsidRDefault="00F73C2A" w:rsidP="00207717">
      <w:pPr>
        <w:spacing w:before="120"/>
      </w:pPr>
      <w:r>
        <w:separator/>
      </w:r>
    </w:p>
  </w:footnote>
  <w:footnote w:type="continuationSeparator" w:id="0">
    <w:p w14:paraId="4C0666D6" w14:textId="77777777" w:rsidR="00F73C2A" w:rsidRDefault="00F73C2A">
      <w:r>
        <w:continuationSeparator/>
      </w:r>
    </w:p>
    <w:p w14:paraId="2CA408B8" w14:textId="77777777" w:rsidR="00F73C2A" w:rsidRDefault="00F73C2A"/>
  </w:footnote>
  <w:footnote w:type="continuationNotice" w:id="1">
    <w:p w14:paraId="149111C7" w14:textId="77777777" w:rsidR="00F73C2A" w:rsidRDefault="00F73C2A">
      <w:pPr>
        <w:spacing w:after="0" w:line="240" w:lineRule="auto"/>
      </w:pPr>
    </w:p>
  </w:footnote>
  <w:footnote w:id="2">
    <w:p w14:paraId="019B1A4D" w14:textId="564979A1" w:rsidR="00B17BA7" w:rsidRDefault="00B17BA7">
      <w:pPr>
        <w:pStyle w:val="FootnoteText"/>
      </w:pPr>
      <w:r>
        <w:rPr>
          <w:rStyle w:val="FootnoteReference"/>
        </w:rPr>
        <w:footnoteRef/>
      </w:r>
      <w:r>
        <w:t xml:space="preserve"> DFFH would like to acknowledge and thank the following community sector </w:t>
      </w:r>
      <w:r w:rsidR="00B55B5E">
        <w:t>peak bod</w:t>
      </w:r>
      <w:r w:rsidR="0035286B">
        <w:t>y</w:t>
      </w:r>
      <w:r>
        <w:t xml:space="preserve"> partners for </w:t>
      </w:r>
      <w:r w:rsidRPr="00B93B31">
        <w:t xml:space="preserve">their </w:t>
      </w:r>
      <w:r w:rsidR="006B399F" w:rsidRPr="00B93B31">
        <w:t xml:space="preserve">active and </w:t>
      </w:r>
      <w:r w:rsidRPr="00B93B31">
        <w:t xml:space="preserve">ongoing </w:t>
      </w:r>
      <w:r w:rsidR="006B399F" w:rsidRPr="00B93B31">
        <w:t>partnership</w:t>
      </w:r>
      <w:r w:rsidRPr="00B93B31">
        <w:t xml:space="preserve"> i</w:t>
      </w:r>
      <w:r>
        <w:t xml:space="preserve">n designing and piloting the </w:t>
      </w:r>
      <w:r w:rsidR="00293D8F">
        <w:t>G</w:t>
      </w:r>
      <w:r>
        <w:t xml:space="preserve">raduate </w:t>
      </w:r>
      <w:r w:rsidR="00293D8F">
        <w:t>P</w:t>
      </w:r>
      <w:r>
        <w:t xml:space="preserve">rogram: the Victorian Council of Social Services; the Centre for Excellence in Child &amp; Family Welfare; the Community Housing Industry Association; the Council to Homeless Persons; National Disability Services: Victorian branch; Safe + Equal; Sexual Assault Services Victoria; the Victorian Aboriginal Child Care Association; and the </w:t>
      </w:r>
      <w:r w:rsidRPr="00E0308A">
        <w:t>Victorian Aboriginal Children And Young People's Alliance</w:t>
      </w:r>
      <w:r>
        <w:t>.</w:t>
      </w:r>
    </w:p>
  </w:footnote>
  <w:footnote w:id="3">
    <w:p w14:paraId="5C4E59CD" w14:textId="5BCC0A4D" w:rsidR="00B17678" w:rsidRDefault="00B17678" w:rsidP="00B17678">
      <w:pPr>
        <w:pStyle w:val="FootnoteText"/>
      </w:pPr>
      <w:r>
        <w:rPr>
          <w:rStyle w:val="FootnoteReference"/>
        </w:rPr>
        <w:footnoteRef/>
      </w:r>
      <w:r>
        <w:t xml:space="preserve"> </w:t>
      </w:r>
      <w:r w:rsidRPr="00773A46">
        <w:rPr>
          <w:sz w:val="14"/>
          <w:szCs w:val="14"/>
        </w:rPr>
        <w:t xml:space="preserve">Participating organisations that do not have a DFFH </w:t>
      </w:r>
      <w:r w:rsidR="007324ED">
        <w:rPr>
          <w:sz w:val="14"/>
          <w:szCs w:val="14"/>
        </w:rPr>
        <w:t>s</w:t>
      </w:r>
      <w:r w:rsidRPr="00773A46">
        <w:rPr>
          <w:sz w:val="14"/>
          <w:szCs w:val="14"/>
        </w:rPr>
        <w:t xml:space="preserve">ervice </w:t>
      </w:r>
      <w:r w:rsidR="00A5434C">
        <w:rPr>
          <w:sz w:val="14"/>
          <w:szCs w:val="14"/>
        </w:rPr>
        <w:t>a</w:t>
      </w:r>
      <w:r w:rsidRPr="00773A46">
        <w:rPr>
          <w:sz w:val="14"/>
          <w:szCs w:val="14"/>
        </w:rPr>
        <w:t xml:space="preserve">greement must be able to enter into a DFFH </w:t>
      </w:r>
      <w:r w:rsidR="00A5434C">
        <w:rPr>
          <w:sz w:val="14"/>
          <w:szCs w:val="14"/>
        </w:rPr>
        <w:t>s</w:t>
      </w:r>
      <w:r w:rsidRPr="00773A46">
        <w:rPr>
          <w:sz w:val="14"/>
          <w:szCs w:val="14"/>
        </w:rPr>
        <w:t xml:space="preserve">ervice </w:t>
      </w:r>
      <w:r w:rsidR="00A5434C">
        <w:rPr>
          <w:sz w:val="14"/>
          <w:szCs w:val="14"/>
        </w:rPr>
        <w:t>a</w:t>
      </w:r>
      <w:r w:rsidRPr="00773A46">
        <w:rPr>
          <w:sz w:val="14"/>
          <w:szCs w:val="14"/>
        </w:rPr>
        <w:t xml:space="preserve">greement and </w:t>
      </w:r>
      <w:r w:rsidR="00A512F8">
        <w:rPr>
          <w:sz w:val="14"/>
          <w:szCs w:val="14"/>
        </w:rPr>
        <w:t>may</w:t>
      </w:r>
      <w:r w:rsidR="00A512F8" w:rsidRPr="00773A46">
        <w:rPr>
          <w:sz w:val="14"/>
          <w:szCs w:val="14"/>
        </w:rPr>
        <w:t xml:space="preserve"> </w:t>
      </w:r>
      <w:r w:rsidRPr="00773A46">
        <w:rPr>
          <w:sz w:val="14"/>
          <w:szCs w:val="14"/>
        </w:rPr>
        <w:t>be required to do so to receive funding under the program.</w:t>
      </w:r>
    </w:p>
  </w:footnote>
  <w:footnote w:id="4">
    <w:p w14:paraId="5BEF9758" w14:textId="0FC9EEFB" w:rsidR="00DE2CEE" w:rsidRDefault="00DE2CEE" w:rsidP="00DF07CF">
      <w:pPr>
        <w:pStyle w:val="FootnoteText"/>
        <w:spacing w:before="0" w:after="0"/>
      </w:pPr>
      <w:r>
        <w:rPr>
          <w:rStyle w:val="FootnoteReference"/>
        </w:rPr>
        <w:footnoteRef/>
      </w:r>
      <w:r>
        <w:t xml:space="preserve"> The Graduate Program Learning Framework is at </w:t>
      </w:r>
      <w:r w:rsidR="002642EA">
        <w:t>&lt;</w:t>
      </w:r>
      <w:r w:rsidR="002642EA" w:rsidRPr="002642EA">
        <w:t>https://www.vic.gov.au/community-social-services-graduate-program#downloads</w:t>
      </w:r>
      <w:r w:rsidR="00B827B9">
        <w:t>&gt;</w:t>
      </w:r>
    </w:p>
  </w:footnote>
  <w:footnote w:id="5">
    <w:p w14:paraId="7D1FDF43" w14:textId="2B263D61" w:rsidR="0016366F" w:rsidRDefault="0016366F">
      <w:pPr>
        <w:pStyle w:val="FootnoteText"/>
      </w:pPr>
      <w:r>
        <w:rPr>
          <w:rStyle w:val="FootnoteReference"/>
        </w:rPr>
        <w:footnoteRef/>
      </w:r>
      <w:r>
        <w:t xml:space="preserve"> </w:t>
      </w:r>
      <w:r w:rsidR="009F33A8" w:rsidRPr="004B63A6">
        <w:rPr>
          <w:i/>
          <w:iCs/>
          <w:sz w:val="16"/>
        </w:rPr>
        <w:t>Professional supervision</w:t>
      </w:r>
      <w:r w:rsidR="009F33A8">
        <w:rPr>
          <w:sz w:val="16"/>
        </w:rPr>
        <w:t>,</w:t>
      </w:r>
      <w:r w:rsidR="009F33A8" w:rsidRPr="00B7564C">
        <w:rPr>
          <w:sz w:val="16"/>
        </w:rPr>
        <w:t xml:space="preserve"> </w:t>
      </w:r>
      <w:r w:rsidR="009F33A8" w:rsidRPr="004B63A6">
        <w:rPr>
          <w:sz w:val="16"/>
        </w:rPr>
        <w:t>Child Protection Manual</w:t>
      </w:r>
      <w:r w:rsidR="009F33A8" w:rsidRPr="00B7564C">
        <w:rPr>
          <w:sz w:val="16"/>
        </w:rPr>
        <w:t xml:space="preserve">, </w:t>
      </w:r>
      <w:r w:rsidR="009F33A8" w:rsidRPr="00CE4CCC">
        <w:rPr>
          <w:sz w:val="16"/>
        </w:rPr>
        <w:t>Document ID number 4301, version 5, 20 November 2019</w:t>
      </w:r>
      <w:r w:rsidR="005C70B9">
        <w:rPr>
          <w:sz w:val="16"/>
        </w:rPr>
        <w:t>,</w:t>
      </w:r>
      <w:r w:rsidR="009F33A8" w:rsidRPr="00CE4CCC">
        <w:rPr>
          <w:sz w:val="16"/>
        </w:rPr>
        <w:t xml:space="preserve"> </w:t>
      </w:r>
      <w:r w:rsidR="009F33A8" w:rsidRPr="00B7564C">
        <w:rPr>
          <w:sz w:val="16"/>
        </w:rPr>
        <w:t>D</w:t>
      </w:r>
      <w:r w:rsidR="009F33A8">
        <w:rPr>
          <w:sz w:val="16"/>
        </w:rPr>
        <w:t>epartment of Families, Fairness and Housing, accessed 29 April 2024 at</w:t>
      </w:r>
      <w:r w:rsidR="009F33A8" w:rsidRPr="004B63A6">
        <w:rPr>
          <w:sz w:val="16"/>
        </w:rPr>
        <w:t xml:space="preserve"> &lt;https://www.cpmanual.vic.gov.au/our-workforce/supervision/professional-supervision&gt;</w:t>
      </w:r>
    </w:p>
  </w:footnote>
  <w:footnote w:id="6">
    <w:p w14:paraId="57D3113D" w14:textId="4565B4A1" w:rsidR="009F33A8" w:rsidRDefault="009F33A8">
      <w:pPr>
        <w:pStyle w:val="FootnoteText"/>
      </w:pPr>
      <w:r>
        <w:rPr>
          <w:rStyle w:val="FootnoteReference"/>
        </w:rPr>
        <w:footnoteRef/>
      </w:r>
      <w:r>
        <w:t xml:space="preserve"> </w:t>
      </w:r>
      <w:r w:rsidR="00242B2A" w:rsidRPr="00193F6E">
        <w:rPr>
          <w:i/>
          <w:iCs/>
          <w:sz w:val="16"/>
        </w:rPr>
        <w:t>F</w:t>
      </w:r>
      <w:r w:rsidR="004E54B8" w:rsidRPr="00193F6E">
        <w:rPr>
          <w:i/>
          <w:iCs/>
          <w:sz w:val="16"/>
        </w:rPr>
        <w:t>amily violence, sexual assault and child wellbeing best practice supervision</w:t>
      </w:r>
      <w:r w:rsidR="00D217C5">
        <w:rPr>
          <w:i/>
          <w:iCs/>
          <w:sz w:val="16"/>
        </w:rPr>
        <w:t xml:space="preserve">, </w:t>
      </w:r>
      <w:r w:rsidR="00D217C5" w:rsidRPr="004B63A6">
        <w:rPr>
          <w:sz w:val="16"/>
        </w:rPr>
        <w:t>Department of Families, Fairness and Housing, 202</w:t>
      </w:r>
      <w:r w:rsidR="00D217C5">
        <w:rPr>
          <w:sz w:val="16"/>
        </w:rPr>
        <w:t xml:space="preserve">3, accessed 29 April 2024 at </w:t>
      </w:r>
      <w:r w:rsidR="001E4988" w:rsidRPr="00193F6E">
        <w:rPr>
          <w:sz w:val="16"/>
        </w:rPr>
        <w:t>&lt; https://www.vic.gov.au/best-practice-supervision-information-sheets&gt;</w:t>
      </w:r>
    </w:p>
  </w:footnote>
  <w:footnote w:id="7">
    <w:p w14:paraId="33C9647A" w14:textId="1C096B98" w:rsidR="006F3312" w:rsidRDefault="00CC1008">
      <w:pPr>
        <w:pStyle w:val="FootnoteText"/>
      </w:pPr>
      <w:r>
        <w:rPr>
          <w:rStyle w:val="FootnoteReference"/>
        </w:rPr>
        <w:footnoteRef/>
      </w:r>
      <w:r>
        <w:t xml:space="preserve"> </w:t>
      </w:r>
      <w:r w:rsidR="00A20DB8" w:rsidRPr="00193F6E">
        <w:rPr>
          <w:i/>
          <w:iCs/>
          <w:sz w:val="16"/>
        </w:rPr>
        <w:t>Best practice supervision gui</w:t>
      </w:r>
      <w:r w:rsidR="007E3E2D" w:rsidRPr="00193F6E">
        <w:rPr>
          <w:i/>
          <w:iCs/>
          <w:sz w:val="16"/>
        </w:rPr>
        <w:t>delines: Family violence, sexual assault and child wellbeing</w:t>
      </w:r>
      <w:r w:rsidR="008520D3" w:rsidRPr="00193F6E">
        <w:rPr>
          <w:sz w:val="16"/>
        </w:rPr>
        <w:t>, Department of Families, Fairness and Housing</w:t>
      </w:r>
      <w:r w:rsidR="003C12C1" w:rsidRPr="00193F6E">
        <w:rPr>
          <w:sz w:val="16"/>
        </w:rPr>
        <w:t>, 2024. Available at</w:t>
      </w:r>
      <w:r w:rsidR="006F3312" w:rsidRPr="00193F6E">
        <w:rPr>
          <w:sz w:val="16"/>
        </w:rPr>
        <w:t xml:space="preserve"> &lt;</w:t>
      </w:r>
      <w:r w:rsidR="002E6644" w:rsidRPr="00193F6E">
        <w:rPr>
          <w:sz w:val="16"/>
        </w:rPr>
        <w:t>https://www.vic.gov.au/best-practice-supervision-guidelines</w:t>
      </w:r>
      <w:r w:rsidR="006F3312">
        <w:rPr>
          <w:sz w:val="16"/>
        </w:rPr>
        <w:t>&gt;</w:t>
      </w:r>
    </w:p>
  </w:footnote>
  <w:footnote w:id="8">
    <w:p w14:paraId="69CFED97" w14:textId="3F556277" w:rsidR="00E57DD7" w:rsidRDefault="00E57DD7" w:rsidP="005B44FD">
      <w:pPr>
        <w:pStyle w:val="FootnoteText"/>
        <w:spacing w:before="0" w:after="40"/>
      </w:pPr>
      <w:r>
        <w:rPr>
          <w:rStyle w:val="FootnoteReference"/>
        </w:rPr>
        <w:footnoteRef/>
      </w:r>
      <w:r w:rsidDel="0066531A">
        <w:t xml:space="preserve"> </w:t>
      </w:r>
      <w:r w:rsidR="00D97F26" w:rsidRPr="007C28A3">
        <w:rPr>
          <w:sz w:val="16"/>
        </w:rPr>
        <w:t>Professional Supervision: policy and Standards</w:t>
      </w:r>
      <w:r w:rsidR="007A3F29">
        <w:rPr>
          <w:sz w:val="16"/>
        </w:rPr>
        <w:t xml:space="preserve">, </w:t>
      </w:r>
      <w:r w:rsidRPr="005B44FD">
        <w:rPr>
          <w:sz w:val="16"/>
        </w:rPr>
        <w:t>Ministry for Children, NZ, n.d</w:t>
      </w:r>
      <w:r w:rsidR="007C28A3">
        <w:rPr>
          <w:sz w:val="16"/>
        </w:rPr>
        <w:t xml:space="preserve"> </w:t>
      </w:r>
      <w:r w:rsidR="007C28A3" w:rsidRPr="007C28A3">
        <w:rPr>
          <w:sz w:val="16"/>
        </w:rPr>
        <w:t>Oranga Tamariki</w:t>
      </w:r>
      <w:r w:rsidR="00D97F26">
        <w:rPr>
          <w:sz w:val="16"/>
        </w:rPr>
        <w:t xml:space="preserve"> </w:t>
      </w:r>
      <w:r w:rsidR="00D97F26" w:rsidRPr="005B44FD">
        <w:rPr>
          <w:sz w:val="16"/>
        </w:rPr>
        <w:t>Ministry for Children</w:t>
      </w:r>
      <w:r w:rsidR="007C28A3" w:rsidRPr="007C28A3">
        <w:rPr>
          <w:sz w:val="16"/>
        </w:rPr>
        <w:t xml:space="preserve"> (nd).</w:t>
      </w:r>
      <w:r w:rsidR="007A3F29">
        <w:rPr>
          <w:sz w:val="16"/>
        </w:rPr>
        <w:t xml:space="preserve"> </w:t>
      </w:r>
      <w:r w:rsidR="008317CF">
        <w:rPr>
          <w:sz w:val="16"/>
        </w:rPr>
        <w:t>Accessed</w:t>
      </w:r>
      <w:r w:rsidR="007A3F29">
        <w:rPr>
          <w:sz w:val="16"/>
        </w:rPr>
        <w:t xml:space="preserve"> </w:t>
      </w:r>
      <w:r w:rsidR="004E1CA8">
        <w:rPr>
          <w:sz w:val="16"/>
        </w:rPr>
        <w:t xml:space="preserve">29 April 2024 </w:t>
      </w:r>
      <w:r w:rsidR="008317CF">
        <w:rPr>
          <w:sz w:val="16"/>
        </w:rPr>
        <w:t>at</w:t>
      </w:r>
      <w:r w:rsidR="007C28A3" w:rsidRPr="007C28A3">
        <w:rPr>
          <w:sz w:val="16"/>
        </w:rPr>
        <w:t xml:space="preserve"> </w:t>
      </w:r>
      <w:r w:rsidR="008317CF">
        <w:rPr>
          <w:sz w:val="16"/>
        </w:rPr>
        <w:t>&lt;</w:t>
      </w:r>
      <w:r w:rsidR="007C28A3" w:rsidRPr="007C28A3">
        <w:rPr>
          <w:sz w:val="16"/>
        </w:rPr>
        <w:t>https://practice.orangatamariki.govt.nz/assets/practice/use- professionalsupervision/professional-supervision-policy-and-standards.pdf</w:t>
      </w:r>
      <w:r w:rsidR="008317CF">
        <w:rPr>
          <w:sz w:val="16"/>
        </w:rPr>
        <w:t>&gt;</w:t>
      </w:r>
    </w:p>
  </w:footnote>
  <w:footnote w:id="9">
    <w:p w14:paraId="009BB95C" w14:textId="30DE1DA3" w:rsidR="00DD6255" w:rsidRDefault="00DD6255" w:rsidP="005B44FD">
      <w:pPr>
        <w:pStyle w:val="FootnoteText"/>
        <w:spacing w:before="0" w:after="40"/>
      </w:pPr>
      <w:r>
        <w:rPr>
          <w:rStyle w:val="FootnoteReference"/>
        </w:rPr>
        <w:footnoteRef/>
      </w:r>
      <w:r>
        <w:t xml:space="preserve"> </w:t>
      </w:r>
      <w:r w:rsidRPr="005B44FD">
        <w:rPr>
          <w:sz w:val="16"/>
        </w:rPr>
        <w:t xml:space="preserve">Switch to Social </w:t>
      </w:r>
      <w:r w:rsidR="00846B8D" w:rsidRPr="005B44FD">
        <w:rPr>
          <w:sz w:val="16"/>
        </w:rPr>
        <w:t>W</w:t>
      </w:r>
      <w:r w:rsidR="00477A0E" w:rsidRPr="005B44FD">
        <w:rPr>
          <w:sz w:val="16"/>
        </w:rPr>
        <w:t>ork</w:t>
      </w:r>
      <w:r w:rsidR="00846B8D" w:rsidRPr="005B44FD">
        <w:rPr>
          <w:sz w:val="16"/>
        </w:rPr>
        <w:t xml:space="preserve">: Supervision Model, </w:t>
      </w:r>
      <w:r w:rsidR="00334F62">
        <w:rPr>
          <w:sz w:val="16"/>
        </w:rPr>
        <w:t>Department of Families, Fairness and Housing</w:t>
      </w:r>
      <w:r w:rsidR="000B40FF">
        <w:rPr>
          <w:sz w:val="16"/>
        </w:rPr>
        <w:t xml:space="preserve">, </w:t>
      </w:r>
      <w:r w:rsidR="00846B8D" w:rsidRPr="005B44FD">
        <w:rPr>
          <w:sz w:val="16"/>
        </w:rPr>
        <w:t>2023</w:t>
      </w:r>
    </w:p>
  </w:footnote>
  <w:footnote w:id="10">
    <w:p w14:paraId="0A348D17" w14:textId="49AF513D" w:rsidR="00FE1FDE" w:rsidRDefault="00FE1FDE" w:rsidP="005B44FD">
      <w:pPr>
        <w:pStyle w:val="FootnoteText"/>
        <w:spacing w:before="0" w:after="40"/>
      </w:pPr>
      <w:r>
        <w:rPr>
          <w:rStyle w:val="FootnoteReference"/>
        </w:rPr>
        <w:footnoteRef/>
      </w:r>
      <w:r>
        <w:t xml:space="preserve"> </w:t>
      </w:r>
      <w:r w:rsidR="00C95A19" w:rsidRPr="00BC31CF">
        <w:rPr>
          <w:sz w:val="16"/>
        </w:rPr>
        <w:t>PASE Model</w:t>
      </w:r>
      <w:r w:rsidRPr="005B44FD">
        <w:rPr>
          <w:sz w:val="16"/>
        </w:rPr>
        <w:t>, Amovita International, n.d</w:t>
      </w:r>
      <w:r w:rsidR="00C95A19">
        <w:rPr>
          <w:sz w:val="16"/>
        </w:rPr>
        <w:t>, accessed 29 April 2024 at &lt;</w:t>
      </w:r>
      <w:r w:rsidR="00C95A19" w:rsidRPr="00C95A19">
        <w:rPr>
          <w:sz w:val="16"/>
        </w:rPr>
        <w:t>https://amovita.com/product/pase-model/</w:t>
      </w:r>
      <w:r w:rsidR="00C95A19">
        <w:rPr>
          <w:sz w:val="16"/>
        </w:rPr>
        <w:t>&gt;</w:t>
      </w:r>
    </w:p>
  </w:footnote>
  <w:footnote w:id="11">
    <w:p w14:paraId="1D156786" w14:textId="77777777" w:rsidR="00FE1FDE" w:rsidRDefault="00FE1FDE" w:rsidP="005B44FD">
      <w:pPr>
        <w:pStyle w:val="FootnoteText"/>
        <w:spacing w:before="0" w:after="40"/>
      </w:pPr>
      <w:r>
        <w:rPr>
          <w:rStyle w:val="FootnoteReference"/>
        </w:rPr>
        <w:footnoteRef/>
      </w:r>
      <w:r>
        <w:t xml:space="preserve"> </w:t>
      </w:r>
      <w:r w:rsidRPr="005B44FD">
        <w:rPr>
          <w:sz w:val="16"/>
        </w:rPr>
        <w:t>P Hawkins and R Shohet, Supervision in the helping professions, Open University Press, 2006</w:t>
      </w:r>
    </w:p>
  </w:footnote>
  <w:footnote w:id="12">
    <w:p w14:paraId="5931540C" w14:textId="77777777" w:rsidR="00FE1FDE" w:rsidRDefault="00FE1FDE" w:rsidP="005B44FD">
      <w:pPr>
        <w:pStyle w:val="FootnoteText"/>
        <w:spacing w:before="0" w:after="40"/>
      </w:pPr>
      <w:r>
        <w:rPr>
          <w:rStyle w:val="FootnoteReference"/>
        </w:rPr>
        <w:footnoteRef/>
      </w:r>
      <w:r>
        <w:t xml:space="preserve"> </w:t>
      </w:r>
      <w:r w:rsidRPr="005B44FD">
        <w:rPr>
          <w:sz w:val="16"/>
        </w:rPr>
        <w:t>T Morrison, Staff supervision in social care, Pavilion, Brighton, 2005</w:t>
      </w:r>
    </w:p>
  </w:footnote>
  <w:footnote w:id="13">
    <w:p w14:paraId="54723E6E" w14:textId="77777777" w:rsidR="00FE1FDE" w:rsidRDefault="00FE1FDE" w:rsidP="00FE1FDE">
      <w:pPr>
        <w:pStyle w:val="FootnoteText"/>
        <w:spacing w:before="0" w:after="0"/>
      </w:pPr>
      <w:r>
        <w:rPr>
          <w:rStyle w:val="FootnoteReference"/>
        </w:rPr>
        <w:footnoteRef/>
      </w:r>
      <w:r>
        <w:t xml:space="preserve"> </w:t>
      </w:r>
      <w:r w:rsidRPr="005B44FD">
        <w:rPr>
          <w:sz w:val="16"/>
        </w:rPr>
        <w:t>DA Kolb, Experiential learning: experience as the source of learning and development, Prentice Hall, Englewood Cliffs, NJ, 1984</w:t>
      </w:r>
    </w:p>
  </w:footnote>
  <w:footnote w:id="14">
    <w:p w14:paraId="6DBB9C0B" w14:textId="3103DF0E" w:rsidR="008C2378" w:rsidRPr="00F91185" w:rsidRDefault="008C2378" w:rsidP="00B7564C">
      <w:pPr>
        <w:pStyle w:val="FootnoteText"/>
        <w:spacing w:before="0" w:after="40"/>
        <w:rPr>
          <w:sz w:val="16"/>
        </w:rPr>
      </w:pPr>
      <w:r>
        <w:rPr>
          <w:rStyle w:val="FootnoteReference"/>
        </w:rPr>
        <w:footnoteRef/>
      </w:r>
      <w:r>
        <w:t xml:space="preserve"> </w:t>
      </w:r>
      <w:r w:rsidR="00F7787B" w:rsidRPr="00193F6E">
        <w:rPr>
          <w:i/>
          <w:sz w:val="16"/>
        </w:rPr>
        <w:t>Our healing ways: a culturally appropriate supervision model for Aboriginal workers</w:t>
      </w:r>
      <w:r w:rsidRPr="00F91185">
        <w:rPr>
          <w:i/>
          <w:sz w:val="16"/>
        </w:rPr>
        <w:t xml:space="preserve">, </w:t>
      </w:r>
      <w:r w:rsidR="00D217C5" w:rsidRPr="00F91185">
        <w:rPr>
          <w:sz w:val="16"/>
        </w:rPr>
        <w:t xml:space="preserve">Victorian Dual Diagnosis Education and Training Unit, </w:t>
      </w:r>
      <w:r w:rsidRPr="00F91185">
        <w:rPr>
          <w:sz w:val="16"/>
        </w:rPr>
        <w:t>Australian Indigenous HealthInfoNet website, 2012, accessed 27 February 2023</w:t>
      </w:r>
      <w:r w:rsidR="007F2C7F">
        <w:rPr>
          <w:sz w:val="16"/>
        </w:rPr>
        <w:t xml:space="preserve"> at </w:t>
      </w:r>
      <w:r w:rsidR="00034C0E">
        <w:rPr>
          <w:sz w:val="16"/>
        </w:rPr>
        <w:t>&lt;</w:t>
      </w:r>
      <w:r w:rsidR="00F7787B" w:rsidRPr="00F7787B">
        <w:rPr>
          <w:sz w:val="16"/>
        </w:rPr>
        <w:t>https://healthinfonet.ecu.edu.au/key-resources/resources/24027/?title=Our+Healing+Ways%3A+supervision%3A+a+culturally+appropriate+model+for+Aboriginal+workers&amp;contentid=24027_1</w:t>
      </w:r>
      <w:r w:rsidR="00034C0E">
        <w:rPr>
          <w:sz w:val="16"/>
        </w:rPr>
        <w:t>&gt;</w:t>
      </w:r>
    </w:p>
  </w:footnote>
  <w:footnote w:id="15">
    <w:p w14:paraId="7172199F" w14:textId="6DC605BA" w:rsidR="00755224" w:rsidRDefault="00755224" w:rsidP="00B7564C">
      <w:pPr>
        <w:pStyle w:val="FootnoteText"/>
        <w:spacing w:before="0" w:after="40"/>
      </w:pPr>
      <w:r w:rsidRPr="00F91185">
        <w:rPr>
          <w:rStyle w:val="FootnoteReference"/>
          <w:sz w:val="16"/>
        </w:rPr>
        <w:footnoteRef/>
      </w:r>
      <w:r w:rsidRPr="00F91185">
        <w:rPr>
          <w:sz w:val="16"/>
        </w:rPr>
        <w:t xml:space="preserve"> </w:t>
      </w:r>
      <w:r w:rsidR="00BD235C">
        <w:rPr>
          <w:sz w:val="16"/>
        </w:rPr>
        <w:t>Ibid.</w:t>
      </w:r>
      <w:r>
        <w:t xml:space="preserve"> </w:t>
      </w:r>
    </w:p>
  </w:footnote>
  <w:footnote w:id="16">
    <w:p w14:paraId="49932052" w14:textId="0A2EC5DE" w:rsidR="009B7259" w:rsidRDefault="009B7259" w:rsidP="00B7564C">
      <w:pPr>
        <w:pStyle w:val="FootnoteText"/>
        <w:spacing w:before="0" w:after="40"/>
      </w:pPr>
      <w:r>
        <w:rPr>
          <w:rStyle w:val="FootnoteReference"/>
        </w:rPr>
        <w:footnoteRef/>
      </w:r>
      <w:r w:rsidRPr="005B44FD" w:rsidDel="00D217C5">
        <w:rPr>
          <w:i/>
          <w:sz w:val="16"/>
        </w:rPr>
        <w:t xml:space="preserve"> </w:t>
      </w:r>
      <w:r w:rsidR="00374BFA" w:rsidRPr="00193F6E">
        <w:rPr>
          <w:sz w:val="16"/>
        </w:rPr>
        <w:t>2</w:t>
      </w:r>
      <w:r w:rsidR="00374BFA" w:rsidRPr="00193F6E">
        <w:rPr>
          <w:i/>
          <w:sz w:val="16"/>
        </w:rPr>
        <w:t>019–20 census of workforces that intersect with family violence: survey findings report – specialist family violence response workforce</w:t>
      </w:r>
      <w:r w:rsidRPr="005B44FD">
        <w:rPr>
          <w:i/>
          <w:sz w:val="16"/>
        </w:rPr>
        <w:t xml:space="preserve">, </w:t>
      </w:r>
      <w:r w:rsidRPr="005B44FD">
        <w:rPr>
          <w:sz w:val="16"/>
        </w:rPr>
        <w:t>Victorian Government</w:t>
      </w:r>
      <w:r w:rsidR="00F91185">
        <w:rPr>
          <w:sz w:val="16"/>
        </w:rPr>
        <w:t>,</w:t>
      </w:r>
      <w:r w:rsidRPr="005B44FD">
        <w:rPr>
          <w:i/>
          <w:sz w:val="16"/>
        </w:rPr>
        <w:t xml:space="preserve"> </w:t>
      </w:r>
      <w:r w:rsidRPr="005B44FD">
        <w:rPr>
          <w:sz w:val="16"/>
        </w:rPr>
        <w:t>2021</w:t>
      </w:r>
      <w:r w:rsidR="002C547E">
        <w:rPr>
          <w:sz w:val="16"/>
        </w:rPr>
        <w:t>, accessed 29 April 2024 at &lt;</w:t>
      </w:r>
      <w:r w:rsidR="002C547E" w:rsidRPr="002C547E">
        <w:rPr>
          <w:sz w:val="16"/>
        </w:rPr>
        <w:t>https://www.vic.gov.au/2019-20-census-workforces-intersect-family-violence-survey-findings-report-specialist-family</w:t>
      </w:r>
      <w:r w:rsidR="002C547E">
        <w:rPr>
          <w:sz w:val="16"/>
        </w:rPr>
        <w:t>&gt;</w:t>
      </w:r>
    </w:p>
  </w:footnote>
  <w:footnote w:id="17">
    <w:p w14:paraId="2C4BBF82" w14:textId="4E84E4E2" w:rsidR="009B7259" w:rsidRDefault="009B7259" w:rsidP="00193F6E">
      <w:pPr>
        <w:pStyle w:val="FootnoteText"/>
        <w:spacing w:after="40"/>
      </w:pPr>
      <w:r>
        <w:rPr>
          <w:rStyle w:val="FootnoteReference"/>
        </w:rPr>
        <w:footnoteRef/>
      </w:r>
      <w:r>
        <w:t xml:space="preserve"> </w:t>
      </w:r>
      <w:r w:rsidR="00D16E6F" w:rsidRPr="00D16E6F">
        <w:rPr>
          <w:sz w:val="16"/>
        </w:rPr>
        <w:t xml:space="preserve">G Ruch, ‘Relationship-based practice and reflective practice: holistic approaches to contemporary child-care social work’, </w:t>
      </w:r>
      <w:r w:rsidR="00D16E6F" w:rsidRPr="00D16E6F">
        <w:rPr>
          <w:i/>
          <w:iCs/>
          <w:sz w:val="16"/>
        </w:rPr>
        <w:t>Child and Family Social Work</w:t>
      </w:r>
      <w:r w:rsidR="00D16E6F" w:rsidRPr="00D16E6F">
        <w:rPr>
          <w:sz w:val="16"/>
        </w:rPr>
        <w:t>, 2005, 10(2): 111–123, doi:10.1111/j.1365-2206.2005.00359.x.</w:t>
      </w:r>
    </w:p>
  </w:footnote>
  <w:footnote w:id="18">
    <w:p w14:paraId="3CBE29BF" w14:textId="71AFCA91" w:rsidR="008F32B3" w:rsidRDefault="008F32B3" w:rsidP="00B7564C">
      <w:pPr>
        <w:pStyle w:val="FootnoteText"/>
        <w:spacing w:before="0" w:after="40"/>
      </w:pPr>
      <w:r>
        <w:rPr>
          <w:rStyle w:val="FootnoteReference"/>
        </w:rPr>
        <w:footnoteRef/>
      </w:r>
      <w:r w:rsidRPr="005B44FD">
        <w:rPr>
          <w:sz w:val="16"/>
        </w:rPr>
        <w:t xml:space="preserve"> </w:t>
      </w:r>
      <w:r w:rsidR="0016366F" w:rsidRPr="00193F6E">
        <w:rPr>
          <w:i/>
          <w:sz w:val="16"/>
        </w:rPr>
        <w:t>What does intersectional feminism actually mean?</w:t>
      </w:r>
      <w:r w:rsidR="00D16E6F">
        <w:rPr>
          <w:sz w:val="16"/>
        </w:rPr>
        <w:t xml:space="preserve">, </w:t>
      </w:r>
      <w:r w:rsidR="00D16E6F" w:rsidRPr="005B44FD">
        <w:rPr>
          <w:sz w:val="16"/>
        </w:rPr>
        <w:t>International Women’s Development Agency</w:t>
      </w:r>
      <w:r w:rsidRPr="005B44FD">
        <w:rPr>
          <w:sz w:val="16"/>
        </w:rPr>
        <w:t>, 2018, accessed 27 February 2023</w:t>
      </w:r>
      <w:r w:rsidR="000D4EB0" w:rsidRPr="00193F6E">
        <w:rPr>
          <w:sz w:val="16"/>
        </w:rPr>
        <w:t xml:space="preserve"> at &lt; https://iwda.org.au/what-does-intersectional-feminism-actually-mean/&gt;</w:t>
      </w:r>
    </w:p>
  </w:footnote>
  <w:footnote w:id="19">
    <w:p w14:paraId="3E813D56" w14:textId="2B90F465" w:rsidR="00FE7F1B" w:rsidRDefault="00FE7F1B" w:rsidP="00BC31CF">
      <w:pPr>
        <w:pStyle w:val="FootnoteText"/>
        <w:spacing w:before="0" w:after="0"/>
      </w:pPr>
      <w:r>
        <w:rPr>
          <w:rStyle w:val="FootnoteReference"/>
        </w:rPr>
        <w:footnoteRef/>
      </w:r>
      <w:r>
        <w:t xml:space="preserve"> </w:t>
      </w:r>
      <w:r w:rsidRPr="00B7564C">
        <w:rPr>
          <w:sz w:val="16"/>
        </w:rPr>
        <w:t>Adapted from</w:t>
      </w:r>
      <w:r w:rsidR="00FB188A">
        <w:rPr>
          <w:sz w:val="16"/>
        </w:rPr>
        <w:t xml:space="preserve"> </w:t>
      </w:r>
      <w:r w:rsidR="00FB188A" w:rsidRPr="00BC31CF">
        <w:rPr>
          <w:i/>
          <w:iCs/>
          <w:sz w:val="16"/>
        </w:rPr>
        <w:t>Professional supervision</w:t>
      </w:r>
      <w:r w:rsidR="00F032FE">
        <w:rPr>
          <w:sz w:val="16"/>
        </w:rPr>
        <w:t>,</w:t>
      </w:r>
      <w:r w:rsidRPr="00B7564C">
        <w:rPr>
          <w:sz w:val="16"/>
        </w:rPr>
        <w:t xml:space="preserve"> </w:t>
      </w:r>
      <w:r w:rsidR="00CE4CCC" w:rsidRPr="00BC31CF">
        <w:rPr>
          <w:rStyle w:val="Hyperlink"/>
        </w:rPr>
        <w:t>Child Protection Manual</w:t>
      </w:r>
      <w:r w:rsidRPr="00B7564C">
        <w:rPr>
          <w:sz w:val="16"/>
        </w:rPr>
        <w:t xml:space="preserve">, </w:t>
      </w:r>
      <w:r w:rsidR="00CE4CCC" w:rsidRPr="00CE4CCC">
        <w:rPr>
          <w:sz w:val="16"/>
        </w:rPr>
        <w:t>Document ID number 4301, version 5, 20 November 2019</w:t>
      </w:r>
      <w:r w:rsidR="00D16E6F">
        <w:rPr>
          <w:sz w:val="16"/>
        </w:rPr>
        <w:t>,</w:t>
      </w:r>
      <w:r w:rsidR="00CE4CCC" w:rsidRPr="00CE4CCC">
        <w:rPr>
          <w:sz w:val="16"/>
        </w:rPr>
        <w:t xml:space="preserve"> </w:t>
      </w:r>
      <w:r w:rsidRPr="00B7564C">
        <w:rPr>
          <w:sz w:val="16"/>
        </w:rPr>
        <w:t>D</w:t>
      </w:r>
      <w:r w:rsidR="00F032FE">
        <w:rPr>
          <w:sz w:val="16"/>
        </w:rPr>
        <w:t>epartment of Families, Fairness and Housing</w:t>
      </w:r>
      <w:r w:rsidR="00CE4CCC">
        <w:rPr>
          <w:sz w:val="16"/>
        </w:rPr>
        <w:t>,</w:t>
      </w:r>
      <w:r w:rsidR="00F032FE">
        <w:rPr>
          <w:sz w:val="16"/>
        </w:rPr>
        <w:t xml:space="preserve"> </w:t>
      </w:r>
      <w:r w:rsidR="00CE4CCC">
        <w:rPr>
          <w:sz w:val="16"/>
        </w:rPr>
        <w:t>a</w:t>
      </w:r>
      <w:r w:rsidR="0010478E">
        <w:rPr>
          <w:sz w:val="16"/>
        </w:rPr>
        <w:t>ccessed 29 April 2024 at</w:t>
      </w:r>
      <w:r w:rsidRPr="00193F6E">
        <w:t xml:space="preserve"> </w:t>
      </w:r>
      <w:r w:rsidR="0010478E" w:rsidRPr="00193F6E">
        <w:t>&lt;https://www.cpmanual.vic.gov.au/our-workforce/supervision/professional-supervision&gt;</w:t>
      </w:r>
    </w:p>
  </w:footnote>
  <w:footnote w:id="20">
    <w:p w14:paraId="7F1AEB2C" w14:textId="5C68C3F6" w:rsidR="00FE7F1B" w:rsidRDefault="00FE7F1B" w:rsidP="00B7564C">
      <w:pPr>
        <w:pStyle w:val="FootnoteText"/>
        <w:spacing w:before="0" w:after="40"/>
      </w:pPr>
      <w:r>
        <w:rPr>
          <w:rStyle w:val="FootnoteReference"/>
        </w:rPr>
        <w:footnoteRef/>
      </w:r>
      <w:r>
        <w:t xml:space="preserve"> </w:t>
      </w:r>
      <w:r w:rsidR="00C558EF" w:rsidRPr="007C28A3">
        <w:rPr>
          <w:sz w:val="16"/>
        </w:rPr>
        <w:t>Professional Supervision: policy and Standards</w:t>
      </w:r>
      <w:r w:rsidR="00C558EF">
        <w:rPr>
          <w:sz w:val="16"/>
        </w:rPr>
        <w:t xml:space="preserve">, </w:t>
      </w:r>
      <w:r w:rsidR="00C558EF" w:rsidRPr="005B44FD">
        <w:rPr>
          <w:sz w:val="16"/>
        </w:rPr>
        <w:t>Ministry for Children, NZ, n.d</w:t>
      </w:r>
      <w:r w:rsidR="00C558EF">
        <w:rPr>
          <w:sz w:val="16"/>
        </w:rPr>
        <w:t xml:space="preserve"> </w:t>
      </w:r>
      <w:r w:rsidR="00C558EF" w:rsidRPr="007C28A3">
        <w:rPr>
          <w:sz w:val="16"/>
        </w:rPr>
        <w:t>Oranga Tamariki</w:t>
      </w:r>
      <w:r w:rsidR="00C558EF">
        <w:rPr>
          <w:sz w:val="16"/>
        </w:rPr>
        <w:t xml:space="preserve"> </w:t>
      </w:r>
      <w:r w:rsidR="00C558EF" w:rsidRPr="005B44FD">
        <w:rPr>
          <w:sz w:val="16"/>
        </w:rPr>
        <w:t>Ministry for Children</w:t>
      </w:r>
      <w:r w:rsidR="00C558EF" w:rsidRPr="007C28A3">
        <w:rPr>
          <w:sz w:val="16"/>
        </w:rPr>
        <w:t xml:space="preserve"> (nd).</w:t>
      </w:r>
      <w:r w:rsidR="00C558EF">
        <w:rPr>
          <w:sz w:val="16"/>
        </w:rPr>
        <w:t xml:space="preserve"> Accessed 29 April 2024 at</w:t>
      </w:r>
      <w:r w:rsidR="00C558EF" w:rsidRPr="007C28A3">
        <w:rPr>
          <w:sz w:val="16"/>
        </w:rPr>
        <w:t xml:space="preserve"> </w:t>
      </w:r>
      <w:r w:rsidR="00C558EF">
        <w:rPr>
          <w:sz w:val="16"/>
        </w:rPr>
        <w:t>&lt;</w:t>
      </w:r>
      <w:r w:rsidR="00C558EF" w:rsidRPr="007C28A3">
        <w:rPr>
          <w:sz w:val="16"/>
        </w:rPr>
        <w:t>https://practice.orangatamariki.govt.nz/assets/practice/use- professionalsupervision/professional-supervision-policy-and-standards.pdf</w:t>
      </w:r>
      <w:r w:rsidR="00C558EF">
        <w:rPr>
          <w:sz w:val="16"/>
        </w:rPr>
        <w:t>&gt;</w:t>
      </w:r>
    </w:p>
  </w:footnote>
  <w:footnote w:id="21">
    <w:p w14:paraId="7CD4B46E" w14:textId="32F17B25" w:rsidR="00D14C12" w:rsidRDefault="00D14C12" w:rsidP="00D14C12">
      <w:pPr>
        <w:pStyle w:val="FootnoteText"/>
      </w:pPr>
      <w:r>
        <w:rPr>
          <w:rStyle w:val="FootnoteReference"/>
        </w:rPr>
        <w:footnoteRef/>
      </w:r>
      <w:r>
        <w:t xml:space="preserve"> </w:t>
      </w:r>
      <w:r w:rsidR="00C558EF">
        <w:rPr>
          <w:sz w:val="16"/>
        </w:rPr>
        <w:t xml:space="preserve">Adapted from </w:t>
      </w:r>
      <w:r w:rsidR="00C558EF" w:rsidRPr="004B63A6">
        <w:rPr>
          <w:i/>
          <w:iCs/>
          <w:sz w:val="16"/>
        </w:rPr>
        <w:t>Best practice supervision guidelines: Family violence, sexual assault and child wellbeing</w:t>
      </w:r>
      <w:r w:rsidR="00C558EF" w:rsidRPr="004B63A6">
        <w:rPr>
          <w:sz w:val="16"/>
        </w:rPr>
        <w:t>, Department of Families, Fairness and Housing, 2024. Available at &lt;https://www.vic.gov.au/best-practice-supervision-guidelines</w:t>
      </w:r>
      <w:r w:rsidR="00C558EF">
        <w:rPr>
          <w:sz w:val="16"/>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7A4A0" w14:textId="210310B6" w:rsidR="00985D57" w:rsidRDefault="00440A77">
    <w:pPr>
      <w:pStyle w:val="Header"/>
    </w:pPr>
    <w:r>
      <w:rPr>
        <w:noProof/>
      </w:rPr>
      <mc:AlternateContent>
        <mc:Choice Requires="wps">
          <w:drawing>
            <wp:anchor distT="0" distB="0" distL="114300" distR="114300" simplePos="0" relativeHeight="251658246" behindDoc="1" locked="0" layoutInCell="0" allowOverlap="1" wp14:anchorId="3E91877A" wp14:editId="485459A7">
              <wp:simplePos x="0" y="0"/>
              <wp:positionH relativeFrom="margin">
                <wp:align>center</wp:align>
              </wp:positionH>
              <wp:positionV relativeFrom="margin">
                <wp:align>center</wp:align>
              </wp:positionV>
              <wp:extent cx="7804150" cy="520065"/>
              <wp:effectExtent l="0" t="0" r="0" b="0"/>
              <wp:wrapNone/>
              <wp:docPr id="13" name="PowerPlusWaterMarkObject17818118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804150" cy="520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20B622"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E91877A" id="_x0000_t202" coordsize="21600,21600" o:spt="202" path="m,l,21600r21600,l21600,xe">
              <v:stroke joinstyle="miter"/>
              <v:path gradientshapeok="t" o:connecttype="rect"/>
            </v:shapetype>
            <v:shape id="PowerPlusWaterMarkObject178181188" o:spid="_x0000_s1026" type="#_x0000_t202" style="position:absolute;margin-left:0;margin-top:0;width:614.5pt;height:40.9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" o:allowincell="f" filled="f" stroked="f">
              <v:stroke joinstyle="round"/>
              <o:lock v:ext="edit" rotation="t" aspectratio="t" verticies="t" adjusthandles="t" grouping="t" shapetype="t"/>
              <v:textbox>
                <w:txbxContent>
                  <w:p w14:paraId="4720B622"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59671" w14:textId="4DB5C535" w:rsidR="00985D57" w:rsidRDefault="00440A77">
    <w:pPr>
      <w:pStyle w:val="Header"/>
    </w:pPr>
    <w:r>
      <w:rPr>
        <w:noProof/>
      </w:rPr>
      <mc:AlternateContent>
        <mc:Choice Requires="wps">
          <w:drawing>
            <wp:anchor distT="0" distB="0" distL="114300" distR="114300" simplePos="0" relativeHeight="251658247" behindDoc="1" locked="0" layoutInCell="0" allowOverlap="1" wp14:anchorId="3B3C65DC" wp14:editId="670030B6">
              <wp:simplePos x="0" y="0"/>
              <wp:positionH relativeFrom="margin">
                <wp:align>center</wp:align>
              </wp:positionH>
              <wp:positionV relativeFrom="margin">
                <wp:align>center</wp:align>
              </wp:positionV>
              <wp:extent cx="7804150" cy="520065"/>
              <wp:effectExtent l="0" t="0" r="0" b="0"/>
              <wp:wrapNone/>
              <wp:docPr id="12" name="PowerPlusWaterMarkObject17818118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804150" cy="520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593963"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B3C65DC" id="_x0000_t202" coordsize="21600,21600" o:spt="202" path="m,l,21600r21600,l21600,xe">
              <v:stroke joinstyle="miter"/>
              <v:path gradientshapeok="t" o:connecttype="rect"/>
            </v:shapetype>
            <v:shape id="PowerPlusWaterMarkObject178181189" o:spid="_x0000_s1027" type="#_x0000_t202" style="position:absolute;margin-left:0;margin-top:0;width:614.5pt;height:40.9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" o:allowincell="f" filled="f" stroked="f">
              <v:stroke joinstyle="round"/>
              <o:lock v:ext="edit" rotation="t" aspectratio="t" verticies="t" adjusthandles="t" grouping="t" shapetype="t"/>
              <v:textbox>
                <w:txbxContent>
                  <w:p w14:paraId="71593963"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05B0A" w14:textId="515B6D53" w:rsidR="00985D57" w:rsidRDefault="00440A77">
    <w:pPr>
      <w:pStyle w:val="Header"/>
    </w:pPr>
    <w:r>
      <w:rPr>
        <w:noProof/>
      </w:rPr>
      <mc:AlternateContent>
        <mc:Choice Requires="wps">
          <w:drawing>
            <wp:anchor distT="0" distB="0" distL="114300" distR="114300" simplePos="0" relativeHeight="251658248" behindDoc="1" locked="0" layoutInCell="0" allowOverlap="1" wp14:anchorId="5C9123BA" wp14:editId="0D59AD2F">
              <wp:simplePos x="0" y="0"/>
              <wp:positionH relativeFrom="margin">
                <wp:align>center</wp:align>
              </wp:positionH>
              <wp:positionV relativeFrom="margin">
                <wp:align>center</wp:align>
              </wp:positionV>
              <wp:extent cx="7804150" cy="520065"/>
              <wp:effectExtent l="0" t="0" r="0" b="0"/>
              <wp:wrapNone/>
              <wp:docPr id="10" name="PowerPlusWaterMarkObject17818118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804150" cy="520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E55423"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C9123BA" id="_x0000_t202" coordsize="21600,21600" o:spt="202" path="m,l,21600r21600,l21600,xe">
              <v:stroke joinstyle="miter"/>
              <v:path gradientshapeok="t" o:connecttype="rect"/>
            </v:shapetype>
            <v:shape id="PowerPlusWaterMarkObject178181187" o:spid="_x0000_s1030" type="#_x0000_t202" style="position:absolute;margin-left:0;margin-top:0;width:614.5pt;height:40.9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" o:allowincell="f" filled="f" stroked="f">
              <v:stroke joinstyle="round"/>
              <o:lock v:ext="edit" rotation="t" aspectratio="t" verticies="t" adjusthandles="t" grouping="t" shapetype="t"/>
              <v:textbox>
                <w:txbxContent>
                  <w:p w14:paraId="50E55423"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F185F" w14:textId="3B7DF8A5" w:rsidR="00431A70" w:rsidRDefault="00440A77">
    <w:pPr>
      <w:pStyle w:val="Header"/>
    </w:pPr>
    <w:r>
      <w:rPr>
        <w:noProof/>
      </w:rPr>
      <mc:AlternateContent>
        <mc:Choice Requires="wps">
          <w:drawing>
            <wp:anchor distT="0" distB="0" distL="114300" distR="114300" simplePos="0" relativeHeight="251658249" behindDoc="1" locked="0" layoutInCell="0" allowOverlap="1" wp14:anchorId="1EAA4C65" wp14:editId="4455893D">
              <wp:simplePos x="0" y="0"/>
              <wp:positionH relativeFrom="margin">
                <wp:align>center</wp:align>
              </wp:positionH>
              <wp:positionV relativeFrom="margin">
                <wp:align>center</wp:align>
              </wp:positionV>
              <wp:extent cx="7804150" cy="520065"/>
              <wp:effectExtent l="0" t="0" r="0" b="0"/>
              <wp:wrapNone/>
              <wp:docPr id="214808534" name="PowerPlusWaterMarkObject17818119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804150" cy="520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F42E25"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EAA4C65" id="_x0000_t202" coordsize="21600,21600" o:spt="202" path="m,l,21600r21600,l21600,xe">
              <v:stroke joinstyle="miter"/>
              <v:path gradientshapeok="t" o:connecttype="rect"/>
            </v:shapetype>
            <v:shape id="PowerPlusWaterMarkObject178181191" o:spid="_x0000_s1032" type="#_x0000_t202" style="position:absolute;margin-left:0;margin-top:0;width:614.5pt;height:40.9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" o:allowincell="f" filled="f" stroked="f">
              <v:stroke joinstyle="round"/>
              <o:lock v:ext="edit" rotation="t" aspectratio="t" verticies="t" adjusthandles="t" grouping="t" shapetype="t"/>
              <v:textbox>
                <w:txbxContent>
                  <w:p w14:paraId="57F42E25"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v:textbox>
              <w10:wrap anchorx="margin" anchory="margin"/>
            </v:shape>
          </w:pict>
        </mc:Fallback>
      </mc:AlternateContent>
    </w:r>
    <w:r w:rsidR="00C60411" w:rsidRPr="00DE6C85">
      <w:rPr>
        <w:b w:val="0"/>
        <w:bCs/>
      </w:rPr>
      <w:fldChar w:fldCharType="begin"/>
    </w:r>
    <w:r w:rsidR="00C60411" w:rsidRPr="00DE6C85">
      <w:rPr>
        <w:bCs/>
      </w:rPr>
      <w:instrText xml:space="preserve"> PAGE </w:instrText>
    </w:r>
    <w:r w:rsidR="00C60411" w:rsidRPr="00DE6C85">
      <w:rPr>
        <w:b w:val="0"/>
        <w:bCs/>
      </w:rPr>
      <w:fldChar w:fldCharType="separate"/>
    </w:r>
    <w:r w:rsidR="00C60411">
      <w:rPr>
        <w:bCs/>
      </w:rPr>
      <w:t>11</w:t>
    </w:r>
    <w:r w:rsidR="00C60411" w:rsidRPr="00DE6C85">
      <w:rPr>
        <w:b w:val="0"/>
        <w:bCs/>
      </w:rPr>
      <w:fldChar w:fldCharType="end"/>
    </w:r>
    <w:r w:rsidR="00C60411">
      <w:rPr>
        <w:bCs/>
      </w:rPr>
      <w:ptab w:relativeTo="margin" w:alignment="right" w:leader="none"/>
    </w:r>
    <w:r w:rsidR="00C60411">
      <w:t>Document title</w:t>
    </w:r>
    <w:r w:rsidR="00C60411">
      <w:rPr>
        <w:noProof/>
      </w:rPr>
      <w:t xml:space="preserve"> </w:t>
    </w:r>
    <w:r w:rsidR="009C245E" w:rsidRPr="009C245E">
      <w:rPr>
        <w:noProof/>
      </w:rPr>
      <w:t>(use Header style)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3FDD3" w14:textId="4FBE025E" w:rsidR="009D55FC" w:rsidRPr="001C7128" w:rsidRDefault="00466D3D" w:rsidP="001C7128">
    <w:pPr>
      <w:pStyle w:val="Header"/>
    </w:pPr>
    <w:r>
      <w:t>Community and Social Services Graduate Program – Program requirements</w:t>
    </w:r>
    <w:r w:rsidR="00EE66CF">
      <w:t xml:space="preserve"> </w:t>
    </w:r>
    <w:r w:rsidR="001F0FBC">
      <w:t xml:space="preserve">February </w:t>
    </w:r>
    <w:r w:rsidR="00EE66CF">
      <w:t>202</w:t>
    </w:r>
    <w:r w:rsidR="001F0FBC">
      <w:t>5</w:t>
    </w:r>
    <w:r>
      <w:tab/>
      <w:t xml:space="preserve">      </w:t>
    </w:r>
    <w:r w:rsidR="004049A8">
      <w:t xml:space="preserve"> </w:t>
    </w:r>
    <w:r>
      <w:t xml:space="preserve"> </w:t>
    </w:r>
    <w:sdt>
      <w:sdtPr>
        <w:id w:val="-1046297277"/>
        <w:docPartObj>
          <w:docPartGallery w:val="Page Numbers (Top of Page)"/>
          <w:docPartUnique/>
        </w:docPartObj>
      </w:sdtPr>
      <w:sdtEndPr>
        <w:rPr>
          <w:noProof/>
        </w:rPr>
      </w:sdtEndPr>
      <w:sdtContent>
        <w:r w:rsidR="00063CF3">
          <w:fldChar w:fldCharType="begin"/>
        </w:r>
        <w:r w:rsidR="00063CF3">
          <w:instrText xml:space="preserve"> PAGE   \* MERGEFORMAT </w:instrText>
        </w:r>
        <w:r w:rsidR="00063CF3">
          <w:fldChar w:fldCharType="separate"/>
        </w:r>
        <w:r w:rsidR="00063CF3">
          <w:rPr>
            <w:noProof/>
          </w:rPr>
          <w:t>2</w:t>
        </w:r>
        <w:r w:rsidR="00063CF3">
          <w:rPr>
            <w:noProof/>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E40F2" w14:textId="28F7E029" w:rsidR="0082192B" w:rsidRDefault="0082192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5EED0" w14:textId="5636442D" w:rsidR="00B1494A" w:rsidRPr="001C7128" w:rsidRDefault="00B1494A" w:rsidP="001C7128">
    <w:pPr>
      <w:pStyle w:val="Header"/>
    </w:pPr>
    <w:r>
      <w:t xml:space="preserve">Community and Social Services Graduate Program – Program requirements </w:t>
    </w:r>
    <w:r w:rsidR="00107DBA">
      <w:t xml:space="preserve">February </w:t>
    </w:r>
    <w:r>
      <w:t>202</w:t>
    </w:r>
    <w:r w:rsidR="00107DBA">
      <w:t>5</w:t>
    </w:r>
    <w:r>
      <w:tab/>
    </w:r>
    <w:r>
      <w:tab/>
    </w:r>
    <w:r>
      <w:tab/>
    </w:r>
    <w:r>
      <w:tab/>
    </w:r>
    <w:r>
      <w:tab/>
    </w:r>
    <w:r>
      <w:tab/>
    </w:r>
    <w:r>
      <w:tab/>
    </w:r>
    <w:r>
      <w:tab/>
      <w:t xml:space="preserve">        </w:t>
    </w:r>
    <w:sdt>
      <w:sdtPr>
        <w:id w:val="102543867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A74D4" w14:textId="00F98E7A" w:rsidR="00B1494A" w:rsidRPr="001C7128" w:rsidRDefault="00B1494A" w:rsidP="001C7128">
    <w:pPr>
      <w:pStyle w:val="Header"/>
    </w:pPr>
    <w:r>
      <w:t xml:space="preserve">Community and Social Services Graduate Program – Program requirements </w:t>
    </w:r>
    <w:r w:rsidR="001F0FBC">
      <w:t>February</w:t>
    </w:r>
    <w:r>
      <w:t xml:space="preserve"> 202</w:t>
    </w:r>
    <w:r w:rsidR="001F0FBC">
      <w:t>5</w:t>
    </w:r>
    <w:r>
      <w:tab/>
      <w:t xml:space="preserve">        </w:t>
    </w:r>
    <w:sdt>
      <w:sdtPr>
        <w:id w:val="-131856447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50056"/>
    <w:multiLevelType w:val="multilevel"/>
    <w:tmpl w:val="0AAE1EBA"/>
    <w:numStyleLink w:val="ZZNumbersloweralpha"/>
  </w:abstractNum>
  <w:abstractNum w:abstractNumId="1" w15:restartNumberingAfterBreak="0">
    <w:nsid w:val="0B8D43DB"/>
    <w:multiLevelType w:val="multilevel"/>
    <w:tmpl w:val="9D040EF8"/>
    <w:numStyleLink w:val="ZZNumbersdigit"/>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CFE12D8"/>
    <w:multiLevelType w:val="multilevel"/>
    <w:tmpl w:val="F496A172"/>
    <w:lvl w:ilvl="0">
      <w:start w:val="1"/>
      <w:numFmt w:val="bullet"/>
      <w:lvlText w:val=""/>
      <w:lvlJc w:val="left"/>
      <w:pPr>
        <w:ind w:left="227" w:hanging="227"/>
      </w:pPr>
      <w:rPr>
        <w:rFonts w:ascii="Symbol" w:hAnsi="Symbol"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69A5A00"/>
    <w:multiLevelType w:val="hybridMultilevel"/>
    <w:tmpl w:val="04929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B52477"/>
    <w:multiLevelType w:val="multilevel"/>
    <w:tmpl w:val="39CCADEA"/>
    <w:lvl w:ilvl="0">
      <w:start w:val="1"/>
      <w:numFmt w:val="bullet"/>
      <w:lvlText w:val=""/>
      <w:lvlJc w:val="left"/>
      <w:pPr>
        <w:ind w:left="360" w:hanging="360"/>
      </w:pPr>
      <w:rPr>
        <w:rFonts w:ascii="Symbol" w:hAnsi="Symbol" w:hint="default"/>
      </w:rPr>
    </w:lvl>
    <w:lvl w:ilvl="1">
      <w:numFmt w:val="bullet"/>
      <w:lvlText w:val="-"/>
      <w:lvlJc w:val="left"/>
      <w:pPr>
        <w:ind w:left="1041" w:hanging="360"/>
      </w:pPr>
      <w:rPr>
        <w:rFonts w:ascii="Aptos" w:eastAsiaTheme="minorHAnsi" w:hAnsi="Aptos" w:cstheme="minorBid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25CD70C3"/>
    <w:multiLevelType w:val="hybridMultilevel"/>
    <w:tmpl w:val="562A1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F67F1D"/>
    <w:multiLevelType w:val="hybridMultilevel"/>
    <w:tmpl w:val="BD26F65C"/>
    <w:lvl w:ilvl="0" w:tplc="0C090003">
      <w:start w:val="1"/>
      <w:numFmt w:val="bullet"/>
      <w:lvlText w:val="o"/>
      <w:lvlJc w:val="left"/>
      <w:pPr>
        <w:ind w:left="1041" w:hanging="360"/>
      </w:pPr>
      <w:rPr>
        <w:rFonts w:ascii="Courier New" w:hAnsi="Courier New" w:cs="Courier New" w:hint="default"/>
      </w:rPr>
    </w:lvl>
    <w:lvl w:ilvl="1" w:tplc="0C090003" w:tentative="1">
      <w:start w:val="1"/>
      <w:numFmt w:val="bullet"/>
      <w:lvlText w:val="o"/>
      <w:lvlJc w:val="left"/>
      <w:pPr>
        <w:ind w:left="1761" w:hanging="360"/>
      </w:pPr>
      <w:rPr>
        <w:rFonts w:ascii="Courier New" w:hAnsi="Courier New" w:cs="Courier New" w:hint="default"/>
      </w:rPr>
    </w:lvl>
    <w:lvl w:ilvl="2" w:tplc="0C090005" w:tentative="1">
      <w:start w:val="1"/>
      <w:numFmt w:val="bullet"/>
      <w:lvlText w:val=""/>
      <w:lvlJc w:val="left"/>
      <w:pPr>
        <w:ind w:left="2481" w:hanging="360"/>
      </w:pPr>
      <w:rPr>
        <w:rFonts w:ascii="Wingdings" w:hAnsi="Wingdings" w:hint="default"/>
      </w:rPr>
    </w:lvl>
    <w:lvl w:ilvl="3" w:tplc="0C090001" w:tentative="1">
      <w:start w:val="1"/>
      <w:numFmt w:val="bullet"/>
      <w:lvlText w:val=""/>
      <w:lvlJc w:val="left"/>
      <w:pPr>
        <w:ind w:left="3201" w:hanging="360"/>
      </w:pPr>
      <w:rPr>
        <w:rFonts w:ascii="Symbol" w:hAnsi="Symbol" w:hint="default"/>
      </w:rPr>
    </w:lvl>
    <w:lvl w:ilvl="4" w:tplc="0C090003" w:tentative="1">
      <w:start w:val="1"/>
      <w:numFmt w:val="bullet"/>
      <w:lvlText w:val="o"/>
      <w:lvlJc w:val="left"/>
      <w:pPr>
        <w:ind w:left="3921" w:hanging="360"/>
      </w:pPr>
      <w:rPr>
        <w:rFonts w:ascii="Courier New" w:hAnsi="Courier New" w:cs="Courier New" w:hint="default"/>
      </w:rPr>
    </w:lvl>
    <w:lvl w:ilvl="5" w:tplc="0C090005" w:tentative="1">
      <w:start w:val="1"/>
      <w:numFmt w:val="bullet"/>
      <w:lvlText w:val=""/>
      <w:lvlJc w:val="left"/>
      <w:pPr>
        <w:ind w:left="4641" w:hanging="360"/>
      </w:pPr>
      <w:rPr>
        <w:rFonts w:ascii="Wingdings" w:hAnsi="Wingdings" w:hint="default"/>
      </w:rPr>
    </w:lvl>
    <w:lvl w:ilvl="6" w:tplc="0C090001" w:tentative="1">
      <w:start w:val="1"/>
      <w:numFmt w:val="bullet"/>
      <w:lvlText w:val=""/>
      <w:lvlJc w:val="left"/>
      <w:pPr>
        <w:ind w:left="5361" w:hanging="360"/>
      </w:pPr>
      <w:rPr>
        <w:rFonts w:ascii="Symbol" w:hAnsi="Symbol" w:hint="default"/>
      </w:rPr>
    </w:lvl>
    <w:lvl w:ilvl="7" w:tplc="0C090003" w:tentative="1">
      <w:start w:val="1"/>
      <w:numFmt w:val="bullet"/>
      <w:lvlText w:val="o"/>
      <w:lvlJc w:val="left"/>
      <w:pPr>
        <w:ind w:left="6081" w:hanging="360"/>
      </w:pPr>
      <w:rPr>
        <w:rFonts w:ascii="Courier New" w:hAnsi="Courier New" w:cs="Courier New" w:hint="default"/>
      </w:rPr>
    </w:lvl>
    <w:lvl w:ilvl="8" w:tplc="0C090005" w:tentative="1">
      <w:start w:val="1"/>
      <w:numFmt w:val="bullet"/>
      <w:lvlText w:val=""/>
      <w:lvlJc w:val="left"/>
      <w:pPr>
        <w:ind w:left="6801" w:hanging="360"/>
      </w:pPr>
      <w:rPr>
        <w:rFonts w:ascii="Wingdings" w:hAnsi="Wingdings" w:hint="default"/>
      </w:rPr>
    </w:lvl>
  </w:abstractNum>
  <w:abstractNum w:abstractNumId="8" w15:restartNumberingAfterBreak="0">
    <w:nsid w:val="2F0E6CB6"/>
    <w:multiLevelType w:val="multilevel"/>
    <w:tmpl w:val="8B549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5F79E7"/>
    <w:multiLevelType w:val="multilevel"/>
    <w:tmpl w:val="D8C4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224A04"/>
    <w:multiLevelType w:val="multilevel"/>
    <w:tmpl w:val="9598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405667D3"/>
    <w:multiLevelType w:val="multilevel"/>
    <w:tmpl w:val="39CCADEA"/>
    <w:lvl w:ilvl="0">
      <w:start w:val="1"/>
      <w:numFmt w:val="bullet"/>
      <w:lvlText w:val=""/>
      <w:lvlJc w:val="left"/>
      <w:pPr>
        <w:ind w:left="360" w:hanging="360"/>
      </w:pPr>
      <w:rPr>
        <w:rFonts w:ascii="Symbol" w:hAnsi="Symbol" w:hint="default"/>
      </w:rPr>
    </w:lvl>
    <w:lvl w:ilvl="1">
      <w:numFmt w:val="bullet"/>
      <w:lvlText w:val="-"/>
      <w:lvlJc w:val="left"/>
      <w:pPr>
        <w:ind w:left="1041" w:hanging="360"/>
      </w:pPr>
      <w:rPr>
        <w:rFonts w:ascii="Aptos" w:eastAsiaTheme="minorHAnsi" w:hAnsi="Aptos" w:cstheme="minorBid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363528D"/>
    <w:multiLevelType w:val="hybridMultilevel"/>
    <w:tmpl w:val="3EA22530"/>
    <w:lvl w:ilvl="0" w:tplc="0C090001">
      <w:start w:val="1"/>
      <w:numFmt w:val="bullet"/>
      <w:lvlText w:val=""/>
      <w:lvlJc w:val="left"/>
      <w:pPr>
        <w:ind w:left="1208" w:hanging="360"/>
      </w:pPr>
      <w:rPr>
        <w:rFonts w:ascii="Symbol" w:hAnsi="Symbol" w:hint="default"/>
      </w:rPr>
    </w:lvl>
    <w:lvl w:ilvl="1" w:tplc="0C090003" w:tentative="1">
      <w:start w:val="1"/>
      <w:numFmt w:val="bullet"/>
      <w:lvlText w:val="o"/>
      <w:lvlJc w:val="left"/>
      <w:pPr>
        <w:ind w:left="1928" w:hanging="360"/>
      </w:pPr>
      <w:rPr>
        <w:rFonts w:ascii="Courier New" w:hAnsi="Courier New" w:cs="Courier New" w:hint="default"/>
      </w:rPr>
    </w:lvl>
    <w:lvl w:ilvl="2" w:tplc="0C090005" w:tentative="1">
      <w:start w:val="1"/>
      <w:numFmt w:val="bullet"/>
      <w:lvlText w:val=""/>
      <w:lvlJc w:val="left"/>
      <w:pPr>
        <w:ind w:left="2648" w:hanging="360"/>
      </w:pPr>
      <w:rPr>
        <w:rFonts w:ascii="Wingdings" w:hAnsi="Wingdings" w:hint="default"/>
      </w:rPr>
    </w:lvl>
    <w:lvl w:ilvl="3" w:tplc="0C090001" w:tentative="1">
      <w:start w:val="1"/>
      <w:numFmt w:val="bullet"/>
      <w:lvlText w:val=""/>
      <w:lvlJc w:val="left"/>
      <w:pPr>
        <w:ind w:left="3368" w:hanging="360"/>
      </w:pPr>
      <w:rPr>
        <w:rFonts w:ascii="Symbol" w:hAnsi="Symbol" w:hint="default"/>
      </w:rPr>
    </w:lvl>
    <w:lvl w:ilvl="4" w:tplc="0C090003" w:tentative="1">
      <w:start w:val="1"/>
      <w:numFmt w:val="bullet"/>
      <w:lvlText w:val="o"/>
      <w:lvlJc w:val="left"/>
      <w:pPr>
        <w:ind w:left="4088" w:hanging="360"/>
      </w:pPr>
      <w:rPr>
        <w:rFonts w:ascii="Courier New" w:hAnsi="Courier New" w:cs="Courier New" w:hint="default"/>
      </w:rPr>
    </w:lvl>
    <w:lvl w:ilvl="5" w:tplc="0C090005" w:tentative="1">
      <w:start w:val="1"/>
      <w:numFmt w:val="bullet"/>
      <w:lvlText w:val=""/>
      <w:lvlJc w:val="left"/>
      <w:pPr>
        <w:ind w:left="4808" w:hanging="360"/>
      </w:pPr>
      <w:rPr>
        <w:rFonts w:ascii="Wingdings" w:hAnsi="Wingdings" w:hint="default"/>
      </w:rPr>
    </w:lvl>
    <w:lvl w:ilvl="6" w:tplc="0C090001" w:tentative="1">
      <w:start w:val="1"/>
      <w:numFmt w:val="bullet"/>
      <w:lvlText w:val=""/>
      <w:lvlJc w:val="left"/>
      <w:pPr>
        <w:ind w:left="5528" w:hanging="360"/>
      </w:pPr>
      <w:rPr>
        <w:rFonts w:ascii="Symbol" w:hAnsi="Symbol" w:hint="default"/>
      </w:rPr>
    </w:lvl>
    <w:lvl w:ilvl="7" w:tplc="0C090003" w:tentative="1">
      <w:start w:val="1"/>
      <w:numFmt w:val="bullet"/>
      <w:lvlText w:val="o"/>
      <w:lvlJc w:val="left"/>
      <w:pPr>
        <w:ind w:left="6248" w:hanging="360"/>
      </w:pPr>
      <w:rPr>
        <w:rFonts w:ascii="Courier New" w:hAnsi="Courier New" w:cs="Courier New" w:hint="default"/>
      </w:rPr>
    </w:lvl>
    <w:lvl w:ilvl="8" w:tplc="0C090005" w:tentative="1">
      <w:start w:val="1"/>
      <w:numFmt w:val="bullet"/>
      <w:lvlText w:val=""/>
      <w:lvlJc w:val="left"/>
      <w:pPr>
        <w:ind w:left="6968" w:hanging="360"/>
      </w:pPr>
      <w:rPr>
        <w:rFonts w:ascii="Wingdings" w:hAnsi="Wingdings" w:hint="default"/>
      </w:rPr>
    </w:lvl>
  </w:abstractNum>
  <w:abstractNum w:abstractNumId="15" w15:restartNumberingAfterBreak="0">
    <w:nsid w:val="541611C2"/>
    <w:multiLevelType w:val="multilevel"/>
    <w:tmpl w:val="E4367A26"/>
    <w:styleLink w:val="ZZTablebullets"/>
    <w:lvl w:ilvl="0">
      <w:start w:val="1"/>
      <w:numFmt w:val="bullet"/>
      <w:pStyle w:val="Tablebullet1"/>
      <w:lvlText w:val=""/>
      <w:lvlJc w:val="left"/>
      <w:pPr>
        <w:ind w:left="227" w:hanging="227"/>
      </w:pPr>
      <w:rPr>
        <w:rFonts w:ascii="Symbol" w:hAnsi="Symbol"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BA1E5A"/>
    <w:multiLevelType w:val="multilevel"/>
    <w:tmpl w:val="95FEA6CE"/>
    <w:styleLink w:val="ZZBullets"/>
    <w:lvl w:ilvl="0">
      <w:start w:val="1"/>
      <w:numFmt w:val="bullet"/>
      <w:lvlText w:val=""/>
      <w:lvlJc w:val="left"/>
      <w:pPr>
        <w:ind w:left="360" w:hanging="360"/>
      </w:pPr>
      <w:rPr>
        <w:rFonts w:ascii="Symbol" w:hAnsi="Symbol"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5DC27FD"/>
    <w:multiLevelType w:val="hybridMultilevel"/>
    <w:tmpl w:val="91DE7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107506"/>
    <w:multiLevelType w:val="hybridMultilevel"/>
    <w:tmpl w:val="A49A4A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98D428B"/>
    <w:multiLevelType w:val="hybridMultilevel"/>
    <w:tmpl w:val="A89E2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7B4DDF"/>
    <w:multiLevelType w:val="multilevel"/>
    <w:tmpl w:val="E33405AA"/>
    <w:lvl w:ilvl="0">
      <w:start w:val="1"/>
      <w:numFmt w:val="bullet"/>
      <w:lvlText w:val=""/>
      <w:lvlJc w:val="left"/>
      <w:pPr>
        <w:ind w:left="360" w:hanging="360"/>
      </w:pPr>
      <w:rPr>
        <w:rFonts w:ascii="Symbol" w:hAnsi="Symbol" w:hint="default"/>
      </w:rPr>
    </w:lvl>
    <w:lvl w:ilvl="1">
      <w:start w:val="1"/>
      <w:numFmt w:val="bullet"/>
      <w:lvlText w:val="o"/>
      <w:lvlJc w:val="left"/>
      <w:pPr>
        <w:ind w:left="1041"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F29757B"/>
    <w:multiLevelType w:val="multilevel"/>
    <w:tmpl w:val="9510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5C6165"/>
    <w:multiLevelType w:val="hybridMultilevel"/>
    <w:tmpl w:val="64186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D8D03A4"/>
    <w:multiLevelType w:val="multilevel"/>
    <w:tmpl w:val="3588081E"/>
    <w:lvl w:ilvl="0">
      <w:start w:val="1"/>
      <w:numFmt w:val="bullet"/>
      <w:lvlText w:val=""/>
      <w:lvlJc w:val="left"/>
      <w:pPr>
        <w:ind w:left="360" w:hanging="360"/>
      </w:pPr>
      <w:rPr>
        <w:rFonts w:ascii="Symbol" w:hAnsi="Symbol" w:hint="default"/>
      </w:rPr>
    </w:lvl>
    <w:lvl w:ilvl="1">
      <w:numFmt w:val="bullet"/>
      <w:lvlText w:val="-"/>
      <w:lvlJc w:val="left"/>
      <w:pPr>
        <w:ind w:left="1041" w:hanging="360"/>
      </w:pPr>
      <w:rPr>
        <w:rFonts w:ascii="Aptos" w:eastAsiaTheme="minorHAnsi" w:hAnsi="Aptos" w:cstheme="minorBid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DE37EB3"/>
    <w:multiLevelType w:val="multilevel"/>
    <w:tmpl w:val="BFAA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2678A7"/>
    <w:multiLevelType w:val="hybridMultilevel"/>
    <w:tmpl w:val="2D4E7412"/>
    <w:lvl w:ilvl="0" w:tplc="0C090003">
      <w:start w:val="1"/>
      <w:numFmt w:val="bullet"/>
      <w:lvlText w:val="o"/>
      <w:lvlJc w:val="left"/>
      <w:pPr>
        <w:ind w:left="1208" w:hanging="360"/>
      </w:pPr>
      <w:rPr>
        <w:rFonts w:ascii="Courier New" w:hAnsi="Courier New" w:cs="Courier New" w:hint="default"/>
      </w:rPr>
    </w:lvl>
    <w:lvl w:ilvl="1" w:tplc="FFFFFFFF" w:tentative="1">
      <w:start w:val="1"/>
      <w:numFmt w:val="bullet"/>
      <w:lvlText w:val="o"/>
      <w:lvlJc w:val="left"/>
      <w:pPr>
        <w:ind w:left="1928" w:hanging="360"/>
      </w:pPr>
      <w:rPr>
        <w:rFonts w:ascii="Courier New" w:hAnsi="Courier New" w:cs="Courier New" w:hint="default"/>
      </w:rPr>
    </w:lvl>
    <w:lvl w:ilvl="2" w:tplc="FFFFFFFF" w:tentative="1">
      <w:start w:val="1"/>
      <w:numFmt w:val="bullet"/>
      <w:lvlText w:val=""/>
      <w:lvlJc w:val="left"/>
      <w:pPr>
        <w:ind w:left="2648" w:hanging="360"/>
      </w:pPr>
      <w:rPr>
        <w:rFonts w:ascii="Wingdings" w:hAnsi="Wingdings" w:hint="default"/>
      </w:rPr>
    </w:lvl>
    <w:lvl w:ilvl="3" w:tplc="FFFFFFFF" w:tentative="1">
      <w:start w:val="1"/>
      <w:numFmt w:val="bullet"/>
      <w:lvlText w:val=""/>
      <w:lvlJc w:val="left"/>
      <w:pPr>
        <w:ind w:left="3368" w:hanging="360"/>
      </w:pPr>
      <w:rPr>
        <w:rFonts w:ascii="Symbol" w:hAnsi="Symbol" w:hint="default"/>
      </w:rPr>
    </w:lvl>
    <w:lvl w:ilvl="4" w:tplc="FFFFFFFF" w:tentative="1">
      <w:start w:val="1"/>
      <w:numFmt w:val="bullet"/>
      <w:lvlText w:val="o"/>
      <w:lvlJc w:val="left"/>
      <w:pPr>
        <w:ind w:left="4088" w:hanging="360"/>
      </w:pPr>
      <w:rPr>
        <w:rFonts w:ascii="Courier New" w:hAnsi="Courier New" w:cs="Courier New" w:hint="default"/>
      </w:rPr>
    </w:lvl>
    <w:lvl w:ilvl="5" w:tplc="FFFFFFFF" w:tentative="1">
      <w:start w:val="1"/>
      <w:numFmt w:val="bullet"/>
      <w:lvlText w:val=""/>
      <w:lvlJc w:val="left"/>
      <w:pPr>
        <w:ind w:left="4808" w:hanging="360"/>
      </w:pPr>
      <w:rPr>
        <w:rFonts w:ascii="Wingdings" w:hAnsi="Wingdings" w:hint="default"/>
      </w:rPr>
    </w:lvl>
    <w:lvl w:ilvl="6" w:tplc="FFFFFFFF" w:tentative="1">
      <w:start w:val="1"/>
      <w:numFmt w:val="bullet"/>
      <w:lvlText w:val=""/>
      <w:lvlJc w:val="left"/>
      <w:pPr>
        <w:ind w:left="5528" w:hanging="360"/>
      </w:pPr>
      <w:rPr>
        <w:rFonts w:ascii="Symbol" w:hAnsi="Symbol" w:hint="default"/>
      </w:rPr>
    </w:lvl>
    <w:lvl w:ilvl="7" w:tplc="FFFFFFFF" w:tentative="1">
      <w:start w:val="1"/>
      <w:numFmt w:val="bullet"/>
      <w:lvlText w:val="o"/>
      <w:lvlJc w:val="left"/>
      <w:pPr>
        <w:ind w:left="6248" w:hanging="360"/>
      </w:pPr>
      <w:rPr>
        <w:rFonts w:ascii="Courier New" w:hAnsi="Courier New" w:cs="Courier New" w:hint="default"/>
      </w:rPr>
    </w:lvl>
    <w:lvl w:ilvl="8" w:tplc="FFFFFFFF" w:tentative="1">
      <w:start w:val="1"/>
      <w:numFmt w:val="bullet"/>
      <w:lvlText w:val=""/>
      <w:lvlJc w:val="left"/>
      <w:pPr>
        <w:ind w:left="6968" w:hanging="360"/>
      </w:pPr>
      <w:rPr>
        <w:rFonts w:ascii="Wingdings" w:hAnsi="Wingdings" w:hint="default"/>
      </w:rPr>
    </w:lvl>
  </w:abstractNum>
  <w:abstractNum w:abstractNumId="27" w15:restartNumberingAfterBreak="0">
    <w:nsid w:val="6E9921F5"/>
    <w:multiLevelType w:val="hybridMultilevel"/>
    <w:tmpl w:val="A49A4A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3166D86"/>
    <w:multiLevelType w:val="hybridMultilevel"/>
    <w:tmpl w:val="11F892C0"/>
    <w:lvl w:ilvl="0" w:tplc="AB8A66B0">
      <w:numFmt w:val="bullet"/>
      <w:lvlText w:val="-"/>
      <w:lvlJc w:val="left"/>
      <w:pPr>
        <w:ind w:left="1146" w:hanging="360"/>
      </w:pPr>
      <w:rPr>
        <w:rFonts w:ascii="Aptos" w:eastAsiaTheme="minorHAnsi" w:hAnsi="Aptos" w:cstheme="minorBidi"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9" w15:restartNumberingAfterBreak="0">
    <w:nsid w:val="73CE01F5"/>
    <w:multiLevelType w:val="hybridMultilevel"/>
    <w:tmpl w:val="8578E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DA54D1"/>
    <w:multiLevelType w:val="multilevel"/>
    <w:tmpl w:val="42286BFE"/>
    <w:lvl w:ilvl="0">
      <w:start w:val="1"/>
      <w:numFmt w:val="bullet"/>
      <w:lvlText w:val=""/>
      <w:lvlJc w:val="left"/>
      <w:pPr>
        <w:ind w:left="360"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7573091F"/>
    <w:multiLevelType w:val="hybridMultilevel"/>
    <w:tmpl w:val="4A32B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61431F"/>
    <w:multiLevelType w:val="multilevel"/>
    <w:tmpl w:val="F496A172"/>
    <w:lvl w:ilvl="0">
      <w:start w:val="1"/>
      <w:numFmt w:val="bullet"/>
      <w:lvlText w:val=""/>
      <w:lvlJc w:val="left"/>
      <w:pPr>
        <w:ind w:left="227" w:hanging="227"/>
      </w:pPr>
      <w:rPr>
        <w:rFonts w:ascii="Symbol" w:hAnsi="Symbol"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7A740D1A"/>
    <w:multiLevelType w:val="multilevel"/>
    <w:tmpl w:val="C0586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D2684C"/>
    <w:multiLevelType w:val="hybridMultilevel"/>
    <w:tmpl w:val="FFAAA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6837C5"/>
    <w:multiLevelType w:val="hybridMultilevel"/>
    <w:tmpl w:val="9DE4A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967E34"/>
    <w:multiLevelType w:val="hybridMultilevel"/>
    <w:tmpl w:val="4AECD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B50E02"/>
    <w:multiLevelType w:val="hybridMultilevel"/>
    <w:tmpl w:val="22EC3FF8"/>
    <w:lvl w:ilvl="0" w:tplc="AB8A66B0">
      <w:numFmt w:val="bullet"/>
      <w:lvlText w:val="-"/>
      <w:lvlJc w:val="left"/>
      <w:pPr>
        <w:ind w:left="1146" w:hanging="360"/>
      </w:pPr>
      <w:rPr>
        <w:rFonts w:ascii="Aptos" w:eastAsiaTheme="minorHAnsi" w:hAnsi="Aptos" w:cstheme="minorBidi"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num w:numId="1" w16cid:durableId="1282348079">
    <w:abstractNumId w:val="11"/>
  </w:num>
  <w:num w:numId="2" w16cid:durableId="7920928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8262027">
    <w:abstractNumId w:val="16"/>
  </w:num>
  <w:num w:numId="4" w16cid:durableId="1209879429">
    <w:abstractNumId w:val="15"/>
  </w:num>
  <w:num w:numId="5" w16cid:durableId="297226543">
    <w:abstractNumId w:val="23"/>
  </w:num>
  <w:num w:numId="6" w16cid:durableId="305621875">
    <w:abstractNumId w:val="12"/>
  </w:num>
  <w:num w:numId="7" w16cid:durableId="588199639">
    <w:abstractNumId w:val="2"/>
  </w:num>
  <w:num w:numId="8" w16cid:durableId="9234893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8941098">
    <w:abstractNumId w:val="19"/>
  </w:num>
  <w:num w:numId="10" w16cid:durableId="620308059">
    <w:abstractNumId w:val="7"/>
  </w:num>
  <w:num w:numId="11" w16cid:durableId="538670369">
    <w:abstractNumId w:val="3"/>
  </w:num>
  <w:num w:numId="12" w16cid:durableId="575013216">
    <w:abstractNumId w:val="8"/>
  </w:num>
  <w:num w:numId="13" w16cid:durableId="502085002">
    <w:abstractNumId w:val="25"/>
  </w:num>
  <w:num w:numId="14" w16cid:durableId="1991522477">
    <w:abstractNumId w:val="29"/>
  </w:num>
  <w:num w:numId="15" w16cid:durableId="293947398">
    <w:abstractNumId w:val="17"/>
  </w:num>
  <w:num w:numId="16" w16cid:durableId="653413634">
    <w:abstractNumId w:val="37"/>
  </w:num>
  <w:num w:numId="17" w16cid:durableId="730619756">
    <w:abstractNumId w:val="28"/>
  </w:num>
  <w:num w:numId="18" w16cid:durableId="977958926">
    <w:abstractNumId w:val="20"/>
  </w:num>
  <w:num w:numId="19" w16cid:durableId="195386548">
    <w:abstractNumId w:val="30"/>
  </w:num>
  <w:num w:numId="20" w16cid:durableId="1691300636">
    <w:abstractNumId w:val="34"/>
  </w:num>
  <w:num w:numId="21" w16cid:durableId="1894073299">
    <w:abstractNumId w:val="6"/>
  </w:num>
  <w:num w:numId="22" w16cid:durableId="332415049">
    <w:abstractNumId w:val="35"/>
  </w:num>
  <w:num w:numId="23" w16cid:durableId="1285455559">
    <w:abstractNumId w:val="22"/>
  </w:num>
  <w:num w:numId="24" w16cid:durableId="1213346574">
    <w:abstractNumId w:val="18"/>
  </w:num>
  <w:num w:numId="25" w16cid:durableId="1511405654">
    <w:abstractNumId w:val="27"/>
  </w:num>
  <w:num w:numId="26" w16cid:durableId="457065491">
    <w:abstractNumId w:val="5"/>
  </w:num>
  <w:num w:numId="27" w16cid:durableId="316156870">
    <w:abstractNumId w:val="31"/>
  </w:num>
  <w:num w:numId="28" w16cid:durableId="206190302">
    <w:abstractNumId w:val="21"/>
  </w:num>
  <w:num w:numId="29" w16cid:durableId="662779577">
    <w:abstractNumId w:val="9"/>
  </w:num>
  <w:num w:numId="30" w16cid:durableId="1353264260">
    <w:abstractNumId w:val="10"/>
  </w:num>
  <w:num w:numId="31" w16cid:durableId="1851144162">
    <w:abstractNumId w:val="33"/>
  </w:num>
  <w:num w:numId="32" w16cid:durableId="1391535309">
    <w:abstractNumId w:val="36"/>
  </w:num>
  <w:num w:numId="33" w16cid:durableId="1552308937">
    <w:abstractNumId w:val="24"/>
  </w:num>
  <w:num w:numId="34" w16cid:durableId="1012806744">
    <w:abstractNumId w:val="13"/>
  </w:num>
  <w:num w:numId="35" w16cid:durableId="1041707266">
    <w:abstractNumId w:val="16"/>
  </w:num>
  <w:num w:numId="36" w16cid:durableId="740717103">
    <w:abstractNumId w:val="16"/>
  </w:num>
  <w:num w:numId="37" w16cid:durableId="2073968468">
    <w:abstractNumId w:val="16"/>
  </w:num>
  <w:num w:numId="38" w16cid:durableId="1445612276">
    <w:abstractNumId w:val="15"/>
  </w:num>
  <w:num w:numId="39" w16cid:durableId="41682990">
    <w:abstractNumId w:val="32"/>
  </w:num>
  <w:num w:numId="40" w16cid:durableId="86734724">
    <w:abstractNumId w:val="14"/>
  </w:num>
  <w:num w:numId="41" w16cid:durableId="1724788795">
    <w:abstractNumId w:val="26"/>
  </w:num>
  <w:num w:numId="42" w16cid:durableId="1378510466">
    <w:abstractNumId w:val="15"/>
  </w:num>
  <w:num w:numId="43" w16cid:durableId="1145582839">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0E3"/>
    <w:rsid w:val="000006C9"/>
    <w:rsid w:val="00000719"/>
    <w:rsid w:val="00001FFF"/>
    <w:rsid w:val="00002036"/>
    <w:rsid w:val="00002B02"/>
    <w:rsid w:val="00002BA6"/>
    <w:rsid w:val="00002D68"/>
    <w:rsid w:val="000030FF"/>
    <w:rsid w:val="000032DC"/>
    <w:rsid w:val="000033F7"/>
    <w:rsid w:val="00003403"/>
    <w:rsid w:val="00003DCA"/>
    <w:rsid w:val="000040C7"/>
    <w:rsid w:val="000041B6"/>
    <w:rsid w:val="000044DF"/>
    <w:rsid w:val="000047F1"/>
    <w:rsid w:val="00004A66"/>
    <w:rsid w:val="00004AF3"/>
    <w:rsid w:val="00005347"/>
    <w:rsid w:val="00005580"/>
    <w:rsid w:val="00005607"/>
    <w:rsid w:val="00005949"/>
    <w:rsid w:val="00005E93"/>
    <w:rsid w:val="0000673A"/>
    <w:rsid w:val="00006D23"/>
    <w:rsid w:val="00006FC5"/>
    <w:rsid w:val="000070AA"/>
    <w:rsid w:val="000072B6"/>
    <w:rsid w:val="00007C2B"/>
    <w:rsid w:val="0001021B"/>
    <w:rsid w:val="000107D8"/>
    <w:rsid w:val="00010C90"/>
    <w:rsid w:val="00010CA2"/>
    <w:rsid w:val="00010CD3"/>
    <w:rsid w:val="000111E9"/>
    <w:rsid w:val="00011271"/>
    <w:rsid w:val="0001197C"/>
    <w:rsid w:val="00011D89"/>
    <w:rsid w:val="000122B3"/>
    <w:rsid w:val="00012906"/>
    <w:rsid w:val="00012922"/>
    <w:rsid w:val="00012E6B"/>
    <w:rsid w:val="00012E7F"/>
    <w:rsid w:val="000135DB"/>
    <w:rsid w:val="0001368E"/>
    <w:rsid w:val="00013821"/>
    <w:rsid w:val="00013A71"/>
    <w:rsid w:val="00013A77"/>
    <w:rsid w:val="0001406E"/>
    <w:rsid w:val="000140C8"/>
    <w:rsid w:val="00014317"/>
    <w:rsid w:val="000143A5"/>
    <w:rsid w:val="00014481"/>
    <w:rsid w:val="0001464A"/>
    <w:rsid w:val="000148F4"/>
    <w:rsid w:val="0001497F"/>
    <w:rsid w:val="000149D3"/>
    <w:rsid w:val="000150A0"/>
    <w:rsid w:val="00015188"/>
    <w:rsid w:val="000154FD"/>
    <w:rsid w:val="00015C9E"/>
    <w:rsid w:val="00015CD4"/>
    <w:rsid w:val="000166A4"/>
    <w:rsid w:val="00016DF2"/>
    <w:rsid w:val="00016F87"/>
    <w:rsid w:val="00020678"/>
    <w:rsid w:val="000206E7"/>
    <w:rsid w:val="000209EA"/>
    <w:rsid w:val="00020AE4"/>
    <w:rsid w:val="00020F35"/>
    <w:rsid w:val="00020FEE"/>
    <w:rsid w:val="00021092"/>
    <w:rsid w:val="00021098"/>
    <w:rsid w:val="00021F7B"/>
    <w:rsid w:val="00021F7F"/>
    <w:rsid w:val="000221CA"/>
    <w:rsid w:val="000221F4"/>
    <w:rsid w:val="00022271"/>
    <w:rsid w:val="000222C2"/>
    <w:rsid w:val="000228F9"/>
    <w:rsid w:val="00022DAA"/>
    <w:rsid w:val="000235E8"/>
    <w:rsid w:val="0002394E"/>
    <w:rsid w:val="00023BE9"/>
    <w:rsid w:val="00023D69"/>
    <w:rsid w:val="00024760"/>
    <w:rsid w:val="000249A7"/>
    <w:rsid w:val="00024BD4"/>
    <w:rsid w:val="00024D89"/>
    <w:rsid w:val="00024E89"/>
    <w:rsid w:val="000250B6"/>
    <w:rsid w:val="0002566B"/>
    <w:rsid w:val="00025892"/>
    <w:rsid w:val="00025EAF"/>
    <w:rsid w:val="00026184"/>
    <w:rsid w:val="00026679"/>
    <w:rsid w:val="00026965"/>
    <w:rsid w:val="00026EA5"/>
    <w:rsid w:val="00027240"/>
    <w:rsid w:val="000272A7"/>
    <w:rsid w:val="00030019"/>
    <w:rsid w:val="0003012F"/>
    <w:rsid w:val="00030431"/>
    <w:rsid w:val="00030BD7"/>
    <w:rsid w:val="000314AD"/>
    <w:rsid w:val="00031696"/>
    <w:rsid w:val="00032469"/>
    <w:rsid w:val="00033237"/>
    <w:rsid w:val="000335B7"/>
    <w:rsid w:val="00033650"/>
    <w:rsid w:val="00033D81"/>
    <w:rsid w:val="00033DC9"/>
    <w:rsid w:val="00034B17"/>
    <w:rsid w:val="00034C0E"/>
    <w:rsid w:val="000355D5"/>
    <w:rsid w:val="00035E83"/>
    <w:rsid w:val="0003660D"/>
    <w:rsid w:val="0003678F"/>
    <w:rsid w:val="0003698A"/>
    <w:rsid w:val="00037343"/>
    <w:rsid w:val="00037366"/>
    <w:rsid w:val="00037C2F"/>
    <w:rsid w:val="000403F6"/>
    <w:rsid w:val="000406E0"/>
    <w:rsid w:val="00040E22"/>
    <w:rsid w:val="00040FC9"/>
    <w:rsid w:val="00041227"/>
    <w:rsid w:val="000414FF"/>
    <w:rsid w:val="000415CA"/>
    <w:rsid w:val="000417EF"/>
    <w:rsid w:val="00041BF0"/>
    <w:rsid w:val="00041F06"/>
    <w:rsid w:val="00042B54"/>
    <w:rsid w:val="00042C8A"/>
    <w:rsid w:val="00043187"/>
    <w:rsid w:val="000433AA"/>
    <w:rsid w:val="000438CA"/>
    <w:rsid w:val="000438F0"/>
    <w:rsid w:val="00043A55"/>
    <w:rsid w:val="00044079"/>
    <w:rsid w:val="00044081"/>
    <w:rsid w:val="0004486A"/>
    <w:rsid w:val="00044C0C"/>
    <w:rsid w:val="00045149"/>
    <w:rsid w:val="00045287"/>
    <w:rsid w:val="000452F6"/>
    <w:rsid w:val="0004536B"/>
    <w:rsid w:val="000454D2"/>
    <w:rsid w:val="000455E3"/>
    <w:rsid w:val="00045626"/>
    <w:rsid w:val="00045679"/>
    <w:rsid w:val="000456EA"/>
    <w:rsid w:val="00045D70"/>
    <w:rsid w:val="0004635F"/>
    <w:rsid w:val="000468B2"/>
    <w:rsid w:val="00046978"/>
    <w:rsid w:val="00046B68"/>
    <w:rsid w:val="00047427"/>
    <w:rsid w:val="0004794D"/>
    <w:rsid w:val="0004798E"/>
    <w:rsid w:val="0005020A"/>
    <w:rsid w:val="000503F6"/>
    <w:rsid w:val="00050583"/>
    <w:rsid w:val="00050F81"/>
    <w:rsid w:val="00051634"/>
    <w:rsid w:val="00051CE9"/>
    <w:rsid w:val="00051E59"/>
    <w:rsid w:val="00052376"/>
    <w:rsid w:val="000527DD"/>
    <w:rsid w:val="00052952"/>
    <w:rsid w:val="00052B1B"/>
    <w:rsid w:val="00053032"/>
    <w:rsid w:val="00053122"/>
    <w:rsid w:val="0005392B"/>
    <w:rsid w:val="000541CC"/>
    <w:rsid w:val="000542C5"/>
    <w:rsid w:val="000543B5"/>
    <w:rsid w:val="00054A88"/>
    <w:rsid w:val="00054AFD"/>
    <w:rsid w:val="00054D5A"/>
    <w:rsid w:val="00055010"/>
    <w:rsid w:val="000550E1"/>
    <w:rsid w:val="00055127"/>
    <w:rsid w:val="00055231"/>
    <w:rsid w:val="00055508"/>
    <w:rsid w:val="00055511"/>
    <w:rsid w:val="00055593"/>
    <w:rsid w:val="000555F9"/>
    <w:rsid w:val="00055A84"/>
    <w:rsid w:val="00055BC1"/>
    <w:rsid w:val="00056C1F"/>
    <w:rsid w:val="00056C59"/>
    <w:rsid w:val="00056D13"/>
    <w:rsid w:val="00056DE5"/>
    <w:rsid w:val="00056EC4"/>
    <w:rsid w:val="0005710D"/>
    <w:rsid w:val="0005769C"/>
    <w:rsid w:val="000578B2"/>
    <w:rsid w:val="00057B6C"/>
    <w:rsid w:val="00057E7F"/>
    <w:rsid w:val="00057FC6"/>
    <w:rsid w:val="0006058F"/>
    <w:rsid w:val="000606C2"/>
    <w:rsid w:val="00060959"/>
    <w:rsid w:val="00060B59"/>
    <w:rsid w:val="00060C8F"/>
    <w:rsid w:val="00060CB1"/>
    <w:rsid w:val="00060D6F"/>
    <w:rsid w:val="00060F48"/>
    <w:rsid w:val="0006135D"/>
    <w:rsid w:val="0006155C"/>
    <w:rsid w:val="000617D5"/>
    <w:rsid w:val="00061C17"/>
    <w:rsid w:val="0006272B"/>
    <w:rsid w:val="00062781"/>
    <w:rsid w:val="0006298A"/>
    <w:rsid w:val="00062FF7"/>
    <w:rsid w:val="0006334F"/>
    <w:rsid w:val="000634D9"/>
    <w:rsid w:val="00063CF3"/>
    <w:rsid w:val="00063F81"/>
    <w:rsid w:val="0006478B"/>
    <w:rsid w:val="0006483F"/>
    <w:rsid w:val="00064A78"/>
    <w:rsid w:val="00064CF3"/>
    <w:rsid w:val="00064DA7"/>
    <w:rsid w:val="00065222"/>
    <w:rsid w:val="000655BD"/>
    <w:rsid w:val="000656EB"/>
    <w:rsid w:val="000657B3"/>
    <w:rsid w:val="000659DC"/>
    <w:rsid w:val="000660C1"/>
    <w:rsid w:val="000663CD"/>
    <w:rsid w:val="00066616"/>
    <w:rsid w:val="00066C85"/>
    <w:rsid w:val="00066D73"/>
    <w:rsid w:val="000674BC"/>
    <w:rsid w:val="00067585"/>
    <w:rsid w:val="00067714"/>
    <w:rsid w:val="00067ACA"/>
    <w:rsid w:val="00067D7C"/>
    <w:rsid w:val="0007038D"/>
    <w:rsid w:val="000704A9"/>
    <w:rsid w:val="000704FA"/>
    <w:rsid w:val="0007095E"/>
    <w:rsid w:val="000709CA"/>
    <w:rsid w:val="00070EEA"/>
    <w:rsid w:val="00071C59"/>
    <w:rsid w:val="00071E9D"/>
    <w:rsid w:val="00071EE7"/>
    <w:rsid w:val="0007201D"/>
    <w:rsid w:val="000720E8"/>
    <w:rsid w:val="000721A4"/>
    <w:rsid w:val="00072409"/>
    <w:rsid w:val="00072624"/>
    <w:rsid w:val="0007338C"/>
    <w:rsid w:val="000733FE"/>
    <w:rsid w:val="00073443"/>
    <w:rsid w:val="00073D83"/>
    <w:rsid w:val="00074219"/>
    <w:rsid w:val="0007462E"/>
    <w:rsid w:val="00074ED5"/>
    <w:rsid w:val="0007576C"/>
    <w:rsid w:val="00075B34"/>
    <w:rsid w:val="00075BF1"/>
    <w:rsid w:val="00075EC7"/>
    <w:rsid w:val="00076080"/>
    <w:rsid w:val="00076C87"/>
    <w:rsid w:val="000770E1"/>
    <w:rsid w:val="00077D07"/>
    <w:rsid w:val="00077E52"/>
    <w:rsid w:val="00077EA6"/>
    <w:rsid w:val="0008009C"/>
    <w:rsid w:val="000802FB"/>
    <w:rsid w:val="0008059A"/>
    <w:rsid w:val="00080AB6"/>
    <w:rsid w:val="00080B76"/>
    <w:rsid w:val="0008135C"/>
    <w:rsid w:val="0008170F"/>
    <w:rsid w:val="00081D11"/>
    <w:rsid w:val="0008204A"/>
    <w:rsid w:val="00083121"/>
    <w:rsid w:val="000831E1"/>
    <w:rsid w:val="000833C2"/>
    <w:rsid w:val="0008352F"/>
    <w:rsid w:val="00083690"/>
    <w:rsid w:val="00083934"/>
    <w:rsid w:val="00083B10"/>
    <w:rsid w:val="00083D8B"/>
    <w:rsid w:val="00083FDD"/>
    <w:rsid w:val="0008479A"/>
    <w:rsid w:val="000847F5"/>
    <w:rsid w:val="000849F5"/>
    <w:rsid w:val="0008508E"/>
    <w:rsid w:val="00085187"/>
    <w:rsid w:val="00085CDB"/>
    <w:rsid w:val="00085F34"/>
    <w:rsid w:val="000864D7"/>
    <w:rsid w:val="0008650E"/>
    <w:rsid w:val="000866C4"/>
    <w:rsid w:val="00086F0B"/>
    <w:rsid w:val="00087951"/>
    <w:rsid w:val="000901EF"/>
    <w:rsid w:val="0009038F"/>
    <w:rsid w:val="00090459"/>
    <w:rsid w:val="000906D3"/>
    <w:rsid w:val="00090AF9"/>
    <w:rsid w:val="0009111E"/>
    <w:rsid w:val="0009113B"/>
    <w:rsid w:val="00091252"/>
    <w:rsid w:val="000913F6"/>
    <w:rsid w:val="00092527"/>
    <w:rsid w:val="000927CD"/>
    <w:rsid w:val="000928F2"/>
    <w:rsid w:val="00092DE9"/>
    <w:rsid w:val="00093402"/>
    <w:rsid w:val="0009378C"/>
    <w:rsid w:val="000939ED"/>
    <w:rsid w:val="00093BBF"/>
    <w:rsid w:val="00093BE5"/>
    <w:rsid w:val="00094A30"/>
    <w:rsid w:val="00094DA3"/>
    <w:rsid w:val="00095221"/>
    <w:rsid w:val="000959A2"/>
    <w:rsid w:val="00095A1A"/>
    <w:rsid w:val="00095A6D"/>
    <w:rsid w:val="00095D43"/>
    <w:rsid w:val="00096532"/>
    <w:rsid w:val="000966D4"/>
    <w:rsid w:val="0009688D"/>
    <w:rsid w:val="00096A3D"/>
    <w:rsid w:val="00096BC2"/>
    <w:rsid w:val="00096C7A"/>
    <w:rsid w:val="00096CD1"/>
    <w:rsid w:val="000976DF"/>
    <w:rsid w:val="000977C4"/>
    <w:rsid w:val="00097B2E"/>
    <w:rsid w:val="000A012C"/>
    <w:rsid w:val="000A028E"/>
    <w:rsid w:val="000A04D8"/>
    <w:rsid w:val="000A0691"/>
    <w:rsid w:val="000A0D2C"/>
    <w:rsid w:val="000A0E17"/>
    <w:rsid w:val="000A0EB9"/>
    <w:rsid w:val="000A0FA2"/>
    <w:rsid w:val="000A1127"/>
    <w:rsid w:val="000A186C"/>
    <w:rsid w:val="000A1EA4"/>
    <w:rsid w:val="000A2476"/>
    <w:rsid w:val="000A275E"/>
    <w:rsid w:val="000A31CE"/>
    <w:rsid w:val="000A359B"/>
    <w:rsid w:val="000A38A3"/>
    <w:rsid w:val="000A3B38"/>
    <w:rsid w:val="000A3C62"/>
    <w:rsid w:val="000A45EA"/>
    <w:rsid w:val="000A4600"/>
    <w:rsid w:val="000A47E5"/>
    <w:rsid w:val="000A4925"/>
    <w:rsid w:val="000A4BA0"/>
    <w:rsid w:val="000A4BB0"/>
    <w:rsid w:val="000A4F4F"/>
    <w:rsid w:val="000A512A"/>
    <w:rsid w:val="000A58E5"/>
    <w:rsid w:val="000A5BBF"/>
    <w:rsid w:val="000A641A"/>
    <w:rsid w:val="000A6FBB"/>
    <w:rsid w:val="000A701E"/>
    <w:rsid w:val="000A7117"/>
    <w:rsid w:val="000A7288"/>
    <w:rsid w:val="000A7B1B"/>
    <w:rsid w:val="000B0051"/>
    <w:rsid w:val="000B0AA4"/>
    <w:rsid w:val="000B120F"/>
    <w:rsid w:val="000B1B6E"/>
    <w:rsid w:val="000B1E2C"/>
    <w:rsid w:val="000B1F47"/>
    <w:rsid w:val="000B2359"/>
    <w:rsid w:val="000B2E6B"/>
    <w:rsid w:val="000B2E7C"/>
    <w:rsid w:val="000B2E8C"/>
    <w:rsid w:val="000B2F9E"/>
    <w:rsid w:val="000B3177"/>
    <w:rsid w:val="000B3274"/>
    <w:rsid w:val="000B3424"/>
    <w:rsid w:val="000B36AC"/>
    <w:rsid w:val="000B3EDB"/>
    <w:rsid w:val="000B3F64"/>
    <w:rsid w:val="000B40FF"/>
    <w:rsid w:val="000B4E06"/>
    <w:rsid w:val="000B4EDB"/>
    <w:rsid w:val="000B51D4"/>
    <w:rsid w:val="000B543D"/>
    <w:rsid w:val="000B55F9"/>
    <w:rsid w:val="000B5863"/>
    <w:rsid w:val="000B599D"/>
    <w:rsid w:val="000B5BF7"/>
    <w:rsid w:val="000B6185"/>
    <w:rsid w:val="000B6450"/>
    <w:rsid w:val="000B665E"/>
    <w:rsid w:val="000B6BC8"/>
    <w:rsid w:val="000B70DD"/>
    <w:rsid w:val="000B730E"/>
    <w:rsid w:val="000C0089"/>
    <w:rsid w:val="000C0303"/>
    <w:rsid w:val="000C0E2C"/>
    <w:rsid w:val="000C0EA9"/>
    <w:rsid w:val="000C137F"/>
    <w:rsid w:val="000C14CF"/>
    <w:rsid w:val="000C1A22"/>
    <w:rsid w:val="000C23D9"/>
    <w:rsid w:val="000C2787"/>
    <w:rsid w:val="000C31FD"/>
    <w:rsid w:val="000C3308"/>
    <w:rsid w:val="000C390B"/>
    <w:rsid w:val="000C3C19"/>
    <w:rsid w:val="000C3FB6"/>
    <w:rsid w:val="000C42EA"/>
    <w:rsid w:val="000C4546"/>
    <w:rsid w:val="000C4B14"/>
    <w:rsid w:val="000C4D30"/>
    <w:rsid w:val="000C5469"/>
    <w:rsid w:val="000C57C3"/>
    <w:rsid w:val="000C5A2C"/>
    <w:rsid w:val="000C5AC4"/>
    <w:rsid w:val="000C5F46"/>
    <w:rsid w:val="000C61FF"/>
    <w:rsid w:val="000C660A"/>
    <w:rsid w:val="000C6DBA"/>
    <w:rsid w:val="000C7739"/>
    <w:rsid w:val="000C79B5"/>
    <w:rsid w:val="000C7B4E"/>
    <w:rsid w:val="000C7E17"/>
    <w:rsid w:val="000C7E95"/>
    <w:rsid w:val="000D02EC"/>
    <w:rsid w:val="000D098A"/>
    <w:rsid w:val="000D1242"/>
    <w:rsid w:val="000D1E45"/>
    <w:rsid w:val="000D1ED2"/>
    <w:rsid w:val="000D1F81"/>
    <w:rsid w:val="000D2381"/>
    <w:rsid w:val="000D2518"/>
    <w:rsid w:val="000D2960"/>
    <w:rsid w:val="000D2ABA"/>
    <w:rsid w:val="000D3834"/>
    <w:rsid w:val="000D3CB2"/>
    <w:rsid w:val="000D3E97"/>
    <w:rsid w:val="000D43B9"/>
    <w:rsid w:val="000D44A6"/>
    <w:rsid w:val="000D45C3"/>
    <w:rsid w:val="000D46B6"/>
    <w:rsid w:val="000D47ED"/>
    <w:rsid w:val="000D488B"/>
    <w:rsid w:val="000D4EB0"/>
    <w:rsid w:val="000D4F50"/>
    <w:rsid w:val="000D513B"/>
    <w:rsid w:val="000D5271"/>
    <w:rsid w:val="000D5514"/>
    <w:rsid w:val="000D5645"/>
    <w:rsid w:val="000D59C2"/>
    <w:rsid w:val="000D615A"/>
    <w:rsid w:val="000D625F"/>
    <w:rsid w:val="000D638E"/>
    <w:rsid w:val="000D66B3"/>
    <w:rsid w:val="000D67AD"/>
    <w:rsid w:val="000D6B25"/>
    <w:rsid w:val="000D7098"/>
    <w:rsid w:val="000D7AE3"/>
    <w:rsid w:val="000D7DB1"/>
    <w:rsid w:val="000D7EF7"/>
    <w:rsid w:val="000E0075"/>
    <w:rsid w:val="000E05D5"/>
    <w:rsid w:val="000E0603"/>
    <w:rsid w:val="000E0753"/>
    <w:rsid w:val="000E07A3"/>
    <w:rsid w:val="000E0970"/>
    <w:rsid w:val="000E0CA5"/>
    <w:rsid w:val="000E0E69"/>
    <w:rsid w:val="000E0FE4"/>
    <w:rsid w:val="000E1344"/>
    <w:rsid w:val="000E142F"/>
    <w:rsid w:val="000E1ABA"/>
    <w:rsid w:val="000E1C0D"/>
    <w:rsid w:val="000E29CD"/>
    <w:rsid w:val="000E2BD4"/>
    <w:rsid w:val="000E2DE6"/>
    <w:rsid w:val="000E31B0"/>
    <w:rsid w:val="000E3546"/>
    <w:rsid w:val="000E36D4"/>
    <w:rsid w:val="000E3704"/>
    <w:rsid w:val="000E37CC"/>
    <w:rsid w:val="000E3CC7"/>
    <w:rsid w:val="000E59B3"/>
    <w:rsid w:val="000E5EBB"/>
    <w:rsid w:val="000E5F50"/>
    <w:rsid w:val="000E5F62"/>
    <w:rsid w:val="000E62EE"/>
    <w:rsid w:val="000E63C6"/>
    <w:rsid w:val="000E663B"/>
    <w:rsid w:val="000E6BD4"/>
    <w:rsid w:val="000E6C17"/>
    <w:rsid w:val="000E6D30"/>
    <w:rsid w:val="000E6D6D"/>
    <w:rsid w:val="000E6F7F"/>
    <w:rsid w:val="000E7189"/>
    <w:rsid w:val="000E7E30"/>
    <w:rsid w:val="000F00CC"/>
    <w:rsid w:val="000F0538"/>
    <w:rsid w:val="000F0AE6"/>
    <w:rsid w:val="000F1147"/>
    <w:rsid w:val="000F1F1E"/>
    <w:rsid w:val="000F1FA7"/>
    <w:rsid w:val="000F216E"/>
    <w:rsid w:val="000F2259"/>
    <w:rsid w:val="000F2517"/>
    <w:rsid w:val="000F2722"/>
    <w:rsid w:val="000F284E"/>
    <w:rsid w:val="000F298C"/>
    <w:rsid w:val="000F2DA5"/>
    <w:rsid w:val="000F2DDA"/>
    <w:rsid w:val="000F2EA0"/>
    <w:rsid w:val="000F373B"/>
    <w:rsid w:val="000F3DB4"/>
    <w:rsid w:val="000F4401"/>
    <w:rsid w:val="000F464F"/>
    <w:rsid w:val="000F489D"/>
    <w:rsid w:val="000F49E8"/>
    <w:rsid w:val="000F4C08"/>
    <w:rsid w:val="000F4CC6"/>
    <w:rsid w:val="000F4EB2"/>
    <w:rsid w:val="000F5213"/>
    <w:rsid w:val="000F523F"/>
    <w:rsid w:val="000F5875"/>
    <w:rsid w:val="000F5CEE"/>
    <w:rsid w:val="000F6298"/>
    <w:rsid w:val="000F6417"/>
    <w:rsid w:val="000F6ACC"/>
    <w:rsid w:val="000F6CA0"/>
    <w:rsid w:val="000F6CB7"/>
    <w:rsid w:val="000F71FF"/>
    <w:rsid w:val="000F732B"/>
    <w:rsid w:val="000F735A"/>
    <w:rsid w:val="000F760E"/>
    <w:rsid w:val="000F763F"/>
    <w:rsid w:val="000F77F4"/>
    <w:rsid w:val="000F7A40"/>
    <w:rsid w:val="001002BE"/>
    <w:rsid w:val="00100551"/>
    <w:rsid w:val="001005FE"/>
    <w:rsid w:val="0010082D"/>
    <w:rsid w:val="00100CF4"/>
    <w:rsid w:val="00100D8D"/>
    <w:rsid w:val="00101001"/>
    <w:rsid w:val="001014C1"/>
    <w:rsid w:val="00101DC1"/>
    <w:rsid w:val="00101FBF"/>
    <w:rsid w:val="001021D7"/>
    <w:rsid w:val="001023AD"/>
    <w:rsid w:val="00102890"/>
    <w:rsid w:val="00102F6D"/>
    <w:rsid w:val="00102FDD"/>
    <w:rsid w:val="0010316D"/>
    <w:rsid w:val="00103276"/>
    <w:rsid w:val="00103380"/>
    <w:rsid w:val="0010392D"/>
    <w:rsid w:val="00103AFB"/>
    <w:rsid w:val="00103BC1"/>
    <w:rsid w:val="0010407A"/>
    <w:rsid w:val="001040ED"/>
    <w:rsid w:val="0010447F"/>
    <w:rsid w:val="001046AE"/>
    <w:rsid w:val="0010478E"/>
    <w:rsid w:val="00104FE3"/>
    <w:rsid w:val="00105190"/>
    <w:rsid w:val="001052E7"/>
    <w:rsid w:val="00105529"/>
    <w:rsid w:val="00105B6B"/>
    <w:rsid w:val="00105BCA"/>
    <w:rsid w:val="00105F9D"/>
    <w:rsid w:val="00105FE5"/>
    <w:rsid w:val="0010665B"/>
    <w:rsid w:val="0010714F"/>
    <w:rsid w:val="001072DD"/>
    <w:rsid w:val="00107DBA"/>
    <w:rsid w:val="00107EB7"/>
    <w:rsid w:val="0011139E"/>
    <w:rsid w:val="00111818"/>
    <w:rsid w:val="00111ED9"/>
    <w:rsid w:val="001120C5"/>
    <w:rsid w:val="001122D3"/>
    <w:rsid w:val="0011242F"/>
    <w:rsid w:val="0011262B"/>
    <w:rsid w:val="00112CA6"/>
    <w:rsid w:val="00112E0C"/>
    <w:rsid w:val="00113A9E"/>
    <w:rsid w:val="00113C30"/>
    <w:rsid w:val="0011422C"/>
    <w:rsid w:val="00114691"/>
    <w:rsid w:val="0011483D"/>
    <w:rsid w:val="00114895"/>
    <w:rsid w:val="00114A0A"/>
    <w:rsid w:val="00114DC8"/>
    <w:rsid w:val="00115161"/>
    <w:rsid w:val="001156C7"/>
    <w:rsid w:val="00115A9C"/>
    <w:rsid w:val="00115BB5"/>
    <w:rsid w:val="00115BF1"/>
    <w:rsid w:val="00116163"/>
    <w:rsid w:val="001164B7"/>
    <w:rsid w:val="001166AC"/>
    <w:rsid w:val="001166E5"/>
    <w:rsid w:val="00116E21"/>
    <w:rsid w:val="001178D8"/>
    <w:rsid w:val="00117B89"/>
    <w:rsid w:val="001209E8"/>
    <w:rsid w:val="00120A45"/>
    <w:rsid w:val="00120AB8"/>
    <w:rsid w:val="00120B22"/>
    <w:rsid w:val="00120B7D"/>
    <w:rsid w:val="00120BD3"/>
    <w:rsid w:val="00121260"/>
    <w:rsid w:val="00121E2C"/>
    <w:rsid w:val="00121F24"/>
    <w:rsid w:val="0012270B"/>
    <w:rsid w:val="00122822"/>
    <w:rsid w:val="001228DF"/>
    <w:rsid w:val="00122FEA"/>
    <w:rsid w:val="001232BD"/>
    <w:rsid w:val="00123CF5"/>
    <w:rsid w:val="001246B4"/>
    <w:rsid w:val="0012477B"/>
    <w:rsid w:val="00124804"/>
    <w:rsid w:val="00124AB7"/>
    <w:rsid w:val="00124C7E"/>
    <w:rsid w:val="00124D34"/>
    <w:rsid w:val="00124ED5"/>
    <w:rsid w:val="0012523D"/>
    <w:rsid w:val="001257E8"/>
    <w:rsid w:val="00125B9D"/>
    <w:rsid w:val="00125F1B"/>
    <w:rsid w:val="001265DC"/>
    <w:rsid w:val="00126729"/>
    <w:rsid w:val="00126F15"/>
    <w:rsid w:val="0012704D"/>
    <w:rsid w:val="00127183"/>
    <w:rsid w:val="001276FA"/>
    <w:rsid w:val="00127AF5"/>
    <w:rsid w:val="00127CCB"/>
    <w:rsid w:val="001306D0"/>
    <w:rsid w:val="00130CB2"/>
    <w:rsid w:val="001310F3"/>
    <w:rsid w:val="001313AC"/>
    <w:rsid w:val="001315AD"/>
    <w:rsid w:val="001321A2"/>
    <w:rsid w:val="00132248"/>
    <w:rsid w:val="001323A7"/>
    <w:rsid w:val="0013256E"/>
    <w:rsid w:val="001331A4"/>
    <w:rsid w:val="001338F5"/>
    <w:rsid w:val="00133E33"/>
    <w:rsid w:val="001352C4"/>
    <w:rsid w:val="0013530B"/>
    <w:rsid w:val="001356B0"/>
    <w:rsid w:val="0013574D"/>
    <w:rsid w:val="00135C49"/>
    <w:rsid w:val="00136544"/>
    <w:rsid w:val="0013656B"/>
    <w:rsid w:val="001366CB"/>
    <w:rsid w:val="00136962"/>
    <w:rsid w:val="00136AD8"/>
    <w:rsid w:val="00137335"/>
    <w:rsid w:val="0013759D"/>
    <w:rsid w:val="001377AC"/>
    <w:rsid w:val="00137803"/>
    <w:rsid w:val="00137DE1"/>
    <w:rsid w:val="00140340"/>
    <w:rsid w:val="00140969"/>
    <w:rsid w:val="00140BA0"/>
    <w:rsid w:val="0014174A"/>
    <w:rsid w:val="0014201F"/>
    <w:rsid w:val="00142A03"/>
    <w:rsid w:val="00143274"/>
    <w:rsid w:val="001437A8"/>
    <w:rsid w:val="00143820"/>
    <w:rsid w:val="00143A25"/>
    <w:rsid w:val="00143CF0"/>
    <w:rsid w:val="00144675"/>
    <w:rsid w:val="001447B3"/>
    <w:rsid w:val="001447C2"/>
    <w:rsid w:val="00144F10"/>
    <w:rsid w:val="0014570D"/>
    <w:rsid w:val="001458A9"/>
    <w:rsid w:val="00145E88"/>
    <w:rsid w:val="0014619D"/>
    <w:rsid w:val="00146E09"/>
    <w:rsid w:val="001475A7"/>
    <w:rsid w:val="001475CB"/>
    <w:rsid w:val="00147DBB"/>
    <w:rsid w:val="0015093A"/>
    <w:rsid w:val="00151493"/>
    <w:rsid w:val="00151773"/>
    <w:rsid w:val="00152064"/>
    <w:rsid w:val="00152073"/>
    <w:rsid w:val="00152146"/>
    <w:rsid w:val="00152329"/>
    <w:rsid w:val="00152A32"/>
    <w:rsid w:val="00152C47"/>
    <w:rsid w:val="00152C62"/>
    <w:rsid w:val="00152D93"/>
    <w:rsid w:val="00152E56"/>
    <w:rsid w:val="0015335F"/>
    <w:rsid w:val="00153714"/>
    <w:rsid w:val="00153C8F"/>
    <w:rsid w:val="00153DBA"/>
    <w:rsid w:val="00153E48"/>
    <w:rsid w:val="00154078"/>
    <w:rsid w:val="00154C4C"/>
    <w:rsid w:val="00154E00"/>
    <w:rsid w:val="001563A2"/>
    <w:rsid w:val="00156598"/>
    <w:rsid w:val="00156945"/>
    <w:rsid w:val="00156A99"/>
    <w:rsid w:val="00156D4D"/>
    <w:rsid w:val="00157117"/>
    <w:rsid w:val="00157D12"/>
    <w:rsid w:val="00160073"/>
    <w:rsid w:val="00160367"/>
    <w:rsid w:val="00160401"/>
    <w:rsid w:val="00161060"/>
    <w:rsid w:val="0016129B"/>
    <w:rsid w:val="0016140C"/>
    <w:rsid w:val="001617B8"/>
    <w:rsid w:val="001617DF"/>
    <w:rsid w:val="00161939"/>
    <w:rsid w:val="00161AA0"/>
    <w:rsid w:val="00161D2E"/>
    <w:rsid w:val="00161F3E"/>
    <w:rsid w:val="00162093"/>
    <w:rsid w:val="00162CA9"/>
    <w:rsid w:val="00163089"/>
    <w:rsid w:val="0016366F"/>
    <w:rsid w:val="00164D47"/>
    <w:rsid w:val="00165459"/>
    <w:rsid w:val="0016557D"/>
    <w:rsid w:val="00165660"/>
    <w:rsid w:val="0016582B"/>
    <w:rsid w:val="00165A57"/>
    <w:rsid w:val="001661F6"/>
    <w:rsid w:val="00167160"/>
    <w:rsid w:val="00167373"/>
    <w:rsid w:val="00167D3D"/>
    <w:rsid w:val="001705D8"/>
    <w:rsid w:val="001708A9"/>
    <w:rsid w:val="00170A36"/>
    <w:rsid w:val="00170B6A"/>
    <w:rsid w:val="00170DFB"/>
    <w:rsid w:val="00171256"/>
    <w:rsid w:val="001712C2"/>
    <w:rsid w:val="00171E6C"/>
    <w:rsid w:val="00172B66"/>
    <w:rsid w:val="00172BAF"/>
    <w:rsid w:val="00172ED0"/>
    <w:rsid w:val="0017307E"/>
    <w:rsid w:val="00173974"/>
    <w:rsid w:val="0017487F"/>
    <w:rsid w:val="0017498D"/>
    <w:rsid w:val="00174A5E"/>
    <w:rsid w:val="00174BE7"/>
    <w:rsid w:val="00174BEA"/>
    <w:rsid w:val="00174FDF"/>
    <w:rsid w:val="00175D28"/>
    <w:rsid w:val="0017674D"/>
    <w:rsid w:val="0017695F"/>
    <w:rsid w:val="00176AAD"/>
    <w:rsid w:val="0017710A"/>
    <w:rsid w:val="001771DD"/>
    <w:rsid w:val="00177995"/>
    <w:rsid w:val="00177A8C"/>
    <w:rsid w:val="00177C29"/>
    <w:rsid w:val="00177C33"/>
    <w:rsid w:val="0018026F"/>
    <w:rsid w:val="001804BF"/>
    <w:rsid w:val="001805C9"/>
    <w:rsid w:val="00180901"/>
    <w:rsid w:val="00180CA8"/>
    <w:rsid w:val="00180CE2"/>
    <w:rsid w:val="0018103F"/>
    <w:rsid w:val="001810A3"/>
    <w:rsid w:val="00181741"/>
    <w:rsid w:val="0018244E"/>
    <w:rsid w:val="00182639"/>
    <w:rsid w:val="0018276F"/>
    <w:rsid w:val="0018293F"/>
    <w:rsid w:val="00182FC7"/>
    <w:rsid w:val="00183356"/>
    <w:rsid w:val="00183BEC"/>
    <w:rsid w:val="00183CFC"/>
    <w:rsid w:val="00183DB1"/>
    <w:rsid w:val="0018408C"/>
    <w:rsid w:val="00184DD9"/>
    <w:rsid w:val="00185062"/>
    <w:rsid w:val="001850B3"/>
    <w:rsid w:val="00185169"/>
    <w:rsid w:val="001856C9"/>
    <w:rsid w:val="0018651A"/>
    <w:rsid w:val="00186B33"/>
    <w:rsid w:val="00186D5A"/>
    <w:rsid w:val="00187340"/>
    <w:rsid w:val="0018790F"/>
    <w:rsid w:val="00187C68"/>
    <w:rsid w:val="00190289"/>
    <w:rsid w:val="0019063E"/>
    <w:rsid w:val="0019066E"/>
    <w:rsid w:val="0019091F"/>
    <w:rsid w:val="001909BB"/>
    <w:rsid w:val="00190C6B"/>
    <w:rsid w:val="00191913"/>
    <w:rsid w:val="00191B41"/>
    <w:rsid w:val="00192F9D"/>
    <w:rsid w:val="00193191"/>
    <w:rsid w:val="001931DB"/>
    <w:rsid w:val="00193650"/>
    <w:rsid w:val="0019385E"/>
    <w:rsid w:val="00193F6E"/>
    <w:rsid w:val="00194343"/>
    <w:rsid w:val="0019434D"/>
    <w:rsid w:val="0019470B"/>
    <w:rsid w:val="00194A6B"/>
    <w:rsid w:val="00194B5B"/>
    <w:rsid w:val="00194D10"/>
    <w:rsid w:val="00195056"/>
    <w:rsid w:val="001950F2"/>
    <w:rsid w:val="001953C9"/>
    <w:rsid w:val="001955CE"/>
    <w:rsid w:val="00195A2B"/>
    <w:rsid w:val="00195B63"/>
    <w:rsid w:val="00195C85"/>
    <w:rsid w:val="001960FA"/>
    <w:rsid w:val="00196111"/>
    <w:rsid w:val="00196E8F"/>
    <w:rsid w:val="00196EB8"/>
    <w:rsid w:val="00196EFB"/>
    <w:rsid w:val="001970F2"/>
    <w:rsid w:val="001979FF"/>
    <w:rsid w:val="00197B17"/>
    <w:rsid w:val="00197C1A"/>
    <w:rsid w:val="00197F07"/>
    <w:rsid w:val="001A02B8"/>
    <w:rsid w:val="001A0484"/>
    <w:rsid w:val="001A0492"/>
    <w:rsid w:val="001A066D"/>
    <w:rsid w:val="001A0E5E"/>
    <w:rsid w:val="001A1950"/>
    <w:rsid w:val="001A1B5E"/>
    <w:rsid w:val="001A1C54"/>
    <w:rsid w:val="001A1EB9"/>
    <w:rsid w:val="001A2895"/>
    <w:rsid w:val="001A2B86"/>
    <w:rsid w:val="001A3822"/>
    <w:rsid w:val="001A393A"/>
    <w:rsid w:val="001A3ACE"/>
    <w:rsid w:val="001A3C0C"/>
    <w:rsid w:val="001A4FB4"/>
    <w:rsid w:val="001A5520"/>
    <w:rsid w:val="001A5662"/>
    <w:rsid w:val="001A5687"/>
    <w:rsid w:val="001A5EB6"/>
    <w:rsid w:val="001A6272"/>
    <w:rsid w:val="001A638A"/>
    <w:rsid w:val="001A6513"/>
    <w:rsid w:val="001A6B0E"/>
    <w:rsid w:val="001A6C7F"/>
    <w:rsid w:val="001A70C2"/>
    <w:rsid w:val="001A724B"/>
    <w:rsid w:val="001A780F"/>
    <w:rsid w:val="001A79F1"/>
    <w:rsid w:val="001A7A70"/>
    <w:rsid w:val="001A7DDB"/>
    <w:rsid w:val="001A7F23"/>
    <w:rsid w:val="001B058F"/>
    <w:rsid w:val="001B0846"/>
    <w:rsid w:val="001B0C95"/>
    <w:rsid w:val="001B1A42"/>
    <w:rsid w:val="001B1F96"/>
    <w:rsid w:val="001B221A"/>
    <w:rsid w:val="001B226E"/>
    <w:rsid w:val="001B25AB"/>
    <w:rsid w:val="001B2AEB"/>
    <w:rsid w:val="001B2EF7"/>
    <w:rsid w:val="001B30F1"/>
    <w:rsid w:val="001B3140"/>
    <w:rsid w:val="001B3398"/>
    <w:rsid w:val="001B35E6"/>
    <w:rsid w:val="001B3795"/>
    <w:rsid w:val="001B3BC2"/>
    <w:rsid w:val="001B3BC3"/>
    <w:rsid w:val="001B426E"/>
    <w:rsid w:val="001B45CB"/>
    <w:rsid w:val="001B4705"/>
    <w:rsid w:val="001B49DF"/>
    <w:rsid w:val="001B4A3D"/>
    <w:rsid w:val="001B4B0D"/>
    <w:rsid w:val="001B574E"/>
    <w:rsid w:val="001B5FB6"/>
    <w:rsid w:val="001B5FD5"/>
    <w:rsid w:val="001B6B96"/>
    <w:rsid w:val="001B6CFF"/>
    <w:rsid w:val="001B738B"/>
    <w:rsid w:val="001B73A1"/>
    <w:rsid w:val="001B76DE"/>
    <w:rsid w:val="001B773D"/>
    <w:rsid w:val="001B780C"/>
    <w:rsid w:val="001C0211"/>
    <w:rsid w:val="001C081F"/>
    <w:rsid w:val="001C0998"/>
    <w:rsid w:val="001C09B6"/>
    <w:rsid w:val="001C09DB"/>
    <w:rsid w:val="001C2077"/>
    <w:rsid w:val="001C21E4"/>
    <w:rsid w:val="001C2410"/>
    <w:rsid w:val="001C242F"/>
    <w:rsid w:val="001C2514"/>
    <w:rsid w:val="001C277E"/>
    <w:rsid w:val="001C2A72"/>
    <w:rsid w:val="001C2B0F"/>
    <w:rsid w:val="001C2B8E"/>
    <w:rsid w:val="001C31B7"/>
    <w:rsid w:val="001C3426"/>
    <w:rsid w:val="001C3673"/>
    <w:rsid w:val="001C3A2B"/>
    <w:rsid w:val="001C3AF3"/>
    <w:rsid w:val="001C422B"/>
    <w:rsid w:val="001C4342"/>
    <w:rsid w:val="001C475D"/>
    <w:rsid w:val="001C49B3"/>
    <w:rsid w:val="001C4E2B"/>
    <w:rsid w:val="001C4E36"/>
    <w:rsid w:val="001C4E74"/>
    <w:rsid w:val="001C53D8"/>
    <w:rsid w:val="001C5407"/>
    <w:rsid w:val="001C5B7D"/>
    <w:rsid w:val="001C5E6E"/>
    <w:rsid w:val="001C6097"/>
    <w:rsid w:val="001C68D9"/>
    <w:rsid w:val="001C6CC1"/>
    <w:rsid w:val="001C7128"/>
    <w:rsid w:val="001C718D"/>
    <w:rsid w:val="001C7481"/>
    <w:rsid w:val="001C7DEB"/>
    <w:rsid w:val="001D03F1"/>
    <w:rsid w:val="001D079D"/>
    <w:rsid w:val="001D0B75"/>
    <w:rsid w:val="001D1986"/>
    <w:rsid w:val="001D1DCC"/>
    <w:rsid w:val="001D1FCB"/>
    <w:rsid w:val="001D2162"/>
    <w:rsid w:val="001D2472"/>
    <w:rsid w:val="001D26BE"/>
    <w:rsid w:val="001D2926"/>
    <w:rsid w:val="001D29C6"/>
    <w:rsid w:val="001D2B1C"/>
    <w:rsid w:val="001D2E3F"/>
    <w:rsid w:val="001D2ECA"/>
    <w:rsid w:val="001D3206"/>
    <w:rsid w:val="001D35AA"/>
    <w:rsid w:val="001D3612"/>
    <w:rsid w:val="001D374B"/>
    <w:rsid w:val="001D384C"/>
    <w:rsid w:val="001D38C6"/>
    <w:rsid w:val="001D39A5"/>
    <w:rsid w:val="001D3AC2"/>
    <w:rsid w:val="001D3C09"/>
    <w:rsid w:val="001D44E8"/>
    <w:rsid w:val="001D462E"/>
    <w:rsid w:val="001D469E"/>
    <w:rsid w:val="001D4796"/>
    <w:rsid w:val="001D497A"/>
    <w:rsid w:val="001D4F93"/>
    <w:rsid w:val="001D5999"/>
    <w:rsid w:val="001D5AEF"/>
    <w:rsid w:val="001D5B14"/>
    <w:rsid w:val="001D60EC"/>
    <w:rsid w:val="001D62AA"/>
    <w:rsid w:val="001D62D7"/>
    <w:rsid w:val="001D6F59"/>
    <w:rsid w:val="001D7A7A"/>
    <w:rsid w:val="001D7EA3"/>
    <w:rsid w:val="001E0241"/>
    <w:rsid w:val="001E045D"/>
    <w:rsid w:val="001E0917"/>
    <w:rsid w:val="001E092F"/>
    <w:rsid w:val="001E0BAF"/>
    <w:rsid w:val="001E0F19"/>
    <w:rsid w:val="001E119B"/>
    <w:rsid w:val="001E1476"/>
    <w:rsid w:val="001E18A9"/>
    <w:rsid w:val="001E1DF0"/>
    <w:rsid w:val="001E202F"/>
    <w:rsid w:val="001E2760"/>
    <w:rsid w:val="001E2C00"/>
    <w:rsid w:val="001E2E5E"/>
    <w:rsid w:val="001E2F98"/>
    <w:rsid w:val="001E360D"/>
    <w:rsid w:val="001E3813"/>
    <w:rsid w:val="001E3B0D"/>
    <w:rsid w:val="001E3FD5"/>
    <w:rsid w:val="001E423B"/>
    <w:rsid w:val="001E44DF"/>
    <w:rsid w:val="001E4533"/>
    <w:rsid w:val="001E4988"/>
    <w:rsid w:val="001E54BF"/>
    <w:rsid w:val="001E561A"/>
    <w:rsid w:val="001E579C"/>
    <w:rsid w:val="001E57C3"/>
    <w:rsid w:val="001E5BFB"/>
    <w:rsid w:val="001E6109"/>
    <w:rsid w:val="001E6709"/>
    <w:rsid w:val="001E68A5"/>
    <w:rsid w:val="001E6B3D"/>
    <w:rsid w:val="001E6BB0"/>
    <w:rsid w:val="001E6D60"/>
    <w:rsid w:val="001E6FD8"/>
    <w:rsid w:val="001E7282"/>
    <w:rsid w:val="001E7CE9"/>
    <w:rsid w:val="001E7FB9"/>
    <w:rsid w:val="001F0BC1"/>
    <w:rsid w:val="001F0FBC"/>
    <w:rsid w:val="001F14EF"/>
    <w:rsid w:val="001F1542"/>
    <w:rsid w:val="001F1626"/>
    <w:rsid w:val="001F1EA9"/>
    <w:rsid w:val="001F1EBE"/>
    <w:rsid w:val="001F1EEB"/>
    <w:rsid w:val="001F223A"/>
    <w:rsid w:val="001F23BA"/>
    <w:rsid w:val="001F2851"/>
    <w:rsid w:val="001F2B45"/>
    <w:rsid w:val="001F3038"/>
    <w:rsid w:val="001F315B"/>
    <w:rsid w:val="001F3574"/>
    <w:rsid w:val="001F3826"/>
    <w:rsid w:val="001F3A2C"/>
    <w:rsid w:val="001F3F4D"/>
    <w:rsid w:val="001F465C"/>
    <w:rsid w:val="001F4A86"/>
    <w:rsid w:val="001F4B74"/>
    <w:rsid w:val="001F4EB3"/>
    <w:rsid w:val="001F5573"/>
    <w:rsid w:val="001F5589"/>
    <w:rsid w:val="001F58DE"/>
    <w:rsid w:val="001F5AFE"/>
    <w:rsid w:val="001F5D13"/>
    <w:rsid w:val="001F5E37"/>
    <w:rsid w:val="001F63F5"/>
    <w:rsid w:val="001F658C"/>
    <w:rsid w:val="001F6A72"/>
    <w:rsid w:val="001F6C62"/>
    <w:rsid w:val="001F6E0F"/>
    <w:rsid w:val="001F6E46"/>
    <w:rsid w:val="001F6FFC"/>
    <w:rsid w:val="001F7090"/>
    <w:rsid w:val="001F7537"/>
    <w:rsid w:val="001F76FA"/>
    <w:rsid w:val="001F79B6"/>
    <w:rsid w:val="001F79D6"/>
    <w:rsid w:val="001F7AB6"/>
    <w:rsid w:val="001F7C91"/>
    <w:rsid w:val="0020001D"/>
    <w:rsid w:val="0020024D"/>
    <w:rsid w:val="00200A3A"/>
    <w:rsid w:val="00200FAD"/>
    <w:rsid w:val="002011CE"/>
    <w:rsid w:val="0020143F"/>
    <w:rsid w:val="0020155B"/>
    <w:rsid w:val="00201668"/>
    <w:rsid w:val="00202194"/>
    <w:rsid w:val="00202E21"/>
    <w:rsid w:val="002033B7"/>
    <w:rsid w:val="002039FA"/>
    <w:rsid w:val="00203A70"/>
    <w:rsid w:val="00204060"/>
    <w:rsid w:val="0020468F"/>
    <w:rsid w:val="0020474F"/>
    <w:rsid w:val="002047FD"/>
    <w:rsid w:val="00204C5B"/>
    <w:rsid w:val="00205008"/>
    <w:rsid w:val="002055D6"/>
    <w:rsid w:val="0020609D"/>
    <w:rsid w:val="00206463"/>
    <w:rsid w:val="00206635"/>
    <w:rsid w:val="0020663C"/>
    <w:rsid w:val="00206CE8"/>
    <w:rsid w:val="00206D14"/>
    <w:rsid w:val="00206F2F"/>
    <w:rsid w:val="0020761B"/>
    <w:rsid w:val="00207717"/>
    <w:rsid w:val="002077DE"/>
    <w:rsid w:val="0021044F"/>
    <w:rsid w:val="0021053D"/>
    <w:rsid w:val="00210A92"/>
    <w:rsid w:val="00211501"/>
    <w:rsid w:val="0021166E"/>
    <w:rsid w:val="00211804"/>
    <w:rsid w:val="00212070"/>
    <w:rsid w:val="00212718"/>
    <w:rsid w:val="002128AB"/>
    <w:rsid w:val="00212B95"/>
    <w:rsid w:val="00212F6E"/>
    <w:rsid w:val="00213137"/>
    <w:rsid w:val="002134FC"/>
    <w:rsid w:val="0021372F"/>
    <w:rsid w:val="00213798"/>
    <w:rsid w:val="00213C6F"/>
    <w:rsid w:val="00214090"/>
    <w:rsid w:val="00214251"/>
    <w:rsid w:val="00215CC8"/>
    <w:rsid w:val="002161E5"/>
    <w:rsid w:val="0021625A"/>
    <w:rsid w:val="0021637E"/>
    <w:rsid w:val="002163BA"/>
    <w:rsid w:val="00216775"/>
    <w:rsid w:val="00216C03"/>
    <w:rsid w:val="00216D50"/>
    <w:rsid w:val="00216DF1"/>
    <w:rsid w:val="00217C07"/>
    <w:rsid w:val="00217C6F"/>
    <w:rsid w:val="00217E62"/>
    <w:rsid w:val="00220A1A"/>
    <w:rsid w:val="00220C04"/>
    <w:rsid w:val="00221478"/>
    <w:rsid w:val="0022152A"/>
    <w:rsid w:val="002217B2"/>
    <w:rsid w:val="002217CC"/>
    <w:rsid w:val="00221A2B"/>
    <w:rsid w:val="00222287"/>
    <w:rsid w:val="0022242C"/>
    <w:rsid w:val="00222498"/>
    <w:rsid w:val="0022278D"/>
    <w:rsid w:val="0022332C"/>
    <w:rsid w:val="00223706"/>
    <w:rsid w:val="00223E51"/>
    <w:rsid w:val="002245B5"/>
    <w:rsid w:val="00224DED"/>
    <w:rsid w:val="00224E17"/>
    <w:rsid w:val="002252B6"/>
    <w:rsid w:val="002252F9"/>
    <w:rsid w:val="00225BAA"/>
    <w:rsid w:val="00225CBC"/>
    <w:rsid w:val="00225D5E"/>
    <w:rsid w:val="002260CF"/>
    <w:rsid w:val="0022667A"/>
    <w:rsid w:val="0022701F"/>
    <w:rsid w:val="0022731D"/>
    <w:rsid w:val="002278AF"/>
    <w:rsid w:val="002279EA"/>
    <w:rsid w:val="00227C68"/>
    <w:rsid w:val="00227DF9"/>
    <w:rsid w:val="00230197"/>
    <w:rsid w:val="002303E2"/>
    <w:rsid w:val="00230F1B"/>
    <w:rsid w:val="002315BE"/>
    <w:rsid w:val="00231A67"/>
    <w:rsid w:val="00231C34"/>
    <w:rsid w:val="00231CDA"/>
    <w:rsid w:val="002322F3"/>
    <w:rsid w:val="0023259B"/>
    <w:rsid w:val="00232609"/>
    <w:rsid w:val="0023283C"/>
    <w:rsid w:val="00232E42"/>
    <w:rsid w:val="00233219"/>
    <w:rsid w:val="002333F5"/>
    <w:rsid w:val="002334BE"/>
    <w:rsid w:val="00233523"/>
    <w:rsid w:val="00233724"/>
    <w:rsid w:val="00233B7B"/>
    <w:rsid w:val="00233E7B"/>
    <w:rsid w:val="00234146"/>
    <w:rsid w:val="002342DE"/>
    <w:rsid w:val="002349C9"/>
    <w:rsid w:val="00234A67"/>
    <w:rsid w:val="00234D45"/>
    <w:rsid w:val="00234DBC"/>
    <w:rsid w:val="00235134"/>
    <w:rsid w:val="00235D8A"/>
    <w:rsid w:val="00235F4F"/>
    <w:rsid w:val="002365B4"/>
    <w:rsid w:val="002367D6"/>
    <w:rsid w:val="0023683C"/>
    <w:rsid w:val="00237437"/>
    <w:rsid w:val="002374C9"/>
    <w:rsid w:val="00237663"/>
    <w:rsid w:val="00237AB6"/>
    <w:rsid w:val="00241254"/>
    <w:rsid w:val="0024198A"/>
    <w:rsid w:val="00241C74"/>
    <w:rsid w:val="002426F4"/>
    <w:rsid w:val="002428F3"/>
    <w:rsid w:val="0024292F"/>
    <w:rsid w:val="00242B2A"/>
    <w:rsid w:val="00243251"/>
    <w:rsid w:val="002432E1"/>
    <w:rsid w:val="00244DA5"/>
    <w:rsid w:val="002450FE"/>
    <w:rsid w:val="002457E3"/>
    <w:rsid w:val="00245B63"/>
    <w:rsid w:val="00245B84"/>
    <w:rsid w:val="00245EFF"/>
    <w:rsid w:val="00246207"/>
    <w:rsid w:val="00246C5E"/>
    <w:rsid w:val="002475A8"/>
    <w:rsid w:val="00247610"/>
    <w:rsid w:val="002479A5"/>
    <w:rsid w:val="00247A42"/>
    <w:rsid w:val="00247DBD"/>
    <w:rsid w:val="00250115"/>
    <w:rsid w:val="00250958"/>
    <w:rsid w:val="00250960"/>
    <w:rsid w:val="002509F1"/>
    <w:rsid w:val="00250F61"/>
    <w:rsid w:val="00251343"/>
    <w:rsid w:val="00251526"/>
    <w:rsid w:val="0025195F"/>
    <w:rsid w:val="002519B2"/>
    <w:rsid w:val="00251C40"/>
    <w:rsid w:val="00251C84"/>
    <w:rsid w:val="00252437"/>
    <w:rsid w:val="00252657"/>
    <w:rsid w:val="002528ED"/>
    <w:rsid w:val="00252C66"/>
    <w:rsid w:val="00252E2E"/>
    <w:rsid w:val="002530DB"/>
    <w:rsid w:val="00253511"/>
    <w:rsid w:val="002536A4"/>
    <w:rsid w:val="00253A3E"/>
    <w:rsid w:val="00253B28"/>
    <w:rsid w:val="00254B3A"/>
    <w:rsid w:val="00254B61"/>
    <w:rsid w:val="00254F58"/>
    <w:rsid w:val="002553A4"/>
    <w:rsid w:val="0025581C"/>
    <w:rsid w:val="00255D9E"/>
    <w:rsid w:val="002561E1"/>
    <w:rsid w:val="0025624F"/>
    <w:rsid w:val="002562D5"/>
    <w:rsid w:val="0025690D"/>
    <w:rsid w:val="00256BE8"/>
    <w:rsid w:val="00257EA0"/>
    <w:rsid w:val="002600BD"/>
    <w:rsid w:val="0026072D"/>
    <w:rsid w:val="00260748"/>
    <w:rsid w:val="002609BA"/>
    <w:rsid w:val="00260A8E"/>
    <w:rsid w:val="00260BDA"/>
    <w:rsid w:val="00260C13"/>
    <w:rsid w:val="00260CC0"/>
    <w:rsid w:val="002613D2"/>
    <w:rsid w:val="002614E2"/>
    <w:rsid w:val="0026152B"/>
    <w:rsid w:val="00261657"/>
    <w:rsid w:val="00261A93"/>
    <w:rsid w:val="00261B87"/>
    <w:rsid w:val="00261D2C"/>
    <w:rsid w:val="002620BC"/>
    <w:rsid w:val="002620D8"/>
    <w:rsid w:val="0026211E"/>
    <w:rsid w:val="00262421"/>
    <w:rsid w:val="00262802"/>
    <w:rsid w:val="00262B4D"/>
    <w:rsid w:val="00262BAA"/>
    <w:rsid w:val="00262E16"/>
    <w:rsid w:val="00263062"/>
    <w:rsid w:val="00263396"/>
    <w:rsid w:val="00263610"/>
    <w:rsid w:val="002637BF"/>
    <w:rsid w:val="00263A90"/>
    <w:rsid w:val="00263B4C"/>
    <w:rsid w:val="00263DC5"/>
    <w:rsid w:val="00263F3C"/>
    <w:rsid w:val="0026408B"/>
    <w:rsid w:val="002642EA"/>
    <w:rsid w:val="00264390"/>
    <w:rsid w:val="00264601"/>
    <w:rsid w:val="00265666"/>
    <w:rsid w:val="002657D7"/>
    <w:rsid w:val="00265944"/>
    <w:rsid w:val="00265B93"/>
    <w:rsid w:val="00266750"/>
    <w:rsid w:val="002668A0"/>
    <w:rsid w:val="0026696C"/>
    <w:rsid w:val="00267416"/>
    <w:rsid w:val="002674F3"/>
    <w:rsid w:val="002678A9"/>
    <w:rsid w:val="00267906"/>
    <w:rsid w:val="00267BC5"/>
    <w:rsid w:val="00267C3E"/>
    <w:rsid w:val="00267D0F"/>
    <w:rsid w:val="002702FE"/>
    <w:rsid w:val="0027057A"/>
    <w:rsid w:val="0027092C"/>
    <w:rsid w:val="002709BB"/>
    <w:rsid w:val="0027131C"/>
    <w:rsid w:val="00271C9A"/>
    <w:rsid w:val="00271CE8"/>
    <w:rsid w:val="00271D3B"/>
    <w:rsid w:val="0027210C"/>
    <w:rsid w:val="00272898"/>
    <w:rsid w:val="0027295D"/>
    <w:rsid w:val="00272B86"/>
    <w:rsid w:val="0027313F"/>
    <w:rsid w:val="002732A6"/>
    <w:rsid w:val="00273BAC"/>
    <w:rsid w:val="00274215"/>
    <w:rsid w:val="00274330"/>
    <w:rsid w:val="002745E5"/>
    <w:rsid w:val="0027493E"/>
    <w:rsid w:val="00274A07"/>
    <w:rsid w:val="00274A16"/>
    <w:rsid w:val="00274D65"/>
    <w:rsid w:val="00274DB5"/>
    <w:rsid w:val="00274F77"/>
    <w:rsid w:val="00275387"/>
    <w:rsid w:val="00275E7C"/>
    <w:rsid w:val="00275ED7"/>
    <w:rsid w:val="002763B3"/>
    <w:rsid w:val="00276F7A"/>
    <w:rsid w:val="00277157"/>
    <w:rsid w:val="00277588"/>
    <w:rsid w:val="0027765F"/>
    <w:rsid w:val="002777D5"/>
    <w:rsid w:val="00277833"/>
    <w:rsid w:val="00277E18"/>
    <w:rsid w:val="002800C5"/>
    <w:rsid w:val="002802E3"/>
    <w:rsid w:val="0028039E"/>
    <w:rsid w:val="00280A00"/>
    <w:rsid w:val="00280C5F"/>
    <w:rsid w:val="00280D1E"/>
    <w:rsid w:val="0028172A"/>
    <w:rsid w:val="0028213D"/>
    <w:rsid w:val="00282353"/>
    <w:rsid w:val="002825FB"/>
    <w:rsid w:val="00282A7F"/>
    <w:rsid w:val="002837D9"/>
    <w:rsid w:val="00283EFE"/>
    <w:rsid w:val="002848CA"/>
    <w:rsid w:val="00284DDF"/>
    <w:rsid w:val="00284F6D"/>
    <w:rsid w:val="002850B6"/>
    <w:rsid w:val="002851A0"/>
    <w:rsid w:val="0028527A"/>
    <w:rsid w:val="0028535A"/>
    <w:rsid w:val="00285676"/>
    <w:rsid w:val="0028585A"/>
    <w:rsid w:val="00285CF9"/>
    <w:rsid w:val="00285D43"/>
    <w:rsid w:val="00285F2C"/>
    <w:rsid w:val="002860E9"/>
    <w:rsid w:val="0028623C"/>
    <w:rsid w:val="002862F1"/>
    <w:rsid w:val="002864FA"/>
    <w:rsid w:val="00286734"/>
    <w:rsid w:val="00287459"/>
    <w:rsid w:val="002877D3"/>
    <w:rsid w:val="00287AE0"/>
    <w:rsid w:val="00287C73"/>
    <w:rsid w:val="00287C88"/>
    <w:rsid w:val="002905F8"/>
    <w:rsid w:val="00290DB3"/>
    <w:rsid w:val="00291373"/>
    <w:rsid w:val="00291AC2"/>
    <w:rsid w:val="00291F53"/>
    <w:rsid w:val="002930A1"/>
    <w:rsid w:val="00293158"/>
    <w:rsid w:val="0029316B"/>
    <w:rsid w:val="00293416"/>
    <w:rsid w:val="002936EA"/>
    <w:rsid w:val="00293B18"/>
    <w:rsid w:val="00293C1E"/>
    <w:rsid w:val="00293D8F"/>
    <w:rsid w:val="00293DCF"/>
    <w:rsid w:val="0029400C"/>
    <w:rsid w:val="0029422E"/>
    <w:rsid w:val="00294CB4"/>
    <w:rsid w:val="00294E21"/>
    <w:rsid w:val="00295118"/>
    <w:rsid w:val="002958BE"/>
    <w:rsid w:val="0029597D"/>
    <w:rsid w:val="00295C0A"/>
    <w:rsid w:val="00295D1E"/>
    <w:rsid w:val="002962C3"/>
    <w:rsid w:val="0029681C"/>
    <w:rsid w:val="002970A8"/>
    <w:rsid w:val="00297255"/>
    <w:rsid w:val="0029752B"/>
    <w:rsid w:val="002975EA"/>
    <w:rsid w:val="00297A59"/>
    <w:rsid w:val="00297B60"/>
    <w:rsid w:val="00297D57"/>
    <w:rsid w:val="00297F4C"/>
    <w:rsid w:val="002A020C"/>
    <w:rsid w:val="002A0461"/>
    <w:rsid w:val="002A068E"/>
    <w:rsid w:val="002A096A"/>
    <w:rsid w:val="002A0A9C"/>
    <w:rsid w:val="002A0B55"/>
    <w:rsid w:val="002A0C93"/>
    <w:rsid w:val="002A10EB"/>
    <w:rsid w:val="002A1146"/>
    <w:rsid w:val="002A18FA"/>
    <w:rsid w:val="002A22F7"/>
    <w:rsid w:val="002A24D9"/>
    <w:rsid w:val="002A268B"/>
    <w:rsid w:val="002A2BFC"/>
    <w:rsid w:val="002A2E61"/>
    <w:rsid w:val="002A2F86"/>
    <w:rsid w:val="002A3328"/>
    <w:rsid w:val="002A34CC"/>
    <w:rsid w:val="002A3EA2"/>
    <w:rsid w:val="002A4701"/>
    <w:rsid w:val="002A483C"/>
    <w:rsid w:val="002A5ACC"/>
    <w:rsid w:val="002A5F46"/>
    <w:rsid w:val="002A5FD2"/>
    <w:rsid w:val="002A6113"/>
    <w:rsid w:val="002A6390"/>
    <w:rsid w:val="002A724E"/>
    <w:rsid w:val="002A7DE6"/>
    <w:rsid w:val="002B033A"/>
    <w:rsid w:val="002B0A9E"/>
    <w:rsid w:val="002B0C7C"/>
    <w:rsid w:val="002B106B"/>
    <w:rsid w:val="002B1160"/>
    <w:rsid w:val="002B1535"/>
    <w:rsid w:val="002B1729"/>
    <w:rsid w:val="002B1B64"/>
    <w:rsid w:val="002B203C"/>
    <w:rsid w:val="002B26CF"/>
    <w:rsid w:val="002B2BAA"/>
    <w:rsid w:val="002B2CBD"/>
    <w:rsid w:val="002B2F85"/>
    <w:rsid w:val="002B303C"/>
    <w:rsid w:val="002B36C7"/>
    <w:rsid w:val="002B39A9"/>
    <w:rsid w:val="002B3E25"/>
    <w:rsid w:val="002B41F4"/>
    <w:rsid w:val="002B4B14"/>
    <w:rsid w:val="002B4DC7"/>
    <w:rsid w:val="002B4DD4"/>
    <w:rsid w:val="002B4EA9"/>
    <w:rsid w:val="002B5277"/>
    <w:rsid w:val="002B5375"/>
    <w:rsid w:val="002B548F"/>
    <w:rsid w:val="002B594D"/>
    <w:rsid w:val="002B5A87"/>
    <w:rsid w:val="002B5EB1"/>
    <w:rsid w:val="002B5F7A"/>
    <w:rsid w:val="002B606B"/>
    <w:rsid w:val="002B684B"/>
    <w:rsid w:val="002B6AF0"/>
    <w:rsid w:val="002B6DDA"/>
    <w:rsid w:val="002B6FC9"/>
    <w:rsid w:val="002B76E9"/>
    <w:rsid w:val="002B77C1"/>
    <w:rsid w:val="002B7D45"/>
    <w:rsid w:val="002B7D69"/>
    <w:rsid w:val="002C046F"/>
    <w:rsid w:val="002C09D8"/>
    <w:rsid w:val="002C0AF8"/>
    <w:rsid w:val="002C0DBA"/>
    <w:rsid w:val="002C0ED7"/>
    <w:rsid w:val="002C0FA6"/>
    <w:rsid w:val="002C11B3"/>
    <w:rsid w:val="002C11E0"/>
    <w:rsid w:val="002C13F1"/>
    <w:rsid w:val="002C1489"/>
    <w:rsid w:val="002C1697"/>
    <w:rsid w:val="002C181A"/>
    <w:rsid w:val="002C1BD6"/>
    <w:rsid w:val="002C1DAA"/>
    <w:rsid w:val="002C2728"/>
    <w:rsid w:val="002C319E"/>
    <w:rsid w:val="002C374F"/>
    <w:rsid w:val="002C392B"/>
    <w:rsid w:val="002C3DE0"/>
    <w:rsid w:val="002C4CE4"/>
    <w:rsid w:val="002C4E48"/>
    <w:rsid w:val="002C51BC"/>
    <w:rsid w:val="002C544B"/>
    <w:rsid w:val="002C547E"/>
    <w:rsid w:val="002C5B7C"/>
    <w:rsid w:val="002C5BD3"/>
    <w:rsid w:val="002C5E73"/>
    <w:rsid w:val="002C62BE"/>
    <w:rsid w:val="002C631A"/>
    <w:rsid w:val="002C63B2"/>
    <w:rsid w:val="002C65E1"/>
    <w:rsid w:val="002C6BCE"/>
    <w:rsid w:val="002C76BD"/>
    <w:rsid w:val="002C79A7"/>
    <w:rsid w:val="002D0037"/>
    <w:rsid w:val="002D0460"/>
    <w:rsid w:val="002D07E1"/>
    <w:rsid w:val="002D0C38"/>
    <w:rsid w:val="002D0E6B"/>
    <w:rsid w:val="002D178E"/>
    <w:rsid w:val="002D1A02"/>
    <w:rsid w:val="002D1E0D"/>
    <w:rsid w:val="002D1F14"/>
    <w:rsid w:val="002D21B5"/>
    <w:rsid w:val="002D27D9"/>
    <w:rsid w:val="002D2D42"/>
    <w:rsid w:val="002D2DF1"/>
    <w:rsid w:val="002D2F1E"/>
    <w:rsid w:val="002D319D"/>
    <w:rsid w:val="002D3458"/>
    <w:rsid w:val="002D394C"/>
    <w:rsid w:val="002D3DBB"/>
    <w:rsid w:val="002D3E5B"/>
    <w:rsid w:val="002D3E90"/>
    <w:rsid w:val="002D3F4D"/>
    <w:rsid w:val="002D4B59"/>
    <w:rsid w:val="002D4BA2"/>
    <w:rsid w:val="002D4DC6"/>
    <w:rsid w:val="002D4EB2"/>
    <w:rsid w:val="002D5006"/>
    <w:rsid w:val="002D58B1"/>
    <w:rsid w:val="002D6040"/>
    <w:rsid w:val="002D6B0F"/>
    <w:rsid w:val="002D6C0F"/>
    <w:rsid w:val="002D6E75"/>
    <w:rsid w:val="002D6FC5"/>
    <w:rsid w:val="002D718C"/>
    <w:rsid w:val="002D7533"/>
    <w:rsid w:val="002D783E"/>
    <w:rsid w:val="002D7C61"/>
    <w:rsid w:val="002E01D0"/>
    <w:rsid w:val="002E05D3"/>
    <w:rsid w:val="002E0817"/>
    <w:rsid w:val="002E08CE"/>
    <w:rsid w:val="002E095B"/>
    <w:rsid w:val="002E0B75"/>
    <w:rsid w:val="002E11EF"/>
    <w:rsid w:val="002E161D"/>
    <w:rsid w:val="002E17AD"/>
    <w:rsid w:val="002E17C1"/>
    <w:rsid w:val="002E1952"/>
    <w:rsid w:val="002E2076"/>
    <w:rsid w:val="002E21AD"/>
    <w:rsid w:val="002E2243"/>
    <w:rsid w:val="002E284A"/>
    <w:rsid w:val="002E28A2"/>
    <w:rsid w:val="002E29AD"/>
    <w:rsid w:val="002E2B0F"/>
    <w:rsid w:val="002E2CB3"/>
    <w:rsid w:val="002E2F33"/>
    <w:rsid w:val="002E3100"/>
    <w:rsid w:val="002E3E14"/>
    <w:rsid w:val="002E5014"/>
    <w:rsid w:val="002E50B3"/>
    <w:rsid w:val="002E580D"/>
    <w:rsid w:val="002E5AFF"/>
    <w:rsid w:val="002E6345"/>
    <w:rsid w:val="002E63CF"/>
    <w:rsid w:val="002E6644"/>
    <w:rsid w:val="002E691A"/>
    <w:rsid w:val="002E6B59"/>
    <w:rsid w:val="002E6C95"/>
    <w:rsid w:val="002E6EBF"/>
    <w:rsid w:val="002E7153"/>
    <w:rsid w:val="002E71E7"/>
    <w:rsid w:val="002E7346"/>
    <w:rsid w:val="002E7589"/>
    <w:rsid w:val="002E7C36"/>
    <w:rsid w:val="002E7C72"/>
    <w:rsid w:val="002E7C76"/>
    <w:rsid w:val="002E7C8E"/>
    <w:rsid w:val="002F00BA"/>
    <w:rsid w:val="002F0D7B"/>
    <w:rsid w:val="002F17DD"/>
    <w:rsid w:val="002F18EA"/>
    <w:rsid w:val="002F1F7F"/>
    <w:rsid w:val="002F1F8C"/>
    <w:rsid w:val="002F2282"/>
    <w:rsid w:val="002F240C"/>
    <w:rsid w:val="002F2575"/>
    <w:rsid w:val="002F2629"/>
    <w:rsid w:val="002F2861"/>
    <w:rsid w:val="002F2F17"/>
    <w:rsid w:val="002F305E"/>
    <w:rsid w:val="002F30C4"/>
    <w:rsid w:val="002F3282"/>
    <w:rsid w:val="002F346D"/>
    <w:rsid w:val="002F3739"/>
    <w:rsid w:val="002F37C5"/>
    <w:rsid w:val="002F3D32"/>
    <w:rsid w:val="002F3D3D"/>
    <w:rsid w:val="002F3DC2"/>
    <w:rsid w:val="002F3FD5"/>
    <w:rsid w:val="002F411F"/>
    <w:rsid w:val="002F41AD"/>
    <w:rsid w:val="002F4221"/>
    <w:rsid w:val="002F50FA"/>
    <w:rsid w:val="002F5596"/>
    <w:rsid w:val="002F569B"/>
    <w:rsid w:val="002F5F31"/>
    <w:rsid w:val="002F5F46"/>
    <w:rsid w:val="002F6081"/>
    <w:rsid w:val="002F6238"/>
    <w:rsid w:val="002F6928"/>
    <w:rsid w:val="002F6CC8"/>
    <w:rsid w:val="002F75B3"/>
    <w:rsid w:val="0030027E"/>
    <w:rsid w:val="00300589"/>
    <w:rsid w:val="00300641"/>
    <w:rsid w:val="00300C7A"/>
    <w:rsid w:val="00300D8C"/>
    <w:rsid w:val="00300DDA"/>
    <w:rsid w:val="0030147F"/>
    <w:rsid w:val="003017BD"/>
    <w:rsid w:val="003018A6"/>
    <w:rsid w:val="00301BD6"/>
    <w:rsid w:val="00301D60"/>
    <w:rsid w:val="00301F71"/>
    <w:rsid w:val="00302216"/>
    <w:rsid w:val="003022E5"/>
    <w:rsid w:val="003026DE"/>
    <w:rsid w:val="00302D20"/>
    <w:rsid w:val="00303142"/>
    <w:rsid w:val="003039A6"/>
    <w:rsid w:val="00303CA6"/>
    <w:rsid w:val="00303E53"/>
    <w:rsid w:val="00303FB1"/>
    <w:rsid w:val="0030433D"/>
    <w:rsid w:val="003043E3"/>
    <w:rsid w:val="003045BA"/>
    <w:rsid w:val="0030470F"/>
    <w:rsid w:val="00304972"/>
    <w:rsid w:val="00304CFE"/>
    <w:rsid w:val="00305094"/>
    <w:rsid w:val="00305255"/>
    <w:rsid w:val="0030557C"/>
    <w:rsid w:val="00305807"/>
    <w:rsid w:val="00305AB7"/>
    <w:rsid w:val="00305CC1"/>
    <w:rsid w:val="0030606A"/>
    <w:rsid w:val="00306213"/>
    <w:rsid w:val="003068DC"/>
    <w:rsid w:val="003069F6"/>
    <w:rsid w:val="00306B06"/>
    <w:rsid w:val="00306E5F"/>
    <w:rsid w:val="00306F6D"/>
    <w:rsid w:val="0030720D"/>
    <w:rsid w:val="0030760F"/>
    <w:rsid w:val="00307627"/>
    <w:rsid w:val="003076C6"/>
    <w:rsid w:val="003076FB"/>
    <w:rsid w:val="003079F9"/>
    <w:rsid w:val="00307E14"/>
    <w:rsid w:val="00307E52"/>
    <w:rsid w:val="0031070A"/>
    <w:rsid w:val="00310755"/>
    <w:rsid w:val="00310FD0"/>
    <w:rsid w:val="00311030"/>
    <w:rsid w:val="00311965"/>
    <w:rsid w:val="00311B1F"/>
    <w:rsid w:val="003120AE"/>
    <w:rsid w:val="00312DC6"/>
    <w:rsid w:val="00312ED2"/>
    <w:rsid w:val="00313123"/>
    <w:rsid w:val="003131EF"/>
    <w:rsid w:val="00313842"/>
    <w:rsid w:val="00313CF0"/>
    <w:rsid w:val="00313F46"/>
    <w:rsid w:val="00314054"/>
    <w:rsid w:val="00314200"/>
    <w:rsid w:val="00314B62"/>
    <w:rsid w:val="00314EED"/>
    <w:rsid w:val="00315072"/>
    <w:rsid w:val="003156D3"/>
    <w:rsid w:val="00315758"/>
    <w:rsid w:val="00315ACA"/>
    <w:rsid w:val="00315D39"/>
    <w:rsid w:val="00315F5F"/>
    <w:rsid w:val="00316089"/>
    <w:rsid w:val="0031668E"/>
    <w:rsid w:val="003166CE"/>
    <w:rsid w:val="00316A3E"/>
    <w:rsid w:val="00316AEF"/>
    <w:rsid w:val="00316F27"/>
    <w:rsid w:val="0031706F"/>
    <w:rsid w:val="00317116"/>
    <w:rsid w:val="00317573"/>
    <w:rsid w:val="0031763C"/>
    <w:rsid w:val="00317C42"/>
    <w:rsid w:val="00320577"/>
    <w:rsid w:val="00321169"/>
    <w:rsid w:val="003211E4"/>
    <w:rsid w:val="003214F1"/>
    <w:rsid w:val="003220EF"/>
    <w:rsid w:val="00322101"/>
    <w:rsid w:val="00322875"/>
    <w:rsid w:val="00322E4B"/>
    <w:rsid w:val="003230EE"/>
    <w:rsid w:val="00323105"/>
    <w:rsid w:val="00323422"/>
    <w:rsid w:val="00323481"/>
    <w:rsid w:val="003238E6"/>
    <w:rsid w:val="003249D3"/>
    <w:rsid w:val="00324C0D"/>
    <w:rsid w:val="00324E7C"/>
    <w:rsid w:val="00325079"/>
    <w:rsid w:val="00325508"/>
    <w:rsid w:val="00325726"/>
    <w:rsid w:val="00325A85"/>
    <w:rsid w:val="00325BD2"/>
    <w:rsid w:val="00325BE1"/>
    <w:rsid w:val="00325C2B"/>
    <w:rsid w:val="003260C9"/>
    <w:rsid w:val="003263B5"/>
    <w:rsid w:val="00326925"/>
    <w:rsid w:val="00326F20"/>
    <w:rsid w:val="0032726B"/>
    <w:rsid w:val="003272D8"/>
    <w:rsid w:val="00327495"/>
    <w:rsid w:val="00327666"/>
    <w:rsid w:val="00327870"/>
    <w:rsid w:val="00327906"/>
    <w:rsid w:val="00327DEF"/>
    <w:rsid w:val="00327E5A"/>
    <w:rsid w:val="0033000F"/>
    <w:rsid w:val="0033012A"/>
    <w:rsid w:val="003301A9"/>
    <w:rsid w:val="00330352"/>
    <w:rsid w:val="00330549"/>
    <w:rsid w:val="00330B16"/>
    <w:rsid w:val="00330BBF"/>
    <w:rsid w:val="003310AC"/>
    <w:rsid w:val="003310B5"/>
    <w:rsid w:val="00331B16"/>
    <w:rsid w:val="00332022"/>
    <w:rsid w:val="00332200"/>
    <w:rsid w:val="0033259D"/>
    <w:rsid w:val="00333236"/>
    <w:rsid w:val="003333D2"/>
    <w:rsid w:val="00333ABD"/>
    <w:rsid w:val="00333AFC"/>
    <w:rsid w:val="00333BD0"/>
    <w:rsid w:val="00333DFD"/>
    <w:rsid w:val="00333EC1"/>
    <w:rsid w:val="00334606"/>
    <w:rsid w:val="00334686"/>
    <w:rsid w:val="003347F7"/>
    <w:rsid w:val="0033483D"/>
    <w:rsid w:val="00334A82"/>
    <w:rsid w:val="00334B8A"/>
    <w:rsid w:val="00334DDC"/>
    <w:rsid w:val="00334F62"/>
    <w:rsid w:val="0033594F"/>
    <w:rsid w:val="00335BFD"/>
    <w:rsid w:val="003360AB"/>
    <w:rsid w:val="003366A0"/>
    <w:rsid w:val="00336868"/>
    <w:rsid w:val="00336ED5"/>
    <w:rsid w:val="00336F4D"/>
    <w:rsid w:val="00337137"/>
    <w:rsid w:val="00337339"/>
    <w:rsid w:val="00337AA3"/>
    <w:rsid w:val="00337BA5"/>
    <w:rsid w:val="00337EB5"/>
    <w:rsid w:val="0034008E"/>
    <w:rsid w:val="00340345"/>
    <w:rsid w:val="003406C6"/>
    <w:rsid w:val="00341074"/>
    <w:rsid w:val="00341145"/>
    <w:rsid w:val="00341714"/>
    <w:rsid w:val="003418CC"/>
    <w:rsid w:val="00341E5E"/>
    <w:rsid w:val="0034229D"/>
    <w:rsid w:val="00342828"/>
    <w:rsid w:val="00342B0C"/>
    <w:rsid w:val="00342C3F"/>
    <w:rsid w:val="003434EE"/>
    <w:rsid w:val="00343814"/>
    <w:rsid w:val="00344943"/>
    <w:rsid w:val="0034515C"/>
    <w:rsid w:val="00345625"/>
    <w:rsid w:val="00345635"/>
    <w:rsid w:val="003457E1"/>
    <w:rsid w:val="003459BD"/>
    <w:rsid w:val="00346239"/>
    <w:rsid w:val="003466A5"/>
    <w:rsid w:val="0034717E"/>
    <w:rsid w:val="00347382"/>
    <w:rsid w:val="003478E2"/>
    <w:rsid w:val="00350D38"/>
    <w:rsid w:val="00351635"/>
    <w:rsid w:val="00351A8D"/>
    <w:rsid w:val="00351B36"/>
    <w:rsid w:val="0035213A"/>
    <w:rsid w:val="003521FB"/>
    <w:rsid w:val="0035286B"/>
    <w:rsid w:val="00352C64"/>
    <w:rsid w:val="00352FD8"/>
    <w:rsid w:val="00353037"/>
    <w:rsid w:val="003540F2"/>
    <w:rsid w:val="003542BA"/>
    <w:rsid w:val="00354576"/>
    <w:rsid w:val="00354BD3"/>
    <w:rsid w:val="00355691"/>
    <w:rsid w:val="00355BE2"/>
    <w:rsid w:val="00356C96"/>
    <w:rsid w:val="00356E17"/>
    <w:rsid w:val="003576FD"/>
    <w:rsid w:val="00357A38"/>
    <w:rsid w:val="00357B4E"/>
    <w:rsid w:val="00360617"/>
    <w:rsid w:val="00360AD3"/>
    <w:rsid w:val="00360B2C"/>
    <w:rsid w:val="003612DF"/>
    <w:rsid w:val="00361331"/>
    <w:rsid w:val="0036230E"/>
    <w:rsid w:val="003624DA"/>
    <w:rsid w:val="00362752"/>
    <w:rsid w:val="003628D7"/>
    <w:rsid w:val="00363148"/>
    <w:rsid w:val="0036415C"/>
    <w:rsid w:val="00364584"/>
    <w:rsid w:val="00364A65"/>
    <w:rsid w:val="00365059"/>
    <w:rsid w:val="0036538D"/>
    <w:rsid w:val="00365964"/>
    <w:rsid w:val="00365A8E"/>
    <w:rsid w:val="00366BB0"/>
    <w:rsid w:val="00367ABE"/>
    <w:rsid w:val="00370349"/>
    <w:rsid w:val="0037060A"/>
    <w:rsid w:val="003716FD"/>
    <w:rsid w:val="00371B40"/>
    <w:rsid w:val="00371BE7"/>
    <w:rsid w:val="00371CC1"/>
    <w:rsid w:val="00371D11"/>
    <w:rsid w:val="00371DE2"/>
    <w:rsid w:val="0037204B"/>
    <w:rsid w:val="003720E3"/>
    <w:rsid w:val="0037211C"/>
    <w:rsid w:val="00372234"/>
    <w:rsid w:val="00372C40"/>
    <w:rsid w:val="00372E23"/>
    <w:rsid w:val="00372E67"/>
    <w:rsid w:val="00372F57"/>
    <w:rsid w:val="003730F2"/>
    <w:rsid w:val="00373B96"/>
    <w:rsid w:val="003740BD"/>
    <w:rsid w:val="003742FA"/>
    <w:rsid w:val="00374348"/>
    <w:rsid w:val="0037434E"/>
    <w:rsid w:val="003744CF"/>
    <w:rsid w:val="003744E7"/>
    <w:rsid w:val="0037459F"/>
    <w:rsid w:val="00374717"/>
    <w:rsid w:val="00374A8A"/>
    <w:rsid w:val="00374BFA"/>
    <w:rsid w:val="0037530E"/>
    <w:rsid w:val="0037580B"/>
    <w:rsid w:val="00375A43"/>
    <w:rsid w:val="00375CC1"/>
    <w:rsid w:val="00375E52"/>
    <w:rsid w:val="0037600A"/>
    <w:rsid w:val="00376189"/>
    <w:rsid w:val="003762F5"/>
    <w:rsid w:val="00376307"/>
    <w:rsid w:val="0037676C"/>
    <w:rsid w:val="00376BAB"/>
    <w:rsid w:val="00376BB9"/>
    <w:rsid w:val="0037753B"/>
    <w:rsid w:val="00377C08"/>
    <w:rsid w:val="00377EC2"/>
    <w:rsid w:val="00377F0C"/>
    <w:rsid w:val="003802FB"/>
    <w:rsid w:val="00381043"/>
    <w:rsid w:val="00381101"/>
    <w:rsid w:val="0038124F"/>
    <w:rsid w:val="003812CF"/>
    <w:rsid w:val="003812E9"/>
    <w:rsid w:val="003818C7"/>
    <w:rsid w:val="0038198A"/>
    <w:rsid w:val="00381A61"/>
    <w:rsid w:val="00381DC0"/>
    <w:rsid w:val="00381E11"/>
    <w:rsid w:val="00381E72"/>
    <w:rsid w:val="003821C4"/>
    <w:rsid w:val="003824B6"/>
    <w:rsid w:val="003827E7"/>
    <w:rsid w:val="003829E5"/>
    <w:rsid w:val="00382B08"/>
    <w:rsid w:val="00382FA4"/>
    <w:rsid w:val="00383176"/>
    <w:rsid w:val="0038324A"/>
    <w:rsid w:val="00383252"/>
    <w:rsid w:val="00383448"/>
    <w:rsid w:val="00384369"/>
    <w:rsid w:val="0038463D"/>
    <w:rsid w:val="00385FF2"/>
    <w:rsid w:val="00386109"/>
    <w:rsid w:val="00386272"/>
    <w:rsid w:val="003864A6"/>
    <w:rsid w:val="0038661D"/>
    <w:rsid w:val="00386646"/>
    <w:rsid w:val="003866E1"/>
    <w:rsid w:val="00386832"/>
    <w:rsid w:val="00386944"/>
    <w:rsid w:val="00386CA9"/>
    <w:rsid w:val="003874E5"/>
    <w:rsid w:val="00387A59"/>
    <w:rsid w:val="00387CED"/>
    <w:rsid w:val="00387EDC"/>
    <w:rsid w:val="00387F16"/>
    <w:rsid w:val="00390597"/>
    <w:rsid w:val="0039066C"/>
    <w:rsid w:val="00390A46"/>
    <w:rsid w:val="00390C5E"/>
    <w:rsid w:val="00391191"/>
    <w:rsid w:val="0039191B"/>
    <w:rsid w:val="003919E4"/>
    <w:rsid w:val="0039228C"/>
    <w:rsid w:val="00392313"/>
    <w:rsid w:val="0039250D"/>
    <w:rsid w:val="00392BAE"/>
    <w:rsid w:val="00392D53"/>
    <w:rsid w:val="00392DCC"/>
    <w:rsid w:val="00393076"/>
    <w:rsid w:val="00393ADB"/>
    <w:rsid w:val="00393C34"/>
    <w:rsid w:val="00393F16"/>
    <w:rsid w:val="0039459B"/>
    <w:rsid w:val="00394B00"/>
    <w:rsid w:val="003950C1"/>
    <w:rsid w:val="0039527C"/>
    <w:rsid w:val="003954C9"/>
    <w:rsid w:val="003956A4"/>
    <w:rsid w:val="003956CC"/>
    <w:rsid w:val="00395A17"/>
    <w:rsid w:val="00395BBA"/>
    <w:rsid w:val="00395BE4"/>
    <w:rsid w:val="00395C9A"/>
    <w:rsid w:val="00395D3F"/>
    <w:rsid w:val="00395EB8"/>
    <w:rsid w:val="00396836"/>
    <w:rsid w:val="00396AFE"/>
    <w:rsid w:val="003970A7"/>
    <w:rsid w:val="00397A55"/>
    <w:rsid w:val="00397C98"/>
    <w:rsid w:val="00397EC0"/>
    <w:rsid w:val="003A06C8"/>
    <w:rsid w:val="003A0853"/>
    <w:rsid w:val="003A09F7"/>
    <w:rsid w:val="003A0A82"/>
    <w:rsid w:val="003A0C8A"/>
    <w:rsid w:val="003A1049"/>
    <w:rsid w:val="003A10FA"/>
    <w:rsid w:val="003A11EB"/>
    <w:rsid w:val="003A1C20"/>
    <w:rsid w:val="003A1F09"/>
    <w:rsid w:val="003A28D9"/>
    <w:rsid w:val="003A2CA3"/>
    <w:rsid w:val="003A3A6B"/>
    <w:rsid w:val="003A3A7D"/>
    <w:rsid w:val="003A3AB8"/>
    <w:rsid w:val="003A3D13"/>
    <w:rsid w:val="003A4A60"/>
    <w:rsid w:val="003A5651"/>
    <w:rsid w:val="003A6232"/>
    <w:rsid w:val="003A656E"/>
    <w:rsid w:val="003A6814"/>
    <w:rsid w:val="003A697E"/>
    <w:rsid w:val="003A698F"/>
    <w:rsid w:val="003A6B67"/>
    <w:rsid w:val="003A6C17"/>
    <w:rsid w:val="003A6DAE"/>
    <w:rsid w:val="003A70CC"/>
    <w:rsid w:val="003B0248"/>
    <w:rsid w:val="003B0476"/>
    <w:rsid w:val="003B069F"/>
    <w:rsid w:val="003B0D5F"/>
    <w:rsid w:val="003B10A5"/>
    <w:rsid w:val="003B11C9"/>
    <w:rsid w:val="003B13B6"/>
    <w:rsid w:val="003B14C3"/>
    <w:rsid w:val="003B1537"/>
    <w:rsid w:val="003B15E6"/>
    <w:rsid w:val="003B16B6"/>
    <w:rsid w:val="003B1808"/>
    <w:rsid w:val="003B2100"/>
    <w:rsid w:val="003B22AD"/>
    <w:rsid w:val="003B22EF"/>
    <w:rsid w:val="003B26E8"/>
    <w:rsid w:val="003B2957"/>
    <w:rsid w:val="003B2BA2"/>
    <w:rsid w:val="003B32BA"/>
    <w:rsid w:val="003B36A0"/>
    <w:rsid w:val="003B3921"/>
    <w:rsid w:val="003B3BE3"/>
    <w:rsid w:val="003B3BFD"/>
    <w:rsid w:val="003B408A"/>
    <w:rsid w:val="003B42D7"/>
    <w:rsid w:val="003B461C"/>
    <w:rsid w:val="003B4842"/>
    <w:rsid w:val="003B4B7C"/>
    <w:rsid w:val="003B4C94"/>
    <w:rsid w:val="003B4E8C"/>
    <w:rsid w:val="003B4EC4"/>
    <w:rsid w:val="003B52A9"/>
    <w:rsid w:val="003B52C5"/>
    <w:rsid w:val="003B58A7"/>
    <w:rsid w:val="003B5EBE"/>
    <w:rsid w:val="003B6734"/>
    <w:rsid w:val="003B6828"/>
    <w:rsid w:val="003B6B69"/>
    <w:rsid w:val="003B6CF8"/>
    <w:rsid w:val="003B6D30"/>
    <w:rsid w:val="003B7631"/>
    <w:rsid w:val="003B7A70"/>
    <w:rsid w:val="003B7D4D"/>
    <w:rsid w:val="003B7E60"/>
    <w:rsid w:val="003B7FFA"/>
    <w:rsid w:val="003C05F5"/>
    <w:rsid w:val="003C08A2"/>
    <w:rsid w:val="003C1010"/>
    <w:rsid w:val="003C1291"/>
    <w:rsid w:val="003C12C1"/>
    <w:rsid w:val="003C1630"/>
    <w:rsid w:val="003C1F12"/>
    <w:rsid w:val="003C2045"/>
    <w:rsid w:val="003C2C50"/>
    <w:rsid w:val="003C2C6C"/>
    <w:rsid w:val="003C380F"/>
    <w:rsid w:val="003C3844"/>
    <w:rsid w:val="003C3F15"/>
    <w:rsid w:val="003C43A1"/>
    <w:rsid w:val="003C4528"/>
    <w:rsid w:val="003C4559"/>
    <w:rsid w:val="003C4A56"/>
    <w:rsid w:val="003C4B54"/>
    <w:rsid w:val="003C4FC0"/>
    <w:rsid w:val="003C5083"/>
    <w:rsid w:val="003C55F4"/>
    <w:rsid w:val="003C5761"/>
    <w:rsid w:val="003C58C6"/>
    <w:rsid w:val="003C64DD"/>
    <w:rsid w:val="003C6857"/>
    <w:rsid w:val="003C6FD8"/>
    <w:rsid w:val="003C759A"/>
    <w:rsid w:val="003C7897"/>
    <w:rsid w:val="003C7A3F"/>
    <w:rsid w:val="003C7EE4"/>
    <w:rsid w:val="003D1149"/>
    <w:rsid w:val="003D167A"/>
    <w:rsid w:val="003D1A0B"/>
    <w:rsid w:val="003D1A57"/>
    <w:rsid w:val="003D1C36"/>
    <w:rsid w:val="003D204B"/>
    <w:rsid w:val="003D2077"/>
    <w:rsid w:val="003D2413"/>
    <w:rsid w:val="003D2766"/>
    <w:rsid w:val="003D2A74"/>
    <w:rsid w:val="003D2D11"/>
    <w:rsid w:val="003D3D88"/>
    <w:rsid w:val="003D3E8F"/>
    <w:rsid w:val="003D4293"/>
    <w:rsid w:val="003D433C"/>
    <w:rsid w:val="003D44B5"/>
    <w:rsid w:val="003D482D"/>
    <w:rsid w:val="003D4B27"/>
    <w:rsid w:val="003D4EE2"/>
    <w:rsid w:val="003D4F70"/>
    <w:rsid w:val="003D4FAF"/>
    <w:rsid w:val="003D521C"/>
    <w:rsid w:val="003D5562"/>
    <w:rsid w:val="003D5A23"/>
    <w:rsid w:val="003D5A90"/>
    <w:rsid w:val="003D5AD1"/>
    <w:rsid w:val="003D5DD5"/>
    <w:rsid w:val="003D5FA3"/>
    <w:rsid w:val="003D6219"/>
    <w:rsid w:val="003D6475"/>
    <w:rsid w:val="003D6BD0"/>
    <w:rsid w:val="003D6EE6"/>
    <w:rsid w:val="003D7241"/>
    <w:rsid w:val="003D726F"/>
    <w:rsid w:val="003D781E"/>
    <w:rsid w:val="003E00B2"/>
    <w:rsid w:val="003E0869"/>
    <w:rsid w:val="003E0E7A"/>
    <w:rsid w:val="003E12D6"/>
    <w:rsid w:val="003E1D73"/>
    <w:rsid w:val="003E200A"/>
    <w:rsid w:val="003E219A"/>
    <w:rsid w:val="003E2353"/>
    <w:rsid w:val="003E24DF"/>
    <w:rsid w:val="003E296E"/>
    <w:rsid w:val="003E2A18"/>
    <w:rsid w:val="003E2B77"/>
    <w:rsid w:val="003E3225"/>
    <w:rsid w:val="003E32AF"/>
    <w:rsid w:val="003E35B5"/>
    <w:rsid w:val="003E375C"/>
    <w:rsid w:val="003E3881"/>
    <w:rsid w:val="003E3A3A"/>
    <w:rsid w:val="003E4086"/>
    <w:rsid w:val="003E430A"/>
    <w:rsid w:val="003E4410"/>
    <w:rsid w:val="003E466F"/>
    <w:rsid w:val="003E4D43"/>
    <w:rsid w:val="003E5019"/>
    <w:rsid w:val="003E51B6"/>
    <w:rsid w:val="003E5486"/>
    <w:rsid w:val="003E5592"/>
    <w:rsid w:val="003E56A3"/>
    <w:rsid w:val="003E5ACE"/>
    <w:rsid w:val="003E630F"/>
    <w:rsid w:val="003E639E"/>
    <w:rsid w:val="003E6902"/>
    <w:rsid w:val="003E69E1"/>
    <w:rsid w:val="003E6B2D"/>
    <w:rsid w:val="003E6DAE"/>
    <w:rsid w:val="003E71E5"/>
    <w:rsid w:val="003E742C"/>
    <w:rsid w:val="003E7850"/>
    <w:rsid w:val="003E7C07"/>
    <w:rsid w:val="003E7EF4"/>
    <w:rsid w:val="003F0148"/>
    <w:rsid w:val="003F0303"/>
    <w:rsid w:val="003F0445"/>
    <w:rsid w:val="003F09C0"/>
    <w:rsid w:val="003F0B1E"/>
    <w:rsid w:val="003F0CF0"/>
    <w:rsid w:val="003F14B1"/>
    <w:rsid w:val="003F19C5"/>
    <w:rsid w:val="003F1A98"/>
    <w:rsid w:val="003F20DD"/>
    <w:rsid w:val="003F26C7"/>
    <w:rsid w:val="003F2B20"/>
    <w:rsid w:val="003F2C12"/>
    <w:rsid w:val="003F303A"/>
    <w:rsid w:val="003F3289"/>
    <w:rsid w:val="003F3295"/>
    <w:rsid w:val="003F367D"/>
    <w:rsid w:val="003F3AB0"/>
    <w:rsid w:val="003F3C62"/>
    <w:rsid w:val="003F431A"/>
    <w:rsid w:val="003F4A61"/>
    <w:rsid w:val="003F4BA5"/>
    <w:rsid w:val="003F4F70"/>
    <w:rsid w:val="003F5221"/>
    <w:rsid w:val="003F5268"/>
    <w:rsid w:val="003F573B"/>
    <w:rsid w:val="003F57A6"/>
    <w:rsid w:val="003F586C"/>
    <w:rsid w:val="003F5C73"/>
    <w:rsid w:val="003F5CB9"/>
    <w:rsid w:val="003F6399"/>
    <w:rsid w:val="003F6D35"/>
    <w:rsid w:val="003F71D3"/>
    <w:rsid w:val="004005E0"/>
    <w:rsid w:val="0040086B"/>
    <w:rsid w:val="004013C7"/>
    <w:rsid w:val="00401583"/>
    <w:rsid w:val="00401EA9"/>
    <w:rsid w:val="00401FCF"/>
    <w:rsid w:val="004024F0"/>
    <w:rsid w:val="004026F0"/>
    <w:rsid w:val="0040277B"/>
    <w:rsid w:val="00402CAB"/>
    <w:rsid w:val="00403070"/>
    <w:rsid w:val="00403282"/>
    <w:rsid w:val="0040340F"/>
    <w:rsid w:val="0040349D"/>
    <w:rsid w:val="00403635"/>
    <w:rsid w:val="004036B8"/>
    <w:rsid w:val="00403901"/>
    <w:rsid w:val="0040422A"/>
    <w:rsid w:val="004042B9"/>
    <w:rsid w:val="00404372"/>
    <w:rsid w:val="0040491A"/>
    <w:rsid w:val="004049A8"/>
    <w:rsid w:val="00404D57"/>
    <w:rsid w:val="00404E64"/>
    <w:rsid w:val="00405693"/>
    <w:rsid w:val="00405903"/>
    <w:rsid w:val="00405D9A"/>
    <w:rsid w:val="00405E74"/>
    <w:rsid w:val="00406285"/>
    <w:rsid w:val="00406CBB"/>
    <w:rsid w:val="004074C2"/>
    <w:rsid w:val="004075E4"/>
    <w:rsid w:val="00407780"/>
    <w:rsid w:val="004077E0"/>
    <w:rsid w:val="00407A56"/>
    <w:rsid w:val="00407EA1"/>
    <w:rsid w:val="00410381"/>
    <w:rsid w:val="00410B6D"/>
    <w:rsid w:val="00410F58"/>
    <w:rsid w:val="00411022"/>
    <w:rsid w:val="004111DA"/>
    <w:rsid w:val="0041120E"/>
    <w:rsid w:val="00411510"/>
    <w:rsid w:val="004115A2"/>
    <w:rsid w:val="004121D7"/>
    <w:rsid w:val="00412520"/>
    <w:rsid w:val="00412E91"/>
    <w:rsid w:val="00413C46"/>
    <w:rsid w:val="0041449C"/>
    <w:rsid w:val="00414755"/>
    <w:rsid w:val="0041488F"/>
    <w:rsid w:val="004148E9"/>
    <w:rsid w:val="004148F9"/>
    <w:rsid w:val="00414F79"/>
    <w:rsid w:val="00415AA4"/>
    <w:rsid w:val="00416473"/>
    <w:rsid w:val="00416C4F"/>
    <w:rsid w:val="00416E2E"/>
    <w:rsid w:val="00416F61"/>
    <w:rsid w:val="004178B6"/>
    <w:rsid w:val="00417992"/>
    <w:rsid w:val="00417BF4"/>
    <w:rsid w:val="00417C7E"/>
    <w:rsid w:val="00417CE3"/>
    <w:rsid w:val="00417E4D"/>
    <w:rsid w:val="00420133"/>
    <w:rsid w:val="004201D6"/>
    <w:rsid w:val="004206A0"/>
    <w:rsid w:val="0042081D"/>
    <w:rsid w:val="0042084E"/>
    <w:rsid w:val="00420CAB"/>
    <w:rsid w:val="00421EEF"/>
    <w:rsid w:val="004223B0"/>
    <w:rsid w:val="004224AC"/>
    <w:rsid w:val="00422628"/>
    <w:rsid w:val="00422A0C"/>
    <w:rsid w:val="0042305D"/>
    <w:rsid w:val="0042328E"/>
    <w:rsid w:val="004235C4"/>
    <w:rsid w:val="004236FF"/>
    <w:rsid w:val="00423E43"/>
    <w:rsid w:val="00424569"/>
    <w:rsid w:val="00424D65"/>
    <w:rsid w:val="0042526D"/>
    <w:rsid w:val="004254F4"/>
    <w:rsid w:val="0042589B"/>
    <w:rsid w:val="00425962"/>
    <w:rsid w:val="0042596A"/>
    <w:rsid w:val="0042618D"/>
    <w:rsid w:val="00426912"/>
    <w:rsid w:val="00427308"/>
    <w:rsid w:val="0042776C"/>
    <w:rsid w:val="004279B9"/>
    <w:rsid w:val="00427DE9"/>
    <w:rsid w:val="0043001A"/>
    <w:rsid w:val="004301E5"/>
    <w:rsid w:val="00430393"/>
    <w:rsid w:val="004307CA"/>
    <w:rsid w:val="00430D66"/>
    <w:rsid w:val="00430EE9"/>
    <w:rsid w:val="004310F0"/>
    <w:rsid w:val="004311F4"/>
    <w:rsid w:val="00431669"/>
    <w:rsid w:val="0043176D"/>
    <w:rsid w:val="00431806"/>
    <w:rsid w:val="0043194D"/>
    <w:rsid w:val="00431A70"/>
    <w:rsid w:val="00431CB9"/>
    <w:rsid w:val="00431F42"/>
    <w:rsid w:val="00432971"/>
    <w:rsid w:val="00432A66"/>
    <w:rsid w:val="00432C51"/>
    <w:rsid w:val="0043319B"/>
    <w:rsid w:val="0043334C"/>
    <w:rsid w:val="004334C9"/>
    <w:rsid w:val="00433BC6"/>
    <w:rsid w:val="00433E68"/>
    <w:rsid w:val="00433F8E"/>
    <w:rsid w:val="0043405F"/>
    <w:rsid w:val="0043483B"/>
    <w:rsid w:val="00434967"/>
    <w:rsid w:val="0043632C"/>
    <w:rsid w:val="004368B7"/>
    <w:rsid w:val="0043703B"/>
    <w:rsid w:val="0043781D"/>
    <w:rsid w:val="0043784C"/>
    <w:rsid w:val="00437B60"/>
    <w:rsid w:val="00437CB7"/>
    <w:rsid w:val="00437CD1"/>
    <w:rsid w:val="004401DD"/>
    <w:rsid w:val="00440A77"/>
    <w:rsid w:val="00440F84"/>
    <w:rsid w:val="00440F99"/>
    <w:rsid w:val="004410CE"/>
    <w:rsid w:val="00441129"/>
    <w:rsid w:val="004413E9"/>
    <w:rsid w:val="00441560"/>
    <w:rsid w:val="0044194D"/>
    <w:rsid w:val="00441DC3"/>
    <w:rsid w:val="00442045"/>
    <w:rsid w:val="00442C6C"/>
    <w:rsid w:val="00442E66"/>
    <w:rsid w:val="00442E9B"/>
    <w:rsid w:val="004431FD"/>
    <w:rsid w:val="00443807"/>
    <w:rsid w:val="00443CBE"/>
    <w:rsid w:val="00443DF4"/>
    <w:rsid w:val="00443E8A"/>
    <w:rsid w:val="004441BC"/>
    <w:rsid w:val="004441D3"/>
    <w:rsid w:val="004442E2"/>
    <w:rsid w:val="00444BAA"/>
    <w:rsid w:val="00444BE1"/>
    <w:rsid w:val="00444CAD"/>
    <w:rsid w:val="00444CD2"/>
    <w:rsid w:val="004452FA"/>
    <w:rsid w:val="00446116"/>
    <w:rsid w:val="004468B4"/>
    <w:rsid w:val="00446D86"/>
    <w:rsid w:val="004476CD"/>
    <w:rsid w:val="00447AB7"/>
    <w:rsid w:val="00447F9C"/>
    <w:rsid w:val="00450098"/>
    <w:rsid w:val="0045044F"/>
    <w:rsid w:val="004504AA"/>
    <w:rsid w:val="004505A7"/>
    <w:rsid w:val="00451368"/>
    <w:rsid w:val="004513F6"/>
    <w:rsid w:val="004514C9"/>
    <w:rsid w:val="00451861"/>
    <w:rsid w:val="00451CF2"/>
    <w:rsid w:val="00451DA1"/>
    <w:rsid w:val="0045215B"/>
    <w:rsid w:val="0045230A"/>
    <w:rsid w:val="00452DF1"/>
    <w:rsid w:val="004531C9"/>
    <w:rsid w:val="004535DE"/>
    <w:rsid w:val="0045377B"/>
    <w:rsid w:val="00453975"/>
    <w:rsid w:val="00454199"/>
    <w:rsid w:val="004543EB"/>
    <w:rsid w:val="00454512"/>
    <w:rsid w:val="004547AE"/>
    <w:rsid w:val="00454AD0"/>
    <w:rsid w:val="00454F03"/>
    <w:rsid w:val="00454F0B"/>
    <w:rsid w:val="0045533A"/>
    <w:rsid w:val="004554C1"/>
    <w:rsid w:val="00455A20"/>
    <w:rsid w:val="00455A68"/>
    <w:rsid w:val="00455A81"/>
    <w:rsid w:val="00456161"/>
    <w:rsid w:val="004567B4"/>
    <w:rsid w:val="0045682D"/>
    <w:rsid w:val="004568C7"/>
    <w:rsid w:val="00457337"/>
    <w:rsid w:val="004601D7"/>
    <w:rsid w:val="00460733"/>
    <w:rsid w:val="004614CF"/>
    <w:rsid w:val="00461646"/>
    <w:rsid w:val="00461988"/>
    <w:rsid w:val="00461EDB"/>
    <w:rsid w:val="00462147"/>
    <w:rsid w:val="00462181"/>
    <w:rsid w:val="00462257"/>
    <w:rsid w:val="0046228B"/>
    <w:rsid w:val="004623F9"/>
    <w:rsid w:val="004625F8"/>
    <w:rsid w:val="00462B29"/>
    <w:rsid w:val="00462E3D"/>
    <w:rsid w:val="00462F9A"/>
    <w:rsid w:val="00463090"/>
    <w:rsid w:val="004630E7"/>
    <w:rsid w:val="0046337A"/>
    <w:rsid w:val="0046392D"/>
    <w:rsid w:val="00463F69"/>
    <w:rsid w:val="004641B3"/>
    <w:rsid w:val="00464282"/>
    <w:rsid w:val="00464326"/>
    <w:rsid w:val="0046494D"/>
    <w:rsid w:val="00464AE9"/>
    <w:rsid w:val="00464B0F"/>
    <w:rsid w:val="00464B7A"/>
    <w:rsid w:val="004650C4"/>
    <w:rsid w:val="00465A23"/>
    <w:rsid w:val="0046612A"/>
    <w:rsid w:val="00466758"/>
    <w:rsid w:val="00466B1E"/>
    <w:rsid w:val="00466D3D"/>
    <w:rsid w:val="00466E79"/>
    <w:rsid w:val="00466ECF"/>
    <w:rsid w:val="004670DD"/>
    <w:rsid w:val="0046729C"/>
    <w:rsid w:val="00467900"/>
    <w:rsid w:val="00467A3D"/>
    <w:rsid w:val="00470330"/>
    <w:rsid w:val="004705B0"/>
    <w:rsid w:val="00470D7D"/>
    <w:rsid w:val="00471504"/>
    <w:rsid w:val="00471535"/>
    <w:rsid w:val="00472495"/>
    <w:rsid w:val="004724D1"/>
    <w:rsid w:val="0047263C"/>
    <w:rsid w:val="004726E8"/>
    <w:rsid w:val="00472B0C"/>
    <w:rsid w:val="00472BF3"/>
    <w:rsid w:val="00472C85"/>
    <w:rsid w:val="0047372D"/>
    <w:rsid w:val="00473AE4"/>
    <w:rsid w:val="00473B89"/>
    <w:rsid w:val="00473BA3"/>
    <w:rsid w:val="004740B2"/>
    <w:rsid w:val="004743DD"/>
    <w:rsid w:val="0047459C"/>
    <w:rsid w:val="00474670"/>
    <w:rsid w:val="00474B15"/>
    <w:rsid w:val="00474B73"/>
    <w:rsid w:val="00474CEA"/>
    <w:rsid w:val="004752D6"/>
    <w:rsid w:val="00475567"/>
    <w:rsid w:val="0047583B"/>
    <w:rsid w:val="00476111"/>
    <w:rsid w:val="00476289"/>
    <w:rsid w:val="004763E9"/>
    <w:rsid w:val="004763F8"/>
    <w:rsid w:val="004768BF"/>
    <w:rsid w:val="0047726B"/>
    <w:rsid w:val="00477373"/>
    <w:rsid w:val="004773FF"/>
    <w:rsid w:val="00477624"/>
    <w:rsid w:val="004778BC"/>
    <w:rsid w:val="00477A0E"/>
    <w:rsid w:val="00477A97"/>
    <w:rsid w:val="00480FE5"/>
    <w:rsid w:val="00481202"/>
    <w:rsid w:val="00481411"/>
    <w:rsid w:val="0048144E"/>
    <w:rsid w:val="004815C8"/>
    <w:rsid w:val="00481C21"/>
    <w:rsid w:val="00482121"/>
    <w:rsid w:val="004829F3"/>
    <w:rsid w:val="00482E62"/>
    <w:rsid w:val="0048345B"/>
    <w:rsid w:val="0048371B"/>
    <w:rsid w:val="00483968"/>
    <w:rsid w:val="004839E0"/>
    <w:rsid w:val="00483BD4"/>
    <w:rsid w:val="00483D04"/>
    <w:rsid w:val="00483E2B"/>
    <w:rsid w:val="00483FB0"/>
    <w:rsid w:val="004841BE"/>
    <w:rsid w:val="004849D6"/>
    <w:rsid w:val="00484F86"/>
    <w:rsid w:val="004850C2"/>
    <w:rsid w:val="004853D5"/>
    <w:rsid w:val="0048553B"/>
    <w:rsid w:val="00485712"/>
    <w:rsid w:val="00485D27"/>
    <w:rsid w:val="00485D83"/>
    <w:rsid w:val="00485F8D"/>
    <w:rsid w:val="00485FEE"/>
    <w:rsid w:val="004874CC"/>
    <w:rsid w:val="00487559"/>
    <w:rsid w:val="0048772E"/>
    <w:rsid w:val="0048796B"/>
    <w:rsid w:val="00487B6A"/>
    <w:rsid w:val="0048F828"/>
    <w:rsid w:val="00490090"/>
    <w:rsid w:val="00490746"/>
    <w:rsid w:val="00490852"/>
    <w:rsid w:val="00490D5F"/>
    <w:rsid w:val="004911D6"/>
    <w:rsid w:val="00491C9C"/>
    <w:rsid w:val="00492024"/>
    <w:rsid w:val="0049262F"/>
    <w:rsid w:val="0049270F"/>
    <w:rsid w:val="00492D58"/>
    <w:rsid w:val="00492E06"/>
    <w:rsid w:val="00492E30"/>
    <w:rsid w:val="00492E90"/>
    <w:rsid w:val="00492F30"/>
    <w:rsid w:val="004930B7"/>
    <w:rsid w:val="00493275"/>
    <w:rsid w:val="00494307"/>
    <w:rsid w:val="004946F4"/>
    <w:rsid w:val="004947D6"/>
    <w:rsid w:val="0049487E"/>
    <w:rsid w:val="00494AA2"/>
    <w:rsid w:val="00494AA9"/>
    <w:rsid w:val="00494EB5"/>
    <w:rsid w:val="00495758"/>
    <w:rsid w:val="00495A98"/>
    <w:rsid w:val="004965B5"/>
    <w:rsid w:val="00496A86"/>
    <w:rsid w:val="00496B13"/>
    <w:rsid w:val="00496C39"/>
    <w:rsid w:val="00496F2E"/>
    <w:rsid w:val="00497413"/>
    <w:rsid w:val="004974C9"/>
    <w:rsid w:val="00497763"/>
    <w:rsid w:val="00497A3C"/>
    <w:rsid w:val="00497E9E"/>
    <w:rsid w:val="004A01B5"/>
    <w:rsid w:val="004A0C8C"/>
    <w:rsid w:val="004A0CAE"/>
    <w:rsid w:val="004A130D"/>
    <w:rsid w:val="004A160D"/>
    <w:rsid w:val="004A184C"/>
    <w:rsid w:val="004A2251"/>
    <w:rsid w:val="004A24B0"/>
    <w:rsid w:val="004A316A"/>
    <w:rsid w:val="004A33DF"/>
    <w:rsid w:val="004A3865"/>
    <w:rsid w:val="004A3A30"/>
    <w:rsid w:val="004A3E81"/>
    <w:rsid w:val="004A3F2C"/>
    <w:rsid w:val="004A3F8C"/>
    <w:rsid w:val="004A4195"/>
    <w:rsid w:val="004A4387"/>
    <w:rsid w:val="004A4721"/>
    <w:rsid w:val="004A47C8"/>
    <w:rsid w:val="004A47FA"/>
    <w:rsid w:val="004A4DBA"/>
    <w:rsid w:val="004A4FEC"/>
    <w:rsid w:val="004A5A1D"/>
    <w:rsid w:val="004A5BC1"/>
    <w:rsid w:val="004A5C62"/>
    <w:rsid w:val="004A5CE5"/>
    <w:rsid w:val="004A6992"/>
    <w:rsid w:val="004A6A7C"/>
    <w:rsid w:val="004A6B5F"/>
    <w:rsid w:val="004A6C1C"/>
    <w:rsid w:val="004A707D"/>
    <w:rsid w:val="004A747C"/>
    <w:rsid w:val="004A752D"/>
    <w:rsid w:val="004A7777"/>
    <w:rsid w:val="004A7C13"/>
    <w:rsid w:val="004A7C2E"/>
    <w:rsid w:val="004B0359"/>
    <w:rsid w:val="004B0974"/>
    <w:rsid w:val="004B1258"/>
    <w:rsid w:val="004B1501"/>
    <w:rsid w:val="004B15C3"/>
    <w:rsid w:val="004B1FD9"/>
    <w:rsid w:val="004B2183"/>
    <w:rsid w:val="004B2262"/>
    <w:rsid w:val="004B2699"/>
    <w:rsid w:val="004B293E"/>
    <w:rsid w:val="004B29C4"/>
    <w:rsid w:val="004B3495"/>
    <w:rsid w:val="004B3BB5"/>
    <w:rsid w:val="004B3C84"/>
    <w:rsid w:val="004B3F2C"/>
    <w:rsid w:val="004B40D4"/>
    <w:rsid w:val="004B4185"/>
    <w:rsid w:val="004B5165"/>
    <w:rsid w:val="004B51FA"/>
    <w:rsid w:val="004B53C1"/>
    <w:rsid w:val="004B55C4"/>
    <w:rsid w:val="004B594D"/>
    <w:rsid w:val="004B5F95"/>
    <w:rsid w:val="004B63E4"/>
    <w:rsid w:val="004B6E58"/>
    <w:rsid w:val="004B70FA"/>
    <w:rsid w:val="004B74E7"/>
    <w:rsid w:val="004B7C60"/>
    <w:rsid w:val="004C014A"/>
    <w:rsid w:val="004C014B"/>
    <w:rsid w:val="004C025C"/>
    <w:rsid w:val="004C0386"/>
    <w:rsid w:val="004C041E"/>
    <w:rsid w:val="004C0BEA"/>
    <w:rsid w:val="004C0D4E"/>
    <w:rsid w:val="004C0E22"/>
    <w:rsid w:val="004C1997"/>
    <w:rsid w:val="004C1CCD"/>
    <w:rsid w:val="004C1D47"/>
    <w:rsid w:val="004C1DCA"/>
    <w:rsid w:val="004C1E8B"/>
    <w:rsid w:val="004C2190"/>
    <w:rsid w:val="004C2D86"/>
    <w:rsid w:val="004C304B"/>
    <w:rsid w:val="004C31AE"/>
    <w:rsid w:val="004C39B2"/>
    <w:rsid w:val="004C3A6B"/>
    <w:rsid w:val="004C3B26"/>
    <w:rsid w:val="004C4415"/>
    <w:rsid w:val="004C47D8"/>
    <w:rsid w:val="004C47E9"/>
    <w:rsid w:val="004C4832"/>
    <w:rsid w:val="004C523D"/>
    <w:rsid w:val="004C5451"/>
    <w:rsid w:val="004C5484"/>
    <w:rsid w:val="004C5541"/>
    <w:rsid w:val="004C5853"/>
    <w:rsid w:val="004C586E"/>
    <w:rsid w:val="004C5E9C"/>
    <w:rsid w:val="004C5F95"/>
    <w:rsid w:val="004C6305"/>
    <w:rsid w:val="004C63A7"/>
    <w:rsid w:val="004C6CC2"/>
    <w:rsid w:val="004C6EEE"/>
    <w:rsid w:val="004C702B"/>
    <w:rsid w:val="004C7447"/>
    <w:rsid w:val="004C745C"/>
    <w:rsid w:val="004C75DB"/>
    <w:rsid w:val="004C7818"/>
    <w:rsid w:val="004C7A7E"/>
    <w:rsid w:val="004D0033"/>
    <w:rsid w:val="004D015D"/>
    <w:rsid w:val="004D016B"/>
    <w:rsid w:val="004D02DB"/>
    <w:rsid w:val="004D076D"/>
    <w:rsid w:val="004D0F1D"/>
    <w:rsid w:val="004D1336"/>
    <w:rsid w:val="004D138A"/>
    <w:rsid w:val="004D15C9"/>
    <w:rsid w:val="004D16BB"/>
    <w:rsid w:val="004D19B2"/>
    <w:rsid w:val="004D19FD"/>
    <w:rsid w:val="004D1A22"/>
    <w:rsid w:val="004D1A77"/>
    <w:rsid w:val="004D1B22"/>
    <w:rsid w:val="004D1B28"/>
    <w:rsid w:val="004D1E37"/>
    <w:rsid w:val="004D23CC"/>
    <w:rsid w:val="004D2A35"/>
    <w:rsid w:val="004D2A51"/>
    <w:rsid w:val="004D2B0D"/>
    <w:rsid w:val="004D2C24"/>
    <w:rsid w:val="004D2E41"/>
    <w:rsid w:val="004D2E6E"/>
    <w:rsid w:val="004D2F1A"/>
    <w:rsid w:val="004D307E"/>
    <w:rsid w:val="004D36F2"/>
    <w:rsid w:val="004D3784"/>
    <w:rsid w:val="004D3D31"/>
    <w:rsid w:val="004D3EB7"/>
    <w:rsid w:val="004D3F45"/>
    <w:rsid w:val="004D467F"/>
    <w:rsid w:val="004D53E3"/>
    <w:rsid w:val="004D559E"/>
    <w:rsid w:val="004D57A8"/>
    <w:rsid w:val="004D60EB"/>
    <w:rsid w:val="004D66A5"/>
    <w:rsid w:val="004D66F4"/>
    <w:rsid w:val="004D6B40"/>
    <w:rsid w:val="004D7DE2"/>
    <w:rsid w:val="004D7FD6"/>
    <w:rsid w:val="004E0243"/>
    <w:rsid w:val="004E02A1"/>
    <w:rsid w:val="004E05D7"/>
    <w:rsid w:val="004E097C"/>
    <w:rsid w:val="004E09ED"/>
    <w:rsid w:val="004E0A41"/>
    <w:rsid w:val="004E105C"/>
    <w:rsid w:val="004E1087"/>
    <w:rsid w:val="004E1106"/>
    <w:rsid w:val="004E11B9"/>
    <w:rsid w:val="004E138F"/>
    <w:rsid w:val="004E16B4"/>
    <w:rsid w:val="004E1835"/>
    <w:rsid w:val="004E1CA8"/>
    <w:rsid w:val="004E211A"/>
    <w:rsid w:val="004E25BD"/>
    <w:rsid w:val="004E2AA6"/>
    <w:rsid w:val="004E3105"/>
    <w:rsid w:val="004E32B9"/>
    <w:rsid w:val="004E354C"/>
    <w:rsid w:val="004E38D5"/>
    <w:rsid w:val="004E3C47"/>
    <w:rsid w:val="004E3DF9"/>
    <w:rsid w:val="004E4649"/>
    <w:rsid w:val="004E46F8"/>
    <w:rsid w:val="004E48EA"/>
    <w:rsid w:val="004E4EFE"/>
    <w:rsid w:val="004E50F3"/>
    <w:rsid w:val="004E540E"/>
    <w:rsid w:val="004E54B8"/>
    <w:rsid w:val="004E5C2B"/>
    <w:rsid w:val="004E5E35"/>
    <w:rsid w:val="004E6251"/>
    <w:rsid w:val="004E7350"/>
    <w:rsid w:val="004E7682"/>
    <w:rsid w:val="004E785B"/>
    <w:rsid w:val="004E795A"/>
    <w:rsid w:val="004E7E14"/>
    <w:rsid w:val="004F00DD"/>
    <w:rsid w:val="004F0447"/>
    <w:rsid w:val="004F054E"/>
    <w:rsid w:val="004F087D"/>
    <w:rsid w:val="004F16AC"/>
    <w:rsid w:val="004F1D36"/>
    <w:rsid w:val="004F2133"/>
    <w:rsid w:val="004F21CB"/>
    <w:rsid w:val="004F22D6"/>
    <w:rsid w:val="004F2705"/>
    <w:rsid w:val="004F27E1"/>
    <w:rsid w:val="004F2895"/>
    <w:rsid w:val="004F2BD1"/>
    <w:rsid w:val="004F379A"/>
    <w:rsid w:val="004F4121"/>
    <w:rsid w:val="004F43F9"/>
    <w:rsid w:val="004F4454"/>
    <w:rsid w:val="004F4A37"/>
    <w:rsid w:val="004F5398"/>
    <w:rsid w:val="004F5496"/>
    <w:rsid w:val="004F55F1"/>
    <w:rsid w:val="004F5F55"/>
    <w:rsid w:val="004F6936"/>
    <w:rsid w:val="004F6CD6"/>
    <w:rsid w:val="004F6D57"/>
    <w:rsid w:val="004F6DED"/>
    <w:rsid w:val="004F6F99"/>
    <w:rsid w:val="004F721E"/>
    <w:rsid w:val="004F72F4"/>
    <w:rsid w:val="004F793A"/>
    <w:rsid w:val="004F7B8B"/>
    <w:rsid w:val="00500A1B"/>
    <w:rsid w:val="00501641"/>
    <w:rsid w:val="005018DD"/>
    <w:rsid w:val="0050241B"/>
    <w:rsid w:val="00502F0B"/>
    <w:rsid w:val="005039E6"/>
    <w:rsid w:val="00503DC6"/>
    <w:rsid w:val="00504852"/>
    <w:rsid w:val="00504F6F"/>
    <w:rsid w:val="00505304"/>
    <w:rsid w:val="00505477"/>
    <w:rsid w:val="005055FE"/>
    <w:rsid w:val="0050566F"/>
    <w:rsid w:val="005057A2"/>
    <w:rsid w:val="00505B1B"/>
    <w:rsid w:val="00505CC7"/>
    <w:rsid w:val="005064D3"/>
    <w:rsid w:val="00506DCF"/>
    <w:rsid w:val="00506E10"/>
    <w:rsid w:val="00506F5D"/>
    <w:rsid w:val="00507772"/>
    <w:rsid w:val="00507F0B"/>
    <w:rsid w:val="00507F3B"/>
    <w:rsid w:val="005109A6"/>
    <w:rsid w:val="00510AE3"/>
    <w:rsid w:val="00510C37"/>
    <w:rsid w:val="00510DAC"/>
    <w:rsid w:val="00511336"/>
    <w:rsid w:val="0051134E"/>
    <w:rsid w:val="005116FF"/>
    <w:rsid w:val="005118B1"/>
    <w:rsid w:val="00512346"/>
    <w:rsid w:val="005126D0"/>
    <w:rsid w:val="00512D4B"/>
    <w:rsid w:val="0051330A"/>
    <w:rsid w:val="00513B3B"/>
    <w:rsid w:val="005142F9"/>
    <w:rsid w:val="00514667"/>
    <w:rsid w:val="005147DB"/>
    <w:rsid w:val="00514B85"/>
    <w:rsid w:val="00514BDF"/>
    <w:rsid w:val="00514CA4"/>
    <w:rsid w:val="00514CF5"/>
    <w:rsid w:val="00515477"/>
    <w:rsid w:val="00515635"/>
    <w:rsid w:val="0051568D"/>
    <w:rsid w:val="005156A6"/>
    <w:rsid w:val="00515BA3"/>
    <w:rsid w:val="0051621E"/>
    <w:rsid w:val="00516690"/>
    <w:rsid w:val="0051695C"/>
    <w:rsid w:val="00516B21"/>
    <w:rsid w:val="00516ECB"/>
    <w:rsid w:val="00517148"/>
    <w:rsid w:val="00517D9D"/>
    <w:rsid w:val="00517E0D"/>
    <w:rsid w:val="0052027A"/>
    <w:rsid w:val="005203FB"/>
    <w:rsid w:val="00520536"/>
    <w:rsid w:val="00520695"/>
    <w:rsid w:val="00520B2E"/>
    <w:rsid w:val="00520C7E"/>
    <w:rsid w:val="00521493"/>
    <w:rsid w:val="00521BD4"/>
    <w:rsid w:val="00521CAB"/>
    <w:rsid w:val="00521D5A"/>
    <w:rsid w:val="0052204F"/>
    <w:rsid w:val="005220E9"/>
    <w:rsid w:val="005225BD"/>
    <w:rsid w:val="005232CC"/>
    <w:rsid w:val="0052362F"/>
    <w:rsid w:val="00523FEF"/>
    <w:rsid w:val="005241E6"/>
    <w:rsid w:val="00524706"/>
    <w:rsid w:val="00524E52"/>
    <w:rsid w:val="0052542F"/>
    <w:rsid w:val="005258EF"/>
    <w:rsid w:val="00525ACD"/>
    <w:rsid w:val="00525DBC"/>
    <w:rsid w:val="00525E38"/>
    <w:rsid w:val="00525FB7"/>
    <w:rsid w:val="0052640D"/>
    <w:rsid w:val="00526752"/>
    <w:rsid w:val="00526906"/>
    <w:rsid w:val="00526AC7"/>
    <w:rsid w:val="00526C15"/>
    <w:rsid w:val="0052718E"/>
    <w:rsid w:val="005275D4"/>
    <w:rsid w:val="00527FDA"/>
    <w:rsid w:val="0053083D"/>
    <w:rsid w:val="00531075"/>
    <w:rsid w:val="0053176B"/>
    <w:rsid w:val="00531ACA"/>
    <w:rsid w:val="0053271D"/>
    <w:rsid w:val="0053271E"/>
    <w:rsid w:val="005327BE"/>
    <w:rsid w:val="00532953"/>
    <w:rsid w:val="00532A5A"/>
    <w:rsid w:val="00533728"/>
    <w:rsid w:val="00533D92"/>
    <w:rsid w:val="005347FE"/>
    <w:rsid w:val="00534980"/>
    <w:rsid w:val="00534A6A"/>
    <w:rsid w:val="00535010"/>
    <w:rsid w:val="00535448"/>
    <w:rsid w:val="00535591"/>
    <w:rsid w:val="00535AE8"/>
    <w:rsid w:val="00535B1F"/>
    <w:rsid w:val="0053606B"/>
    <w:rsid w:val="005362A9"/>
    <w:rsid w:val="0053639E"/>
    <w:rsid w:val="00536499"/>
    <w:rsid w:val="00536507"/>
    <w:rsid w:val="00536B54"/>
    <w:rsid w:val="00536F3C"/>
    <w:rsid w:val="00537187"/>
    <w:rsid w:val="0053735D"/>
    <w:rsid w:val="0053739F"/>
    <w:rsid w:val="00537A39"/>
    <w:rsid w:val="0054034B"/>
    <w:rsid w:val="00540B91"/>
    <w:rsid w:val="00540D1C"/>
    <w:rsid w:val="00540D36"/>
    <w:rsid w:val="00540DA6"/>
    <w:rsid w:val="005411AA"/>
    <w:rsid w:val="005412A5"/>
    <w:rsid w:val="005412C2"/>
    <w:rsid w:val="00541D6C"/>
    <w:rsid w:val="00541FF3"/>
    <w:rsid w:val="0054207D"/>
    <w:rsid w:val="00542138"/>
    <w:rsid w:val="0054275D"/>
    <w:rsid w:val="00542766"/>
    <w:rsid w:val="005427C4"/>
    <w:rsid w:val="00542970"/>
    <w:rsid w:val="00542986"/>
    <w:rsid w:val="00542A03"/>
    <w:rsid w:val="00542A45"/>
    <w:rsid w:val="00543473"/>
    <w:rsid w:val="00543482"/>
    <w:rsid w:val="00543903"/>
    <w:rsid w:val="00543BCC"/>
    <w:rsid w:val="00543F11"/>
    <w:rsid w:val="00544158"/>
    <w:rsid w:val="005445B9"/>
    <w:rsid w:val="00544D30"/>
    <w:rsid w:val="005451A2"/>
    <w:rsid w:val="00545295"/>
    <w:rsid w:val="00545665"/>
    <w:rsid w:val="0054581B"/>
    <w:rsid w:val="005459FD"/>
    <w:rsid w:val="00545A41"/>
    <w:rsid w:val="00545BB7"/>
    <w:rsid w:val="00545C18"/>
    <w:rsid w:val="00545D25"/>
    <w:rsid w:val="00546305"/>
    <w:rsid w:val="0054645B"/>
    <w:rsid w:val="00546A35"/>
    <w:rsid w:val="00546B96"/>
    <w:rsid w:val="00546DE0"/>
    <w:rsid w:val="00546DE4"/>
    <w:rsid w:val="0054736D"/>
    <w:rsid w:val="005473E0"/>
    <w:rsid w:val="005477DB"/>
    <w:rsid w:val="00547A95"/>
    <w:rsid w:val="00547F28"/>
    <w:rsid w:val="00550022"/>
    <w:rsid w:val="00550612"/>
    <w:rsid w:val="00550CD3"/>
    <w:rsid w:val="00550F7D"/>
    <w:rsid w:val="0055119B"/>
    <w:rsid w:val="0055143A"/>
    <w:rsid w:val="005514FC"/>
    <w:rsid w:val="00551594"/>
    <w:rsid w:val="00551E5B"/>
    <w:rsid w:val="005525DD"/>
    <w:rsid w:val="00553130"/>
    <w:rsid w:val="00553232"/>
    <w:rsid w:val="005536BD"/>
    <w:rsid w:val="0055397B"/>
    <w:rsid w:val="005539CF"/>
    <w:rsid w:val="00553D3D"/>
    <w:rsid w:val="0055409D"/>
    <w:rsid w:val="005549C6"/>
    <w:rsid w:val="00555133"/>
    <w:rsid w:val="00555233"/>
    <w:rsid w:val="00555A51"/>
    <w:rsid w:val="00555AAC"/>
    <w:rsid w:val="00555D5D"/>
    <w:rsid w:val="00556158"/>
    <w:rsid w:val="00556407"/>
    <w:rsid w:val="005571C7"/>
    <w:rsid w:val="00557453"/>
    <w:rsid w:val="00557F01"/>
    <w:rsid w:val="00557F09"/>
    <w:rsid w:val="00557F7C"/>
    <w:rsid w:val="00557F81"/>
    <w:rsid w:val="00560377"/>
    <w:rsid w:val="005604E5"/>
    <w:rsid w:val="00560814"/>
    <w:rsid w:val="00560C38"/>
    <w:rsid w:val="00560F6C"/>
    <w:rsid w:val="00561181"/>
    <w:rsid w:val="00561202"/>
    <w:rsid w:val="00561315"/>
    <w:rsid w:val="005613E9"/>
    <w:rsid w:val="0056196D"/>
    <w:rsid w:val="00561A8E"/>
    <w:rsid w:val="005624EF"/>
    <w:rsid w:val="00562507"/>
    <w:rsid w:val="00562811"/>
    <w:rsid w:val="00562BD8"/>
    <w:rsid w:val="00562D0D"/>
    <w:rsid w:val="00562E60"/>
    <w:rsid w:val="005631AC"/>
    <w:rsid w:val="00563389"/>
    <w:rsid w:val="00563468"/>
    <w:rsid w:val="00563798"/>
    <w:rsid w:val="00563A8A"/>
    <w:rsid w:val="00563C84"/>
    <w:rsid w:val="0056441F"/>
    <w:rsid w:val="0056475F"/>
    <w:rsid w:val="005652F8"/>
    <w:rsid w:val="00565344"/>
    <w:rsid w:val="005655EF"/>
    <w:rsid w:val="00565A00"/>
    <w:rsid w:val="0056613D"/>
    <w:rsid w:val="00566474"/>
    <w:rsid w:val="00566A66"/>
    <w:rsid w:val="00567238"/>
    <w:rsid w:val="00567704"/>
    <w:rsid w:val="005679BE"/>
    <w:rsid w:val="00567BFB"/>
    <w:rsid w:val="00567E5E"/>
    <w:rsid w:val="005709B6"/>
    <w:rsid w:val="00570C77"/>
    <w:rsid w:val="00570C84"/>
    <w:rsid w:val="00570DCC"/>
    <w:rsid w:val="00570F45"/>
    <w:rsid w:val="00571213"/>
    <w:rsid w:val="00571B1F"/>
    <w:rsid w:val="00572031"/>
    <w:rsid w:val="005721F3"/>
    <w:rsid w:val="00572282"/>
    <w:rsid w:val="00572316"/>
    <w:rsid w:val="00572564"/>
    <w:rsid w:val="00572DAD"/>
    <w:rsid w:val="00572E3B"/>
    <w:rsid w:val="00572EAA"/>
    <w:rsid w:val="00573151"/>
    <w:rsid w:val="005732A4"/>
    <w:rsid w:val="005733AD"/>
    <w:rsid w:val="005734EE"/>
    <w:rsid w:val="0057355F"/>
    <w:rsid w:val="00573582"/>
    <w:rsid w:val="00573C4C"/>
    <w:rsid w:val="00573CE3"/>
    <w:rsid w:val="00573CEF"/>
    <w:rsid w:val="00574059"/>
    <w:rsid w:val="005742DE"/>
    <w:rsid w:val="00574844"/>
    <w:rsid w:val="005750C8"/>
    <w:rsid w:val="005756CB"/>
    <w:rsid w:val="00575B06"/>
    <w:rsid w:val="00575C32"/>
    <w:rsid w:val="0057613F"/>
    <w:rsid w:val="005761A9"/>
    <w:rsid w:val="00576B07"/>
    <w:rsid w:val="00576DCE"/>
    <w:rsid w:val="00576E84"/>
    <w:rsid w:val="00577429"/>
    <w:rsid w:val="00577710"/>
    <w:rsid w:val="00577C84"/>
    <w:rsid w:val="00577C9F"/>
    <w:rsid w:val="00577D0F"/>
    <w:rsid w:val="00577F9C"/>
    <w:rsid w:val="00580394"/>
    <w:rsid w:val="005805A3"/>
    <w:rsid w:val="005805CC"/>
    <w:rsid w:val="005809CD"/>
    <w:rsid w:val="00580CE5"/>
    <w:rsid w:val="0058101C"/>
    <w:rsid w:val="00581526"/>
    <w:rsid w:val="0058181C"/>
    <w:rsid w:val="005819AE"/>
    <w:rsid w:val="00582237"/>
    <w:rsid w:val="0058226D"/>
    <w:rsid w:val="00582634"/>
    <w:rsid w:val="0058267C"/>
    <w:rsid w:val="005826B8"/>
    <w:rsid w:val="0058291B"/>
    <w:rsid w:val="005829DE"/>
    <w:rsid w:val="00582A56"/>
    <w:rsid w:val="00582B8C"/>
    <w:rsid w:val="00582C57"/>
    <w:rsid w:val="005839F8"/>
    <w:rsid w:val="00583AA6"/>
    <w:rsid w:val="00584474"/>
    <w:rsid w:val="0058488F"/>
    <w:rsid w:val="0058535C"/>
    <w:rsid w:val="0058577F"/>
    <w:rsid w:val="00585C23"/>
    <w:rsid w:val="00585D0C"/>
    <w:rsid w:val="0058604A"/>
    <w:rsid w:val="0058662F"/>
    <w:rsid w:val="00587104"/>
    <w:rsid w:val="0058757E"/>
    <w:rsid w:val="00587683"/>
    <w:rsid w:val="00587C08"/>
    <w:rsid w:val="0059012B"/>
    <w:rsid w:val="0059039C"/>
    <w:rsid w:val="00590720"/>
    <w:rsid w:val="00590C42"/>
    <w:rsid w:val="00590CE9"/>
    <w:rsid w:val="005915E8"/>
    <w:rsid w:val="0059176D"/>
    <w:rsid w:val="00591882"/>
    <w:rsid w:val="00591BB1"/>
    <w:rsid w:val="00591BBD"/>
    <w:rsid w:val="005921CC"/>
    <w:rsid w:val="0059280F"/>
    <w:rsid w:val="00592B6F"/>
    <w:rsid w:val="00593198"/>
    <w:rsid w:val="005943F9"/>
    <w:rsid w:val="00594529"/>
    <w:rsid w:val="00594A0E"/>
    <w:rsid w:val="00594C1A"/>
    <w:rsid w:val="005951DC"/>
    <w:rsid w:val="00595367"/>
    <w:rsid w:val="00595507"/>
    <w:rsid w:val="00595BDE"/>
    <w:rsid w:val="005960BC"/>
    <w:rsid w:val="00596218"/>
    <w:rsid w:val="005966E6"/>
    <w:rsid w:val="00596A4B"/>
    <w:rsid w:val="00596AC7"/>
    <w:rsid w:val="00596DE4"/>
    <w:rsid w:val="005971ED"/>
    <w:rsid w:val="00597212"/>
    <w:rsid w:val="00597410"/>
    <w:rsid w:val="005974E3"/>
    <w:rsid w:val="00597507"/>
    <w:rsid w:val="00597A85"/>
    <w:rsid w:val="00597E02"/>
    <w:rsid w:val="005A06F9"/>
    <w:rsid w:val="005A0C9C"/>
    <w:rsid w:val="005A0E72"/>
    <w:rsid w:val="005A1370"/>
    <w:rsid w:val="005A154C"/>
    <w:rsid w:val="005A22A6"/>
    <w:rsid w:val="005A2767"/>
    <w:rsid w:val="005A2874"/>
    <w:rsid w:val="005A28E7"/>
    <w:rsid w:val="005A2EE4"/>
    <w:rsid w:val="005A3941"/>
    <w:rsid w:val="005A397A"/>
    <w:rsid w:val="005A3D9D"/>
    <w:rsid w:val="005A410D"/>
    <w:rsid w:val="005A479D"/>
    <w:rsid w:val="005A4A73"/>
    <w:rsid w:val="005A4AC5"/>
    <w:rsid w:val="005A4AD1"/>
    <w:rsid w:val="005A4F4D"/>
    <w:rsid w:val="005A5448"/>
    <w:rsid w:val="005A5596"/>
    <w:rsid w:val="005A5A05"/>
    <w:rsid w:val="005A5A69"/>
    <w:rsid w:val="005A6083"/>
    <w:rsid w:val="005A63AA"/>
    <w:rsid w:val="005A6E4C"/>
    <w:rsid w:val="005A71C4"/>
    <w:rsid w:val="005A71FE"/>
    <w:rsid w:val="005A767F"/>
    <w:rsid w:val="005A7AA2"/>
    <w:rsid w:val="005A7D1B"/>
    <w:rsid w:val="005A7D4F"/>
    <w:rsid w:val="005B00ED"/>
    <w:rsid w:val="005B0A99"/>
    <w:rsid w:val="005B1707"/>
    <w:rsid w:val="005B1A1D"/>
    <w:rsid w:val="005B1C6D"/>
    <w:rsid w:val="005B1C6E"/>
    <w:rsid w:val="005B1F4B"/>
    <w:rsid w:val="005B1F54"/>
    <w:rsid w:val="005B21B6"/>
    <w:rsid w:val="005B2222"/>
    <w:rsid w:val="005B3143"/>
    <w:rsid w:val="005B374B"/>
    <w:rsid w:val="005B3A08"/>
    <w:rsid w:val="005B3C4E"/>
    <w:rsid w:val="005B449E"/>
    <w:rsid w:val="005B44FD"/>
    <w:rsid w:val="005B470E"/>
    <w:rsid w:val="005B48DD"/>
    <w:rsid w:val="005B4CC4"/>
    <w:rsid w:val="005B4F12"/>
    <w:rsid w:val="005B5415"/>
    <w:rsid w:val="005B609C"/>
    <w:rsid w:val="005B6560"/>
    <w:rsid w:val="005B6575"/>
    <w:rsid w:val="005B661B"/>
    <w:rsid w:val="005B6AB9"/>
    <w:rsid w:val="005B6E11"/>
    <w:rsid w:val="005B706B"/>
    <w:rsid w:val="005B70D6"/>
    <w:rsid w:val="005B7288"/>
    <w:rsid w:val="005B7431"/>
    <w:rsid w:val="005B7A63"/>
    <w:rsid w:val="005B7AE8"/>
    <w:rsid w:val="005B7E42"/>
    <w:rsid w:val="005B7FCA"/>
    <w:rsid w:val="005C0313"/>
    <w:rsid w:val="005C0955"/>
    <w:rsid w:val="005C0A82"/>
    <w:rsid w:val="005C0ECB"/>
    <w:rsid w:val="005C10BA"/>
    <w:rsid w:val="005C18CD"/>
    <w:rsid w:val="005C1D55"/>
    <w:rsid w:val="005C22C6"/>
    <w:rsid w:val="005C2462"/>
    <w:rsid w:val="005C26F9"/>
    <w:rsid w:val="005C27AA"/>
    <w:rsid w:val="005C28F4"/>
    <w:rsid w:val="005C2B88"/>
    <w:rsid w:val="005C2CE7"/>
    <w:rsid w:val="005C32B4"/>
    <w:rsid w:val="005C357F"/>
    <w:rsid w:val="005C38B7"/>
    <w:rsid w:val="005C3B15"/>
    <w:rsid w:val="005C3CBA"/>
    <w:rsid w:val="005C3DA0"/>
    <w:rsid w:val="005C3EB4"/>
    <w:rsid w:val="005C4291"/>
    <w:rsid w:val="005C432E"/>
    <w:rsid w:val="005C44EB"/>
    <w:rsid w:val="005C47B5"/>
    <w:rsid w:val="005C4860"/>
    <w:rsid w:val="005C4984"/>
    <w:rsid w:val="005C49DA"/>
    <w:rsid w:val="005C4FB1"/>
    <w:rsid w:val="005C50F3"/>
    <w:rsid w:val="005C529B"/>
    <w:rsid w:val="005C5327"/>
    <w:rsid w:val="005C54B5"/>
    <w:rsid w:val="005C572E"/>
    <w:rsid w:val="005C57BD"/>
    <w:rsid w:val="005C5970"/>
    <w:rsid w:val="005C5D80"/>
    <w:rsid w:val="005C5D91"/>
    <w:rsid w:val="005C606A"/>
    <w:rsid w:val="005C623D"/>
    <w:rsid w:val="005C634C"/>
    <w:rsid w:val="005C6A90"/>
    <w:rsid w:val="005C6BE4"/>
    <w:rsid w:val="005C70B9"/>
    <w:rsid w:val="005C77C9"/>
    <w:rsid w:val="005C7B98"/>
    <w:rsid w:val="005C7C82"/>
    <w:rsid w:val="005C7EF5"/>
    <w:rsid w:val="005D02F7"/>
    <w:rsid w:val="005D03DD"/>
    <w:rsid w:val="005D07B8"/>
    <w:rsid w:val="005D08E1"/>
    <w:rsid w:val="005D0D0A"/>
    <w:rsid w:val="005D13CF"/>
    <w:rsid w:val="005D1425"/>
    <w:rsid w:val="005D174C"/>
    <w:rsid w:val="005D19A8"/>
    <w:rsid w:val="005D19AF"/>
    <w:rsid w:val="005D2214"/>
    <w:rsid w:val="005D23B9"/>
    <w:rsid w:val="005D258E"/>
    <w:rsid w:val="005D26AF"/>
    <w:rsid w:val="005D3233"/>
    <w:rsid w:val="005D3B80"/>
    <w:rsid w:val="005D3DB8"/>
    <w:rsid w:val="005D3FA8"/>
    <w:rsid w:val="005D3FCC"/>
    <w:rsid w:val="005D46E4"/>
    <w:rsid w:val="005D46E8"/>
    <w:rsid w:val="005D4BA1"/>
    <w:rsid w:val="005D50F6"/>
    <w:rsid w:val="005D5143"/>
    <w:rsid w:val="005D51A1"/>
    <w:rsid w:val="005D539D"/>
    <w:rsid w:val="005D588A"/>
    <w:rsid w:val="005D60CD"/>
    <w:rsid w:val="005D633D"/>
    <w:rsid w:val="005D653E"/>
    <w:rsid w:val="005D6597"/>
    <w:rsid w:val="005D6738"/>
    <w:rsid w:val="005D6D4B"/>
    <w:rsid w:val="005D6F58"/>
    <w:rsid w:val="005D7295"/>
    <w:rsid w:val="005D7EB6"/>
    <w:rsid w:val="005E014E"/>
    <w:rsid w:val="005E026A"/>
    <w:rsid w:val="005E04A2"/>
    <w:rsid w:val="005E0E9A"/>
    <w:rsid w:val="005E14E7"/>
    <w:rsid w:val="005E173A"/>
    <w:rsid w:val="005E1F56"/>
    <w:rsid w:val="005E20DB"/>
    <w:rsid w:val="005E2433"/>
    <w:rsid w:val="005E250A"/>
    <w:rsid w:val="005E26A3"/>
    <w:rsid w:val="005E2730"/>
    <w:rsid w:val="005E2ECB"/>
    <w:rsid w:val="005E35A5"/>
    <w:rsid w:val="005E3B79"/>
    <w:rsid w:val="005E3E3C"/>
    <w:rsid w:val="005E3F14"/>
    <w:rsid w:val="005E447E"/>
    <w:rsid w:val="005E4561"/>
    <w:rsid w:val="005E4B4F"/>
    <w:rsid w:val="005E4D22"/>
    <w:rsid w:val="005E4FD1"/>
    <w:rsid w:val="005E53CE"/>
    <w:rsid w:val="005E53D7"/>
    <w:rsid w:val="005E54B7"/>
    <w:rsid w:val="005E55EE"/>
    <w:rsid w:val="005E5ABB"/>
    <w:rsid w:val="005E5F31"/>
    <w:rsid w:val="005E60A7"/>
    <w:rsid w:val="005E6441"/>
    <w:rsid w:val="005E6454"/>
    <w:rsid w:val="005E687B"/>
    <w:rsid w:val="005E6B0C"/>
    <w:rsid w:val="005E6B8E"/>
    <w:rsid w:val="005E6D4C"/>
    <w:rsid w:val="005E6DA7"/>
    <w:rsid w:val="005E7428"/>
    <w:rsid w:val="005E771F"/>
    <w:rsid w:val="005E7786"/>
    <w:rsid w:val="005F03C9"/>
    <w:rsid w:val="005F0775"/>
    <w:rsid w:val="005F0BB1"/>
    <w:rsid w:val="005F0CF5"/>
    <w:rsid w:val="005F11DB"/>
    <w:rsid w:val="005F190B"/>
    <w:rsid w:val="005F1E4E"/>
    <w:rsid w:val="005F21DA"/>
    <w:rsid w:val="005F21EB"/>
    <w:rsid w:val="005F31A5"/>
    <w:rsid w:val="005F38D6"/>
    <w:rsid w:val="005F3B2E"/>
    <w:rsid w:val="005F3E04"/>
    <w:rsid w:val="005F42EE"/>
    <w:rsid w:val="005F47DC"/>
    <w:rsid w:val="005F52AA"/>
    <w:rsid w:val="005F5633"/>
    <w:rsid w:val="005F57BF"/>
    <w:rsid w:val="005F5DD5"/>
    <w:rsid w:val="005F5DE6"/>
    <w:rsid w:val="005F61AC"/>
    <w:rsid w:val="005F64CF"/>
    <w:rsid w:val="005F6A2F"/>
    <w:rsid w:val="005F6AE1"/>
    <w:rsid w:val="005F725E"/>
    <w:rsid w:val="005F7E81"/>
    <w:rsid w:val="006000A0"/>
    <w:rsid w:val="00600365"/>
    <w:rsid w:val="0060094D"/>
    <w:rsid w:val="006011DA"/>
    <w:rsid w:val="0060151E"/>
    <w:rsid w:val="00601AE9"/>
    <w:rsid w:val="00601D33"/>
    <w:rsid w:val="00601D6B"/>
    <w:rsid w:val="006023B1"/>
    <w:rsid w:val="00602EBE"/>
    <w:rsid w:val="00603337"/>
    <w:rsid w:val="006034FB"/>
    <w:rsid w:val="00604082"/>
    <w:rsid w:val="006041AD"/>
    <w:rsid w:val="006041EF"/>
    <w:rsid w:val="006043CE"/>
    <w:rsid w:val="00604997"/>
    <w:rsid w:val="006055E8"/>
    <w:rsid w:val="00605908"/>
    <w:rsid w:val="00605DA4"/>
    <w:rsid w:val="00606106"/>
    <w:rsid w:val="00606FAA"/>
    <w:rsid w:val="00607452"/>
    <w:rsid w:val="00607588"/>
    <w:rsid w:val="006076DF"/>
    <w:rsid w:val="006077B9"/>
    <w:rsid w:val="006077F7"/>
    <w:rsid w:val="00607850"/>
    <w:rsid w:val="006078AD"/>
    <w:rsid w:val="006078CB"/>
    <w:rsid w:val="00607EF7"/>
    <w:rsid w:val="006102D0"/>
    <w:rsid w:val="006103C5"/>
    <w:rsid w:val="006107C4"/>
    <w:rsid w:val="00610D7C"/>
    <w:rsid w:val="006118A8"/>
    <w:rsid w:val="006120BB"/>
    <w:rsid w:val="00612899"/>
    <w:rsid w:val="00612F29"/>
    <w:rsid w:val="0061325D"/>
    <w:rsid w:val="00613414"/>
    <w:rsid w:val="006138CE"/>
    <w:rsid w:val="006138FA"/>
    <w:rsid w:val="00613D4D"/>
    <w:rsid w:val="0061413C"/>
    <w:rsid w:val="00615527"/>
    <w:rsid w:val="006165BF"/>
    <w:rsid w:val="00616A91"/>
    <w:rsid w:val="0061741D"/>
    <w:rsid w:val="00617792"/>
    <w:rsid w:val="0061794C"/>
    <w:rsid w:val="00617A1A"/>
    <w:rsid w:val="00617C06"/>
    <w:rsid w:val="00617CEA"/>
    <w:rsid w:val="00620154"/>
    <w:rsid w:val="0062034A"/>
    <w:rsid w:val="0062060F"/>
    <w:rsid w:val="00620CF9"/>
    <w:rsid w:val="00620E5D"/>
    <w:rsid w:val="00620E6C"/>
    <w:rsid w:val="0062105E"/>
    <w:rsid w:val="00621300"/>
    <w:rsid w:val="00621411"/>
    <w:rsid w:val="0062189E"/>
    <w:rsid w:val="006218F2"/>
    <w:rsid w:val="00621978"/>
    <w:rsid w:val="0062247A"/>
    <w:rsid w:val="00622549"/>
    <w:rsid w:val="00622696"/>
    <w:rsid w:val="00622C01"/>
    <w:rsid w:val="00623665"/>
    <w:rsid w:val="00623B42"/>
    <w:rsid w:val="00623C9A"/>
    <w:rsid w:val="00623E34"/>
    <w:rsid w:val="0062408D"/>
    <w:rsid w:val="006240CC"/>
    <w:rsid w:val="00624278"/>
    <w:rsid w:val="006242F8"/>
    <w:rsid w:val="006244D3"/>
    <w:rsid w:val="006248FC"/>
    <w:rsid w:val="00624940"/>
    <w:rsid w:val="00624ABD"/>
    <w:rsid w:val="00624E6B"/>
    <w:rsid w:val="006254F8"/>
    <w:rsid w:val="0062581A"/>
    <w:rsid w:val="00625C1B"/>
    <w:rsid w:val="00625C80"/>
    <w:rsid w:val="00626682"/>
    <w:rsid w:val="00626C4D"/>
    <w:rsid w:val="0062708B"/>
    <w:rsid w:val="0062710A"/>
    <w:rsid w:val="00627DA7"/>
    <w:rsid w:val="006305B9"/>
    <w:rsid w:val="00630AF9"/>
    <w:rsid w:val="00630DA4"/>
    <w:rsid w:val="00630F2B"/>
    <w:rsid w:val="00631317"/>
    <w:rsid w:val="00631343"/>
    <w:rsid w:val="006315F4"/>
    <w:rsid w:val="00631CD4"/>
    <w:rsid w:val="00632597"/>
    <w:rsid w:val="00632866"/>
    <w:rsid w:val="00632D03"/>
    <w:rsid w:val="00632E07"/>
    <w:rsid w:val="006331F8"/>
    <w:rsid w:val="006333CA"/>
    <w:rsid w:val="006340DA"/>
    <w:rsid w:val="006340E5"/>
    <w:rsid w:val="006342C7"/>
    <w:rsid w:val="0063431E"/>
    <w:rsid w:val="00634D13"/>
    <w:rsid w:val="006355AB"/>
    <w:rsid w:val="006355D8"/>
    <w:rsid w:val="006358B4"/>
    <w:rsid w:val="00636AB8"/>
    <w:rsid w:val="00636B42"/>
    <w:rsid w:val="00636E3E"/>
    <w:rsid w:val="00636EE6"/>
    <w:rsid w:val="006372AE"/>
    <w:rsid w:val="006372B7"/>
    <w:rsid w:val="00637F53"/>
    <w:rsid w:val="00637FD1"/>
    <w:rsid w:val="0064011A"/>
    <w:rsid w:val="0064038B"/>
    <w:rsid w:val="006403A5"/>
    <w:rsid w:val="00640638"/>
    <w:rsid w:val="00640703"/>
    <w:rsid w:val="00640736"/>
    <w:rsid w:val="006409A6"/>
    <w:rsid w:val="00641106"/>
    <w:rsid w:val="00641724"/>
    <w:rsid w:val="0064187B"/>
    <w:rsid w:val="006419AA"/>
    <w:rsid w:val="00641B07"/>
    <w:rsid w:val="006423A3"/>
    <w:rsid w:val="00643880"/>
    <w:rsid w:val="00643C8E"/>
    <w:rsid w:val="00643CEB"/>
    <w:rsid w:val="00644B1F"/>
    <w:rsid w:val="00644B7E"/>
    <w:rsid w:val="00645110"/>
    <w:rsid w:val="006454E6"/>
    <w:rsid w:val="00645F71"/>
    <w:rsid w:val="00646235"/>
    <w:rsid w:val="0064636D"/>
    <w:rsid w:val="0064675A"/>
    <w:rsid w:val="00646A68"/>
    <w:rsid w:val="00646F4F"/>
    <w:rsid w:val="0064702D"/>
    <w:rsid w:val="006470DF"/>
    <w:rsid w:val="006472B0"/>
    <w:rsid w:val="0064778F"/>
    <w:rsid w:val="00647D16"/>
    <w:rsid w:val="00647EF6"/>
    <w:rsid w:val="00647F16"/>
    <w:rsid w:val="0065010A"/>
    <w:rsid w:val="006505BD"/>
    <w:rsid w:val="006506ED"/>
    <w:rsid w:val="006508EA"/>
    <w:rsid w:val="00650926"/>
    <w:rsid w:val="0065092E"/>
    <w:rsid w:val="006512BB"/>
    <w:rsid w:val="00651507"/>
    <w:rsid w:val="006525B2"/>
    <w:rsid w:val="00652F38"/>
    <w:rsid w:val="00653661"/>
    <w:rsid w:val="00653895"/>
    <w:rsid w:val="006540F2"/>
    <w:rsid w:val="006543D8"/>
    <w:rsid w:val="00654824"/>
    <w:rsid w:val="00654BF5"/>
    <w:rsid w:val="00654D74"/>
    <w:rsid w:val="0065518E"/>
    <w:rsid w:val="0065560B"/>
    <w:rsid w:val="006557A7"/>
    <w:rsid w:val="00655D1C"/>
    <w:rsid w:val="00655FF4"/>
    <w:rsid w:val="006560D4"/>
    <w:rsid w:val="00656290"/>
    <w:rsid w:val="00656727"/>
    <w:rsid w:val="00656CE1"/>
    <w:rsid w:val="0065785C"/>
    <w:rsid w:val="00657D3C"/>
    <w:rsid w:val="0066000D"/>
    <w:rsid w:val="006601C9"/>
    <w:rsid w:val="006603EB"/>
    <w:rsid w:val="00660788"/>
    <w:rsid w:val="006608D8"/>
    <w:rsid w:val="006612F7"/>
    <w:rsid w:val="0066177A"/>
    <w:rsid w:val="006617C8"/>
    <w:rsid w:val="00661A8C"/>
    <w:rsid w:val="00661CAF"/>
    <w:rsid w:val="006621D7"/>
    <w:rsid w:val="00662243"/>
    <w:rsid w:val="00662396"/>
    <w:rsid w:val="006625FA"/>
    <w:rsid w:val="0066285D"/>
    <w:rsid w:val="006628B2"/>
    <w:rsid w:val="00662CF0"/>
    <w:rsid w:val="00662E3A"/>
    <w:rsid w:val="00662E65"/>
    <w:rsid w:val="00662F6E"/>
    <w:rsid w:val="0066302A"/>
    <w:rsid w:val="006633DF"/>
    <w:rsid w:val="00663CD9"/>
    <w:rsid w:val="006642FC"/>
    <w:rsid w:val="006645D3"/>
    <w:rsid w:val="0066496F"/>
    <w:rsid w:val="00664A7F"/>
    <w:rsid w:val="00664CFE"/>
    <w:rsid w:val="0066531A"/>
    <w:rsid w:val="00665370"/>
    <w:rsid w:val="00665D6E"/>
    <w:rsid w:val="00666147"/>
    <w:rsid w:val="006667E6"/>
    <w:rsid w:val="00666C5F"/>
    <w:rsid w:val="00667329"/>
    <w:rsid w:val="0066743D"/>
    <w:rsid w:val="00667770"/>
    <w:rsid w:val="006679C3"/>
    <w:rsid w:val="00667BF1"/>
    <w:rsid w:val="006701AB"/>
    <w:rsid w:val="006704C3"/>
    <w:rsid w:val="00670597"/>
    <w:rsid w:val="006706D0"/>
    <w:rsid w:val="006708DF"/>
    <w:rsid w:val="006709EC"/>
    <w:rsid w:val="00671234"/>
    <w:rsid w:val="00671B54"/>
    <w:rsid w:val="00671D20"/>
    <w:rsid w:val="00671D52"/>
    <w:rsid w:val="00672406"/>
    <w:rsid w:val="00673089"/>
    <w:rsid w:val="00673354"/>
    <w:rsid w:val="0067338E"/>
    <w:rsid w:val="006736D0"/>
    <w:rsid w:val="006736F7"/>
    <w:rsid w:val="006747C7"/>
    <w:rsid w:val="00674FBC"/>
    <w:rsid w:val="00675FC8"/>
    <w:rsid w:val="0067608D"/>
    <w:rsid w:val="006761C2"/>
    <w:rsid w:val="00676E79"/>
    <w:rsid w:val="00676F78"/>
    <w:rsid w:val="00676F98"/>
    <w:rsid w:val="00677070"/>
    <w:rsid w:val="006774B6"/>
    <w:rsid w:val="00677574"/>
    <w:rsid w:val="006777BC"/>
    <w:rsid w:val="006777D6"/>
    <w:rsid w:val="006778CE"/>
    <w:rsid w:val="0067794A"/>
    <w:rsid w:val="00677F49"/>
    <w:rsid w:val="0068020C"/>
    <w:rsid w:val="00680EED"/>
    <w:rsid w:val="006812ED"/>
    <w:rsid w:val="00681CDC"/>
    <w:rsid w:val="00681E5A"/>
    <w:rsid w:val="0068200D"/>
    <w:rsid w:val="006829D8"/>
    <w:rsid w:val="00682C8A"/>
    <w:rsid w:val="00682CFE"/>
    <w:rsid w:val="00682D14"/>
    <w:rsid w:val="00683878"/>
    <w:rsid w:val="00683B90"/>
    <w:rsid w:val="00683D97"/>
    <w:rsid w:val="00683F26"/>
    <w:rsid w:val="0068433A"/>
    <w:rsid w:val="00684380"/>
    <w:rsid w:val="006843D8"/>
    <w:rsid w:val="006844C1"/>
    <w:rsid w:val="0068454C"/>
    <w:rsid w:val="00684590"/>
    <w:rsid w:val="00684B55"/>
    <w:rsid w:val="00684B7C"/>
    <w:rsid w:val="00684C1A"/>
    <w:rsid w:val="0068501E"/>
    <w:rsid w:val="006851A9"/>
    <w:rsid w:val="00685372"/>
    <w:rsid w:val="00685D4A"/>
    <w:rsid w:val="00686103"/>
    <w:rsid w:val="0068695C"/>
    <w:rsid w:val="0068767F"/>
    <w:rsid w:val="00687E15"/>
    <w:rsid w:val="00687EA4"/>
    <w:rsid w:val="00690159"/>
    <w:rsid w:val="00690357"/>
    <w:rsid w:val="0069083B"/>
    <w:rsid w:val="00690DDC"/>
    <w:rsid w:val="00690DED"/>
    <w:rsid w:val="00690F93"/>
    <w:rsid w:val="00691155"/>
    <w:rsid w:val="00691B62"/>
    <w:rsid w:val="00691C94"/>
    <w:rsid w:val="006921AF"/>
    <w:rsid w:val="0069220F"/>
    <w:rsid w:val="00692381"/>
    <w:rsid w:val="006928BB"/>
    <w:rsid w:val="006928C5"/>
    <w:rsid w:val="006933A1"/>
    <w:rsid w:val="006933B5"/>
    <w:rsid w:val="00693546"/>
    <w:rsid w:val="00693D14"/>
    <w:rsid w:val="00693D31"/>
    <w:rsid w:val="00693FDA"/>
    <w:rsid w:val="00694812"/>
    <w:rsid w:val="006952B3"/>
    <w:rsid w:val="00695778"/>
    <w:rsid w:val="006958A4"/>
    <w:rsid w:val="00695CC7"/>
    <w:rsid w:val="0069653C"/>
    <w:rsid w:val="0069653D"/>
    <w:rsid w:val="006967CA"/>
    <w:rsid w:val="00696F27"/>
    <w:rsid w:val="00697AD1"/>
    <w:rsid w:val="006A00F4"/>
    <w:rsid w:val="006A1161"/>
    <w:rsid w:val="006A11F9"/>
    <w:rsid w:val="006A1228"/>
    <w:rsid w:val="006A18C2"/>
    <w:rsid w:val="006A1E18"/>
    <w:rsid w:val="006A2717"/>
    <w:rsid w:val="006A281A"/>
    <w:rsid w:val="006A29F1"/>
    <w:rsid w:val="006A2AF8"/>
    <w:rsid w:val="006A2E4B"/>
    <w:rsid w:val="006A3355"/>
    <w:rsid w:val="006A3383"/>
    <w:rsid w:val="006A3A36"/>
    <w:rsid w:val="006A4201"/>
    <w:rsid w:val="006A4530"/>
    <w:rsid w:val="006A520D"/>
    <w:rsid w:val="006A5441"/>
    <w:rsid w:val="006A5C4D"/>
    <w:rsid w:val="006A610A"/>
    <w:rsid w:val="006A619B"/>
    <w:rsid w:val="006A62C2"/>
    <w:rsid w:val="006A6992"/>
    <w:rsid w:val="006A70A1"/>
    <w:rsid w:val="006A763D"/>
    <w:rsid w:val="006A7AA7"/>
    <w:rsid w:val="006A7F28"/>
    <w:rsid w:val="006B0215"/>
    <w:rsid w:val="006B0469"/>
    <w:rsid w:val="006B077C"/>
    <w:rsid w:val="006B099C"/>
    <w:rsid w:val="006B09C9"/>
    <w:rsid w:val="006B0C75"/>
    <w:rsid w:val="006B0C81"/>
    <w:rsid w:val="006B0F8B"/>
    <w:rsid w:val="006B0F93"/>
    <w:rsid w:val="006B1062"/>
    <w:rsid w:val="006B1104"/>
    <w:rsid w:val="006B123A"/>
    <w:rsid w:val="006B136B"/>
    <w:rsid w:val="006B1431"/>
    <w:rsid w:val="006B1AD1"/>
    <w:rsid w:val="006B1CDA"/>
    <w:rsid w:val="006B1ED2"/>
    <w:rsid w:val="006B1EE6"/>
    <w:rsid w:val="006B2805"/>
    <w:rsid w:val="006B2B8B"/>
    <w:rsid w:val="006B2C1B"/>
    <w:rsid w:val="006B3992"/>
    <w:rsid w:val="006B399F"/>
    <w:rsid w:val="006B40C7"/>
    <w:rsid w:val="006B4947"/>
    <w:rsid w:val="006B4F29"/>
    <w:rsid w:val="006B4F3E"/>
    <w:rsid w:val="006B51DC"/>
    <w:rsid w:val="006B5784"/>
    <w:rsid w:val="006B5AAE"/>
    <w:rsid w:val="006B5F30"/>
    <w:rsid w:val="006B5F94"/>
    <w:rsid w:val="006B60B3"/>
    <w:rsid w:val="006B62C9"/>
    <w:rsid w:val="006B6441"/>
    <w:rsid w:val="006B67C5"/>
    <w:rsid w:val="006B6803"/>
    <w:rsid w:val="006B6D17"/>
    <w:rsid w:val="006B7414"/>
    <w:rsid w:val="006B79B5"/>
    <w:rsid w:val="006B7CA7"/>
    <w:rsid w:val="006B7FC7"/>
    <w:rsid w:val="006C0BBB"/>
    <w:rsid w:val="006C1320"/>
    <w:rsid w:val="006C18CE"/>
    <w:rsid w:val="006C1983"/>
    <w:rsid w:val="006C1AE0"/>
    <w:rsid w:val="006C1D2A"/>
    <w:rsid w:val="006C1D3E"/>
    <w:rsid w:val="006C1F4C"/>
    <w:rsid w:val="006C214E"/>
    <w:rsid w:val="006C22C6"/>
    <w:rsid w:val="006C2BAB"/>
    <w:rsid w:val="006C36E7"/>
    <w:rsid w:val="006C379B"/>
    <w:rsid w:val="006C3993"/>
    <w:rsid w:val="006C4636"/>
    <w:rsid w:val="006C564D"/>
    <w:rsid w:val="006C5AE8"/>
    <w:rsid w:val="006C64B6"/>
    <w:rsid w:val="006C6B17"/>
    <w:rsid w:val="006C6BB3"/>
    <w:rsid w:val="006C6D68"/>
    <w:rsid w:val="006C7885"/>
    <w:rsid w:val="006C7963"/>
    <w:rsid w:val="006C79F3"/>
    <w:rsid w:val="006C7A99"/>
    <w:rsid w:val="006D0CD8"/>
    <w:rsid w:val="006D0F16"/>
    <w:rsid w:val="006D10A6"/>
    <w:rsid w:val="006D15BA"/>
    <w:rsid w:val="006D15D5"/>
    <w:rsid w:val="006D178C"/>
    <w:rsid w:val="006D1EBE"/>
    <w:rsid w:val="006D2766"/>
    <w:rsid w:val="006D2A3F"/>
    <w:rsid w:val="006D2FBC"/>
    <w:rsid w:val="006D31D6"/>
    <w:rsid w:val="006D3257"/>
    <w:rsid w:val="006D356C"/>
    <w:rsid w:val="006D3CC1"/>
    <w:rsid w:val="006D3D4A"/>
    <w:rsid w:val="006D3EF9"/>
    <w:rsid w:val="006D400A"/>
    <w:rsid w:val="006D439B"/>
    <w:rsid w:val="006D447F"/>
    <w:rsid w:val="006D45F4"/>
    <w:rsid w:val="006D466A"/>
    <w:rsid w:val="006D4753"/>
    <w:rsid w:val="006D51A5"/>
    <w:rsid w:val="006D5371"/>
    <w:rsid w:val="006D541C"/>
    <w:rsid w:val="006D5DEC"/>
    <w:rsid w:val="006D5EE8"/>
    <w:rsid w:val="006D65D7"/>
    <w:rsid w:val="006D6745"/>
    <w:rsid w:val="006D6A94"/>
    <w:rsid w:val="006D6E34"/>
    <w:rsid w:val="006D7499"/>
    <w:rsid w:val="006D7539"/>
    <w:rsid w:val="006D7A72"/>
    <w:rsid w:val="006D7BD1"/>
    <w:rsid w:val="006D7CD9"/>
    <w:rsid w:val="006E019A"/>
    <w:rsid w:val="006E02F6"/>
    <w:rsid w:val="006E0EA9"/>
    <w:rsid w:val="006E0FA0"/>
    <w:rsid w:val="006E0FBE"/>
    <w:rsid w:val="006E126D"/>
    <w:rsid w:val="006E138B"/>
    <w:rsid w:val="006E17E9"/>
    <w:rsid w:val="006E181B"/>
    <w:rsid w:val="006E1867"/>
    <w:rsid w:val="006E1F85"/>
    <w:rsid w:val="006E24B0"/>
    <w:rsid w:val="006E2AFB"/>
    <w:rsid w:val="006E325E"/>
    <w:rsid w:val="006E32AC"/>
    <w:rsid w:val="006E37CC"/>
    <w:rsid w:val="006E3F2B"/>
    <w:rsid w:val="006E47C4"/>
    <w:rsid w:val="006E47E3"/>
    <w:rsid w:val="006E488B"/>
    <w:rsid w:val="006E4E9E"/>
    <w:rsid w:val="006E5B4B"/>
    <w:rsid w:val="006E5E63"/>
    <w:rsid w:val="006E650C"/>
    <w:rsid w:val="006E670F"/>
    <w:rsid w:val="006E683C"/>
    <w:rsid w:val="006E6CC8"/>
    <w:rsid w:val="006E71A2"/>
    <w:rsid w:val="006E7494"/>
    <w:rsid w:val="006E7E2A"/>
    <w:rsid w:val="006E7E3E"/>
    <w:rsid w:val="006F02FC"/>
    <w:rsid w:val="006F0330"/>
    <w:rsid w:val="006F0EBA"/>
    <w:rsid w:val="006F11C5"/>
    <w:rsid w:val="006F123F"/>
    <w:rsid w:val="006F1900"/>
    <w:rsid w:val="006F1EDB"/>
    <w:rsid w:val="006F1F8B"/>
    <w:rsid w:val="006F1FDC"/>
    <w:rsid w:val="006F2764"/>
    <w:rsid w:val="006F2A50"/>
    <w:rsid w:val="006F2E9C"/>
    <w:rsid w:val="006F322E"/>
    <w:rsid w:val="006F3312"/>
    <w:rsid w:val="006F3411"/>
    <w:rsid w:val="006F36E8"/>
    <w:rsid w:val="006F3BD8"/>
    <w:rsid w:val="006F460B"/>
    <w:rsid w:val="006F4E30"/>
    <w:rsid w:val="006F5C37"/>
    <w:rsid w:val="006F5DBE"/>
    <w:rsid w:val="006F5F73"/>
    <w:rsid w:val="006F61D0"/>
    <w:rsid w:val="006F626C"/>
    <w:rsid w:val="006F63A4"/>
    <w:rsid w:val="006F6747"/>
    <w:rsid w:val="006F69D8"/>
    <w:rsid w:val="006F6A71"/>
    <w:rsid w:val="006F6A8E"/>
    <w:rsid w:val="006F6B76"/>
    <w:rsid w:val="006F6B8C"/>
    <w:rsid w:val="006F7124"/>
    <w:rsid w:val="006F79FB"/>
    <w:rsid w:val="006F7C16"/>
    <w:rsid w:val="006F7DD9"/>
    <w:rsid w:val="006F7EA1"/>
    <w:rsid w:val="007002EB"/>
    <w:rsid w:val="007005AD"/>
    <w:rsid w:val="0070068D"/>
    <w:rsid w:val="00700C1D"/>
    <w:rsid w:val="00700C86"/>
    <w:rsid w:val="00700F25"/>
    <w:rsid w:val="007013EF"/>
    <w:rsid w:val="0070195F"/>
    <w:rsid w:val="00701AD0"/>
    <w:rsid w:val="00701BD3"/>
    <w:rsid w:val="00701C04"/>
    <w:rsid w:val="00701D9C"/>
    <w:rsid w:val="0070244D"/>
    <w:rsid w:val="0070278F"/>
    <w:rsid w:val="007028A7"/>
    <w:rsid w:val="00702B36"/>
    <w:rsid w:val="00702E60"/>
    <w:rsid w:val="00703D83"/>
    <w:rsid w:val="007041AC"/>
    <w:rsid w:val="007053D2"/>
    <w:rsid w:val="007055BD"/>
    <w:rsid w:val="0070568B"/>
    <w:rsid w:val="007057DC"/>
    <w:rsid w:val="00706391"/>
    <w:rsid w:val="007068FB"/>
    <w:rsid w:val="00706DB7"/>
    <w:rsid w:val="00706F8E"/>
    <w:rsid w:val="00706FD6"/>
    <w:rsid w:val="007072D7"/>
    <w:rsid w:val="00707AE2"/>
    <w:rsid w:val="007107B0"/>
    <w:rsid w:val="00710887"/>
    <w:rsid w:val="00711303"/>
    <w:rsid w:val="007116B2"/>
    <w:rsid w:val="007116F5"/>
    <w:rsid w:val="0071180D"/>
    <w:rsid w:val="00711ABD"/>
    <w:rsid w:val="00711DE9"/>
    <w:rsid w:val="0071238D"/>
    <w:rsid w:val="00712465"/>
    <w:rsid w:val="00712BCD"/>
    <w:rsid w:val="00712C30"/>
    <w:rsid w:val="00713A25"/>
    <w:rsid w:val="00713D82"/>
    <w:rsid w:val="00714632"/>
    <w:rsid w:val="0071484C"/>
    <w:rsid w:val="00714A29"/>
    <w:rsid w:val="00715491"/>
    <w:rsid w:val="0071593D"/>
    <w:rsid w:val="007159AC"/>
    <w:rsid w:val="007159BA"/>
    <w:rsid w:val="00715DBE"/>
    <w:rsid w:val="00715F95"/>
    <w:rsid w:val="00716245"/>
    <w:rsid w:val="00716528"/>
    <w:rsid w:val="00716571"/>
    <w:rsid w:val="0071679C"/>
    <w:rsid w:val="007167F6"/>
    <w:rsid w:val="0071735A"/>
    <w:rsid w:val="007173CA"/>
    <w:rsid w:val="00717BF0"/>
    <w:rsid w:val="00720EC5"/>
    <w:rsid w:val="007216AA"/>
    <w:rsid w:val="00721866"/>
    <w:rsid w:val="00721AB5"/>
    <w:rsid w:val="00721BEB"/>
    <w:rsid w:val="00721CFB"/>
    <w:rsid w:val="00721DEF"/>
    <w:rsid w:val="007222E1"/>
    <w:rsid w:val="00722478"/>
    <w:rsid w:val="007224D1"/>
    <w:rsid w:val="00722562"/>
    <w:rsid w:val="007228E1"/>
    <w:rsid w:val="00722D8A"/>
    <w:rsid w:val="007232C8"/>
    <w:rsid w:val="00723FB9"/>
    <w:rsid w:val="0072435F"/>
    <w:rsid w:val="00724A43"/>
    <w:rsid w:val="00724D39"/>
    <w:rsid w:val="00724EFA"/>
    <w:rsid w:val="0072563F"/>
    <w:rsid w:val="00725841"/>
    <w:rsid w:val="007259EE"/>
    <w:rsid w:val="00725D9C"/>
    <w:rsid w:val="0072645B"/>
    <w:rsid w:val="00726A60"/>
    <w:rsid w:val="0072712A"/>
    <w:rsid w:val="0072734C"/>
    <w:rsid w:val="007273AC"/>
    <w:rsid w:val="0072747D"/>
    <w:rsid w:val="00727A1E"/>
    <w:rsid w:val="00730BD4"/>
    <w:rsid w:val="00731466"/>
    <w:rsid w:val="00731935"/>
    <w:rsid w:val="00731AD4"/>
    <w:rsid w:val="00731B7A"/>
    <w:rsid w:val="007324ED"/>
    <w:rsid w:val="007326EE"/>
    <w:rsid w:val="00732BC4"/>
    <w:rsid w:val="0073360B"/>
    <w:rsid w:val="00733676"/>
    <w:rsid w:val="007342C9"/>
    <w:rsid w:val="0073433B"/>
    <w:rsid w:val="00734472"/>
    <w:rsid w:val="007346E4"/>
    <w:rsid w:val="007348BA"/>
    <w:rsid w:val="007348D3"/>
    <w:rsid w:val="00735340"/>
    <w:rsid w:val="007354B3"/>
    <w:rsid w:val="00735564"/>
    <w:rsid w:val="00735A95"/>
    <w:rsid w:val="00735E39"/>
    <w:rsid w:val="007361DF"/>
    <w:rsid w:val="007373D7"/>
    <w:rsid w:val="00737859"/>
    <w:rsid w:val="007379B5"/>
    <w:rsid w:val="00737DC7"/>
    <w:rsid w:val="007403B2"/>
    <w:rsid w:val="0074092E"/>
    <w:rsid w:val="00740F22"/>
    <w:rsid w:val="007417F4"/>
    <w:rsid w:val="00741AAD"/>
    <w:rsid w:val="00741B99"/>
    <w:rsid w:val="00741CF0"/>
    <w:rsid w:val="00741D67"/>
    <w:rsid w:val="00741E14"/>
    <w:rsid w:val="00741F1A"/>
    <w:rsid w:val="00742137"/>
    <w:rsid w:val="007428F6"/>
    <w:rsid w:val="00742D18"/>
    <w:rsid w:val="00742D31"/>
    <w:rsid w:val="007431DF"/>
    <w:rsid w:val="007433F6"/>
    <w:rsid w:val="007439BB"/>
    <w:rsid w:val="00743B57"/>
    <w:rsid w:val="00743FE5"/>
    <w:rsid w:val="00744363"/>
    <w:rsid w:val="007447DA"/>
    <w:rsid w:val="00744F87"/>
    <w:rsid w:val="007450C1"/>
    <w:rsid w:val="007450F8"/>
    <w:rsid w:val="0074523C"/>
    <w:rsid w:val="00745626"/>
    <w:rsid w:val="00745678"/>
    <w:rsid w:val="00745AEB"/>
    <w:rsid w:val="00745EC2"/>
    <w:rsid w:val="0074696E"/>
    <w:rsid w:val="00746AB4"/>
    <w:rsid w:val="007475A9"/>
    <w:rsid w:val="00747ADE"/>
    <w:rsid w:val="00750135"/>
    <w:rsid w:val="0075023A"/>
    <w:rsid w:val="007504B9"/>
    <w:rsid w:val="007506F5"/>
    <w:rsid w:val="00750D67"/>
    <w:rsid w:val="00750EC2"/>
    <w:rsid w:val="00751247"/>
    <w:rsid w:val="0075156B"/>
    <w:rsid w:val="00751673"/>
    <w:rsid w:val="00751EBD"/>
    <w:rsid w:val="007527E2"/>
    <w:rsid w:val="007529AB"/>
    <w:rsid w:val="00752A58"/>
    <w:rsid w:val="00752B28"/>
    <w:rsid w:val="00752C8E"/>
    <w:rsid w:val="00752D70"/>
    <w:rsid w:val="00753453"/>
    <w:rsid w:val="00753527"/>
    <w:rsid w:val="007536BC"/>
    <w:rsid w:val="00753A57"/>
    <w:rsid w:val="00753E93"/>
    <w:rsid w:val="007541A9"/>
    <w:rsid w:val="007542CA"/>
    <w:rsid w:val="0075459A"/>
    <w:rsid w:val="007547F7"/>
    <w:rsid w:val="0075482E"/>
    <w:rsid w:val="00754E36"/>
    <w:rsid w:val="00755145"/>
    <w:rsid w:val="00755224"/>
    <w:rsid w:val="00755502"/>
    <w:rsid w:val="00755A52"/>
    <w:rsid w:val="00755B14"/>
    <w:rsid w:val="00755D89"/>
    <w:rsid w:val="0075621D"/>
    <w:rsid w:val="00756596"/>
    <w:rsid w:val="00756686"/>
    <w:rsid w:val="00756AAA"/>
    <w:rsid w:val="0075717A"/>
    <w:rsid w:val="007572B0"/>
    <w:rsid w:val="00757962"/>
    <w:rsid w:val="00757AB8"/>
    <w:rsid w:val="00757C61"/>
    <w:rsid w:val="00757D77"/>
    <w:rsid w:val="00757FA2"/>
    <w:rsid w:val="00757FAD"/>
    <w:rsid w:val="00760240"/>
    <w:rsid w:val="00760716"/>
    <w:rsid w:val="00760815"/>
    <w:rsid w:val="0076092D"/>
    <w:rsid w:val="00760B3F"/>
    <w:rsid w:val="00760D98"/>
    <w:rsid w:val="00760ED6"/>
    <w:rsid w:val="00761DAB"/>
    <w:rsid w:val="00762587"/>
    <w:rsid w:val="00762B2D"/>
    <w:rsid w:val="00762CD3"/>
    <w:rsid w:val="00763139"/>
    <w:rsid w:val="00763834"/>
    <w:rsid w:val="00763C05"/>
    <w:rsid w:val="00763D98"/>
    <w:rsid w:val="00765116"/>
    <w:rsid w:val="007654CF"/>
    <w:rsid w:val="00765892"/>
    <w:rsid w:val="00765957"/>
    <w:rsid w:val="00765977"/>
    <w:rsid w:val="007659D1"/>
    <w:rsid w:val="00765D4B"/>
    <w:rsid w:val="00765F7B"/>
    <w:rsid w:val="007661E6"/>
    <w:rsid w:val="00766265"/>
    <w:rsid w:val="00766554"/>
    <w:rsid w:val="007669A4"/>
    <w:rsid w:val="007672C2"/>
    <w:rsid w:val="007677AE"/>
    <w:rsid w:val="00767C11"/>
    <w:rsid w:val="007703BD"/>
    <w:rsid w:val="007709F6"/>
    <w:rsid w:val="00770B88"/>
    <w:rsid w:val="00770D24"/>
    <w:rsid w:val="00770F37"/>
    <w:rsid w:val="007711A0"/>
    <w:rsid w:val="0077155F"/>
    <w:rsid w:val="0077159D"/>
    <w:rsid w:val="0077198C"/>
    <w:rsid w:val="00771C81"/>
    <w:rsid w:val="00772111"/>
    <w:rsid w:val="00772A53"/>
    <w:rsid w:val="00772D5E"/>
    <w:rsid w:val="00772E2E"/>
    <w:rsid w:val="00772E59"/>
    <w:rsid w:val="00772E82"/>
    <w:rsid w:val="007730AF"/>
    <w:rsid w:val="00773960"/>
    <w:rsid w:val="00773A46"/>
    <w:rsid w:val="00773EFE"/>
    <w:rsid w:val="00773F7A"/>
    <w:rsid w:val="0077463E"/>
    <w:rsid w:val="00774A93"/>
    <w:rsid w:val="00774DF8"/>
    <w:rsid w:val="00774E93"/>
    <w:rsid w:val="00774EB7"/>
    <w:rsid w:val="007758DF"/>
    <w:rsid w:val="00775EDE"/>
    <w:rsid w:val="00776043"/>
    <w:rsid w:val="00776179"/>
    <w:rsid w:val="00776928"/>
    <w:rsid w:val="00776CF0"/>
    <w:rsid w:val="00776D56"/>
    <w:rsid w:val="00776E0F"/>
    <w:rsid w:val="00776F57"/>
    <w:rsid w:val="007774B1"/>
    <w:rsid w:val="00777877"/>
    <w:rsid w:val="00777B73"/>
    <w:rsid w:val="00777BE1"/>
    <w:rsid w:val="0078005C"/>
    <w:rsid w:val="007803E1"/>
    <w:rsid w:val="007805E2"/>
    <w:rsid w:val="00780ADC"/>
    <w:rsid w:val="00780D65"/>
    <w:rsid w:val="00781434"/>
    <w:rsid w:val="00781A21"/>
    <w:rsid w:val="00781A53"/>
    <w:rsid w:val="00781D0E"/>
    <w:rsid w:val="00782053"/>
    <w:rsid w:val="00782130"/>
    <w:rsid w:val="007821E0"/>
    <w:rsid w:val="00782222"/>
    <w:rsid w:val="00782F5F"/>
    <w:rsid w:val="0078307E"/>
    <w:rsid w:val="00783393"/>
    <w:rsid w:val="007833D8"/>
    <w:rsid w:val="007834D7"/>
    <w:rsid w:val="007839B1"/>
    <w:rsid w:val="00783B34"/>
    <w:rsid w:val="0078508D"/>
    <w:rsid w:val="00785677"/>
    <w:rsid w:val="00785C9D"/>
    <w:rsid w:val="007867CE"/>
    <w:rsid w:val="00786835"/>
    <w:rsid w:val="007868EC"/>
    <w:rsid w:val="007869B2"/>
    <w:rsid w:val="00786F16"/>
    <w:rsid w:val="007870C0"/>
    <w:rsid w:val="00787243"/>
    <w:rsid w:val="007873E7"/>
    <w:rsid w:val="0078759C"/>
    <w:rsid w:val="00787E19"/>
    <w:rsid w:val="00790245"/>
    <w:rsid w:val="007907CD"/>
    <w:rsid w:val="00791338"/>
    <w:rsid w:val="007918AB"/>
    <w:rsid w:val="0079194E"/>
    <w:rsid w:val="00791A2A"/>
    <w:rsid w:val="00791A7F"/>
    <w:rsid w:val="00791BD7"/>
    <w:rsid w:val="00791E05"/>
    <w:rsid w:val="00791F48"/>
    <w:rsid w:val="0079225A"/>
    <w:rsid w:val="00792368"/>
    <w:rsid w:val="007923A3"/>
    <w:rsid w:val="00792C25"/>
    <w:rsid w:val="007930D9"/>
    <w:rsid w:val="007933F7"/>
    <w:rsid w:val="00793AEB"/>
    <w:rsid w:val="00793C68"/>
    <w:rsid w:val="00794262"/>
    <w:rsid w:val="007942AD"/>
    <w:rsid w:val="00794387"/>
    <w:rsid w:val="007954A5"/>
    <w:rsid w:val="007955EE"/>
    <w:rsid w:val="00796E20"/>
    <w:rsid w:val="00796F64"/>
    <w:rsid w:val="00797349"/>
    <w:rsid w:val="00797AC0"/>
    <w:rsid w:val="00797B31"/>
    <w:rsid w:val="00797C32"/>
    <w:rsid w:val="007A0602"/>
    <w:rsid w:val="007A07A6"/>
    <w:rsid w:val="007A0E77"/>
    <w:rsid w:val="007A0ECB"/>
    <w:rsid w:val="007A11E8"/>
    <w:rsid w:val="007A1311"/>
    <w:rsid w:val="007A16C9"/>
    <w:rsid w:val="007A1731"/>
    <w:rsid w:val="007A1759"/>
    <w:rsid w:val="007A1DFC"/>
    <w:rsid w:val="007A2501"/>
    <w:rsid w:val="007A2AAF"/>
    <w:rsid w:val="007A3227"/>
    <w:rsid w:val="007A3240"/>
    <w:rsid w:val="007A3A75"/>
    <w:rsid w:val="007A3F29"/>
    <w:rsid w:val="007A3F41"/>
    <w:rsid w:val="007A487C"/>
    <w:rsid w:val="007A4DA9"/>
    <w:rsid w:val="007A5817"/>
    <w:rsid w:val="007A59E3"/>
    <w:rsid w:val="007A5D32"/>
    <w:rsid w:val="007A5E2D"/>
    <w:rsid w:val="007A7EB4"/>
    <w:rsid w:val="007B04FD"/>
    <w:rsid w:val="007B0914"/>
    <w:rsid w:val="007B0A79"/>
    <w:rsid w:val="007B0C77"/>
    <w:rsid w:val="007B0CAB"/>
    <w:rsid w:val="007B0CFD"/>
    <w:rsid w:val="007B0F03"/>
    <w:rsid w:val="007B127C"/>
    <w:rsid w:val="007B1374"/>
    <w:rsid w:val="007B1527"/>
    <w:rsid w:val="007B1843"/>
    <w:rsid w:val="007B2002"/>
    <w:rsid w:val="007B214C"/>
    <w:rsid w:val="007B22FA"/>
    <w:rsid w:val="007B2B89"/>
    <w:rsid w:val="007B325C"/>
    <w:rsid w:val="007B3295"/>
    <w:rsid w:val="007B32E5"/>
    <w:rsid w:val="007B3A67"/>
    <w:rsid w:val="007B3DB9"/>
    <w:rsid w:val="007B3E6C"/>
    <w:rsid w:val="007B3ECE"/>
    <w:rsid w:val="007B3EFE"/>
    <w:rsid w:val="007B4589"/>
    <w:rsid w:val="007B45F9"/>
    <w:rsid w:val="007B4B96"/>
    <w:rsid w:val="007B4DE4"/>
    <w:rsid w:val="007B504A"/>
    <w:rsid w:val="007B589F"/>
    <w:rsid w:val="007B6186"/>
    <w:rsid w:val="007B73BC"/>
    <w:rsid w:val="007B74AE"/>
    <w:rsid w:val="007B779E"/>
    <w:rsid w:val="007B7CB7"/>
    <w:rsid w:val="007B7F1C"/>
    <w:rsid w:val="007C1838"/>
    <w:rsid w:val="007C1999"/>
    <w:rsid w:val="007C1D51"/>
    <w:rsid w:val="007C20B9"/>
    <w:rsid w:val="007C24CC"/>
    <w:rsid w:val="007C28A3"/>
    <w:rsid w:val="007C35E8"/>
    <w:rsid w:val="007C3C13"/>
    <w:rsid w:val="007C3FCA"/>
    <w:rsid w:val="007C44C1"/>
    <w:rsid w:val="007C45A8"/>
    <w:rsid w:val="007C4795"/>
    <w:rsid w:val="007C48D7"/>
    <w:rsid w:val="007C4B31"/>
    <w:rsid w:val="007C4B52"/>
    <w:rsid w:val="007C4D80"/>
    <w:rsid w:val="007C507C"/>
    <w:rsid w:val="007C50C8"/>
    <w:rsid w:val="007C57CA"/>
    <w:rsid w:val="007C587C"/>
    <w:rsid w:val="007C59A4"/>
    <w:rsid w:val="007C5BCF"/>
    <w:rsid w:val="007C5D7C"/>
    <w:rsid w:val="007C5E90"/>
    <w:rsid w:val="007C61BB"/>
    <w:rsid w:val="007C6A79"/>
    <w:rsid w:val="007C6FAA"/>
    <w:rsid w:val="007C7301"/>
    <w:rsid w:val="007C7574"/>
    <w:rsid w:val="007C764E"/>
    <w:rsid w:val="007C7859"/>
    <w:rsid w:val="007C78C8"/>
    <w:rsid w:val="007C7A3C"/>
    <w:rsid w:val="007C7F28"/>
    <w:rsid w:val="007C7F33"/>
    <w:rsid w:val="007C7F64"/>
    <w:rsid w:val="007D0435"/>
    <w:rsid w:val="007D0536"/>
    <w:rsid w:val="007D0C85"/>
    <w:rsid w:val="007D0F81"/>
    <w:rsid w:val="007D10B0"/>
    <w:rsid w:val="007D10B8"/>
    <w:rsid w:val="007D1466"/>
    <w:rsid w:val="007D14CF"/>
    <w:rsid w:val="007D1562"/>
    <w:rsid w:val="007D15EF"/>
    <w:rsid w:val="007D18DD"/>
    <w:rsid w:val="007D1B46"/>
    <w:rsid w:val="007D2291"/>
    <w:rsid w:val="007D22F0"/>
    <w:rsid w:val="007D2BDE"/>
    <w:rsid w:val="007D2FB6"/>
    <w:rsid w:val="007D2FFB"/>
    <w:rsid w:val="007D35E6"/>
    <w:rsid w:val="007D362B"/>
    <w:rsid w:val="007D39F1"/>
    <w:rsid w:val="007D3AC2"/>
    <w:rsid w:val="007D3C2F"/>
    <w:rsid w:val="007D3E43"/>
    <w:rsid w:val="007D3E8E"/>
    <w:rsid w:val="007D4391"/>
    <w:rsid w:val="007D48FA"/>
    <w:rsid w:val="007D49EB"/>
    <w:rsid w:val="007D4A01"/>
    <w:rsid w:val="007D4A44"/>
    <w:rsid w:val="007D4A5A"/>
    <w:rsid w:val="007D4BA1"/>
    <w:rsid w:val="007D4BD2"/>
    <w:rsid w:val="007D503F"/>
    <w:rsid w:val="007D5222"/>
    <w:rsid w:val="007D557A"/>
    <w:rsid w:val="007D5680"/>
    <w:rsid w:val="007D56EA"/>
    <w:rsid w:val="007D5E1C"/>
    <w:rsid w:val="007D62EB"/>
    <w:rsid w:val="007D65A2"/>
    <w:rsid w:val="007D6906"/>
    <w:rsid w:val="007D708E"/>
    <w:rsid w:val="007D70FB"/>
    <w:rsid w:val="007D7315"/>
    <w:rsid w:val="007D7A4A"/>
    <w:rsid w:val="007D7CD6"/>
    <w:rsid w:val="007D7FAD"/>
    <w:rsid w:val="007D7FC7"/>
    <w:rsid w:val="007E02E3"/>
    <w:rsid w:val="007E0C6F"/>
    <w:rsid w:val="007E0D10"/>
    <w:rsid w:val="007E0DE2"/>
    <w:rsid w:val="007E1102"/>
    <w:rsid w:val="007E18E9"/>
    <w:rsid w:val="007E1B6F"/>
    <w:rsid w:val="007E1BE9"/>
    <w:rsid w:val="007E212A"/>
    <w:rsid w:val="007E22D2"/>
    <w:rsid w:val="007E2EC9"/>
    <w:rsid w:val="007E3174"/>
    <w:rsid w:val="007E345B"/>
    <w:rsid w:val="007E3492"/>
    <w:rsid w:val="007E3667"/>
    <w:rsid w:val="007E3B98"/>
    <w:rsid w:val="007E3CD3"/>
    <w:rsid w:val="007E3E2A"/>
    <w:rsid w:val="007E3E2D"/>
    <w:rsid w:val="007E417A"/>
    <w:rsid w:val="007E47C7"/>
    <w:rsid w:val="007E57DF"/>
    <w:rsid w:val="007E67E0"/>
    <w:rsid w:val="007E689E"/>
    <w:rsid w:val="007E76CD"/>
    <w:rsid w:val="007F0032"/>
    <w:rsid w:val="007F09F8"/>
    <w:rsid w:val="007F0B06"/>
    <w:rsid w:val="007F0CBE"/>
    <w:rsid w:val="007F0DC3"/>
    <w:rsid w:val="007F10D9"/>
    <w:rsid w:val="007F14BF"/>
    <w:rsid w:val="007F1BE1"/>
    <w:rsid w:val="007F236E"/>
    <w:rsid w:val="007F2BBB"/>
    <w:rsid w:val="007F2C7F"/>
    <w:rsid w:val="007F2C90"/>
    <w:rsid w:val="007F2EFD"/>
    <w:rsid w:val="007F31B6"/>
    <w:rsid w:val="007F327D"/>
    <w:rsid w:val="007F35A0"/>
    <w:rsid w:val="007F364C"/>
    <w:rsid w:val="007F3A14"/>
    <w:rsid w:val="007F3A32"/>
    <w:rsid w:val="007F3B60"/>
    <w:rsid w:val="007F3DC6"/>
    <w:rsid w:val="007F3FFC"/>
    <w:rsid w:val="007F43B5"/>
    <w:rsid w:val="007F4F4D"/>
    <w:rsid w:val="007F546C"/>
    <w:rsid w:val="007F5E05"/>
    <w:rsid w:val="007F625F"/>
    <w:rsid w:val="007F6299"/>
    <w:rsid w:val="007F665E"/>
    <w:rsid w:val="007F66FB"/>
    <w:rsid w:val="007F6846"/>
    <w:rsid w:val="007F6EB3"/>
    <w:rsid w:val="007F7206"/>
    <w:rsid w:val="007F79A8"/>
    <w:rsid w:val="007F7A42"/>
    <w:rsid w:val="007F7FCF"/>
    <w:rsid w:val="00800262"/>
    <w:rsid w:val="00800412"/>
    <w:rsid w:val="00800429"/>
    <w:rsid w:val="00800551"/>
    <w:rsid w:val="00801552"/>
    <w:rsid w:val="0080187F"/>
    <w:rsid w:val="00801B54"/>
    <w:rsid w:val="0080212E"/>
    <w:rsid w:val="00802206"/>
    <w:rsid w:val="0080281D"/>
    <w:rsid w:val="00802ED0"/>
    <w:rsid w:val="00803013"/>
    <w:rsid w:val="00803403"/>
    <w:rsid w:val="008034E7"/>
    <w:rsid w:val="00803A5B"/>
    <w:rsid w:val="00803BD9"/>
    <w:rsid w:val="00803DDD"/>
    <w:rsid w:val="00804337"/>
    <w:rsid w:val="0080440F"/>
    <w:rsid w:val="00804C43"/>
    <w:rsid w:val="00804DEE"/>
    <w:rsid w:val="00804F2C"/>
    <w:rsid w:val="0080587B"/>
    <w:rsid w:val="00805880"/>
    <w:rsid w:val="00805AB1"/>
    <w:rsid w:val="008060B7"/>
    <w:rsid w:val="00806468"/>
    <w:rsid w:val="008068F7"/>
    <w:rsid w:val="00806C4F"/>
    <w:rsid w:val="00806DA2"/>
    <w:rsid w:val="00806FE4"/>
    <w:rsid w:val="00810049"/>
    <w:rsid w:val="0081036F"/>
    <w:rsid w:val="008108EC"/>
    <w:rsid w:val="00810D1C"/>
    <w:rsid w:val="00810F5B"/>
    <w:rsid w:val="00811309"/>
    <w:rsid w:val="0081156F"/>
    <w:rsid w:val="008116C4"/>
    <w:rsid w:val="008119CA"/>
    <w:rsid w:val="00811D10"/>
    <w:rsid w:val="00811D97"/>
    <w:rsid w:val="008121BB"/>
    <w:rsid w:val="00812970"/>
    <w:rsid w:val="00812A2A"/>
    <w:rsid w:val="00812A9F"/>
    <w:rsid w:val="00812BC5"/>
    <w:rsid w:val="00812E4D"/>
    <w:rsid w:val="008130C4"/>
    <w:rsid w:val="00813203"/>
    <w:rsid w:val="008133F3"/>
    <w:rsid w:val="008135D9"/>
    <w:rsid w:val="00813849"/>
    <w:rsid w:val="00813D74"/>
    <w:rsid w:val="008142D9"/>
    <w:rsid w:val="0081463C"/>
    <w:rsid w:val="008149B6"/>
    <w:rsid w:val="008150B8"/>
    <w:rsid w:val="00815138"/>
    <w:rsid w:val="008155F0"/>
    <w:rsid w:val="0081598E"/>
    <w:rsid w:val="00815E79"/>
    <w:rsid w:val="00816735"/>
    <w:rsid w:val="00816760"/>
    <w:rsid w:val="00816C34"/>
    <w:rsid w:val="00816E21"/>
    <w:rsid w:val="0081756B"/>
    <w:rsid w:val="00817988"/>
    <w:rsid w:val="00817C7B"/>
    <w:rsid w:val="00817E8F"/>
    <w:rsid w:val="00820141"/>
    <w:rsid w:val="00820503"/>
    <w:rsid w:val="00820C97"/>
    <w:rsid w:val="00820E0C"/>
    <w:rsid w:val="00821332"/>
    <w:rsid w:val="0082192B"/>
    <w:rsid w:val="00821FDD"/>
    <w:rsid w:val="0082205D"/>
    <w:rsid w:val="00822447"/>
    <w:rsid w:val="00822588"/>
    <w:rsid w:val="008227A3"/>
    <w:rsid w:val="00823275"/>
    <w:rsid w:val="00823334"/>
    <w:rsid w:val="008233F0"/>
    <w:rsid w:val="0082358A"/>
    <w:rsid w:val="0082366F"/>
    <w:rsid w:val="00823676"/>
    <w:rsid w:val="0082428B"/>
    <w:rsid w:val="0082466E"/>
    <w:rsid w:val="0082467A"/>
    <w:rsid w:val="008250ED"/>
    <w:rsid w:val="008254DC"/>
    <w:rsid w:val="00826C19"/>
    <w:rsid w:val="00826F3D"/>
    <w:rsid w:val="00827BC9"/>
    <w:rsid w:val="00827FB2"/>
    <w:rsid w:val="00830789"/>
    <w:rsid w:val="00830E73"/>
    <w:rsid w:val="00831227"/>
    <w:rsid w:val="008317CF"/>
    <w:rsid w:val="008319A9"/>
    <w:rsid w:val="00831B47"/>
    <w:rsid w:val="00831E4E"/>
    <w:rsid w:val="00832026"/>
    <w:rsid w:val="00832652"/>
    <w:rsid w:val="0083281B"/>
    <w:rsid w:val="00832828"/>
    <w:rsid w:val="00832A03"/>
    <w:rsid w:val="00832B78"/>
    <w:rsid w:val="00832CCA"/>
    <w:rsid w:val="00832E28"/>
    <w:rsid w:val="00832E94"/>
    <w:rsid w:val="008330AB"/>
    <w:rsid w:val="00833566"/>
    <w:rsid w:val="008338A2"/>
    <w:rsid w:val="00834333"/>
    <w:rsid w:val="008348B0"/>
    <w:rsid w:val="008349C2"/>
    <w:rsid w:val="00834A4D"/>
    <w:rsid w:val="0083535B"/>
    <w:rsid w:val="00835858"/>
    <w:rsid w:val="008358E9"/>
    <w:rsid w:val="00836313"/>
    <w:rsid w:val="0083643E"/>
    <w:rsid w:val="008368BE"/>
    <w:rsid w:val="00836CD2"/>
    <w:rsid w:val="0083701C"/>
    <w:rsid w:val="008372AC"/>
    <w:rsid w:val="00837796"/>
    <w:rsid w:val="00837CB9"/>
    <w:rsid w:val="00837D44"/>
    <w:rsid w:val="00840327"/>
    <w:rsid w:val="0084033E"/>
    <w:rsid w:val="008403BD"/>
    <w:rsid w:val="008407A1"/>
    <w:rsid w:val="00840811"/>
    <w:rsid w:val="00840942"/>
    <w:rsid w:val="008409DE"/>
    <w:rsid w:val="00840C5E"/>
    <w:rsid w:val="00841033"/>
    <w:rsid w:val="00841AA9"/>
    <w:rsid w:val="0084345E"/>
    <w:rsid w:val="00843836"/>
    <w:rsid w:val="00843E2D"/>
    <w:rsid w:val="00843EDD"/>
    <w:rsid w:val="00843EF6"/>
    <w:rsid w:val="008440B7"/>
    <w:rsid w:val="008442B9"/>
    <w:rsid w:val="00844D55"/>
    <w:rsid w:val="00845253"/>
    <w:rsid w:val="00845581"/>
    <w:rsid w:val="00845B9F"/>
    <w:rsid w:val="00845DB0"/>
    <w:rsid w:val="0084616A"/>
    <w:rsid w:val="008463FA"/>
    <w:rsid w:val="008468FF"/>
    <w:rsid w:val="00846B8D"/>
    <w:rsid w:val="00846C47"/>
    <w:rsid w:val="00846F65"/>
    <w:rsid w:val="00846F8B"/>
    <w:rsid w:val="008474FE"/>
    <w:rsid w:val="00847501"/>
    <w:rsid w:val="00847ED5"/>
    <w:rsid w:val="00847FE9"/>
    <w:rsid w:val="008504C6"/>
    <w:rsid w:val="00850519"/>
    <w:rsid w:val="008505F8"/>
    <w:rsid w:val="008506D3"/>
    <w:rsid w:val="0085075A"/>
    <w:rsid w:val="00851BD5"/>
    <w:rsid w:val="00852073"/>
    <w:rsid w:val="008520D3"/>
    <w:rsid w:val="0085213D"/>
    <w:rsid w:val="008521A6"/>
    <w:rsid w:val="00852295"/>
    <w:rsid w:val="0085274A"/>
    <w:rsid w:val="008529C1"/>
    <w:rsid w:val="008531C9"/>
    <w:rsid w:val="0085351F"/>
    <w:rsid w:val="008536FB"/>
    <w:rsid w:val="00853AA5"/>
    <w:rsid w:val="00853BFA"/>
    <w:rsid w:val="00853EE4"/>
    <w:rsid w:val="008546D7"/>
    <w:rsid w:val="00854D4C"/>
    <w:rsid w:val="00854EEC"/>
    <w:rsid w:val="0085523E"/>
    <w:rsid w:val="008552AB"/>
    <w:rsid w:val="00855535"/>
    <w:rsid w:val="008555F1"/>
    <w:rsid w:val="00855E91"/>
    <w:rsid w:val="00855E9C"/>
    <w:rsid w:val="008564A5"/>
    <w:rsid w:val="00856783"/>
    <w:rsid w:val="00856E65"/>
    <w:rsid w:val="00857375"/>
    <w:rsid w:val="00857703"/>
    <w:rsid w:val="00857C5A"/>
    <w:rsid w:val="00857EED"/>
    <w:rsid w:val="00857F0C"/>
    <w:rsid w:val="008601FF"/>
    <w:rsid w:val="00860243"/>
    <w:rsid w:val="00860433"/>
    <w:rsid w:val="00860B58"/>
    <w:rsid w:val="00860B62"/>
    <w:rsid w:val="00860F34"/>
    <w:rsid w:val="00861134"/>
    <w:rsid w:val="00861336"/>
    <w:rsid w:val="008615FA"/>
    <w:rsid w:val="00861CF6"/>
    <w:rsid w:val="0086255E"/>
    <w:rsid w:val="0086283A"/>
    <w:rsid w:val="008633F0"/>
    <w:rsid w:val="008635CA"/>
    <w:rsid w:val="00863B7C"/>
    <w:rsid w:val="00864617"/>
    <w:rsid w:val="0086496B"/>
    <w:rsid w:val="008650BB"/>
    <w:rsid w:val="0086552A"/>
    <w:rsid w:val="00865751"/>
    <w:rsid w:val="008657FF"/>
    <w:rsid w:val="00865DAC"/>
    <w:rsid w:val="00866029"/>
    <w:rsid w:val="008670FA"/>
    <w:rsid w:val="00867455"/>
    <w:rsid w:val="0086757C"/>
    <w:rsid w:val="008675EC"/>
    <w:rsid w:val="00867D9D"/>
    <w:rsid w:val="00870507"/>
    <w:rsid w:val="0087123A"/>
    <w:rsid w:val="008712EB"/>
    <w:rsid w:val="008716B5"/>
    <w:rsid w:val="00871A1B"/>
    <w:rsid w:val="00871B54"/>
    <w:rsid w:val="00871E4E"/>
    <w:rsid w:val="008721E2"/>
    <w:rsid w:val="0087226D"/>
    <w:rsid w:val="0087248C"/>
    <w:rsid w:val="00872663"/>
    <w:rsid w:val="00872E0A"/>
    <w:rsid w:val="00872EBF"/>
    <w:rsid w:val="008733B9"/>
    <w:rsid w:val="00873594"/>
    <w:rsid w:val="0087376E"/>
    <w:rsid w:val="0087397C"/>
    <w:rsid w:val="00874068"/>
    <w:rsid w:val="0087411F"/>
    <w:rsid w:val="008745FA"/>
    <w:rsid w:val="00874D74"/>
    <w:rsid w:val="00875285"/>
    <w:rsid w:val="0087542B"/>
    <w:rsid w:val="00875995"/>
    <w:rsid w:val="00875BD9"/>
    <w:rsid w:val="00875CD6"/>
    <w:rsid w:val="00875D48"/>
    <w:rsid w:val="00875E03"/>
    <w:rsid w:val="00875F49"/>
    <w:rsid w:val="00876355"/>
    <w:rsid w:val="008767A7"/>
    <w:rsid w:val="00876E11"/>
    <w:rsid w:val="0087757A"/>
    <w:rsid w:val="008775F5"/>
    <w:rsid w:val="00877635"/>
    <w:rsid w:val="00877B54"/>
    <w:rsid w:val="0088029A"/>
    <w:rsid w:val="008804A4"/>
    <w:rsid w:val="00880897"/>
    <w:rsid w:val="00881097"/>
    <w:rsid w:val="008810C3"/>
    <w:rsid w:val="008816D2"/>
    <w:rsid w:val="00881720"/>
    <w:rsid w:val="00881996"/>
    <w:rsid w:val="00882231"/>
    <w:rsid w:val="008830A6"/>
    <w:rsid w:val="0088387B"/>
    <w:rsid w:val="00883C9B"/>
    <w:rsid w:val="00883D8D"/>
    <w:rsid w:val="0088443B"/>
    <w:rsid w:val="008844F9"/>
    <w:rsid w:val="00884B62"/>
    <w:rsid w:val="00884F1F"/>
    <w:rsid w:val="00885217"/>
    <w:rsid w:val="0088529C"/>
    <w:rsid w:val="00885579"/>
    <w:rsid w:val="00885EEA"/>
    <w:rsid w:val="0088614D"/>
    <w:rsid w:val="0088682F"/>
    <w:rsid w:val="00886935"/>
    <w:rsid w:val="00886AC1"/>
    <w:rsid w:val="0088724F"/>
    <w:rsid w:val="0088739B"/>
    <w:rsid w:val="008877F1"/>
    <w:rsid w:val="00887903"/>
    <w:rsid w:val="00890025"/>
    <w:rsid w:val="0089010A"/>
    <w:rsid w:val="008902A3"/>
    <w:rsid w:val="008902BE"/>
    <w:rsid w:val="008907F2"/>
    <w:rsid w:val="00890FDE"/>
    <w:rsid w:val="0089138F"/>
    <w:rsid w:val="00891450"/>
    <w:rsid w:val="0089198D"/>
    <w:rsid w:val="00891AFE"/>
    <w:rsid w:val="00891C01"/>
    <w:rsid w:val="008921FA"/>
    <w:rsid w:val="0089267F"/>
    <w:rsid w:val="0089270A"/>
    <w:rsid w:val="00892D8A"/>
    <w:rsid w:val="00892DEE"/>
    <w:rsid w:val="00892ED2"/>
    <w:rsid w:val="00893229"/>
    <w:rsid w:val="00893234"/>
    <w:rsid w:val="00893417"/>
    <w:rsid w:val="00893AF6"/>
    <w:rsid w:val="00893BC9"/>
    <w:rsid w:val="00893DE9"/>
    <w:rsid w:val="00893E14"/>
    <w:rsid w:val="00893E95"/>
    <w:rsid w:val="00893F1E"/>
    <w:rsid w:val="008945BB"/>
    <w:rsid w:val="008948DB"/>
    <w:rsid w:val="00894BC4"/>
    <w:rsid w:val="008951D1"/>
    <w:rsid w:val="00895275"/>
    <w:rsid w:val="0089555D"/>
    <w:rsid w:val="00895621"/>
    <w:rsid w:val="008958A5"/>
    <w:rsid w:val="00895AA4"/>
    <w:rsid w:val="00895B4B"/>
    <w:rsid w:val="008961C1"/>
    <w:rsid w:val="00896695"/>
    <w:rsid w:val="00896890"/>
    <w:rsid w:val="00896E3E"/>
    <w:rsid w:val="00896E3F"/>
    <w:rsid w:val="00897073"/>
    <w:rsid w:val="008972A8"/>
    <w:rsid w:val="008977A9"/>
    <w:rsid w:val="00897A8E"/>
    <w:rsid w:val="008A11C5"/>
    <w:rsid w:val="008A1661"/>
    <w:rsid w:val="008A224B"/>
    <w:rsid w:val="008A25F0"/>
    <w:rsid w:val="008A2797"/>
    <w:rsid w:val="008A2853"/>
    <w:rsid w:val="008A28A8"/>
    <w:rsid w:val="008A2932"/>
    <w:rsid w:val="008A2A03"/>
    <w:rsid w:val="008A2E99"/>
    <w:rsid w:val="008A326F"/>
    <w:rsid w:val="008A36FB"/>
    <w:rsid w:val="008A3A04"/>
    <w:rsid w:val="008A3AB8"/>
    <w:rsid w:val="008A524A"/>
    <w:rsid w:val="008A59A9"/>
    <w:rsid w:val="008A5B32"/>
    <w:rsid w:val="008A6748"/>
    <w:rsid w:val="008A7925"/>
    <w:rsid w:val="008A79B1"/>
    <w:rsid w:val="008A7B6E"/>
    <w:rsid w:val="008A7C06"/>
    <w:rsid w:val="008A7D40"/>
    <w:rsid w:val="008B03FC"/>
    <w:rsid w:val="008B0407"/>
    <w:rsid w:val="008B0E2F"/>
    <w:rsid w:val="008B200C"/>
    <w:rsid w:val="008B2029"/>
    <w:rsid w:val="008B2D24"/>
    <w:rsid w:val="008B2D7F"/>
    <w:rsid w:val="008B2EE4"/>
    <w:rsid w:val="008B3041"/>
    <w:rsid w:val="008B3105"/>
    <w:rsid w:val="008B32D6"/>
    <w:rsid w:val="008B3409"/>
    <w:rsid w:val="008B3651"/>
    <w:rsid w:val="008B36D2"/>
    <w:rsid w:val="008B3821"/>
    <w:rsid w:val="008B3A5B"/>
    <w:rsid w:val="008B4686"/>
    <w:rsid w:val="008B4806"/>
    <w:rsid w:val="008B4D3D"/>
    <w:rsid w:val="008B57C7"/>
    <w:rsid w:val="008B5B99"/>
    <w:rsid w:val="008B66E5"/>
    <w:rsid w:val="008B6C74"/>
    <w:rsid w:val="008B6FC4"/>
    <w:rsid w:val="008B740B"/>
    <w:rsid w:val="008B7586"/>
    <w:rsid w:val="008B76E1"/>
    <w:rsid w:val="008C00B3"/>
    <w:rsid w:val="008C0630"/>
    <w:rsid w:val="008C0A07"/>
    <w:rsid w:val="008C0A46"/>
    <w:rsid w:val="008C0BF2"/>
    <w:rsid w:val="008C0EE9"/>
    <w:rsid w:val="008C1311"/>
    <w:rsid w:val="008C14DB"/>
    <w:rsid w:val="008C168E"/>
    <w:rsid w:val="008C1E06"/>
    <w:rsid w:val="008C2095"/>
    <w:rsid w:val="008C234F"/>
    <w:rsid w:val="008C2378"/>
    <w:rsid w:val="008C276E"/>
    <w:rsid w:val="008C27B3"/>
    <w:rsid w:val="008C2E9C"/>
    <w:rsid w:val="008C2F92"/>
    <w:rsid w:val="008C30F9"/>
    <w:rsid w:val="008C324F"/>
    <w:rsid w:val="008C3385"/>
    <w:rsid w:val="008C3546"/>
    <w:rsid w:val="008C35C3"/>
    <w:rsid w:val="008C39D0"/>
    <w:rsid w:val="008C41B5"/>
    <w:rsid w:val="008C435B"/>
    <w:rsid w:val="008C43D6"/>
    <w:rsid w:val="008C463A"/>
    <w:rsid w:val="008C477D"/>
    <w:rsid w:val="008C4DE4"/>
    <w:rsid w:val="008C5779"/>
    <w:rsid w:val="008C589D"/>
    <w:rsid w:val="008C59DA"/>
    <w:rsid w:val="008C5D15"/>
    <w:rsid w:val="008C6241"/>
    <w:rsid w:val="008C6596"/>
    <w:rsid w:val="008C6973"/>
    <w:rsid w:val="008C6D51"/>
    <w:rsid w:val="008C6F1C"/>
    <w:rsid w:val="008C74B5"/>
    <w:rsid w:val="008C758D"/>
    <w:rsid w:val="008C7705"/>
    <w:rsid w:val="008D00F7"/>
    <w:rsid w:val="008D0458"/>
    <w:rsid w:val="008D04F1"/>
    <w:rsid w:val="008D0945"/>
    <w:rsid w:val="008D0B3A"/>
    <w:rsid w:val="008D10A2"/>
    <w:rsid w:val="008D13B9"/>
    <w:rsid w:val="008D16D7"/>
    <w:rsid w:val="008D1762"/>
    <w:rsid w:val="008D18B3"/>
    <w:rsid w:val="008D1CDF"/>
    <w:rsid w:val="008D24C4"/>
    <w:rsid w:val="008D25D4"/>
    <w:rsid w:val="008D2680"/>
    <w:rsid w:val="008D2846"/>
    <w:rsid w:val="008D2A50"/>
    <w:rsid w:val="008D2CAA"/>
    <w:rsid w:val="008D327B"/>
    <w:rsid w:val="008D34BC"/>
    <w:rsid w:val="008D386B"/>
    <w:rsid w:val="008D389D"/>
    <w:rsid w:val="008D3ADD"/>
    <w:rsid w:val="008D3E35"/>
    <w:rsid w:val="008D40BA"/>
    <w:rsid w:val="008D4236"/>
    <w:rsid w:val="008D4551"/>
    <w:rsid w:val="008D455B"/>
    <w:rsid w:val="008D462F"/>
    <w:rsid w:val="008D4F57"/>
    <w:rsid w:val="008D546B"/>
    <w:rsid w:val="008D54C0"/>
    <w:rsid w:val="008D5DC9"/>
    <w:rsid w:val="008D6286"/>
    <w:rsid w:val="008D667B"/>
    <w:rsid w:val="008D6DCF"/>
    <w:rsid w:val="008D73E5"/>
    <w:rsid w:val="008D7433"/>
    <w:rsid w:val="008D78D9"/>
    <w:rsid w:val="008D7EBF"/>
    <w:rsid w:val="008D7EC9"/>
    <w:rsid w:val="008D7F92"/>
    <w:rsid w:val="008E0393"/>
    <w:rsid w:val="008E0522"/>
    <w:rsid w:val="008E0D69"/>
    <w:rsid w:val="008E0ECA"/>
    <w:rsid w:val="008E168D"/>
    <w:rsid w:val="008E17E2"/>
    <w:rsid w:val="008E1D89"/>
    <w:rsid w:val="008E1F8D"/>
    <w:rsid w:val="008E213D"/>
    <w:rsid w:val="008E2604"/>
    <w:rsid w:val="008E29D9"/>
    <w:rsid w:val="008E2A4B"/>
    <w:rsid w:val="008E3252"/>
    <w:rsid w:val="008E38D8"/>
    <w:rsid w:val="008E3E27"/>
    <w:rsid w:val="008E3F90"/>
    <w:rsid w:val="008E4376"/>
    <w:rsid w:val="008E443A"/>
    <w:rsid w:val="008E4DC4"/>
    <w:rsid w:val="008E5107"/>
    <w:rsid w:val="008E52BB"/>
    <w:rsid w:val="008E5783"/>
    <w:rsid w:val="008E59E0"/>
    <w:rsid w:val="008E5BEA"/>
    <w:rsid w:val="008E5FDE"/>
    <w:rsid w:val="008E6049"/>
    <w:rsid w:val="008E64F8"/>
    <w:rsid w:val="008E6517"/>
    <w:rsid w:val="008E6627"/>
    <w:rsid w:val="008E663F"/>
    <w:rsid w:val="008E6AB6"/>
    <w:rsid w:val="008E6BF7"/>
    <w:rsid w:val="008E6DB7"/>
    <w:rsid w:val="008E6F4D"/>
    <w:rsid w:val="008E6FBB"/>
    <w:rsid w:val="008E70EB"/>
    <w:rsid w:val="008E71BC"/>
    <w:rsid w:val="008E721F"/>
    <w:rsid w:val="008E772F"/>
    <w:rsid w:val="008E7765"/>
    <w:rsid w:val="008E7807"/>
    <w:rsid w:val="008E7A0A"/>
    <w:rsid w:val="008E7B49"/>
    <w:rsid w:val="008E7CDC"/>
    <w:rsid w:val="008E7D77"/>
    <w:rsid w:val="008F01A0"/>
    <w:rsid w:val="008F01CF"/>
    <w:rsid w:val="008F03B4"/>
    <w:rsid w:val="008F0798"/>
    <w:rsid w:val="008F08D2"/>
    <w:rsid w:val="008F0FE5"/>
    <w:rsid w:val="008F107D"/>
    <w:rsid w:val="008F13B3"/>
    <w:rsid w:val="008F14AD"/>
    <w:rsid w:val="008F1597"/>
    <w:rsid w:val="008F1927"/>
    <w:rsid w:val="008F1CE8"/>
    <w:rsid w:val="008F1EE9"/>
    <w:rsid w:val="008F25C7"/>
    <w:rsid w:val="008F28A0"/>
    <w:rsid w:val="008F295F"/>
    <w:rsid w:val="008F30F1"/>
    <w:rsid w:val="008F32B3"/>
    <w:rsid w:val="008F36B9"/>
    <w:rsid w:val="008F38BA"/>
    <w:rsid w:val="008F3C5C"/>
    <w:rsid w:val="008F40CA"/>
    <w:rsid w:val="008F45A0"/>
    <w:rsid w:val="008F4A74"/>
    <w:rsid w:val="008F4F46"/>
    <w:rsid w:val="008F512F"/>
    <w:rsid w:val="008F51B8"/>
    <w:rsid w:val="008F59F6"/>
    <w:rsid w:val="008F5D00"/>
    <w:rsid w:val="008F5D8F"/>
    <w:rsid w:val="008F5F9E"/>
    <w:rsid w:val="008F6D02"/>
    <w:rsid w:val="008F6D9E"/>
    <w:rsid w:val="008F7123"/>
    <w:rsid w:val="008F7D59"/>
    <w:rsid w:val="008F7FAA"/>
    <w:rsid w:val="009001D6"/>
    <w:rsid w:val="009002B7"/>
    <w:rsid w:val="0090031D"/>
    <w:rsid w:val="00900719"/>
    <w:rsid w:val="00901059"/>
    <w:rsid w:val="00901175"/>
    <w:rsid w:val="009012DC"/>
    <w:rsid w:val="009013B4"/>
    <w:rsid w:val="00901744"/>
    <w:rsid w:val="009017AC"/>
    <w:rsid w:val="009018F5"/>
    <w:rsid w:val="00901C33"/>
    <w:rsid w:val="00902191"/>
    <w:rsid w:val="0090224D"/>
    <w:rsid w:val="009023C7"/>
    <w:rsid w:val="0090272D"/>
    <w:rsid w:val="00902738"/>
    <w:rsid w:val="00902A9A"/>
    <w:rsid w:val="00902E1D"/>
    <w:rsid w:val="009030E8"/>
    <w:rsid w:val="00903320"/>
    <w:rsid w:val="00903F4D"/>
    <w:rsid w:val="00904776"/>
    <w:rsid w:val="00904807"/>
    <w:rsid w:val="0090482B"/>
    <w:rsid w:val="00904A1C"/>
    <w:rsid w:val="00904ED3"/>
    <w:rsid w:val="00905030"/>
    <w:rsid w:val="0090523D"/>
    <w:rsid w:val="009053A6"/>
    <w:rsid w:val="009053EB"/>
    <w:rsid w:val="00905967"/>
    <w:rsid w:val="009059AB"/>
    <w:rsid w:val="00905C49"/>
    <w:rsid w:val="00905F26"/>
    <w:rsid w:val="009060B2"/>
    <w:rsid w:val="00906490"/>
    <w:rsid w:val="00906635"/>
    <w:rsid w:val="009067B1"/>
    <w:rsid w:val="00906B05"/>
    <w:rsid w:val="00906DDA"/>
    <w:rsid w:val="009071A9"/>
    <w:rsid w:val="00907543"/>
    <w:rsid w:val="0090772A"/>
    <w:rsid w:val="00907891"/>
    <w:rsid w:val="00907B3F"/>
    <w:rsid w:val="0091008D"/>
    <w:rsid w:val="00910103"/>
    <w:rsid w:val="00910AC0"/>
    <w:rsid w:val="00910F9C"/>
    <w:rsid w:val="009111B2"/>
    <w:rsid w:val="0091163D"/>
    <w:rsid w:val="009117E0"/>
    <w:rsid w:val="00911BE5"/>
    <w:rsid w:val="00911BF3"/>
    <w:rsid w:val="00911E56"/>
    <w:rsid w:val="009121BB"/>
    <w:rsid w:val="0091236A"/>
    <w:rsid w:val="00912624"/>
    <w:rsid w:val="00913002"/>
    <w:rsid w:val="00913053"/>
    <w:rsid w:val="0091309F"/>
    <w:rsid w:val="00913352"/>
    <w:rsid w:val="009137B2"/>
    <w:rsid w:val="00913B27"/>
    <w:rsid w:val="00913C72"/>
    <w:rsid w:val="00914380"/>
    <w:rsid w:val="00914923"/>
    <w:rsid w:val="009149F1"/>
    <w:rsid w:val="009151F5"/>
    <w:rsid w:val="00915560"/>
    <w:rsid w:val="009156E0"/>
    <w:rsid w:val="00915821"/>
    <w:rsid w:val="00916183"/>
    <w:rsid w:val="009163C0"/>
    <w:rsid w:val="0091752A"/>
    <w:rsid w:val="00917593"/>
    <w:rsid w:val="009177CB"/>
    <w:rsid w:val="009179B3"/>
    <w:rsid w:val="00917DB2"/>
    <w:rsid w:val="0092041B"/>
    <w:rsid w:val="00920832"/>
    <w:rsid w:val="00921212"/>
    <w:rsid w:val="00921B50"/>
    <w:rsid w:val="00922378"/>
    <w:rsid w:val="00922B12"/>
    <w:rsid w:val="00922BC2"/>
    <w:rsid w:val="00923043"/>
    <w:rsid w:val="00923072"/>
    <w:rsid w:val="009233D5"/>
    <w:rsid w:val="00923454"/>
    <w:rsid w:val="009236A8"/>
    <w:rsid w:val="00923AE6"/>
    <w:rsid w:val="00923DE4"/>
    <w:rsid w:val="0092447C"/>
    <w:rsid w:val="009246D0"/>
    <w:rsid w:val="00924A66"/>
    <w:rsid w:val="00924AE1"/>
    <w:rsid w:val="00924B57"/>
    <w:rsid w:val="00924CE3"/>
    <w:rsid w:val="00924DFC"/>
    <w:rsid w:val="009253A4"/>
    <w:rsid w:val="0092561E"/>
    <w:rsid w:val="00925CAC"/>
    <w:rsid w:val="00926233"/>
    <w:rsid w:val="009267AE"/>
    <w:rsid w:val="00926826"/>
    <w:rsid w:val="00926869"/>
    <w:rsid w:val="009269B1"/>
    <w:rsid w:val="00926AF9"/>
    <w:rsid w:val="00926B71"/>
    <w:rsid w:val="00926DFF"/>
    <w:rsid w:val="009270ED"/>
    <w:rsid w:val="0092724D"/>
    <w:rsid w:val="009272B3"/>
    <w:rsid w:val="00927791"/>
    <w:rsid w:val="00927981"/>
    <w:rsid w:val="00927ACE"/>
    <w:rsid w:val="00927B5A"/>
    <w:rsid w:val="00930268"/>
    <w:rsid w:val="00930363"/>
    <w:rsid w:val="0093047D"/>
    <w:rsid w:val="009305E8"/>
    <w:rsid w:val="009314C9"/>
    <w:rsid w:val="009315BE"/>
    <w:rsid w:val="009315E1"/>
    <w:rsid w:val="00931794"/>
    <w:rsid w:val="00931989"/>
    <w:rsid w:val="0093199D"/>
    <w:rsid w:val="00931D23"/>
    <w:rsid w:val="00931DDD"/>
    <w:rsid w:val="00931E41"/>
    <w:rsid w:val="00932406"/>
    <w:rsid w:val="009326DD"/>
    <w:rsid w:val="00932D87"/>
    <w:rsid w:val="00933143"/>
    <w:rsid w:val="0093338F"/>
    <w:rsid w:val="00933480"/>
    <w:rsid w:val="009337B3"/>
    <w:rsid w:val="00933E7D"/>
    <w:rsid w:val="00934229"/>
    <w:rsid w:val="00934E66"/>
    <w:rsid w:val="0093505F"/>
    <w:rsid w:val="00936D21"/>
    <w:rsid w:val="0093748A"/>
    <w:rsid w:val="0093780D"/>
    <w:rsid w:val="00937BD9"/>
    <w:rsid w:val="00937FE6"/>
    <w:rsid w:val="009402A3"/>
    <w:rsid w:val="00940847"/>
    <w:rsid w:val="00940ED4"/>
    <w:rsid w:val="009413BB"/>
    <w:rsid w:val="00941CDC"/>
    <w:rsid w:val="00941D1E"/>
    <w:rsid w:val="00942DEC"/>
    <w:rsid w:val="0094355D"/>
    <w:rsid w:val="0094411D"/>
    <w:rsid w:val="00944D5F"/>
    <w:rsid w:val="0094558E"/>
    <w:rsid w:val="0094561D"/>
    <w:rsid w:val="009458C9"/>
    <w:rsid w:val="00946031"/>
    <w:rsid w:val="009461B1"/>
    <w:rsid w:val="00946635"/>
    <w:rsid w:val="009473BF"/>
    <w:rsid w:val="00947503"/>
    <w:rsid w:val="00947CBC"/>
    <w:rsid w:val="00947F5B"/>
    <w:rsid w:val="009507C6"/>
    <w:rsid w:val="00950A83"/>
    <w:rsid w:val="00950A9A"/>
    <w:rsid w:val="00950E2C"/>
    <w:rsid w:val="00951046"/>
    <w:rsid w:val="0095127D"/>
    <w:rsid w:val="00951302"/>
    <w:rsid w:val="009515F9"/>
    <w:rsid w:val="009517B4"/>
    <w:rsid w:val="009517EB"/>
    <w:rsid w:val="00951D50"/>
    <w:rsid w:val="009525EB"/>
    <w:rsid w:val="0095289B"/>
    <w:rsid w:val="00952F7E"/>
    <w:rsid w:val="00953482"/>
    <w:rsid w:val="00953A64"/>
    <w:rsid w:val="00953EF9"/>
    <w:rsid w:val="00954535"/>
    <w:rsid w:val="009545DE"/>
    <w:rsid w:val="0095470B"/>
    <w:rsid w:val="00954874"/>
    <w:rsid w:val="00954A61"/>
    <w:rsid w:val="00954ABD"/>
    <w:rsid w:val="00954F62"/>
    <w:rsid w:val="00955326"/>
    <w:rsid w:val="00955425"/>
    <w:rsid w:val="009555B2"/>
    <w:rsid w:val="00955928"/>
    <w:rsid w:val="00955D58"/>
    <w:rsid w:val="00955E1E"/>
    <w:rsid w:val="0095615A"/>
    <w:rsid w:val="009563EE"/>
    <w:rsid w:val="0095657D"/>
    <w:rsid w:val="00956636"/>
    <w:rsid w:val="009567FD"/>
    <w:rsid w:val="00956BF8"/>
    <w:rsid w:val="00956D61"/>
    <w:rsid w:val="00956FBB"/>
    <w:rsid w:val="00957076"/>
    <w:rsid w:val="00957388"/>
    <w:rsid w:val="00957948"/>
    <w:rsid w:val="00957E6D"/>
    <w:rsid w:val="00957EB9"/>
    <w:rsid w:val="00960620"/>
    <w:rsid w:val="00960679"/>
    <w:rsid w:val="00960731"/>
    <w:rsid w:val="00960C49"/>
    <w:rsid w:val="0096108D"/>
    <w:rsid w:val="00961203"/>
    <w:rsid w:val="00961380"/>
    <w:rsid w:val="00961400"/>
    <w:rsid w:val="0096150C"/>
    <w:rsid w:val="00961AC0"/>
    <w:rsid w:val="0096217C"/>
    <w:rsid w:val="0096240F"/>
    <w:rsid w:val="00962966"/>
    <w:rsid w:val="00962BC1"/>
    <w:rsid w:val="009633E1"/>
    <w:rsid w:val="00963646"/>
    <w:rsid w:val="009644F7"/>
    <w:rsid w:val="00964EAE"/>
    <w:rsid w:val="00964FCA"/>
    <w:rsid w:val="0096506F"/>
    <w:rsid w:val="00965324"/>
    <w:rsid w:val="00965C4A"/>
    <w:rsid w:val="00965EBC"/>
    <w:rsid w:val="0096606A"/>
    <w:rsid w:val="0096632D"/>
    <w:rsid w:val="00966551"/>
    <w:rsid w:val="00966B11"/>
    <w:rsid w:val="00966C7D"/>
    <w:rsid w:val="00966D8C"/>
    <w:rsid w:val="00966DA8"/>
    <w:rsid w:val="0096708B"/>
    <w:rsid w:val="00967124"/>
    <w:rsid w:val="00967374"/>
    <w:rsid w:val="009673DF"/>
    <w:rsid w:val="00967EDB"/>
    <w:rsid w:val="00967FC5"/>
    <w:rsid w:val="00970537"/>
    <w:rsid w:val="009707D4"/>
    <w:rsid w:val="00970F9E"/>
    <w:rsid w:val="0097148E"/>
    <w:rsid w:val="0097166C"/>
    <w:rsid w:val="009718C7"/>
    <w:rsid w:val="00971A04"/>
    <w:rsid w:val="00971D54"/>
    <w:rsid w:val="0097221B"/>
    <w:rsid w:val="00972A13"/>
    <w:rsid w:val="00972C9C"/>
    <w:rsid w:val="00972E55"/>
    <w:rsid w:val="00972E66"/>
    <w:rsid w:val="0097305E"/>
    <w:rsid w:val="00973246"/>
    <w:rsid w:val="00973B33"/>
    <w:rsid w:val="00974102"/>
    <w:rsid w:val="009743A4"/>
    <w:rsid w:val="009750FB"/>
    <w:rsid w:val="009753B9"/>
    <w:rsid w:val="0097559F"/>
    <w:rsid w:val="00975B02"/>
    <w:rsid w:val="00975C1E"/>
    <w:rsid w:val="0097619F"/>
    <w:rsid w:val="009761EA"/>
    <w:rsid w:val="009763E4"/>
    <w:rsid w:val="0097659E"/>
    <w:rsid w:val="0097664B"/>
    <w:rsid w:val="00976A80"/>
    <w:rsid w:val="00976CE0"/>
    <w:rsid w:val="00976DA3"/>
    <w:rsid w:val="0097761E"/>
    <w:rsid w:val="009776C9"/>
    <w:rsid w:val="00977CE5"/>
    <w:rsid w:val="009802CB"/>
    <w:rsid w:val="00980791"/>
    <w:rsid w:val="00980E2C"/>
    <w:rsid w:val="00981259"/>
    <w:rsid w:val="00981582"/>
    <w:rsid w:val="009818B3"/>
    <w:rsid w:val="009818D9"/>
    <w:rsid w:val="00981C2F"/>
    <w:rsid w:val="00981FA1"/>
    <w:rsid w:val="00982454"/>
    <w:rsid w:val="009828D8"/>
    <w:rsid w:val="00982A24"/>
    <w:rsid w:val="00982CF0"/>
    <w:rsid w:val="00982EAE"/>
    <w:rsid w:val="00983500"/>
    <w:rsid w:val="0098453B"/>
    <w:rsid w:val="009853E1"/>
    <w:rsid w:val="00985D57"/>
    <w:rsid w:val="0098671B"/>
    <w:rsid w:val="00986E6B"/>
    <w:rsid w:val="009873D1"/>
    <w:rsid w:val="00987B8C"/>
    <w:rsid w:val="00990032"/>
    <w:rsid w:val="00990854"/>
    <w:rsid w:val="00990A42"/>
    <w:rsid w:val="00990B19"/>
    <w:rsid w:val="00990CC5"/>
    <w:rsid w:val="0099153B"/>
    <w:rsid w:val="00991769"/>
    <w:rsid w:val="00991891"/>
    <w:rsid w:val="00991B84"/>
    <w:rsid w:val="00991E62"/>
    <w:rsid w:val="00992059"/>
    <w:rsid w:val="00992245"/>
    <w:rsid w:val="0099232C"/>
    <w:rsid w:val="0099299E"/>
    <w:rsid w:val="009929FE"/>
    <w:rsid w:val="00992C2B"/>
    <w:rsid w:val="00994386"/>
    <w:rsid w:val="00994692"/>
    <w:rsid w:val="00994A47"/>
    <w:rsid w:val="009950BB"/>
    <w:rsid w:val="0099537B"/>
    <w:rsid w:val="00995632"/>
    <w:rsid w:val="0099568C"/>
    <w:rsid w:val="009957A3"/>
    <w:rsid w:val="00995A12"/>
    <w:rsid w:val="00995A6A"/>
    <w:rsid w:val="0099671A"/>
    <w:rsid w:val="00996AE9"/>
    <w:rsid w:val="00996CA1"/>
    <w:rsid w:val="00996DC5"/>
    <w:rsid w:val="00996E1F"/>
    <w:rsid w:val="00996F4B"/>
    <w:rsid w:val="0099780D"/>
    <w:rsid w:val="009978E2"/>
    <w:rsid w:val="00997F19"/>
    <w:rsid w:val="009A000C"/>
    <w:rsid w:val="009A01F7"/>
    <w:rsid w:val="009A07F5"/>
    <w:rsid w:val="009A0809"/>
    <w:rsid w:val="009A1071"/>
    <w:rsid w:val="009A13D8"/>
    <w:rsid w:val="009A1532"/>
    <w:rsid w:val="009A165F"/>
    <w:rsid w:val="009A19B3"/>
    <w:rsid w:val="009A1B67"/>
    <w:rsid w:val="009A279E"/>
    <w:rsid w:val="009A2F44"/>
    <w:rsid w:val="009A3015"/>
    <w:rsid w:val="009A30AA"/>
    <w:rsid w:val="009A310F"/>
    <w:rsid w:val="009A3490"/>
    <w:rsid w:val="009A36B2"/>
    <w:rsid w:val="009A3A57"/>
    <w:rsid w:val="009A3AC7"/>
    <w:rsid w:val="009A3B43"/>
    <w:rsid w:val="009A3BA6"/>
    <w:rsid w:val="009A3BF6"/>
    <w:rsid w:val="009A3EF7"/>
    <w:rsid w:val="009A402B"/>
    <w:rsid w:val="009A4413"/>
    <w:rsid w:val="009A47F4"/>
    <w:rsid w:val="009A4EDB"/>
    <w:rsid w:val="009A5870"/>
    <w:rsid w:val="009A6473"/>
    <w:rsid w:val="009A6631"/>
    <w:rsid w:val="009A69E2"/>
    <w:rsid w:val="009A6A14"/>
    <w:rsid w:val="009A6CB7"/>
    <w:rsid w:val="009A6FEA"/>
    <w:rsid w:val="009A72E0"/>
    <w:rsid w:val="009A7523"/>
    <w:rsid w:val="009A776F"/>
    <w:rsid w:val="009A77BD"/>
    <w:rsid w:val="009B00A4"/>
    <w:rsid w:val="009B02CD"/>
    <w:rsid w:val="009B05FD"/>
    <w:rsid w:val="009B0893"/>
    <w:rsid w:val="009B0A6F"/>
    <w:rsid w:val="009B0A94"/>
    <w:rsid w:val="009B0B9A"/>
    <w:rsid w:val="009B0C62"/>
    <w:rsid w:val="009B0FBA"/>
    <w:rsid w:val="009B1171"/>
    <w:rsid w:val="009B160B"/>
    <w:rsid w:val="009B19B5"/>
    <w:rsid w:val="009B1B95"/>
    <w:rsid w:val="009B2099"/>
    <w:rsid w:val="009B251F"/>
    <w:rsid w:val="009B2842"/>
    <w:rsid w:val="009B2864"/>
    <w:rsid w:val="009B288A"/>
    <w:rsid w:val="009B2AE8"/>
    <w:rsid w:val="009B2B51"/>
    <w:rsid w:val="009B2D0E"/>
    <w:rsid w:val="009B3679"/>
    <w:rsid w:val="009B37CC"/>
    <w:rsid w:val="009B386D"/>
    <w:rsid w:val="009B394F"/>
    <w:rsid w:val="009B3C06"/>
    <w:rsid w:val="009B3D3B"/>
    <w:rsid w:val="009B40E0"/>
    <w:rsid w:val="009B4372"/>
    <w:rsid w:val="009B44B4"/>
    <w:rsid w:val="009B483D"/>
    <w:rsid w:val="009B4854"/>
    <w:rsid w:val="009B4CCF"/>
    <w:rsid w:val="009B5272"/>
    <w:rsid w:val="009B5622"/>
    <w:rsid w:val="009B5833"/>
    <w:rsid w:val="009B59E9"/>
    <w:rsid w:val="009B5DFD"/>
    <w:rsid w:val="009B629E"/>
    <w:rsid w:val="009B65FB"/>
    <w:rsid w:val="009B673A"/>
    <w:rsid w:val="009B70AA"/>
    <w:rsid w:val="009B7259"/>
    <w:rsid w:val="009B74FF"/>
    <w:rsid w:val="009B7615"/>
    <w:rsid w:val="009B776A"/>
    <w:rsid w:val="009B7939"/>
    <w:rsid w:val="009C05D7"/>
    <w:rsid w:val="009C0B20"/>
    <w:rsid w:val="009C0BA0"/>
    <w:rsid w:val="009C0D26"/>
    <w:rsid w:val="009C1118"/>
    <w:rsid w:val="009C116B"/>
    <w:rsid w:val="009C1844"/>
    <w:rsid w:val="009C1A24"/>
    <w:rsid w:val="009C245E"/>
    <w:rsid w:val="009C24A5"/>
    <w:rsid w:val="009C295A"/>
    <w:rsid w:val="009C29A5"/>
    <w:rsid w:val="009C33B8"/>
    <w:rsid w:val="009C38D6"/>
    <w:rsid w:val="009C3CF1"/>
    <w:rsid w:val="009C3EE0"/>
    <w:rsid w:val="009C4879"/>
    <w:rsid w:val="009C4D97"/>
    <w:rsid w:val="009C4FA0"/>
    <w:rsid w:val="009C53B6"/>
    <w:rsid w:val="009C5883"/>
    <w:rsid w:val="009C59A2"/>
    <w:rsid w:val="009C5E77"/>
    <w:rsid w:val="009C5EA5"/>
    <w:rsid w:val="009C656E"/>
    <w:rsid w:val="009C6726"/>
    <w:rsid w:val="009C68F4"/>
    <w:rsid w:val="009C77BF"/>
    <w:rsid w:val="009C7A7E"/>
    <w:rsid w:val="009C7C17"/>
    <w:rsid w:val="009D026F"/>
    <w:rsid w:val="009D02E8"/>
    <w:rsid w:val="009D06AC"/>
    <w:rsid w:val="009D092F"/>
    <w:rsid w:val="009D0D76"/>
    <w:rsid w:val="009D0E23"/>
    <w:rsid w:val="009D0E3E"/>
    <w:rsid w:val="009D0E71"/>
    <w:rsid w:val="009D1090"/>
    <w:rsid w:val="009D1326"/>
    <w:rsid w:val="009D196A"/>
    <w:rsid w:val="009D23C2"/>
    <w:rsid w:val="009D23E4"/>
    <w:rsid w:val="009D25FD"/>
    <w:rsid w:val="009D2A4F"/>
    <w:rsid w:val="009D2F13"/>
    <w:rsid w:val="009D328F"/>
    <w:rsid w:val="009D34F0"/>
    <w:rsid w:val="009D3A6E"/>
    <w:rsid w:val="009D3CCE"/>
    <w:rsid w:val="009D4374"/>
    <w:rsid w:val="009D51D0"/>
    <w:rsid w:val="009D55FC"/>
    <w:rsid w:val="009D575B"/>
    <w:rsid w:val="009D5AAF"/>
    <w:rsid w:val="009D63CC"/>
    <w:rsid w:val="009D67CB"/>
    <w:rsid w:val="009D6AE3"/>
    <w:rsid w:val="009D6B75"/>
    <w:rsid w:val="009D70A4"/>
    <w:rsid w:val="009D7178"/>
    <w:rsid w:val="009D71B6"/>
    <w:rsid w:val="009D79B8"/>
    <w:rsid w:val="009D7B14"/>
    <w:rsid w:val="009D7DCA"/>
    <w:rsid w:val="009E0086"/>
    <w:rsid w:val="009E0102"/>
    <w:rsid w:val="009E01AA"/>
    <w:rsid w:val="009E08D1"/>
    <w:rsid w:val="009E09DF"/>
    <w:rsid w:val="009E0CB3"/>
    <w:rsid w:val="009E0D96"/>
    <w:rsid w:val="009E163E"/>
    <w:rsid w:val="009E1B95"/>
    <w:rsid w:val="009E1D69"/>
    <w:rsid w:val="009E2197"/>
    <w:rsid w:val="009E21B7"/>
    <w:rsid w:val="009E2238"/>
    <w:rsid w:val="009E235B"/>
    <w:rsid w:val="009E23C4"/>
    <w:rsid w:val="009E2782"/>
    <w:rsid w:val="009E2906"/>
    <w:rsid w:val="009E29CE"/>
    <w:rsid w:val="009E2EC1"/>
    <w:rsid w:val="009E3073"/>
    <w:rsid w:val="009E412A"/>
    <w:rsid w:val="009E42DB"/>
    <w:rsid w:val="009E46AC"/>
    <w:rsid w:val="009E496F"/>
    <w:rsid w:val="009E4B0D"/>
    <w:rsid w:val="009E4D9B"/>
    <w:rsid w:val="009E4E21"/>
    <w:rsid w:val="009E5250"/>
    <w:rsid w:val="009E54A2"/>
    <w:rsid w:val="009E58EF"/>
    <w:rsid w:val="009E5AED"/>
    <w:rsid w:val="009E5C8F"/>
    <w:rsid w:val="009E5D90"/>
    <w:rsid w:val="009E6C8E"/>
    <w:rsid w:val="009E733D"/>
    <w:rsid w:val="009E76C6"/>
    <w:rsid w:val="009E7798"/>
    <w:rsid w:val="009E7A69"/>
    <w:rsid w:val="009E7E71"/>
    <w:rsid w:val="009E7E98"/>
    <w:rsid w:val="009E7F92"/>
    <w:rsid w:val="009F02A3"/>
    <w:rsid w:val="009F03B4"/>
    <w:rsid w:val="009F0933"/>
    <w:rsid w:val="009F1583"/>
    <w:rsid w:val="009F165C"/>
    <w:rsid w:val="009F1EEE"/>
    <w:rsid w:val="009F20C0"/>
    <w:rsid w:val="009F2182"/>
    <w:rsid w:val="009F2340"/>
    <w:rsid w:val="009F2464"/>
    <w:rsid w:val="009F2B42"/>
    <w:rsid w:val="009F2EF6"/>
    <w:rsid w:val="009F2F27"/>
    <w:rsid w:val="009F3031"/>
    <w:rsid w:val="009F318B"/>
    <w:rsid w:val="009F31E2"/>
    <w:rsid w:val="009F33A8"/>
    <w:rsid w:val="009F34AA"/>
    <w:rsid w:val="009F4165"/>
    <w:rsid w:val="009F4645"/>
    <w:rsid w:val="009F49CF"/>
    <w:rsid w:val="009F4F5E"/>
    <w:rsid w:val="009F58D5"/>
    <w:rsid w:val="009F5964"/>
    <w:rsid w:val="009F5E06"/>
    <w:rsid w:val="009F6331"/>
    <w:rsid w:val="009F65C6"/>
    <w:rsid w:val="009F6A33"/>
    <w:rsid w:val="009F6BCB"/>
    <w:rsid w:val="009F6E5A"/>
    <w:rsid w:val="009F7032"/>
    <w:rsid w:val="009F7B78"/>
    <w:rsid w:val="009F7DE1"/>
    <w:rsid w:val="009F7F05"/>
    <w:rsid w:val="00A00468"/>
    <w:rsid w:val="00A0057A"/>
    <w:rsid w:val="00A006C0"/>
    <w:rsid w:val="00A00979"/>
    <w:rsid w:val="00A015CD"/>
    <w:rsid w:val="00A019E4"/>
    <w:rsid w:val="00A01AB0"/>
    <w:rsid w:val="00A01CFE"/>
    <w:rsid w:val="00A01CFF"/>
    <w:rsid w:val="00A01FB1"/>
    <w:rsid w:val="00A025D3"/>
    <w:rsid w:val="00A027D2"/>
    <w:rsid w:val="00A0286D"/>
    <w:rsid w:val="00A02F14"/>
    <w:rsid w:val="00A02FA1"/>
    <w:rsid w:val="00A03275"/>
    <w:rsid w:val="00A0386A"/>
    <w:rsid w:val="00A03A54"/>
    <w:rsid w:val="00A0424D"/>
    <w:rsid w:val="00A046F2"/>
    <w:rsid w:val="00A0481E"/>
    <w:rsid w:val="00A04B63"/>
    <w:rsid w:val="00A04CBB"/>
    <w:rsid w:val="00A04CCE"/>
    <w:rsid w:val="00A05AC7"/>
    <w:rsid w:val="00A05F87"/>
    <w:rsid w:val="00A063B9"/>
    <w:rsid w:val="00A069AC"/>
    <w:rsid w:val="00A06C42"/>
    <w:rsid w:val="00A06D7B"/>
    <w:rsid w:val="00A07107"/>
    <w:rsid w:val="00A072BA"/>
    <w:rsid w:val="00A0734A"/>
    <w:rsid w:val="00A07421"/>
    <w:rsid w:val="00A0776B"/>
    <w:rsid w:val="00A07D48"/>
    <w:rsid w:val="00A10914"/>
    <w:rsid w:val="00A10EEA"/>
    <w:rsid w:val="00A10FB9"/>
    <w:rsid w:val="00A11421"/>
    <w:rsid w:val="00A115EA"/>
    <w:rsid w:val="00A117D8"/>
    <w:rsid w:val="00A11B5F"/>
    <w:rsid w:val="00A11CA9"/>
    <w:rsid w:val="00A11E8B"/>
    <w:rsid w:val="00A121BD"/>
    <w:rsid w:val="00A12BF2"/>
    <w:rsid w:val="00A12C46"/>
    <w:rsid w:val="00A1370B"/>
    <w:rsid w:val="00A1389F"/>
    <w:rsid w:val="00A13AE5"/>
    <w:rsid w:val="00A13BF8"/>
    <w:rsid w:val="00A1408B"/>
    <w:rsid w:val="00A147A1"/>
    <w:rsid w:val="00A14BA5"/>
    <w:rsid w:val="00A14C35"/>
    <w:rsid w:val="00A15116"/>
    <w:rsid w:val="00A1544C"/>
    <w:rsid w:val="00A15590"/>
    <w:rsid w:val="00A157B1"/>
    <w:rsid w:val="00A15987"/>
    <w:rsid w:val="00A15997"/>
    <w:rsid w:val="00A160CE"/>
    <w:rsid w:val="00A1630B"/>
    <w:rsid w:val="00A16738"/>
    <w:rsid w:val="00A16B9D"/>
    <w:rsid w:val="00A16E51"/>
    <w:rsid w:val="00A17661"/>
    <w:rsid w:val="00A201B5"/>
    <w:rsid w:val="00A2038B"/>
    <w:rsid w:val="00A203BC"/>
    <w:rsid w:val="00A20753"/>
    <w:rsid w:val="00A20AC4"/>
    <w:rsid w:val="00A20C1A"/>
    <w:rsid w:val="00A20C58"/>
    <w:rsid w:val="00A20DB8"/>
    <w:rsid w:val="00A21172"/>
    <w:rsid w:val="00A21476"/>
    <w:rsid w:val="00A22229"/>
    <w:rsid w:val="00A22266"/>
    <w:rsid w:val="00A22E96"/>
    <w:rsid w:val="00A2340A"/>
    <w:rsid w:val="00A235B9"/>
    <w:rsid w:val="00A23AD2"/>
    <w:rsid w:val="00A23B4B"/>
    <w:rsid w:val="00A23E95"/>
    <w:rsid w:val="00A24442"/>
    <w:rsid w:val="00A2445B"/>
    <w:rsid w:val="00A247A4"/>
    <w:rsid w:val="00A2497E"/>
    <w:rsid w:val="00A24ADA"/>
    <w:rsid w:val="00A24B19"/>
    <w:rsid w:val="00A2513B"/>
    <w:rsid w:val="00A25468"/>
    <w:rsid w:val="00A254CC"/>
    <w:rsid w:val="00A257F6"/>
    <w:rsid w:val="00A25A6B"/>
    <w:rsid w:val="00A25BD9"/>
    <w:rsid w:val="00A25E43"/>
    <w:rsid w:val="00A25EDA"/>
    <w:rsid w:val="00A25FBE"/>
    <w:rsid w:val="00A263BD"/>
    <w:rsid w:val="00A266CE"/>
    <w:rsid w:val="00A269CB"/>
    <w:rsid w:val="00A26B8A"/>
    <w:rsid w:val="00A26EDA"/>
    <w:rsid w:val="00A2790C"/>
    <w:rsid w:val="00A27F13"/>
    <w:rsid w:val="00A307AD"/>
    <w:rsid w:val="00A30BB7"/>
    <w:rsid w:val="00A31793"/>
    <w:rsid w:val="00A31871"/>
    <w:rsid w:val="00A320D4"/>
    <w:rsid w:val="00A3229A"/>
    <w:rsid w:val="00A32577"/>
    <w:rsid w:val="00A32713"/>
    <w:rsid w:val="00A32926"/>
    <w:rsid w:val="00A32CB2"/>
    <w:rsid w:val="00A32D0E"/>
    <w:rsid w:val="00A32D14"/>
    <w:rsid w:val="00A32D71"/>
    <w:rsid w:val="00A330BB"/>
    <w:rsid w:val="00A33276"/>
    <w:rsid w:val="00A33F88"/>
    <w:rsid w:val="00A34425"/>
    <w:rsid w:val="00A34848"/>
    <w:rsid w:val="00A349ED"/>
    <w:rsid w:val="00A34A8F"/>
    <w:rsid w:val="00A353C1"/>
    <w:rsid w:val="00A35725"/>
    <w:rsid w:val="00A35747"/>
    <w:rsid w:val="00A35894"/>
    <w:rsid w:val="00A35B29"/>
    <w:rsid w:val="00A35FEE"/>
    <w:rsid w:val="00A36263"/>
    <w:rsid w:val="00A37449"/>
    <w:rsid w:val="00A37807"/>
    <w:rsid w:val="00A37C5B"/>
    <w:rsid w:val="00A407E2"/>
    <w:rsid w:val="00A40A25"/>
    <w:rsid w:val="00A41149"/>
    <w:rsid w:val="00A416BB"/>
    <w:rsid w:val="00A41760"/>
    <w:rsid w:val="00A417A0"/>
    <w:rsid w:val="00A41A3F"/>
    <w:rsid w:val="00A41E78"/>
    <w:rsid w:val="00A42732"/>
    <w:rsid w:val="00A430C6"/>
    <w:rsid w:val="00A431E3"/>
    <w:rsid w:val="00A432AE"/>
    <w:rsid w:val="00A4336F"/>
    <w:rsid w:val="00A43BC1"/>
    <w:rsid w:val="00A43BD4"/>
    <w:rsid w:val="00A43C75"/>
    <w:rsid w:val="00A43D9F"/>
    <w:rsid w:val="00A44143"/>
    <w:rsid w:val="00A442FF"/>
    <w:rsid w:val="00A443E6"/>
    <w:rsid w:val="00A446F5"/>
    <w:rsid w:val="00A44711"/>
    <w:rsid w:val="00A44882"/>
    <w:rsid w:val="00A44CBD"/>
    <w:rsid w:val="00A44D17"/>
    <w:rsid w:val="00A45125"/>
    <w:rsid w:val="00A45403"/>
    <w:rsid w:val="00A45751"/>
    <w:rsid w:val="00A4595B"/>
    <w:rsid w:val="00A45A00"/>
    <w:rsid w:val="00A45CA0"/>
    <w:rsid w:val="00A4614A"/>
    <w:rsid w:val="00A4627C"/>
    <w:rsid w:val="00A4695A"/>
    <w:rsid w:val="00A47017"/>
    <w:rsid w:val="00A4757E"/>
    <w:rsid w:val="00A47840"/>
    <w:rsid w:val="00A47B7E"/>
    <w:rsid w:val="00A47F43"/>
    <w:rsid w:val="00A506E4"/>
    <w:rsid w:val="00A50AA6"/>
    <w:rsid w:val="00A50B30"/>
    <w:rsid w:val="00A50FC4"/>
    <w:rsid w:val="00A512F8"/>
    <w:rsid w:val="00A5134D"/>
    <w:rsid w:val="00A516A2"/>
    <w:rsid w:val="00A51AF7"/>
    <w:rsid w:val="00A51FAB"/>
    <w:rsid w:val="00A52054"/>
    <w:rsid w:val="00A52509"/>
    <w:rsid w:val="00A52AEE"/>
    <w:rsid w:val="00A5313A"/>
    <w:rsid w:val="00A5317A"/>
    <w:rsid w:val="00A531DF"/>
    <w:rsid w:val="00A5321F"/>
    <w:rsid w:val="00A5434C"/>
    <w:rsid w:val="00A54536"/>
    <w:rsid w:val="00A54556"/>
    <w:rsid w:val="00A54715"/>
    <w:rsid w:val="00A54B21"/>
    <w:rsid w:val="00A54E51"/>
    <w:rsid w:val="00A54F27"/>
    <w:rsid w:val="00A54FAA"/>
    <w:rsid w:val="00A5565E"/>
    <w:rsid w:val="00A55736"/>
    <w:rsid w:val="00A559F1"/>
    <w:rsid w:val="00A55F7F"/>
    <w:rsid w:val="00A565D1"/>
    <w:rsid w:val="00A56D62"/>
    <w:rsid w:val="00A56EB5"/>
    <w:rsid w:val="00A56F2F"/>
    <w:rsid w:val="00A57D8A"/>
    <w:rsid w:val="00A57F89"/>
    <w:rsid w:val="00A57FEC"/>
    <w:rsid w:val="00A60263"/>
    <w:rsid w:val="00A603D4"/>
    <w:rsid w:val="00A604C8"/>
    <w:rsid w:val="00A6061C"/>
    <w:rsid w:val="00A61018"/>
    <w:rsid w:val="00A610C2"/>
    <w:rsid w:val="00A6115D"/>
    <w:rsid w:val="00A61230"/>
    <w:rsid w:val="00A616CA"/>
    <w:rsid w:val="00A61DC4"/>
    <w:rsid w:val="00A621AA"/>
    <w:rsid w:val="00A62281"/>
    <w:rsid w:val="00A62A62"/>
    <w:rsid w:val="00A62D44"/>
    <w:rsid w:val="00A632F4"/>
    <w:rsid w:val="00A63336"/>
    <w:rsid w:val="00A6407D"/>
    <w:rsid w:val="00A644FA"/>
    <w:rsid w:val="00A64E9A"/>
    <w:rsid w:val="00A652CA"/>
    <w:rsid w:val="00A65FB7"/>
    <w:rsid w:val="00A66219"/>
    <w:rsid w:val="00A6621F"/>
    <w:rsid w:val="00A665D3"/>
    <w:rsid w:val="00A66A76"/>
    <w:rsid w:val="00A66CB3"/>
    <w:rsid w:val="00A66D46"/>
    <w:rsid w:val="00A67263"/>
    <w:rsid w:val="00A674D0"/>
    <w:rsid w:val="00A6786D"/>
    <w:rsid w:val="00A678DC"/>
    <w:rsid w:val="00A67A82"/>
    <w:rsid w:val="00A71238"/>
    <w:rsid w:val="00A7137B"/>
    <w:rsid w:val="00A7161C"/>
    <w:rsid w:val="00A71AE8"/>
    <w:rsid w:val="00A71CE4"/>
    <w:rsid w:val="00A71D80"/>
    <w:rsid w:val="00A71DFF"/>
    <w:rsid w:val="00A71E4F"/>
    <w:rsid w:val="00A720D5"/>
    <w:rsid w:val="00A72296"/>
    <w:rsid w:val="00A72488"/>
    <w:rsid w:val="00A72DDD"/>
    <w:rsid w:val="00A72F73"/>
    <w:rsid w:val="00A73A85"/>
    <w:rsid w:val="00A73B04"/>
    <w:rsid w:val="00A74456"/>
    <w:rsid w:val="00A7508F"/>
    <w:rsid w:val="00A755CD"/>
    <w:rsid w:val="00A75DAF"/>
    <w:rsid w:val="00A75F18"/>
    <w:rsid w:val="00A761A0"/>
    <w:rsid w:val="00A761CD"/>
    <w:rsid w:val="00A7658A"/>
    <w:rsid w:val="00A767CE"/>
    <w:rsid w:val="00A76A2D"/>
    <w:rsid w:val="00A7735C"/>
    <w:rsid w:val="00A77556"/>
    <w:rsid w:val="00A77890"/>
    <w:rsid w:val="00A77AA3"/>
    <w:rsid w:val="00A77F1E"/>
    <w:rsid w:val="00A8007F"/>
    <w:rsid w:val="00A803EE"/>
    <w:rsid w:val="00A804E5"/>
    <w:rsid w:val="00A80DF0"/>
    <w:rsid w:val="00A8137C"/>
    <w:rsid w:val="00A81585"/>
    <w:rsid w:val="00A816AE"/>
    <w:rsid w:val="00A8236D"/>
    <w:rsid w:val="00A825EA"/>
    <w:rsid w:val="00A82F41"/>
    <w:rsid w:val="00A8323C"/>
    <w:rsid w:val="00A8323D"/>
    <w:rsid w:val="00A8371D"/>
    <w:rsid w:val="00A83C71"/>
    <w:rsid w:val="00A8421F"/>
    <w:rsid w:val="00A842C9"/>
    <w:rsid w:val="00A84497"/>
    <w:rsid w:val="00A84E44"/>
    <w:rsid w:val="00A8513A"/>
    <w:rsid w:val="00A85401"/>
    <w:rsid w:val="00A854EB"/>
    <w:rsid w:val="00A85A08"/>
    <w:rsid w:val="00A85AA7"/>
    <w:rsid w:val="00A86075"/>
    <w:rsid w:val="00A863F1"/>
    <w:rsid w:val="00A86B57"/>
    <w:rsid w:val="00A86EDD"/>
    <w:rsid w:val="00A86F04"/>
    <w:rsid w:val="00A871CC"/>
    <w:rsid w:val="00A872E5"/>
    <w:rsid w:val="00A878FE"/>
    <w:rsid w:val="00A87B09"/>
    <w:rsid w:val="00A87D85"/>
    <w:rsid w:val="00A900FF"/>
    <w:rsid w:val="00A901B3"/>
    <w:rsid w:val="00A9055F"/>
    <w:rsid w:val="00A91239"/>
    <w:rsid w:val="00A91362"/>
    <w:rsid w:val="00A91406"/>
    <w:rsid w:val="00A91434"/>
    <w:rsid w:val="00A9186C"/>
    <w:rsid w:val="00A919EF"/>
    <w:rsid w:val="00A91B8F"/>
    <w:rsid w:val="00A93018"/>
    <w:rsid w:val="00A93545"/>
    <w:rsid w:val="00A9383B"/>
    <w:rsid w:val="00A93D25"/>
    <w:rsid w:val="00A93F66"/>
    <w:rsid w:val="00A9408A"/>
    <w:rsid w:val="00A948BD"/>
    <w:rsid w:val="00A951C6"/>
    <w:rsid w:val="00A95FB6"/>
    <w:rsid w:val="00A9601B"/>
    <w:rsid w:val="00A96290"/>
    <w:rsid w:val="00A96AE6"/>
    <w:rsid w:val="00A96B74"/>
    <w:rsid w:val="00A96DDF"/>
    <w:rsid w:val="00A96E65"/>
    <w:rsid w:val="00A96E74"/>
    <w:rsid w:val="00A96EC4"/>
    <w:rsid w:val="00A96ECE"/>
    <w:rsid w:val="00A9766C"/>
    <w:rsid w:val="00A976CD"/>
    <w:rsid w:val="00A97C72"/>
    <w:rsid w:val="00A97C93"/>
    <w:rsid w:val="00A97FB6"/>
    <w:rsid w:val="00AA0AFC"/>
    <w:rsid w:val="00AA10E4"/>
    <w:rsid w:val="00AA112A"/>
    <w:rsid w:val="00AA124E"/>
    <w:rsid w:val="00AA1EC2"/>
    <w:rsid w:val="00AA237F"/>
    <w:rsid w:val="00AA310B"/>
    <w:rsid w:val="00AA3369"/>
    <w:rsid w:val="00AA342D"/>
    <w:rsid w:val="00AA359E"/>
    <w:rsid w:val="00AA3BC8"/>
    <w:rsid w:val="00AA3F3B"/>
    <w:rsid w:val="00AA4F19"/>
    <w:rsid w:val="00AA50D1"/>
    <w:rsid w:val="00AA515F"/>
    <w:rsid w:val="00AA52C5"/>
    <w:rsid w:val="00AA54E3"/>
    <w:rsid w:val="00AA56F7"/>
    <w:rsid w:val="00AA5D8E"/>
    <w:rsid w:val="00AA63D4"/>
    <w:rsid w:val="00AA65AE"/>
    <w:rsid w:val="00AA6696"/>
    <w:rsid w:val="00AA696D"/>
    <w:rsid w:val="00AA72AA"/>
    <w:rsid w:val="00AA72FA"/>
    <w:rsid w:val="00AA7476"/>
    <w:rsid w:val="00AA754C"/>
    <w:rsid w:val="00AA7DD7"/>
    <w:rsid w:val="00AB06E8"/>
    <w:rsid w:val="00AB080B"/>
    <w:rsid w:val="00AB08DB"/>
    <w:rsid w:val="00AB0A0E"/>
    <w:rsid w:val="00AB10E9"/>
    <w:rsid w:val="00AB1152"/>
    <w:rsid w:val="00AB13A1"/>
    <w:rsid w:val="00AB1457"/>
    <w:rsid w:val="00AB175C"/>
    <w:rsid w:val="00AB1CD3"/>
    <w:rsid w:val="00AB1D17"/>
    <w:rsid w:val="00AB1DF1"/>
    <w:rsid w:val="00AB2453"/>
    <w:rsid w:val="00AB352F"/>
    <w:rsid w:val="00AB357C"/>
    <w:rsid w:val="00AB36F9"/>
    <w:rsid w:val="00AB3762"/>
    <w:rsid w:val="00AB3F1F"/>
    <w:rsid w:val="00AB472F"/>
    <w:rsid w:val="00AB4DEA"/>
    <w:rsid w:val="00AB5741"/>
    <w:rsid w:val="00AB58E1"/>
    <w:rsid w:val="00AB5DDD"/>
    <w:rsid w:val="00AB5F44"/>
    <w:rsid w:val="00AB6509"/>
    <w:rsid w:val="00AB6952"/>
    <w:rsid w:val="00AB6AAD"/>
    <w:rsid w:val="00AB6EB7"/>
    <w:rsid w:val="00AB708F"/>
    <w:rsid w:val="00AB75EF"/>
    <w:rsid w:val="00AB762F"/>
    <w:rsid w:val="00AB7B8C"/>
    <w:rsid w:val="00AB7DA0"/>
    <w:rsid w:val="00AC02A0"/>
    <w:rsid w:val="00AC0478"/>
    <w:rsid w:val="00AC0996"/>
    <w:rsid w:val="00AC1871"/>
    <w:rsid w:val="00AC1DC0"/>
    <w:rsid w:val="00AC20C9"/>
    <w:rsid w:val="00AC21E0"/>
    <w:rsid w:val="00AC21E9"/>
    <w:rsid w:val="00AC24B2"/>
    <w:rsid w:val="00AC253A"/>
    <w:rsid w:val="00AC2648"/>
    <w:rsid w:val="00AC274B"/>
    <w:rsid w:val="00AC2F44"/>
    <w:rsid w:val="00AC3826"/>
    <w:rsid w:val="00AC3A27"/>
    <w:rsid w:val="00AC3B71"/>
    <w:rsid w:val="00AC3FDF"/>
    <w:rsid w:val="00AC4127"/>
    <w:rsid w:val="00AC4147"/>
    <w:rsid w:val="00AC4596"/>
    <w:rsid w:val="00AC4745"/>
    <w:rsid w:val="00AC4764"/>
    <w:rsid w:val="00AC482C"/>
    <w:rsid w:val="00AC4842"/>
    <w:rsid w:val="00AC580F"/>
    <w:rsid w:val="00AC5B2A"/>
    <w:rsid w:val="00AC6D36"/>
    <w:rsid w:val="00AC6D40"/>
    <w:rsid w:val="00AC6E6B"/>
    <w:rsid w:val="00AC756F"/>
    <w:rsid w:val="00AC78EF"/>
    <w:rsid w:val="00AC7DBE"/>
    <w:rsid w:val="00AD0298"/>
    <w:rsid w:val="00AD0BCA"/>
    <w:rsid w:val="00AD0C00"/>
    <w:rsid w:val="00AD0CBA"/>
    <w:rsid w:val="00AD1053"/>
    <w:rsid w:val="00AD1537"/>
    <w:rsid w:val="00AD174C"/>
    <w:rsid w:val="00AD1862"/>
    <w:rsid w:val="00AD19C0"/>
    <w:rsid w:val="00AD1A9F"/>
    <w:rsid w:val="00AD1D2D"/>
    <w:rsid w:val="00AD1DA3"/>
    <w:rsid w:val="00AD1DF9"/>
    <w:rsid w:val="00AD1EB0"/>
    <w:rsid w:val="00AD26E2"/>
    <w:rsid w:val="00AD2B8F"/>
    <w:rsid w:val="00AD3610"/>
    <w:rsid w:val="00AD3A40"/>
    <w:rsid w:val="00AD3FFD"/>
    <w:rsid w:val="00AD40E1"/>
    <w:rsid w:val="00AD437D"/>
    <w:rsid w:val="00AD4602"/>
    <w:rsid w:val="00AD476E"/>
    <w:rsid w:val="00AD4AE2"/>
    <w:rsid w:val="00AD4B69"/>
    <w:rsid w:val="00AD4C72"/>
    <w:rsid w:val="00AD4F4B"/>
    <w:rsid w:val="00AD59E6"/>
    <w:rsid w:val="00AD61FA"/>
    <w:rsid w:val="00AD6C03"/>
    <w:rsid w:val="00AD6C9F"/>
    <w:rsid w:val="00AD7364"/>
    <w:rsid w:val="00AD7434"/>
    <w:rsid w:val="00AD7811"/>
    <w:rsid w:val="00AD784C"/>
    <w:rsid w:val="00AD785C"/>
    <w:rsid w:val="00AE0364"/>
    <w:rsid w:val="00AE0408"/>
    <w:rsid w:val="00AE0629"/>
    <w:rsid w:val="00AE0A9B"/>
    <w:rsid w:val="00AE0B89"/>
    <w:rsid w:val="00AE0B96"/>
    <w:rsid w:val="00AE126A"/>
    <w:rsid w:val="00AE13B8"/>
    <w:rsid w:val="00AE15C2"/>
    <w:rsid w:val="00AE1878"/>
    <w:rsid w:val="00AE19F4"/>
    <w:rsid w:val="00AE1A1D"/>
    <w:rsid w:val="00AE1BAE"/>
    <w:rsid w:val="00AE1F8E"/>
    <w:rsid w:val="00AE3005"/>
    <w:rsid w:val="00AE3B92"/>
    <w:rsid w:val="00AE3BD5"/>
    <w:rsid w:val="00AE3CDD"/>
    <w:rsid w:val="00AE3E85"/>
    <w:rsid w:val="00AE4150"/>
    <w:rsid w:val="00AE4692"/>
    <w:rsid w:val="00AE4981"/>
    <w:rsid w:val="00AE4C9B"/>
    <w:rsid w:val="00AE4FE0"/>
    <w:rsid w:val="00AE521B"/>
    <w:rsid w:val="00AE57C7"/>
    <w:rsid w:val="00AE59A0"/>
    <w:rsid w:val="00AE5B05"/>
    <w:rsid w:val="00AE5FEF"/>
    <w:rsid w:val="00AE6094"/>
    <w:rsid w:val="00AE6172"/>
    <w:rsid w:val="00AE6A31"/>
    <w:rsid w:val="00AE6B68"/>
    <w:rsid w:val="00AE6D07"/>
    <w:rsid w:val="00AE753A"/>
    <w:rsid w:val="00AE7A0F"/>
    <w:rsid w:val="00AF017C"/>
    <w:rsid w:val="00AF0300"/>
    <w:rsid w:val="00AF0438"/>
    <w:rsid w:val="00AF058A"/>
    <w:rsid w:val="00AF067D"/>
    <w:rsid w:val="00AF0866"/>
    <w:rsid w:val="00AF0C57"/>
    <w:rsid w:val="00AF1101"/>
    <w:rsid w:val="00AF163A"/>
    <w:rsid w:val="00AF168C"/>
    <w:rsid w:val="00AF184B"/>
    <w:rsid w:val="00AF1C0B"/>
    <w:rsid w:val="00AF1CAC"/>
    <w:rsid w:val="00AF1CCE"/>
    <w:rsid w:val="00AF1D0E"/>
    <w:rsid w:val="00AF22C3"/>
    <w:rsid w:val="00AF2387"/>
    <w:rsid w:val="00AF2426"/>
    <w:rsid w:val="00AF26F3"/>
    <w:rsid w:val="00AF2B42"/>
    <w:rsid w:val="00AF2B66"/>
    <w:rsid w:val="00AF2CC3"/>
    <w:rsid w:val="00AF38FB"/>
    <w:rsid w:val="00AF3FBC"/>
    <w:rsid w:val="00AF4286"/>
    <w:rsid w:val="00AF447D"/>
    <w:rsid w:val="00AF47AF"/>
    <w:rsid w:val="00AF48D2"/>
    <w:rsid w:val="00AF5C87"/>
    <w:rsid w:val="00AF5C8C"/>
    <w:rsid w:val="00AF5F04"/>
    <w:rsid w:val="00AF6296"/>
    <w:rsid w:val="00AF64D7"/>
    <w:rsid w:val="00AF64DB"/>
    <w:rsid w:val="00AF6C8D"/>
    <w:rsid w:val="00AF707F"/>
    <w:rsid w:val="00AF717F"/>
    <w:rsid w:val="00AF7619"/>
    <w:rsid w:val="00AF7688"/>
    <w:rsid w:val="00AF7C19"/>
    <w:rsid w:val="00AF7CB1"/>
    <w:rsid w:val="00B000E8"/>
    <w:rsid w:val="00B00148"/>
    <w:rsid w:val="00B00672"/>
    <w:rsid w:val="00B00DC6"/>
    <w:rsid w:val="00B010BC"/>
    <w:rsid w:val="00B015AC"/>
    <w:rsid w:val="00B01750"/>
    <w:rsid w:val="00B01B4D"/>
    <w:rsid w:val="00B02909"/>
    <w:rsid w:val="00B02AE4"/>
    <w:rsid w:val="00B02C89"/>
    <w:rsid w:val="00B035AB"/>
    <w:rsid w:val="00B035B1"/>
    <w:rsid w:val="00B038BD"/>
    <w:rsid w:val="00B04489"/>
    <w:rsid w:val="00B04566"/>
    <w:rsid w:val="00B05ADA"/>
    <w:rsid w:val="00B05D8A"/>
    <w:rsid w:val="00B05ED9"/>
    <w:rsid w:val="00B06102"/>
    <w:rsid w:val="00B06461"/>
    <w:rsid w:val="00B06571"/>
    <w:rsid w:val="00B068BA"/>
    <w:rsid w:val="00B06EB4"/>
    <w:rsid w:val="00B07217"/>
    <w:rsid w:val="00B07263"/>
    <w:rsid w:val="00B07715"/>
    <w:rsid w:val="00B07AB8"/>
    <w:rsid w:val="00B10334"/>
    <w:rsid w:val="00B10494"/>
    <w:rsid w:val="00B10557"/>
    <w:rsid w:val="00B105A8"/>
    <w:rsid w:val="00B108C1"/>
    <w:rsid w:val="00B11510"/>
    <w:rsid w:val="00B1154C"/>
    <w:rsid w:val="00B1183C"/>
    <w:rsid w:val="00B11ACA"/>
    <w:rsid w:val="00B127C5"/>
    <w:rsid w:val="00B12E84"/>
    <w:rsid w:val="00B133C5"/>
    <w:rsid w:val="00B134C3"/>
    <w:rsid w:val="00B13851"/>
    <w:rsid w:val="00B138FF"/>
    <w:rsid w:val="00B13B1C"/>
    <w:rsid w:val="00B13B73"/>
    <w:rsid w:val="00B13CFE"/>
    <w:rsid w:val="00B1428A"/>
    <w:rsid w:val="00B142A8"/>
    <w:rsid w:val="00B14626"/>
    <w:rsid w:val="00B1494A"/>
    <w:rsid w:val="00B1499E"/>
    <w:rsid w:val="00B14B5F"/>
    <w:rsid w:val="00B15611"/>
    <w:rsid w:val="00B15741"/>
    <w:rsid w:val="00B159B4"/>
    <w:rsid w:val="00B15C27"/>
    <w:rsid w:val="00B16065"/>
    <w:rsid w:val="00B165CE"/>
    <w:rsid w:val="00B16938"/>
    <w:rsid w:val="00B16A67"/>
    <w:rsid w:val="00B16FBA"/>
    <w:rsid w:val="00B17625"/>
    <w:rsid w:val="00B17678"/>
    <w:rsid w:val="00B17BA7"/>
    <w:rsid w:val="00B17D78"/>
    <w:rsid w:val="00B2018B"/>
    <w:rsid w:val="00B20970"/>
    <w:rsid w:val="00B209CF"/>
    <w:rsid w:val="00B21136"/>
    <w:rsid w:val="00B21166"/>
    <w:rsid w:val="00B2131B"/>
    <w:rsid w:val="00B2189A"/>
    <w:rsid w:val="00B21ED1"/>
    <w:rsid w:val="00B21F70"/>
    <w:rsid w:val="00B21F90"/>
    <w:rsid w:val="00B22291"/>
    <w:rsid w:val="00B22376"/>
    <w:rsid w:val="00B226B8"/>
    <w:rsid w:val="00B2295C"/>
    <w:rsid w:val="00B2301F"/>
    <w:rsid w:val="00B23B52"/>
    <w:rsid w:val="00B23F9A"/>
    <w:rsid w:val="00B2417B"/>
    <w:rsid w:val="00B248E6"/>
    <w:rsid w:val="00B2491A"/>
    <w:rsid w:val="00B24E6F"/>
    <w:rsid w:val="00B25138"/>
    <w:rsid w:val="00B252EE"/>
    <w:rsid w:val="00B25450"/>
    <w:rsid w:val="00B2548D"/>
    <w:rsid w:val="00B25B45"/>
    <w:rsid w:val="00B26970"/>
    <w:rsid w:val="00B26CB5"/>
    <w:rsid w:val="00B26D6E"/>
    <w:rsid w:val="00B2752E"/>
    <w:rsid w:val="00B2766E"/>
    <w:rsid w:val="00B27B6C"/>
    <w:rsid w:val="00B27CE2"/>
    <w:rsid w:val="00B27E54"/>
    <w:rsid w:val="00B27ED5"/>
    <w:rsid w:val="00B300E6"/>
    <w:rsid w:val="00B3013E"/>
    <w:rsid w:val="00B307CC"/>
    <w:rsid w:val="00B308F8"/>
    <w:rsid w:val="00B30ADF"/>
    <w:rsid w:val="00B3112E"/>
    <w:rsid w:val="00B31B0D"/>
    <w:rsid w:val="00B31CC5"/>
    <w:rsid w:val="00B323BD"/>
    <w:rsid w:val="00B3263D"/>
    <w:rsid w:val="00B326B7"/>
    <w:rsid w:val="00B326C1"/>
    <w:rsid w:val="00B328BD"/>
    <w:rsid w:val="00B3295E"/>
    <w:rsid w:val="00B329CA"/>
    <w:rsid w:val="00B32E99"/>
    <w:rsid w:val="00B33556"/>
    <w:rsid w:val="00B33A71"/>
    <w:rsid w:val="00B33FA8"/>
    <w:rsid w:val="00B3400C"/>
    <w:rsid w:val="00B343B8"/>
    <w:rsid w:val="00B344F1"/>
    <w:rsid w:val="00B349BB"/>
    <w:rsid w:val="00B34C59"/>
    <w:rsid w:val="00B34DEA"/>
    <w:rsid w:val="00B34E53"/>
    <w:rsid w:val="00B350EB"/>
    <w:rsid w:val="00B35188"/>
    <w:rsid w:val="00B35375"/>
    <w:rsid w:val="00B3588E"/>
    <w:rsid w:val="00B35EB7"/>
    <w:rsid w:val="00B3602E"/>
    <w:rsid w:val="00B364C8"/>
    <w:rsid w:val="00B36A1A"/>
    <w:rsid w:val="00B36F32"/>
    <w:rsid w:val="00B37AFA"/>
    <w:rsid w:val="00B37BC2"/>
    <w:rsid w:val="00B37C96"/>
    <w:rsid w:val="00B37E9E"/>
    <w:rsid w:val="00B4020C"/>
    <w:rsid w:val="00B402C1"/>
    <w:rsid w:val="00B40532"/>
    <w:rsid w:val="00B40F65"/>
    <w:rsid w:val="00B41528"/>
    <w:rsid w:val="00B4184F"/>
    <w:rsid w:val="00B4198F"/>
    <w:rsid w:val="00B41D10"/>
    <w:rsid w:val="00B41F3D"/>
    <w:rsid w:val="00B42232"/>
    <w:rsid w:val="00B42B79"/>
    <w:rsid w:val="00B42EEE"/>
    <w:rsid w:val="00B42FC8"/>
    <w:rsid w:val="00B4315E"/>
    <w:rsid w:val="00B431E8"/>
    <w:rsid w:val="00B442C7"/>
    <w:rsid w:val="00B44633"/>
    <w:rsid w:val="00B45141"/>
    <w:rsid w:val="00B45A4F"/>
    <w:rsid w:val="00B46166"/>
    <w:rsid w:val="00B46433"/>
    <w:rsid w:val="00B46605"/>
    <w:rsid w:val="00B46814"/>
    <w:rsid w:val="00B47109"/>
    <w:rsid w:val="00B47950"/>
    <w:rsid w:val="00B50A62"/>
    <w:rsid w:val="00B511B4"/>
    <w:rsid w:val="00B512C6"/>
    <w:rsid w:val="00B5161E"/>
    <w:rsid w:val="00B516C0"/>
    <w:rsid w:val="00B51786"/>
    <w:rsid w:val="00B519CD"/>
    <w:rsid w:val="00B51D1E"/>
    <w:rsid w:val="00B51EAB"/>
    <w:rsid w:val="00B523DE"/>
    <w:rsid w:val="00B5273A"/>
    <w:rsid w:val="00B52747"/>
    <w:rsid w:val="00B527AB"/>
    <w:rsid w:val="00B52808"/>
    <w:rsid w:val="00B52957"/>
    <w:rsid w:val="00B530D7"/>
    <w:rsid w:val="00B53DA0"/>
    <w:rsid w:val="00B53DBF"/>
    <w:rsid w:val="00B53E72"/>
    <w:rsid w:val="00B54215"/>
    <w:rsid w:val="00B5429A"/>
    <w:rsid w:val="00B54311"/>
    <w:rsid w:val="00B545F9"/>
    <w:rsid w:val="00B54DFC"/>
    <w:rsid w:val="00B55279"/>
    <w:rsid w:val="00B5565A"/>
    <w:rsid w:val="00B55B5E"/>
    <w:rsid w:val="00B56055"/>
    <w:rsid w:val="00B56398"/>
    <w:rsid w:val="00B57280"/>
    <w:rsid w:val="00B57322"/>
    <w:rsid w:val="00B57329"/>
    <w:rsid w:val="00B5744A"/>
    <w:rsid w:val="00B60086"/>
    <w:rsid w:val="00B600CE"/>
    <w:rsid w:val="00B6015F"/>
    <w:rsid w:val="00B6022B"/>
    <w:rsid w:val="00B605B8"/>
    <w:rsid w:val="00B6093C"/>
    <w:rsid w:val="00B60C5A"/>
    <w:rsid w:val="00B60E61"/>
    <w:rsid w:val="00B61F4B"/>
    <w:rsid w:val="00B62925"/>
    <w:rsid w:val="00B62B50"/>
    <w:rsid w:val="00B62EAB"/>
    <w:rsid w:val="00B62F45"/>
    <w:rsid w:val="00B63438"/>
    <w:rsid w:val="00B6346F"/>
    <w:rsid w:val="00B635B7"/>
    <w:rsid w:val="00B6395E"/>
    <w:rsid w:val="00B63AE8"/>
    <w:rsid w:val="00B642D8"/>
    <w:rsid w:val="00B644C8"/>
    <w:rsid w:val="00B64F5C"/>
    <w:rsid w:val="00B64FCE"/>
    <w:rsid w:val="00B6562A"/>
    <w:rsid w:val="00B65950"/>
    <w:rsid w:val="00B66469"/>
    <w:rsid w:val="00B66CB5"/>
    <w:rsid w:val="00B66D83"/>
    <w:rsid w:val="00B66EE2"/>
    <w:rsid w:val="00B672C0"/>
    <w:rsid w:val="00B676FD"/>
    <w:rsid w:val="00B67754"/>
    <w:rsid w:val="00B678B6"/>
    <w:rsid w:val="00B67989"/>
    <w:rsid w:val="00B70035"/>
    <w:rsid w:val="00B7133A"/>
    <w:rsid w:val="00B714C5"/>
    <w:rsid w:val="00B716FC"/>
    <w:rsid w:val="00B719D7"/>
    <w:rsid w:val="00B720AE"/>
    <w:rsid w:val="00B72CF1"/>
    <w:rsid w:val="00B7305D"/>
    <w:rsid w:val="00B73646"/>
    <w:rsid w:val="00B7496F"/>
    <w:rsid w:val="00B750A7"/>
    <w:rsid w:val="00B75502"/>
    <w:rsid w:val="00B75616"/>
    <w:rsid w:val="00B75646"/>
    <w:rsid w:val="00B7564C"/>
    <w:rsid w:val="00B75B6E"/>
    <w:rsid w:val="00B75E04"/>
    <w:rsid w:val="00B7629E"/>
    <w:rsid w:val="00B765D7"/>
    <w:rsid w:val="00B76ACA"/>
    <w:rsid w:val="00B76B20"/>
    <w:rsid w:val="00B7711A"/>
    <w:rsid w:val="00B77B81"/>
    <w:rsid w:val="00B77DF6"/>
    <w:rsid w:val="00B80039"/>
    <w:rsid w:val="00B80663"/>
    <w:rsid w:val="00B80760"/>
    <w:rsid w:val="00B80F0D"/>
    <w:rsid w:val="00B827B9"/>
    <w:rsid w:val="00B828CA"/>
    <w:rsid w:val="00B82A01"/>
    <w:rsid w:val="00B83030"/>
    <w:rsid w:val="00B830C6"/>
    <w:rsid w:val="00B834E3"/>
    <w:rsid w:val="00B836B3"/>
    <w:rsid w:val="00B83A1F"/>
    <w:rsid w:val="00B84046"/>
    <w:rsid w:val="00B84300"/>
    <w:rsid w:val="00B848B8"/>
    <w:rsid w:val="00B849C6"/>
    <w:rsid w:val="00B84B1B"/>
    <w:rsid w:val="00B84BE5"/>
    <w:rsid w:val="00B8568C"/>
    <w:rsid w:val="00B8575B"/>
    <w:rsid w:val="00B85D3C"/>
    <w:rsid w:val="00B85EE5"/>
    <w:rsid w:val="00B862F0"/>
    <w:rsid w:val="00B867C7"/>
    <w:rsid w:val="00B86889"/>
    <w:rsid w:val="00B86F1E"/>
    <w:rsid w:val="00B870EA"/>
    <w:rsid w:val="00B878D7"/>
    <w:rsid w:val="00B87E56"/>
    <w:rsid w:val="00B90245"/>
    <w:rsid w:val="00B90324"/>
    <w:rsid w:val="00B9037D"/>
    <w:rsid w:val="00B90729"/>
    <w:rsid w:val="00B907DA"/>
    <w:rsid w:val="00B908C7"/>
    <w:rsid w:val="00B909C5"/>
    <w:rsid w:val="00B90A53"/>
    <w:rsid w:val="00B90AC5"/>
    <w:rsid w:val="00B911FC"/>
    <w:rsid w:val="00B91346"/>
    <w:rsid w:val="00B915D0"/>
    <w:rsid w:val="00B91E13"/>
    <w:rsid w:val="00B91FBA"/>
    <w:rsid w:val="00B926C3"/>
    <w:rsid w:val="00B92BD0"/>
    <w:rsid w:val="00B92CB8"/>
    <w:rsid w:val="00B931A5"/>
    <w:rsid w:val="00B932B2"/>
    <w:rsid w:val="00B93B31"/>
    <w:rsid w:val="00B93C49"/>
    <w:rsid w:val="00B947E1"/>
    <w:rsid w:val="00B94C5E"/>
    <w:rsid w:val="00B94DAE"/>
    <w:rsid w:val="00B950BC"/>
    <w:rsid w:val="00B95438"/>
    <w:rsid w:val="00B9557B"/>
    <w:rsid w:val="00B95A33"/>
    <w:rsid w:val="00B96841"/>
    <w:rsid w:val="00B96D08"/>
    <w:rsid w:val="00B9714C"/>
    <w:rsid w:val="00B973B9"/>
    <w:rsid w:val="00B97463"/>
    <w:rsid w:val="00B97470"/>
    <w:rsid w:val="00B97F3F"/>
    <w:rsid w:val="00BA072C"/>
    <w:rsid w:val="00BA154B"/>
    <w:rsid w:val="00BA202D"/>
    <w:rsid w:val="00BA2111"/>
    <w:rsid w:val="00BA272C"/>
    <w:rsid w:val="00BA280D"/>
    <w:rsid w:val="00BA2823"/>
    <w:rsid w:val="00BA29AD"/>
    <w:rsid w:val="00BA2A64"/>
    <w:rsid w:val="00BA2B9B"/>
    <w:rsid w:val="00BA2BC5"/>
    <w:rsid w:val="00BA337A"/>
    <w:rsid w:val="00BA33CF"/>
    <w:rsid w:val="00BA3558"/>
    <w:rsid w:val="00BA36A2"/>
    <w:rsid w:val="00BA3882"/>
    <w:rsid w:val="00BA3A9B"/>
    <w:rsid w:val="00BA3AA6"/>
    <w:rsid w:val="00BA3F8D"/>
    <w:rsid w:val="00BA472B"/>
    <w:rsid w:val="00BA5073"/>
    <w:rsid w:val="00BA512B"/>
    <w:rsid w:val="00BA57F7"/>
    <w:rsid w:val="00BA6750"/>
    <w:rsid w:val="00BA71F3"/>
    <w:rsid w:val="00BA738E"/>
    <w:rsid w:val="00BA7700"/>
    <w:rsid w:val="00BB045F"/>
    <w:rsid w:val="00BB068F"/>
    <w:rsid w:val="00BB0A32"/>
    <w:rsid w:val="00BB115C"/>
    <w:rsid w:val="00BB1542"/>
    <w:rsid w:val="00BB1594"/>
    <w:rsid w:val="00BB1878"/>
    <w:rsid w:val="00BB189B"/>
    <w:rsid w:val="00BB19C3"/>
    <w:rsid w:val="00BB1A10"/>
    <w:rsid w:val="00BB2015"/>
    <w:rsid w:val="00BB2265"/>
    <w:rsid w:val="00BB273A"/>
    <w:rsid w:val="00BB2BFB"/>
    <w:rsid w:val="00BB369C"/>
    <w:rsid w:val="00BB36C1"/>
    <w:rsid w:val="00BB3B8C"/>
    <w:rsid w:val="00BB3E10"/>
    <w:rsid w:val="00BB40A1"/>
    <w:rsid w:val="00BB44F6"/>
    <w:rsid w:val="00BB46A4"/>
    <w:rsid w:val="00BB4DEC"/>
    <w:rsid w:val="00BB51AB"/>
    <w:rsid w:val="00BB5500"/>
    <w:rsid w:val="00BB5860"/>
    <w:rsid w:val="00BB59D0"/>
    <w:rsid w:val="00BB63B1"/>
    <w:rsid w:val="00BB6563"/>
    <w:rsid w:val="00BB6CB5"/>
    <w:rsid w:val="00BB6D8A"/>
    <w:rsid w:val="00BB70BC"/>
    <w:rsid w:val="00BB7668"/>
    <w:rsid w:val="00BB771F"/>
    <w:rsid w:val="00BB7A10"/>
    <w:rsid w:val="00BB7A20"/>
    <w:rsid w:val="00BB7A28"/>
    <w:rsid w:val="00BB7C8E"/>
    <w:rsid w:val="00BB7ECC"/>
    <w:rsid w:val="00BC0AD0"/>
    <w:rsid w:val="00BC108C"/>
    <w:rsid w:val="00BC122B"/>
    <w:rsid w:val="00BC1363"/>
    <w:rsid w:val="00BC1763"/>
    <w:rsid w:val="00BC1844"/>
    <w:rsid w:val="00BC1853"/>
    <w:rsid w:val="00BC18E5"/>
    <w:rsid w:val="00BC192C"/>
    <w:rsid w:val="00BC2667"/>
    <w:rsid w:val="00BC31CF"/>
    <w:rsid w:val="00BC356B"/>
    <w:rsid w:val="00BC3648"/>
    <w:rsid w:val="00BC38FC"/>
    <w:rsid w:val="00BC398B"/>
    <w:rsid w:val="00BC3ADD"/>
    <w:rsid w:val="00BC3CED"/>
    <w:rsid w:val="00BC40E5"/>
    <w:rsid w:val="00BC4B23"/>
    <w:rsid w:val="00BC56FF"/>
    <w:rsid w:val="00BC5C49"/>
    <w:rsid w:val="00BC5C74"/>
    <w:rsid w:val="00BC60BE"/>
    <w:rsid w:val="00BC61C3"/>
    <w:rsid w:val="00BC6E5C"/>
    <w:rsid w:val="00BC6E85"/>
    <w:rsid w:val="00BC7468"/>
    <w:rsid w:val="00BC76B2"/>
    <w:rsid w:val="00BC7769"/>
    <w:rsid w:val="00BC7C23"/>
    <w:rsid w:val="00BC7D4F"/>
    <w:rsid w:val="00BC7ED7"/>
    <w:rsid w:val="00BD00F0"/>
    <w:rsid w:val="00BD06C0"/>
    <w:rsid w:val="00BD0C72"/>
    <w:rsid w:val="00BD1058"/>
    <w:rsid w:val="00BD1FB0"/>
    <w:rsid w:val="00BD235C"/>
    <w:rsid w:val="00BD2445"/>
    <w:rsid w:val="00BD24CA"/>
    <w:rsid w:val="00BD24D8"/>
    <w:rsid w:val="00BD2850"/>
    <w:rsid w:val="00BD2B67"/>
    <w:rsid w:val="00BD3278"/>
    <w:rsid w:val="00BD343C"/>
    <w:rsid w:val="00BD3A35"/>
    <w:rsid w:val="00BD3A90"/>
    <w:rsid w:val="00BD4BD5"/>
    <w:rsid w:val="00BD4C4D"/>
    <w:rsid w:val="00BD500C"/>
    <w:rsid w:val="00BD53FE"/>
    <w:rsid w:val="00BD5455"/>
    <w:rsid w:val="00BD54F6"/>
    <w:rsid w:val="00BD550F"/>
    <w:rsid w:val="00BD5994"/>
    <w:rsid w:val="00BD5F40"/>
    <w:rsid w:val="00BD6449"/>
    <w:rsid w:val="00BD6705"/>
    <w:rsid w:val="00BD67D5"/>
    <w:rsid w:val="00BD6F81"/>
    <w:rsid w:val="00BD7689"/>
    <w:rsid w:val="00BD7971"/>
    <w:rsid w:val="00BD7C0C"/>
    <w:rsid w:val="00BD7C81"/>
    <w:rsid w:val="00BE05C9"/>
    <w:rsid w:val="00BE082E"/>
    <w:rsid w:val="00BE0A36"/>
    <w:rsid w:val="00BE0AA7"/>
    <w:rsid w:val="00BE0BFC"/>
    <w:rsid w:val="00BE1DC2"/>
    <w:rsid w:val="00BE1F27"/>
    <w:rsid w:val="00BE1F81"/>
    <w:rsid w:val="00BE2059"/>
    <w:rsid w:val="00BE27BC"/>
    <w:rsid w:val="00BE28D2"/>
    <w:rsid w:val="00BE297F"/>
    <w:rsid w:val="00BE2A55"/>
    <w:rsid w:val="00BE2CB9"/>
    <w:rsid w:val="00BE3BA8"/>
    <w:rsid w:val="00BE3ED7"/>
    <w:rsid w:val="00BE40B2"/>
    <w:rsid w:val="00BE45AF"/>
    <w:rsid w:val="00BE4A23"/>
    <w:rsid w:val="00BE4A64"/>
    <w:rsid w:val="00BE53E1"/>
    <w:rsid w:val="00BE5C41"/>
    <w:rsid w:val="00BE5E43"/>
    <w:rsid w:val="00BE61D6"/>
    <w:rsid w:val="00BE62DC"/>
    <w:rsid w:val="00BE65C9"/>
    <w:rsid w:val="00BE6A5A"/>
    <w:rsid w:val="00BE7127"/>
    <w:rsid w:val="00BE745F"/>
    <w:rsid w:val="00BE7575"/>
    <w:rsid w:val="00BE7679"/>
    <w:rsid w:val="00BE76CE"/>
    <w:rsid w:val="00BE77B4"/>
    <w:rsid w:val="00BE7A75"/>
    <w:rsid w:val="00BE7F9C"/>
    <w:rsid w:val="00BF0851"/>
    <w:rsid w:val="00BF0961"/>
    <w:rsid w:val="00BF0BDD"/>
    <w:rsid w:val="00BF117B"/>
    <w:rsid w:val="00BF146D"/>
    <w:rsid w:val="00BF1556"/>
    <w:rsid w:val="00BF20C3"/>
    <w:rsid w:val="00BF21A6"/>
    <w:rsid w:val="00BF2520"/>
    <w:rsid w:val="00BF2774"/>
    <w:rsid w:val="00BF305B"/>
    <w:rsid w:val="00BF339B"/>
    <w:rsid w:val="00BF350A"/>
    <w:rsid w:val="00BF36A2"/>
    <w:rsid w:val="00BF3853"/>
    <w:rsid w:val="00BF3D71"/>
    <w:rsid w:val="00BF414E"/>
    <w:rsid w:val="00BF41CC"/>
    <w:rsid w:val="00BF4320"/>
    <w:rsid w:val="00BF4F44"/>
    <w:rsid w:val="00BF52E0"/>
    <w:rsid w:val="00BF5438"/>
    <w:rsid w:val="00BF557D"/>
    <w:rsid w:val="00BF5612"/>
    <w:rsid w:val="00BF56B7"/>
    <w:rsid w:val="00BF6088"/>
    <w:rsid w:val="00BF658D"/>
    <w:rsid w:val="00BF6D3B"/>
    <w:rsid w:val="00BF6EE6"/>
    <w:rsid w:val="00BF7086"/>
    <w:rsid w:val="00BF7563"/>
    <w:rsid w:val="00BF75C3"/>
    <w:rsid w:val="00BF76ED"/>
    <w:rsid w:val="00BF7D6B"/>
    <w:rsid w:val="00BF7D7C"/>
    <w:rsid w:val="00BF7F58"/>
    <w:rsid w:val="00C0000E"/>
    <w:rsid w:val="00C003F7"/>
    <w:rsid w:val="00C00965"/>
    <w:rsid w:val="00C00977"/>
    <w:rsid w:val="00C01381"/>
    <w:rsid w:val="00C0156B"/>
    <w:rsid w:val="00C01700"/>
    <w:rsid w:val="00C01AB1"/>
    <w:rsid w:val="00C01EAF"/>
    <w:rsid w:val="00C026A0"/>
    <w:rsid w:val="00C0328A"/>
    <w:rsid w:val="00C04D5E"/>
    <w:rsid w:val="00C04D6F"/>
    <w:rsid w:val="00C050A3"/>
    <w:rsid w:val="00C05794"/>
    <w:rsid w:val="00C05D07"/>
    <w:rsid w:val="00C05ED7"/>
    <w:rsid w:val="00C06137"/>
    <w:rsid w:val="00C063DE"/>
    <w:rsid w:val="00C06499"/>
    <w:rsid w:val="00C06929"/>
    <w:rsid w:val="00C07064"/>
    <w:rsid w:val="00C0716D"/>
    <w:rsid w:val="00C0758C"/>
    <w:rsid w:val="00C079B8"/>
    <w:rsid w:val="00C07AA7"/>
    <w:rsid w:val="00C10037"/>
    <w:rsid w:val="00C10410"/>
    <w:rsid w:val="00C107E2"/>
    <w:rsid w:val="00C107F4"/>
    <w:rsid w:val="00C10E9E"/>
    <w:rsid w:val="00C1115A"/>
    <w:rsid w:val="00C111CB"/>
    <w:rsid w:val="00C115CC"/>
    <w:rsid w:val="00C115E1"/>
    <w:rsid w:val="00C118D6"/>
    <w:rsid w:val="00C11B8D"/>
    <w:rsid w:val="00C11BA0"/>
    <w:rsid w:val="00C12100"/>
    <w:rsid w:val="00C123EA"/>
    <w:rsid w:val="00C124D3"/>
    <w:rsid w:val="00C12771"/>
    <w:rsid w:val="00C12A49"/>
    <w:rsid w:val="00C12B05"/>
    <w:rsid w:val="00C12E7E"/>
    <w:rsid w:val="00C12F1B"/>
    <w:rsid w:val="00C12FF2"/>
    <w:rsid w:val="00C13101"/>
    <w:rsid w:val="00C133EE"/>
    <w:rsid w:val="00C13BE5"/>
    <w:rsid w:val="00C13E63"/>
    <w:rsid w:val="00C14674"/>
    <w:rsid w:val="00C149D0"/>
    <w:rsid w:val="00C14AAF"/>
    <w:rsid w:val="00C15769"/>
    <w:rsid w:val="00C1581E"/>
    <w:rsid w:val="00C159F6"/>
    <w:rsid w:val="00C15C17"/>
    <w:rsid w:val="00C15C1E"/>
    <w:rsid w:val="00C15C67"/>
    <w:rsid w:val="00C15D95"/>
    <w:rsid w:val="00C16A30"/>
    <w:rsid w:val="00C171BF"/>
    <w:rsid w:val="00C175C1"/>
    <w:rsid w:val="00C17E17"/>
    <w:rsid w:val="00C17FB9"/>
    <w:rsid w:val="00C20F9D"/>
    <w:rsid w:val="00C211B7"/>
    <w:rsid w:val="00C2212A"/>
    <w:rsid w:val="00C22275"/>
    <w:rsid w:val="00C2288D"/>
    <w:rsid w:val="00C22B15"/>
    <w:rsid w:val="00C234ED"/>
    <w:rsid w:val="00C2434B"/>
    <w:rsid w:val="00C243AD"/>
    <w:rsid w:val="00C24674"/>
    <w:rsid w:val="00C24789"/>
    <w:rsid w:val="00C24846"/>
    <w:rsid w:val="00C25EED"/>
    <w:rsid w:val="00C26588"/>
    <w:rsid w:val="00C265AA"/>
    <w:rsid w:val="00C26E63"/>
    <w:rsid w:val="00C26EAE"/>
    <w:rsid w:val="00C27489"/>
    <w:rsid w:val="00C27C74"/>
    <w:rsid w:val="00C27DE9"/>
    <w:rsid w:val="00C27E0A"/>
    <w:rsid w:val="00C309D1"/>
    <w:rsid w:val="00C30E9C"/>
    <w:rsid w:val="00C31155"/>
    <w:rsid w:val="00C314BC"/>
    <w:rsid w:val="00C3154A"/>
    <w:rsid w:val="00C3215D"/>
    <w:rsid w:val="00C32191"/>
    <w:rsid w:val="00C325AD"/>
    <w:rsid w:val="00C32782"/>
    <w:rsid w:val="00C32989"/>
    <w:rsid w:val="00C32AED"/>
    <w:rsid w:val="00C32C9A"/>
    <w:rsid w:val="00C32CF0"/>
    <w:rsid w:val="00C32F0B"/>
    <w:rsid w:val="00C3317E"/>
    <w:rsid w:val="00C33388"/>
    <w:rsid w:val="00C33411"/>
    <w:rsid w:val="00C33569"/>
    <w:rsid w:val="00C33A03"/>
    <w:rsid w:val="00C33E7A"/>
    <w:rsid w:val="00C33EA9"/>
    <w:rsid w:val="00C340DA"/>
    <w:rsid w:val="00C3417E"/>
    <w:rsid w:val="00C34B58"/>
    <w:rsid w:val="00C34E9E"/>
    <w:rsid w:val="00C3543C"/>
    <w:rsid w:val="00C35484"/>
    <w:rsid w:val="00C354AA"/>
    <w:rsid w:val="00C358AD"/>
    <w:rsid w:val="00C359C7"/>
    <w:rsid w:val="00C35F59"/>
    <w:rsid w:val="00C3630E"/>
    <w:rsid w:val="00C36C6B"/>
    <w:rsid w:val="00C37905"/>
    <w:rsid w:val="00C37ECB"/>
    <w:rsid w:val="00C401B8"/>
    <w:rsid w:val="00C40216"/>
    <w:rsid w:val="00C40511"/>
    <w:rsid w:val="00C405D3"/>
    <w:rsid w:val="00C40824"/>
    <w:rsid w:val="00C4168A"/>
    <w:rsid w:val="00C4173A"/>
    <w:rsid w:val="00C4278E"/>
    <w:rsid w:val="00C429AF"/>
    <w:rsid w:val="00C42B86"/>
    <w:rsid w:val="00C42CE9"/>
    <w:rsid w:val="00C42E19"/>
    <w:rsid w:val="00C42F4F"/>
    <w:rsid w:val="00C4314D"/>
    <w:rsid w:val="00C439C0"/>
    <w:rsid w:val="00C43A0F"/>
    <w:rsid w:val="00C43A36"/>
    <w:rsid w:val="00C43FDE"/>
    <w:rsid w:val="00C43FE7"/>
    <w:rsid w:val="00C44160"/>
    <w:rsid w:val="00C442C8"/>
    <w:rsid w:val="00C44658"/>
    <w:rsid w:val="00C44BDA"/>
    <w:rsid w:val="00C455AC"/>
    <w:rsid w:val="00C45608"/>
    <w:rsid w:val="00C45679"/>
    <w:rsid w:val="00C45A80"/>
    <w:rsid w:val="00C45D35"/>
    <w:rsid w:val="00C462A6"/>
    <w:rsid w:val="00C46408"/>
    <w:rsid w:val="00C4649F"/>
    <w:rsid w:val="00C46776"/>
    <w:rsid w:val="00C469EC"/>
    <w:rsid w:val="00C47238"/>
    <w:rsid w:val="00C47719"/>
    <w:rsid w:val="00C479E6"/>
    <w:rsid w:val="00C50A8B"/>
    <w:rsid w:val="00C50B37"/>
    <w:rsid w:val="00C50DBB"/>
    <w:rsid w:val="00C50DED"/>
    <w:rsid w:val="00C512DE"/>
    <w:rsid w:val="00C5162A"/>
    <w:rsid w:val="00C51BF4"/>
    <w:rsid w:val="00C51FEB"/>
    <w:rsid w:val="00C52217"/>
    <w:rsid w:val="00C5273B"/>
    <w:rsid w:val="00C5273D"/>
    <w:rsid w:val="00C53739"/>
    <w:rsid w:val="00C53D93"/>
    <w:rsid w:val="00C53F23"/>
    <w:rsid w:val="00C5424E"/>
    <w:rsid w:val="00C543BC"/>
    <w:rsid w:val="00C54665"/>
    <w:rsid w:val="00C54FB2"/>
    <w:rsid w:val="00C5524A"/>
    <w:rsid w:val="00C553C4"/>
    <w:rsid w:val="00C558D7"/>
    <w:rsid w:val="00C558EF"/>
    <w:rsid w:val="00C55C5E"/>
    <w:rsid w:val="00C56BC1"/>
    <w:rsid w:val="00C56E14"/>
    <w:rsid w:val="00C56E43"/>
    <w:rsid w:val="00C56FD1"/>
    <w:rsid w:val="00C571A0"/>
    <w:rsid w:val="00C57365"/>
    <w:rsid w:val="00C574FE"/>
    <w:rsid w:val="00C57655"/>
    <w:rsid w:val="00C57774"/>
    <w:rsid w:val="00C57A1D"/>
    <w:rsid w:val="00C60278"/>
    <w:rsid w:val="00C602FF"/>
    <w:rsid w:val="00C60411"/>
    <w:rsid w:val="00C609D3"/>
    <w:rsid w:val="00C60B59"/>
    <w:rsid w:val="00C60D5B"/>
    <w:rsid w:val="00C60DD8"/>
    <w:rsid w:val="00C60F3B"/>
    <w:rsid w:val="00C60F5F"/>
    <w:rsid w:val="00C61174"/>
    <w:rsid w:val="00C6148F"/>
    <w:rsid w:val="00C61C39"/>
    <w:rsid w:val="00C61DBD"/>
    <w:rsid w:val="00C621B1"/>
    <w:rsid w:val="00C621EF"/>
    <w:rsid w:val="00C623BA"/>
    <w:rsid w:val="00C62606"/>
    <w:rsid w:val="00C6291D"/>
    <w:rsid w:val="00C62F7A"/>
    <w:rsid w:val="00C631C7"/>
    <w:rsid w:val="00C63203"/>
    <w:rsid w:val="00C632B4"/>
    <w:rsid w:val="00C637D2"/>
    <w:rsid w:val="00C63B9C"/>
    <w:rsid w:val="00C654E9"/>
    <w:rsid w:val="00C6652F"/>
    <w:rsid w:val="00C6679E"/>
    <w:rsid w:val="00C6682F"/>
    <w:rsid w:val="00C66D68"/>
    <w:rsid w:val="00C66E6B"/>
    <w:rsid w:val="00C6724D"/>
    <w:rsid w:val="00C67255"/>
    <w:rsid w:val="00C67B49"/>
    <w:rsid w:val="00C67BF4"/>
    <w:rsid w:val="00C70117"/>
    <w:rsid w:val="00C707EB"/>
    <w:rsid w:val="00C713CD"/>
    <w:rsid w:val="00C713E5"/>
    <w:rsid w:val="00C714BF"/>
    <w:rsid w:val="00C716AD"/>
    <w:rsid w:val="00C71C91"/>
    <w:rsid w:val="00C71F68"/>
    <w:rsid w:val="00C72312"/>
    <w:rsid w:val="00C723FF"/>
    <w:rsid w:val="00C7275E"/>
    <w:rsid w:val="00C72906"/>
    <w:rsid w:val="00C72CC6"/>
    <w:rsid w:val="00C731AF"/>
    <w:rsid w:val="00C73D4D"/>
    <w:rsid w:val="00C74027"/>
    <w:rsid w:val="00C74279"/>
    <w:rsid w:val="00C7430F"/>
    <w:rsid w:val="00C74B8D"/>
    <w:rsid w:val="00C74C5D"/>
    <w:rsid w:val="00C74DE4"/>
    <w:rsid w:val="00C75533"/>
    <w:rsid w:val="00C75580"/>
    <w:rsid w:val="00C75D2A"/>
    <w:rsid w:val="00C76AF7"/>
    <w:rsid w:val="00C77026"/>
    <w:rsid w:val="00C778FA"/>
    <w:rsid w:val="00C77EB4"/>
    <w:rsid w:val="00C802A7"/>
    <w:rsid w:val="00C805CA"/>
    <w:rsid w:val="00C80754"/>
    <w:rsid w:val="00C8080E"/>
    <w:rsid w:val="00C80826"/>
    <w:rsid w:val="00C8082D"/>
    <w:rsid w:val="00C808C4"/>
    <w:rsid w:val="00C80922"/>
    <w:rsid w:val="00C8153F"/>
    <w:rsid w:val="00C8191F"/>
    <w:rsid w:val="00C820A7"/>
    <w:rsid w:val="00C821A8"/>
    <w:rsid w:val="00C828DF"/>
    <w:rsid w:val="00C829A5"/>
    <w:rsid w:val="00C829F7"/>
    <w:rsid w:val="00C82AE1"/>
    <w:rsid w:val="00C82DD9"/>
    <w:rsid w:val="00C836F8"/>
    <w:rsid w:val="00C83A15"/>
    <w:rsid w:val="00C83FA6"/>
    <w:rsid w:val="00C8428B"/>
    <w:rsid w:val="00C84978"/>
    <w:rsid w:val="00C84CF9"/>
    <w:rsid w:val="00C84D18"/>
    <w:rsid w:val="00C84D8A"/>
    <w:rsid w:val="00C855BF"/>
    <w:rsid w:val="00C85D52"/>
    <w:rsid w:val="00C86075"/>
    <w:rsid w:val="00C86197"/>
    <w:rsid w:val="00C863C4"/>
    <w:rsid w:val="00C8680B"/>
    <w:rsid w:val="00C86F66"/>
    <w:rsid w:val="00C871D3"/>
    <w:rsid w:val="00C8724D"/>
    <w:rsid w:val="00C87320"/>
    <w:rsid w:val="00C875A5"/>
    <w:rsid w:val="00C87B52"/>
    <w:rsid w:val="00C9027B"/>
    <w:rsid w:val="00C90605"/>
    <w:rsid w:val="00C90DAB"/>
    <w:rsid w:val="00C912E5"/>
    <w:rsid w:val="00C91EBE"/>
    <w:rsid w:val="00C920EA"/>
    <w:rsid w:val="00C922E6"/>
    <w:rsid w:val="00C9235D"/>
    <w:rsid w:val="00C9288A"/>
    <w:rsid w:val="00C92D67"/>
    <w:rsid w:val="00C9335C"/>
    <w:rsid w:val="00C9337A"/>
    <w:rsid w:val="00C935B1"/>
    <w:rsid w:val="00C93708"/>
    <w:rsid w:val="00C93B4B"/>
    <w:rsid w:val="00C93C3E"/>
    <w:rsid w:val="00C93F4B"/>
    <w:rsid w:val="00C94104"/>
    <w:rsid w:val="00C94CF2"/>
    <w:rsid w:val="00C94E1D"/>
    <w:rsid w:val="00C95286"/>
    <w:rsid w:val="00C9534B"/>
    <w:rsid w:val="00C955E8"/>
    <w:rsid w:val="00C95A19"/>
    <w:rsid w:val="00C95DAF"/>
    <w:rsid w:val="00C960C6"/>
    <w:rsid w:val="00C962F7"/>
    <w:rsid w:val="00C9647E"/>
    <w:rsid w:val="00C9677B"/>
    <w:rsid w:val="00C968CD"/>
    <w:rsid w:val="00C968E9"/>
    <w:rsid w:val="00C96C0D"/>
    <w:rsid w:val="00C97009"/>
    <w:rsid w:val="00C9703F"/>
    <w:rsid w:val="00C97090"/>
    <w:rsid w:val="00C97532"/>
    <w:rsid w:val="00C97A38"/>
    <w:rsid w:val="00C97E02"/>
    <w:rsid w:val="00CA00CE"/>
    <w:rsid w:val="00CA04FF"/>
    <w:rsid w:val="00CA0701"/>
    <w:rsid w:val="00CA08DE"/>
    <w:rsid w:val="00CA0EF8"/>
    <w:rsid w:val="00CA12E3"/>
    <w:rsid w:val="00CA1476"/>
    <w:rsid w:val="00CA1824"/>
    <w:rsid w:val="00CA19CD"/>
    <w:rsid w:val="00CA1CD2"/>
    <w:rsid w:val="00CA2051"/>
    <w:rsid w:val="00CA2367"/>
    <w:rsid w:val="00CA2C00"/>
    <w:rsid w:val="00CA2D22"/>
    <w:rsid w:val="00CA3018"/>
    <w:rsid w:val="00CA327A"/>
    <w:rsid w:val="00CA32F1"/>
    <w:rsid w:val="00CA34C7"/>
    <w:rsid w:val="00CA3851"/>
    <w:rsid w:val="00CA3A3B"/>
    <w:rsid w:val="00CA3BC4"/>
    <w:rsid w:val="00CA44DC"/>
    <w:rsid w:val="00CA50FF"/>
    <w:rsid w:val="00CA55E4"/>
    <w:rsid w:val="00CA55F4"/>
    <w:rsid w:val="00CA597F"/>
    <w:rsid w:val="00CA599A"/>
    <w:rsid w:val="00CA5A9E"/>
    <w:rsid w:val="00CA5B9D"/>
    <w:rsid w:val="00CA5DA1"/>
    <w:rsid w:val="00CA5F06"/>
    <w:rsid w:val="00CA64CE"/>
    <w:rsid w:val="00CA65FC"/>
    <w:rsid w:val="00CA6611"/>
    <w:rsid w:val="00CA6AE6"/>
    <w:rsid w:val="00CA72ED"/>
    <w:rsid w:val="00CA74C8"/>
    <w:rsid w:val="00CA782F"/>
    <w:rsid w:val="00CA7859"/>
    <w:rsid w:val="00CA78DD"/>
    <w:rsid w:val="00CA7982"/>
    <w:rsid w:val="00CA79DD"/>
    <w:rsid w:val="00CA7C77"/>
    <w:rsid w:val="00CA7FA1"/>
    <w:rsid w:val="00CB009F"/>
    <w:rsid w:val="00CB03A9"/>
    <w:rsid w:val="00CB04DD"/>
    <w:rsid w:val="00CB0A22"/>
    <w:rsid w:val="00CB0C04"/>
    <w:rsid w:val="00CB0E2F"/>
    <w:rsid w:val="00CB135C"/>
    <w:rsid w:val="00CB187B"/>
    <w:rsid w:val="00CB1EB6"/>
    <w:rsid w:val="00CB21A3"/>
    <w:rsid w:val="00CB2835"/>
    <w:rsid w:val="00CB295E"/>
    <w:rsid w:val="00CB2B88"/>
    <w:rsid w:val="00CB2BF8"/>
    <w:rsid w:val="00CB3285"/>
    <w:rsid w:val="00CB3362"/>
    <w:rsid w:val="00CB3694"/>
    <w:rsid w:val="00CB3B2B"/>
    <w:rsid w:val="00CB4500"/>
    <w:rsid w:val="00CB47B7"/>
    <w:rsid w:val="00CB483C"/>
    <w:rsid w:val="00CB484E"/>
    <w:rsid w:val="00CB4AB8"/>
    <w:rsid w:val="00CB4C79"/>
    <w:rsid w:val="00CB5165"/>
    <w:rsid w:val="00CB5181"/>
    <w:rsid w:val="00CB51D9"/>
    <w:rsid w:val="00CB596F"/>
    <w:rsid w:val="00CB5AC0"/>
    <w:rsid w:val="00CB5E84"/>
    <w:rsid w:val="00CB5EA8"/>
    <w:rsid w:val="00CB6C97"/>
    <w:rsid w:val="00CB6E12"/>
    <w:rsid w:val="00CB6EC9"/>
    <w:rsid w:val="00CB7212"/>
    <w:rsid w:val="00CB7673"/>
    <w:rsid w:val="00CC0A28"/>
    <w:rsid w:val="00CC0C72"/>
    <w:rsid w:val="00CC1008"/>
    <w:rsid w:val="00CC16F8"/>
    <w:rsid w:val="00CC183B"/>
    <w:rsid w:val="00CC1950"/>
    <w:rsid w:val="00CC1D35"/>
    <w:rsid w:val="00CC26A8"/>
    <w:rsid w:val="00CC29ED"/>
    <w:rsid w:val="00CC2BFD"/>
    <w:rsid w:val="00CC336F"/>
    <w:rsid w:val="00CC39DC"/>
    <w:rsid w:val="00CC4C93"/>
    <w:rsid w:val="00CC5074"/>
    <w:rsid w:val="00CC560D"/>
    <w:rsid w:val="00CC6223"/>
    <w:rsid w:val="00CC68DE"/>
    <w:rsid w:val="00CC6F40"/>
    <w:rsid w:val="00CC7185"/>
    <w:rsid w:val="00CC7C4C"/>
    <w:rsid w:val="00CD0537"/>
    <w:rsid w:val="00CD05E9"/>
    <w:rsid w:val="00CD0623"/>
    <w:rsid w:val="00CD1A04"/>
    <w:rsid w:val="00CD1C5D"/>
    <w:rsid w:val="00CD211F"/>
    <w:rsid w:val="00CD2A31"/>
    <w:rsid w:val="00CD2AD2"/>
    <w:rsid w:val="00CD31C3"/>
    <w:rsid w:val="00CD3476"/>
    <w:rsid w:val="00CD3A9B"/>
    <w:rsid w:val="00CD449B"/>
    <w:rsid w:val="00CD44CA"/>
    <w:rsid w:val="00CD4534"/>
    <w:rsid w:val="00CD47AD"/>
    <w:rsid w:val="00CD4D08"/>
    <w:rsid w:val="00CD64DF"/>
    <w:rsid w:val="00CD692D"/>
    <w:rsid w:val="00CD7054"/>
    <w:rsid w:val="00CD7356"/>
    <w:rsid w:val="00CD748D"/>
    <w:rsid w:val="00CD7491"/>
    <w:rsid w:val="00CD75DC"/>
    <w:rsid w:val="00CD768F"/>
    <w:rsid w:val="00CD7731"/>
    <w:rsid w:val="00CD77EC"/>
    <w:rsid w:val="00CD7D25"/>
    <w:rsid w:val="00CE001A"/>
    <w:rsid w:val="00CE021A"/>
    <w:rsid w:val="00CE0251"/>
    <w:rsid w:val="00CE09DB"/>
    <w:rsid w:val="00CE11FB"/>
    <w:rsid w:val="00CE12A8"/>
    <w:rsid w:val="00CE1458"/>
    <w:rsid w:val="00CE1967"/>
    <w:rsid w:val="00CE1D04"/>
    <w:rsid w:val="00CE225F"/>
    <w:rsid w:val="00CE22C5"/>
    <w:rsid w:val="00CE24E6"/>
    <w:rsid w:val="00CE262C"/>
    <w:rsid w:val="00CE2FD5"/>
    <w:rsid w:val="00CE3046"/>
    <w:rsid w:val="00CE30AD"/>
    <w:rsid w:val="00CE3684"/>
    <w:rsid w:val="00CE37B6"/>
    <w:rsid w:val="00CE385E"/>
    <w:rsid w:val="00CE3C65"/>
    <w:rsid w:val="00CE3FC2"/>
    <w:rsid w:val="00CE4291"/>
    <w:rsid w:val="00CE4435"/>
    <w:rsid w:val="00CE4500"/>
    <w:rsid w:val="00CE497D"/>
    <w:rsid w:val="00CE4CCC"/>
    <w:rsid w:val="00CE52EA"/>
    <w:rsid w:val="00CE5500"/>
    <w:rsid w:val="00CE5D71"/>
    <w:rsid w:val="00CE5E1F"/>
    <w:rsid w:val="00CE620E"/>
    <w:rsid w:val="00CE6346"/>
    <w:rsid w:val="00CE6948"/>
    <w:rsid w:val="00CE6A9F"/>
    <w:rsid w:val="00CE7CDA"/>
    <w:rsid w:val="00CE7E1F"/>
    <w:rsid w:val="00CF0226"/>
    <w:rsid w:val="00CF17F2"/>
    <w:rsid w:val="00CF1FEE"/>
    <w:rsid w:val="00CF2085"/>
    <w:rsid w:val="00CF230C"/>
    <w:rsid w:val="00CF26B8"/>
    <w:rsid w:val="00CF2907"/>
    <w:rsid w:val="00CF2C7D"/>
    <w:rsid w:val="00CF2F50"/>
    <w:rsid w:val="00CF338D"/>
    <w:rsid w:val="00CF3518"/>
    <w:rsid w:val="00CF3C14"/>
    <w:rsid w:val="00CF3F63"/>
    <w:rsid w:val="00CF3F6B"/>
    <w:rsid w:val="00CF4609"/>
    <w:rsid w:val="00CF47B9"/>
    <w:rsid w:val="00CF4818"/>
    <w:rsid w:val="00CF4DE4"/>
    <w:rsid w:val="00CF57D1"/>
    <w:rsid w:val="00CF6198"/>
    <w:rsid w:val="00CF63D9"/>
    <w:rsid w:val="00CF673E"/>
    <w:rsid w:val="00CF7A82"/>
    <w:rsid w:val="00CF7D78"/>
    <w:rsid w:val="00D00007"/>
    <w:rsid w:val="00D001AC"/>
    <w:rsid w:val="00D00557"/>
    <w:rsid w:val="00D00697"/>
    <w:rsid w:val="00D00C78"/>
    <w:rsid w:val="00D01009"/>
    <w:rsid w:val="00D011CF"/>
    <w:rsid w:val="00D0130F"/>
    <w:rsid w:val="00D01652"/>
    <w:rsid w:val="00D01B19"/>
    <w:rsid w:val="00D01BEB"/>
    <w:rsid w:val="00D022D6"/>
    <w:rsid w:val="00D0261D"/>
    <w:rsid w:val="00D026FA"/>
    <w:rsid w:val="00D02919"/>
    <w:rsid w:val="00D02D89"/>
    <w:rsid w:val="00D02FB1"/>
    <w:rsid w:val="00D030A1"/>
    <w:rsid w:val="00D031DD"/>
    <w:rsid w:val="00D031F1"/>
    <w:rsid w:val="00D03470"/>
    <w:rsid w:val="00D03534"/>
    <w:rsid w:val="00D0357B"/>
    <w:rsid w:val="00D03ECB"/>
    <w:rsid w:val="00D03FCA"/>
    <w:rsid w:val="00D040D0"/>
    <w:rsid w:val="00D0422F"/>
    <w:rsid w:val="00D04332"/>
    <w:rsid w:val="00D0462C"/>
    <w:rsid w:val="00D049B6"/>
    <w:rsid w:val="00D04B8D"/>
    <w:rsid w:val="00D04C61"/>
    <w:rsid w:val="00D04C62"/>
    <w:rsid w:val="00D05505"/>
    <w:rsid w:val="00D05550"/>
    <w:rsid w:val="00D05B8D"/>
    <w:rsid w:val="00D05B9B"/>
    <w:rsid w:val="00D05C44"/>
    <w:rsid w:val="00D05DE0"/>
    <w:rsid w:val="00D060B5"/>
    <w:rsid w:val="00D065A2"/>
    <w:rsid w:val="00D065CD"/>
    <w:rsid w:val="00D068D9"/>
    <w:rsid w:val="00D06CF4"/>
    <w:rsid w:val="00D06FE7"/>
    <w:rsid w:val="00D078AC"/>
    <w:rsid w:val="00D079AA"/>
    <w:rsid w:val="00D07B12"/>
    <w:rsid w:val="00D07F00"/>
    <w:rsid w:val="00D10B64"/>
    <w:rsid w:val="00D10C36"/>
    <w:rsid w:val="00D10EA7"/>
    <w:rsid w:val="00D10EB9"/>
    <w:rsid w:val="00D1130F"/>
    <w:rsid w:val="00D116D2"/>
    <w:rsid w:val="00D11BDE"/>
    <w:rsid w:val="00D12110"/>
    <w:rsid w:val="00D1299E"/>
    <w:rsid w:val="00D129AC"/>
    <w:rsid w:val="00D12AA5"/>
    <w:rsid w:val="00D12E4C"/>
    <w:rsid w:val="00D12F70"/>
    <w:rsid w:val="00D13607"/>
    <w:rsid w:val="00D13A40"/>
    <w:rsid w:val="00D14C12"/>
    <w:rsid w:val="00D1519D"/>
    <w:rsid w:val="00D1522D"/>
    <w:rsid w:val="00D1571F"/>
    <w:rsid w:val="00D159F5"/>
    <w:rsid w:val="00D16977"/>
    <w:rsid w:val="00D16E6F"/>
    <w:rsid w:val="00D16E7F"/>
    <w:rsid w:val="00D16F38"/>
    <w:rsid w:val="00D1773F"/>
    <w:rsid w:val="00D17867"/>
    <w:rsid w:val="00D17924"/>
    <w:rsid w:val="00D17AB6"/>
    <w:rsid w:val="00D17B72"/>
    <w:rsid w:val="00D20AF2"/>
    <w:rsid w:val="00D20BE7"/>
    <w:rsid w:val="00D210F5"/>
    <w:rsid w:val="00D210FB"/>
    <w:rsid w:val="00D217C5"/>
    <w:rsid w:val="00D22137"/>
    <w:rsid w:val="00D226AF"/>
    <w:rsid w:val="00D22779"/>
    <w:rsid w:val="00D23101"/>
    <w:rsid w:val="00D2336E"/>
    <w:rsid w:val="00D23595"/>
    <w:rsid w:val="00D238B9"/>
    <w:rsid w:val="00D23A46"/>
    <w:rsid w:val="00D23A70"/>
    <w:rsid w:val="00D24318"/>
    <w:rsid w:val="00D248B3"/>
    <w:rsid w:val="00D24B42"/>
    <w:rsid w:val="00D24BDF"/>
    <w:rsid w:val="00D251F6"/>
    <w:rsid w:val="00D25C3B"/>
    <w:rsid w:val="00D2635B"/>
    <w:rsid w:val="00D26612"/>
    <w:rsid w:val="00D26717"/>
    <w:rsid w:val="00D26852"/>
    <w:rsid w:val="00D26E88"/>
    <w:rsid w:val="00D26FB7"/>
    <w:rsid w:val="00D26FE6"/>
    <w:rsid w:val="00D270F3"/>
    <w:rsid w:val="00D27A24"/>
    <w:rsid w:val="00D27B9B"/>
    <w:rsid w:val="00D3069F"/>
    <w:rsid w:val="00D30939"/>
    <w:rsid w:val="00D30A8C"/>
    <w:rsid w:val="00D31456"/>
    <w:rsid w:val="00D317B9"/>
    <w:rsid w:val="00D3185C"/>
    <w:rsid w:val="00D31922"/>
    <w:rsid w:val="00D31954"/>
    <w:rsid w:val="00D31F17"/>
    <w:rsid w:val="00D3205F"/>
    <w:rsid w:val="00D32237"/>
    <w:rsid w:val="00D32B1A"/>
    <w:rsid w:val="00D32E80"/>
    <w:rsid w:val="00D3318E"/>
    <w:rsid w:val="00D332F5"/>
    <w:rsid w:val="00D33460"/>
    <w:rsid w:val="00D338FC"/>
    <w:rsid w:val="00D33B90"/>
    <w:rsid w:val="00D33DFC"/>
    <w:rsid w:val="00D33E72"/>
    <w:rsid w:val="00D34E1C"/>
    <w:rsid w:val="00D3502E"/>
    <w:rsid w:val="00D35BD6"/>
    <w:rsid w:val="00D361B5"/>
    <w:rsid w:val="00D36ADB"/>
    <w:rsid w:val="00D36CE1"/>
    <w:rsid w:val="00D37464"/>
    <w:rsid w:val="00D37A4E"/>
    <w:rsid w:val="00D40278"/>
    <w:rsid w:val="00D404DC"/>
    <w:rsid w:val="00D411A2"/>
    <w:rsid w:val="00D4178C"/>
    <w:rsid w:val="00D41E67"/>
    <w:rsid w:val="00D429A3"/>
    <w:rsid w:val="00D42D09"/>
    <w:rsid w:val="00D4331B"/>
    <w:rsid w:val="00D433FA"/>
    <w:rsid w:val="00D434AE"/>
    <w:rsid w:val="00D445AC"/>
    <w:rsid w:val="00D447A2"/>
    <w:rsid w:val="00D449A4"/>
    <w:rsid w:val="00D44A68"/>
    <w:rsid w:val="00D44A81"/>
    <w:rsid w:val="00D44B0E"/>
    <w:rsid w:val="00D452DD"/>
    <w:rsid w:val="00D45635"/>
    <w:rsid w:val="00D458C3"/>
    <w:rsid w:val="00D459C4"/>
    <w:rsid w:val="00D4606D"/>
    <w:rsid w:val="00D468E1"/>
    <w:rsid w:val="00D46E41"/>
    <w:rsid w:val="00D46E48"/>
    <w:rsid w:val="00D4799C"/>
    <w:rsid w:val="00D50A3A"/>
    <w:rsid w:val="00D50B9C"/>
    <w:rsid w:val="00D50E3C"/>
    <w:rsid w:val="00D51250"/>
    <w:rsid w:val="00D5131C"/>
    <w:rsid w:val="00D513AF"/>
    <w:rsid w:val="00D51A6F"/>
    <w:rsid w:val="00D52224"/>
    <w:rsid w:val="00D52393"/>
    <w:rsid w:val="00D5281F"/>
    <w:rsid w:val="00D52D73"/>
    <w:rsid w:val="00D52E58"/>
    <w:rsid w:val="00D530CC"/>
    <w:rsid w:val="00D534D3"/>
    <w:rsid w:val="00D536AA"/>
    <w:rsid w:val="00D54174"/>
    <w:rsid w:val="00D54622"/>
    <w:rsid w:val="00D54648"/>
    <w:rsid w:val="00D5499C"/>
    <w:rsid w:val="00D54AE1"/>
    <w:rsid w:val="00D5526C"/>
    <w:rsid w:val="00D55633"/>
    <w:rsid w:val="00D55CF9"/>
    <w:rsid w:val="00D561E4"/>
    <w:rsid w:val="00D5631D"/>
    <w:rsid w:val="00D56596"/>
    <w:rsid w:val="00D567BC"/>
    <w:rsid w:val="00D56928"/>
    <w:rsid w:val="00D569DB"/>
    <w:rsid w:val="00D56B20"/>
    <w:rsid w:val="00D56CE3"/>
    <w:rsid w:val="00D56EAE"/>
    <w:rsid w:val="00D57849"/>
    <w:rsid w:val="00D578B3"/>
    <w:rsid w:val="00D57A3D"/>
    <w:rsid w:val="00D57CAE"/>
    <w:rsid w:val="00D602D8"/>
    <w:rsid w:val="00D60455"/>
    <w:rsid w:val="00D6059B"/>
    <w:rsid w:val="00D610D4"/>
    <w:rsid w:val="00D61279"/>
    <w:rsid w:val="00D612D8"/>
    <w:rsid w:val="00D618F4"/>
    <w:rsid w:val="00D6196B"/>
    <w:rsid w:val="00D61AF2"/>
    <w:rsid w:val="00D61C10"/>
    <w:rsid w:val="00D620F5"/>
    <w:rsid w:val="00D62677"/>
    <w:rsid w:val="00D62824"/>
    <w:rsid w:val="00D62BE8"/>
    <w:rsid w:val="00D6307D"/>
    <w:rsid w:val="00D63233"/>
    <w:rsid w:val="00D6345B"/>
    <w:rsid w:val="00D634EC"/>
    <w:rsid w:val="00D63636"/>
    <w:rsid w:val="00D63842"/>
    <w:rsid w:val="00D63B9C"/>
    <w:rsid w:val="00D63E09"/>
    <w:rsid w:val="00D64082"/>
    <w:rsid w:val="00D640AD"/>
    <w:rsid w:val="00D64160"/>
    <w:rsid w:val="00D64692"/>
    <w:rsid w:val="00D646C4"/>
    <w:rsid w:val="00D651AA"/>
    <w:rsid w:val="00D65304"/>
    <w:rsid w:val="00D65AAA"/>
    <w:rsid w:val="00D66345"/>
    <w:rsid w:val="00D6760A"/>
    <w:rsid w:val="00D67B26"/>
    <w:rsid w:val="00D67C01"/>
    <w:rsid w:val="00D704A5"/>
    <w:rsid w:val="00D70670"/>
    <w:rsid w:val="00D70C76"/>
    <w:rsid w:val="00D70F79"/>
    <w:rsid w:val="00D7122C"/>
    <w:rsid w:val="00D71300"/>
    <w:rsid w:val="00D714CC"/>
    <w:rsid w:val="00D7209D"/>
    <w:rsid w:val="00D7247D"/>
    <w:rsid w:val="00D728FC"/>
    <w:rsid w:val="00D72949"/>
    <w:rsid w:val="00D72B72"/>
    <w:rsid w:val="00D73065"/>
    <w:rsid w:val="00D74019"/>
    <w:rsid w:val="00D741E6"/>
    <w:rsid w:val="00D74756"/>
    <w:rsid w:val="00D750BE"/>
    <w:rsid w:val="00D75666"/>
    <w:rsid w:val="00D756BD"/>
    <w:rsid w:val="00D75B00"/>
    <w:rsid w:val="00D75B5C"/>
    <w:rsid w:val="00D75B8F"/>
    <w:rsid w:val="00D75EA7"/>
    <w:rsid w:val="00D7605C"/>
    <w:rsid w:val="00D77252"/>
    <w:rsid w:val="00D7733E"/>
    <w:rsid w:val="00D775D7"/>
    <w:rsid w:val="00D779AE"/>
    <w:rsid w:val="00D80177"/>
    <w:rsid w:val="00D80252"/>
    <w:rsid w:val="00D80986"/>
    <w:rsid w:val="00D80CCC"/>
    <w:rsid w:val="00D81620"/>
    <w:rsid w:val="00D81A6E"/>
    <w:rsid w:val="00D81ADF"/>
    <w:rsid w:val="00D81BB1"/>
    <w:rsid w:val="00D81F21"/>
    <w:rsid w:val="00D82CD1"/>
    <w:rsid w:val="00D837DC"/>
    <w:rsid w:val="00D83B26"/>
    <w:rsid w:val="00D83D06"/>
    <w:rsid w:val="00D83E96"/>
    <w:rsid w:val="00D841FC"/>
    <w:rsid w:val="00D84A7F"/>
    <w:rsid w:val="00D85819"/>
    <w:rsid w:val="00D85B7F"/>
    <w:rsid w:val="00D85EAA"/>
    <w:rsid w:val="00D861EF"/>
    <w:rsid w:val="00D864F2"/>
    <w:rsid w:val="00D8675D"/>
    <w:rsid w:val="00D86AF0"/>
    <w:rsid w:val="00D86EDF"/>
    <w:rsid w:val="00D8733D"/>
    <w:rsid w:val="00D879B5"/>
    <w:rsid w:val="00D87CA4"/>
    <w:rsid w:val="00D90AC4"/>
    <w:rsid w:val="00D90B2A"/>
    <w:rsid w:val="00D91066"/>
    <w:rsid w:val="00D91770"/>
    <w:rsid w:val="00D91866"/>
    <w:rsid w:val="00D91A09"/>
    <w:rsid w:val="00D91EC6"/>
    <w:rsid w:val="00D91F6F"/>
    <w:rsid w:val="00D926EF"/>
    <w:rsid w:val="00D92B2F"/>
    <w:rsid w:val="00D92BB7"/>
    <w:rsid w:val="00D93E0B"/>
    <w:rsid w:val="00D943F8"/>
    <w:rsid w:val="00D9452C"/>
    <w:rsid w:val="00D9466C"/>
    <w:rsid w:val="00D94E3E"/>
    <w:rsid w:val="00D94FE3"/>
    <w:rsid w:val="00D95470"/>
    <w:rsid w:val="00D95BFB"/>
    <w:rsid w:val="00D95CF9"/>
    <w:rsid w:val="00D96185"/>
    <w:rsid w:val="00D96211"/>
    <w:rsid w:val="00D96639"/>
    <w:rsid w:val="00D96B55"/>
    <w:rsid w:val="00D97164"/>
    <w:rsid w:val="00D9734A"/>
    <w:rsid w:val="00D97374"/>
    <w:rsid w:val="00D975A2"/>
    <w:rsid w:val="00D97D54"/>
    <w:rsid w:val="00D97DE1"/>
    <w:rsid w:val="00D97F26"/>
    <w:rsid w:val="00DA10CC"/>
    <w:rsid w:val="00DA12BB"/>
    <w:rsid w:val="00DA1477"/>
    <w:rsid w:val="00DA1499"/>
    <w:rsid w:val="00DA14B4"/>
    <w:rsid w:val="00DA16F1"/>
    <w:rsid w:val="00DA1792"/>
    <w:rsid w:val="00DA2010"/>
    <w:rsid w:val="00DA2619"/>
    <w:rsid w:val="00DA29E7"/>
    <w:rsid w:val="00DA2B09"/>
    <w:rsid w:val="00DA35C1"/>
    <w:rsid w:val="00DA365E"/>
    <w:rsid w:val="00DA3A1F"/>
    <w:rsid w:val="00DA3C1A"/>
    <w:rsid w:val="00DA4239"/>
    <w:rsid w:val="00DA4335"/>
    <w:rsid w:val="00DA437F"/>
    <w:rsid w:val="00DA43D4"/>
    <w:rsid w:val="00DA45B6"/>
    <w:rsid w:val="00DA4B75"/>
    <w:rsid w:val="00DA4F57"/>
    <w:rsid w:val="00DA56B5"/>
    <w:rsid w:val="00DA588C"/>
    <w:rsid w:val="00DA599E"/>
    <w:rsid w:val="00DA5C9F"/>
    <w:rsid w:val="00DA5D01"/>
    <w:rsid w:val="00DA5FD0"/>
    <w:rsid w:val="00DA6039"/>
    <w:rsid w:val="00DA62BC"/>
    <w:rsid w:val="00DA65DE"/>
    <w:rsid w:val="00DA65F6"/>
    <w:rsid w:val="00DA699C"/>
    <w:rsid w:val="00DA6B55"/>
    <w:rsid w:val="00DA752A"/>
    <w:rsid w:val="00DA76F7"/>
    <w:rsid w:val="00DA78BB"/>
    <w:rsid w:val="00DB0468"/>
    <w:rsid w:val="00DB04C7"/>
    <w:rsid w:val="00DB0B61"/>
    <w:rsid w:val="00DB0EC7"/>
    <w:rsid w:val="00DB0FA6"/>
    <w:rsid w:val="00DB1061"/>
    <w:rsid w:val="00DB1474"/>
    <w:rsid w:val="00DB1650"/>
    <w:rsid w:val="00DB1C85"/>
    <w:rsid w:val="00DB1D36"/>
    <w:rsid w:val="00DB1E32"/>
    <w:rsid w:val="00DB1F62"/>
    <w:rsid w:val="00DB2450"/>
    <w:rsid w:val="00DB24E3"/>
    <w:rsid w:val="00DB2962"/>
    <w:rsid w:val="00DB3064"/>
    <w:rsid w:val="00DB3691"/>
    <w:rsid w:val="00DB399A"/>
    <w:rsid w:val="00DB3AF1"/>
    <w:rsid w:val="00DB3F04"/>
    <w:rsid w:val="00DB41BB"/>
    <w:rsid w:val="00DB4448"/>
    <w:rsid w:val="00DB4DC9"/>
    <w:rsid w:val="00DB52FB"/>
    <w:rsid w:val="00DB53CB"/>
    <w:rsid w:val="00DB5828"/>
    <w:rsid w:val="00DB5AD1"/>
    <w:rsid w:val="00DB5E54"/>
    <w:rsid w:val="00DB6DBB"/>
    <w:rsid w:val="00DB7135"/>
    <w:rsid w:val="00DB7175"/>
    <w:rsid w:val="00DB73DF"/>
    <w:rsid w:val="00DB743E"/>
    <w:rsid w:val="00DB7736"/>
    <w:rsid w:val="00DB794E"/>
    <w:rsid w:val="00DB7B6A"/>
    <w:rsid w:val="00DC00C1"/>
    <w:rsid w:val="00DC013B"/>
    <w:rsid w:val="00DC03A6"/>
    <w:rsid w:val="00DC090B"/>
    <w:rsid w:val="00DC0A5B"/>
    <w:rsid w:val="00DC0C00"/>
    <w:rsid w:val="00DC104D"/>
    <w:rsid w:val="00DC1679"/>
    <w:rsid w:val="00DC219B"/>
    <w:rsid w:val="00DC2224"/>
    <w:rsid w:val="00DC2535"/>
    <w:rsid w:val="00DC25A2"/>
    <w:rsid w:val="00DC294F"/>
    <w:rsid w:val="00DC2CF1"/>
    <w:rsid w:val="00DC2D1B"/>
    <w:rsid w:val="00DC2DC7"/>
    <w:rsid w:val="00DC35B2"/>
    <w:rsid w:val="00DC37C5"/>
    <w:rsid w:val="00DC3A7C"/>
    <w:rsid w:val="00DC42A6"/>
    <w:rsid w:val="00DC4760"/>
    <w:rsid w:val="00DC4FCF"/>
    <w:rsid w:val="00DC50E0"/>
    <w:rsid w:val="00DC5846"/>
    <w:rsid w:val="00DC592A"/>
    <w:rsid w:val="00DC59E9"/>
    <w:rsid w:val="00DC5FF1"/>
    <w:rsid w:val="00DC6318"/>
    <w:rsid w:val="00DC6386"/>
    <w:rsid w:val="00DC6451"/>
    <w:rsid w:val="00DC6991"/>
    <w:rsid w:val="00DC6FA5"/>
    <w:rsid w:val="00DC7257"/>
    <w:rsid w:val="00DC7438"/>
    <w:rsid w:val="00DC7490"/>
    <w:rsid w:val="00DD004F"/>
    <w:rsid w:val="00DD0176"/>
    <w:rsid w:val="00DD0196"/>
    <w:rsid w:val="00DD03B5"/>
    <w:rsid w:val="00DD0523"/>
    <w:rsid w:val="00DD077B"/>
    <w:rsid w:val="00DD0933"/>
    <w:rsid w:val="00DD1130"/>
    <w:rsid w:val="00DD12B5"/>
    <w:rsid w:val="00DD1951"/>
    <w:rsid w:val="00DD1B34"/>
    <w:rsid w:val="00DD1D0C"/>
    <w:rsid w:val="00DD1D84"/>
    <w:rsid w:val="00DD2C04"/>
    <w:rsid w:val="00DD3042"/>
    <w:rsid w:val="00DD3A1D"/>
    <w:rsid w:val="00DD3B57"/>
    <w:rsid w:val="00DD3E41"/>
    <w:rsid w:val="00DD40E5"/>
    <w:rsid w:val="00DD487D"/>
    <w:rsid w:val="00DD48FC"/>
    <w:rsid w:val="00DD4D56"/>
    <w:rsid w:val="00DD4E83"/>
    <w:rsid w:val="00DD53E5"/>
    <w:rsid w:val="00DD53ED"/>
    <w:rsid w:val="00DD5E2A"/>
    <w:rsid w:val="00DD6061"/>
    <w:rsid w:val="00DD61C4"/>
    <w:rsid w:val="00DD6255"/>
    <w:rsid w:val="00DD6628"/>
    <w:rsid w:val="00DD6945"/>
    <w:rsid w:val="00DD6DE5"/>
    <w:rsid w:val="00DD6E85"/>
    <w:rsid w:val="00DD6EE2"/>
    <w:rsid w:val="00DD7536"/>
    <w:rsid w:val="00DD7743"/>
    <w:rsid w:val="00DD793F"/>
    <w:rsid w:val="00DD7B0E"/>
    <w:rsid w:val="00DE008E"/>
    <w:rsid w:val="00DE0CFD"/>
    <w:rsid w:val="00DE0D34"/>
    <w:rsid w:val="00DE0DAB"/>
    <w:rsid w:val="00DE1767"/>
    <w:rsid w:val="00DE1A74"/>
    <w:rsid w:val="00DE201A"/>
    <w:rsid w:val="00DE2458"/>
    <w:rsid w:val="00DE2627"/>
    <w:rsid w:val="00DE2663"/>
    <w:rsid w:val="00DE2677"/>
    <w:rsid w:val="00DE2970"/>
    <w:rsid w:val="00DE2CB5"/>
    <w:rsid w:val="00DE2CEE"/>
    <w:rsid w:val="00DE2D04"/>
    <w:rsid w:val="00DE2FBB"/>
    <w:rsid w:val="00DE3250"/>
    <w:rsid w:val="00DE380B"/>
    <w:rsid w:val="00DE4CAE"/>
    <w:rsid w:val="00DE5599"/>
    <w:rsid w:val="00DE5806"/>
    <w:rsid w:val="00DE5C88"/>
    <w:rsid w:val="00DE5F1D"/>
    <w:rsid w:val="00DE5F2E"/>
    <w:rsid w:val="00DE6028"/>
    <w:rsid w:val="00DE650C"/>
    <w:rsid w:val="00DE66E4"/>
    <w:rsid w:val="00DE69E7"/>
    <w:rsid w:val="00DE6C5C"/>
    <w:rsid w:val="00DE6C85"/>
    <w:rsid w:val="00DE6ED7"/>
    <w:rsid w:val="00DE6F29"/>
    <w:rsid w:val="00DE704E"/>
    <w:rsid w:val="00DE7652"/>
    <w:rsid w:val="00DE7707"/>
    <w:rsid w:val="00DE78A3"/>
    <w:rsid w:val="00DE78C8"/>
    <w:rsid w:val="00DF0443"/>
    <w:rsid w:val="00DF07CF"/>
    <w:rsid w:val="00DF0A8A"/>
    <w:rsid w:val="00DF0ED4"/>
    <w:rsid w:val="00DF12D2"/>
    <w:rsid w:val="00DF1968"/>
    <w:rsid w:val="00DF1A1F"/>
    <w:rsid w:val="00DF1A71"/>
    <w:rsid w:val="00DF1DF5"/>
    <w:rsid w:val="00DF1F6F"/>
    <w:rsid w:val="00DF2835"/>
    <w:rsid w:val="00DF2C22"/>
    <w:rsid w:val="00DF321A"/>
    <w:rsid w:val="00DF34E3"/>
    <w:rsid w:val="00DF358F"/>
    <w:rsid w:val="00DF3811"/>
    <w:rsid w:val="00DF3905"/>
    <w:rsid w:val="00DF4A12"/>
    <w:rsid w:val="00DF4D30"/>
    <w:rsid w:val="00DF50FC"/>
    <w:rsid w:val="00DF54D3"/>
    <w:rsid w:val="00DF5CE5"/>
    <w:rsid w:val="00DF5EA9"/>
    <w:rsid w:val="00DF667B"/>
    <w:rsid w:val="00DF6686"/>
    <w:rsid w:val="00DF6777"/>
    <w:rsid w:val="00DF68C7"/>
    <w:rsid w:val="00DF6972"/>
    <w:rsid w:val="00DF731A"/>
    <w:rsid w:val="00DF7380"/>
    <w:rsid w:val="00DF7480"/>
    <w:rsid w:val="00DF7FB1"/>
    <w:rsid w:val="00E00980"/>
    <w:rsid w:val="00E00DD6"/>
    <w:rsid w:val="00E00EC6"/>
    <w:rsid w:val="00E01091"/>
    <w:rsid w:val="00E012F7"/>
    <w:rsid w:val="00E02835"/>
    <w:rsid w:val="00E0308A"/>
    <w:rsid w:val="00E0339D"/>
    <w:rsid w:val="00E033BD"/>
    <w:rsid w:val="00E03A6A"/>
    <w:rsid w:val="00E0434E"/>
    <w:rsid w:val="00E04812"/>
    <w:rsid w:val="00E04952"/>
    <w:rsid w:val="00E04A9E"/>
    <w:rsid w:val="00E04BBB"/>
    <w:rsid w:val="00E04E6A"/>
    <w:rsid w:val="00E04ECD"/>
    <w:rsid w:val="00E050A2"/>
    <w:rsid w:val="00E05137"/>
    <w:rsid w:val="00E0578E"/>
    <w:rsid w:val="00E05B10"/>
    <w:rsid w:val="00E05C2B"/>
    <w:rsid w:val="00E05F47"/>
    <w:rsid w:val="00E06547"/>
    <w:rsid w:val="00E069B2"/>
    <w:rsid w:val="00E06B75"/>
    <w:rsid w:val="00E06D71"/>
    <w:rsid w:val="00E06FC3"/>
    <w:rsid w:val="00E075F0"/>
    <w:rsid w:val="00E0776B"/>
    <w:rsid w:val="00E07916"/>
    <w:rsid w:val="00E07CA6"/>
    <w:rsid w:val="00E07DC5"/>
    <w:rsid w:val="00E1049C"/>
    <w:rsid w:val="00E110BC"/>
    <w:rsid w:val="00E111F4"/>
    <w:rsid w:val="00E112EF"/>
    <w:rsid w:val="00E11332"/>
    <w:rsid w:val="00E11352"/>
    <w:rsid w:val="00E11C07"/>
    <w:rsid w:val="00E11CDB"/>
    <w:rsid w:val="00E11DF3"/>
    <w:rsid w:val="00E11F1B"/>
    <w:rsid w:val="00E11F34"/>
    <w:rsid w:val="00E11FFC"/>
    <w:rsid w:val="00E1203C"/>
    <w:rsid w:val="00E12061"/>
    <w:rsid w:val="00E122DC"/>
    <w:rsid w:val="00E13F73"/>
    <w:rsid w:val="00E140DD"/>
    <w:rsid w:val="00E14387"/>
    <w:rsid w:val="00E14479"/>
    <w:rsid w:val="00E149B6"/>
    <w:rsid w:val="00E14EF7"/>
    <w:rsid w:val="00E14F18"/>
    <w:rsid w:val="00E150CF"/>
    <w:rsid w:val="00E1510B"/>
    <w:rsid w:val="00E15606"/>
    <w:rsid w:val="00E15721"/>
    <w:rsid w:val="00E15963"/>
    <w:rsid w:val="00E1693F"/>
    <w:rsid w:val="00E16E5F"/>
    <w:rsid w:val="00E1701F"/>
    <w:rsid w:val="00E170DC"/>
    <w:rsid w:val="00E170FB"/>
    <w:rsid w:val="00E171BE"/>
    <w:rsid w:val="00E17262"/>
    <w:rsid w:val="00E17546"/>
    <w:rsid w:val="00E17AD3"/>
    <w:rsid w:val="00E207E0"/>
    <w:rsid w:val="00E208CD"/>
    <w:rsid w:val="00E210B5"/>
    <w:rsid w:val="00E211EB"/>
    <w:rsid w:val="00E2134D"/>
    <w:rsid w:val="00E2142D"/>
    <w:rsid w:val="00E216CB"/>
    <w:rsid w:val="00E216E4"/>
    <w:rsid w:val="00E217EC"/>
    <w:rsid w:val="00E2195E"/>
    <w:rsid w:val="00E21D62"/>
    <w:rsid w:val="00E21EE6"/>
    <w:rsid w:val="00E21F3D"/>
    <w:rsid w:val="00E21FB5"/>
    <w:rsid w:val="00E21FD4"/>
    <w:rsid w:val="00E220CA"/>
    <w:rsid w:val="00E22661"/>
    <w:rsid w:val="00E22BAC"/>
    <w:rsid w:val="00E22E15"/>
    <w:rsid w:val="00E23501"/>
    <w:rsid w:val="00E23EF9"/>
    <w:rsid w:val="00E245D7"/>
    <w:rsid w:val="00E24649"/>
    <w:rsid w:val="00E246EA"/>
    <w:rsid w:val="00E2537C"/>
    <w:rsid w:val="00E25836"/>
    <w:rsid w:val="00E25DF7"/>
    <w:rsid w:val="00E25FE7"/>
    <w:rsid w:val="00E26117"/>
    <w:rsid w:val="00E261B3"/>
    <w:rsid w:val="00E263C7"/>
    <w:rsid w:val="00E26818"/>
    <w:rsid w:val="00E26A36"/>
    <w:rsid w:val="00E26A76"/>
    <w:rsid w:val="00E26D1C"/>
    <w:rsid w:val="00E27192"/>
    <w:rsid w:val="00E27E94"/>
    <w:rsid w:val="00E27F1F"/>
    <w:rsid w:val="00E27FA9"/>
    <w:rsid w:val="00E27FFC"/>
    <w:rsid w:val="00E30300"/>
    <w:rsid w:val="00E30744"/>
    <w:rsid w:val="00E307AB"/>
    <w:rsid w:val="00E30A80"/>
    <w:rsid w:val="00E30B15"/>
    <w:rsid w:val="00E30CD6"/>
    <w:rsid w:val="00E30FAF"/>
    <w:rsid w:val="00E310E3"/>
    <w:rsid w:val="00E315F5"/>
    <w:rsid w:val="00E31C6E"/>
    <w:rsid w:val="00E31D54"/>
    <w:rsid w:val="00E31F89"/>
    <w:rsid w:val="00E3247A"/>
    <w:rsid w:val="00E32504"/>
    <w:rsid w:val="00E32A82"/>
    <w:rsid w:val="00E32DFA"/>
    <w:rsid w:val="00E32F7E"/>
    <w:rsid w:val="00E3306A"/>
    <w:rsid w:val="00E33234"/>
    <w:rsid w:val="00E33237"/>
    <w:rsid w:val="00E33909"/>
    <w:rsid w:val="00E33EC0"/>
    <w:rsid w:val="00E34167"/>
    <w:rsid w:val="00E341B9"/>
    <w:rsid w:val="00E344B1"/>
    <w:rsid w:val="00E345FE"/>
    <w:rsid w:val="00E34654"/>
    <w:rsid w:val="00E34746"/>
    <w:rsid w:val="00E3487B"/>
    <w:rsid w:val="00E348DF"/>
    <w:rsid w:val="00E3497A"/>
    <w:rsid w:val="00E349A8"/>
    <w:rsid w:val="00E34C51"/>
    <w:rsid w:val="00E34CA8"/>
    <w:rsid w:val="00E34E2A"/>
    <w:rsid w:val="00E355DA"/>
    <w:rsid w:val="00E356F8"/>
    <w:rsid w:val="00E358F5"/>
    <w:rsid w:val="00E360B5"/>
    <w:rsid w:val="00E369C1"/>
    <w:rsid w:val="00E36AE9"/>
    <w:rsid w:val="00E37509"/>
    <w:rsid w:val="00E37560"/>
    <w:rsid w:val="00E3771A"/>
    <w:rsid w:val="00E37B0D"/>
    <w:rsid w:val="00E37CBB"/>
    <w:rsid w:val="00E37FE7"/>
    <w:rsid w:val="00E40181"/>
    <w:rsid w:val="00E40FA1"/>
    <w:rsid w:val="00E41215"/>
    <w:rsid w:val="00E4134D"/>
    <w:rsid w:val="00E4153B"/>
    <w:rsid w:val="00E41AF4"/>
    <w:rsid w:val="00E41F48"/>
    <w:rsid w:val="00E42136"/>
    <w:rsid w:val="00E42504"/>
    <w:rsid w:val="00E427DD"/>
    <w:rsid w:val="00E42871"/>
    <w:rsid w:val="00E432FF"/>
    <w:rsid w:val="00E43413"/>
    <w:rsid w:val="00E43981"/>
    <w:rsid w:val="00E43983"/>
    <w:rsid w:val="00E4416B"/>
    <w:rsid w:val="00E44324"/>
    <w:rsid w:val="00E4487E"/>
    <w:rsid w:val="00E44A29"/>
    <w:rsid w:val="00E45599"/>
    <w:rsid w:val="00E458A1"/>
    <w:rsid w:val="00E45950"/>
    <w:rsid w:val="00E45E70"/>
    <w:rsid w:val="00E462A6"/>
    <w:rsid w:val="00E465FD"/>
    <w:rsid w:val="00E4694D"/>
    <w:rsid w:val="00E46AC7"/>
    <w:rsid w:val="00E46D7D"/>
    <w:rsid w:val="00E46D83"/>
    <w:rsid w:val="00E473C4"/>
    <w:rsid w:val="00E476F9"/>
    <w:rsid w:val="00E50915"/>
    <w:rsid w:val="00E5130A"/>
    <w:rsid w:val="00E51E1D"/>
    <w:rsid w:val="00E51FF8"/>
    <w:rsid w:val="00E52026"/>
    <w:rsid w:val="00E5203D"/>
    <w:rsid w:val="00E52565"/>
    <w:rsid w:val="00E527EC"/>
    <w:rsid w:val="00E52E29"/>
    <w:rsid w:val="00E52F01"/>
    <w:rsid w:val="00E5370B"/>
    <w:rsid w:val="00E53B24"/>
    <w:rsid w:val="00E540CA"/>
    <w:rsid w:val="00E54950"/>
    <w:rsid w:val="00E54D74"/>
    <w:rsid w:val="00E5505F"/>
    <w:rsid w:val="00E5516C"/>
    <w:rsid w:val="00E555F3"/>
    <w:rsid w:val="00E557A6"/>
    <w:rsid w:val="00E55A34"/>
    <w:rsid w:val="00E55FB3"/>
    <w:rsid w:val="00E562E9"/>
    <w:rsid w:val="00E5656D"/>
    <w:rsid w:val="00E56A01"/>
    <w:rsid w:val="00E56F6F"/>
    <w:rsid w:val="00E57682"/>
    <w:rsid w:val="00E57884"/>
    <w:rsid w:val="00E57DD7"/>
    <w:rsid w:val="00E601DD"/>
    <w:rsid w:val="00E60AEC"/>
    <w:rsid w:val="00E60BD5"/>
    <w:rsid w:val="00E61318"/>
    <w:rsid w:val="00E6134A"/>
    <w:rsid w:val="00E6149D"/>
    <w:rsid w:val="00E614B4"/>
    <w:rsid w:val="00E616D7"/>
    <w:rsid w:val="00E61862"/>
    <w:rsid w:val="00E618C6"/>
    <w:rsid w:val="00E61930"/>
    <w:rsid w:val="00E62226"/>
    <w:rsid w:val="00E62272"/>
    <w:rsid w:val="00E6266F"/>
    <w:rsid w:val="00E626D9"/>
    <w:rsid w:val="00E629A1"/>
    <w:rsid w:val="00E62EBB"/>
    <w:rsid w:val="00E62F02"/>
    <w:rsid w:val="00E63153"/>
    <w:rsid w:val="00E63171"/>
    <w:rsid w:val="00E6369A"/>
    <w:rsid w:val="00E63CD1"/>
    <w:rsid w:val="00E6484E"/>
    <w:rsid w:val="00E64987"/>
    <w:rsid w:val="00E650F0"/>
    <w:rsid w:val="00E6578C"/>
    <w:rsid w:val="00E6593A"/>
    <w:rsid w:val="00E65C9E"/>
    <w:rsid w:val="00E66577"/>
    <w:rsid w:val="00E66670"/>
    <w:rsid w:val="00E666C2"/>
    <w:rsid w:val="00E66704"/>
    <w:rsid w:val="00E6686A"/>
    <w:rsid w:val="00E670EC"/>
    <w:rsid w:val="00E6794C"/>
    <w:rsid w:val="00E67F4B"/>
    <w:rsid w:val="00E704F0"/>
    <w:rsid w:val="00E70575"/>
    <w:rsid w:val="00E705C9"/>
    <w:rsid w:val="00E7094C"/>
    <w:rsid w:val="00E70DBA"/>
    <w:rsid w:val="00E712DC"/>
    <w:rsid w:val="00E71591"/>
    <w:rsid w:val="00E71CEB"/>
    <w:rsid w:val="00E71D2A"/>
    <w:rsid w:val="00E71E96"/>
    <w:rsid w:val="00E72208"/>
    <w:rsid w:val="00E726AB"/>
    <w:rsid w:val="00E72A01"/>
    <w:rsid w:val="00E73729"/>
    <w:rsid w:val="00E738F9"/>
    <w:rsid w:val="00E73D04"/>
    <w:rsid w:val="00E73D5B"/>
    <w:rsid w:val="00E7474F"/>
    <w:rsid w:val="00E750FC"/>
    <w:rsid w:val="00E75C96"/>
    <w:rsid w:val="00E75E0A"/>
    <w:rsid w:val="00E76043"/>
    <w:rsid w:val="00E766AA"/>
    <w:rsid w:val="00E7675F"/>
    <w:rsid w:val="00E7692C"/>
    <w:rsid w:val="00E76999"/>
    <w:rsid w:val="00E76C9F"/>
    <w:rsid w:val="00E77160"/>
    <w:rsid w:val="00E774E4"/>
    <w:rsid w:val="00E774EC"/>
    <w:rsid w:val="00E77EA4"/>
    <w:rsid w:val="00E77F31"/>
    <w:rsid w:val="00E80151"/>
    <w:rsid w:val="00E80DE3"/>
    <w:rsid w:val="00E816AD"/>
    <w:rsid w:val="00E81743"/>
    <w:rsid w:val="00E829D8"/>
    <w:rsid w:val="00E82C55"/>
    <w:rsid w:val="00E831B4"/>
    <w:rsid w:val="00E837DD"/>
    <w:rsid w:val="00E838AB"/>
    <w:rsid w:val="00E83D1F"/>
    <w:rsid w:val="00E83DC4"/>
    <w:rsid w:val="00E840DE"/>
    <w:rsid w:val="00E8435B"/>
    <w:rsid w:val="00E84760"/>
    <w:rsid w:val="00E84A08"/>
    <w:rsid w:val="00E84A77"/>
    <w:rsid w:val="00E84DD3"/>
    <w:rsid w:val="00E850D3"/>
    <w:rsid w:val="00E85A46"/>
    <w:rsid w:val="00E85ADA"/>
    <w:rsid w:val="00E8608B"/>
    <w:rsid w:val="00E868BF"/>
    <w:rsid w:val="00E86C73"/>
    <w:rsid w:val="00E8719B"/>
    <w:rsid w:val="00E8787E"/>
    <w:rsid w:val="00E879AC"/>
    <w:rsid w:val="00E87F18"/>
    <w:rsid w:val="00E90A40"/>
    <w:rsid w:val="00E90EA8"/>
    <w:rsid w:val="00E910E5"/>
    <w:rsid w:val="00E923AC"/>
    <w:rsid w:val="00E92AC3"/>
    <w:rsid w:val="00E92B02"/>
    <w:rsid w:val="00E92E42"/>
    <w:rsid w:val="00E9310A"/>
    <w:rsid w:val="00E93177"/>
    <w:rsid w:val="00E932EB"/>
    <w:rsid w:val="00E93AEA"/>
    <w:rsid w:val="00E93B93"/>
    <w:rsid w:val="00E93C49"/>
    <w:rsid w:val="00E94649"/>
    <w:rsid w:val="00E94C3B"/>
    <w:rsid w:val="00E95C2A"/>
    <w:rsid w:val="00E96B07"/>
    <w:rsid w:val="00E96BC1"/>
    <w:rsid w:val="00E97486"/>
    <w:rsid w:val="00E9772A"/>
    <w:rsid w:val="00E9793D"/>
    <w:rsid w:val="00E97CD8"/>
    <w:rsid w:val="00E97DEF"/>
    <w:rsid w:val="00E97F46"/>
    <w:rsid w:val="00E97F60"/>
    <w:rsid w:val="00EA0004"/>
    <w:rsid w:val="00EA006D"/>
    <w:rsid w:val="00EA0327"/>
    <w:rsid w:val="00EA06DC"/>
    <w:rsid w:val="00EA0BA2"/>
    <w:rsid w:val="00EA0BBF"/>
    <w:rsid w:val="00EA1144"/>
    <w:rsid w:val="00EA1719"/>
    <w:rsid w:val="00EA1993"/>
    <w:rsid w:val="00EA25DF"/>
    <w:rsid w:val="00EA27DB"/>
    <w:rsid w:val="00EA298C"/>
    <w:rsid w:val="00EA2A0E"/>
    <w:rsid w:val="00EA2CA1"/>
    <w:rsid w:val="00EA2F6A"/>
    <w:rsid w:val="00EA3B6E"/>
    <w:rsid w:val="00EA3D4D"/>
    <w:rsid w:val="00EA458A"/>
    <w:rsid w:val="00EA4A4E"/>
    <w:rsid w:val="00EA4E5D"/>
    <w:rsid w:val="00EA4ED6"/>
    <w:rsid w:val="00EA5032"/>
    <w:rsid w:val="00EA6273"/>
    <w:rsid w:val="00EA634C"/>
    <w:rsid w:val="00EA6B60"/>
    <w:rsid w:val="00EA6E21"/>
    <w:rsid w:val="00EA711B"/>
    <w:rsid w:val="00EA75E9"/>
    <w:rsid w:val="00EA7938"/>
    <w:rsid w:val="00EA7B25"/>
    <w:rsid w:val="00EB00CA"/>
    <w:rsid w:val="00EB00CB"/>
    <w:rsid w:val="00EB00E0"/>
    <w:rsid w:val="00EB0203"/>
    <w:rsid w:val="00EB05D5"/>
    <w:rsid w:val="00EB07C3"/>
    <w:rsid w:val="00EB1599"/>
    <w:rsid w:val="00EB19A4"/>
    <w:rsid w:val="00EB2416"/>
    <w:rsid w:val="00EB33EB"/>
    <w:rsid w:val="00EB3868"/>
    <w:rsid w:val="00EB3ED8"/>
    <w:rsid w:val="00EB4BC7"/>
    <w:rsid w:val="00EB4F20"/>
    <w:rsid w:val="00EB4F46"/>
    <w:rsid w:val="00EB58A3"/>
    <w:rsid w:val="00EB5AD5"/>
    <w:rsid w:val="00EB5E39"/>
    <w:rsid w:val="00EB5FA9"/>
    <w:rsid w:val="00EB6720"/>
    <w:rsid w:val="00EB6874"/>
    <w:rsid w:val="00EB6BEE"/>
    <w:rsid w:val="00EB6DE3"/>
    <w:rsid w:val="00EB79FF"/>
    <w:rsid w:val="00EB7A44"/>
    <w:rsid w:val="00EB7FD0"/>
    <w:rsid w:val="00EC016A"/>
    <w:rsid w:val="00EC059F"/>
    <w:rsid w:val="00EC0967"/>
    <w:rsid w:val="00EC0B05"/>
    <w:rsid w:val="00EC0F16"/>
    <w:rsid w:val="00EC176D"/>
    <w:rsid w:val="00EC1952"/>
    <w:rsid w:val="00EC1ADE"/>
    <w:rsid w:val="00EC1F24"/>
    <w:rsid w:val="00EC1F9C"/>
    <w:rsid w:val="00EC22F6"/>
    <w:rsid w:val="00EC2A2B"/>
    <w:rsid w:val="00EC2FEB"/>
    <w:rsid w:val="00EC3DB9"/>
    <w:rsid w:val="00EC425D"/>
    <w:rsid w:val="00EC48D4"/>
    <w:rsid w:val="00EC4AE2"/>
    <w:rsid w:val="00EC4B71"/>
    <w:rsid w:val="00EC4E01"/>
    <w:rsid w:val="00EC538C"/>
    <w:rsid w:val="00EC5741"/>
    <w:rsid w:val="00EC5B69"/>
    <w:rsid w:val="00EC684E"/>
    <w:rsid w:val="00EC690D"/>
    <w:rsid w:val="00EC75D1"/>
    <w:rsid w:val="00ED0B31"/>
    <w:rsid w:val="00ED1280"/>
    <w:rsid w:val="00ED1469"/>
    <w:rsid w:val="00ED1849"/>
    <w:rsid w:val="00ED22E8"/>
    <w:rsid w:val="00ED25A4"/>
    <w:rsid w:val="00ED28BD"/>
    <w:rsid w:val="00ED2A59"/>
    <w:rsid w:val="00ED2CB7"/>
    <w:rsid w:val="00ED2DD6"/>
    <w:rsid w:val="00ED308B"/>
    <w:rsid w:val="00ED32D3"/>
    <w:rsid w:val="00ED3761"/>
    <w:rsid w:val="00ED4DBE"/>
    <w:rsid w:val="00ED4E45"/>
    <w:rsid w:val="00ED50E0"/>
    <w:rsid w:val="00ED532C"/>
    <w:rsid w:val="00ED556F"/>
    <w:rsid w:val="00ED57D9"/>
    <w:rsid w:val="00ED5893"/>
    <w:rsid w:val="00ED58A3"/>
    <w:rsid w:val="00ED5B9B"/>
    <w:rsid w:val="00ED699B"/>
    <w:rsid w:val="00ED6BAD"/>
    <w:rsid w:val="00ED6D45"/>
    <w:rsid w:val="00ED7447"/>
    <w:rsid w:val="00ED7762"/>
    <w:rsid w:val="00ED778F"/>
    <w:rsid w:val="00ED79A8"/>
    <w:rsid w:val="00ED7D33"/>
    <w:rsid w:val="00ED7D4B"/>
    <w:rsid w:val="00EE00D6"/>
    <w:rsid w:val="00EE0316"/>
    <w:rsid w:val="00EE0486"/>
    <w:rsid w:val="00EE08AC"/>
    <w:rsid w:val="00EE0F1F"/>
    <w:rsid w:val="00EE0FFC"/>
    <w:rsid w:val="00EE1013"/>
    <w:rsid w:val="00EE105F"/>
    <w:rsid w:val="00EE11E7"/>
    <w:rsid w:val="00EE12DF"/>
    <w:rsid w:val="00EE1488"/>
    <w:rsid w:val="00EE18A7"/>
    <w:rsid w:val="00EE1D31"/>
    <w:rsid w:val="00EE1DCE"/>
    <w:rsid w:val="00EE21EC"/>
    <w:rsid w:val="00EE2403"/>
    <w:rsid w:val="00EE2625"/>
    <w:rsid w:val="00EE29AD"/>
    <w:rsid w:val="00EE2A59"/>
    <w:rsid w:val="00EE2D84"/>
    <w:rsid w:val="00EE3834"/>
    <w:rsid w:val="00EE3CD1"/>
    <w:rsid w:val="00EE3E24"/>
    <w:rsid w:val="00EE495C"/>
    <w:rsid w:val="00EE4D5D"/>
    <w:rsid w:val="00EE5131"/>
    <w:rsid w:val="00EE552E"/>
    <w:rsid w:val="00EE5736"/>
    <w:rsid w:val="00EE5D0E"/>
    <w:rsid w:val="00EE623B"/>
    <w:rsid w:val="00EE66CF"/>
    <w:rsid w:val="00EE68BD"/>
    <w:rsid w:val="00EE68E3"/>
    <w:rsid w:val="00EE693D"/>
    <w:rsid w:val="00EE6B9B"/>
    <w:rsid w:val="00EE6D7C"/>
    <w:rsid w:val="00EE6EB5"/>
    <w:rsid w:val="00EE6F3F"/>
    <w:rsid w:val="00EE72A4"/>
    <w:rsid w:val="00EE760B"/>
    <w:rsid w:val="00EE7643"/>
    <w:rsid w:val="00EE7E79"/>
    <w:rsid w:val="00EE7EE1"/>
    <w:rsid w:val="00EF023F"/>
    <w:rsid w:val="00EF0315"/>
    <w:rsid w:val="00EF06FF"/>
    <w:rsid w:val="00EF0D29"/>
    <w:rsid w:val="00EF0ED6"/>
    <w:rsid w:val="00EF109B"/>
    <w:rsid w:val="00EF1463"/>
    <w:rsid w:val="00EF15BF"/>
    <w:rsid w:val="00EF1A4A"/>
    <w:rsid w:val="00EF201C"/>
    <w:rsid w:val="00EF20BD"/>
    <w:rsid w:val="00EF2573"/>
    <w:rsid w:val="00EF2816"/>
    <w:rsid w:val="00EF2BC9"/>
    <w:rsid w:val="00EF2C72"/>
    <w:rsid w:val="00EF3653"/>
    <w:rsid w:val="00EF36AF"/>
    <w:rsid w:val="00EF399F"/>
    <w:rsid w:val="00EF3A2D"/>
    <w:rsid w:val="00EF3F5C"/>
    <w:rsid w:val="00EF3F99"/>
    <w:rsid w:val="00EF418C"/>
    <w:rsid w:val="00EF45E4"/>
    <w:rsid w:val="00EF52CB"/>
    <w:rsid w:val="00EF5300"/>
    <w:rsid w:val="00EF596F"/>
    <w:rsid w:val="00EF59A3"/>
    <w:rsid w:val="00EF5BA4"/>
    <w:rsid w:val="00EF652C"/>
    <w:rsid w:val="00EF661E"/>
    <w:rsid w:val="00EF6675"/>
    <w:rsid w:val="00EF6A69"/>
    <w:rsid w:val="00EF6CFA"/>
    <w:rsid w:val="00EF73F5"/>
    <w:rsid w:val="00EF7659"/>
    <w:rsid w:val="00EF765D"/>
    <w:rsid w:val="00F0037E"/>
    <w:rsid w:val="00F005B8"/>
    <w:rsid w:val="00F0063D"/>
    <w:rsid w:val="00F009C1"/>
    <w:rsid w:val="00F00BA5"/>
    <w:rsid w:val="00F00F9C"/>
    <w:rsid w:val="00F013A7"/>
    <w:rsid w:val="00F01B24"/>
    <w:rsid w:val="00F01E5F"/>
    <w:rsid w:val="00F01F88"/>
    <w:rsid w:val="00F02096"/>
    <w:rsid w:val="00F020A9"/>
    <w:rsid w:val="00F02460"/>
    <w:rsid w:val="00F024F3"/>
    <w:rsid w:val="00F0267B"/>
    <w:rsid w:val="00F029F1"/>
    <w:rsid w:val="00F02ABA"/>
    <w:rsid w:val="00F02AEC"/>
    <w:rsid w:val="00F03028"/>
    <w:rsid w:val="00F032FE"/>
    <w:rsid w:val="00F03724"/>
    <w:rsid w:val="00F03792"/>
    <w:rsid w:val="00F038D1"/>
    <w:rsid w:val="00F0437A"/>
    <w:rsid w:val="00F043A8"/>
    <w:rsid w:val="00F044EF"/>
    <w:rsid w:val="00F04610"/>
    <w:rsid w:val="00F05454"/>
    <w:rsid w:val="00F05DBF"/>
    <w:rsid w:val="00F0601D"/>
    <w:rsid w:val="00F069CD"/>
    <w:rsid w:val="00F06E88"/>
    <w:rsid w:val="00F0710B"/>
    <w:rsid w:val="00F0729D"/>
    <w:rsid w:val="00F07498"/>
    <w:rsid w:val="00F07A6E"/>
    <w:rsid w:val="00F07AF1"/>
    <w:rsid w:val="00F07E9A"/>
    <w:rsid w:val="00F101B8"/>
    <w:rsid w:val="00F103DD"/>
    <w:rsid w:val="00F10474"/>
    <w:rsid w:val="00F10975"/>
    <w:rsid w:val="00F10996"/>
    <w:rsid w:val="00F10FC9"/>
    <w:rsid w:val="00F11037"/>
    <w:rsid w:val="00F11151"/>
    <w:rsid w:val="00F111C0"/>
    <w:rsid w:val="00F116D0"/>
    <w:rsid w:val="00F11BDF"/>
    <w:rsid w:val="00F12A7F"/>
    <w:rsid w:val="00F12BF1"/>
    <w:rsid w:val="00F12C95"/>
    <w:rsid w:val="00F1327C"/>
    <w:rsid w:val="00F136DF"/>
    <w:rsid w:val="00F136E5"/>
    <w:rsid w:val="00F137F8"/>
    <w:rsid w:val="00F13A39"/>
    <w:rsid w:val="00F13A3B"/>
    <w:rsid w:val="00F13D25"/>
    <w:rsid w:val="00F13E6D"/>
    <w:rsid w:val="00F13EB4"/>
    <w:rsid w:val="00F1462D"/>
    <w:rsid w:val="00F1480D"/>
    <w:rsid w:val="00F14B19"/>
    <w:rsid w:val="00F14B7E"/>
    <w:rsid w:val="00F14BE0"/>
    <w:rsid w:val="00F1513D"/>
    <w:rsid w:val="00F15144"/>
    <w:rsid w:val="00F15634"/>
    <w:rsid w:val="00F15B8C"/>
    <w:rsid w:val="00F15E17"/>
    <w:rsid w:val="00F15FB8"/>
    <w:rsid w:val="00F167B1"/>
    <w:rsid w:val="00F16BBB"/>
    <w:rsid w:val="00F16C09"/>
    <w:rsid w:val="00F16F1B"/>
    <w:rsid w:val="00F172E0"/>
    <w:rsid w:val="00F17540"/>
    <w:rsid w:val="00F1795A"/>
    <w:rsid w:val="00F17A62"/>
    <w:rsid w:val="00F17C08"/>
    <w:rsid w:val="00F17D47"/>
    <w:rsid w:val="00F191BF"/>
    <w:rsid w:val="00F201DD"/>
    <w:rsid w:val="00F2066C"/>
    <w:rsid w:val="00F2082B"/>
    <w:rsid w:val="00F20836"/>
    <w:rsid w:val="00F213B0"/>
    <w:rsid w:val="00F22208"/>
    <w:rsid w:val="00F2286D"/>
    <w:rsid w:val="00F23A93"/>
    <w:rsid w:val="00F23CDD"/>
    <w:rsid w:val="00F23DC0"/>
    <w:rsid w:val="00F243E2"/>
    <w:rsid w:val="00F2490D"/>
    <w:rsid w:val="00F24BAE"/>
    <w:rsid w:val="00F24BBC"/>
    <w:rsid w:val="00F24BE0"/>
    <w:rsid w:val="00F250A9"/>
    <w:rsid w:val="00F251FE"/>
    <w:rsid w:val="00F25254"/>
    <w:rsid w:val="00F2621A"/>
    <w:rsid w:val="00F26483"/>
    <w:rsid w:val="00F26581"/>
    <w:rsid w:val="00F26666"/>
    <w:rsid w:val="00F266AE"/>
    <w:rsid w:val="00F267A3"/>
    <w:rsid w:val="00F267AF"/>
    <w:rsid w:val="00F26D33"/>
    <w:rsid w:val="00F26E00"/>
    <w:rsid w:val="00F27A37"/>
    <w:rsid w:val="00F27AF7"/>
    <w:rsid w:val="00F27FB3"/>
    <w:rsid w:val="00F27FD4"/>
    <w:rsid w:val="00F300DA"/>
    <w:rsid w:val="00F30387"/>
    <w:rsid w:val="00F30796"/>
    <w:rsid w:val="00F307E4"/>
    <w:rsid w:val="00F30A38"/>
    <w:rsid w:val="00F30A57"/>
    <w:rsid w:val="00F30B5C"/>
    <w:rsid w:val="00F30CAA"/>
    <w:rsid w:val="00F30F9E"/>
    <w:rsid w:val="00F30FF4"/>
    <w:rsid w:val="00F3122E"/>
    <w:rsid w:val="00F31727"/>
    <w:rsid w:val="00F31830"/>
    <w:rsid w:val="00F32225"/>
    <w:rsid w:val="00F32368"/>
    <w:rsid w:val="00F32EB6"/>
    <w:rsid w:val="00F3308F"/>
    <w:rsid w:val="00F331AD"/>
    <w:rsid w:val="00F337AC"/>
    <w:rsid w:val="00F338D2"/>
    <w:rsid w:val="00F3475D"/>
    <w:rsid w:val="00F348E7"/>
    <w:rsid w:val="00F34EC4"/>
    <w:rsid w:val="00F35287"/>
    <w:rsid w:val="00F362F3"/>
    <w:rsid w:val="00F36786"/>
    <w:rsid w:val="00F36914"/>
    <w:rsid w:val="00F369D4"/>
    <w:rsid w:val="00F36C60"/>
    <w:rsid w:val="00F36D3B"/>
    <w:rsid w:val="00F375F3"/>
    <w:rsid w:val="00F377F3"/>
    <w:rsid w:val="00F37A80"/>
    <w:rsid w:val="00F40494"/>
    <w:rsid w:val="00F404C2"/>
    <w:rsid w:val="00F40A70"/>
    <w:rsid w:val="00F41592"/>
    <w:rsid w:val="00F41D07"/>
    <w:rsid w:val="00F42447"/>
    <w:rsid w:val="00F429F7"/>
    <w:rsid w:val="00F42C32"/>
    <w:rsid w:val="00F42CA3"/>
    <w:rsid w:val="00F42E11"/>
    <w:rsid w:val="00F42E43"/>
    <w:rsid w:val="00F42EE7"/>
    <w:rsid w:val="00F434C0"/>
    <w:rsid w:val="00F438C6"/>
    <w:rsid w:val="00F43A37"/>
    <w:rsid w:val="00F43AF1"/>
    <w:rsid w:val="00F43BB0"/>
    <w:rsid w:val="00F43EBB"/>
    <w:rsid w:val="00F43EF2"/>
    <w:rsid w:val="00F4414F"/>
    <w:rsid w:val="00F44384"/>
    <w:rsid w:val="00F45217"/>
    <w:rsid w:val="00F4571A"/>
    <w:rsid w:val="00F4641B"/>
    <w:rsid w:val="00F46495"/>
    <w:rsid w:val="00F4653C"/>
    <w:rsid w:val="00F465B1"/>
    <w:rsid w:val="00F46D39"/>
    <w:rsid w:val="00F46EB8"/>
    <w:rsid w:val="00F472EF"/>
    <w:rsid w:val="00F4769F"/>
    <w:rsid w:val="00F47744"/>
    <w:rsid w:val="00F477F2"/>
    <w:rsid w:val="00F47963"/>
    <w:rsid w:val="00F479F6"/>
    <w:rsid w:val="00F5057D"/>
    <w:rsid w:val="00F50762"/>
    <w:rsid w:val="00F50CD1"/>
    <w:rsid w:val="00F50F60"/>
    <w:rsid w:val="00F511E4"/>
    <w:rsid w:val="00F5121A"/>
    <w:rsid w:val="00F51310"/>
    <w:rsid w:val="00F5136B"/>
    <w:rsid w:val="00F520EB"/>
    <w:rsid w:val="00F5220D"/>
    <w:rsid w:val="00F5255A"/>
    <w:rsid w:val="00F525BA"/>
    <w:rsid w:val="00F529DE"/>
    <w:rsid w:val="00F52D09"/>
    <w:rsid w:val="00F52D7B"/>
    <w:rsid w:val="00F52D9A"/>
    <w:rsid w:val="00F52E08"/>
    <w:rsid w:val="00F52F96"/>
    <w:rsid w:val="00F53205"/>
    <w:rsid w:val="00F5332F"/>
    <w:rsid w:val="00F537D5"/>
    <w:rsid w:val="00F53A66"/>
    <w:rsid w:val="00F53D05"/>
    <w:rsid w:val="00F53D13"/>
    <w:rsid w:val="00F5428B"/>
    <w:rsid w:val="00F543CE"/>
    <w:rsid w:val="00F5462D"/>
    <w:rsid w:val="00F54D88"/>
    <w:rsid w:val="00F55363"/>
    <w:rsid w:val="00F553B4"/>
    <w:rsid w:val="00F55AA1"/>
    <w:rsid w:val="00F55B21"/>
    <w:rsid w:val="00F56332"/>
    <w:rsid w:val="00F5663C"/>
    <w:rsid w:val="00F56760"/>
    <w:rsid w:val="00F56A82"/>
    <w:rsid w:val="00F56EC1"/>
    <w:rsid w:val="00F56EF6"/>
    <w:rsid w:val="00F579A5"/>
    <w:rsid w:val="00F57E0B"/>
    <w:rsid w:val="00F60082"/>
    <w:rsid w:val="00F6087D"/>
    <w:rsid w:val="00F60EDC"/>
    <w:rsid w:val="00F61084"/>
    <w:rsid w:val="00F61A9F"/>
    <w:rsid w:val="00F61B5F"/>
    <w:rsid w:val="00F61C77"/>
    <w:rsid w:val="00F61C8B"/>
    <w:rsid w:val="00F6254A"/>
    <w:rsid w:val="00F62F70"/>
    <w:rsid w:val="00F6376A"/>
    <w:rsid w:val="00F63D93"/>
    <w:rsid w:val="00F63FCB"/>
    <w:rsid w:val="00F64696"/>
    <w:rsid w:val="00F64D1F"/>
    <w:rsid w:val="00F64DC4"/>
    <w:rsid w:val="00F65237"/>
    <w:rsid w:val="00F65AA9"/>
    <w:rsid w:val="00F65FA7"/>
    <w:rsid w:val="00F65FE2"/>
    <w:rsid w:val="00F6603B"/>
    <w:rsid w:val="00F660B3"/>
    <w:rsid w:val="00F666FB"/>
    <w:rsid w:val="00F667F4"/>
    <w:rsid w:val="00F6768F"/>
    <w:rsid w:val="00F676A4"/>
    <w:rsid w:val="00F67B31"/>
    <w:rsid w:val="00F67C64"/>
    <w:rsid w:val="00F707ED"/>
    <w:rsid w:val="00F70830"/>
    <w:rsid w:val="00F70B4C"/>
    <w:rsid w:val="00F70ED2"/>
    <w:rsid w:val="00F71830"/>
    <w:rsid w:val="00F71A8A"/>
    <w:rsid w:val="00F71EEB"/>
    <w:rsid w:val="00F7210B"/>
    <w:rsid w:val="00F721C7"/>
    <w:rsid w:val="00F726CA"/>
    <w:rsid w:val="00F72C2C"/>
    <w:rsid w:val="00F72C52"/>
    <w:rsid w:val="00F7330A"/>
    <w:rsid w:val="00F73854"/>
    <w:rsid w:val="00F73A9C"/>
    <w:rsid w:val="00F73C2A"/>
    <w:rsid w:val="00F73D36"/>
    <w:rsid w:val="00F73D64"/>
    <w:rsid w:val="00F74074"/>
    <w:rsid w:val="00F741F2"/>
    <w:rsid w:val="00F74402"/>
    <w:rsid w:val="00F74EBE"/>
    <w:rsid w:val="00F75206"/>
    <w:rsid w:val="00F7559A"/>
    <w:rsid w:val="00F76430"/>
    <w:rsid w:val="00F76C9F"/>
    <w:rsid w:val="00F76CAB"/>
    <w:rsid w:val="00F76E34"/>
    <w:rsid w:val="00F770EC"/>
    <w:rsid w:val="00F772C6"/>
    <w:rsid w:val="00F777D8"/>
    <w:rsid w:val="00F7787B"/>
    <w:rsid w:val="00F77B43"/>
    <w:rsid w:val="00F77BE9"/>
    <w:rsid w:val="00F77E6D"/>
    <w:rsid w:val="00F77ED0"/>
    <w:rsid w:val="00F80636"/>
    <w:rsid w:val="00F80A6A"/>
    <w:rsid w:val="00F80E70"/>
    <w:rsid w:val="00F815B5"/>
    <w:rsid w:val="00F81728"/>
    <w:rsid w:val="00F8190A"/>
    <w:rsid w:val="00F81961"/>
    <w:rsid w:val="00F8298C"/>
    <w:rsid w:val="00F82D02"/>
    <w:rsid w:val="00F830B5"/>
    <w:rsid w:val="00F8350C"/>
    <w:rsid w:val="00F83B71"/>
    <w:rsid w:val="00F83C72"/>
    <w:rsid w:val="00F8496E"/>
    <w:rsid w:val="00F84AD8"/>
    <w:rsid w:val="00F84BB4"/>
    <w:rsid w:val="00F84C6F"/>
    <w:rsid w:val="00F84D27"/>
    <w:rsid w:val="00F84ECA"/>
    <w:rsid w:val="00F850EC"/>
    <w:rsid w:val="00F85195"/>
    <w:rsid w:val="00F85328"/>
    <w:rsid w:val="00F8553D"/>
    <w:rsid w:val="00F8564D"/>
    <w:rsid w:val="00F85786"/>
    <w:rsid w:val="00F857D4"/>
    <w:rsid w:val="00F85FD4"/>
    <w:rsid w:val="00F86334"/>
    <w:rsid w:val="00F86583"/>
    <w:rsid w:val="00F865F5"/>
    <w:rsid w:val="00F866A0"/>
    <w:rsid w:val="00F867FB"/>
    <w:rsid w:val="00F868E3"/>
    <w:rsid w:val="00F86A32"/>
    <w:rsid w:val="00F86BA0"/>
    <w:rsid w:val="00F86FD4"/>
    <w:rsid w:val="00F87319"/>
    <w:rsid w:val="00F876C1"/>
    <w:rsid w:val="00F8773C"/>
    <w:rsid w:val="00F87776"/>
    <w:rsid w:val="00F87E7C"/>
    <w:rsid w:val="00F9062B"/>
    <w:rsid w:val="00F90834"/>
    <w:rsid w:val="00F90A1C"/>
    <w:rsid w:val="00F90B13"/>
    <w:rsid w:val="00F90C40"/>
    <w:rsid w:val="00F90F23"/>
    <w:rsid w:val="00F91185"/>
    <w:rsid w:val="00F91CCC"/>
    <w:rsid w:val="00F92364"/>
    <w:rsid w:val="00F926EA"/>
    <w:rsid w:val="00F93342"/>
    <w:rsid w:val="00F93772"/>
    <w:rsid w:val="00F9387B"/>
    <w:rsid w:val="00F938BA"/>
    <w:rsid w:val="00F93C79"/>
    <w:rsid w:val="00F93C8D"/>
    <w:rsid w:val="00F941BB"/>
    <w:rsid w:val="00F942FF"/>
    <w:rsid w:val="00F95863"/>
    <w:rsid w:val="00F9599C"/>
    <w:rsid w:val="00F95B66"/>
    <w:rsid w:val="00F9675E"/>
    <w:rsid w:val="00F967B0"/>
    <w:rsid w:val="00F96E10"/>
    <w:rsid w:val="00F96F27"/>
    <w:rsid w:val="00F9741C"/>
    <w:rsid w:val="00F97891"/>
    <w:rsid w:val="00F97919"/>
    <w:rsid w:val="00FA023C"/>
    <w:rsid w:val="00FA038E"/>
    <w:rsid w:val="00FA0544"/>
    <w:rsid w:val="00FA0B07"/>
    <w:rsid w:val="00FA0B33"/>
    <w:rsid w:val="00FA0F9A"/>
    <w:rsid w:val="00FA0FC6"/>
    <w:rsid w:val="00FA1A47"/>
    <w:rsid w:val="00FA1A4F"/>
    <w:rsid w:val="00FA1F45"/>
    <w:rsid w:val="00FA1F63"/>
    <w:rsid w:val="00FA22B4"/>
    <w:rsid w:val="00FA230B"/>
    <w:rsid w:val="00FA24AB"/>
    <w:rsid w:val="00FA24D5"/>
    <w:rsid w:val="00FA277F"/>
    <w:rsid w:val="00FA2A74"/>
    <w:rsid w:val="00FA2A9F"/>
    <w:rsid w:val="00FA2C46"/>
    <w:rsid w:val="00FA3525"/>
    <w:rsid w:val="00FA358D"/>
    <w:rsid w:val="00FA3977"/>
    <w:rsid w:val="00FA3B38"/>
    <w:rsid w:val="00FA3B6E"/>
    <w:rsid w:val="00FA4134"/>
    <w:rsid w:val="00FA428B"/>
    <w:rsid w:val="00FA43F7"/>
    <w:rsid w:val="00FA44BC"/>
    <w:rsid w:val="00FA5696"/>
    <w:rsid w:val="00FA5A53"/>
    <w:rsid w:val="00FA5AE4"/>
    <w:rsid w:val="00FA5DF4"/>
    <w:rsid w:val="00FA69BA"/>
    <w:rsid w:val="00FA70F4"/>
    <w:rsid w:val="00FA7232"/>
    <w:rsid w:val="00FA74BF"/>
    <w:rsid w:val="00FA77B7"/>
    <w:rsid w:val="00FA7AC3"/>
    <w:rsid w:val="00FA7BDA"/>
    <w:rsid w:val="00FA7D99"/>
    <w:rsid w:val="00FA7DCA"/>
    <w:rsid w:val="00FB036C"/>
    <w:rsid w:val="00FB0480"/>
    <w:rsid w:val="00FB14A7"/>
    <w:rsid w:val="00FB168C"/>
    <w:rsid w:val="00FB188A"/>
    <w:rsid w:val="00FB18F4"/>
    <w:rsid w:val="00FB19C8"/>
    <w:rsid w:val="00FB1C7D"/>
    <w:rsid w:val="00FB1F6E"/>
    <w:rsid w:val="00FB2082"/>
    <w:rsid w:val="00FB22D4"/>
    <w:rsid w:val="00FB2A3D"/>
    <w:rsid w:val="00FB2DEB"/>
    <w:rsid w:val="00FB3636"/>
    <w:rsid w:val="00FB4769"/>
    <w:rsid w:val="00FB4CDA"/>
    <w:rsid w:val="00FB51E6"/>
    <w:rsid w:val="00FB56E9"/>
    <w:rsid w:val="00FB57A6"/>
    <w:rsid w:val="00FB5EBA"/>
    <w:rsid w:val="00FB6076"/>
    <w:rsid w:val="00FB6481"/>
    <w:rsid w:val="00FB6D36"/>
    <w:rsid w:val="00FB6E69"/>
    <w:rsid w:val="00FB751D"/>
    <w:rsid w:val="00FB77D6"/>
    <w:rsid w:val="00FB798C"/>
    <w:rsid w:val="00FB7CF4"/>
    <w:rsid w:val="00FB7ED4"/>
    <w:rsid w:val="00FC0434"/>
    <w:rsid w:val="00FC0446"/>
    <w:rsid w:val="00FC0965"/>
    <w:rsid w:val="00FC0AC1"/>
    <w:rsid w:val="00FC0DCC"/>
    <w:rsid w:val="00FC0EE7"/>
    <w:rsid w:val="00FC0F81"/>
    <w:rsid w:val="00FC1094"/>
    <w:rsid w:val="00FC12AC"/>
    <w:rsid w:val="00FC1364"/>
    <w:rsid w:val="00FC2158"/>
    <w:rsid w:val="00FC252F"/>
    <w:rsid w:val="00FC2750"/>
    <w:rsid w:val="00FC29E9"/>
    <w:rsid w:val="00FC2AE5"/>
    <w:rsid w:val="00FC395C"/>
    <w:rsid w:val="00FC3ABB"/>
    <w:rsid w:val="00FC3D78"/>
    <w:rsid w:val="00FC4BEE"/>
    <w:rsid w:val="00FC533C"/>
    <w:rsid w:val="00FC5C48"/>
    <w:rsid w:val="00FC5D7C"/>
    <w:rsid w:val="00FC5D98"/>
    <w:rsid w:val="00FC5E75"/>
    <w:rsid w:val="00FC5E8E"/>
    <w:rsid w:val="00FC5FF2"/>
    <w:rsid w:val="00FC62B8"/>
    <w:rsid w:val="00FC63A2"/>
    <w:rsid w:val="00FC6C37"/>
    <w:rsid w:val="00FC719F"/>
    <w:rsid w:val="00FC78B9"/>
    <w:rsid w:val="00FD00FC"/>
    <w:rsid w:val="00FD03AC"/>
    <w:rsid w:val="00FD05C1"/>
    <w:rsid w:val="00FD061F"/>
    <w:rsid w:val="00FD06AE"/>
    <w:rsid w:val="00FD082A"/>
    <w:rsid w:val="00FD0ED9"/>
    <w:rsid w:val="00FD10A8"/>
    <w:rsid w:val="00FD116E"/>
    <w:rsid w:val="00FD145D"/>
    <w:rsid w:val="00FD14E3"/>
    <w:rsid w:val="00FD1876"/>
    <w:rsid w:val="00FD1BD5"/>
    <w:rsid w:val="00FD1D1D"/>
    <w:rsid w:val="00FD1F22"/>
    <w:rsid w:val="00FD1F9C"/>
    <w:rsid w:val="00FD2085"/>
    <w:rsid w:val="00FD293A"/>
    <w:rsid w:val="00FD2E06"/>
    <w:rsid w:val="00FD3766"/>
    <w:rsid w:val="00FD3AEC"/>
    <w:rsid w:val="00FD3B75"/>
    <w:rsid w:val="00FD3B9E"/>
    <w:rsid w:val="00FD3D05"/>
    <w:rsid w:val="00FD4304"/>
    <w:rsid w:val="00FD453E"/>
    <w:rsid w:val="00FD47C4"/>
    <w:rsid w:val="00FD4C49"/>
    <w:rsid w:val="00FD4FCC"/>
    <w:rsid w:val="00FD51FF"/>
    <w:rsid w:val="00FD605A"/>
    <w:rsid w:val="00FD6BF6"/>
    <w:rsid w:val="00FD713F"/>
    <w:rsid w:val="00FD741A"/>
    <w:rsid w:val="00FE07CC"/>
    <w:rsid w:val="00FE0850"/>
    <w:rsid w:val="00FE0F32"/>
    <w:rsid w:val="00FE10CF"/>
    <w:rsid w:val="00FE1105"/>
    <w:rsid w:val="00FE13A7"/>
    <w:rsid w:val="00FE174D"/>
    <w:rsid w:val="00FE1B28"/>
    <w:rsid w:val="00FE1FDE"/>
    <w:rsid w:val="00FE2DCF"/>
    <w:rsid w:val="00FE331E"/>
    <w:rsid w:val="00FE3589"/>
    <w:rsid w:val="00FE379D"/>
    <w:rsid w:val="00FE3FA7"/>
    <w:rsid w:val="00FE4081"/>
    <w:rsid w:val="00FE513C"/>
    <w:rsid w:val="00FE51B7"/>
    <w:rsid w:val="00FE5C26"/>
    <w:rsid w:val="00FE5D44"/>
    <w:rsid w:val="00FE5D78"/>
    <w:rsid w:val="00FE616F"/>
    <w:rsid w:val="00FE6344"/>
    <w:rsid w:val="00FE6FB4"/>
    <w:rsid w:val="00FE7233"/>
    <w:rsid w:val="00FE7736"/>
    <w:rsid w:val="00FE7796"/>
    <w:rsid w:val="00FE7982"/>
    <w:rsid w:val="00FE7F1B"/>
    <w:rsid w:val="00FF03BB"/>
    <w:rsid w:val="00FF0AFF"/>
    <w:rsid w:val="00FF1545"/>
    <w:rsid w:val="00FF1796"/>
    <w:rsid w:val="00FF1CD7"/>
    <w:rsid w:val="00FF223C"/>
    <w:rsid w:val="00FF23BD"/>
    <w:rsid w:val="00FF253D"/>
    <w:rsid w:val="00FF2590"/>
    <w:rsid w:val="00FF28AC"/>
    <w:rsid w:val="00FF291D"/>
    <w:rsid w:val="00FF2945"/>
    <w:rsid w:val="00FF2A4E"/>
    <w:rsid w:val="00FF2FCE"/>
    <w:rsid w:val="00FF3125"/>
    <w:rsid w:val="00FF3483"/>
    <w:rsid w:val="00FF3B41"/>
    <w:rsid w:val="00FF3EAE"/>
    <w:rsid w:val="00FF4030"/>
    <w:rsid w:val="00FF474E"/>
    <w:rsid w:val="00FF4F7D"/>
    <w:rsid w:val="00FF5050"/>
    <w:rsid w:val="00FF52E7"/>
    <w:rsid w:val="00FF55DF"/>
    <w:rsid w:val="00FF594E"/>
    <w:rsid w:val="00FF5CEB"/>
    <w:rsid w:val="00FF5E6E"/>
    <w:rsid w:val="00FF6928"/>
    <w:rsid w:val="00FF699D"/>
    <w:rsid w:val="00FF6A11"/>
    <w:rsid w:val="00FF6B93"/>
    <w:rsid w:val="00FF6D9D"/>
    <w:rsid w:val="00FF6EA9"/>
    <w:rsid w:val="00FF7490"/>
    <w:rsid w:val="00FF7620"/>
    <w:rsid w:val="00FF7B90"/>
    <w:rsid w:val="00FF7BB5"/>
    <w:rsid w:val="00FF7BCE"/>
    <w:rsid w:val="00FF7BDD"/>
    <w:rsid w:val="00FF7CA4"/>
    <w:rsid w:val="00FF7DD5"/>
    <w:rsid w:val="01631E5E"/>
    <w:rsid w:val="0188E671"/>
    <w:rsid w:val="018B9655"/>
    <w:rsid w:val="0198ECB6"/>
    <w:rsid w:val="019B512A"/>
    <w:rsid w:val="01AB13F5"/>
    <w:rsid w:val="01C18220"/>
    <w:rsid w:val="01DE6F01"/>
    <w:rsid w:val="01E0D809"/>
    <w:rsid w:val="01F52B98"/>
    <w:rsid w:val="02245429"/>
    <w:rsid w:val="023BE7F4"/>
    <w:rsid w:val="023FE403"/>
    <w:rsid w:val="02703B84"/>
    <w:rsid w:val="0297778A"/>
    <w:rsid w:val="02D95826"/>
    <w:rsid w:val="03160D2D"/>
    <w:rsid w:val="032762B9"/>
    <w:rsid w:val="0339DDF1"/>
    <w:rsid w:val="034E766A"/>
    <w:rsid w:val="0350F2A0"/>
    <w:rsid w:val="036A2E53"/>
    <w:rsid w:val="03857806"/>
    <w:rsid w:val="039AAEEC"/>
    <w:rsid w:val="039CAB27"/>
    <w:rsid w:val="03B94D63"/>
    <w:rsid w:val="03B9DFAE"/>
    <w:rsid w:val="03F4AB29"/>
    <w:rsid w:val="03FB9A5C"/>
    <w:rsid w:val="045E7279"/>
    <w:rsid w:val="0472AF34"/>
    <w:rsid w:val="047D7EC4"/>
    <w:rsid w:val="04A819C1"/>
    <w:rsid w:val="04EDA210"/>
    <w:rsid w:val="050D5541"/>
    <w:rsid w:val="05129D63"/>
    <w:rsid w:val="05297F1C"/>
    <w:rsid w:val="052A3094"/>
    <w:rsid w:val="052FB633"/>
    <w:rsid w:val="0563F048"/>
    <w:rsid w:val="05A579A5"/>
    <w:rsid w:val="05B1934C"/>
    <w:rsid w:val="05B77812"/>
    <w:rsid w:val="05C835D1"/>
    <w:rsid w:val="05CEA433"/>
    <w:rsid w:val="06097122"/>
    <w:rsid w:val="061013EC"/>
    <w:rsid w:val="0615EE09"/>
    <w:rsid w:val="06239065"/>
    <w:rsid w:val="062B561F"/>
    <w:rsid w:val="062C3A7E"/>
    <w:rsid w:val="0667D501"/>
    <w:rsid w:val="068AD563"/>
    <w:rsid w:val="06906BF6"/>
    <w:rsid w:val="069B3A92"/>
    <w:rsid w:val="06D1D71F"/>
    <w:rsid w:val="06F3F95A"/>
    <w:rsid w:val="073127F2"/>
    <w:rsid w:val="073F0866"/>
    <w:rsid w:val="07418D00"/>
    <w:rsid w:val="07A52F8F"/>
    <w:rsid w:val="07D57F19"/>
    <w:rsid w:val="07F8B99D"/>
    <w:rsid w:val="08332AB0"/>
    <w:rsid w:val="0858A554"/>
    <w:rsid w:val="0875D603"/>
    <w:rsid w:val="090DAE4F"/>
    <w:rsid w:val="092609E5"/>
    <w:rsid w:val="0941F96B"/>
    <w:rsid w:val="094C9677"/>
    <w:rsid w:val="09A13F76"/>
    <w:rsid w:val="09A6B7E5"/>
    <w:rsid w:val="09AEE423"/>
    <w:rsid w:val="09B5DDF4"/>
    <w:rsid w:val="0A21E9DD"/>
    <w:rsid w:val="0A485B9A"/>
    <w:rsid w:val="0A6D6C73"/>
    <w:rsid w:val="0B25A8A3"/>
    <w:rsid w:val="0B33FFA3"/>
    <w:rsid w:val="0B3BA7C9"/>
    <w:rsid w:val="0B51DBA0"/>
    <w:rsid w:val="0B5FF39D"/>
    <w:rsid w:val="0B724358"/>
    <w:rsid w:val="0B7658C9"/>
    <w:rsid w:val="0B8CFD85"/>
    <w:rsid w:val="0B93E2FA"/>
    <w:rsid w:val="0BB170C5"/>
    <w:rsid w:val="0BE859E0"/>
    <w:rsid w:val="0C067A6B"/>
    <w:rsid w:val="0C5E3FC8"/>
    <w:rsid w:val="0C727E0D"/>
    <w:rsid w:val="0C9BAED3"/>
    <w:rsid w:val="0CD106F0"/>
    <w:rsid w:val="0CDF97A8"/>
    <w:rsid w:val="0D378267"/>
    <w:rsid w:val="0D886093"/>
    <w:rsid w:val="0D9800C8"/>
    <w:rsid w:val="0DBADAB6"/>
    <w:rsid w:val="0E295DEF"/>
    <w:rsid w:val="0E464C56"/>
    <w:rsid w:val="0E5768B9"/>
    <w:rsid w:val="0E8ED8E5"/>
    <w:rsid w:val="0EA0E872"/>
    <w:rsid w:val="0EA437B1"/>
    <w:rsid w:val="0F0F54A7"/>
    <w:rsid w:val="0F3BD413"/>
    <w:rsid w:val="0F6740FB"/>
    <w:rsid w:val="0F6A8137"/>
    <w:rsid w:val="0F710F6E"/>
    <w:rsid w:val="0FFE2208"/>
    <w:rsid w:val="1023C97C"/>
    <w:rsid w:val="103797E6"/>
    <w:rsid w:val="103D24AA"/>
    <w:rsid w:val="103FBE4A"/>
    <w:rsid w:val="1053FB06"/>
    <w:rsid w:val="10661842"/>
    <w:rsid w:val="107D5FD9"/>
    <w:rsid w:val="1098A25E"/>
    <w:rsid w:val="10BCF9F3"/>
    <w:rsid w:val="10EB77F3"/>
    <w:rsid w:val="10F79A15"/>
    <w:rsid w:val="10FC2323"/>
    <w:rsid w:val="116BA8AF"/>
    <w:rsid w:val="119E0AFF"/>
    <w:rsid w:val="11ACD919"/>
    <w:rsid w:val="11B2F229"/>
    <w:rsid w:val="12169982"/>
    <w:rsid w:val="123483A6"/>
    <w:rsid w:val="123D52F1"/>
    <w:rsid w:val="125FCB39"/>
    <w:rsid w:val="12865B7D"/>
    <w:rsid w:val="12C369B2"/>
    <w:rsid w:val="1308AFCF"/>
    <w:rsid w:val="13196F57"/>
    <w:rsid w:val="13283431"/>
    <w:rsid w:val="132E118D"/>
    <w:rsid w:val="133ABAF8"/>
    <w:rsid w:val="13B8F212"/>
    <w:rsid w:val="13CEC61B"/>
    <w:rsid w:val="13F5A5B5"/>
    <w:rsid w:val="141B3524"/>
    <w:rsid w:val="141BF49A"/>
    <w:rsid w:val="143B4D7E"/>
    <w:rsid w:val="144B9E36"/>
    <w:rsid w:val="144DFE41"/>
    <w:rsid w:val="14669AF7"/>
    <w:rsid w:val="14945990"/>
    <w:rsid w:val="14A19BE6"/>
    <w:rsid w:val="14A27CD9"/>
    <w:rsid w:val="150219B9"/>
    <w:rsid w:val="15133149"/>
    <w:rsid w:val="1513D374"/>
    <w:rsid w:val="153C08EE"/>
    <w:rsid w:val="15A1C83D"/>
    <w:rsid w:val="15AE0890"/>
    <w:rsid w:val="15C18F86"/>
    <w:rsid w:val="15C8980E"/>
    <w:rsid w:val="15F0C722"/>
    <w:rsid w:val="164408B7"/>
    <w:rsid w:val="1664629D"/>
    <w:rsid w:val="1677A61E"/>
    <w:rsid w:val="16933DD1"/>
    <w:rsid w:val="16E7BF5D"/>
    <w:rsid w:val="177EE0B0"/>
    <w:rsid w:val="178D5FE7"/>
    <w:rsid w:val="179EE7C1"/>
    <w:rsid w:val="182C8F7F"/>
    <w:rsid w:val="186232D2"/>
    <w:rsid w:val="187437F2"/>
    <w:rsid w:val="18B11C39"/>
    <w:rsid w:val="18C408AB"/>
    <w:rsid w:val="18C6AB12"/>
    <w:rsid w:val="1905163C"/>
    <w:rsid w:val="1906C9E8"/>
    <w:rsid w:val="192BD91E"/>
    <w:rsid w:val="19499F21"/>
    <w:rsid w:val="195A13BD"/>
    <w:rsid w:val="196BD921"/>
    <w:rsid w:val="19A4A527"/>
    <w:rsid w:val="1A1BEAB4"/>
    <w:rsid w:val="1A6080D7"/>
    <w:rsid w:val="1ABAB00F"/>
    <w:rsid w:val="1AE7E33E"/>
    <w:rsid w:val="1AFC4267"/>
    <w:rsid w:val="1B0DE806"/>
    <w:rsid w:val="1B2F3436"/>
    <w:rsid w:val="1B6330B5"/>
    <w:rsid w:val="1BC67179"/>
    <w:rsid w:val="1BD75EB3"/>
    <w:rsid w:val="1BDFF973"/>
    <w:rsid w:val="1C092123"/>
    <w:rsid w:val="1C3DA71C"/>
    <w:rsid w:val="1D438C3F"/>
    <w:rsid w:val="1D9C7F09"/>
    <w:rsid w:val="1DB3D231"/>
    <w:rsid w:val="1DBFF67A"/>
    <w:rsid w:val="1DF00104"/>
    <w:rsid w:val="1E4308C7"/>
    <w:rsid w:val="1E65E01C"/>
    <w:rsid w:val="1E7FA710"/>
    <w:rsid w:val="1E91D837"/>
    <w:rsid w:val="1EF9DE51"/>
    <w:rsid w:val="1EFCD919"/>
    <w:rsid w:val="1F026A4D"/>
    <w:rsid w:val="1F199805"/>
    <w:rsid w:val="1F345E56"/>
    <w:rsid w:val="1F356416"/>
    <w:rsid w:val="1F612BFA"/>
    <w:rsid w:val="1F64D613"/>
    <w:rsid w:val="1F8A0167"/>
    <w:rsid w:val="1F8BB61E"/>
    <w:rsid w:val="1FB1200A"/>
    <w:rsid w:val="1FED1BAF"/>
    <w:rsid w:val="1FEE0C19"/>
    <w:rsid w:val="1FFBADCF"/>
    <w:rsid w:val="200A2E40"/>
    <w:rsid w:val="203AB791"/>
    <w:rsid w:val="204FC14C"/>
    <w:rsid w:val="2052BCBC"/>
    <w:rsid w:val="20D28645"/>
    <w:rsid w:val="210DAE0D"/>
    <w:rsid w:val="21291E02"/>
    <w:rsid w:val="2178CE46"/>
    <w:rsid w:val="21EA6A5A"/>
    <w:rsid w:val="2219C7A6"/>
    <w:rsid w:val="221CAFC1"/>
    <w:rsid w:val="2229C559"/>
    <w:rsid w:val="224F4AD1"/>
    <w:rsid w:val="22A3A7CE"/>
    <w:rsid w:val="22BAC472"/>
    <w:rsid w:val="22BB41FF"/>
    <w:rsid w:val="22D241A6"/>
    <w:rsid w:val="22FFA23D"/>
    <w:rsid w:val="2316EB34"/>
    <w:rsid w:val="2317EC63"/>
    <w:rsid w:val="2327994C"/>
    <w:rsid w:val="235903DD"/>
    <w:rsid w:val="23889992"/>
    <w:rsid w:val="23B6CF0A"/>
    <w:rsid w:val="23D41BD5"/>
    <w:rsid w:val="23DCB6E8"/>
    <w:rsid w:val="23DE0419"/>
    <w:rsid w:val="23F9B7F8"/>
    <w:rsid w:val="240ED07D"/>
    <w:rsid w:val="244BC3F7"/>
    <w:rsid w:val="247F4137"/>
    <w:rsid w:val="2508A3A4"/>
    <w:rsid w:val="2551A316"/>
    <w:rsid w:val="25675B8B"/>
    <w:rsid w:val="259206D1"/>
    <w:rsid w:val="25B6D413"/>
    <w:rsid w:val="26057400"/>
    <w:rsid w:val="2641FCAD"/>
    <w:rsid w:val="2662A53F"/>
    <w:rsid w:val="266EA423"/>
    <w:rsid w:val="267BAFE2"/>
    <w:rsid w:val="267C63EB"/>
    <w:rsid w:val="269BE581"/>
    <w:rsid w:val="269C1183"/>
    <w:rsid w:val="26D86C8E"/>
    <w:rsid w:val="2779821A"/>
    <w:rsid w:val="278A87F6"/>
    <w:rsid w:val="279642C0"/>
    <w:rsid w:val="279833DB"/>
    <w:rsid w:val="27D3EDE5"/>
    <w:rsid w:val="27D415C1"/>
    <w:rsid w:val="27FD7886"/>
    <w:rsid w:val="283724BE"/>
    <w:rsid w:val="289C5530"/>
    <w:rsid w:val="28B3D364"/>
    <w:rsid w:val="29293F15"/>
    <w:rsid w:val="295391B5"/>
    <w:rsid w:val="2A2C8B53"/>
    <w:rsid w:val="2A7030C6"/>
    <w:rsid w:val="2A733106"/>
    <w:rsid w:val="2AA9717C"/>
    <w:rsid w:val="2AAEABF7"/>
    <w:rsid w:val="2AAEDA40"/>
    <w:rsid w:val="2AB8271B"/>
    <w:rsid w:val="2AF1BA69"/>
    <w:rsid w:val="2B15FD99"/>
    <w:rsid w:val="2B4C99F0"/>
    <w:rsid w:val="2B610A7D"/>
    <w:rsid w:val="2B840611"/>
    <w:rsid w:val="2C1F4AFC"/>
    <w:rsid w:val="2C463C4B"/>
    <w:rsid w:val="2C507FF7"/>
    <w:rsid w:val="2C56C1C6"/>
    <w:rsid w:val="2C81E910"/>
    <w:rsid w:val="2CB2ACBB"/>
    <w:rsid w:val="2CBB8892"/>
    <w:rsid w:val="2CE26DF3"/>
    <w:rsid w:val="2D83C177"/>
    <w:rsid w:val="2D85E42D"/>
    <w:rsid w:val="2D86414D"/>
    <w:rsid w:val="2D88919B"/>
    <w:rsid w:val="2DA4BBFB"/>
    <w:rsid w:val="2DB044C9"/>
    <w:rsid w:val="2DB141FE"/>
    <w:rsid w:val="2DB75875"/>
    <w:rsid w:val="2EE54542"/>
    <w:rsid w:val="2F3AA051"/>
    <w:rsid w:val="2F4ED672"/>
    <w:rsid w:val="2F9D9623"/>
    <w:rsid w:val="2FA81723"/>
    <w:rsid w:val="2FC59358"/>
    <w:rsid w:val="2FD0EF54"/>
    <w:rsid w:val="301039BD"/>
    <w:rsid w:val="30201F31"/>
    <w:rsid w:val="30502CBE"/>
    <w:rsid w:val="30C24468"/>
    <w:rsid w:val="30DCA15E"/>
    <w:rsid w:val="30E210E7"/>
    <w:rsid w:val="31014107"/>
    <w:rsid w:val="314EDCD8"/>
    <w:rsid w:val="3173B682"/>
    <w:rsid w:val="31FD62ED"/>
    <w:rsid w:val="324F8F72"/>
    <w:rsid w:val="3262CE10"/>
    <w:rsid w:val="32A10764"/>
    <w:rsid w:val="32AF8F74"/>
    <w:rsid w:val="3314B791"/>
    <w:rsid w:val="3320C9CD"/>
    <w:rsid w:val="33276A98"/>
    <w:rsid w:val="33608606"/>
    <w:rsid w:val="33650DA7"/>
    <w:rsid w:val="33922240"/>
    <w:rsid w:val="344C1A5E"/>
    <w:rsid w:val="3459EE3B"/>
    <w:rsid w:val="347FE24B"/>
    <w:rsid w:val="34891312"/>
    <w:rsid w:val="34AE8769"/>
    <w:rsid w:val="34AF63AE"/>
    <w:rsid w:val="34CE1B6A"/>
    <w:rsid w:val="34D5A29A"/>
    <w:rsid w:val="34E58F23"/>
    <w:rsid w:val="350DC675"/>
    <w:rsid w:val="353C6822"/>
    <w:rsid w:val="3540CCB5"/>
    <w:rsid w:val="3549E8A8"/>
    <w:rsid w:val="354FBB4C"/>
    <w:rsid w:val="3582A836"/>
    <w:rsid w:val="35BCEA8D"/>
    <w:rsid w:val="35C019E8"/>
    <w:rsid w:val="35DAA171"/>
    <w:rsid w:val="361F09AC"/>
    <w:rsid w:val="36527BCE"/>
    <w:rsid w:val="36957EC1"/>
    <w:rsid w:val="36B7A394"/>
    <w:rsid w:val="36DE845A"/>
    <w:rsid w:val="36FB2307"/>
    <w:rsid w:val="3721742A"/>
    <w:rsid w:val="372A5A7B"/>
    <w:rsid w:val="37600A31"/>
    <w:rsid w:val="37AF4356"/>
    <w:rsid w:val="37C123FD"/>
    <w:rsid w:val="37C60860"/>
    <w:rsid w:val="37D75C35"/>
    <w:rsid w:val="37E98425"/>
    <w:rsid w:val="3800AEF1"/>
    <w:rsid w:val="3822D69A"/>
    <w:rsid w:val="38284A1F"/>
    <w:rsid w:val="3844F7CD"/>
    <w:rsid w:val="386B64AA"/>
    <w:rsid w:val="38C39D9D"/>
    <w:rsid w:val="38F090E5"/>
    <w:rsid w:val="390925AB"/>
    <w:rsid w:val="39290A0E"/>
    <w:rsid w:val="396428C4"/>
    <w:rsid w:val="39A6B6D8"/>
    <w:rsid w:val="39A9BBA1"/>
    <w:rsid w:val="39E75D79"/>
    <w:rsid w:val="39E85AE6"/>
    <w:rsid w:val="3A5B8FD1"/>
    <w:rsid w:val="3A680CCB"/>
    <w:rsid w:val="3AB5CC3C"/>
    <w:rsid w:val="3AD170EF"/>
    <w:rsid w:val="3AEBF683"/>
    <w:rsid w:val="3AF377B5"/>
    <w:rsid w:val="3AFDF232"/>
    <w:rsid w:val="3B0BAE44"/>
    <w:rsid w:val="3B0F1EC9"/>
    <w:rsid w:val="3B1DE7EC"/>
    <w:rsid w:val="3B2A8DCC"/>
    <w:rsid w:val="3B4DAC8F"/>
    <w:rsid w:val="3B54F007"/>
    <w:rsid w:val="3B7B5915"/>
    <w:rsid w:val="3BB2F26B"/>
    <w:rsid w:val="3BB3C376"/>
    <w:rsid w:val="3BD9C817"/>
    <w:rsid w:val="3BEC9892"/>
    <w:rsid w:val="3C4132D5"/>
    <w:rsid w:val="3C6A5537"/>
    <w:rsid w:val="3C73FB2B"/>
    <w:rsid w:val="3C84FB8F"/>
    <w:rsid w:val="3CFAAF5F"/>
    <w:rsid w:val="3D2468DE"/>
    <w:rsid w:val="3D43C0AE"/>
    <w:rsid w:val="3D491C44"/>
    <w:rsid w:val="3D5AA060"/>
    <w:rsid w:val="3D976AF8"/>
    <w:rsid w:val="3DBB8401"/>
    <w:rsid w:val="3DEE74F6"/>
    <w:rsid w:val="3E1C5270"/>
    <w:rsid w:val="3EA84D6E"/>
    <w:rsid w:val="3EBEF9B3"/>
    <w:rsid w:val="3ECAD669"/>
    <w:rsid w:val="3EFDBBEA"/>
    <w:rsid w:val="3F37A7BE"/>
    <w:rsid w:val="3F5687FE"/>
    <w:rsid w:val="3F6EAF68"/>
    <w:rsid w:val="3F72CFC8"/>
    <w:rsid w:val="3F77056E"/>
    <w:rsid w:val="3F96CD8D"/>
    <w:rsid w:val="3F9AFC18"/>
    <w:rsid w:val="4004EF5B"/>
    <w:rsid w:val="401547AC"/>
    <w:rsid w:val="401DC928"/>
    <w:rsid w:val="4061F806"/>
    <w:rsid w:val="4077DFE7"/>
    <w:rsid w:val="407A3DCB"/>
    <w:rsid w:val="408E9EBC"/>
    <w:rsid w:val="40A22354"/>
    <w:rsid w:val="40B6CB4C"/>
    <w:rsid w:val="40CB9F83"/>
    <w:rsid w:val="40D554A0"/>
    <w:rsid w:val="40E2C4BC"/>
    <w:rsid w:val="41120C81"/>
    <w:rsid w:val="413D584F"/>
    <w:rsid w:val="41D602C1"/>
    <w:rsid w:val="41FA46DB"/>
    <w:rsid w:val="420ABD49"/>
    <w:rsid w:val="421D9610"/>
    <w:rsid w:val="42924079"/>
    <w:rsid w:val="42B391A1"/>
    <w:rsid w:val="42D3D308"/>
    <w:rsid w:val="42D64FC7"/>
    <w:rsid w:val="42E557A0"/>
    <w:rsid w:val="430F3378"/>
    <w:rsid w:val="432A586C"/>
    <w:rsid w:val="434D9F86"/>
    <w:rsid w:val="436F09E8"/>
    <w:rsid w:val="438A2D12"/>
    <w:rsid w:val="439497C0"/>
    <w:rsid w:val="439A49C7"/>
    <w:rsid w:val="43A03E14"/>
    <w:rsid w:val="43A688CE"/>
    <w:rsid w:val="43E9D680"/>
    <w:rsid w:val="4405F78E"/>
    <w:rsid w:val="44189751"/>
    <w:rsid w:val="442E4A83"/>
    <w:rsid w:val="445921B2"/>
    <w:rsid w:val="4513C203"/>
    <w:rsid w:val="454F5685"/>
    <w:rsid w:val="455FFD55"/>
    <w:rsid w:val="4569AD86"/>
    <w:rsid w:val="45AB8F26"/>
    <w:rsid w:val="45DE28C6"/>
    <w:rsid w:val="46234978"/>
    <w:rsid w:val="463A807A"/>
    <w:rsid w:val="46CA9A9C"/>
    <w:rsid w:val="46D76D17"/>
    <w:rsid w:val="46FCF970"/>
    <w:rsid w:val="470BF575"/>
    <w:rsid w:val="476DF235"/>
    <w:rsid w:val="47CD7BFB"/>
    <w:rsid w:val="47D2C506"/>
    <w:rsid w:val="485BE1CF"/>
    <w:rsid w:val="48AF5D12"/>
    <w:rsid w:val="48BBBC1E"/>
    <w:rsid w:val="48F7500E"/>
    <w:rsid w:val="490E09DA"/>
    <w:rsid w:val="4978F36A"/>
    <w:rsid w:val="49BA2E4E"/>
    <w:rsid w:val="49BA8095"/>
    <w:rsid w:val="4A0D1F4A"/>
    <w:rsid w:val="4A423E5C"/>
    <w:rsid w:val="4AAC49C0"/>
    <w:rsid w:val="4AB502C2"/>
    <w:rsid w:val="4AD677DA"/>
    <w:rsid w:val="4B43741D"/>
    <w:rsid w:val="4B8F8A4C"/>
    <w:rsid w:val="4B931198"/>
    <w:rsid w:val="4B9DA0F7"/>
    <w:rsid w:val="4BBE0458"/>
    <w:rsid w:val="4BEFD276"/>
    <w:rsid w:val="4C52BFDD"/>
    <w:rsid w:val="4C829D7B"/>
    <w:rsid w:val="4C93E4D4"/>
    <w:rsid w:val="4CB3A4C5"/>
    <w:rsid w:val="4CCB78F6"/>
    <w:rsid w:val="4D17F46B"/>
    <w:rsid w:val="4DBA19BC"/>
    <w:rsid w:val="4DDD3D32"/>
    <w:rsid w:val="4E088C23"/>
    <w:rsid w:val="4E15D256"/>
    <w:rsid w:val="4E415C74"/>
    <w:rsid w:val="4E91A048"/>
    <w:rsid w:val="4EA21C4D"/>
    <w:rsid w:val="4EA55A3A"/>
    <w:rsid w:val="4EB7CD80"/>
    <w:rsid w:val="4EB92645"/>
    <w:rsid w:val="4ECCA8DF"/>
    <w:rsid w:val="4F0896B8"/>
    <w:rsid w:val="4F341BF8"/>
    <w:rsid w:val="4F356049"/>
    <w:rsid w:val="4FF6FE4D"/>
    <w:rsid w:val="5041E48C"/>
    <w:rsid w:val="5050EBF4"/>
    <w:rsid w:val="5085E0EB"/>
    <w:rsid w:val="50A137C5"/>
    <w:rsid w:val="5106F6FC"/>
    <w:rsid w:val="51261BAE"/>
    <w:rsid w:val="512EFE30"/>
    <w:rsid w:val="514BED1A"/>
    <w:rsid w:val="517D014B"/>
    <w:rsid w:val="51821B08"/>
    <w:rsid w:val="51B6991C"/>
    <w:rsid w:val="51CC46DF"/>
    <w:rsid w:val="521C8AB6"/>
    <w:rsid w:val="521E645C"/>
    <w:rsid w:val="52967CB1"/>
    <w:rsid w:val="52E9A9F4"/>
    <w:rsid w:val="52F18A73"/>
    <w:rsid w:val="5313D1D4"/>
    <w:rsid w:val="537B6E92"/>
    <w:rsid w:val="538A6652"/>
    <w:rsid w:val="53F863D4"/>
    <w:rsid w:val="540CA179"/>
    <w:rsid w:val="540E328C"/>
    <w:rsid w:val="541C090E"/>
    <w:rsid w:val="544E3D2D"/>
    <w:rsid w:val="5465A06A"/>
    <w:rsid w:val="546D4C47"/>
    <w:rsid w:val="5474BCD1"/>
    <w:rsid w:val="54BB5767"/>
    <w:rsid w:val="5502926E"/>
    <w:rsid w:val="55098C59"/>
    <w:rsid w:val="55192A5B"/>
    <w:rsid w:val="553378EC"/>
    <w:rsid w:val="5541F387"/>
    <w:rsid w:val="556C2365"/>
    <w:rsid w:val="556F4A55"/>
    <w:rsid w:val="55800D0A"/>
    <w:rsid w:val="55A86214"/>
    <w:rsid w:val="55B645FF"/>
    <w:rsid w:val="560E6C16"/>
    <w:rsid w:val="5630947A"/>
    <w:rsid w:val="5632877D"/>
    <w:rsid w:val="56494A57"/>
    <w:rsid w:val="567153E3"/>
    <w:rsid w:val="56752727"/>
    <w:rsid w:val="568CA68A"/>
    <w:rsid w:val="56B29B5F"/>
    <w:rsid w:val="56D69B47"/>
    <w:rsid w:val="56ECD4AB"/>
    <w:rsid w:val="57192784"/>
    <w:rsid w:val="571F8F02"/>
    <w:rsid w:val="57245F26"/>
    <w:rsid w:val="5751AD08"/>
    <w:rsid w:val="57539C59"/>
    <w:rsid w:val="5766354A"/>
    <w:rsid w:val="57C080D8"/>
    <w:rsid w:val="57D97EC3"/>
    <w:rsid w:val="580E9749"/>
    <w:rsid w:val="581A94CF"/>
    <w:rsid w:val="5828E791"/>
    <w:rsid w:val="5840E784"/>
    <w:rsid w:val="584268B3"/>
    <w:rsid w:val="58722F70"/>
    <w:rsid w:val="58BA78FC"/>
    <w:rsid w:val="58C8FDB6"/>
    <w:rsid w:val="58E31F6C"/>
    <w:rsid w:val="58F80D30"/>
    <w:rsid w:val="5912D7FC"/>
    <w:rsid w:val="592C9B1E"/>
    <w:rsid w:val="5961DE81"/>
    <w:rsid w:val="598BA99D"/>
    <w:rsid w:val="5991CB5C"/>
    <w:rsid w:val="59929216"/>
    <w:rsid w:val="59E7DCA5"/>
    <w:rsid w:val="5A08FD2F"/>
    <w:rsid w:val="5A09CF83"/>
    <w:rsid w:val="5A179A99"/>
    <w:rsid w:val="5A5EF1C0"/>
    <w:rsid w:val="5A61E37D"/>
    <w:rsid w:val="5A74E870"/>
    <w:rsid w:val="5A9F4F64"/>
    <w:rsid w:val="5AA8AC72"/>
    <w:rsid w:val="5AE39FD0"/>
    <w:rsid w:val="5B454D65"/>
    <w:rsid w:val="5B574B4A"/>
    <w:rsid w:val="5B7E7E8C"/>
    <w:rsid w:val="5BB42A63"/>
    <w:rsid w:val="5BCE683E"/>
    <w:rsid w:val="5BD11306"/>
    <w:rsid w:val="5BD307F9"/>
    <w:rsid w:val="5BDBC37B"/>
    <w:rsid w:val="5BEFEF55"/>
    <w:rsid w:val="5C0E8A0E"/>
    <w:rsid w:val="5C171440"/>
    <w:rsid w:val="5C246C66"/>
    <w:rsid w:val="5C397663"/>
    <w:rsid w:val="5C72618A"/>
    <w:rsid w:val="5C9CA5D1"/>
    <w:rsid w:val="5C9E7E2A"/>
    <w:rsid w:val="5CA877FB"/>
    <w:rsid w:val="5CB01219"/>
    <w:rsid w:val="5CC5C528"/>
    <w:rsid w:val="5CC9C4E5"/>
    <w:rsid w:val="5CD3A4AD"/>
    <w:rsid w:val="5CE19CC0"/>
    <w:rsid w:val="5CE7BDDA"/>
    <w:rsid w:val="5D3F1505"/>
    <w:rsid w:val="5D69EE9D"/>
    <w:rsid w:val="5D80AFDD"/>
    <w:rsid w:val="5D82EC93"/>
    <w:rsid w:val="5D831B55"/>
    <w:rsid w:val="5DAF6174"/>
    <w:rsid w:val="5DD64253"/>
    <w:rsid w:val="5DFD97D8"/>
    <w:rsid w:val="5E3B6B8A"/>
    <w:rsid w:val="5E8E7622"/>
    <w:rsid w:val="5E9E5033"/>
    <w:rsid w:val="5EA5815E"/>
    <w:rsid w:val="5ECB8B7C"/>
    <w:rsid w:val="5EDAA0D3"/>
    <w:rsid w:val="5EE14DE9"/>
    <w:rsid w:val="5EFAAF1B"/>
    <w:rsid w:val="5F26A049"/>
    <w:rsid w:val="5F5D281E"/>
    <w:rsid w:val="5F7A7E60"/>
    <w:rsid w:val="5FA31B2C"/>
    <w:rsid w:val="5FB1208E"/>
    <w:rsid w:val="5FBF427E"/>
    <w:rsid w:val="6042CB09"/>
    <w:rsid w:val="60831297"/>
    <w:rsid w:val="6083D0D3"/>
    <w:rsid w:val="60D83A45"/>
    <w:rsid w:val="60F6F445"/>
    <w:rsid w:val="610DC05C"/>
    <w:rsid w:val="61149F0E"/>
    <w:rsid w:val="6138E40C"/>
    <w:rsid w:val="615B61EB"/>
    <w:rsid w:val="61BD717E"/>
    <w:rsid w:val="61CB40E8"/>
    <w:rsid w:val="61D03E14"/>
    <w:rsid w:val="61F66E65"/>
    <w:rsid w:val="62085A2B"/>
    <w:rsid w:val="625F2F59"/>
    <w:rsid w:val="628767DC"/>
    <w:rsid w:val="628A2CB4"/>
    <w:rsid w:val="629C7AFF"/>
    <w:rsid w:val="63437F42"/>
    <w:rsid w:val="63716453"/>
    <w:rsid w:val="639AFD4F"/>
    <w:rsid w:val="63BCDE68"/>
    <w:rsid w:val="63E1EF5F"/>
    <w:rsid w:val="642C10E3"/>
    <w:rsid w:val="646D527A"/>
    <w:rsid w:val="6485868E"/>
    <w:rsid w:val="649F2E7B"/>
    <w:rsid w:val="64A09754"/>
    <w:rsid w:val="64CFCD38"/>
    <w:rsid w:val="64E1C570"/>
    <w:rsid w:val="650E4B44"/>
    <w:rsid w:val="6518B641"/>
    <w:rsid w:val="656A45A2"/>
    <w:rsid w:val="657C19AF"/>
    <w:rsid w:val="6595EB03"/>
    <w:rsid w:val="65B3D8BD"/>
    <w:rsid w:val="65EFDA02"/>
    <w:rsid w:val="663349D9"/>
    <w:rsid w:val="6644FD8B"/>
    <w:rsid w:val="666AC41D"/>
    <w:rsid w:val="66CDEE4F"/>
    <w:rsid w:val="66EE0ECA"/>
    <w:rsid w:val="67282F6D"/>
    <w:rsid w:val="672BDA6B"/>
    <w:rsid w:val="672E47A1"/>
    <w:rsid w:val="675B91B8"/>
    <w:rsid w:val="676483FE"/>
    <w:rsid w:val="6791DEA2"/>
    <w:rsid w:val="67A85FD8"/>
    <w:rsid w:val="67C3FB6F"/>
    <w:rsid w:val="67CAEBDB"/>
    <w:rsid w:val="682D6DF0"/>
    <w:rsid w:val="682F5F9E"/>
    <w:rsid w:val="68760A0F"/>
    <w:rsid w:val="689E9BB8"/>
    <w:rsid w:val="689FA8E1"/>
    <w:rsid w:val="68C448D6"/>
    <w:rsid w:val="68E4BBE4"/>
    <w:rsid w:val="68E99AD1"/>
    <w:rsid w:val="68F8F5B0"/>
    <w:rsid w:val="690C29C0"/>
    <w:rsid w:val="6942AE1F"/>
    <w:rsid w:val="6952258F"/>
    <w:rsid w:val="69B2914A"/>
    <w:rsid w:val="69EA85BA"/>
    <w:rsid w:val="6A32DDE9"/>
    <w:rsid w:val="6A576FDC"/>
    <w:rsid w:val="6A5A7F2F"/>
    <w:rsid w:val="6A805974"/>
    <w:rsid w:val="6A93FCC3"/>
    <w:rsid w:val="6AA834C7"/>
    <w:rsid w:val="6AD494DE"/>
    <w:rsid w:val="6AD54E57"/>
    <w:rsid w:val="6AD61435"/>
    <w:rsid w:val="6AEBB5DD"/>
    <w:rsid w:val="6B6AD0A4"/>
    <w:rsid w:val="6B8EC37C"/>
    <w:rsid w:val="6BAB327E"/>
    <w:rsid w:val="6BC2E1F8"/>
    <w:rsid w:val="6BEA5CD9"/>
    <w:rsid w:val="6BF32D5C"/>
    <w:rsid w:val="6C3B2715"/>
    <w:rsid w:val="6C59BF02"/>
    <w:rsid w:val="6C67AC89"/>
    <w:rsid w:val="6CB5BEF3"/>
    <w:rsid w:val="6CCF28BE"/>
    <w:rsid w:val="6CDA27E3"/>
    <w:rsid w:val="6D0C8BAD"/>
    <w:rsid w:val="6D274960"/>
    <w:rsid w:val="6D28E254"/>
    <w:rsid w:val="6D686B6C"/>
    <w:rsid w:val="6D7B1808"/>
    <w:rsid w:val="6DDC1DE2"/>
    <w:rsid w:val="6DDD229F"/>
    <w:rsid w:val="6DE37D32"/>
    <w:rsid w:val="6DFA1C79"/>
    <w:rsid w:val="6EA4671B"/>
    <w:rsid w:val="6EB7919C"/>
    <w:rsid w:val="6EC75EEE"/>
    <w:rsid w:val="6F277671"/>
    <w:rsid w:val="6F8753DE"/>
    <w:rsid w:val="6FA7D14E"/>
    <w:rsid w:val="6FCAA58F"/>
    <w:rsid w:val="6FF3C489"/>
    <w:rsid w:val="7087FB8A"/>
    <w:rsid w:val="70A86C13"/>
    <w:rsid w:val="70BE70CD"/>
    <w:rsid w:val="7134D88A"/>
    <w:rsid w:val="713B935F"/>
    <w:rsid w:val="71436303"/>
    <w:rsid w:val="71583AA0"/>
    <w:rsid w:val="715C2EA0"/>
    <w:rsid w:val="71656B2D"/>
    <w:rsid w:val="71E6EBB0"/>
    <w:rsid w:val="72059754"/>
    <w:rsid w:val="72105B6D"/>
    <w:rsid w:val="72192D08"/>
    <w:rsid w:val="721A30AC"/>
    <w:rsid w:val="7236318D"/>
    <w:rsid w:val="7238F888"/>
    <w:rsid w:val="725E002E"/>
    <w:rsid w:val="7269D10E"/>
    <w:rsid w:val="726DA241"/>
    <w:rsid w:val="72909F93"/>
    <w:rsid w:val="72A01B25"/>
    <w:rsid w:val="72D329E9"/>
    <w:rsid w:val="72D88E63"/>
    <w:rsid w:val="734A7831"/>
    <w:rsid w:val="734AB5EE"/>
    <w:rsid w:val="734C976B"/>
    <w:rsid w:val="737AFFB0"/>
    <w:rsid w:val="7395918A"/>
    <w:rsid w:val="73BE4D1B"/>
    <w:rsid w:val="73C17B04"/>
    <w:rsid w:val="73D26ABA"/>
    <w:rsid w:val="73D89038"/>
    <w:rsid w:val="741D296F"/>
    <w:rsid w:val="743451F8"/>
    <w:rsid w:val="74438861"/>
    <w:rsid w:val="747A4C45"/>
    <w:rsid w:val="74CE6DD2"/>
    <w:rsid w:val="74D4D8CE"/>
    <w:rsid w:val="74EFEAEC"/>
    <w:rsid w:val="74F5F6EB"/>
    <w:rsid w:val="751112C8"/>
    <w:rsid w:val="752D403B"/>
    <w:rsid w:val="75368E87"/>
    <w:rsid w:val="7540A621"/>
    <w:rsid w:val="7540BA9F"/>
    <w:rsid w:val="754BC866"/>
    <w:rsid w:val="75A207C2"/>
    <w:rsid w:val="75E69BA7"/>
    <w:rsid w:val="75E87A4B"/>
    <w:rsid w:val="7618000D"/>
    <w:rsid w:val="767F8721"/>
    <w:rsid w:val="7687A67D"/>
    <w:rsid w:val="76C0FF91"/>
    <w:rsid w:val="76D6C970"/>
    <w:rsid w:val="76E95C36"/>
    <w:rsid w:val="770C09F6"/>
    <w:rsid w:val="775CC03B"/>
    <w:rsid w:val="7784792F"/>
    <w:rsid w:val="7796083F"/>
    <w:rsid w:val="77ABBD84"/>
    <w:rsid w:val="77C8E9CA"/>
    <w:rsid w:val="77CCED4C"/>
    <w:rsid w:val="77EDEAB5"/>
    <w:rsid w:val="77F01D2C"/>
    <w:rsid w:val="7864E0FD"/>
    <w:rsid w:val="787B335B"/>
    <w:rsid w:val="79398746"/>
    <w:rsid w:val="7962BD51"/>
    <w:rsid w:val="7A0A0AC7"/>
    <w:rsid w:val="7A3DED98"/>
    <w:rsid w:val="7A6114A2"/>
    <w:rsid w:val="7A78BC8B"/>
    <w:rsid w:val="7A795F6F"/>
    <w:rsid w:val="7AAB8F46"/>
    <w:rsid w:val="7ACF7287"/>
    <w:rsid w:val="7ADBA227"/>
    <w:rsid w:val="7ADCE311"/>
    <w:rsid w:val="7B1E400D"/>
    <w:rsid w:val="7B54C6CB"/>
    <w:rsid w:val="7B9C367A"/>
    <w:rsid w:val="7B9D1D15"/>
    <w:rsid w:val="7BED9723"/>
    <w:rsid w:val="7C077A42"/>
    <w:rsid w:val="7C6663EE"/>
    <w:rsid w:val="7C66E9A4"/>
    <w:rsid w:val="7C70FF28"/>
    <w:rsid w:val="7C81976A"/>
    <w:rsid w:val="7C991EEA"/>
    <w:rsid w:val="7D29FAF7"/>
    <w:rsid w:val="7D4F8F07"/>
    <w:rsid w:val="7D694119"/>
    <w:rsid w:val="7D7416A9"/>
    <w:rsid w:val="7DB3F984"/>
    <w:rsid w:val="7DD0AA9F"/>
    <w:rsid w:val="7DD96F22"/>
    <w:rsid w:val="7E0AF593"/>
    <w:rsid w:val="7E1775A5"/>
    <w:rsid w:val="7E2D3F9B"/>
    <w:rsid w:val="7E35308E"/>
    <w:rsid w:val="7E61B005"/>
    <w:rsid w:val="7E67993B"/>
    <w:rsid w:val="7E8EEFD4"/>
    <w:rsid w:val="7E94B5F0"/>
    <w:rsid w:val="7EBEBA3F"/>
    <w:rsid w:val="7EE2A4A4"/>
    <w:rsid w:val="7F206CD4"/>
    <w:rsid w:val="7F6BB70D"/>
    <w:rsid w:val="7F8DD5B4"/>
    <w:rsid w:val="7F96EBE3"/>
    <w:rsid w:val="7FAD7364"/>
    <w:rsid w:val="7FBA08CB"/>
    <w:rsid w:val="7FE172E5"/>
    <w:rsid w:val="7FFAFF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3A00E178-CF79-483B-931C-99854ED15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A1F63"/>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7348BA"/>
    <w:pPr>
      <w:keepNext/>
      <w:keepLines/>
      <w:spacing w:before="240" w:after="80" w:line="280" w:lineRule="atLeast"/>
      <w:outlineLvl w:val="3"/>
    </w:pPr>
    <w:rPr>
      <w:rFonts w:ascii="Arial" w:eastAsia="MS Mincho" w:hAnsi="Arial"/>
      <w:b/>
      <w:bCs/>
      <w:color w:val="201547"/>
      <w:sz w:val="21"/>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1"/>
      <w:szCs w:val="22"/>
      <w:lang w:eastAsia="en-US"/>
    </w:rPr>
  </w:style>
  <w:style w:type="paragraph" w:styleId="Header">
    <w:name w:val="header"/>
    <w:link w:val="HeaderChar"/>
    <w:uiPriority w:val="99"/>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Tablebullet1"/>
    <w:autoRedefine/>
    <w:qFormat/>
    <w:rsid w:val="009053A6"/>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aliases w:val="NO,Footnotes refss,Footnote number,Footnote,4_G,Ref,de nota al pie,opcalrc,callout,4_G Char Char Char Char,Footnotes refss Char Char Char Char,ftref Char Char Char Char,BVI fnr Char Char Char Char,BVI fnr Car Car Char Char Char Char,f"/>
    <w:link w:val="4GCharCharChar"/>
    <w:uiPriority w:val="99"/>
    <w:qFormat/>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F15144"/>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Body"/>
    <w:uiPriority w:val="3"/>
    <w:rsid w:val="00F15144"/>
    <w:pPr>
      <w:numPr>
        <w:ilvl w:val="1"/>
        <w:numId w:val="2"/>
      </w:numPr>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unhideWhenUsed/>
    <w:rsid w:val="00EE29AD"/>
    <w:rPr>
      <w:b/>
      <w:bCs/>
    </w:rPr>
  </w:style>
  <w:style w:type="character" w:customStyle="1" w:styleId="CommentSubjectChar">
    <w:name w:val="Comment Subject Char"/>
    <w:basedOn w:val="CommentTextChar"/>
    <w:link w:val="CommentSubject"/>
    <w:uiPriority w:val="99"/>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99"/>
    <w:rsid w:val="00F15144"/>
    <w:rPr>
      <w:rFonts w:ascii="Arial" w:hAnsi="Arial" w:cs="Arial"/>
      <w:b/>
      <w:color w:val="201547"/>
      <w:sz w:val="18"/>
      <w:szCs w:val="18"/>
      <w:lang w:eastAsia="en-US"/>
    </w:rPr>
  </w:style>
  <w:style w:type="paragraph" w:customStyle="1" w:styleId="paragraph">
    <w:name w:val="paragraph"/>
    <w:basedOn w:val="Normal"/>
    <w:rsid w:val="00360AD3"/>
    <w:pPr>
      <w:spacing w:before="100" w:beforeAutospacing="1" w:after="100" w:afterAutospacing="1" w:line="240" w:lineRule="auto"/>
    </w:pPr>
    <w:rPr>
      <w:rFonts w:ascii="Times New Roman" w:hAnsi="Times New Roman"/>
      <w:sz w:val="24"/>
      <w:szCs w:val="24"/>
      <w:lang w:eastAsia="en-AU"/>
    </w:rPr>
  </w:style>
  <w:style w:type="character" w:customStyle="1" w:styleId="eop">
    <w:name w:val="eop"/>
    <w:basedOn w:val="DefaultParagraphFont"/>
    <w:rsid w:val="00360AD3"/>
  </w:style>
  <w:style w:type="character" w:styleId="Mention">
    <w:name w:val="Mention"/>
    <w:basedOn w:val="DefaultParagraphFont"/>
    <w:uiPriority w:val="99"/>
    <w:unhideWhenUsed/>
    <w:rsid w:val="004B3BB5"/>
    <w:rPr>
      <w:color w:val="2B579A"/>
      <w:shd w:val="clear" w:color="auto" w:fill="E1DFDD"/>
    </w:rPr>
  </w:style>
  <w:style w:type="paragraph" w:styleId="ListParagraph">
    <w:name w:val="List Paragraph"/>
    <w:basedOn w:val="Normal"/>
    <w:uiPriority w:val="72"/>
    <w:semiHidden/>
    <w:qFormat/>
    <w:rsid w:val="0030606A"/>
    <w:pPr>
      <w:ind w:left="720"/>
      <w:contextualSpacing/>
    </w:pPr>
  </w:style>
  <w:style w:type="character" w:customStyle="1" w:styleId="ui-provider">
    <w:name w:val="ui-provider"/>
    <w:basedOn w:val="DefaultParagraphFont"/>
    <w:rsid w:val="0025690D"/>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F76430"/>
    <w:pPr>
      <w:spacing w:before="120" w:line="240" w:lineRule="exact"/>
      <w:jc w:val="both"/>
    </w:pPr>
    <w:rPr>
      <w:rFonts w:ascii="Times New Roman" w:hAnsi="Times New Roman"/>
      <w:sz w:val="20"/>
      <w:vertAlign w:val="superscript"/>
      <w:lang w:eastAsia="en-AU"/>
    </w:rPr>
  </w:style>
  <w:style w:type="character" w:customStyle="1" w:styleId="cf01">
    <w:name w:val="cf01"/>
    <w:basedOn w:val="DefaultParagraphFont"/>
    <w:rsid w:val="009D25FD"/>
    <w:rPr>
      <w:rFonts w:ascii="Segoe UI" w:hAnsi="Segoe UI" w:cs="Segoe UI" w:hint="default"/>
      <w:sz w:val="18"/>
      <w:szCs w:val="18"/>
    </w:rPr>
  </w:style>
  <w:style w:type="paragraph" w:styleId="NormalWeb">
    <w:name w:val="Normal (Web)"/>
    <w:basedOn w:val="Normal"/>
    <w:uiPriority w:val="99"/>
    <w:semiHidden/>
    <w:unhideWhenUsed/>
    <w:rsid w:val="0053176B"/>
    <w:pPr>
      <w:spacing w:before="100" w:beforeAutospacing="1" w:after="100" w:afterAutospacing="1" w:line="240" w:lineRule="auto"/>
    </w:pPr>
    <w:rPr>
      <w:rFonts w:ascii="Times New Roman" w:hAnsi="Times New Roman"/>
      <w:sz w:val="24"/>
      <w:szCs w:val="24"/>
      <w:lang w:eastAsia="ko-KR"/>
    </w:rPr>
  </w:style>
  <w:style w:type="paragraph" w:customStyle="1" w:styleId="dx-doi">
    <w:name w:val="dx-doi"/>
    <w:basedOn w:val="Normal"/>
    <w:rsid w:val="00C93B4B"/>
    <w:pPr>
      <w:spacing w:before="100" w:beforeAutospacing="1" w:after="100" w:afterAutospacing="1" w:line="240" w:lineRule="auto"/>
    </w:pPr>
    <w:rPr>
      <w:rFonts w:ascii="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093298">
      <w:bodyDiv w:val="1"/>
      <w:marLeft w:val="0"/>
      <w:marRight w:val="0"/>
      <w:marTop w:val="0"/>
      <w:marBottom w:val="0"/>
      <w:divBdr>
        <w:top w:val="none" w:sz="0" w:space="0" w:color="auto"/>
        <w:left w:val="none" w:sz="0" w:space="0" w:color="auto"/>
        <w:bottom w:val="none" w:sz="0" w:space="0" w:color="auto"/>
        <w:right w:val="none" w:sz="0" w:space="0" w:color="auto"/>
      </w:divBdr>
      <w:divsChild>
        <w:div w:id="465390260">
          <w:marLeft w:val="0"/>
          <w:marRight w:val="0"/>
          <w:marTop w:val="0"/>
          <w:marBottom w:val="0"/>
          <w:divBdr>
            <w:top w:val="none" w:sz="0" w:space="0" w:color="auto"/>
            <w:left w:val="none" w:sz="0" w:space="0" w:color="auto"/>
            <w:bottom w:val="none" w:sz="0" w:space="0" w:color="auto"/>
            <w:right w:val="none" w:sz="0" w:space="0" w:color="auto"/>
          </w:divBdr>
        </w:div>
        <w:div w:id="482625124">
          <w:marLeft w:val="0"/>
          <w:marRight w:val="0"/>
          <w:marTop w:val="0"/>
          <w:marBottom w:val="0"/>
          <w:divBdr>
            <w:top w:val="none" w:sz="0" w:space="0" w:color="auto"/>
            <w:left w:val="none" w:sz="0" w:space="0" w:color="auto"/>
            <w:bottom w:val="none" w:sz="0" w:space="0" w:color="auto"/>
            <w:right w:val="none" w:sz="0" w:space="0" w:color="auto"/>
          </w:divBdr>
        </w:div>
        <w:div w:id="1450473037">
          <w:marLeft w:val="0"/>
          <w:marRight w:val="0"/>
          <w:marTop w:val="0"/>
          <w:marBottom w:val="0"/>
          <w:divBdr>
            <w:top w:val="none" w:sz="0" w:space="0" w:color="auto"/>
            <w:left w:val="none" w:sz="0" w:space="0" w:color="auto"/>
            <w:bottom w:val="none" w:sz="0" w:space="0" w:color="auto"/>
            <w:right w:val="none" w:sz="0" w:space="0" w:color="auto"/>
          </w:divBdr>
        </w:div>
        <w:div w:id="1507398253">
          <w:marLeft w:val="0"/>
          <w:marRight w:val="0"/>
          <w:marTop w:val="0"/>
          <w:marBottom w:val="0"/>
          <w:divBdr>
            <w:top w:val="none" w:sz="0" w:space="0" w:color="auto"/>
            <w:left w:val="none" w:sz="0" w:space="0" w:color="auto"/>
            <w:bottom w:val="none" w:sz="0" w:space="0" w:color="auto"/>
            <w:right w:val="none" w:sz="0" w:space="0" w:color="auto"/>
          </w:divBdr>
        </w:div>
        <w:div w:id="1582789446">
          <w:marLeft w:val="0"/>
          <w:marRight w:val="0"/>
          <w:marTop w:val="0"/>
          <w:marBottom w:val="0"/>
          <w:divBdr>
            <w:top w:val="none" w:sz="0" w:space="0" w:color="auto"/>
            <w:left w:val="none" w:sz="0" w:space="0" w:color="auto"/>
            <w:bottom w:val="none" w:sz="0" w:space="0" w:color="auto"/>
            <w:right w:val="none" w:sz="0" w:space="0" w:color="auto"/>
          </w:divBdr>
        </w:div>
        <w:div w:id="1649166117">
          <w:marLeft w:val="0"/>
          <w:marRight w:val="0"/>
          <w:marTop w:val="0"/>
          <w:marBottom w:val="0"/>
          <w:divBdr>
            <w:top w:val="none" w:sz="0" w:space="0" w:color="auto"/>
            <w:left w:val="none" w:sz="0" w:space="0" w:color="auto"/>
            <w:bottom w:val="none" w:sz="0" w:space="0" w:color="auto"/>
            <w:right w:val="none" w:sz="0" w:space="0" w:color="auto"/>
          </w:divBdr>
        </w:div>
        <w:div w:id="1794061169">
          <w:marLeft w:val="0"/>
          <w:marRight w:val="0"/>
          <w:marTop w:val="0"/>
          <w:marBottom w:val="0"/>
          <w:divBdr>
            <w:top w:val="none" w:sz="0" w:space="0" w:color="auto"/>
            <w:left w:val="none" w:sz="0" w:space="0" w:color="auto"/>
            <w:bottom w:val="none" w:sz="0" w:space="0" w:color="auto"/>
            <w:right w:val="none" w:sz="0" w:space="0" w:color="auto"/>
          </w:divBdr>
        </w:div>
        <w:div w:id="2137942439">
          <w:marLeft w:val="0"/>
          <w:marRight w:val="0"/>
          <w:marTop w:val="0"/>
          <w:marBottom w:val="0"/>
          <w:divBdr>
            <w:top w:val="none" w:sz="0" w:space="0" w:color="auto"/>
            <w:left w:val="none" w:sz="0" w:space="0" w:color="auto"/>
            <w:bottom w:val="none" w:sz="0" w:space="0" w:color="auto"/>
            <w:right w:val="none" w:sz="0" w:space="0" w:color="auto"/>
          </w:divBdr>
        </w:div>
      </w:divsChild>
    </w:div>
    <w:div w:id="118493837">
      <w:bodyDiv w:val="1"/>
      <w:marLeft w:val="0"/>
      <w:marRight w:val="0"/>
      <w:marTop w:val="0"/>
      <w:marBottom w:val="0"/>
      <w:divBdr>
        <w:top w:val="none" w:sz="0" w:space="0" w:color="auto"/>
        <w:left w:val="none" w:sz="0" w:space="0" w:color="auto"/>
        <w:bottom w:val="none" w:sz="0" w:space="0" w:color="auto"/>
        <w:right w:val="none" w:sz="0" w:space="0" w:color="auto"/>
      </w:divBdr>
      <w:divsChild>
        <w:div w:id="783378102">
          <w:marLeft w:val="0"/>
          <w:marRight w:val="0"/>
          <w:marTop w:val="0"/>
          <w:marBottom w:val="0"/>
          <w:divBdr>
            <w:top w:val="none" w:sz="0" w:space="0" w:color="auto"/>
            <w:left w:val="none" w:sz="0" w:space="0" w:color="auto"/>
            <w:bottom w:val="none" w:sz="0" w:space="0" w:color="auto"/>
            <w:right w:val="none" w:sz="0" w:space="0" w:color="auto"/>
          </w:divBdr>
        </w:div>
        <w:div w:id="791485470">
          <w:marLeft w:val="0"/>
          <w:marRight w:val="0"/>
          <w:marTop w:val="0"/>
          <w:marBottom w:val="0"/>
          <w:divBdr>
            <w:top w:val="none" w:sz="0" w:space="0" w:color="auto"/>
            <w:left w:val="none" w:sz="0" w:space="0" w:color="auto"/>
            <w:bottom w:val="none" w:sz="0" w:space="0" w:color="auto"/>
            <w:right w:val="none" w:sz="0" w:space="0" w:color="auto"/>
          </w:divBdr>
        </w:div>
      </w:divsChild>
    </w:div>
    <w:div w:id="129593098">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3256471">
      <w:bodyDiv w:val="1"/>
      <w:marLeft w:val="0"/>
      <w:marRight w:val="0"/>
      <w:marTop w:val="0"/>
      <w:marBottom w:val="0"/>
      <w:divBdr>
        <w:top w:val="none" w:sz="0" w:space="0" w:color="auto"/>
        <w:left w:val="none" w:sz="0" w:space="0" w:color="auto"/>
        <w:bottom w:val="none" w:sz="0" w:space="0" w:color="auto"/>
        <w:right w:val="none" w:sz="0" w:space="0" w:color="auto"/>
      </w:divBdr>
    </w:div>
    <w:div w:id="277029423">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25017196">
      <w:bodyDiv w:val="1"/>
      <w:marLeft w:val="0"/>
      <w:marRight w:val="0"/>
      <w:marTop w:val="0"/>
      <w:marBottom w:val="0"/>
      <w:divBdr>
        <w:top w:val="none" w:sz="0" w:space="0" w:color="auto"/>
        <w:left w:val="none" w:sz="0" w:space="0" w:color="auto"/>
        <w:bottom w:val="none" w:sz="0" w:space="0" w:color="auto"/>
        <w:right w:val="none" w:sz="0" w:space="0" w:color="auto"/>
      </w:divBdr>
      <w:divsChild>
        <w:div w:id="1269580668">
          <w:marLeft w:val="0"/>
          <w:marRight w:val="0"/>
          <w:marTop w:val="0"/>
          <w:marBottom w:val="0"/>
          <w:divBdr>
            <w:top w:val="none" w:sz="0" w:space="0" w:color="auto"/>
            <w:left w:val="none" w:sz="0" w:space="0" w:color="auto"/>
            <w:bottom w:val="none" w:sz="0" w:space="0" w:color="auto"/>
            <w:right w:val="none" w:sz="0" w:space="0" w:color="auto"/>
          </w:divBdr>
          <w:divsChild>
            <w:div w:id="73280183">
              <w:marLeft w:val="0"/>
              <w:marRight w:val="0"/>
              <w:marTop w:val="0"/>
              <w:marBottom w:val="0"/>
              <w:divBdr>
                <w:top w:val="none" w:sz="0" w:space="0" w:color="auto"/>
                <w:left w:val="none" w:sz="0" w:space="0" w:color="auto"/>
                <w:bottom w:val="none" w:sz="0" w:space="0" w:color="auto"/>
                <w:right w:val="none" w:sz="0" w:space="0" w:color="auto"/>
              </w:divBdr>
            </w:div>
            <w:div w:id="1332442791">
              <w:marLeft w:val="0"/>
              <w:marRight w:val="0"/>
              <w:marTop w:val="0"/>
              <w:marBottom w:val="0"/>
              <w:divBdr>
                <w:top w:val="none" w:sz="0" w:space="0" w:color="auto"/>
                <w:left w:val="none" w:sz="0" w:space="0" w:color="auto"/>
                <w:bottom w:val="none" w:sz="0" w:space="0" w:color="auto"/>
                <w:right w:val="none" w:sz="0" w:space="0" w:color="auto"/>
              </w:divBdr>
            </w:div>
          </w:divsChild>
        </w:div>
        <w:div w:id="1631284418">
          <w:marLeft w:val="0"/>
          <w:marRight w:val="0"/>
          <w:marTop w:val="0"/>
          <w:marBottom w:val="0"/>
          <w:divBdr>
            <w:top w:val="none" w:sz="0" w:space="0" w:color="auto"/>
            <w:left w:val="none" w:sz="0" w:space="0" w:color="auto"/>
            <w:bottom w:val="none" w:sz="0" w:space="0" w:color="auto"/>
            <w:right w:val="none" w:sz="0" w:space="0" w:color="auto"/>
          </w:divBdr>
          <w:divsChild>
            <w:div w:id="87623072">
              <w:marLeft w:val="0"/>
              <w:marRight w:val="0"/>
              <w:marTop w:val="0"/>
              <w:marBottom w:val="0"/>
              <w:divBdr>
                <w:top w:val="none" w:sz="0" w:space="0" w:color="auto"/>
                <w:left w:val="none" w:sz="0" w:space="0" w:color="auto"/>
                <w:bottom w:val="none" w:sz="0" w:space="0" w:color="auto"/>
                <w:right w:val="none" w:sz="0" w:space="0" w:color="auto"/>
              </w:divBdr>
            </w:div>
            <w:div w:id="232082760">
              <w:marLeft w:val="0"/>
              <w:marRight w:val="0"/>
              <w:marTop w:val="0"/>
              <w:marBottom w:val="0"/>
              <w:divBdr>
                <w:top w:val="none" w:sz="0" w:space="0" w:color="auto"/>
                <w:left w:val="none" w:sz="0" w:space="0" w:color="auto"/>
                <w:bottom w:val="none" w:sz="0" w:space="0" w:color="auto"/>
                <w:right w:val="none" w:sz="0" w:space="0" w:color="auto"/>
              </w:divBdr>
            </w:div>
            <w:div w:id="580452353">
              <w:marLeft w:val="0"/>
              <w:marRight w:val="0"/>
              <w:marTop w:val="0"/>
              <w:marBottom w:val="0"/>
              <w:divBdr>
                <w:top w:val="none" w:sz="0" w:space="0" w:color="auto"/>
                <w:left w:val="none" w:sz="0" w:space="0" w:color="auto"/>
                <w:bottom w:val="none" w:sz="0" w:space="0" w:color="auto"/>
                <w:right w:val="none" w:sz="0" w:space="0" w:color="auto"/>
              </w:divBdr>
            </w:div>
            <w:div w:id="9878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42262">
      <w:bodyDiv w:val="1"/>
      <w:marLeft w:val="0"/>
      <w:marRight w:val="0"/>
      <w:marTop w:val="0"/>
      <w:marBottom w:val="0"/>
      <w:divBdr>
        <w:top w:val="none" w:sz="0" w:space="0" w:color="auto"/>
        <w:left w:val="none" w:sz="0" w:space="0" w:color="auto"/>
        <w:bottom w:val="none" w:sz="0" w:space="0" w:color="auto"/>
        <w:right w:val="none" w:sz="0" w:space="0" w:color="auto"/>
      </w:divBdr>
      <w:divsChild>
        <w:div w:id="189995210">
          <w:marLeft w:val="0"/>
          <w:marRight w:val="0"/>
          <w:marTop w:val="0"/>
          <w:marBottom w:val="0"/>
          <w:divBdr>
            <w:top w:val="none" w:sz="0" w:space="0" w:color="auto"/>
            <w:left w:val="none" w:sz="0" w:space="0" w:color="auto"/>
            <w:bottom w:val="none" w:sz="0" w:space="0" w:color="auto"/>
            <w:right w:val="none" w:sz="0" w:space="0" w:color="auto"/>
          </w:divBdr>
        </w:div>
        <w:div w:id="459038267">
          <w:marLeft w:val="0"/>
          <w:marRight w:val="0"/>
          <w:marTop w:val="0"/>
          <w:marBottom w:val="0"/>
          <w:divBdr>
            <w:top w:val="none" w:sz="0" w:space="0" w:color="auto"/>
            <w:left w:val="none" w:sz="0" w:space="0" w:color="auto"/>
            <w:bottom w:val="none" w:sz="0" w:space="0" w:color="auto"/>
            <w:right w:val="none" w:sz="0" w:space="0" w:color="auto"/>
          </w:divBdr>
        </w:div>
        <w:div w:id="726222503">
          <w:marLeft w:val="0"/>
          <w:marRight w:val="0"/>
          <w:marTop w:val="0"/>
          <w:marBottom w:val="0"/>
          <w:divBdr>
            <w:top w:val="none" w:sz="0" w:space="0" w:color="auto"/>
            <w:left w:val="none" w:sz="0" w:space="0" w:color="auto"/>
            <w:bottom w:val="none" w:sz="0" w:space="0" w:color="auto"/>
            <w:right w:val="none" w:sz="0" w:space="0" w:color="auto"/>
          </w:divBdr>
        </w:div>
      </w:divsChild>
    </w:div>
    <w:div w:id="505095716">
      <w:bodyDiv w:val="1"/>
      <w:marLeft w:val="0"/>
      <w:marRight w:val="0"/>
      <w:marTop w:val="0"/>
      <w:marBottom w:val="0"/>
      <w:divBdr>
        <w:top w:val="none" w:sz="0" w:space="0" w:color="auto"/>
        <w:left w:val="none" w:sz="0" w:space="0" w:color="auto"/>
        <w:bottom w:val="none" w:sz="0" w:space="0" w:color="auto"/>
        <w:right w:val="none" w:sz="0" w:space="0" w:color="auto"/>
      </w:divBdr>
      <w:divsChild>
        <w:div w:id="1105272487">
          <w:marLeft w:val="274"/>
          <w:marRight w:val="0"/>
          <w:marTop w:val="0"/>
          <w:marBottom w:val="120"/>
          <w:divBdr>
            <w:top w:val="none" w:sz="0" w:space="0" w:color="auto"/>
            <w:left w:val="none" w:sz="0" w:space="0" w:color="auto"/>
            <w:bottom w:val="none" w:sz="0" w:space="0" w:color="auto"/>
            <w:right w:val="none" w:sz="0" w:space="0" w:color="auto"/>
          </w:divBdr>
        </w:div>
        <w:div w:id="1302081203">
          <w:marLeft w:val="274"/>
          <w:marRight w:val="0"/>
          <w:marTop w:val="0"/>
          <w:marBottom w:val="120"/>
          <w:divBdr>
            <w:top w:val="none" w:sz="0" w:space="0" w:color="auto"/>
            <w:left w:val="none" w:sz="0" w:space="0" w:color="auto"/>
            <w:bottom w:val="none" w:sz="0" w:space="0" w:color="auto"/>
            <w:right w:val="none" w:sz="0" w:space="0" w:color="auto"/>
          </w:divBdr>
        </w:div>
        <w:div w:id="1453131114">
          <w:marLeft w:val="274"/>
          <w:marRight w:val="0"/>
          <w:marTop w:val="0"/>
          <w:marBottom w:val="120"/>
          <w:divBdr>
            <w:top w:val="none" w:sz="0" w:space="0" w:color="auto"/>
            <w:left w:val="none" w:sz="0" w:space="0" w:color="auto"/>
            <w:bottom w:val="none" w:sz="0" w:space="0" w:color="auto"/>
            <w:right w:val="none" w:sz="0" w:space="0" w:color="auto"/>
          </w:divBdr>
        </w:div>
      </w:divsChild>
    </w:div>
    <w:div w:id="551694167">
      <w:bodyDiv w:val="1"/>
      <w:marLeft w:val="0"/>
      <w:marRight w:val="0"/>
      <w:marTop w:val="0"/>
      <w:marBottom w:val="0"/>
      <w:divBdr>
        <w:top w:val="none" w:sz="0" w:space="0" w:color="auto"/>
        <w:left w:val="none" w:sz="0" w:space="0" w:color="auto"/>
        <w:bottom w:val="none" w:sz="0" w:space="0" w:color="auto"/>
        <w:right w:val="none" w:sz="0" w:space="0" w:color="auto"/>
      </w:divBdr>
    </w:div>
    <w:div w:id="608590959">
      <w:bodyDiv w:val="1"/>
      <w:marLeft w:val="0"/>
      <w:marRight w:val="0"/>
      <w:marTop w:val="0"/>
      <w:marBottom w:val="0"/>
      <w:divBdr>
        <w:top w:val="none" w:sz="0" w:space="0" w:color="auto"/>
        <w:left w:val="none" w:sz="0" w:space="0" w:color="auto"/>
        <w:bottom w:val="none" w:sz="0" w:space="0" w:color="auto"/>
        <w:right w:val="none" w:sz="0" w:space="0" w:color="auto"/>
      </w:divBdr>
      <w:divsChild>
        <w:div w:id="799567920">
          <w:marLeft w:val="0"/>
          <w:marRight w:val="0"/>
          <w:marTop w:val="0"/>
          <w:marBottom w:val="0"/>
          <w:divBdr>
            <w:top w:val="none" w:sz="0" w:space="0" w:color="auto"/>
            <w:left w:val="none" w:sz="0" w:space="0" w:color="auto"/>
            <w:bottom w:val="none" w:sz="0" w:space="0" w:color="auto"/>
            <w:right w:val="none" w:sz="0" w:space="0" w:color="auto"/>
          </w:divBdr>
          <w:divsChild>
            <w:div w:id="1253929703">
              <w:marLeft w:val="0"/>
              <w:marRight w:val="0"/>
              <w:marTop w:val="0"/>
              <w:marBottom w:val="0"/>
              <w:divBdr>
                <w:top w:val="none" w:sz="0" w:space="0" w:color="auto"/>
                <w:left w:val="none" w:sz="0" w:space="0" w:color="auto"/>
                <w:bottom w:val="none" w:sz="0" w:space="0" w:color="auto"/>
                <w:right w:val="none" w:sz="0" w:space="0" w:color="auto"/>
              </w:divBdr>
            </w:div>
          </w:divsChild>
        </w:div>
        <w:div w:id="1344940330">
          <w:marLeft w:val="0"/>
          <w:marRight w:val="0"/>
          <w:marTop w:val="0"/>
          <w:marBottom w:val="0"/>
          <w:divBdr>
            <w:top w:val="none" w:sz="0" w:space="0" w:color="auto"/>
            <w:left w:val="none" w:sz="0" w:space="0" w:color="auto"/>
            <w:bottom w:val="none" w:sz="0" w:space="0" w:color="auto"/>
            <w:right w:val="none" w:sz="0" w:space="0" w:color="auto"/>
          </w:divBdr>
          <w:divsChild>
            <w:div w:id="105925286">
              <w:marLeft w:val="0"/>
              <w:marRight w:val="0"/>
              <w:marTop w:val="0"/>
              <w:marBottom w:val="0"/>
              <w:divBdr>
                <w:top w:val="none" w:sz="0" w:space="0" w:color="auto"/>
                <w:left w:val="none" w:sz="0" w:space="0" w:color="auto"/>
                <w:bottom w:val="none" w:sz="0" w:space="0" w:color="auto"/>
                <w:right w:val="none" w:sz="0" w:space="0" w:color="auto"/>
              </w:divBdr>
            </w:div>
          </w:divsChild>
        </w:div>
        <w:div w:id="1826780257">
          <w:marLeft w:val="0"/>
          <w:marRight w:val="0"/>
          <w:marTop w:val="0"/>
          <w:marBottom w:val="0"/>
          <w:divBdr>
            <w:top w:val="none" w:sz="0" w:space="0" w:color="auto"/>
            <w:left w:val="none" w:sz="0" w:space="0" w:color="auto"/>
            <w:bottom w:val="none" w:sz="0" w:space="0" w:color="auto"/>
            <w:right w:val="none" w:sz="0" w:space="0" w:color="auto"/>
          </w:divBdr>
          <w:divsChild>
            <w:div w:id="79036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2763">
      <w:bodyDiv w:val="1"/>
      <w:marLeft w:val="0"/>
      <w:marRight w:val="0"/>
      <w:marTop w:val="0"/>
      <w:marBottom w:val="0"/>
      <w:divBdr>
        <w:top w:val="none" w:sz="0" w:space="0" w:color="auto"/>
        <w:left w:val="none" w:sz="0" w:space="0" w:color="auto"/>
        <w:bottom w:val="none" w:sz="0" w:space="0" w:color="auto"/>
        <w:right w:val="none" w:sz="0" w:space="0" w:color="auto"/>
      </w:divBdr>
      <w:divsChild>
        <w:div w:id="9645714">
          <w:marLeft w:val="274"/>
          <w:marRight w:val="0"/>
          <w:marTop w:val="0"/>
          <w:marBottom w:val="0"/>
          <w:divBdr>
            <w:top w:val="none" w:sz="0" w:space="0" w:color="auto"/>
            <w:left w:val="none" w:sz="0" w:space="0" w:color="auto"/>
            <w:bottom w:val="none" w:sz="0" w:space="0" w:color="auto"/>
            <w:right w:val="none" w:sz="0" w:space="0" w:color="auto"/>
          </w:divBdr>
        </w:div>
        <w:div w:id="31813209">
          <w:marLeft w:val="274"/>
          <w:marRight w:val="0"/>
          <w:marTop w:val="0"/>
          <w:marBottom w:val="0"/>
          <w:divBdr>
            <w:top w:val="none" w:sz="0" w:space="0" w:color="auto"/>
            <w:left w:val="none" w:sz="0" w:space="0" w:color="auto"/>
            <w:bottom w:val="none" w:sz="0" w:space="0" w:color="auto"/>
            <w:right w:val="none" w:sz="0" w:space="0" w:color="auto"/>
          </w:divBdr>
        </w:div>
        <w:div w:id="51269901">
          <w:marLeft w:val="274"/>
          <w:marRight w:val="0"/>
          <w:marTop w:val="0"/>
          <w:marBottom w:val="0"/>
          <w:divBdr>
            <w:top w:val="none" w:sz="0" w:space="0" w:color="auto"/>
            <w:left w:val="none" w:sz="0" w:space="0" w:color="auto"/>
            <w:bottom w:val="none" w:sz="0" w:space="0" w:color="auto"/>
            <w:right w:val="none" w:sz="0" w:space="0" w:color="auto"/>
          </w:divBdr>
        </w:div>
        <w:div w:id="121077244">
          <w:marLeft w:val="274"/>
          <w:marRight w:val="0"/>
          <w:marTop w:val="0"/>
          <w:marBottom w:val="0"/>
          <w:divBdr>
            <w:top w:val="none" w:sz="0" w:space="0" w:color="auto"/>
            <w:left w:val="none" w:sz="0" w:space="0" w:color="auto"/>
            <w:bottom w:val="none" w:sz="0" w:space="0" w:color="auto"/>
            <w:right w:val="none" w:sz="0" w:space="0" w:color="auto"/>
          </w:divBdr>
        </w:div>
        <w:div w:id="190461367">
          <w:marLeft w:val="274"/>
          <w:marRight w:val="0"/>
          <w:marTop w:val="0"/>
          <w:marBottom w:val="0"/>
          <w:divBdr>
            <w:top w:val="none" w:sz="0" w:space="0" w:color="auto"/>
            <w:left w:val="none" w:sz="0" w:space="0" w:color="auto"/>
            <w:bottom w:val="none" w:sz="0" w:space="0" w:color="auto"/>
            <w:right w:val="none" w:sz="0" w:space="0" w:color="auto"/>
          </w:divBdr>
        </w:div>
        <w:div w:id="235169836">
          <w:marLeft w:val="274"/>
          <w:marRight w:val="0"/>
          <w:marTop w:val="0"/>
          <w:marBottom w:val="0"/>
          <w:divBdr>
            <w:top w:val="none" w:sz="0" w:space="0" w:color="auto"/>
            <w:left w:val="none" w:sz="0" w:space="0" w:color="auto"/>
            <w:bottom w:val="none" w:sz="0" w:space="0" w:color="auto"/>
            <w:right w:val="none" w:sz="0" w:space="0" w:color="auto"/>
          </w:divBdr>
        </w:div>
        <w:div w:id="357971654">
          <w:marLeft w:val="274"/>
          <w:marRight w:val="0"/>
          <w:marTop w:val="0"/>
          <w:marBottom w:val="0"/>
          <w:divBdr>
            <w:top w:val="none" w:sz="0" w:space="0" w:color="auto"/>
            <w:left w:val="none" w:sz="0" w:space="0" w:color="auto"/>
            <w:bottom w:val="none" w:sz="0" w:space="0" w:color="auto"/>
            <w:right w:val="none" w:sz="0" w:space="0" w:color="auto"/>
          </w:divBdr>
        </w:div>
        <w:div w:id="415829056">
          <w:marLeft w:val="274"/>
          <w:marRight w:val="0"/>
          <w:marTop w:val="0"/>
          <w:marBottom w:val="0"/>
          <w:divBdr>
            <w:top w:val="none" w:sz="0" w:space="0" w:color="auto"/>
            <w:left w:val="none" w:sz="0" w:space="0" w:color="auto"/>
            <w:bottom w:val="none" w:sz="0" w:space="0" w:color="auto"/>
            <w:right w:val="none" w:sz="0" w:space="0" w:color="auto"/>
          </w:divBdr>
        </w:div>
        <w:div w:id="420026835">
          <w:marLeft w:val="274"/>
          <w:marRight w:val="0"/>
          <w:marTop w:val="0"/>
          <w:marBottom w:val="0"/>
          <w:divBdr>
            <w:top w:val="none" w:sz="0" w:space="0" w:color="auto"/>
            <w:left w:val="none" w:sz="0" w:space="0" w:color="auto"/>
            <w:bottom w:val="none" w:sz="0" w:space="0" w:color="auto"/>
            <w:right w:val="none" w:sz="0" w:space="0" w:color="auto"/>
          </w:divBdr>
        </w:div>
        <w:div w:id="538125794">
          <w:marLeft w:val="274"/>
          <w:marRight w:val="0"/>
          <w:marTop w:val="0"/>
          <w:marBottom w:val="0"/>
          <w:divBdr>
            <w:top w:val="none" w:sz="0" w:space="0" w:color="auto"/>
            <w:left w:val="none" w:sz="0" w:space="0" w:color="auto"/>
            <w:bottom w:val="none" w:sz="0" w:space="0" w:color="auto"/>
            <w:right w:val="none" w:sz="0" w:space="0" w:color="auto"/>
          </w:divBdr>
        </w:div>
        <w:div w:id="565649038">
          <w:marLeft w:val="274"/>
          <w:marRight w:val="0"/>
          <w:marTop w:val="0"/>
          <w:marBottom w:val="0"/>
          <w:divBdr>
            <w:top w:val="none" w:sz="0" w:space="0" w:color="auto"/>
            <w:left w:val="none" w:sz="0" w:space="0" w:color="auto"/>
            <w:bottom w:val="none" w:sz="0" w:space="0" w:color="auto"/>
            <w:right w:val="none" w:sz="0" w:space="0" w:color="auto"/>
          </w:divBdr>
        </w:div>
        <w:div w:id="605500348">
          <w:marLeft w:val="274"/>
          <w:marRight w:val="0"/>
          <w:marTop w:val="0"/>
          <w:marBottom w:val="0"/>
          <w:divBdr>
            <w:top w:val="none" w:sz="0" w:space="0" w:color="auto"/>
            <w:left w:val="none" w:sz="0" w:space="0" w:color="auto"/>
            <w:bottom w:val="none" w:sz="0" w:space="0" w:color="auto"/>
            <w:right w:val="none" w:sz="0" w:space="0" w:color="auto"/>
          </w:divBdr>
        </w:div>
        <w:div w:id="1055205067">
          <w:marLeft w:val="274"/>
          <w:marRight w:val="0"/>
          <w:marTop w:val="0"/>
          <w:marBottom w:val="0"/>
          <w:divBdr>
            <w:top w:val="none" w:sz="0" w:space="0" w:color="auto"/>
            <w:left w:val="none" w:sz="0" w:space="0" w:color="auto"/>
            <w:bottom w:val="none" w:sz="0" w:space="0" w:color="auto"/>
            <w:right w:val="none" w:sz="0" w:space="0" w:color="auto"/>
          </w:divBdr>
        </w:div>
        <w:div w:id="1195583848">
          <w:marLeft w:val="274"/>
          <w:marRight w:val="0"/>
          <w:marTop w:val="0"/>
          <w:marBottom w:val="0"/>
          <w:divBdr>
            <w:top w:val="none" w:sz="0" w:space="0" w:color="auto"/>
            <w:left w:val="none" w:sz="0" w:space="0" w:color="auto"/>
            <w:bottom w:val="none" w:sz="0" w:space="0" w:color="auto"/>
            <w:right w:val="none" w:sz="0" w:space="0" w:color="auto"/>
          </w:divBdr>
        </w:div>
        <w:div w:id="1435858565">
          <w:marLeft w:val="274"/>
          <w:marRight w:val="0"/>
          <w:marTop w:val="0"/>
          <w:marBottom w:val="0"/>
          <w:divBdr>
            <w:top w:val="none" w:sz="0" w:space="0" w:color="auto"/>
            <w:left w:val="none" w:sz="0" w:space="0" w:color="auto"/>
            <w:bottom w:val="none" w:sz="0" w:space="0" w:color="auto"/>
            <w:right w:val="none" w:sz="0" w:space="0" w:color="auto"/>
          </w:divBdr>
        </w:div>
        <w:div w:id="1572738487">
          <w:marLeft w:val="274"/>
          <w:marRight w:val="0"/>
          <w:marTop w:val="0"/>
          <w:marBottom w:val="0"/>
          <w:divBdr>
            <w:top w:val="none" w:sz="0" w:space="0" w:color="auto"/>
            <w:left w:val="none" w:sz="0" w:space="0" w:color="auto"/>
            <w:bottom w:val="none" w:sz="0" w:space="0" w:color="auto"/>
            <w:right w:val="none" w:sz="0" w:space="0" w:color="auto"/>
          </w:divBdr>
        </w:div>
        <w:div w:id="1684741504">
          <w:marLeft w:val="274"/>
          <w:marRight w:val="0"/>
          <w:marTop w:val="0"/>
          <w:marBottom w:val="0"/>
          <w:divBdr>
            <w:top w:val="none" w:sz="0" w:space="0" w:color="auto"/>
            <w:left w:val="none" w:sz="0" w:space="0" w:color="auto"/>
            <w:bottom w:val="none" w:sz="0" w:space="0" w:color="auto"/>
            <w:right w:val="none" w:sz="0" w:space="0" w:color="auto"/>
          </w:divBdr>
        </w:div>
        <w:div w:id="1717974419">
          <w:marLeft w:val="274"/>
          <w:marRight w:val="0"/>
          <w:marTop w:val="0"/>
          <w:marBottom w:val="0"/>
          <w:divBdr>
            <w:top w:val="none" w:sz="0" w:space="0" w:color="auto"/>
            <w:left w:val="none" w:sz="0" w:space="0" w:color="auto"/>
            <w:bottom w:val="none" w:sz="0" w:space="0" w:color="auto"/>
            <w:right w:val="none" w:sz="0" w:space="0" w:color="auto"/>
          </w:divBdr>
        </w:div>
        <w:div w:id="1893230626">
          <w:marLeft w:val="274"/>
          <w:marRight w:val="0"/>
          <w:marTop w:val="0"/>
          <w:marBottom w:val="0"/>
          <w:divBdr>
            <w:top w:val="none" w:sz="0" w:space="0" w:color="auto"/>
            <w:left w:val="none" w:sz="0" w:space="0" w:color="auto"/>
            <w:bottom w:val="none" w:sz="0" w:space="0" w:color="auto"/>
            <w:right w:val="none" w:sz="0" w:space="0" w:color="auto"/>
          </w:divBdr>
        </w:div>
        <w:div w:id="2012877374">
          <w:marLeft w:val="274"/>
          <w:marRight w:val="0"/>
          <w:marTop w:val="0"/>
          <w:marBottom w:val="0"/>
          <w:divBdr>
            <w:top w:val="none" w:sz="0" w:space="0" w:color="auto"/>
            <w:left w:val="none" w:sz="0" w:space="0" w:color="auto"/>
            <w:bottom w:val="none" w:sz="0" w:space="0" w:color="auto"/>
            <w:right w:val="none" w:sz="0" w:space="0" w:color="auto"/>
          </w:divBdr>
        </w:div>
        <w:div w:id="2039234777">
          <w:marLeft w:val="274"/>
          <w:marRight w:val="0"/>
          <w:marTop w:val="0"/>
          <w:marBottom w:val="0"/>
          <w:divBdr>
            <w:top w:val="none" w:sz="0" w:space="0" w:color="auto"/>
            <w:left w:val="none" w:sz="0" w:space="0" w:color="auto"/>
            <w:bottom w:val="none" w:sz="0" w:space="0" w:color="auto"/>
            <w:right w:val="none" w:sz="0" w:space="0" w:color="auto"/>
          </w:divBdr>
        </w:div>
        <w:div w:id="2083946130">
          <w:marLeft w:val="274"/>
          <w:marRight w:val="0"/>
          <w:marTop w:val="0"/>
          <w:marBottom w:val="0"/>
          <w:divBdr>
            <w:top w:val="none" w:sz="0" w:space="0" w:color="auto"/>
            <w:left w:val="none" w:sz="0" w:space="0" w:color="auto"/>
            <w:bottom w:val="none" w:sz="0" w:space="0" w:color="auto"/>
            <w:right w:val="none" w:sz="0" w:space="0" w:color="auto"/>
          </w:divBdr>
        </w:div>
      </w:divsChild>
    </w:div>
    <w:div w:id="844170140">
      <w:bodyDiv w:val="1"/>
      <w:marLeft w:val="0"/>
      <w:marRight w:val="0"/>
      <w:marTop w:val="0"/>
      <w:marBottom w:val="0"/>
      <w:divBdr>
        <w:top w:val="none" w:sz="0" w:space="0" w:color="auto"/>
        <w:left w:val="none" w:sz="0" w:space="0" w:color="auto"/>
        <w:bottom w:val="none" w:sz="0" w:space="0" w:color="auto"/>
        <w:right w:val="none" w:sz="0" w:space="0" w:color="auto"/>
      </w:divBdr>
      <w:divsChild>
        <w:div w:id="93208887">
          <w:marLeft w:val="0"/>
          <w:marRight w:val="0"/>
          <w:marTop w:val="0"/>
          <w:marBottom w:val="0"/>
          <w:divBdr>
            <w:top w:val="none" w:sz="0" w:space="0" w:color="auto"/>
            <w:left w:val="none" w:sz="0" w:space="0" w:color="auto"/>
            <w:bottom w:val="none" w:sz="0" w:space="0" w:color="auto"/>
            <w:right w:val="none" w:sz="0" w:space="0" w:color="auto"/>
          </w:divBdr>
          <w:divsChild>
            <w:div w:id="13698160">
              <w:marLeft w:val="0"/>
              <w:marRight w:val="0"/>
              <w:marTop w:val="0"/>
              <w:marBottom w:val="0"/>
              <w:divBdr>
                <w:top w:val="none" w:sz="0" w:space="0" w:color="auto"/>
                <w:left w:val="none" w:sz="0" w:space="0" w:color="auto"/>
                <w:bottom w:val="none" w:sz="0" w:space="0" w:color="auto"/>
                <w:right w:val="none" w:sz="0" w:space="0" w:color="auto"/>
              </w:divBdr>
            </w:div>
            <w:div w:id="29692462">
              <w:marLeft w:val="0"/>
              <w:marRight w:val="0"/>
              <w:marTop w:val="0"/>
              <w:marBottom w:val="0"/>
              <w:divBdr>
                <w:top w:val="none" w:sz="0" w:space="0" w:color="auto"/>
                <w:left w:val="none" w:sz="0" w:space="0" w:color="auto"/>
                <w:bottom w:val="none" w:sz="0" w:space="0" w:color="auto"/>
                <w:right w:val="none" w:sz="0" w:space="0" w:color="auto"/>
              </w:divBdr>
            </w:div>
            <w:div w:id="1045133927">
              <w:marLeft w:val="0"/>
              <w:marRight w:val="0"/>
              <w:marTop w:val="0"/>
              <w:marBottom w:val="0"/>
              <w:divBdr>
                <w:top w:val="none" w:sz="0" w:space="0" w:color="auto"/>
                <w:left w:val="none" w:sz="0" w:space="0" w:color="auto"/>
                <w:bottom w:val="none" w:sz="0" w:space="0" w:color="auto"/>
                <w:right w:val="none" w:sz="0" w:space="0" w:color="auto"/>
              </w:divBdr>
            </w:div>
            <w:div w:id="1378507989">
              <w:marLeft w:val="0"/>
              <w:marRight w:val="0"/>
              <w:marTop w:val="0"/>
              <w:marBottom w:val="0"/>
              <w:divBdr>
                <w:top w:val="none" w:sz="0" w:space="0" w:color="auto"/>
                <w:left w:val="none" w:sz="0" w:space="0" w:color="auto"/>
                <w:bottom w:val="none" w:sz="0" w:space="0" w:color="auto"/>
                <w:right w:val="none" w:sz="0" w:space="0" w:color="auto"/>
              </w:divBdr>
            </w:div>
            <w:div w:id="1596132882">
              <w:marLeft w:val="0"/>
              <w:marRight w:val="0"/>
              <w:marTop w:val="0"/>
              <w:marBottom w:val="0"/>
              <w:divBdr>
                <w:top w:val="none" w:sz="0" w:space="0" w:color="auto"/>
                <w:left w:val="none" w:sz="0" w:space="0" w:color="auto"/>
                <w:bottom w:val="none" w:sz="0" w:space="0" w:color="auto"/>
                <w:right w:val="none" w:sz="0" w:space="0" w:color="auto"/>
              </w:divBdr>
            </w:div>
            <w:div w:id="1833524223">
              <w:marLeft w:val="0"/>
              <w:marRight w:val="0"/>
              <w:marTop w:val="0"/>
              <w:marBottom w:val="0"/>
              <w:divBdr>
                <w:top w:val="none" w:sz="0" w:space="0" w:color="auto"/>
                <w:left w:val="none" w:sz="0" w:space="0" w:color="auto"/>
                <w:bottom w:val="none" w:sz="0" w:space="0" w:color="auto"/>
                <w:right w:val="none" w:sz="0" w:space="0" w:color="auto"/>
              </w:divBdr>
            </w:div>
            <w:div w:id="1921789348">
              <w:marLeft w:val="0"/>
              <w:marRight w:val="0"/>
              <w:marTop w:val="0"/>
              <w:marBottom w:val="0"/>
              <w:divBdr>
                <w:top w:val="none" w:sz="0" w:space="0" w:color="auto"/>
                <w:left w:val="none" w:sz="0" w:space="0" w:color="auto"/>
                <w:bottom w:val="none" w:sz="0" w:space="0" w:color="auto"/>
                <w:right w:val="none" w:sz="0" w:space="0" w:color="auto"/>
              </w:divBdr>
            </w:div>
            <w:div w:id="1959946457">
              <w:marLeft w:val="0"/>
              <w:marRight w:val="0"/>
              <w:marTop w:val="0"/>
              <w:marBottom w:val="0"/>
              <w:divBdr>
                <w:top w:val="none" w:sz="0" w:space="0" w:color="auto"/>
                <w:left w:val="none" w:sz="0" w:space="0" w:color="auto"/>
                <w:bottom w:val="none" w:sz="0" w:space="0" w:color="auto"/>
                <w:right w:val="none" w:sz="0" w:space="0" w:color="auto"/>
              </w:divBdr>
            </w:div>
          </w:divsChild>
        </w:div>
        <w:div w:id="158009302">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60708544">
      <w:bodyDiv w:val="1"/>
      <w:marLeft w:val="0"/>
      <w:marRight w:val="0"/>
      <w:marTop w:val="0"/>
      <w:marBottom w:val="0"/>
      <w:divBdr>
        <w:top w:val="none" w:sz="0" w:space="0" w:color="auto"/>
        <w:left w:val="none" w:sz="0" w:space="0" w:color="auto"/>
        <w:bottom w:val="none" w:sz="0" w:space="0" w:color="auto"/>
        <w:right w:val="none" w:sz="0" w:space="0" w:color="auto"/>
      </w:divBdr>
      <w:divsChild>
        <w:div w:id="640959808">
          <w:marLeft w:val="274"/>
          <w:marRight w:val="0"/>
          <w:marTop w:val="0"/>
          <w:marBottom w:val="0"/>
          <w:divBdr>
            <w:top w:val="none" w:sz="0" w:space="0" w:color="auto"/>
            <w:left w:val="none" w:sz="0" w:space="0" w:color="auto"/>
            <w:bottom w:val="none" w:sz="0" w:space="0" w:color="auto"/>
            <w:right w:val="none" w:sz="0" w:space="0" w:color="auto"/>
          </w:divBdr>
        </w:div>
      </w:divsChild>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26116627">
      <w:bodyDiv w:val="1"/>
      <w:marLeft w:val="0"/>
      <w:marRight w:val="0"/>
      <w:marTop w:val="0"/>
      <w:marBottom w:val="0"/>
      <w:divBdr>
        <w:top w:val="none" w:sz="0" w:space="0" w:color="auto"/>
        <w:left w:val="none" w:sz="0" w:space="0" w:color="auto"/>
        <w:bottom w:val="none" w:sz="0" w:space="0" w:color="auto"/>
        <w:right w:val="none" w:sz="0" w:space="0" w:color="auto"/>
      </w:divBdr>
      <w:divsChild>
        <w:div w:id="1800144544">
          <w:marLeft w:val="0"/>
          <w:marRight w:val="0"/>
          <w:marTop w:val="0"/>
          <w:marBottom w:val="0"/>
          <w:divBdr>
            <w:top w:val="none" w:sz="0" w:space="0" w:color="auto"/>
            <w:left w:val="none" w:sz="0" w:space="0" w:color="auto"/>
            <w:bottom w:val="none" w:sz="0" w:space="0" w:color="auto"/>
            <w:right w:val="none" w:sz="0" w:space="0" w:color="auto"/>
          </w:divBdr>
        </w:div>
        <w:div w:id="1921596220">
          <w:marLeft w:val="0"/>
          <w:marRight w:val="0"/>
          <w:marTop w:val="0"/>
          <w:marBottom w:val="0"/>
          <w:divBdr>
            <w:top w:val="none" w:sz="0" w:space="0" w:color="auto"/>
            <w:left w:val="none" w:sz="0" w:space="0" w:color="auto"/>
            <w:bottom w:val="none" w:sz="0" w:space="0" w:color="auto"/>
            <w:right w:val="none" w:sz="0" w:space="0" w:color="auto"/>
          </w:divBdr>
        </w:div>
        <w:div w:id="2116170715">
          <w:marLeft w:val="0"/>
          <w:marRight w:val="0"/>
          <w:marTop w:val="0"/>
          <w:marBottom w:val="0"/>
          <w:divBdr>
            <w:top w:val="none" w:sz="0" w:space="0" w:color="auto"/>
            <w:left w:val="none" w:sz="0" w:space="0" w:color="auto"/>
            <w:bottom w:val="none" w:sz="0" w:space="0" w:color="auto"/>
            <w:right w:val="none" w:sz="0" w:space="0" w:color="auto"/>
          </w:divBdr>
        </w:div>
      </w:divsChild>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54307501">
      <w:bodyDiv w:val="1"/>
      <w:marLeft w:val="0"/>
      <w:marRight w:val="0"/>
      <w:marTop w:val="0"/>
      <w:marBottom w:val="0"/>
      <w:divBdr>
        <w:top w:val="none" w:sz="0" w:space="0" w:color="auto"/>
        <w:left w:val="none" w:sz="0" w:space="0" w:color="auto"/>
        <w:bottom w:val="none" w:sz="0" w:space="0" w:color="auto"/>
        <w:right w:val="none" w:sz="0" w:space="0" w:color="auto"/>
      </w:divBdr>
    </w:div>
    <w:div w:id="1063724240">
      <w:bodyDiv w:val="1"/>
      <w:marLeft w:val="0"/>
      <w:marRight w:val="0"/>
      <w:marTop w:val="0"/>
      <w:marBottom w:val="0"/>
      <w:divBdr>
        <w:top w:val="none" w:sz="0" w:space="0" w:color="auto"/>
        <w:left w:val="none" w:sz="0" w:space="0" w:color="auto"/>
        <w:bottom w:val="none" w:sz="0" w:space="0" w:color="auto"/>
        <w:right w:val="none" w:sz="0" w:space="0" w:color="auto"/>
      </w:divBdr>
    </w:div>
    <w:div w:id="1109617658">
      <w:bodyDiv w:val="1"/>
      <w:marLeft w:val="0"/>
      <w:marRight w:val="0"/>
      <w:marTop w:val="0"/>
      <w:marBottom w:val="0"/>
      <w:divBdr>
        <w:top w:val="none" w:sz="0" w:space="0" w:color="auto"/>
        <w:left w:val="none" w:sz="0" w:space="0" w:color="auto"/>
        <w:bottom w:val="none" w:sz="0" w:space="0" w:color="auto"/>
        <w:right w:val="none" w:sz="0" w:space="0" w:color="auto"/>
      </w:divBdr>
      <w:divsChild>
        <w:div w:id="737752111">
          <w:marLeft w:val="0"/>
          <w:marRight w:val="0"/>
          <w:marTop w:val="0"/>
          <w:marBottom w:val="0"/>
          <w:divBdr>
            <w:top w:val="none" w:sz="0" w:space="0" w:color="auto"/>
            <w:left w:val="none" w:sz="0" w:space="0" w:color="auto"/>
            <w:bottom w:val="none" w:sz="0" w:space="0" w:color="auto"/>
            <w:right w:val="none" w:sz="0" w:space="0" w:color="auto"/>
          </w:divBdr>
        </w:div>
      </w:divsChild>
    </w:div>
    <w:div w:id="1144547138">
      <w:bodyDiv w:val="1"/>
      <w:marLeft w:val="0"/>
      <w:marRight w:val="0"/>
      <w:marTop w:val="0"/>
      <w:marBottom w:val="0"/>
      <w:divBdr>
        <w:top w:val="none" w:sz="0" w:space="0" w:color="auto"/>
        <w:left w:val="none" w:sz="0" w:space="0" w:color="auto"/>
        <w:bottom w:val="none" w:sz="0" w:space="0" w:color="auto"/>
        <w:right w:val="none" w:sz="0" w:space="0" w:color="auto"/>
      </w:divBdr>
      <w:divsChild>
        <w:div w:id="260336514">
          <w:marLeft w:val="0"/>
          <w:marRight w:val="0"/>
          <w:marTop w:val="0"/>
          <w:marBottom w:val="0"/>
          <w:divBdr>
            <w:top w:val="none" w:sz="0" w:space="0" w:color="auto"/>
            <w:left w:val="none" w:sz="0" w:space="0" w:color="auto"/>
            <w:bottom w:val="none" w:sz="0" w:space="0" w:color="auto"/>
            <w:right w:val="none" w:sz="0" w:space="0" w:color="auto"/>
          </w:divBdr>
        </w:div>
        <w:div w:id="1916551636">
          <w:marLeft w:val="0"/>
          <w:marRight w:val="0"/>
          <w:marTop w:val="0"/>
          <w:marBottom w:val="0"/>
          <w:divBdr>
            <w:top w:val="none" w:sz="0" w:space="0" w:color="auto"/>
            <w:left w:val="none" w:sz="0" w:space="0" w:color="auto"/>
            <w:bottom w:val="none" w:sz="0" w:space="0" w:color="auto"/>
            <w:right w:val="none" w:sz="0" w:space="0" w:color="auto"/>
          </w:divBdr>
        </w:div>
        <w:div w:id="2097939278">
          <w:marLeft w:val="0"/>
          <w:marRight w:val="0"/>
          <w:marTop w:val="0"/>
          <w:marBottom w:val="0"/>
          <w:divBdr>
            <w:top w:val="none" w:sz="0" w:space="0" w:color="auto"/>
            <w:left w:val="none" w:sz="0" w:space="0" w:color="auto"/>
            <w:bottom w:val="none" w:sz="0" w:space="0" w:color="auto"/>
            <w:right w:val="none" w:sz="0" w:space="0" w:color="auto"/>
          </w:divBdr>
        </w:div>
        <w:div w:id="2112892102">
          <w:marLeft w:val="0"/>
          <w:marRight w:val="0"/>
          <w:marTop w:val="0"/>
          <w:marBottom w:val="0"/>
          <w:divBdr>
            <w:top w:val="none" w:sz="0" w:space="0" w:color="auto"/>
            <w:left w:val="none" w:sz="0" w:space="0" w:color="auto"/>
            <w:bottom w:val="none" w:sz="0" w:space="0" w:color="auto"/>
            <w:right w:val="none" w:sz="0" w:space="0" w:color="auto"/>
          </w:divBdr>
        </w:div>
        <w:div w:id="2140954299">
          <w:marLeft w:val="0"/>
          <w:marRight w:val="0"/>
          <w:marTop w:val="0"/>
          <w:marBottom w:val="0"/>
          <w:divBdr>
            <w:top w:val="none" w:sz="0" w:space="0" w:color="auto"/>
            <w:left w:val="none" w:sz="0" w:space="0" w:color="auto"/>
            <w:bottom w:val="none" w:sz="0" w:space="0" w:color="auto"/>
            <w:right w:val="none" w:sz="0" w:space="0" w:color="auto"/>
          </w:divBdr>
        </w:div>
      </w:divsChild>
    </w:div>
    <w:div w:id="1187985132">
      <w:bodyDiv w:val="1"/>
      <w:marLeft w:val="0"/>
      <w:marRight w:val="0"/>
      <w:marTop w:val="0"/>
      <w:marBottom w:val="0"/>
      <w:divBdr>
        <w:top w:val="none" w:sz="0" w:space="0" w:color="auto"/>
        <w:left w:val="none" w:sz="0" w:space="0" w:color="auto"/>
        <w:bottom w:val="none" w:sz="0" w:space="0" w:color="auto"/>
        <w:right w:val="none" w:sz="0" w:space="0" w:color="auto"/>
      </w:divBdr>
    </w:div>
    <w:div w:id="1206066739">
      <w:bodyDiv w:val="1"/>
      <w:marLeft w:val="0"/>
      <w:marRight w:val="0"/>
      <w:marTop w:val="0"/>
      <w:marBottom w:val="0"/>
      <w:divBdr>
        <w:top w:val="none" w:sz="0" w:space="0" w:color="auto"/>
        <w:left w:val="none" w:sz="0" w:space="0" w:color="auto"/>
        <w:bottom w:val="none" w:sz="0" w:space="0" w:color="auto"/>
        <w:right w:val="none" w:sz="0" w:space="0" w:color="auto"/>
      </w:divBdr>
      <w:divsChild>
        <w:div w:id="86271162">
          <w:marLeft w:val="0"/>
          <w:marRight w:val="0"/>
          <w:marTop w:val="0"/>
          <w:marBottom w:val="0"/>
          <w:divBdr>
            <w:top w:val="none" w:sz="0" w:space="0" w:color="auto"/>
            <w:left w:val="none" w:sz="0" w:space="0" w:color="auto"/>
            <w:bottom w:val="none" w:sz="0" w:space="0" w:color="auto"/>
            <w:right w:val="none" w:sz="0" w:space="0" w:color="auto"/>
          </w:divBdr>
        </w:div>
        <w:div w:id="796022186">
          <w:marLeft w:val="0"/>
          <w:marRight w:val="0"/>
          <w:marTop w:val="0"/>
          <w:marBottom w:val="0"/>
          <w:divBdr>
            <w:top w:val="none" w:sz="0" w:space="0" w:color="auto"/>
            <w:left w:val="none" w:sz="0" w:space="0" w:color="auto"/>
            <w:bottom w:val="none" w:sz="0" w:space="0" w:color="auto"/>
            <w:right w:val="none" w:sz="0" w:space="0" w:color="auto"/>
          </w:divBdr>
        </w:div>
        <w:div w:id="1276257450">
          <w:marLeft w:val="0"/>
          <w:marRight w:val="0"/>
          <w:marTop w:val="0"/>
          <w:marBottom w:val="0"/>
          <w:divBdr>
            <w:top w:val="none" w:sz="0" w:space="0" w:color="auto"/>
            <w:left w:val="none" w:sz="0" w:space="0" w:color="auto"/>
            <w:bottom w:val="none" w:sz="0" w:space="0" w:color="auto"/>
            <w:right w:val="none" w:sz="0" w:space="0" w:color="auto"/>
          </w:divBdr>
        </w:div>
        <w:div w:id="1742681728">
          <w:marLeft w:val="0"/>
          <w:marRight w:val="0"/>
          <w:marTop w:val="0"/>
          <w:marBottom w:val="0"/>
          <w:divBdr>
            <w:top w:val="none" w:sz="0" w:space="0" w:color="auto"/>
            <w:left w:val="none" w:sz="0" w:space="0" w:color="auto"/>
            <w:bottom w:val="none" w:sz="0" w:space="0" w:color="auto"/>
            <w:right w:val="none" w:sz="0" w:space="0" w:color="auto"/>
          </w:divBdr>
        </w:div>
      </w:divsChild>
    </w:div>
    <w:div w:id="1289699014">
      <w:bodyDiv w:val="1"/>
      <w:marLeft w:val="0"/>
      <w:marRight w:val="0"/>
      <w:marTop w:val="0"/>
      <w:marBottom w:val="0"/>
      <w:divBdr>
        <w:top w:val="none" w:sz="0" w:space="0" w:color="auto"/>
        <w:left w:val="none" w:sz="0" w:space="0" w:color="auto"/>
        <w:bottom w:val="none" w:sz="0" w:space="0" w:color="auto"/>
        <w:right w:val="none" w:sz="0" w:space="0" w:color="auto"/>
      </w:divBdr>
    </w:div>
    <w:div w:id="1307200900">
      <w:bodyDiv w:val="1"/>
      <w:marLeft w:val="0"/>
      <w:marRight w:val="0"/>
      <w:marTop w:val="0"/>
      <w:marBottom w:val="0"/>
      <w:divBdr>
        <w:top w:val="none" w:sz="0" w:space="0" w:color="auto"/>
        <w:left w:val="none" w:sz="0" w:space="0" w:color="auto"/>
        <w:bottom w:val="none" w:sz="0" w:space="0" w:color="auto"/>
        <w:right w:val="none" w:sz="0" w:space="0" w:color="auto"/>
      </w:divBdr>
      <w:divsChild>
        <w:div w:id="560598569">
          <w:marLeft w:val="0"/>
          <w:marRight w:val="0"/>
          <w:marTop w:val="0"/>
          <w:marBottom w:val="0"/>
          <w:divBdr>
            <w:top w:val="none" w:sz="0" w:space="0" w:color="auto"/>
            <w:left w:val="none" w:sz="0" w:space="0" w:color="auto"/>
            <w:bottom w:val="none" w:sz="0" w:space="0" w:color="auto"/>
            <w:right w:val="none" w:sz="0" w:space="0" w:color="auto"/>
          </w:divBdr>
        </w:div>
        <w:div w:id="1829518968">
          <w:marLeft w:val="0"/>
          <w:marRight w:val="0"/>
          <w:marTop w:val="0"/>
          <w:marBottom w:val="0"/>
          <w:divBdr>
            <w:top w:val="none" w:sz="0" w:space="0" w:color="auto"/>
            <w:left w:val="none" w:sz="0" w:space="0" w:color="auto"/>
            <w:bottom w:val="none" w:sz="0" w:space="0" w:color="auto"/>
            <w:right w:val="none" w:sz="0" w:space="0" w:color="auto"/>
          </w:divBdr>
        </w:div>
      </w:divsChild>
    </w:div>
    <w:div w:id="1365908684">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37352447">
      <w:bodyDiv w:val="1"/>
      <w:marLeft w:val="0"/>
      <w:marRight w:val="0"/>
      <w:marTop w:val="0"/>
      <w:marBottom w:val="0"/>
      <w:divBdr>
        <w:top w:val="none" w:sz="0" w:space="0" w:color="auto"/>
        <w:left w:val="none" w:sz="0" w:space="0" w:color="auto"/>
        <w:bottom w:val="none" w:sz="0" w:space="0" w:color="auto"/>
        <w:right w:val="none" w:sz="0" w:space="0" w:color="auto"/>
      </w:divBdr>
    </w:div>
    <w:div w:id="1557283098">
      <w:bodyDiv w:val="1"/>
      <w:marLeft w:val="0"/>
      <w:marRight w:val="0"/>
      <w:marTop w:val="0"/>
      <w:marBottom w:val="0"/>
      <w:divBdr>
        <w:top w:val="none" w:sz="0" w:space="0" w:color="auto"/>
        <w:left w:val="none" w:sz="0" w:space="0" w:color="auto"/>
        <w:bottom w:val="none" w:sz="0" w:space="0" w:color="auto"/>
        <w:right w:val="none" w:sz="0" w:space="0" w:color="auto"/>
      </w:divBdr>
      <w:divsChild>
        <w:div w:id="501555004">
          <w:marLeft w:val="0"/>
          <w:marRight w:val="0"/>
          <w:marTop w:val="0"/>
          <w:marBottom w:val="0"/>
          <w:divBdr>
            <w:top w:val="none" w:sz="0" w:space="0" w:color="auto"/>
            <w:left w:val="none" w:sz="0" w:space="0" w:color="auto"/>
            <w:bottom w:val="none" w:sz="0" w:space="0" w:color="auto"/>
            <w:right w:val="none" w:sz="0" w:space="0" w:color="auto"/>
          </w:divBdr>
        </w:div>
        <w:div w:id="822477038">
          <w:marLeft w:val="0"/>
          <w:marRight w:val="0"/>
          <w:marTop w:val="0"/>
          <w:marBottom w:val="0"/>
          <w:divBdr>
            <w:top w:val="none" w:sz="0" w:space="0" w:color="auto"/>
            <w:left w:val="none" w:sz="0" w:space="0" w:color="auto"/>
            <w:bottom w:val="none" w:sz="0" w:space="0" w:color="auto"/>
            <w:right w:val="none" w:sz="0" w:space="0" w:color="auto"/>
          </w:divBdr>
        </w:div>
        <w:div w:id="1237782068">
          <w:marLeft w:val="0"/>
          <w:marRight w:val="0"/>
          <w:marTop w:val="0"/>
          <w:marBottom w:val="0"/>
          <w:divBdr>
            <w:top w:val="none" w:sz="0" w:space="0" w:color="auto"/>
            <w:left w:val="none" w:sz="0" w:space="0" w:color="auto"/>
            <w:bottom w:val="none" w:sz="0" w:space="0" w:color="auto"/>
            <w:right w:val="none" w:sz="0" w:space="0" w:color="auto"/>
          </w:divBdr>
        </w:div>
        <w:div w:id="1921596365">
          <w:marLeft w:val="0"/>
          <w:marRight w:val="0"/>
          <w:marTop w:val="0"/>
          <w:marBottom w:val="0"/>
          <w:divBdr>
            <w:top w:val="none" w:sz="0" w:space="0" w:color="auto"/>
            <w:left w:val="none" w:sz="0" w:space="0" w:color="auto"/>
            <w:bottom w:val="none" w:sz="0" w:space="0" w:color="auto"/>
            <w:right w:val="none" w:sz="0" w:space="0" w:color="auto"/>
          </w:divBdr>
        </w:div>
      </w:divsChild>
    </w:div>
    <w:div w:id="1575896942">
      <w:bodyDiv w:val="1"/>
      <w:marLeft w:val="0"/>
      <w:marRight w:val="0"/>
      <w:marTop w:val="0"/>
      <w:marBottom w:val="0"/>
      <w:divBdr>
        <w:top w:val="none" w:sz="0" w:space="0" w:color="auto"/>
        <w:left w:val="none" w:sz="0" w:space="0" w:color="auto"/>
        <w:bottom w:val="none" w:sz="0" w:space="0" w:color="auto"/>
        <w:right w:val="none" w:sz="0" w:space="0" w:color="auto"/>
      </w:divBdr>
    </w:div>
    <w:div w:id="1609502487">
      <w:bodyDiv w:val="1"/>
      <w:marLeft w:val="0"/>
      <w:marRight w:val="0"/>
      <w:marTop w:val="0"/>
      <w:marBottom w:val="0"/>
      <w:divBdr>
        <w:top w:val="none" w:sz="0" w:space="0" w:color="auto"/>
        <w:left w:val="none" w:sz="0" w:space="0" w:color="auto"/>
        <w:bottom w:val="none" w:sz="0" w:space="0" w:color="auto"/>
        <w:right w:val="none" w:sz="0" w:space="0" w:color="auto"/>
      </w:divBdr>
      <w:divsChild>
        <w:div w:id="689263571">
          <w:marLeft w:val="0"/>
          <w:marRight w:val="0"/>
          <w:marTop w:val="0"/>
          <w:marBottom w:val="0"/>
          <w:divBdr>
            <w:top w:val="none" w:sz="0" w:space="0" w:color="auto"/>
            <w:left w:val="none" w:sz="0" w:space="0" w:color="auto"/>
            <w:bottom w:val="none" w:sz="0" w:space="0" w:color="auto"/>
            <w:right w:val="none" w:sz="0" w:space="0" w:color="auto"/>
          </w:divBdr>
        </w:div>
        <w:div w:id="2103838955">
          <w:marLeft w:val="0"/>
          <w:marRight w:val="0"/>
          <w:marTop w:val="0"/>
          <w:marBottom w:val="0"/>
          <w:divBdr>
            <w:top w:val="none" w:sz="0" w:space="0" w:color="auto"/>
            <w:left w:val="none" w:sz="0" w:space="0" w:color="auto"/>
            <w:bottom w:val="none" w:sz="0" w:space="0" w:color="auto"/>
            <w:right w:val="none" w:sz="0" w:space="0" w:color="auto"/>
          </w:divBdr>
        </w:div>
      </w:divsChild>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68824282">
      <w:bodyDiv w:val="1"/>
      <w:marLeft w:val="0"/>
      <w:marRight w:val="0"/>
      <w:marTop w:val="0"/>
      <w:marBottom w:val="0"/>
      <w:divBdr>
        <w:top w:val="none" w:sz="0" w:space="0" w:color="auto"/>
        <w:left w:val="none" w:sz="0" w:space="0" w:color="auto"/>
        <w:bottom w:val="none" w:sz="0" w:space="0" w:color="auto"/>
        <w:right w:val="none" w:sz="0" w:space="0" w:color="auto"/>
      </w:divBdr>
    </w:div>
    <w:div w:id="1674600243">
      <w:bodyDiv w:val="1"/>
      <w:marLeft w:val="0"/>
      <w:marRight w:val="0"/>
      <w:marTop w:val="0"/>
      <w:marBottom w:val="0"/>
      <w:divBdr>
        <w:top w:val="none" w:sz="0" w:space="0" w:color="auto"/>
        <w:left w:val="none" w:sz="0" w:space="0" w:color="auto"/>
        <w:bottom w:val="none" w:sz="0" w:space="0" w:color="auto"/>
        <w:right w:val="none" w:sz="0" w:space="0" w:color="auto"/>
      </w:divBdr>
      <w:divsChild>
        <w:div w:id="469635739">
          <w:marLeft w:val="0"/>
          <w:marRight w:val="0"/>
          <w:marTop w:val="0"/>
          <w:marBottom w:val="0"/>
          <w:divBdr>
            <w:top w:val="none" w:sz="0" w:space="0" w:color="auto"/>
            <w:left w:val="none" w:sz="0" w:space="0" w:color="auto"/>
            <w:bottom w:val="none" w:sz="0" w:space="0" w:color="auto"/>
            <w:right w:val="none" w:sz="0" w:space="0" w:color="auto"/>
          </w:divBdr>
        </w:div>
        <w:div w:id="1697268324">
          <w:marLeft w:val="0"/>
          <w:marRight w:val="0"/>
          <w:marTop w:val="0"/>
          <w:marBottom w:val="0"/>
          <w:divBdr>
            <w:top w:val="none" w:sz="0" w:space="0" w:color="auto"/>
            <w:left w:val="none" w:sz="0" w:space="0" w:color="auto"/>
            <w:bottom w:val="none" w:sz="0" w:space="0" w:color="auto"/>
            <w:right w:val="none" w:sz="0" w:space="0" w:color="auto"/>
          </w:divBdr>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45969709">
      <w:bodyDiv w:val="1"/>
      <w:marLeft w:val="0"/>
      <w:marRight w:val="0"/>
      <w:marTop w:val="0"/>
      <w:marBottom w:val="0"/>
      <w:divBdr>
        <w:top w:val="none" w:sz="0" w:space="0" w:color="auto"/>
        <w:left w:val="none" w:sz="0" w:space="0" w:color="auto"/>
        <w:bottom w:val="none" w:sz="0" w:space="0" w:color="auto"/>
        <w:right w:val="none" w:sz="0" w:space="0" w:color="auto"/>
      </w:divBdr>
      <w:divsChild>
        <w:div w:id="740101538">
          <w:marLeft w:val="0"/>
          <w:marRight w:val="0"/>
          <w:marTop w:val="0"/>
          <w:marBottom w:val="0"/>
          <w:divBdr>
            <w:top w:val="none" w:sz="0" w:space="0" w:color="auto"/>
            <w:left w:val="none" w:sz="0" w:space="0" w:color="auto"/>
            <w:bottom w:val="none" w:sz="0" w:space="0" w:color="auto"/>
            <w:right w:val="none" w:sz="0" w:space="0" w:color="auto"/>
          </w:divBdr>
          <w:divsChild>
            <w:div w:id="1425761168">
              <w:marLeft w:val="0"/>
              <w:marRight w:val="0"/>
              <w:marTop w:val="0"/>
              <w:marBottom w:val="0"/>
              <w:divBdr>
                <w:top w:val="none" w:sz="0" w:space="0" w:color="auto"/>
                <w:left w:val="none" w:sz="0" w:space="0" w:color="auto"/>
                <w:bottom w:val="none" w:sz="0" w:space="0" w:color="auto"/>
                <w:right w:val="none" w:sz="0" w:space="0" w:color="auto"/>
              </w:divBdr>
            </w:div>
          </w:divsChild>
        </w:div>
        <w:div w:id="944118651">
          <w:marLeft w:val="0"/>
          <w:marRight w:val="0"/>
          <w:marTop w:val="0"/>
          <w:marBottom w:val="0"/>
          <w:divBdr>
            <w:top w:val="none" w:sz="0" w:space="0" w:color="auto"/>
            <w:left w:val="none" w:sz="0" w:space="0" w:color="auto"/>
            <w:bottom w:val="none" w:sz="0" w:space="0" w:color="auto"/>
            <w:right w:val="none" w:sz="0" w:space="0" w:color="auto"/>
          </w:divBdr>
          <w:divsChild>
            <w:div w:id="697663001">
              <w:marLeft w:val="0"/>
              <w:marRight w:val="0"/>
              <w:marTop w:val="0"/>
              <w:marBottom w:val="0"/>
              <w:divBdr>
                <w:top w:val="none" w:sz="0" w:space="0" w:color="auto"/>
                <w:left w:val="none" w:sz="0" w:space="0" w:color="auto"/>
                <w:bottom w:val="none" w:sz="0" w:space="0" w:color="auto"/>
                <w:right w:val="none" w:sz="0" w:space="0" w:color="auto"/>
              </w:divBdr>
            </w:div>
            <w:div w:id="1094012881">
              <w:marLeft w:val="0"/>
              <w:marRight w:val="0"/>
              <w:marTop w:val="0"/>
              <w:marBottom w:val="0"/>
              <w:divBdr>
                <w:top w:val="none" w:sz="0" w:space="0" w:color="auto"/>
                <w:left w:val="none" w:sz="0" w:space="0" w:color="auto"/>
                <w:bottom w:val="none" w:sz="0" w:space="0" w:color="auto"/>
                <w:right w:val="none" w:sz="0" w:space="0" w:color="auto"/>
              </w:divBdr>
            </w:div>
          </w:divsChild>
        </w:div>
        <w:div w:id="1473987430">
          <w:marLeft w:val="0"/>
          <w:marRight w:val="0"/>
          <w:marTop w:val="0"/>
          <w:marBottom w:val="0"/>
          <w:divBdr>
            <w:top w:val="none" w:sz="0" w:space="0" w:color="auto"/>
            <w:left w:val="none" w:sz="0" w:space="0" w:color="auto"/>
            <w:bottom w:val="none" w:sz="0" w:space="0" w:color="auto"/>
            <w:right w:val="none" w:sz="0" w:space="0" w:color="auto"/>
          </w:divBdr>
          <w:divsChild>
            <w:div w:id="26215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78570">
      <w:bodyDiv w:val="1"/>
      <w:marLeft w:val="0"/>
      <w:marRight w:val="0"/>
      <w:marTop w:val="0"/>
      <w:marBottom w:val="0"/>
      <w:divBdr>
        <w:top w:val="none" w:sz="0" w:space="0" w:color="auto"/>
        <w:left w:val="none" w:sz="0" w:space="0" w:color="auto"/>
        <w:bottom w:val="none" w:sz="0" w:space="0" w:color="auto"/>
        <w:right w:val="none" w:sz="0" w:space="0" w:color="auto"/>
      </w:divBdr>
    </w:div>
    <w:div w:id="1882740751">
      <w:bodyDiv w:val="1"/>
      <w:marLeft w:val="0"/>
      <w:marRight w:val="0"/>
      <w:marTop w:val="0"/>
      <w:marBottom w:val="0"/>
      <w:divBdr>
        <w:top w:val="none" w:sz="0" w:space="0" w:color="auto"/>
        <w:left w:val="none" w:sz="0" w:space="0" w:color="auto"/>
        <w:bottom w:val="none" w:sz="0" w:space="0" w:color="auto"/>
        <w:right w:val="none" w:sz="0" w:space="0" w:color="auto"/>
      </w:divBdr>
    </w:div>
    <w:div w:id="1937978077">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2029851">
      <w:bodyDiv w:val="1"/>
      <w:marLeft w:val="0"/>
      <w:marRight w:val="0"/>
      <w:marTop w:val="0"/>
      <w:marBottom w:val="0"/>
      <w:divBdr>
        <w:top w:val="none" w:sz="0" w:space="0" w:color="auto"/>
        <w:left w:val="none" w:sz="0" w:space="0" w:color="auto"/>
        <w:bottom w:val="none" w:sz="0" w:space="0" w:color="auto"/>
        <w:right w:val="none" w:sz="0" w:space="0" w:color="auto"/>
      </w:divBdr>
    </w:div>
    <w:div w:id="1954700602">
      <w:bodyDiv w:val="1"/>
      <w:marLeft w:val="0"/>
      <w:marRight w:val="0"/>
      <w:marTop w:val="0"/>
      <w:marBottom w:val="0"/>
      <w:divBdr>
        <w:top w:val="none" w:sz="0" w:space="0" w:color="auto"/>
        <w:left w:val="none" w:sz="0" w:space="0" w:color="auto"/>
        <w:bottom w:val="none" w:sz="0" w:space="0" w:color="auto"/>
        <w:right w:val="none" w:sz="0" w:space="0" w:color="auto"/>
      </w:divBdr>
      <w:divsChild>
        <w:div w:id="723866866">
          <w:marLeft w:val="0"/>
          <w:marRight w:val="0"/>
          <w:marTop w:val="0"/>
          <w:marBottom w:val="0"/>
          <w:divBdr>
            <w:top w:val="none" w:sz="0" w:space="0" w:color="auto"/>
            <w:left w:val="none" w:sz="0" w:space="0" w:color="auto"/>
            <w:bottom w:val="none" w:sz="0" w:space="0" w:color="auto"/>
            <w:right w:val="none" w:sz="0" w:space="0" w:color="auto"/>
          </w:divBdr>
        </w:div>
        <w:div w:id="1091314376">
          <w:marLeft w:val="0"/>
          <w:marRight w:val="0"/>
          <w:marTop w:val="0"/>
          <w:marBottom w:val="0"/>
          <w:divBdr>
            <w:top w:val="none" w:sz="0" w:space="0" w:color="auto"/>
            <w:left w:val="none" w:sz="0" w:space="0" w:color="auto"/>
            <w:bottom w:val="none" w:sz="0" w:space="0" w:color="auto"/>
            <w:right w:val="none" w:sz="0" w:space="0" w:color="auto"/>
          </w:divBdr>
        </w:div>
        <w:div w:id="2104648579">
          <w:marLeft w:val="0"/>
          <w:marRight w:val="0"/>
          <w:marTop w:val="0"/>
          <w:marBottom w:val="0"/>
          <w:divBdr>
            <w:top w:val="none" w:sz="0" w:space="0" w:color="auto"/>
            <w:left w:val="none" w:sz="0" w:space="0" w:color="auto"/>
            <w:bottom w:val="none" w:sz="0" w:space="0" w:color="auto"/>
            <w:right w:val="none" w:sz="0" w:space="0" w:color="auto"/>
          </w:divBdr>
        </w:div>
      </w:divsChild>
    </w:div>
    <w:div w:id="1963532201">
      <w:bodyDiv w:val="1"/>
      <w:marLeft w:val="0"/>
      <w:marRight w:val="0"/>
      <w:marTop w:val="0"/>
      <w:marBottom w:val="0"/>
      <w:divBdr>
        <w:top w:val="none" w:sz="0" w:space="0" w:color="auto"/>
        <w:left w:val="none" w:sz="0" w:space="0" w:color="auto"/>
        <w:bottom w:val="none" w:sz="0" w:space="0" w:color="auto"/>
        <w:right w:val="none" w:sz="0" w:space="0" w:color="auto"/>
      </w:divBdr>
      <w:divsChild>
        <w:div w:id="264654000">
          <w:marLeft w:val="0"/>
          <w:marRight w:val="0"/>
          <w:marTop w:val="0"/>
          <w:marBottom w:val="0"/>
          <w:divBdr>
            <w:top w:val="none" w:sz="0" w:space="0" w:color="auto"/>
            <w:left w:val="none" w:sz="0" w:space="0" w:color="auto"/>
            <w:bottom w:val="none" w:sz="0" w:space="0" w:color="auto"/>
            <w:right w:val="none" w:sz="0" w:space="0" w:color="auto"/>
          </w:divBdr>
          <w:divsChild>
            <w:div w:id="528564015">
              <w:marLeft w:val="0"/>
              <w:marRight w:val="0"/>
              <w:marTop w:val="0"/>
              <w:marBottom w:val="0"/>
              <w:divBdr>
                <w:top w:val="none" w:sz="0" w:space="0" w:color="auto"/>
                <w:left w:val="none" w:sz="0" w:space="0" w:color="auto"/>
                <w:bottom w:val="none" w:sz="0" w:space="0" w:color="auto"/>
                <w:right w:val="none" w:sz="0" w:space="0" w:color="auto"/>
              </w:divBdr>
            </w:div>
            <w:div w:id="972715525">
              <w:marLeft w:val="0"/>
              <w:marRight w:val="0"/>
              <w:marTop w:val="0"/>
              <w:marBottom w:val="0"/>
              <w:divBdr>
                <w:top w:val="none" w:sz="0" w:space="0" w:color="auto"/>
                <w:left w:val="none" w:sz="0" w:space="0" w:color="auto"/>
                <w:bottom w:val="none" w:sz="0" w:space="0" w:color="auto"/>
                <w:right w:val="none" w:sz="0" w:space="0" w:color="auto"/>
              </w:divBdr>
            </w:div>
            <w:div w:id="1293753950">
              <w:marLeft w:val="0"/>
              <w:marRight w:val="0"/>
              <w:marTop w:val="0"/>
              <w:marBottom w:val="0"/>
              <w:divBdr>
                <w:top w:val="none" w:sz="0" w:space="0" w:color="auto"/>
                <w:left w:val="none" w:sz="0" w:space="0" w:color="auto"/>
                <w:bottom w:val="none" w:sz="0" w:space="0" w:color="auto"/>
                <w:right w:val="none" w:sz="0" w:space="0" w:color="auto"/>
              </w:divBdr>
            </w:div>
            <w:div w:id="1401101865">
              <w:marLeft w:val="0"/>
              <w:marRight w:val="0"/>
              <w:marTop w:val="0"/>
              <w:marBottom w:val="0"/>
              <w:divBdr>
                <w:top w:val="none" w:sz="0" w:space="0" w:color="auto"/>
                <w:left w:val="none" w:sz="0" w:space="0" w:color="auto"/>
                <w:bottom w:val="none" w:sz="0" w:space="0" w:color="auto"/>
                <w:right w:val="none" w:sz="0" w:space="0" w:color="auto"/>
              </w:divBdr>
            </w:div>
            <w:div w:id="2133936057">
              <w:marLeft w:val="0"/>
              <w:marRight w:val="0"/>
              <w:marTop w:val="0"/>
              <w:marBottom w:val="0"/>
              <w:divBdr>
                <w:top w:val="none" w:sz="0" w:space="0" w:color="auto"/>
                <w:left w:val="none" w:sz="0" w:space="0" w:color="auto"/>
                <w:bottom w:val="none" w:sz="0" w:space="0" w:color="auto"/>
                <w:right w:val="none" w:sz="0" w:space="0" w:color="auto"/>
              </w:divBdr>
            </w:div>
          </w:divsChild>
        </w:div>
        <w:div w:id="317077397">
          <w:marLeft w:val="0"/>
          <w:marRight w:val="0"/>
          <w:marTop w:val="0"/>
          <w:marBottom w:val="0"/>
          <w:divBdr>
            <w:top w:val="none" w:sz="0" w:space="0" w:color="auto"/>
            <w:left w:val="none" w:sz="0" w:space="0" w:color="auto"/>
            <w:bottom w:val="none" w:sz="0" w:space="0" w:color="auto"/>
            <w:right w:val="none" w:sz="0" w:space="0" w:color="auto"/>
          </w:divBdr>
        </w:div>
        <w:div w:id="1396663922">
          <w:marLeft w:val="0"/>
          <w:marRight w:val="0"/>
          <w:marTop w:val="0"/>
          <w:marBottom w:val="0"/>
          <w:divBdr>
            <w:top w:val="none" w:sz="0" w:space="0" w:color="auto"/>
            <w:left w:val="none" w:sz="0" w:space="0" w:color="auto"/>
            <w:bottom w:val="none" w:sz="0" w:space="0" w:color="auto"/>
            <w:right w:val="none" w:sz="0" w:space="0" w:color="auto"/>
          </w:divBdr>
        </w:div>
        <w:div w:id="1415318049">
          <w:marLeft w:val="0"/>
          <w:marRight w:val="0"/>
          <w:marTop w:val="0"/>
          <w:marBottom w:val="0"/>
          <w:divBdr>
            <w:top w:val="none" w:sz="0" w:space="0" w:color="auto"/>
            <w:left w:val="none" w:sz="0" w:space="0" w:color="auto"/>
            <w:bottom w:val="none" w:sz="0" w:space="0" w:color="auto"/>
            <w:right w:val="none" w:sz="0" w:space="0" w:color="auto"/>
          </w:divBdr>
          <w:divsChild>
            <w:div w:id="178010066">
              <w:marLeft w:val="0"/>
              <w:marRight w:val="0"/>
              <w:marTop w:val="0"/>
              <w:marBottom w:val="0"/>
              <w:divBdr>
                <w:top w:val="none" w:sz="0" w:space="0" w:color="auto"/>
                <w:left w:val="none" w:sz="0" w:space="0" w:color="auto"/>
                <w:bottom w:val="none" w:sz="0" w:space="0" w:color="auto"/>
                <w:right w:val="none" w:sz="0" w:space="0" w:color="auto"/>
              </w:divBdr>
            </w:div>
            <w:div w:id="223610865">
              <w:marLeft w:val="0"/>
              <w:marRight w:val="0"/>
              <w:marTop w:val="0"/>
              <w:marBottom w:val="0"/>
              <w:divBdr>
                <w:top w:val="none" w:sz="0" w:space="0" w:color="auto"/>
                <w:left w:val="none" w:sz="0" w:space="0" w:color="auto"/>
                <w:bottom w:val="none" w:sz="0" w:space="0" w:color="auto"/>
                <w:right w:val="none" w:sz="0" w:space="0" w:color="auto"/>
              </w:divBdr>
            </w:div>
            <w:div w:id="486870325">
              <w:marLeft w:val="0"/>
              <w:marRight w:val="0"/>
              <w:marTop w:val="0"/>
              <w:marBottom w:val="0"/>
              <w:divBdr>
                <w:top w:val="none" w:sz="0" w:space="0" w:color="auto"/>
                <w:left w:val="none" w:sz="0" w:space="0" w:color="auto"/>
                <w:bottom w:val="none" w:sz="0" w:space="0" w:color="auto"/>
                <w:right w:val="none" w:sz="0" w:space="0" w:color="auto"/>
              </w:divBdr>
            </w:div>
            <w:div w:id="509414852">
              <w:marLeft w:val="0"/>
              <w:marRight w:val="0"/>
              <w:marTop w:val="0"/>
              <w:marBottom w:val="0"/>
              <w:divBdr>
                <w:top w:val="none" w:sz="0" w:space="0" w:color="auto"/>
                <w:left w:val="none" w:sz="0" w:space="0" w:color="auto"/>
                <w:bottom w:val="none" w:sz="0" w:space="0" w:color="auto"/>
                <w:right w:val="none" w:sz="0" w:space="0" w:color="auto"/>
              </w:divBdr>
            </w:div>
            <w:div w:id="563226242">
              <w:marLeft w:val="0"/>
              <w:marRight w:val="0"/>
              <w:marTop w:val="0"/>
              <w:marBottom w:val="0"/>
              <w:divBdr>
                <w:top w:val="none" w:sz="0" w:space="0" w:color="auto"/>
                <w:left w:val="none" w:sz="0" w:space="0" w:color="auto"/>
                <w:bottom w:val="none" w:sz="0" w:space="0" w:color="auto"/>
                <w:right w:val="none" w:sz="0" w:space="0" w:color="auto"/>
              </w:divBdr>
            </w:div>
            <w:div w:id="882525708">
              <w:marLeft w:val="0"/>
              <w:marRight w:val="0"/>
              <w:marTop w:val="0"/>
              <w:marBottom w:val="0"/>
              <w:divBdr>
                <w:top w:val="none" w:sz="0" w:space="0" w:color="auto"/>
                <w:left w:val="none" w:sz="0" w:space="0" w:color="auto"/>
                <w:bottom w:val="none" w:sz="0" w:space="0" w:color="auto"/>
                <w:right w:val="none" w:sz="0" w:space="0" w:color="auto"/>
              </w:divBdr>
            </w:div>
            <w:div w:id="897285925">
              <w:marLeft w:val="0"/>
              <w:marRight w:val="0"/>
              <w:marTop w:val="0"/>
              <w:marBottom w:val="0"/>
              <w:divBdr>
                <w:top w:val="none" w:sz="0" w:space="0" w:color="auto"/>
                <w:left w:val="none" w:sz="0" w:space="0" w:color="auto"/>
                <w:bottom w:val="none" w:sz="0" w:space="0" w:color="auto"/>
                <w:right w:val="none" w:sz="0" w:space="0" w:color="auto"/>
              </w:divBdr>
            </w:div>
            <w:div w:id="1170292664">
              <w:marLeft w:val="0"/>
              <w:marRight w:val="0"/>
              <w:marTop w:val="0"/>
              <w:marBottom w:val="0"/>
              <w:divBdr>
                <w:top w:val="none" w:sz="0" w:space="0" w:color="auto"/>
                <w:left w:val="none" w:sz="0" w:space="0" w:color="auto"/>
                <w:bottom w:val="none" w:sz="0" w:space="0" w:color="auto"/>
                <w:right w:val="none" w:sz="0" w:space="0" w:color="auto"/>
              </w:divBdr>
            </w:div>
            <w:div w:id="1215655337">
              <w:marLeft w:val="0"/>
              <w:marRight w:val="0"/>
              <w:marTop w:val="0"/>
              <w:marBottom w:val="0"/>
              <w:divBdr>
                <w:top w:val="none" w:sz="0" w:space="0" w:color="auto"/>
                <w:left w:val="none" w:sz="0" w:space="0" w:color="auto"/>
                <w:bottom w:val="none" w:sz="0" w:space="0" w:color="auto"/>
                <w:right w:val="none" w:sz="0" w:space="0" w:color="auto"/>
              </w:divBdr>
            </w:div>
            <w:div w:id="1308583435">
              <w:marLeft w:val="0"/>
              <w:marRight w:val="0"/>
              <w:marTop w:val="0"/>
              <w:marBottom w:val="0"/>
              <w:divBdr>
                <w:top w:val="none" w:sz="0" w:space="0" w:color="auto"/>
                <w:left w:val="none" w:sz="0" w:space="0" w:color="auto"/>
                <w:bottom w:val="none" w:sz="0" w:space="0" w:color="auto"/>
                <w:right w:val="none" w:sz="0" w:space="0" w:color="auto"/>
              </w:divBdr>
            </w:div>
            <w:div w:id="1321075925">
              <w:marLeft w:val="0"/>
              <w:marRight w:val="0"/>
              <w:marTop w:val="0"/>
              <w:marBottom w:val="0"/>
              <w:divBdr>
                <w:top w:val="none" w:sz="0" w:space="0" w:color="auto"/>
                <w:left w:val="none" w:sz="0" w:space="0" w:color="auto"/>
                <w:bottom w:val="none" w:sz="0" w:space="0" w:color="auto"/>
                <w:right w:val="none" w:sz="0" w:space="0" w:color="auto"/>
              </w:divBdr>
            </w:div>
            <w:div w:id="1380665158">
              <w:marLeft w:val="0"/>
              <w:marRight w:val="0"/>
              <w:marTop w:val="0"/>
              <w:marBottom w:val="0"/>
              <w:divBdr>
                <w:top w:val="none" w:sz="0" w:space="0" w:color="auto"/>
                <w:left w:val="none" w:sz="0" w:space="0" w:color="auto"/>
                <w:bottom w:val="none" w:sz="0" w:space="0" w:color="auto"/>
                <w:right w:val="none" w:sz="0" w:space="0" w:color="auto"/>
              </w:divBdr>
            </w:div>
            <w:div w:id="1401053156">
              <w:marLeft w:val="0"/>
              <w:marRight w:val="0"/>
              <w:marTop w:val="0"/>
              <w:marBottom w:val="0"/>
              <w:divBdr>
                <w:top w:val="none" w:sz="0" w:space="0" w:color="auto"/>
                <w:left w:val="none" w:sz="0" w:space="0" w:color="auto"/>
                <w:bottom w:val="none" w:sz="0" w:space="0" w:color="auto"/>
                <w:right w:val="none" w:sz="0" w:space="0" w:color="auto"/>
              </w:divBdr>
            </w:div>
            <w:div w:id="1411343911">
              <w:marLeft w:val="0"/>
              <w:marRight w:val="0"/>
              <w:marTop w:val="0"/>
              <w:marBottom w:val="0"/>
              <w:divBdr>
                <w:top w:val="none" w:sz="0" w:space="0" w:color="auto"/>
                <w:left w:val="none" w:sz="0" w:space="0" w:color="auto"/>
                <w:bottom w:val="none" w:sz="0" w:space="0" w:color="auto"/>
                <w:right w:val="none" w:sz="0" w:space="0" w:color="auto"/>
              </w:divBdr>
            </w:div>
            <w:div w:id="1601525459">
              <w:marLeft w:val="0"/>
              <w:marRight w:val="0"/>
              <w:marTop w:val="0"/>
              <w:marBottom w:val="0"/>
              <w:divBdr>
                <w:top w:val="none" w:sz="0" w:space="0" w:color="auto"/>
                <w:left w:val="none" w:sz="0" w:space="0" w:color="auto"/>
                <w:bottom w:val="none" w:sz="0" w:space="0" w:color="auto"/>
                <w:right w:val="none" w:sz="0" w:space="0" w:color="auto"/>
              </w:divBdr>
            </w:div>
            <w:div w:id="2028091178">
              <w:marLeft w:val="0"/>
              <w:marRight w:val="0"/>
              <w:marTop w:val="0"/>
              <w:marBottom w:val="0"/>
              <w:divBdr>
                <w:top w:val="none" w:sz="0" w:space="0" w:color="auto"/>
                <w:left w:val="none" w:sz="0" w:space="0" w:color="auto"/>
                <w:bottom w:val="none" w:sz="0" w:space="0" w:color="auto"/>
                <w:right w:val="none" w:sz="0" w:space="0" w:color="auto"/>
              </w:divBdr>
            </w:div>
          </w:divsChild>
        </w:div>
        <w:div w:id="1483961348">
          <w:marLeft w:val="0"/>
          <w:marRight w:val="0"/>
          <w:marTop w:val="0"/>
          <w:marBottom w:val="0"/>
          <w:divBdr>
            <w:top w:val="none" w:sz="0" w:space="0" w:color="auto"/>
            <w:left w:val="none" w:sz="0" w:space="0" w:color="auto"/>
            <w:bottom w:val="none" w:sz="0" w:space="0" w:color="auto"/>
            <w:right w:val="none" w:sz="0" w:space="0" w:color="auto"/>
          </w:divBdr>
        </w:div>
        <w:div w:id="1842118347">
          <w:marLeft w:val="0"/>
          <w:marRight w:val="0"/>
          <w:marTop w:val="0"/>
          <w:marBottom w:val="0"/>
          <w:divBdr>
            <w:top w:val="none" w:sz="0" w:space="0" w:color="auto"/>
            <w:left w:val="none" w:sz="0" w:space="0" w:color="auto"/>
            <w:bottom w:val="none" w:sz="0" w:space="0" w:color="auto"/>
            <w:right w:val="none" w:sz="0" w:space="0" w:color="auto"/>
          </w:divBdr>
        </w:div>
      </w:divsChild>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footer" Target="footer5.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vic.gov.au/community-social-services-graduate-program" TargetMode="External"/><Relationship Id="rId34" Type="http://schemas.openxmlformats.org/officeDocument/2006/relationships/hyperlink" Target="https://www.researchinpractice.org.uk/all/content-pages/videos/the-4x4x4-supervision-mode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yperlink" Target="https://aasw-prod.s3.ap-southeast-2.amazonaws.com/wp-content/uploads/2023/08/AASW-Practice-Standards-Supplement.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immi.homeaffairs.gov.au/visas/getting-a-visa/visa-listing/temporary-graduate-485" TargetMode="External"/><Relationship Id="rId29" Type="http://schemas.openxmlformats.org/officeDocument/2006/relationships/hyperlink" Target="https://www.vic.gov.au/best-practice-supervision-information-shee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hyperlink" Target="https://healthinfonet.ecu.edu.au/key-resources/resources/24027/?title=Our+Healing+Ways++supervision++a+culturally+appropriate+model+for+Aboriginal+workers&amp;contenttypeid=1&amp;contentid=24027_1" TargetMode="External"/><Relationship Id="rId37"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yperlink" Target="https://doi.org/10.1080/07325223.2021.2022060" TargetMode="External"/><Relationship Id="rId10" Type="http://schemas.openxmlformats.org/officeDocument/2006/relationships/endnotes" Target="endnotes.xml"/><Relationship Id="rId19" Type="http://schemas.openxmlformats.org/officeDocument/2006/relationships/hyperlink" Target="https://www.rmit.edu.au/about/governance-management/rmit-structure/policy-strategy-impact/social-innovation-hub/widi" TargetMode="External"/><Relationship Id="rId31" Type="http://schemas.openxmlformats.org/officeDocument/2006/relationships/hyperlink" Target="https://www.cpmanual.vic.gov.au/our-workforce/supervision/professional-supervi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cassgraduateprogram@dffh.vic.gov.au" TargetMode="External"/><Relationship Id="rId27" Type="http://schemas.openxmlformats.org/officeDocument/2006/relationships/header" Target="header6.xml"/><Relationship Id="rId30" Type="http://schemas.openxmlformats.org/officeDocument/2006/relationships/hyperlink" Target="https://www.vic.gov.au/best-practice-supervision-information-sheets" TargetMode="External"/><Relationship Id="rId35" Type="http://schemas.openxmlformats.org/officeDocument/2006/relationships/hyperlink" Target="https://amovita.com/product/pase-mod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f8fe3a5-5758-4f80-8050-6a017ff52edc" xsi:nil="true"/>
    <lcf76f155ced4ddcb4097134ff3c332f xmlns="aae2e456-4435-4962-aac8-d6076b05f22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23FE58822CA28499BD45E122A7F3E86" ma:contentTypeVersion="12" ma:contentTypeDescription="Create a new document." ma:contentTypeScope="" ma:versionID="5d9faa096c5a46a5dc4962f9705aabf1">
  <xsd:schema xmlns:xsd="http://www.w3.org/2001/XMLSchema" xmlns:xs="http://www.w3.org/2001/XMLSchema" xmlns:p="http://schemas.microsoft.com/office/2006/metadata/properties" xmlns:ns2="aae2e456-4435-4962-aac8-d6076b05f224" xmlns:ns3="bf8fe3a5-5758-4f80-8050-6a017ff52edc" targetNamespace="http://schemas.microsoft.com/office/2006/metadata/properties" ma:root="true" ma:fieldsID="da5b1cdd064015c7454ed699f6de68e9" ns2:_="" ns3:_="">
    <xsd:import namespace="aae2e456-4435-4962-aac8-d6076b05f224"/>
    <xsd:import namespace="bf8fe3a5-5758-4f80-8050-6a017ff52e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e2e456-4435-4962-aac8-d6076b05f2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8fe3a5-5758-4f80-8050-6a017ff52ed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c50e3f2-1841-4f29-a9c3-5024210e5707}" ma:internalName="TaxCatchAll" ma:showField="CatchAllData" ma:web="bf8fe3a5-5758-4f80-8050-6a017ff52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aae2e456-4435-4962-aac8-d6076b05f224"/>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f8fe3a5-5758-4f80-8050-6a017ff52edc"/>
    <ds:schemaRef ds:uri="http://www.w3.org/XML/1998/namespace"/>
    <ds:schemaRef ds:uri="http://purl.org/dc/dcmitype/"/>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151A7528-59BB-4CF1-8053-83181776C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e2e456-4435-4962-aac8-d6076b05f224"/>
    <ds:schemaRef ds:uri="bf8fe3a5-5758-4f80-8050-6a017ff52e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30</Pages>
  <Words>8903</Words>
  <Characters>58841</Characters>
  <Application>Microsoft Office Word</Application>
  <DocSecurity>0</DocSecurity>
  <Lines>1200</Lines>
  <Paragraphs>594</Paragraphs>
  <ScaleCrop>false</ScaleCrop>
  <Company>Victoria State Government, Department of Families, Fairness and Housing</Company>
  <LinksUpToDate>false</LinksUpToDate>
  <CharactersWithSpaces>67150</CharactersWithSpaces>
  <SharedDoc>false</SharedDoc>
  <HyperlinkBase/>
  <HLinks>
    <vt:vector size="246" baseType="variant">
      <vt:variant>
        <vt:i4>327745</vt:i4>
      </vt:variant>
      <vt:variant>
        <vt:i4>213</vt:i4>
      </vt:variant>
      <vt:variant>
        <vt:i4>0</vt:i4>
      </vt:variant>
      <vt:variant>
        <vt:i4>5</vt:i4>
      </vt:variant>
      <vt:variant>
        <vt:lpwstr>https://doi.org/10.1080/07325223.2021.2022060</vt:lpwstr>
      </vt:variant>
      <vt:variant>
        <vt:lpwstr/>
      </vt:variant>
      <vt:variant>
        <vt:i4>2818162</vt:i4>
      </vt:variant>
      <vt:variant>
        <vt:i4>210</vt:i4>
      </vt:variant>
      <vt:variant>
        <vt:i4>0</vt:i4>
      </vt:variant>
      <vt:variant>
        <vt:i4>5</vt:i4>
      </vt:variant>
      <vt:variant>
        <vt:lpwstr>https://amovita.com/product/pase-model/</vt:lpwstr>
      </vt:variant>
      <vt:variant>
        <vt:lpwstr/>
      </vt:variant>
      <vt:variant>
        <vt:i4>6488103</vt:i4>
      </vt:variant>
      <vt:variant>
        <vt:i4>207</vt:i4>
      </vt:variant>
      <vt:variant>
        <vt:i4>0</vt:i4>
      </vt:variant>
      <vt:variant>
        <vt:i4>5</vt:i4>
      </vt:variant>
      <vt:variant>
        <vt:lpwstr>https://www.researchinpractice.org.uk/all/content-pages/videos/the-4x4x4-supervision-model/</vt:lpwstr>
      </vt:variant>
      <vt:variant>
        <vt:lpwstr/>
      </vt:variant>
      <vt:variant>
        <vt:i4>2359352</vt:i4>
      </vt:variant>
      <vt:variant>
        <vt:i4>204</vt:i4>
      </vt:variant>
      <vt:variant>
        <vt:i4>0</vt:i4>
      </vt:variant>
      <vt:variant>
        <vt:i4>5</vt:i4>
      </vt:variant>
      <vt:variant>
        <vt:lpwstr>https://aasw-prod.s3.ap-southeast-2.amazonaws.com/wp-content/uploads/2023/08/AASW-Practice-Standards-Supplement.pdf</vt:lpwstr>
      </vt:variant>
      <vt:variant>
        <vt:lpwstr/>
      </vt:variant>
      <vt:variant>
        <vt:i4>4259890</vt:i4>
      </vt:variant>
      <vt:variant>
        <vt:i4>201</vt:i4>
      </vt:variant>
      <vt:variant>
        <vt:i4>0</vt:i4>
      </vt:variant>
      <vt:variant>
        <vt:i4>5</vt:i4>
      </vt:variant>
      <vt:variant>
        <vt:lpwstr>https://healthinfonet.ecu.edu.au/key-resources/resources/24027/?title=Our+Healing+Ways++supervision++a+culturally+appropriate+model+for+Aboriginal+workers&amp;contenttypeid=1&amp;contentid=24027_1</vt:lpwstr>
      </vt:variant>
      <vt:variant>
        <vt:lpwstr/>
      </vt:variant>
      <vt:variant>
        <vt:i4>3342394</vt:i4>
      </vt:variant>
      <vt:variant>
        <vt:i4>198</vt:i4>
      </vt:variant>
      <vt:variant>
        <vt:i4>0</vt:i4>
      </vt:variant>
      <vt:variant>
        <vt:i4>5</vt:i4>
      </vt:variant>
      <vt:variant>
        <vt:lpwstr>https://www.cpmanual.vic.gov.au/our-workforce/supervision/professional-supervision</vt:lpwstr>
      </vt:variant>
      <vt:variant>
        <vt:lpwstr/>
      </vt:variant>
      <vt:variant>
        <vt:i4>8126512</vt:i4>
      </vt:variant>
      <vt:variant>
        <vt:i4>195</vt:i4>
      </vt:variant>
      <vt:variant>
        <vt:i4>0</vt:i4>
      </vt:variant>
      <vt:variant>
        <vt:i4>5</vt:i4>
      </vt:variant>
      <vt:variant>
        <vt:lpwstr>https://www.vic.gov.au/best-practice-supervision-information-sheets</vt:lpwstr>
      </vt:variant>
      <vt:variant>
        <vt:lpwstr/>
      </vt:variant>
      <vt:variant>
        <vt:i4>8126512</vt:i4>
      </vt:variant>
      <vt:variant>
        <vt:i4>192</vt:i4>
      </vt:variant>
      <vt:variant>
        <vt:i4>0</vt:i4>
      </vt:variant>
      <vt:variant>
        <vt:i4>5</vt:i4>
      </vt:variant>
      <vt:variant>
        <vt:lpwstr>https://www.vic.gov.au/best-practice-supervision-information-sheets</vt:lpwstr>
      </vt:variant>
      <vt:variant>
        <vt:lpwstr/>
      </vt:variant>
      <vt:variant>
        <vt:i4>2752533</vt:i4>
      </vt:variant>
      <vt:variant>
        <vt:i4>189</vt:i4>
      </vt:variant>
      <vt:variant>
        <vt:i4>0</vt:i4>
      </vt:variant>
      <vt:variant>
        <vt:i4>5</vt:i4>
      </vt:variant>
      <vt:variant>
        <vt:lpwstr>mailto:cassgraduateprogram@dffh.vic.gov.au</vt:lpwstr>
      </vt:variant>
      <vt:variant>
        <vt:lpwstr/>
      </vt:variant>
      <vt:variant>
        <vt:i4>5308426</vt:i4>
      </vt:variant>
      <vt:variant>
        <vt:i4>186</vt:i4>
      </vt:variant>
      <vt:variant>
        <vt:i4>0</vt:i4>
      </vt:variant>
      <vt:variant>
        <vt:i4>5</vt:i4>
      </vt:variant>
      <vt:variant>
        <vt:lpwstr>https://www.vic.gov.au/community-social-services-graduate-program</vt:lpwstr>
      </vt:variant>
      <vt:variant>
        <vt:lpwstr/>
      </vt:variant>
      <vt:variant>
        <vt:i4>6094922</vt:i4>
      </vt:variant>
      <vt:variant>
        <vt:i4>183</vt:i4>
      </vt:variant>
      <vt:variant>
        <vt:i4>0</vt:i4>
      </vt:variant>
      <vt:variant>
        <vt:i4>5</vt:i4>
      </vt:variant>
      <vt:variant>
        <vt:lpwstr>https://immi.homeaffairs.gov.au/visas/getting-a-visa/visa-listing/temporary-graduate-485</vt:lpwstr>
      </vt:variant>
      <vt:variant>
        <vt:lpwstr/>
      </vt:variant>
      <vt:variant>
        <vt:i4>7340139</vt:i4>
      </vt:variant>
      <vt:variant>
        <vt:i4>180</vt:i4>
      </vt:variant>
      <vt:variant>
        <vt:i4>0</vt:i4>
      </vt:variant>
      <vt:variant>
        <vt:i4>5</vt:i4>
      </vt:variant>
      <vt:variant>
        <vt:lpwstr>https://www.rmit.edu.au/about/governance-management/rmit-structure/policy-strategy-impact/social-innovation-hub/widi</vt:lpwstr>
      </vt:variant>
      <vt:variant>
        <vt:lpwstr>grc</vt:lpwstr>
      </vt:variant>
      <vt:variant>
        <vt:i4>1900603</vt:i4>
      </vt:variant>
      <vt:variant>
        <vt:i4>173</vt:i4>
      </vt:variant>
      <vt:variant>
        <vt:i4>0</vt:i4>
      </vt:variant>
      <vt:variant>
        <vt:i4>5</vt:i4>
      </vt:variant>
      <vt:variant>
        <vt:lpwstr/>
      </vt:variant>
      <vt:variant>
        <vt:lpwstr>_Toc177399476</vt:lpwstr>
      </vt:variant>
      <vt:variant>
        <vt:i4>1900603</vt:i4>
      </vt:variant>
      <vt:variant>
        <vt:i4>167</vt:i4>
      </vt:variant>
      <vt:variant>
        <vt:i4>0</vt:i4>
      </vt:variant>
      <vt:variant>
        <vt:i4>5</vt:i4>
      </vt:variant>
      <vt:variant>
        <vt:lpwstr/>
      </vt:variant>
      <vt:variant>
        <vt:lpwstr>_Toc177399475</vt:lpwstr>
      </vt:variant>
      <vt:variant>
        <vt:i4>1900603</vt:i4>
      </vt:variant>
      <vt:variant>
        <vt:i4>161</vt:i4>
      </vt:variant>
      <vt:variant>
        <vt:i4>0</vt:i4>
      </vt:variant>
      <vt:variant>
        <vt:i4>5</vt:i4>
      </vt:variant>
      <vt:variant>
        <vt:lpwstr/>
      </vt:variant>
      <vt:variant>
        <vt:lpwstr>_Toc177399474</vt:lpwstr>
      </vt:variant>
      <vt:variant>
        <vt:i4>1900603</vt:i4>
      </vt:variant>
      <vt:variant>
        <vt:i4>155</vt:i4>
      </vt:variant>
      <vt:variant>
        <vt:i4>0</vt:i4>
      </vt:variant>
      <vt:variant>
        <vt:i4>5</vt:i4>
      </vt:variant>
      <vt:variant>
        <vt:lpwstr/>
      </vt:variant>
      <vt:variant>
        <vt:lpwstr>_Toc177399473</vt:lpwstr>
      </vt:variant>
      <vt:variant>
        <vt:i4>1900603</vt:i4>
      </vt:variant>
      <vt:variant>
        <vt:i4>149</vt:i4>
      </vt:variant>
      <vt:variant>
        <vt:i4>0</vt:i4>
      </vt:variant>
      <vt:variant>
        <vt:i4>5</vt:i4>
      </vt:variant>
      <vt:variant>
        <vt:lpwstr/>
      </vt:variant>
      <vt:variant>
        <vt:lpwstr>_Toc177399472</vt:lpwstr>
      </vt:variant>
      <vt:variant>
        <vt:i4>1900603</vt:i4>
      </vt:variant>
      <vt:variant>
        <vt:i4>143</vt:i4>
      </vt:variant>
      <vt:variant>
        <vt:i4>0</vt:i4>
      </vt:variant>
      <vt:variant>
        <vt:i4>5</vt:i4>
      </vt:variant>
      <vt:variant>
        <vt:lpwstr/>
      </vt:variant>
      <vt:variant>
        <vt:lpwstr>_Toc177399471</vt:lpwstr>
      </vt:variant>
      <vt:variant>
        <vt:i4>1900603</vt:i4>
      </vt:variant>
      <vt:variant>
        <vt:i4>137</vt:i4>
      </vt:variant>
      <vt:variant>
        <vt:i4>0</vt:i4>
      </vt:variant>
      <vt:variant>
        <vt:i4>5</vt:i4>
      </vt:variant>
      <vt:variant>
        <vt:lpwstr/>
      </vt:variant>
      <vt:variant>
        <vt:lpwstr>_Toc177399470</vt:lpwstr>
      </vt:variant>
      <vt:variant>
        <vt:i4>1835067</vt:i4>
      </vt:variant>
      <vt:variant>
        <vt:i4>131</vt:i4>
      </vt:variant>
      <vt:variant>
        <vt:i4>0</vt:i4>
      </vt:variant>
      <vt:variant>
        <vt:i4>5</vt:i4>
      </vt:variant>
      <vt:variant>
        <vt:lpwstr/>
      </vt:variant>
      <vt:variant>
        <vt:lpwstr>_Toc177399469</vt:lpwstr>
      </vt:variant>
      <vt:variant>
        <vt:i4>1835067</vt:i4>
      </vt:variant>
      <vt:variant>
        <vt:i4>125</vt:i4>
      </vt:variant>
      <vt:variant>
        <vt:i4>0</vt:i4>
      </vt:variant>
      <vt:variant>
        <vt:i4>5</vt:i4>
      </vt:variant>
      <vt:variant>
        <vt:lpwstr/>
      </vt:variant>
      <vt:variant>
        <vt:lpwstr>_Toc177399468</vt:lpwstr>
      </vt:variant>
      <vt:variant>
        <vt:i4>1835067</vt:i4>
      </vt:variant>
      <vt:variant>
        <vt:i4>119</vt:i4>
      </vt:variant>
      <vt:variant>
        <vt:i4>0</vt:i4>
      </vt:variant>
      <vt:variant>
        <vt:i4>5</vt:i4>
      </vt:variant>
      <vt:variant>
        <vt:lpwstr/>
      </vt:variant>
      <vt:variant>
        <vt:lpwstr>_Toc177399467</vt:lpwstr>
      </vt:variant>
      <vt:variant>
        <vt:i4>1835067</vt:i4>
      </vt:variant>
      <vt:variant>
        <vt:i4>113</vt:i4>
      </vt:variant>
      <vt:variant>
        <vt:i4>0</vt:i4>
      </vt:variant>
      <vt:variant>
        <vt:i4>5</vt:i4>
      </vt:variant>
      <vt:variant>
        <vt:lpwstr/>
      </vt:variant>
      <vt:variant>
        <vt:lpwstr>_Toc177399466</vt:lpwstr>
      </vt:variant>
      <vt:variant>
        <vt:i4>1835067</vt:i4>
      </vt:variant>
      <vt:variant>
        <vt:i4>107</vt:i4>
      </vt:variant>
      <vt:variant>
        <vt:i4>0</vt:i4>
      </vt:variant>
      <vt:variant>
        <vt:i4>5</vt:i4>
      </vt:variant>
      <vt:variant>
        <vt:lpwstr/>
      </vt:variant>
      <vt:variant>
        <vt:lpwstr>_Toc177399465</vt:lpwstr>
      </vt:variant>
      <vt:variant>
        <vt:i4>1835067</vt:i4>
      </vt:variant>
      <vt:variant>
        <vt:i4>101</vt:i4>
      </vt:variant>
      <vt:variant>
        <vt:i4>0</vt:i4>
      </vt:variant>
      <vt:variant>
        <vt:i4>5</vt:i4>
      </vt:variant>
      <vt:variant>
        <vt:lpwstr/>
      </vt:variant>
      <vt:variant>
        <vt:lpwstr>_Toc177399464</vt:lpwstr>
      </vt:variant>
      <vt:variant>
        <vt:i4>1835067</vt:i4>
      </vt:variant>
      <vt:variant>
        <vt:i4>95</vt:i4>
      </vt:variant>
      <vt:variant>
        <vt:i4>0</vt:i4>
      </vt:variant>
      <vt:variant>
        <vt:i4>5</vt:i4>
      </vt:variant>
      <vt:variant>
        <vt:lpwstr/>
      </vt:variant>
      <vt:variant>
        <vt:lpwstr>_Toc177399463</vt:lpwstr>
      </vt:variant>
      <vt:variant>
        <vt:i4>1835067</vt:i4>
      </vt:variant>
      <vt:variant>
        <vt:i4>89</vt:i4>
      </vt:variant>
      <vt:variant>
        <vt:i4>0</vt:i4>
      </vt:variant>
      <vt:variant>
        <vt:i4>5</vt:i4>
      </vt:variant>
      <vt:variant>
        <vt:lpwstr/>
      </vt:variant>
      <vt:variant>
        <vt:lpwstr>_Toc177399462</vt:lpwstr>
      </vt:variant>
      <vt:variant>
        <vt:i4>1835067</vt:i4>
      </vt:variant>
      <vt:variant>
        <vt:i4>83</vt:i4>
      </vt:variant>
      <vt:variant>
        <vt:i4>0</vt:i4>
      </vt:variant>
      <vt:variant>
        <vt:i4>5</vt:i4>
      </vt:variant>
      <vt:variant>
        <vt:lpwstr/>
      </vt:variant>
      <vt:variant>
        <vt:lpwstr>_Toc177399461</vt:lpwstr>
      </vt:variant>
      <vt:variant>
        <vt:i4>1835067</vt:i4>
      </vt:variant>
      <vt:variant>
        <vt:i4>77</vt:i4>
      </vt:variant>
      <vt:variant>
        <vt:i4>0</vt:i4>
      </vt:variant>
      <vt:variant>
        <vt:i4>5</vt:i4>
      </vt:variant>
      <vt:variant>
        <vt:lpwstr/>
      </vt:variant>
      <vt:variant>
        <vt:lpwstr>_Toc177399460</vt:lpwstr>
      </vt:variant>
      <vt:variant>
        <vt:i4>2031675</vt:i4>
      </vt:variant>
      <vt:variant>
        <vt:i4>71</vt:i4>
      </vt:variant>
      <vt:variant>
        <vt:i4>0</vt:i4>
      </vt:variant>
      <vt:variant>
        <vt:i4>5</vt:i4>
      </vt:variant>
      <vt:variant>
        <vt:lpwstr/>
      </vt:variant>
      <vt:variant>
        <vt:lpwstr>_Toc177399459</vt:lpwstr>
      </vt:variant>
      <vt:variant>
        <vt:i4>2031675</vt:i4>
      </vt:variant>
      <vt:variant>
        <vt:i4>65</vt:i4>
      </vt:variant>
      <vt:variant>
        <vt:i4>0</vt:i4>
      </vt:variant>
      <vt:variant>
        <vt:i4>5</vt:i4>
      </vt:variant>
      <vt:variant>
        <vt:lpwstr/>
      </vt:variant>
      <vt:variant>
        <vt:lpwstr>_Toc177399458</vt:lpwstr>
      </vt:variant>
      <vt:variant>
        <vt:i4>2031675</vt:i4>
      </vt:variant>
      <vt:variant>
        <vt:i4>59</vt:i4>
      </vt:variant>
      <vt:variant>
        <vt:i4>0</vt:i4>
      </vt:variant>
      <vt:variant>
        <vt:i4>5</vt:i4>
      </vt:variant>
      <vt:variant>
        <vt:lpwstr/>
      </vt:variant>
      <vt:variant>
        <vt:lpwstr>_Toc177399457</vt:lpwstr>
      </vt:variant>
      <vt:variant>
        <vt:i4>2031675</vt:i4>
      </vt:variant>
      <vt:variant>
        <vt:i4>53</vt:i4>
      </vt:variant>
      <vt:variant>
        <vt:i4>0</vt:i4>
      </vt:variant>
      <vt:variant>
        <vt:i4>5</vt:i4>
      </vt:variant>
      <vt:variant>
        <vt:lpwstr/>
      </vt:variant>
      <vt:variant>
        <vt:lpwstr>_Toc177399456</vt:lpwstr>
      </vt:variant>
      <vt:variant>
        <vt:i4>2031675</vt:i4>
      </vt:variant>
      <vt:variant>
        <vt:i4>47</vt:i4>
      </vt:variant>
      <vt:variant>
        <vt:i4>0</vt:i4>
      </vt:variant>
      <vt:variant>
        <vt:i4>5</vt:i4>
      </vt:variant>
      <vt:variant>
        <vt:lpwstr/>
      </vt:variant>
      <vt:variant>
        <vt:lpwstr>_Toc177399455</vt:lpwstr>
      </vt:variant>
      <vt:variant>
        <vt:i4>2031675</vt:i4>
      </vt:variant>
      <vt:variant>
        <vt:i4>41</vt:i4>
      </vt:variant>
      <vt:variant>
        <vt:i4>0</vt:i4>
      </vt:variant>
      <vt:variant>
        <vt:i4>5</vt:i4>
      </vt:variant>
      <vt:variant>
        <vt:lpwstr/>
      </vt:variant>
      <vt:variant>
        <vt:lpwstr>_Toc177399454</vt:lpwstr>
      </vt:variant>
      <vt:variant>
        <vt:i4>2031675</vt:i4>
      </vt:variant>
      <vt:variant>
        <vt:i4>35</vt:i4>
      </vt:variant>
      <vt:variant>
        <vt:i4>0</vt:i4>
      </vt:variant>
      <vt:variant>
        <vt:i4>5</vt:i4>
      </vt:variant>
      <vt:variant>
        <vt:lpwstr/>
      </vt:variant>
      <vt:variant>
        <vt:lpwstr>_Toc177399453</vt:lpwstr>
      </vt:variant>
      <vt:variant>
        <vt:i4>2031675</vt:i4>
      </vt:variant>
      <vt:variant>
        <vt:i4>29</vt:i4>
      </vt:variant>
      <vt:variant>
        <vt:i4>0</vt:i4>
      </vt:variant>
      <vt:variant>
        <vt:i4>5</vt:i4>
      </vt:variant>
      <vt:variant>
        <vt:lpwstr/>
      </vt:variant>
      <vt:variant>
        <vt:lpwstr>_Toc177399452</vt:lpwstr>
      </vt:variant>
      <vt:variant>
        <vt:i4>2031675</vt:i4>
      </vt:variant>
      <vt:variant>
        <vt:i4>23</vt:i4>
      </vt:variant>
      <vt:variant>
        <vt:i4>0</vt:i4>
      </vt:variant>
      <vt:variant>
        <vt:i4>5</vt:i4>
      </vt:variant>
      <vt:variant>
        <vt:lpwstr/>
      </vt:variant>
      <vt:variant>
        <vt:lpwstr>_Toc177399451</vt:lpwstr>
      </vt:variant>
      <vt:variant>
        <vt:i4>2031675</vt:i4>
      </vt:variant>
      <vt:variant>
        <vt:i4>17</vt:i4>
      </vt:variant>
      <vt:variant>
        <vt:i4>0</vt:i4>
      </vt:variant>
      <vt:variant>
        <vt:i4>5</vt:i4>
      </vt:variant>
      <vt:variant>
        <vt:lpwstr/>
      </vt:variant>
      <vt:variant>
        <vt:lpwstr>_Toc177399450</vt:lpwstr>
      </vt:variant>
      <vt:variant>
        <vt:i4>1966139</vt:i4>
      </vt:variant>
      <vt:variant>
        <vt:i4>11</vt:i4>
      </vt:variant>
      <vt:variant>
        <vt:i4>0</vt:i4>
      </vt:variant>
      <vt:variant>
        <vt:i4>5</vt:i4>
      </vt:variant>
      <vt:variant>
        <vt:lpwstr/>
      </vt:variant>
      <vt:variant>
        <vt:lpwstr>_Toc177399449</vt:lpwstr>
      </vt:variant>
      <vt:variant>
        <vt:i4>1966139</vt:i4>
      </vt:variant>
      <vt:variant>
        <vt:i4>5</vt:i4>
      </vt:variant>
      <vt:variant>
        <vt:i4>0</vt:i4>
      </vt:variant>
      <vt:variant>
        <vt:i4>5</vt:i4>
      </vt:variant>
      <vt:variant>
        <vt:lpwstr/>
      </vt:variant>
      <vt:variant>
        <vt:lpwstr>_Toc177399448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and Social Services Graduate Program Requirements</dc:title>
  <dc:subject/>
  <dc:creator>Centre for Workforce Excellence, DFFH</dc:creator>
  <cp:keywords>Community, social services, graduate program, children and families, family violence, disability, homelessness, housing, graduate resource centre, learning and developent</cp:keywords>
  <cp:revision>10</cp:revision>
  <cp:lastPrinted>2021-02-03T18:27:00Z</cp:lastPrinted>
  <dcterms:created xsi:type="dcterms:W3CDTF">2025-02-18T03:07:00Z</dcterms:created>
  <dcterms:modified xsi:type="dcterms:W3CDTF">2025-02-19T03:02:00Z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0x010100023FE58822CA28499BD45E122A7F3E86</vt:lpwstr>
  </property>
  <property fmtid="{D5CDD505-2E9C-101B-9397-08002B2CF9AE}" pid="4" name="version">
    <vt:lpwstr>2022v1 15032022</vt:lpwstr>
  </property>
  <property fmtid="{D5CDD505-2E9C-101B-9397-08002B2CF9AE}" pid="5" name="MSIP_Label_43e64453-338c-4f93-8a4d-0039a0a41f2a_Enabled">
    <vt:lpwstr>true</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ContentBits">
    <vt:lpwstr>2</vt:lpwstr>
  </property>
  <property fmtid="{D5CDD505-2E9C-101B-9397-08002B2CF9AE}" pid="10" name="MediaServiceImageTags">
    <vt:lpwstr/>
  </property>
  <property fmtid="{D5CDD505-2E9C-101B-9397-08002B2CF9AE}" pid="11" name="MSIP_Label_43e64453-338c-4f93-8a4d-0039a0a41f2a_SetDate">
    <vt:lpwstr>2024-05-22T08:55:29Z</vt:lpwstr>
  </property>
  <property fmtid="{D5CDD505-2E9C-101B-9397-08002B2CF9AE}" pid="12" name="MSIP_Label_43e64453-338c-4f93-8a4d-0039a0a41f2a_ActionId">
    <vt:lpwstr>61477acd-8480-4456-8120-90f7200fa1d5</vt:lpwstr>
  </property>
  <property fmtid="{D5CDD505-2E9C-101B-9397-08002B2CF9AE}" pid="13" name="GrammarlyDocumentId">
    <vt:lpwstr>c0495ee140ae8701c89b5c67651659ac5cd22516b79f770a3ef2afcd7d3b054a</vt:lpwstr>
  </property>
  <property fmtid="{D5CDD505-2E9C-101B-9397-08002B2CF9AE}" pid="14" name="Order">
    <vt:r8>2084800</vt:r8>
  </property>
  <property fmtid="{D5CDD505-2E9C-101B-9397-08002B2CF9AE}" pid="15" name="xd_Signature">
    <vt:bool>false</vt:bool>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ies>
</file>