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EEF4D" w14:textId="68DDCBA5" w:rsidR="00CF0CAB" w:rsidRDefault="00CF0CAB" w:rsidP="00674EB1">
      <w:pPr>
        <w:pStyle w:val="TableParagraph"/>
      </w:pPr>
    </w:p>
    <w:tbl>
      <w:tblPr>
        <w:tblpPr w:leftFromText="180" w:rightFromText="180" w:vertAnchor="page" w:horzAnchor="margin" w:tblpY="34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F0CAB" w:rsidRPr="005022E9" w14:paraId="0EB64C82" w14:textId="77777777" w:rsidTr="4C32117D">
        <w:tc>
          <w:tcPr>
            <w:tcW w:w="5000" w:type="pct"/>
          </w:tcPr>
          <w:p w14:paraId="33BB2628" w14:textId="77777777" w:rsidR="00CF0CAB" w:rsidRPr="00546FB1" w:rsidRDefault="00CF0CAB" w:rsidP="00A859B6">
            <w:pPr>
              <w:rPr>
                <w:rStyle w:val="SubtleReference"/>
                <w:rFonts w:eastAsiaTheme="minorHAnsi"/>
              </w:rPr>
            </w:pPr>
          </w:p>
          <w:p w14:paraId="2DB3925E" w14:textId="77777777" w:rsidR="00CF0CAB" w:rsidRPr="00546FB1" w:rsidRDefault="00CF0CAB" w:rsidP="00D64B50">
            <w:pPr>
              <w:jc w:val="center"/>
              <w:rPr>
                <w:rStyle w:val="BookTitle"/>
                <w:rFonts w:eastAsiaTheme="minorEastAsia"/>
                <w:i/>
                <w:iCs/>
                <w:sz w:val="28"/>
                <w:szCs w:val="28"/>
              </w:rPr>
            </w:pPr>
          </w:p>
          <w:p w14:paraId="5D02DEB6" w14:textId="63C23F34" w:rsidR="00CF0CAB" w:rsidRPr="00546FB1" w:rsidRDefault="00452BDF" w:rsidP="00D64B50">
            <w:pPr>
              <w:jc w:val="center"/>
              <w:rPr>
                <w:rStyle w:val="SubtleReference"/>
                <w:rFonts w:eastAsiaTheme="minorEastAsia"/>
                <w:highlight w:val="yellow"/>
              </w:rPr>
            </w:pPr>
            <w:r w:rsidRPr="00A329F5">
              <w:rPr>
                <w:rStyle w:val="SubtleReference"/>
                <w:rFonts w:eastAsiaTheme="minorEastAsia"/>
                <w:sz w:val="36"/>
                <w:szCs w:val="36"/>
              </w:rPr>
              <w:t>22670VIC</w:t>
            </w:r>
            <w:r>
              <w:rPr>
                <w:rStyle w:val="SubtleReference"/>
                <w:rFonts w:eastAsiaTheme="minorEastAsia"/>
              </w:rPr>
              <w:t xml:space="preserve"> </w:t>
            </w:r>
            <w:r w:rsidR="000A7D0E" w:rsidRPr="00452BDF">
              <w:rPr>
                <w:rStyle w:val="SubtleReference"/>
                <w:rFonts w:eastAsiaTheme="minorEastAsia"/>
                <w:sz w:val="36"/>
                <w:szCs w:val="36"/>
              </w:rPr>
              <w:t xml:space="preserve">Diploma of </w:t>
            </w:r>
            <w:r w:rsidR="00CF0CAB" w:rsidRPr="00452BDF">
              <w:rPr>
                <w:rStyle w:val="SubtleReference"/>
                <w:rFonts w:eastAsiaTheme="minorEastAsia"/>
                <w:sz w:val="36"/>
                <w:szCs w:val="36"/>
              </w:rPr>
              <w:t xml:space="preserve">Data </w:t>
            </w:r>
            <w:r w:rsidR="000A7D0E" w:rsidRPr="00452BDF">
              <w:rPr>
                <w:rStyle w:val="SubtleReference"/>
                <w:rFonts w:eastAsiaTheme="minorEastAsia"/>
                <w:sz w:val="36"/>
                <w:szCs w:val="36"/>
              </w:rPr>
              <w:t>Analytics</w:t>
            </w:r>
          </w:p>
          <w:p w14:paraId="5226DFA8" w14:textId="77777777" w:rsidR="00CF0CAB" w:rsidRPr="00D84C15" w:rsidRDefault="00CF0CAB" w:rsidP="00D64B50">
            <w:pPr>
              <w:jc w:val="center"/>
              <w:rPr>
                <w:rStyle w:val="SubtleReference"/>
                <w:rFonts w:eastAsiaTheme="minorEastAsia"/>
                <w:sz w:val="36"/>
                <w:szCs w:val="36"/>
                <w:highlight w:val="yellow"/>
              </w:rPr>
            </w:pPr>
          </w:p>
          <w:p w14:paraId="385F0D51" w14:textId="2FAC8AAB" w:rsidR="00CF0CAB" w:rsidRDefault="00CF0CAB" w:rsidP="659B38CC">
            <w:pPr>
              <w:jc w:val="center"/>
              <w:rPr>
                <w:rStyle w:val="SubtleReference"/>
                <w:rFonts w:eastAsiaTheme="minorEastAsia"/>
                <w:sz w:val="28"/>
                <w:szCs w:val="28"/>
              </w:rPr>
            </w:pPr>
            <w:r w:rsidRPr="00452BDF">
              <w:rPr>
                <w:rStyle w:val="SubtleReference"/>
                <w:rFonts w:eastAsiaTheme="minorEastAsia"/>
                <w:sz w:val="28"/>
                <w:szCs w:val="28"/>
              </w:rPr>
              <w:t>Version</w:t>
            </w:r>
            <w:r w:rsidR="00637F8F" w:rsidRPr="00452BDF">
              <w:rPr>
                <w:rStyle w:val="SubtleReference"/>
                <w:rFonts w:eastAsiaTheme="minorEastAsia"/>
                <w:sz w:val="28"/>
                <w:szCs w:val="28"/>
              </w:rPr>
              <w:t xml:space="preserve"> </w:t>
            </w:r>
            <w:r w:rsidR="009D5848">
              <w:rPr>
                <w:rStyle w:val="SubtleReference"/>
                <w:rFonts w:eastAsiaTheme="minorEastAsia"/>
                <w:sz w:val="28"/>
                <w:szCs w:val="28"/>
              </w:rPr>
              <w:t>1</w:t>
            </w:r>
          </w:p>
          <w:p w14:paraId="2F89E227" w14:textId="65A91CE8" w:rsidR="00CF0CAB" w:rsidRDefault="00B575F4" w:rsidP="00390065">
            <w:pPr>
              <w:jc w:val="center"/>
              <w:rPr>
                <w:rStyle w:val="SubtleReference"/>
                <w:rFonts w:eastAsiaTheme="minorEastAsia"/>
                <w:sz w:val="28"/>
                <w:szCs w:val="28"/>
              </w:rPr>
            </w:pPr>
            <w:r>
              <w:rPr>
                <w:rStyle w:val="SubtleReference"/>
                <w:rFonts w:eastAsiaTheme="minorEastAsia"/>
                <w:sz w:val="28"/>
                <w:szCs w:val="28"/>
              </w:rPr>
              <w:t>01/07/2024</w:t>
            </w:r>
          </w:p>
          <w:p w14:paraId="1DCEA738" w14:textId="77777777" w:rsidR="00390065" w:rsidRDefault="00390065" w:rsidP="00390065">
            <w:pPr>
              <w:jc w:val="center"/>
              <w:rPr>
                <w:rStyle w:val="SubtleReference"/>
                <w:rFonts w:eastAsiaTheme="minorEastAsia"/>
                <w:sz w:val="28"/>
                <w:szCs w:val="28"/>
              </w:rPr>
            </w:pPr>
          </w:p>
          <w:p w14:paraId="265B51FD" w14:textId="77777777" w:rsidR="00390065" w:rsidRDefault="00390065" w:rsidP="00390065">
            <w:pPr>
              <w:jc w:val="center"/>
              <w:rPr>
                <w:rStyle w:val="SubtleReference"/>
                <w:rFonts w:eastAsiaTheme="minorEastAsia"/>
                <w:sz w:val="28"/>
                <w:szCs w:val="28"/>
              </w:rPr>
            </w:pPr>
          </w:p>
          <w:p w14:paraId="779FA5E2" w14:textId="77777777" w:rsidR="00390065" w:rsidRPr="00390065" w:rsidRDefault="00390065" w:rsidP="00390065">
            <w:pPr>
              <w:jc w:val="center"/>
              <w:rPr>
                <w:rStyle w:val="SubtleReference"/>
                <w:rFonts w:eastAsiaTheme="minorEastAsia"/>
                <w:sz w:val="28"/>
                <w:szCs w:val="28"/>
              </w:rPr>
            </w:pPr>
          </w:p>
          <w:p w14:paraId="36D4C71A" w14:textId="640F9FB3" w:rsidR="00D75E0F" w:rsidRDefault="00CF0CAB" w:rsidP="00D75E0F">
            <w:pPr>
              <w:jc w:val="center"/>
              <w:rPr>
                <w:rStyle w:val="SubtleReference"/>
                <w:rFonts w:eastAsiaTheme="minorHAnsi"/>
                <w:i/>
                <w:iCs/>
                <w:sz w:val="36"/>
                <w:szCs w:val="36"/>
              </w:rPr>
            </w:pPr>
            <w:r w:rsidRPr="00F91D32">
              <w:rPr>
                <w:rStyle w:val="SubtleReference"/>
                <w:rFonts w:eastAsiaTheme="minorHAnsi"/>
                <w:sz w:val="36"/>
                <w:szCs w:val="36"/>
              </w:rPr>
              <w:t xml:space="preserve">This course has been accredited under Part 4.4 of the </w:t>
            </w:r>
            <w:r w:rsidRPr="00F91D32">
              <w:rPr>
                <w:rStyle w:val="SubtleReference"/>
                <w:rFonts w:eastAsiaTheme="minorHAnsi"/>
                <w:i/>
                <w:iCs/>
                <w:sz w:val="36"/>
                <w:szCs w:val="36"/>
              </w:rPr>
              <w:t>Education and Training Reform Act 2006.</w:t>
            </w:r>
          </w:p>
          <w:p w14:paraId="1786D526" w14:textId="77777777" w:rsidR="00D75E0F" w:rsidRDefault="00D75E0F" w:rsidP="00D75E0F">
            <w:pPr>
              <w:jc w:val="center"/>
              <w:rPr>
                <w:rStyle w:val="SubtleReference"/>
                <w:rFonts w:eastAsiaTheme="minorHAnsi"/>
                <w:i/>
                <w:iCs/>
                <w:sz w:val="36"/>
                <w:szCs w:val="36"/>
              </w:rPr>
            </w:pPr>
          </w:p>
          <w:p w14:paraId="1C35BA92" w14:textId="77777777" w:rsidR="00D75E0F" w:rsidRPr="00D75E0F" w:rsidRDefault="00D75E0F" w:rsidP="00D75E0F">
            <w:pPr>
              <w:jc w:val="center"/>
              <w:rPr>
                <w:rStyle w:val="SubtleReference"/>
                <w:rFonts w:eastAsiaTheme="minorHAnsi"/>
                <w:sz w:val="36"/>
                <w:szCs w:val="36"/>
              </w:rPr>
            </w:pPr>
          </w:p>
          <w:p w14:paraId="6E86785B" w14:textId="77777777" w:rsidR="00B575F4" w:rsidRDefault="58F8507E" w:rsidP="4C32117D">
            <w:pPr>
              <w:spacing w:after="240"/>
              <w:jc w:val="center"/>
              <w:rPr>
                <w:rStyle w:val="SubtleReference"/>
                <w:rFonts w:eastAsiaTheme="minorEastAsia"/>
                <w:sz w:val="36"/>
                <w:szCs w:val="36"/>
              </w:rPr>
            </w:pPr>
            <w:r w:rsidRPr="4C32117D">
              <w:rPr>
                <w:rStyle w:val="SubtleReference"/>
                <w:rFonts w:eastAsiaTheme="minorEastAsia"/>
                <w:sz w:val="36"/>
                <w:szCs w:val="36"/>
              </w:rPr>
              <w:t>Accredited for the period:</w:t>
            </w:r>
          </w:p>
          <w:p w14:paraId="1E0A38AA" w14:textId="77777777" w:rsidR="000B0B5D" w:rsidRDefault="000B0B5D" w:rsidP="4C32117D">
            <w:pPr>
              <w:spacing w:after="240"/>
              <w:jc w:val="center"/>
              <w:rPr>
                <w:rStyle w:val="SubtleReference"/>
                <w:rFonts w:eastAsiaTheme="minorEastAsia"/>
                <w:sz w:val="36"/>
                <w:szCs w:val="36"/>
              </w:rPr>
            </w:pPr>
          </w:p>
          <w:p w14:paraId="625C6C5E" w14:textId="5B8A9517" w:rsidR="00CF0CAB" w:rsidRPr="00AB02A0" w:rsidRDefault="00A329F5" w:rsidP="4C32117D">
            <w:pPr>
              <w:spacing w:after="240"/>
              <w:jc w:val="center"/>
              <w:rPr>
                <w:rStyle w:val="SubtleReference"/>
                <w:rFonts w:eastAsiaTheme="minorEastAsia"/>
                <w:sz w:val="36"/>
                <w:szCs w:val="36"/>
              </w:rPr>
            </w:pPr>
            <w:r>
              <w:rPr>
                <w:rStyle w:val="SubtleReference"/>
                <w:rFonts w:eastAsiaTheme="minorEastAsia"/>
                <w:sz w:val="36"/>
                <w:szCs w:val="36"/>
              </w:rPr>
              <w:t>1 July 2024 – 30 June 20</w:t>
            </w:r>
            <w:r w:rsidR="007964D0">
              <w:rPr>
                <w:rStyle w:val="SubtleReference"/>
                <w:rFonts w:eastAsiaTheme="minorEastAsia"/>
                <w:sz w:val="36"/>
                <w:szCs w:val="36"/>
              </w:rPr>
              <w:t>29</w:t>
            </w:r>
          </w:p>
        </w:tc>
      </w:tr>
    </w:tbl>
    <w:p w14:paraId="07C87BC2" w14:textId="4BCB65D8" w:rsidR="00B13B86" w:rsidRDefault="00B13B86" w:rsidP="00C12363">
      <w:pPr>
        <w:jc w:val="both"/>
      </w:pPr>
    </w:p>
    <w:p w14:paraId="49DBA97A" w14:textId="77777777" w:rsidR="0032225D" w:rsidRDefault="0032225D" w:rsidP="0D555CFA">
      <w:pPr>
        <w:framePr w:hSpace="180" w:wrap="around" w:vAnchor="page" w:hAnchor="page" w:x="850" w:y="2165"/>
      </w:pPr>
    </w:p>
    <w:p w14:paraId="53075472" w14:textId="77777777" w:rsidR="00C11612" w:rsidRPr="00C11612" w:rsidRDefault="00C11612" w:rsidP="00C11612"/>
    <w:p w14:paraId="301229CC" w14:textId="77777777" w:rsidR="00C11612" w:rsidRPr="00C11612" w:rsidRDefault="00C11612" w:rsidP="00C11612"/>
    <w:p w14:paraId="2994099F" w14:textId="77777777" w:rsidR="00C11612" w:rsidRPr="00C11612" w:rsidRDefault="00C11612" w:rsidP="00C11612"/>
    <w:p w14:paraId="6A55579E" w14:textId="6046372B" w:rsidR="0068148D" w:rsidRDefault="007E476E">
      <w:pPr>
        <w:sectPr w:rsidR="0068148D" w:rsidSect="008E7E50">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944" w:right="845" w:bottom="1276" w:left="851" w:header="426" w:footer="280" w:gutter="0"/>
          <w:cols w:space="227"/>
          <w:docGrid w:linePitch="360"/>
        </w:sectPr>
      </w:pPr>
      <w:r>
        <w:rPr>
          <w:noProof/>
        </w:rPr>
        <w:drawing>
          <wp:anchor distT="0" distB="0" distL="114300" distR="114300" simplePos="0" relativeHeight="251658240" behindDoc="1" locked="0" layoutInCell="1" allowOverlap="0" wp14:anchorId="00BF5B72" wp14:editId="47998724">
            <wp:simplePos x="0" y="0"/>
            <wp:positionH relativeFrom="margin">
              <wp:posOffset>-266700</wp:posOffset>
            </wp:positionH>
            <wp:positionV relativeFrom="page">
              <wp:posOffset>9197340</wp:posOffset>
            </wp:positionV>
            <wp:extent cx="1533600" cy="709200"/>
            <wp:effectExtent l="0" t="0" r="0" b="0"/>
            <wp:wrapNone/>
            <wp:docPr id="1325057805" name="Picture 1325057805" descr="A logo for a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842037" name="Picture 1446842037" descr="A logo for a government&#10;&#10;Description automatically generated"/>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1533600" cy="709200"/>
                    </a:xfrm>
                    <a:prstGeom prst="rect">
                      <a:avLst/>
                    </a:prstGeom>
                  </pic:spPr>
                </pic:pic>
              </a:graphicData>
            </a:graphic>
            <wp14:sizeRelH relativeFrom="margin">
              <wp14:pctWidth>0</wp14:pctWidth>
            </wp14:sizeRelH>
            <wp14:sizeRelV relativeFrom="margin">
              <wp14:pctHeight>0</wp14:pctHeight>
            </wp14:sizeRelV>
          </wp:anchor>
        </w:drawing>
      </w:r>
      <w:r w:rsidR="008E7E50">
        <w:br w:type="page"/>
      </w:r>
    </w:p>
    <w:p w14:paraId="3ACE0F71" w14:textId="77777777" w:rsidR="00BC0388" w:rsidRDefault="00BC0388" w:rsidP="00BC0388">
      <w:pPr>
        <w:spacing w:before="75" w:after="75" w:line="276" w:lineRule="auto"/>
        <w:textAlignment w:val="top"/>
        <w:rPr>
          <w:rFonts w:eastAsia="Calibri" w:cs="Arial"/>
          <w:color w:val="000000"/>
          <w:szCs w:val="22"/>
        </w:rPr>
      </w:pPr>
    </w:p>
    <w:p w14:paraId="5F314420" w14:textId="77777777" w:rsidR="00BC0388" w:rsidRDefault="00BC0388" w:rsidP="00BC0388">
      <w:pPr>
        <w:spacing w:before="75" w:after="75" w:line="276" w:lineRule="auto"/>
        <w:textAlignment w:val="top"/>
        <w:rPr>
          <w:rFonts w:eastAsia="Calibri" w:cs="Arial"/>
          <w:color w:val="000000"/>
          <w:szCs w:val="22"/>
        </w:rPr>
      </w:pPr>
    </w:p>
    <w:p w14:paraId="6CE1629C" w14:textId="77777777" w:rsidR="00BC0388" w:rsidRDefault="00BC0388" w:rsidP="00BC0388">
      <w:pPr>
        <w:spacing w:before="75" w:after="75" w:line="276" w:lineRule="auto"/>
        <w:textAlignment w:val="top"/>
        <w:rPr>
          <w:rFonts w:eastAsia="Calibri" w:cs="Arial"/>
          <w:color w:val="000000"/>
          <w:szCs w:val="22"/>
        </w:rPr>
      </w:pPr>
    </w:p>
    <w:p w14:paraId="42B90F9C" w14:textId="77777777" w:rsidR="00BC0388" w:rsidRDefault="00BC0388" w:rsidP="00BC0388">
      <w:pPr>
        <w:spacing w:before="75" w:after="75" w:line="276" w:lineRule="auto"/>
        <w:textAlignment w:val="top"/>
        <w:rPr>
          <w:rFonts w:eastAsia="Calibri" w:cs="Arial"/>
          <w:color w:val="000000"/>
          <w:szCs w:val="22"/>
        </w:rPr>
      </w:pPr>
    </w:p>
    <w:p w14:paraId="2B09A8F5" w14:textId="66A0D284" w:rsidR="00BC0388" w:rsidRPr="009F08AF" w:rsidRDefault="00BC0388" w:rsidP="00BC0388">
      <w:pPr>
        <w:spacing w:before="75" w:after="75" w:line="276" w:lineRule="auto"/>
        <w:textAlignment w:val="top"/>
        <w:rPr>
          <w:rFonts w:eastAsia="Calibri" w:cs="Arial"/>
          <w:color w:val="000000"/>
          <w:szCs w:val="22"/>
        </w:rPr>
      </w:pPr>
      <w:r w:rsidRPr="009F08AF">
        <w:rPr>
          <w:rFonts w:eastAsia="Calibri" w:cs="Arial"/>
          <w:color w:val="000000"/>
          <w:szCs w:val="22"/>
        </w:rPr>
        <w:t xml:space="preserve">© State of Victoria (Department of Jobs, Skills, Industries and Regions) </w:t>
      </w:r>
      <w:r w:rsidRPr="009F08AF">
        <w:rPr>
          <w:rFonts w:eastAsia="Calibri" w:cs="Arial"/>
          <w:szCs w:val="22"/>
        </w:rPr>
        <w:t>2024</w:t>
      </w:r>
      <w:r w:rsidRPr="009F08AF">
        <w:rPr>
          <w:rFonts w:eastAsia="Calibri" w:cs="Arial"/>
          <w:color w:val="000000"/>
          <w:szCs w:val="22"/>
        </w:rPr>
        <w:t>.</w:t>
      </w:r>
    </w:p>
    <w:p w14:paraId="2CA385BD" w14:textId="77777777" w:rsidR="00BC0388" w:rsidRPr="009F08AF" w:rsidRDefault="00BC0388" w:rsidP="00BC0388">
      <w:pPr>
        <w:spacing w:beforeLines="75" w:before="180" w:after="75" w:line="276" w:lineRule="auto"/>
        <w:textAlignment w:val="top"/>
        <w:rPr>
          <w:rFonts w:eastAsia="Calibri" w:cs="Arial"/>
          <w:color w:val="000000"/>
          <w:szCs w:val="22"/>
        </w:rPr>
      </w:pPr>
      <w:r w:rsidRPr="009F08AF">
        <w:rPr>
          <w:rFonts w:eastAsia="Calibri" w:cs="Arial"/>
          <w:color w:val="000000"/>
          <w:szCs w:val="22"/>
        </w:rPr>
        <w:t xml:space="preserve">Copyright of this material is reserved to the Crown in the right of the State of Victoria. This work is licenced under a Creative Commons Attribution-No Derivatives 4.0 International licence </w:t>
      </w:r>
      <w:r w:rsidRPr="009F08AF">
        <w:rPr>
          <w:rFonts w:cs="Arial"/>
          <w:color w:val="000000"/>
          <w:szCs w:val="22"/>
        </w:rPr>
        <w:t xml:space="preserve">(more information is available on the </w:t>
      </w:r>
      <w:hyperlink r:id="rId18" w:history="1">
        <w:r>
          <w:rPr>
            <w:rStyle w:val="Hyperlink"/>
            <w:rFonts w:cs="Arial"/>
            <w:sz w:val="22"/>
            <w:szCs w:val="22"/>
          </w:rPr>
          <w:t>Creative Commons website</w:t>
        </w:r>
      </w:hyperlink>
      <w:r w:rsidRPr="009F08AF">
        <w:rPr>
          <w:rFonts w:cs="Arial"/>
          <w:color w:val="000000"/>
          <w:szCs w:val="22"/>
        </w:rPr>
        <w:t xml:space="preserve">). </w:t>
      </w:r>
      <w:r w:rsidRPr="009F08AF">
        <w:rPr>
          <w:rFonts w:eastAsia="Calibri" w:cs="Arial"/>
          <w:color w:val="000000"/>
          <w:szCs w:val="22"/>
        </w:rPr>
        <w:t xml:space="preserve">You are free to use, copy and distribute to anyone in its original form </w:t>
      </w:r>
      <w:proofErr w:type="gramStart"/>
      <w:r w:rsidRPr="009F08AF">
        <w:rPr>
          <w:rFonts w:eastAsia="Calibri" w:cs="Arial"/>
          <w:color w:val="000000"/>
          <w:szCs w:val="22"/>
        </w:rPr>
        <w:t>as long as</w:t>
      </w:r>
      <w:proofErr w:type="gramEnd"/>
      <w:r w:rsidRPr="009F08AF">
        <w:rPr>
          <w:rFonts w:eastAsia="Calibri" w:cs="Arial"/>
          <w:color w:val="000000"/>
          <w:szCs w:val="22"/>
        </w:rPr>
        <w:t xml:space="preserve"> you attribute Department of Jobs, Skills, Industries and Regions (DJSIR) as the author, and you licence any derivative work you make available under the same licence.</w:t>
      </w:r>
    </w:p>
    <w:p w14:paraId="184E691F" w14:textId="77777777" w:rsidR="00BC0388" w:rsidRPr="009F08AF" w:rsidRDefault="00BC0388" w:rsidP="00BC0388">
      <w:pPr>
        <w:spacing w:before="120"/>
        <w:rPr>
          <w:rFonts w:eastAsia="Calibri" w:cs="Arial"/>
          <w:b/>
          <w:color w:val="333333"/>
          <w:szCs w:val="22"/>
        </w:rPr>
      </w:pPr>
      <w:bookmarkStart w:id="0" w:name="_Toc405891834"/>
      <w:bookmarkStart w:id="1" w:name="_Toc405894845"/>
      <w:bookmarkStart w:id="2" w:name="_Toc405895547"/>
      <w:bookmarkStart w:id="3" w:name="_Toc405990818"/>
      <w:bookmarkStart w:id="4" w:name="_Toc405993857"/>
      <w:r w:rsidRPr="009F08AF">
        <w:rPr>
          <w:rFonts w:eastAsia="Calibri" w:cs="Arial"/>
          <w:b/>
          <w:color w:val="333333"/>
          <w:szCs w:val="22"/>
        </w:rPr>
        <w:t>Disclaimer</w:t>
      </w:r>
      <w:bookmarkEnd w:id="0"/>
      <w:bookmarkEnd w:id="1"/>
      <w:bookmarkEnd w:id="2"/>
      <w:bookmarkEnd w:id="3"/>
      <w:bookmarkEnd w:id="4"/>
    </w:p>
    <w:p w14:paraId="13238C5A" w14:textId="77777777" w:rsidR="00BC0388" w:rsidRPr="009F08AF" w:rsidRDefault="00BC0388" w:rsidP="00BC0388">
      <w:pPr>
        <w:spacing w:beforeLines="75" w:before="180" w:after="75" w:line="276" w:lineRule="auto"/>
        <w:textAlignment w:val="top"/>
        <w:rPr>
          <w:rFonts w:eastAsia="Calibri" w:cs="Arial"/>
          <w:color w:val="000000"/>
          <w:szCs w:val="22"/>
        </w:rPr>
      </w:pPr>
      <w:r w:rsidRPr="009F08AF">
        <w:rPr>
          <w:rFonts w:eastAsia="Calibri" w:cs="Arial"/>
          <w:color w:val="000000"/>
          <w:szCs w:val="22"/>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55CC141D" w14:textId="77777777" w:rsidR="00BC0388" w:rsidRPr="009F08AF" w:rsidRDefault="00BC0388" w:rsidP="00BC0388">
      <w:pPr>
        <w:spacing w:beforeLines="75" w:before="180" w:after="75" w:line="276" w:lineRule="auto"/>
        <w:textAlignment w:val="top"/>
        <w:rPr>
          <w:rFonts w:eastAsia="Calibri" w:cs="Arial"/>
          <w:color w:val="000000"/>
          <w:szCs w:val="22"/>
        </w:rPr>
      </w:pPr>
      <w:r w:rsidRPr="009F08AF">
        <w:rPr>
          <w:rFonts w:eastAsia="Calibri" w:cs="Arial"/>
          <w:color w:val="000000"/>
          <w:szCs w:val="22"/>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112C77F3" w14:textId="77777777" w:rsidR="00BC0388" w:rsidRPr="009F08AF" w:rsidRDefault="00BC0388" w:rsidP="00BC0388">
      <w:pPr>
        <w:spacing w:before="120"/>
        <w:rPr>
          <w:rFonts w:eastAsia="Calibri" w:cs="Arial"/>
          <w:b/>
          <w:color w:val="333333"/>
          <w:szCs w:val="22"/>
        </w:rPr>
      </w:pPr>
      <w:bookmarkStart w:id="5" w:name="_Toc405891835"/>
      <w:bookmarkStart w:id="6" w:name="_Toc405894846"/>
      <w:bookmarkStart w:id="7" w:name="_Toc405895548"/>
      <w:bookmarkStart w:id="8" w:name="_Toc405990819"/>
      <w:bookmarkStart w:id="9" w:name="_Toc405993858"/>
      <w:r w:rsidRPr="009F08AF">
        <w:rPr>
          <w:rFonts w:eastAsia="Calibri" w:cs="Arial"/>
          <w:b/>
          <w:color w:val="333333"/>
          <w:szCs w:val="22"/>
        </w:rPr>
        <w:t>Third party sites</w:t>
      </w:r>
      <w:bookmarkEnd w:id="5"/>
      <w:bookmarkEnd w:id="6"/>
      <w:bookmarkEnd w:id="7"/>
      <w:bookmarkEnd w:id="8"/>
      <w:bookmarkEnd w:id="9"/>
    </w:p>
    <w:p w14:paraId="72026FD4" w14:textId="77777777" w:rsidR="00BC0388" w:rsidRPr="009F08AF" w:rsidRDefault="00BC0388" w:rsidP="00BC0388">
      <w:pPr>
        <w:spacing w:beforeLines="75" w:before="180" w:after="75" w:line="276" w:lineRule="auto"/>
        <w:textAlignment w:val="top"/>
        <w:rPr>
          <w:rFonts w:eastAsia="Calibri" w:cs="Arial"/>
          <w:color w:val="000000"/>
          <w:szCs w:val="22"/>
        </w:rPr>
      </w:pPr>
      <w:r w:rsidRPr="009F08AF">
        <w:rPr>
          <w:rFonts w:eastAsia="Calibri" w:cs="Arial"/>
          <w:color w:val="000000"/>
          <w:szCs w:val="22"/>
        </w:rPr>
        <w:t>This resource may contain links to third party websites and resources. DJSIR is not responsible for the condition or content of these sites or resources as they are not under its control.</w:t>
      </w:r>
    </w:p>
    <w:p w14:paraId="62890DF3" w14:textId="77777777" w:rsidR="00BC0388" w:rsidRPr="009F08AF" w:rsidRDefault="00BC0388" w:rsidP="00BC0388">
      <w:pPr>
        <w:spacing w:beforeLines="75" w:before="180" w:after="75" w:line="276" w:lineRule="auto"/>
        <w:textAlignment w:val="top"/>
        <w:rPr>
          <w:rFonts w:eastAsia="Calibri" w:cs="Arial"/>
          <w:color w:val="000000"/>
          <w:szCs w:val="22"/>
        </w:rPr>
      </w:pPr>
      <w:r w:rsidRPr="009F08AF">
        <w:rPr>
          <w:rFonts w:eastAsia="Calibri" w:cs="Arial"/>
          <w:color w:val="000000"/>
          <w:szCs w:val="22"/>
        </w:rPr>
        <w:t xml:space="preserve">Third party material linked from this resource is subject to the copyright conditions of the third party. Users will need to consult the copyright notice of the </w:t>
      </w:r>
      <w:proofErr w:type="gramStart"/>
      <w:r w:rsidRPr="009F08AF">
        <w:rPr>
          <w:rFonts w:eastAsia="Calibri" w:cs="Arial"/>
          <w:color w:val="000000"/>
          <w:szCs w:val="22"/>
        </w:rPr>
        <w:t>third party</w:t>
      </w:r>
      <w:proofErr w:type="gramEnd"/>
      <w:r w:rsidRPr="009F08AF">
        <w:rPr>
          <w:rFonts w:eastAsia="Calibri" w:cs="Arial"/>
          <w:color w:val="000000"/>
          <w:szCs w:val="22"/>
        </w:rPr>
        <w:t xml:space="preserve"> sites for conditions of usage.</w:t>
      </w:r>
    </w:p>
    <w:p w14:paraId="5AB5680D" w14:textId="475D9ECF" w:rsidR="00C11612" w:rsidRPr="00BC0388" w:rsidRDefault="00BC0388" w:rsidP="00C11612">
      <w:pPr>
        <w:rPr>
          <w:rFonts w:cs="Arial"/>
          <w:i/>
          <w:iCs/>
          <w:color w:val="007CA5"/>
          <w:sz w:val="18"/>
          <w:szCs w:val="18"/>
          <w:lang w:val="en-GB"/>
        </w:rPr>
      </w:pPr>
      <w:r>
        <w:rPr>
          <w:rFonts w:cs="Arial"/>
          <w:i/>
          <w:iCs/>
          <w:color w:val="007CA5"/>
          <w:sz w:val="18"/>
          <w:szCs w:val="18"/>
          <w:lang w:val="en-GB"/>
        </w:rPr>
        <w:br w:type="page"/>
      </w:r>
    </w:p>
    <w:p w14:paraId="2C5DF7A9" w14:textId="50989E99" w:rsidR="007E476E" w:rsidRDefault="007E476E"/>
    <w:p w14:paraId="184DC352" w14:textId="77777777" w:rsidR="00C11612" w:rsidRPr="00C11612" w:rsidRDefault="00C11612" w:rsidP="00C11612">
      <w:pPr>
        <w:sectPr w:rsidR="00C11612" w:rsidRPr="00C11612" w:rsidSect="0068148D">
          <w:pgSz w:w="11900" w:h="16840"/>
          <w:pgMar w:top="1944" w:right="845" w:bottom="1276" w:left="851" w:header="426" w:footer="280" w:gutter="0"/>
          <w:cols w:space="227"/>
          <w:docGrid w:linePitch="360"/>
        </w:sectPr>
      </w:pPr>
    </w:p>
    <w:sdt>
      <w:sdtPr>
        <w:rPr>
          <w:rFonts w:ascii="Arial" w:eastAsiaTheme="minorHAnsi" w:hAnsi="Arial" w:cstheme="minorBidi"/>
          <w:color w:val="53565A" w:themeColor="text1"/>
          <w:sz w:val="20"/>
          <w:szCs w:val="24"/>
          <w:lang w:val="en-AU"/>
        </w:rPr>
        <w:id w:val="1029148327"/>
        <w:docPartObj>
          <w:docPartGallery w:val="Table of Contents"/>
          <w:docPartUnique/>
        </w:docPartObj>
      </w:sdtPr>
      <w:sdtEndPr>
        <w:rPr>
          <w:rFonts w:eastAsia="Times New Roman" w:cs="Times New Roman"/>
        </w:rPr>
      </w:sdtEndPr>
      <w:sdtContent>
        <w:p w14:paraId="43975D4D" w14:textId="18390709" w:rsidR="00011D46" w:rsidRPr="00581CAA" w:rsidRDefault="00011D46" w:rsidP="00F12158">
          <w:pPr>
            <w:pStyle w:val="TOCHeading"/>
            <w:spacing w:before="0" w:line="240" w:lineRule="auto"/>
            <w:rPr>
              <w:rFonts w:ascii="Arial" w:hAnsi="Arial" w:cs="Arial"/>
              <w:b/>
              <w:bCs/>
              <w:color w:val="007EB3" w:themeColor="accent1"/>
              <w:sz w:val="28"/>
              <w:szCs w:val="28"/>
            </w:rPr>
          </w:pPr>
          <w:r w:rsidRPr="775BBFBC">
            <w:rPr>
              <w:rFonts w:ascii="Arial" w:hAnsi="Arial" w:cs="Arial"/>
              <w:b/>
              <w:bCs/>
              <w:color w:val="007EB3" w:themeColor="accent6"/>
              <w:sz w:val="28"/>
              <w:szCs w:val="28"/>
            </w:rPr>
            <w:t xml:space="preserve">Table of </w:t>
          </w:r>
          <w:r w:rsidR="009A2CBF" w:rsidRPr="775BBFBC">
            <w:rPr>
              <w:rFonts w:ascii="Arial" w:hAnsi="Arial" w:cs="Arial"/>
              <w:b/>
              <w:bCs/>
              <w:color w:val="007EB3" w:themeColor="accent6"/>
              <w:sz w:val="28"/>
              <w:szCs w:val="28"/>
            </w:rPr>
            <w:t>c</w:t>
          </w:r>
          <w:r w:rsidRPr="775BBFBC">
            <w:rPr>
              <w:rFonts w:ascii="Arial" w:hAnsi="Arial" w:cs="Arial"/>
              <w:b/>
              <w:bCs/>
              <w:color w:val="007EB3" w:themeColor="accent6"/>
              <w:sz w:val="28"/>
              <w:szCs w:val="28"/>
            </w:rPr>
            <w:t>ontents</w:t>
          </w:r>
        </w:p>
        <w:p w14:paraId="4F0F4B11" w14:textId="10B236B2" w:rsidR="00B05AF2" w:rsidRDefault="00F07703">
          <w:pPr>
            <w:pStyle w:val="TOC1"/>
            <w:rPr>
              <w:rFonts w:asciiTheme="minorHAnsi" w:eastAsiaTheme="minorEastAsia" w:hAnsiTheme="minorHAnsi" w:cstheme="minorBidi"/>
              <w:noProof/>
              <w:color w:val="auto"/>
              <w:kern w:val="2"/>
              <w:sz w:val="24"/>
              <w14:ligatures w14:val="standardContextual"/>
            </w:rPr>
          </w:pPr>
          <w:r>
            <w:fldChar w:fldCharType="begin"/>
          </w:r>
          <w:r w:rsidR="007857E7">
            <w:instrText>TOC \o "1-4" \h \z \u</w:instrText>
          </w:r>
          <w:r>
            <w:fldChar w:fldCharType="separate"/>
          </w:r>
          <w:hyperlink w:anchor="_Toc168584181" w:history="1">
            <w:r w:rsidR="00B05AF2" w:rsidRPr="00993ED2">
              <w:rPr>
                <w:rStyle w:val="Hyperlink"/>
                <w:b/>
                <w:bCs/>
                <w:noProof/>
              </w:rPr>
              <w:t>Section A – Copyright and course classification information</w:t>
            </w:r>
            <w:r w:rsidR="00B05AF2">
              <w:rPr>
                <w:noProof/>
                <w:webHidden/>
              </w:rPr>
              <w:tab/>
            </w:r>
            <w:r w:rsidR="00B05AF2">
              <w:rPr>
                <w:noProof/>
                <w:webHidden/>
              </w:rPr>
              <w:fldChar w:fldCharType="begin"/>
            </w:r>
            <w:r w:rsidR="00B05AF2">
              <w:rPr>
                <w:noProof/>
                <w:webHidden/>
              </w:rPr>
              <w:instrText xml:space="preserve"> PAGEREF _Toc168584181 \h </w:instrText>
            </w:r>
            <w:r w:rsidR="00B05AF2">
              <w:rPr>
                <w:noProof/>
                <w:webHidden/>
              </w:rPr>
            </w:r>
            <w:r w:rsidR="00B05AF2">
              <w:rPr>
                <w:noProof/>
                <w:webHidden/>
              </w:rPr>
              <w:fldChar w:fldCharType="separate"/>
            </w:r>
            <w:r w:rsidR="00296B43">
              <w:rPr>
                <w:noProof/>
                <w:webHidden/>
              </w:rPr>
              <w:t>1</w:t>
            </w:r>
            <w:r w:rsidR="00B05AF2">
              <w:rPr>
                <w:noProof/>
                <w:webHidden/>
              </w:rPr>
              <w:fldChar w:fldCharType="end"/>
            </w:r>
          </w:hyperlink>
        </w:p>
        <w:p w14:paraId="18BFA23F" w14:textId="5ED56F36" w:rsidR="00B05AF2" w:rsidRDefault="00B05AF2">
          <w:pPr>
            <w:pStyle w:val="TOC2"/>
            <w:tabs>
              <w:tab w:val="left" w:pos="720"/>
              <w:tab w:val="right" w:leader="dot" w:pos="10194"/>
            </w:tabs>
            <w:rPr>
              <w:rFonts w:asciiTheme="minorHAnsi" w:eastAsiaTheme="minorEastAsia" w:hAnsiTheme="minorHAnsi" w:cstheme="minorBidi"/>
              <w:noProof/>
              <w:color w:val="auto"/>
              <w:kern w:val="2"/>
              <w:sz w:val="24"/>
              <w14:ligatures w14:val="standardContextual"/>
            </w:rPr>
          </w:pPr>
          <w:hyperlink w:anchor="_Toc168584182" w:history="1">
            <w:r w:rsidRPr="00993ED2">
              <w:rPr>
                <w:rStyle w:val="Hyperlink"/>
                <w:noProof/>
                <w:lang w:val="en-US"/>
              </w:rPr>
              <w:t>1.</w:t>
            </w:r>
            <w:r>
              <w:rPr>
                <w:rFonts w:asciiTheme="minorHAnsi" w:eastAsiaTheme="minorEastAsia" w:hAnsiTheme="minorHAnsi" w:cstheme="minorBidi"/>
                <w:noProof/>
                <w:color w:val="auto"/>
                <w:kern w:val="2"/>
                <w:sz w:val="24"/>
                <w14:ligatures w14:val="standardContextual"/>
              </w:rPr>
              <w:tab/>
            </w:r>
            <w:r w:rsidRPr="00993ED2">
              <w:rPr>
                <w:rStyle w:val="Hyperlink"/>
                <w:noProof/>
              </w:rPr>
              <w:t>Copyright owner of the course</w:t>
            </w:r>
            <w:r>
              <w:rPr>
                <w:noProof/>
                <w:webHidden/>
              </w:rPr>
              <w:tab/>
            </w:r>
            <w:r>
              <w:rPr>
                <w:noProof/>
                <w:webHidden/>
              </w:rPr>
              <w:fldChar w:fldCharType="begin"/>
            </w:r>
            <w:r>
              <w:rPr>
                <w:noProof/>
                <w:webHidden/>
              </w:rPr>
              <w:instrText xml:space="preserve"> PAGEREF _Toc168584182 \h </w:instrText>
            </w:r>
            <w:r>
              <w:rPr>
                <w:noProof/>
                <w:webHidden/>
              </w:rPr>
            </w:r>
            <w:r>
              <w:rPr>
                <w:noProof/>
                <w:webHidden/>
              </w:rPr>
              <w:fldChar w:fldCharType="separate"/>
            </w:r>
            <w:r w:rsidR="00296B43">
              <w:rPr>
                <w:noProof/>
                <w:webHidden/>
              </w:rPr>
              <w:t>1</w:t>
            </w:r>
            <w:r>
              <w:rPr>
                <w:noProof/>
                <w:webHidden/>
              </w:rPr>
              <w:fldChar w:fldCharType="end"/>
            </w:r>
          </w:hyperlink>
        </w:p>
        <w:p w14:paraId="0AC000EA" w14:textId="69E6ED11" w:rsidR="00B05AF2" w:rsidRDefault="00B05AF2">
          <w:pPr>
            <w:pStyle w:val="TOC2"/>
            <w:tabs>
              <w:tab w:val="left" w:pos="720"/>
              <w:tab w:val="right" w:leader="dot" w:pos="10194"/>
            </w:tabs>
            <w:rPr>
              <w:rFonts w:asciiTheme="minorHAnsi" w:eastAsiaTheme="minorEastAsia" w:hAnsiTheme="minorHAnsi" w:cstheme="minorBidi"/>
              <w:noProof/>
              <w:color w:val="auto"/>
              <w:kern w:val="2"/>
              <w:sz w:val="24"/>
              <w14:ligatures w14:val="standardContextual"/>
            </w:rPr>
          </w:pPr>
          <w:hyperlink w:anchor="_Toc168584183" w:history="1">
            <w:r w:rsidRPr="00993ED2">
              <w:rPr>
                <w:rStyle w:val="Hyperlink"/>
                <w:noProof/>
                <w:lang w:val="en-US"/>
              </w:rPr>
              <w:t>2.</w:t>
            </w:r>
            <w:r>
              <w:rPr>
                <w:rFonts w:asciiTheme="minorHAnsi" w:eastAsiaTheme="minorEastAsia" w:hAnsiTheme="minorHAnsi" w:cstheme="minorBidi"/>
                <w:noProof/>
                <w:color w:val="auto"/>
                <w:kern w:val="2"/>
                <w:sz w:val="24"/>
                <w14:ligatures w14:val="standardContextual"/>
              </w:rPr>
              <w:tab/>
            </w:r>
            <w:r w:rsidRPr="00993ED2">
              <w:rPr>
                <w:rStyle w:val="Hyperlink"/>
                <w:noProof/>
              </w:rPr>
              <w:t>Address</w:t>
            </w:r>
            <w:r>
              <w:rPr>
                <w:noProof/>
                <w:webHidden/>
              </w:rPr>
              <w:tab/>
            </w:r>
            <w:r>
              <w:rPr>
                <w:noProof/>
                <w:webHidden/>
              </w:rPr>
              <w:fldChar w:fldCharType="begin"/>
            </w:r>
            <w:r>
              <w:rPr>
                <w:noProof/>
                <w:webHidden/>
              </w:rPr>
              <w:instrText xml:space="preserve"> PAGEREF _Toc168584183 \h </w:instrText>
            </w:r>
            <w:r>
              <w:rPr>
                <w:noProof/>
                <w:webHidden/>
              </w:rPr>
            </w:r>
            <w:r>
              <w:rPr>
                <w:noProof/>
                <w:webHidden/>
              </w:rPr>
              <w:fldChar w:fldCharType="separate"/>
            </w:r>
            <w:r w:rsidR="00296B43">
              <w:rPr>
                <w:noProof/>
                <w:webHidden/>
              </w:rPr>
              <w:t>1</w:t>
            </w:r>
            <w:r>
              <w:rPr>
                <w:noProof/>
                <w:webHidden/>
              </w:rPr>
              <w:fldChar w:fldCharType="end"/>
            </w:r>
          </w:hyperlink>
        </w:p>
        <w:p w14:paraId="02EFC310" w14:textId="31E12DCB" w:rsidR="00B05AF2" w:rsidRDefault="00B05AF2">
          <w:pPr>
            <w:pStyle w:val="TOC2"/>
            <w:tabs>
              <w:tab w:val="left" w:pos="720"/>
              <w:tab w:val="right" w:leader="dot" w:pos="10194"/>
            </w:tabs>
            <w:rPr>
              <w:rFonts w:asciiTheme="minorHAnsi" w:eastAsiaTheme="minorEastAsia" w:hAnsiTheme="minorHAnsi" w:cstheme="minorBidi"/>
              <w:noProof/>
              <w:color w:val="auto"/>
              <w:kern w:val="2"/>
              <w:sz w:val="24"/>
              <w14:ligatures w14:val="standardContextual"/>
            </w:rPr>
          </w:pPr>
          <w:hyperlink w:anchor="_Toc168584184" w:history="1">
            <w:r w:rsidRPr="00993ED2">
              <w:rPr>
                <w:rStyle w:val="Hyperlink"/>
                <w:noProof/>
                <w:lang w:val="en-US"/>
              </w:rPr>
              <w:t>3.</w:t>
            </w:r>
            <w:r>
              <w:rPr>
                <w:rFonts w:asciiTheme="minorHAnsi" w:eastAsiaTheme="minorEastAsia" w:hAnsiTheme="minorHAnsi" w:cstheme="minorBidi"/>
                <w:noProof/>
                <w:color w:val="auto"/>
                <w:kern w:val="2"/>
                <w:sz w:val="24"/>
                <w14:ligatures w14:val="standardContextual"/>
              </w:rPr>
              <w:tab/>
            </w:r>
            <w:r w:rsidRPr="00993ED2">
              <w:rPr>
                <w:rStyle w:val="Hyperlink"/>
                <w:noProof/>
              </w:rPr>
              <w:t>Type of submission</w:t>
            </w:r>
            <w:r>
              <w:rPr>
                <w:noProof/>
                <w:webHidden/>
              </w:rPr>
              <w:tab/>
            </w:r>
            <w:r>
              <w:rPr>
                <w:noProof/>
                <w:webHidden/>
              </w:rPr>
              <w:fldChar w:fldCharType="begin"/>
            </w:r>
            <w:r>
              <w:rPr>
                <w:noProof/>
                <w:webHidden/>
              </w:rPr>
              <w:instrText xml:space="preserve"> PAGEREF _Toc168584184 \h </w:instrText>
            </w:r>
            <w:r>
              <w:rPr>
                <w:noProof/>
                <w:webHidden/>
              </w:rPr>
            </w:r>
            <w:r>
              <w:rPr>
                <w:noProof/>
                <w:webHidden/>
              </w:rPr>
              <w:fldChar w:fldCharType="separate"/>
            </w:r>
            <w:r w:rsidR="00296B43">
              <w:rPr>
                <w:noProof/>
                <w:webHidden/>
              </w:rPr>
              <w:t>1</w:t>
            </w:r>
            <w:r>
              <w:rPr>
                <w:noProof/>
                <w:webHidden/>
              </w:rPr>
              <w:fldChar w:fldCharType="end"/>
            </w:r>
          </w:hyperlink>
        </w:p>
        <w:p w14:paraId="431AFD2D" w14:textId="61E2295E" w:rsidR="00B05AF2" w:rsidRDefault="00B05AF2">
          <w:pPr>
            <w:pStyle w:val="TOC2"/>
            <w:tabs>
              <w:tab w:val="left" w:pos="720"/>
              <w:tab w:val="right" w:leader="dot" w:pos="10194"/>
            </w:tabs>
            <w:rPr>
              <w:rFonts w:asciiTheme="minorHAnsi" w:eastAsiaTheme="minorEastAsia" w:hAnsiTheme="minorHAnsi" w:cstheme="minorBidi"/>
              <w:noProof/>
              <w:color w:val="auto"/>
              <w:kern w:val="2"/>
              <w:sz w:val="24"/>
              <w14:ligatures w14:val="standardContextual"/>
            </w:rPr>
          </w:pPr>
          <w:hyperlink w:anchor="_Toc168584185" w:history="1">
            <w:r w:rsidRPr="00993ED2">
              <w:rPr>
                <w:rStyle w:val="Hyperlink"/>
                <w:noProof/>
                <w:lang w:val="en-US"/>
              </w:rPr>
              <w:t>4.</w:t>
            </w:r>
            <w:r>
              <w:rPr>
                <w:rFonts w:asciiTheme="minorHAnsi" w:eastAsiaTheme="minorEastAsia" w:hAnsiTheme="minorHAnsi" w:cstheme="minorBidi"/>
                <w:noProof/>
                <w:color w:val="auto"/>
                <w:kern w:val="2"/>
                <w:sz w:val="24"/>
                <w14:ligatures w14:val="standardContextual"/>
              </w:rPr>
              <w:tab/>
            </w:r>
            <w:r w:rsidRPr="00993ED2">
              <w:rPr>
                <w:rStyle w:val="Hyperlink"/>
                <w:noProof/>
              </w:rPr>
              <w:t>Copyright acknowledgement</w:t>
            </w:r>
            <w:r>
              <w:rPr>
                <w:noProof/>
                <w:webHidden/>
              </w:rPr>
              <w:tab/>
            </w:r>
            <w:r>
              <w:rPr>
                <w:noProof/>
                <w:webHidden/>
              </w:rPr>
              <w:fldChar w:fldCharType="begin"/>
            </w:r>
            <w:r>
              <w:rPr>
                <w:noProof/>
                <w:webHidden/>
              </w:rPr>
              <w:instrText xml:space="preserve"> PAGEREF _Toc168584185 \h </w:instrText>
            </w:r>
            <w:r>
              <w:rPr>
                <w:noProof/>
                <w:webHidden/>
              </w:rPr>
            </w:r>
            <w:r>
              <w:rPr>
                <w:noProof/>
                <w:webHidden/>
              </w:rPr>
              <w:fldChar w:fldCharType="separate"/>
            </w:r>
            <w:r w:rsidR="00296B43">
              <w:rPr>
                <w:noProof/>
                <w:webHidden/>
              </w:rPr>
              <w:t>1</w:t>
            </w:r>
            <w:r>
              <w:rPr>
                <w:noProof/>
                <w:webHidden/>
              </w:rPr>
              <w:fldChar w:fldCharType="end"/>
            </w:r>
          </w:hyperlink>
        </w:p>
        <w:p w14:paraId="7D6F824F" w14:textId="613AD251" w:rsidR="00B05AF2" w:rsidRDefault="00B05AF2">
          <w:pPr>
            <w:pStyle w:val="TOC2"/>
            <w:tabs>
              <w:tab w:val="left" w:pos="720"/>
              <w:tab w:val="right" w:leader="dot" w:pos="10194"/>
            </w:tabs>
            <w:rPr>
              <w:rFonts w:asciiTheme="minorHAnsi" w:eastAsiaTheme="minorEastAsia" w:hAnsiTheme="minorHAnsi" w:cstheme="minorBidi"/>
              <w:noProof/>
              <w:color w:val="auto"/>
              <w:kern w:val="2"/>
              <w:sz w:val="24"/>
              <w14:ligatures w14:val="standardContextual"/>
            </w:rPr>
          </w:pPr>
          <w:hyperlink w:anchor="_Toc168584186" w:history="1">
            <w:r w:rsidRPr="00993ED2">
              <w:rPr>
                <w:rStyle w:val="Hyperlink"/>
                <w:noProof/>
                <w:lang w:val="en-US"/>
              </w:rPr>
              <w:t>5.</w:t>
            </w:r>
            <w:r>
              <w:rPr>
                <w:rFonts w:asciiTheme="minorHAnsi" w:eastAsiaTheme="minorEastAsia" w:hAnsiTheme="minorHAnsi" w:cstheme="minorBidi"/>
                <w:noProof/>
                <w:color w:val="auto"/>
                <w:kern w:val="2"/>
                <w:sz w:val="24"/>
                <w14:ligatures w14:val="standardContextual"/>
              </w:rPr>
              <w:tab/>
            </w:r>
            <w:r w:rsidRPr="00993ED2">
              <w:rPr>
                <w:rStyle w:val="Hyperlink"/>
                <w:noProof/>
              </w:rPr>
              <w:t>Licensing and franchise</w:t>
            </w:r>
            <w:r>
              <w:rPr>
                <w:noProof/>
                <w:webHidden/>
              </w:rPr>
              <w:tab/>
            </w:r>
            <w:r>
              <w:rPr>
                <w:noProof/>
                <w:webHidden/>
              </w:rPr>
              <w:fldChar w:fldCharType="begin"/>
            </w:r>
            <w:r>
              <w:rPr>
                <w:noProof/>
                <w:webHidden/>
              </w:rPr>
              <w:instrText xml:space="preserve"> PAGEREF _Toc168584186 \h </w:instrText>
            </w:r>
            <w:r>
              <w:rPr>
                <w:noProof/>
                <w:webHidden/>
              </w:rPr>
            </w:r>
            <w:r>
              <w:rPr>
                <w:noProof/>
                <w:webHidden/>
              </w:rPr>
              <w:fldChar w:fldCharType="separate"/>
            </w:r>
            <w:r w:rsidR="00296B43">
              <w:rPr>
                <w:noProof/>
                <w:webHidden/>
              </w:rPr>
              <w:t>2</w:t>
            </w:r>
            <w:r>
              <w:rPr>
                <w:noProof/>
                <w:webHidden/>
              </w:rPr>
              <w:fldChar w:fldCharType="end"/>
            </w:r>
          </w:hyperlink>
        </w:p>
        <w:p w14:paraId="39E7152C" w14:textId="1D30B383" w:rsidR="00B05AF2" w:rsidRDefault="00B05AF2">
          <w:pPr>
            <w:pStyle w:val="TOC2"/>
            <w:tabs>
              <w:tab w:val="left" w:pos="720"/>
              <w:tab w:val="right" w:leader="dot" w:pos="10194"/>
            </w:tabs>
            <w:rPr>
              <w:rFonts w:asciiTheme="minorHAnsi" w:eastAsiaTheme="minorEastAsia" w:hAnsiTheme="minorHAnsi" w:cstheme="minorBidi"/>
              <w:noProof/>
              <w:color w:val="auto"/>
              <w:kern w:val="2"/>
              <w:sz w:val="24"/>
              <w14:ligatures w14:val="standardContextual"/>
            </w:rPr>
          </w:pPr>
          <w:hyperlink w:anchor="_Toc168584187" w:history="1">
            <w:r w:rsidRPr="00993ED2">
              <w:rPr>
                <w:rStyle w:val="Hyperlink"/>
                <w:noProof/>
                <w:lang w:val="en-US"/>
              </w:rPr>
              <w:t>6.</w:t>
            </w:r>
            <w:r>
              <w:rPr>
                <w:rFonts w:asciiTheme="minorHAnsi" w:eastAsiaTheme="minorEastAsia" w:hAnsiTheme="minorHAnsi" w:cstheme="minorBidi"/>
                <w:noProof/>
                <w:color w:val="auto"/>
                <w:kern w:val="2"/>
                <w:sz w:val="24"/>
                <w14:ligatures w14:val="standardContextual"/>
              </w:rPr>
              <w:tab/>
            </w:r>
            <w:r w:rsidRPr="00993ED2">
              <w:rPr>
                <w:rStyle w:val="Hyperlink"/>
                <w:noProof/>
              </w:rPr>
              <w:t>Course accrediting body</w:t>
            </w:r>
            <w:r>
              <w:rPr>
                <w:noProof/>
                <w:webHidden/>
              </w:rPr>
              <w:tab/>
            </w:r>
            <w:r>
              <w:rPr>
                <w:noProof/>
                <w:webHidden/>
              </w:rPr>
              <w:fldChar w:fldCharType="begin"/>
            </w:r>
            <w:r>
              <w:rPr>
                <w:noProof/>
                <w:webHidden/>
              </w:rPr>
              <w:instrText xml:space="preserve"> PAGEREF _Toc168584187 \h </w:instrText>
            </w:r>
            <w:r>
              <w:rPr>
                <w:noProof/>
                <w:webHidden/>
              </w:rPr>
            </w:r>
            <w:r>
              <w:rPr>
                <w:noProof/>
                <w:webHidden/>
              </w:rPr>
              <w:fldChar w:fldCharType="separate"/>
            </w:r>
            <w:r w:rsidR="00296B43">
              <w:rPr>
                <w:noProof/>
                <w:webHidden/>
              </w:rPr>
              <w:t>2</w:t>
            </w:r>
            <w:r>
              <w:rPr>
                <w:noProof/>
                <w:webHidden/>
              </w:rPr>
              <w:fldChar w:fldCharType="end"/>
            </w:r>
          </w:hyperlink>
        </w:p>
        <w:p w14:paraId="71241837" w14:textId="31B5687C" w:rsidR="00B05AF2" w:rsidRDefault="00B05AF2">
          <w:pPr>
            <w:pStyle w:val="TOC2"/>
            <w:tabs>
              <w:tab w:val="left" w:pos="720"/>
              <w:tab w:val="right" w:leader="dot" w:pos="10194"/>
            </w:tabs>
            <w:rPr>
              <w:rFonts w:asciiTheme="minorHAnsi" w:eastAsiaTheme="minorEastAsia" w:hAnsiTheme="minorHAnsi" w:cstheme="minorBidi"/>
              <w:noProof/>
              <w:color w:val="auto"/>
              <w:kern w:val="2"/>
              <w:sz w:val="24"/>
              <w14:ligatures w14:val="standardContextual"/>
            </w:rPr>
          </w:pPr>
          <w:hyperlink w:anchor="_Toc168584188" w:history="1">
            <w:r w:rsidRPr="00993ED2">
              <w:rPr>
                <w:rStyle w:val="Hyperlink"/>
                <w:noProof/>
                <w:lang w:val="en-US"/>
              </w:rPr>
              <w:t>7.</w:t>
            </w:r>
            <w:r>
              <w:rPr>
                <w:rFonts w:asciiTheme="minorHAnsi" w:eastAsiaTheme="minorEastAsia" w:hAnsiTheme="minorHAnsi" w:cstheme="minorBidi"/>
                <w:noProof/>
                <w:color w:val="auto"/>
                <w:kern w:val="2"/>
                <w:sz w:val="24"/>
                <w14:ligatures w14:val="standardContextual"/>
              </w:rPr>
              <w:tab/>
            </w:r>
            <w:r w:rsidRPr="00993ED2">
              <w:rPr>
                <w:rStyle w:val="Hyperlink"/>
                <w:noProof/>
              </w:rPr>
              <w:t>AVETMISS information</w:t>
            </w:r>
            <w:r>
              <w:rPr>
                <w:noProof/>
                <w:webHidden/>
              </w:rPr>
              <w:tab/>
            </w:r>
            <w:r>
              <w:rPr>
                <w:noProof/>
                <w:webHidden/>
              </w:rPr>
              <w:fldChar w:fldCharType="begin"/>
            </w:r>
            <w:r>
              <w:rPr>
                <w:noProof/>
                <w:webHidden/>
              </w:rPr>
              <w:instrText xml:space="preserve"> PAGEREF _Toc168584188 \h </w:instrText>
            </w:r>
            <w:r>
              <w:rPr>
                <w:noProof/>
                <w:webHidden/>
              </w:rPr>
            </w:r>
            <w:r>
              <w:rPr>
                <w:noProof/>
                <w:webHidden/>
              </w:rPr>
              <w:fldChar w:fldCharType="separate"/>
            </w:r>
            <w:r w:rsidR="00296B43">
              <w:rPr>
                <w:noProof/>
                <w:webHidden/>
              </w:rPr>
              <w:t>2</w:t>
            </w:r>
            <w:r>
              <w:rPr>
                <w:noProof/>
                <w:webHidden/>
              </w:rPr>
              <w:fldChar w:fldCharType="end"/>
            </w:r>
          </w:hyperlink>
        </w:p>
        <w:p w14:paraId="10C1F104" w14:textId="28F7243F" w:rsidR="00B05AF2" w:rsidRDefault="00B05AF2">
          <w:pPr>
            <w:pStyle w:val="TOC2"/>
            <w:tabs>
              <w:tab w:val="left" w:pos="720"/>
              <w:tab w:val="right" w:leader="dot" w:pos="10194"/>
            </w:tabs>
            <w:rPr>
              <w:rFonts w:asciiTheme="minorHAnsi" w:eastAsiaTheme="minorEastAsia" w:hAnsiTheme="minorHAnsi" w:cstheme="minorBidi"/>
              <w:noProof/>
              <w:color w:val="auto"/>
              <w:kern w:val="2"/>
              <w:sz w:val="24"/>
              <w14:ligatures w14:val="standardContextual"/>
            </w:rPr>
          </w:pPr>
          <w:hyperlink w:anchor="_Toc168584189" w:history="1">
            <w:r w:rsidRPr="00993ED2">
              <w:rPr>
                <w:rStyle w:val="Hyperlink"/>
                <w:noProof/>
                <w:lang w:val="en-US"/>
              </w:rPr>
              <w:t>8.</w:t>
            </w:r>
            <w:r>
              <w:rPr>
                <w:rFonts w:asciiTheme="minorHAnsi" w:eastAsiaTheme="minorEastAsia" w:hAnsiTheme="minorHAnsi" w:cstheme="minorBidi"/>
                <w:noProof/>
                <w:color w:val="auto"/>
                <w:kern w:val="2"/>
                <w:sz w:val="24"/>
                <w14:ligatures w14:val="standardContextual"/>
              </w:rPr>
              <w:tab/>
            </w:r>
            <w:r w:rsidRPr="00993ED2">
              <w:rPr>
                <w:rStyle w:val="Hyperlink"/>
                <w:noProof/>
              </w:rPr>
              <w:t>Period of accreditation</w:t>
            </w:r>
            <w:r>
              <w:rPr>
                <w:noProof/>
                <w:webHidden/>
              </w:rPr>
              <w:tab/>
            </w:r>
            <w:r>
              <w:rPr>
                <w:noProof/>
                <w:webHidden/>
              </w:rPr>
              <w:fldChar w:fldCharType="begin"/>
            </w:r>
            <w:r>
              <w:rPr>
                <w:noProof/>
                <w:webHidden/>
              </w:rPr>
              <w:instrText xml:space="preserve"> PAGEREF _Toc168584189 \h </w:instrText>
            </w:r>
            <w:r>
              <w:rPr>
                <w:noProof/>
                <w:webHidden/>
              </w:rPr>
            </w:r>
            <w:r>
              <w:rPr>
                <w:noProof/>
                <w:webHidden/>
              </w:rPr>
              <w:fldChar w:fldCharType="separate"/>
            </w:r>
            <w:r w:rsidR="00296B43">
              <w:rPr>
                <w:noProof/>
                <w:webHidden/>
              </w:rPr>
              <w:t>2</w:t>
            </w:r>
            <w:r>
              <w:rPr>
                <w:noProof/>
                <w:webHidden/>
              </w:rPr>
              <w:fldChar w:fldCharType="end"/>
            </w:r>
          </w:hyperlink>
        </w:p>
        <w:p w14:paraId="7B47E3D1" w14:textId="3C921A9B" w:rsidR="00B05AF2" w:rsidRDefault="00B05AF2">
          <w:pPr>
            <w:pStyle w:val="TOC1"/>
            <w:rPr>
              <w:rFonts w:asciiTheme="minorHAnsi" w:eastAsiaTheme="minorEastAsia" w:hAnsiTheme="minorHAnsi" w:cstheme="minorBidi"/>
              <w:noProof/>
              <w:color w:val="auto"/>
              <w:kern w:val="2"/>
              <w:sz w:val="24"/>
              <w14:ligatures w14:val="standardContextual"/>
            </w:rPr>
          </w:pPr>
          <w:hyperlink w:anchor="_Toc168584190" w:history="1">
            <w:r w:rsidRPr="00993ED2">
              <w:rPr>
                <w:rStyle w:val="Hyperlink"/>
                <w:b/>
                <w:bCs/>
                <w:noProof/>
              </w:rPr>
              <w:t>Section B – Course information</w:t>
            </w:r>
            <w:r>
              <w:rPr>
                <w:noProof/>
                <w:webHidden/>
              </w:rPr>
              <w:tab/>
            </w:r>
            <w:r>
              <w:rPr>
                <w:noProof/>
                <w:webHidden/>
              </w:rPr>
              <w:fldChar w:fldCharType="begin"/>
            </w:r>
            <w:r>
              <w:rPr>
                <w:noProof/>
                <w:webHidden/>
              </w:rPr>
              <w:instrText xml:space="preserve"> PAGEREF _Toc168584190 \h </w:instrText>
            </w:r>
            <w:r>
              <w:rPr>
                <w:noProof/>
                <w:webHidden/>
              </w:rPr>
            </w:r>
            <w:r>
              <w:rPr>
                <w:noProof/>
                <w:webHidden/>
              </w:rPr>
              <w:fldChar w:fldCharType="separate"/>
            </w:r>
            <w:r w:rsidR="00296B43">
              <w:rPr>
                <w:noProof/>
                <w:webHidden/>
              </w:rPr>
              <w:t>3</w:t>
            </w:r>
            <w:r>
              <w:rPr>
                <w:noProof/>
                <w:webHidden/>
              </w:rPr>
              <w:fldChar w:fldCharType="end"/>
            </w:r>
          </w:hyperlink>
        </w:p>
        <w:p w14:paraId="0FFBC011" w14:textId="22CC3FF7" w:rsidR="00B05AF2" w:rsidRDefault="00B05AF2">
          <w:pPr>
            <w:pStyle w:val="TOC3"/>
            <w:tabs>
              <w:tab w:val="left" w:pos="960"/>
              <w:tab w:val="right" w:leader="dot" w:pos="10194"/>
            </w:tabs>
            <w:rPr>
              <w:rFonts w:asciiTheme="minorHAnsi" w:eastAsiaTheme="minorEastAsia" w:hAnsiTheme="minorHAnsi" w:cstheme="minorBidi"/>
              <w:noProof/>
              <w:color w:val="auto"/>
              <w:kern w:val="2"/>
              <w:sz w:val="24"/>
              <w14:ligatures w14:val="standardContextual"/>
            </w:rPr>
          </w:pPr>
          <w:hyperlink w:anchor="_Toc168584191" w:history="1">
            <w:r w:rsidRPr="00993ED2">
              <w:rPr>
                <w:rStyle w:val="Hyperlink"/>
                <w:noProof/>
              </w:rPr>
              <w:t>1.</w:t>
            </w:r>
            <w:r>
              <w:rPr>
                <w:rFonts w:asciiTheme="minorHAnsi" w:eastAsiaTheme="minorEastAsia" w:hAnsiTheme="minorHAnsi" w:cstheme="minorBidi"/>
                <w:noProof/>
                <w:color w:val="auto"/>
                <w:kern w:val="2"/>
                <w:sz w:val="24"/>
                <w14:ligatures w14:val="standardContextual"/>
              </w:rPr>
              <w:tab/>
            </w:r>
            <w:r w:rsidRPr="00993ED2">
              <w:rPr>
                <w:rStyle w:val="Hyperlink"/>
                <w:noProof/>
              </w:rPr>
              <w:t>Nomenclature</w:t>
            </w:r>
            <w:r>
              <w:rPr>
                <w:noProof/>
                <w:webHidden/>
              </w:rPr>
              <w:tab/>
            </w:r>
            <w:r>
              <w:rPr>
                <w:noProof/>
                <w:webHidden/>
              </w:rPr>
              <w:fldChar w:fldCharType="begin"/>
            </w:r>
            <w:r>
              <w:rPr>
                <w:noProof/>
                <w:webHidden/>
              </w:rPr>
              <w:instrText xml:space="preserve"> PAGEREF _Toc168584191 \h </w:instrText>
            </w:r>
            <w:r>
              <w:rPr>
                <w:noProof/>
                <w:webHidden/>
              </w:rPr>
            </w:r>
            <w:r>
              <w:rPr>
                <w:noProof/>
                <w:webHidden/>
              </w:rPr>
              <w:fldChar w:fldCharType="separate"/>
            </w:r>
            <w:r w:rsidR="00296B43">
              <w:rPr>
                <w:noProof/>
                <w:webHidden/>
              </w:rPr>
              <w:t>3</w:t>
            </w:r>
            <w:r>
              <w:rPr>
                <w:noProof/>
                <w:webHidden/>
              </w:rPr>
              <w:fldChar w:fldCharType="end"/>
            </w:r>
          </w:hyperlink>
        </w:p>
        <w:p w14:paraId="4803F875" w14:textId="7B4B73A1" w:rsidR="00B05AF2" w:rsidRDefault="00B05AF2">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192" w:history="1">
            <w:r w:rsidRPr="00993ED2">
              <w:rPr>
                <w:rStyle w:val="Hyperlink"/>
                <w:noProof/>
              </w:rPr>
              <w:t>1.1 Name of the qualification</w:t>
            </w:r>
            <w:r>
              <w:rPr>
                <w:noProof/>
                <w:webHidden/>
              </w:rPr>
              <w:tab/>
            </w:r>
            <w:r>
              <w:rPr>
                <w:noProof/>
                <w:webHidden/>
              </w:rPr>
              <w:fldChar w:fldCharType="begin"/>
            </w:r>
            <w:r>
              <w:rPr>
                <w:noProof/>
                <w:webHidden/>
              </w:rPr>
              <w:instrText xml:space="preserve"> PAGEREF _Toc168584192 \h </w:instrText>
            </w:r>
            <w:r>
              <w:rPr>
                <w:noProof/>
                <w:webHidden/>
              </w:rPr>
            </w:r>
            <w:r>
              <w:rPr>
                <w:noProof/>
                <w:webHidden/>
              </w:rPr>
              <w:fldChar w:fldCharType="separate"/>
            </w:r>
            <w:r w:rsidR="00296B43">
              <w:rPr>
                <w:noProof/>
                <w:webHidden/>
              </w:rPr>
              <w:t>3</w:t>
            </w:r>
            <w:r>
              <w:rPr>
                <w:noProof/>
                <w:webHidden/>
              </w:rPr>
              <w:fldChar w:fldCharType="end"/>
            </w:r>
          </w:hyperlink>
        </w:p>
        <w:p w14:paraId="5B5F87C1" w14:textId="4909C8BD" w:rsidR="00B05AF2" w:rsidRDefault="00B05AF2">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193" w:history="1">
            <w:r w:rsidRPr="00993ED2">
              <w:rPr>
                <w:rStyle w:val="Hyperlink"/>
                <w:noProof/>
              </w:rPr>
              <w:t>1.2 Nominal duration of the course</w:t>
            </w:r>
            <w:r>
              <w:rPr>
                <w:noProof/>
                <w:webHidden/>
              </w:rPr>
              <w:tab/>
            </w:r>
            <w:r>
              <w:rPr>
                <w:noProof/>
                <w:webHidden/>
              </w:rPr>
              <w:fldChar w:fldCharType="begin"/>
            </w:r>
            <w:r>
              <w:rPr>
                <w:noProof/>
                <w:webHidden/>
              </w:rPr>
              <w:instrText xml:space="preserve"> PAGEREF _Toc168584193 \h </w:instrText>
            </w:r>
            <w:r>
              <w:rPr>
                <w:noProof/>
                <w:webHidden/>
              </w:rPr>
            </w:r>
            <w:r>
              <w:rPr>
                <w:noProof/>
                <w:webHidden/>
              </w:rPr>
              <w:fldChar w:fldCharType="separate"/>
            </w:r>
            <w:r w:rsidR="00296B43">
              <w:rPr>
                <w:noProof/>
                <w:webHidden/>
              </w:rPr>
              <w:t>3</w:t>
            </w:r>
            <w:r>
              <w:rPr>
                <w:noProof/>
                <w:webHidden/>
              </w:rPr>
              <w:fldChar w:fldCharType="end"/>
            </w:r>
          </w:hyperlink>
        </w:p>
        <w:p w14:paraId="7AE7DC7D" w14:textId="5E5AAB06" w:rsidR="00B05AF2" w:rsidRDefault="00B05AF2">
          <w:pPr>
            <w:pStyle w:val="TOC3"/>
            <w:tabs>
              <w:tab w:val="left" w:pos="960"/>
              <w:tab w:val="right" w:leader="dot" w:pos="10194"/>
            </w:tabs>
            <w:rPr>
              <w:rFonts w:asciiTheme="minorHAnsi" w:eastAsiaTheme="minorEastAsia" w:hAnsiTheme="minorHAnsi" w:cstheme="minorBidi"/>
              <w:noProof/>
              <w:color w:val="auto"/>
              <w:kern w:val="2"/>
              <w:sz w:val="24"/>
              <w14:ligatures w14:val="standardContextual"/>
            </w:rPr>
          </w:pPr>
          <w:hyperlink w:anchor="_Toc168584194" w:history="1">
            <w:r w:rsidRPr="00993ED2">
              <w:rPr>
                <w:rStyle w:val="Hyperlink"/>
                <w:noProof/>
              </w:rPr>
              <w:t>2.</w:t>
            </w:r>
            <w:r>
              <w:rPr>
                <w:rFonts w:asciiTheme="minorHAnsi" w:eastAsiaTheme="minorEastAsia" w:hAnsiTheme="minorHAnsi" w:cstheme="minorBidi"/>
                <w:noProof/>
                <w:color w:val="auto"/>
                <w:kern w:val="2"/>
                <w:sz w:val="24"/>
                <w14:ligatures w14:val="standardContextual"/>
              </w:rPr>
              <w:tab/>
            </w:r>
            <w:r w:rsidRPr="00993ED2">
              <w:rPr>
                <w:rStyle w:val="Hyperlink"/>
                <w:noProof/>
              </w:rPr>
              <w:t>Vocational or educational outcomes</w:t>
            </w:r>
            <w:r>
              <w:rPr>
                <w:noProof/>
                <w:webHidden/>
              </w:rPr>
              <w:tab/>
            </w:r>
            <w:r>
              <w:rPr>
                <w:noProof/>
                <w:webHidden/>
              </w:rPr>
              <w:fldChar w:fldCharType="begin"/>
            </w:r>
            <w:r>
              <w:rPr>
                <w:noProof/>
                <w:webHidden/>
              </w:rPr>
              <w:instrText xml:space="preserve"> PAGEREF _Toc168584194 \h </w:instrText>
            </w:r>
            <w:r>
              <w:rPr>
                <w:noProof/>
                <w:webHidden/>
              </w:rPr>
            </w:r>
            <w:r>
              <w:rPr>
                <w:noProof/>
                <w:webHidden/>
              </w:rPr>
              <w:fldChar w:fldCharType="separate"/>
            </w:r>
            <w:r w:rsidR="00296B43">
              <w:rPr>
                <w:noProof/>
                <w:webHidden/>
              </w:rPr>
              <w:t>3</w:t>
            </w:r>
            <w:r>
              <w:rPr>
                <w:noProof/>
                <w:webHidden/>
              </w:rPr>
              <w:fldChar w:fldCharType="end"/>
            </w:r>
          </w:hyperlink>
        </w:p>
        <w:p w14:paraId="2C029E66" w14:textId="17E6C75B" w:rsidR="00B05AF2" w:rsidRDefault="00B05AF2">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195" w:history="1">
            <w:r w:rsidRPr="00993ED2">
              <w:rPr>
                <w:rStyle w:val="Hyperlink"/>
                <w:noProof/>
              </w:rPr>
              <w:t>2.1 Outcome(s) of the course</w:t>
            </w:r>
            <w:r>
              <w:rPr>
                <w:noProof/>
                <w:webHidden/>
              </w:rPr>
              <w:tab/>
            </w:r>
            <w:r>
              <w:rPr>
                <w:noProof/>
                <w:webHidden/>
              </w:rPr>
              <w:fldChar w:fldCharType="begin"/>
            </w:r>
            <w:r>
              <w:rPr>
                <w:noProof/>
                <w:webHidden/>
              </w:rPr>
              <w:instrText xml:space="preserve"> PAGEREF _Toc168584195 \h </w:instrText>
            </w:r>
            <w:r>
              <w:rPr>
                <w:noProof/>
                <w:webHidden/>
              </w:rPr>
            </w:r>
            <w:r>
              <w:rPr>
                <w:noProof/>
                <w:webHidden/>
              </w:rPr>
              <w:fldChar w:fldCharType="separate"/>
            </w:r>
            <w:r w:rsidR="00296B43">
              <w:rPr>
                <w:noProof/>
                <w:webHidden/>
              </w:rPr>
              <w:t>3</w:t>
            </w:r>
            <w:r>
              <w:rPr>
                <w:noProof/>
                <w:webHidden/>
              </w:rPr>
              <w:fldChar w:fldCharType="end"/>
            </w:r>
          </w:hyperlink>
        </w:p>
        <w:p w14:paraId="7B83739C" w14:textId="7D70D576" w:rsidR="00B05AF2" w:rsidRDefault="00B05AF2">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196" w:history="1">
            <w:r w:rsidRPr="00993ED2">
              <w:rPr>
                <w:rStyle w:val="Hyperlink"/>
                <w:noProof/>
              </w:rPr>
              <w:t>2.2 Course description</w:t>
            </w:r>
            <w:r>
              <w:rPr>
                <w:noProof/>
                <w:webHidden/>
              </w:rPr>
              <w:tab/>
            </w:r>
            <w:r>
              <w:rPr>
                <w:noProof/>
                <w:webHidden/>
              </w:rPr>
              <w:fldChar w:fldCharType="begin"/>
            </w:r>
            <w:r>
              <w:rPr>
                <w:noProof/>
                <w:webHidden/>
              </w:rPr>
              <w:instrText xml:space="preserve"> PAGEREF _Toc168584196 \h </w:instrText>
            </w:r>
            <w:r>
              <w:rPr>
                <w:noProof/>
                <w:webHidden/>
              </w:rPr>
            </w:r>
            <w:r>
              <w:rPr>
                <w:noProof/>
                <w:webHidden/>
              </w:rPr>
              <w:fldChar w:fldCharType="separate"/>
            </w:r>
            <w:r w:rsidR="00296B43">
              <w:rPr>
                <w:noProof/>
                <w:webHidden/>
              </w:rPr>
              <w:t>4</w:t>
            </w:r>
            <w:r>
              <w:rPr>
                <w:noProof/>
                <w:webHidden/>
              </w:rPr>
              <w:fldChar w:fldCharType="end"/>
            </w:r>
          </w:hyperlink>
        </w:p>
        <w:p w14:paraId="7CF72F97" w14:textId="36B44EFB" w:rsidR="00B05AF2" w:rsidRDefault="00B05AF2">
          <w:pPr>
            <w:pStyle w:val="TOC3"/>
            <w:tabs>
              <w:tab w:val="left" w:pos="960"/>
              <w:tab w:val="right" w:leader="dot" w:pos="10194"/>
            </w:tabs>
            <w:rPr>
              <w:rFonts w:asciiTheme="minorHAnsi" w:eastAsiaTheme="minorEastAsia" w:hAnsiTheme="minorHAnsi" w:cstheme="minorBidi"/>
              <w:noProof/>
              <w:color w:val="auto"/>
              <w:kern w:val="2"/>
              <w:sz w:val="24"/>
              <w14:ligatures w14:val="standardContextual"/>
            </w:rPr>
          </w:pPr>
          <w:hyperlink w:anchor="_Toc168584197" w:history="1">
            <w:r w:rsidRPr="00993ED2">
              <w:rPr>
                <w:rStyle w:val="Hyperlink"/>
                <w:noProof/>
              </w:rPr>
              <w:t>3.</w:t>
            </w:r>
            <w:r>
              <w:rPr>
                <w:rFonts w:asciiTheme="minorHAnsi" w:eastAsiaTheme="minorEastAsia" w:hAnsiTheme="minorHAnsi" w:cstheme="minorBidi"/>
                <w:noProof/>
                <w:color w:val="auto"/>
                <w:kern w:val="2"/>
                <w:sz w:val="24"/>
                <w14:ligatures w14:val="standardContextual"/>
              </w:rPr>
              <w:tab/>
            </w:r>
            <w:r w:rsidRPr="00993ED2">
              <w:rPr>
                <w:rStyle w:val="Hyperlink"/>
                <w:noProof/>
              </w:rPr>
              <w:t>Development of the course</w:t>
            </w:r>
            <w:r>
              <w:rPr>
                <w:noProof/>
                <w:webHidden/>
              </w:rPr>
              <w:tab/>
            </w:r>
            <w:r>
              <w:rPr>
                <w:noProof/>
                <w:webHidden/>
              </w:rPr>
              <w:fldChar w:fldCharType="begin"/>
            </w:r>
            <w:r>
              <w:rPr>
                <w:noProof/>
                <w:webHidden/>
              </w:rPr>
              <w:instrText xml:space="preserve"> PAGEREF _Toc168584197 \h </w:instrText>
            </w:r>
            <w:r>
              <w:rPr>
                <w:noProof/>
                <w:webHidden/>
              </w:rPr>
            </w:r>
            <w:r>
              <w:rPr>
                <w:noProof/>
                <w:webHidden/>
              </w:rPr>
              <w:fldChar w:fldCharType="separate"/>
            </w:r>
            <w:r w:rsidR="00296B43">
              <w:rPr>
                <w:noProof/>
                <w:webHidden/>
              </w:rPr>
              <w:t>4</w:t>
            </w:r>
            <w:r>
              <w:rPr>
                <w:noProof/>
                <w:webHidden/>
              </w:rPr>
              <w:fldChar w:fldCharType="end"/>
            </w:r>
          </w:hyperlink>
        </w:p>
        <w:p w14:paraId="31E9A0E1" w14:textId="3E81A1DA" w:rsidR="00B05AF2" w:rsidRDefault="00B05AF2">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198" w:history="1">
            <w:r w:rsidRPr="00993ED2">
              <w:rPr>
                <w:rStyle w:val="Hyperlink"/>
                <w:noProof/>
              </w:rPr>
              <w:t>3.</w:t>
            </w:r>
            <w:r w:rsidRPr="00993ED2">
              <w:rPr>
                <w:rStyle w:val="Hyperlink"/>
                <w:bCs/>
                <w:noProof/>
              </w:rPr>
              <w:t>1 Industry, education, legislative, enterprise or</w:t>
            </w:r>
            <w:r w:rsidRPr="00993ED2">
              <w:rPr>
                <w:rStyle w:val="Hyperlink"/>
                <w:noProof/>
              </w:rPr>
              <w:t xml:space="preserve"> </w:t>
            </w:r>
            <w:r w:rsidRPr="00993ED2">
              <w:rPr>
                <w:rStyle w:val="Hyperlink"/>
                <w:bCs/>
                <w:noProof/>
              </w:rPr>
              <w:t>community needs</w:t>
            </w:r>
            <w:r>
              <w:rPr>
                <w:noProof/>
                <w:webHidden/>
              </w:rPr>
              <w:tab/>
            </w:r>
            <w:r>
              <w:rPr>
                <w:noProof/>
                <w:webHidden/>
              </w:rPr>
              <w:fldChar w:fldCharType="begin"/>
            </w:r>
            <w:r>
              <w:rPr>
                <w:noProof/>
                <w:webHidden/>
              </w:rPr>
              <w:instrText xml:space="preserve"> PAGEREF _Toc168584198 \h </w:instrText>
            </w:r>
            <w:r>
              <w:rPr>
                <w:noProof/>
                <w:webHidden/>
              </w:rPr>
            </w:r>
            <w:r>
              <w:rPr>
                <w:noProof/>
                <w:webHidden/>
              </w:rPr>
              <w:fldChar w:fldCharType="separate"/>
            </w:r>
            <w:r w:rsidR="00296B43">
              <w:rPr>
                <w:noProof/>
                <w:webHidden/>
              </w:rPr>
              <w:t>4</w:t>
            </w:r>
            <w:r>
              <w:rPr>
                <w:noProof/>
                <w:webHidden/>
              </w:rPr>
              <w:fldChar w:fldCharType="end"/>
            </w:r>
          </w:hyperlink>
        </w:p>
        <w:p w14:paraId="6ACD964D" w14:textId="2042443E" w:rsidR="00B05AF2" w:rsidRDefault="00B05AF2">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199" w:history="1">
            <w:r w:rsidRPr="00993ED2">
              <w:rPr>
                <w:rStyle w:val="Hyperlink"/>
                <w:noProof/>
              </w:rPr>
              <w:t>3.2 Review for re-accreditation</w:t>
            </w:r>
            <w:r>
              <w:rPr>
                <w:noProof/>
                <w:webHidden/>
              </w:rPr>
              <w:tab/>
            </w:r>
            <w:r>
              <w:rPr>
                <w:noProof/>
                <w:webHidden/>
              </w:rPr>
              <w:fldChar w:fldCharType="begin"/>
            </w:r>
            <w:r>
              <w:rPr>
                <w:noProof/>
                <w:webHidden/>
              </w:rPr>
              <w:instrText xml:space="preserve"> PAGEREF _Toc168584199 \h </w:instrText>
            </w:r>
            <w:r>
              <w:rPr>
                <w:noProof/>
                <w:webHidden/>
              </w:rPr>
            </w:r>
            <w:r>
              <w:rPr>
                <w:noProof/>
                <w:webHidden/>
              </w:rPr>
              <w:fldChar w:fldCharType="separate"/>
            </w:r>
            <w:r w:rsidR="00296B43">
              <w:rPr>
                <w:noProof/>
                <w:webHidden/>
              </w:rPr>
              <w:t>10</w:t>
            </w:r>
            <w:r>
              <w:rPr>
                <w:noProof/>
                <w:webHidden/>
              </w:rPr>
              <w:fldChar w:fldCharType="end"/>
            </w:r>
          </w:hyperlink>
        </w:p>
        <w:p w14:paraId="6C0BFB82" w14:textId="31E27CB5" w:rsidR="00B05AF2" w:rsidRDefault="00B05AF2">
          <w:pPr>
            <w:pStyle w:val="TOC3"/>
            <w:tabs>
              <w:tab w:val="left" w:pos="960"/>
              <w:tab w:val="right" w:leader="dot" w:pos="10194"/>
            </w:tabs>
            <w:rPr>
              <w:rFonts w:asciiTheme="minorHAnsi" w:eastAsiaTheme="minorEastAsia" w:hAnsiTheme="minorHAnsi" w:cstheme="minorBidi"/>
              <w:noProof/>
              <w:color w:val="auto"/>
              <w:kern w:val="2"/>
              <w:sz w:val="24"/>
              <w14:ligatures w14:val="standardContextual"/>
            </w:rPr>
          </w:pPr>
          <w:hyperlink w:anchor="_Toc168584200" w:history="1">
            <w:r w:rsidRPr="00993ED2">
              <w:rPr>
                <w:rStyle w:val="Hyperlink"/>
                <w:noProof/>
              </w:rPr>
              <w:t>4.</w:t>
            </w:r>
            <w:r>
              <w:rPr>
                <w:rFonts w:asciiTheme="minorHAnsi" w:eastAsiaTheme="minorEastAsia" w:hAnsiTheme="minorHAnsi" w:cstheme="minorBidi"/>
                <w:noProof/>
                <w:color w:val="auto"/>
                <w:kern w:val="2"/>
                <w:sz w:val="24"/>
                <w14:ligatures w14:val="standardContextual"/>
              </w:rPr>
              <w:tab/>
            </w:r>
            <w:r w:rsidRPr="00993ED2">
              <w:rPr>
                <w:rStyle w:val="Hyperlink"/>
                <w:noProof/>
              </w:rPr>
              <w:t>Course outcomes</w:t>
            </w:r>
            <w:r>
              <w:rPr>
                <w:noProof/>
                <w:webHidden/>
              </w:rPr>
              <w:tab/>
            </w:r>
            <w:r>
              <w:rPr>
                <w:noProof/>
                <w:webHidden/>
              </w:rPr>
              <w:fldChar w:fldCharType="begin"/>
            </w:r>
            <w:r>
              <w:rPr>
                <w:noProof/>
                <w:webHidden/>
              </w:rPr>
              <w:instrText xml:space="preserve"> PAGEREF _Toc168584200 \h </w:instrText>
            </w:r>
            <w:r>
              <w:rPr>
                <w:noProof/>
                <w:webHidden/>
              </w:rPr>
            </w:r>
            <w:r>
              <w:rPr>
                <w:noProof/>
                <w:webHidden/>
              </w:rPr>
              <w:fldChar w:fldCharType="separate"/>
            </w:r>
            <w:r w:rsidR="00296B43">
              <w:rPr>
                <w:noProof/>
                <w:webHidden/>
              </w:rPr>
              <w:t>10</w:t>
            </w:r>
            <w:r>
              <w:rPr>
                <w:noProof/>
                <w:webHidden/>
              </w:rPr>
              <w:fldChar w:fldCharType="end"/>
            </w:r>
          </w:hyperlink>
        </w:p>
        <w:p w14:paraId="22BCAE07" w14:textId="4B1E33FA" w:rsidR="00B05AF2" w:rsidRDefault="00B05AF2">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201" w:history="1">
            <w:r w:rsidRPr="00993ED2">
              <w:rPr>
                <w:rStyle w:val="Hyperlink"/>
                <w:noProof/>
              </w:rPr>
              <w:t>4.1 Qualification level</w:t>
            </w:r>
            <w:r>
              <w:rPr>
                <w:noProof/>
                <w:webHidden/>
              </w:rPr>
              <w:tab/>
            </w:r>
            <w:r>
              <w:rPr>
                <w:noProof/>
                <w:webHidden/>
              </w:rPr>
              <w:fldChar w:fldCharType="begin"/>
            </w:r>
            <w:r>
              <w:rPr>
                <w:noProof/>
                <w:webHidden/>
              </w:rPr>
              <w:instrText xml:space="preserve"> PAGEREF _Toc168584201 \h </w:instrText>
            </w:r>
            <w:r>
              <w:rPr>
                <w:noProof/>
                <w:webHidden/>
              </w:rPr>
            </w:r>
            <w:r>
              <w:rPr>
                <w:noProof/>
                <w:webHidden/>
              </w:rPr>
              <w:fldChar w:fldCharType="separate"/>
            </w:r>
            <w:r w:rsidR="00296B43">
              <w:rPr>
                <w:noProof/>
                <w:webHidden/>
              </w:rPr>
              <w:t>10</w:t>
            </w:r>
            <w:r>
              <w:rPr>
                <w:noProof/>
                <w:webHidden/>
              </w:rPr>
              <w:fldChar w:fldCharType="end"/>
            </w:r>
          </w:hyperlink>
        </w:p>
        <w:p w14:paraId="3B6D0980" w14:textId="49C6A7C1" w:rsidR="00B05AF2" w:rsidRDefault="00B05AF2">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202" w:history="1">
            <w:r w:rsidRPr="00993ED2">
              <w:rPr>
                <w:rStyle w:val="Hyperlink"/>
                <w:noProof/>
              </w:rPr>
              <w:t>4.2 Foundation skills</w:t>
            </w:r>
            <w:r>
              <w:rPr>
                <w:noProof/>
                <w:webHidden/>
              </w:rPr>
              <w:tab/>
            </w:r>
            <w:r>
              <w:rPr>
                <w:noProof/>
                <w:webHidden/>
              </w:rPr>
              <w:fldChar w:fldCharType="begin"/>
            </w:r>
            <w:r>
              <w:rPr>
                <w:noProof/>
                <w:webHidden/>
              </w:rPr>
              <w:instrText xml:space="preserve"> PAGEREF _Toc168584202 \h </w:instrText>
            </w:r>
            <w:r>
              <w:rPr>
                <w:noProof/>
                <w:webHidden/>
              </w:rPr>
            </w:r>
            <w:r>
              <w:rPr>
                <w:noProof/>
                <w:webHidden/>
              </w:rPr>
              <w:fldChar w:fldCharType="separate"/>
            </w:r>
            <w:r w:rsidR="00296B43">
              <w:rPr>
                <w:noProof/>
                <w:webHidden/>
              </w:rPr>
              <w:t>11</w:t>
            </w:r>
            <w:r>
              <w:rPr>
                <w:noProof/>
                <w:webHidden/>
              </w:rPr>
              <w:fldChar w:fldCharType="end"/>
            </w:r>
          </w:hyperlink>
        </w:p>
        <w:p w14:paraId="61124DDD" w14:textId="5AAF6005" w:rsidR="00B05AF2" w:rsidRDefault="00B05AF2">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203" w:history="1">
            <w:r w:rsidRPr="00993ED2">
              <w:rPr>
                <w:rStyle w:val="Hyperlink"/>
                <w:noProof/>
              </w:rPr>
              <w:t>4.3 Recognition given to the course (if applicable)</w:t>
            </w:r>
            <w:r>
              <w:rPr>
                <w:noProof/>
                <w:webHidden/>
              </w:rPr>
              <w:tab/>
            </w:r>
            <w:r>
              <w:rPr>
                <w:noProof/>
                <w:webHidden/>
              </w:rPr>
              <w:fldChar w:fldCharType="begin"/>
            </w:r>
            <w:r>
              <w:rPr>
                <w:noProof/>
                <w:webHidden/>
              </w:rPr>
              <w:instrText xml:space="preserve"> PAGEREF _Toc168584203 \h </w:instrText>
            </w:r>
            <w:r>
              <w:rPr>
                <w:noProof/>
                <w:webHidden/>
              </w:rPr>
            </w:r>
            <w:r>
              <w:rPr>
                <w:noProof/>
                <w:webHidden/>
              </w:rPr>
              <w:fldChar w:fldCharType="separate"/>
            </w:r>
            <w:r w:rsidR="00296B43">
              <w:rPr>
                <w:noProof/>
                <w:webHidden/>
              </w:rPr>
              <w:t>12</w:t>
            </w:r>
            <w:r>
              <w:rPr>
                <w:noProof/>
                <w:webHidden/>
              </w:rPr>
              <w:fldChar w:fldCharType="end"/>
            </w:r>
          </w:hyperlink>
        </w:p>
        <w:p w14:paraId="1641F360" w14:textId="4386DADF" w:rsidR="00B05AF2" w:rsidRDefault="00B05AF2">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204" w:history="1">
            <w:r w:rsidRPr="00993ED2">
              <w:rPr>
                <w:rStyle w:val="Hyperlink"/>
                <w:noProof/>
              </w:rPr>
              <w:t xml:space="preserve">4.4 </w:t>
            </w:r>
            <w:r w:rsidRPr="00993ED2">
              <w:rPr>
                <w:rStyle w:val="Hyperlink"/>
                <w:bCs/>
                <w:noProof/>
              </w:rPr>
              <w:t>Licensing/regulatory requirements (if applicable)</w:t>
            </w:r>
            <w:r>
              <w:rPr>
                <w:noProof/>
                <w:webHidden/>
              </w:rPr>
              <w:tab/>
            </w:r>
            <w:r>
              <w:rPr>
                <w:noProof/>
                <w:webHidden/>
              </w:rPr>
              <w:fldChar w:fldCharType="begin"/>
            </w:r>
            <w:r>
              <w:rPr>
                <w:noProof/>
                <w:webHidden/>
              </w:rPr>
              <w:instrText xml:space="preserve"> PAGEREF _Toc168584204 \h </w:instrText>
            </w:r>
            <w:r>
              <w:rPr>
                <w:noProof/>
                <w:webHidden/>
              </w:rPr>
            </w:r>
            <w:r>
              <w:rPr>
                <w:noProof/>
                <w:webHidden/>
              </w:rPr>
              <w:fldChar w:fldCharType="separate"/>
            </w:r>
            <w:r w:rsidR="00296B43">
              <w:rPr>
                <w:noProof/>
                <w:webHidden/>
              </w:rPr>
              <w:t>12</w:t>
            </w:r>
            <w:r>
              <w:rPr>
                <w:noProof/>
                <w:webHidden/>
              </w:rPr>
              <w:fldChar w:fldCharType="end"/>
            </w:r>
          </w:hyperlink>
        </w:p>
        <w:p w14:paraId="7B22666A" w14:textId="14FE02D1" w:rsidR="00B05AF2" w:rsidRDefault="00B05AF2">
          <w:pPr>
            <w:pStyle w:val="TOC3"/>
            <w:tabs>
              <w:tab w:val="right" w:leader="dot" w:pos="10194"/>
            </w:tabs>
            <w:rPr>
              <w:rFonts w:asciiTheme="minorHAnsi" w:eastAsiaTheme="minorEastAsia" w:hAnsiTheme="minorHAnsi" w:cstheme="minorBidi"/>
              <w:noProof/>
              <w:color w:val="auto"/>
              <w:kern w:val="2"/>
              <w:sz w:val="24"/>
              <w14:ligatures w14:val="standardContextual"/>
            </w:rPr>
          </w:pPr>
          <w:hyperlink w:anchor="_Toc168584205" w:history="1">
            <w:r w:rsidRPr="00993ED2">
              <w:rPr>
                <w:rStyle w:val="Hyperlink"/>
                <w:noProof/>
              </w:rPr>
              <w:t>5. Course rules</w:t>
            </w:r>
            <w:r>
              <w:rPr>
                <w:noProof/>
                <w:webHidden/>
              </w:rPr>
              <w:tab/>
            </w:r>
            <w:r>
              <w:rPr>
                <w:noProof/>
                <w:webHidden/>
              </w:rPr>
              <w:fldChar w:fldCharType="begin"/>
            </w:r>
            <w:r>
              <w:rPr>
                <w:noProof/>
                <w:webHidden/>
              </w:rPr>
              <w:instrText xml:space="preserve"> PAGEREF _Toc168584205 \h </w:instrText>
            </w:r>
            <w:r>
              <w:rPr>
                <w:noProof/>
                <w:webHidden/>
              </w:rPr>
            </w:r>
            <w:r>
              <w:rPr>
                <w:noProof/>
                <w:webHidden/>
              </w:rPr>
              <w:fldChar w:fldCharType="separate"/>
            </w:r>
            <w:r w:rsidR="00296B43">
              <w:rPr>
                <w:noProof/>
                <w:webHidden/>
              </w:rPr>
              <w:t>13</w:t>
            </w:r>
            <w:r>
              <w:rPr>
                <w:noProof/>
                <w:webHidden/>
              </w:rPr>
              <w:fldChar w:fldCharType="end"/>
            </w:r>
          </w:hyperlink>
        </w:p>
        <w:p w14:paraId="71BFE7B7" w14:textId="03CD2394" w:rsidR="00B05AF2" w:rsidRDefault="00B05AF2">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206" w:history="1">
            <w:r w:rsidRPr="00993ED2">
              <w:rPr>
                <w:rStyle w:val="Hyperlink"/>
                <w:noProof/>
              </w:rPr>
              <w:t>5.1 Course structure</w:t>
            </w:r>
            <w:r>
              <w:rPr>
                <w:noProof/>
                <w:webHidden/>
              </w:rPr>
              <w:tab/>
            </w:r>
            <w:r>
              <w:rPr>
                <w:noProof/>
                <w:webHidden/>
              </w:rPr>
              <w:fldChar w:fldCharType="begin"/>
            </w:r>
            <w:r>
              <w:rPr>
                <w:noProof/>
                <w:webHidden/>
              </w:rPr>
              <w:instrText xml:space="preserve"> PAGEREF _Toc168584206 \h </w:instrText>
            </w:r>
            <w:r>
              <w:rPr>
                <w:noProof/>
                <w:webHidden/>
              </w:rPr>
            </w:r>
            <w:r>
              <w:rPr>
                <w:noProof/>
                <w:webHidden/>
              </w:rPr>
              <w:fldChar w:fldCharType="separate"/>
            </w:r>
            <w:r w:rsidR="00296B43">
              <w:rPr>
                <w:noProof/>
                <w:webHidden/>
              </w:rPr>
              <w:t>13</w:t>
            </w:r>
            <w:r>
              <w:rPr>
                <w:noProof/>
                <w:webHidden/>
              </w:rPr>
              <w:fldChar w:fldCharType="end"/>
            </w:r>
          </w:hyperlink>
        </w:p>
        <w:p w14:paraId="6A295761" w14:textId="2D8B712A" w:rsidR="00B05AF2" w:rsidRDefault="00B05AF2">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207" w:history="1">
            <w:r w:rsidRPr="00993ED2">
              <w:rPr>
                <w:rStyle w:val="Hyperlink"/>
                <w:noProof/>
              </w:rPr>
              <w:t>5.2 Entry requirements</w:t>
            </w:r>
            <w:r>
              <w:rPr>
                <w:noProof/>
                <w:webHidden/>
              </w:rPr>
              <w:tab/>
            </w:r>
            <w:r>
              <w:rPr>
                <w:noProof/>
                <w:webHidden/>
              </w:rPr>
              <w:fldChar w:fldCharType="begin"/>
            </w:r>
            <w:r>
              <w:rPr>
                <w:noProof/>
                <w:webHidden/>
              </w:rPr>
              <w:instrText xml:space="preserve"> PAGEREF _Toc168584207 \h </w:instrText>
            </w:r>
            <w:r>
              <w:rPr>
                <w:noProof/>
                <w:webHidden/>
              </w:rPr>
            </w:r>
            <w:r>
              <w:rPr>
                <w:noProof/>
                <w:webHidden/>
              </w:rPr>
              <w:fldChar w:fldCharType="separate"/>
            </w:r>
            <w:r w:rsidR="00296B43">
              <w:rPr>
                <w:noProof/>
                <w:webHidden/>
              </w:rPr>
              <w:t>15</w:t>
            </w:r>
            <w:r>
              <w:rPr>
                <w:noProof/>
                <w:webHidden/>
              </w:rPr>
              <w:fldChar w:fldCharType="end"/>
            </w:r>
          </w:hyperlink>
        </w:p>
        <w:p w14:paraId="4F0A26D6" w14:textId="4CBC3722" w:rsidR="00B05AF2" w:rsidRDefault="00B05AF2">
          <w:pPr>
            <w:pStyle w:val="TOC3"/>
            <w:tabs>
              <w:tab w:val="right" w:leader="dot" w:pos="10194"/>
            </w:tabs>
            <w:rPr>
              <w:rFonts w:asciiTheme="minorHAnsi" w:eastAsiaTheme="minorEastAsia" w:hAnsiTheme="minorHAnsi" w:cstheme="minorBidi"/>
              <w:noProof/>
              <w:color w:val="auto"/>
              <w:kern w:val="2"/>
              <w:sz w:val="24"/>
              <w14:ligatures w14:val="standardContextual"/>
            </w:rPr>
          </w:pPr>
          <w:hyperlink w:anchor="_Toc168584208" w:history="1">
            <w:r w:rsidRPr="00993ED2">
              <w:rPr>
                <w:rStyle w:val="Hyperlink"/>
                <w:noProof/>
              </w:rPr>
              <w:t>6. Assessment</w:t>
            </w:r>
            <w:r>
              <w:rPr>
                <w:noProof/>
                <w:webHidden/>
              </w:rPr>
              <w:tab/>
            </w:r>
            <w:r>
              <w:rPr>
                <w:noProof/>
                <w:webHidden/>
              </w:rPr>
              <w:fldChar w:fldCharType="begin"/>
            </w:r>
            <w:r>
              <w:rPr>
                <w:noProof/>
                <w:webHidden/>
              </w:rPr>
              <w:instrText xml:space="preserve"> PAGEREF _Toc168584208 \h </w:instrText>
            </w:r>
            <w:r>
              <w:rPr>
                <w:noProof/>
                <w:webHidden/>
              </w:rPr>
            </w:r>
            <w:r>
              <w:rPr>
                <w:noProof/>
                <w:webHidden/>
              </w:rPr>
              <w:fldChar w:fldCharType="separate"/>
            </w:r>
            <w:r w:rsidR="00296B43">
              <w:rPr>
                <w:noProof/>
                <w:webHidden/>
              </w:rPr>
              <w:t>15</w:t>
            </w:r>
            <w:r>
              <w:rPr>
                <w:noProof/>
                <w:webHidden/>
              </w:rPr>
              <w:fldChar w:fldCharType="end"/>
            </w:r>
          </w:hyperlink>
        </w:p>
        <w:p w14:paraId="5380D095" w14:textId="57CA83C4" w:rsidR="00B05AF2" w:rsidRDefault="00B05AF2">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209" w:history="1">
            <w:r w:rsidRPr="00993ED2">
              <w:rPr>
                <w:rStyle w:val="Hyperlink"/>
                <w:noProof/>
              </w:rPr>
              <w:t>6.1 Assessment strategy</w:t>
            </w:r>
            <w:r>
              <w:rPr>
                <w:noProof/>
                <w:webHidden/>
              </w:rPr>
              <w:tab/>
            </w:r>
            <w:r>
              <w:rPr>
                <w:noProof/>
                <w:webHidden/>
              </w:rPr>
              <w:fldChar w:fldCharType="begin"/>
            </w:r>
            <w:r>
              <w:rPr>
                <w:noProof/>
                <w:webHidden/>
              </w:rPr>
              <w:instrText xml:space="preserve"> PAGEREF _Toc168584209 \h </w:instrText>
            </w:r>
            <w:r>
              <w:rPr>
                <w:noProof/>
                <w:webHidden/>
              </w:rPr>
            </w:r>
            <w:r>
              <w:rPr>
                <w:noProof/>
                <w:webHidden/>
              </w:rPr>
              <w:fldChar w:fldCharType="separate"/>
            </w:r>
            <w:r w:rsidR="00296B43">
              <w:rPr>
                <w:noProof/>
                <w:webHidden/>
              </w:rPr>
              <w:t>15</w:t>
            </w:r>
            <w:r>
              <w:rPr>
                <w:noProof/>
                <w:webHidden/>
              </w:rPr>
              <w:fldChar w:fldCharType="end"/>
            </w:r>
          </w:hyperlink>
        </w:p>
        <w:p w14:paraId="0FCED31A" w14:textId="6BEF0387" w:rsidR="00B05AF2" w:rsidRDefault="00B05AF2">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210" w:history="1">
            <w:r w:rsidRPr="00993ED2">
              <w:rPr>
                <w:rStyle w:val="Hyperlink"/>
                <w:noProof/>
              </w:rPr>
              <w:t>6.2 Assessor competencies</w:t>
            </w:r>
            <w:r>
              <w:rPr>
                <w:noProof/>
                <w:webHidden/>
              </w:rPr>
              <w:tab/>
            </w:r>
            <w:r>
              <w:rPr>
                <w:noProof/>
                <w:webHidden/>
              </w:rPr>
              <w:fldChar w:fldCharType="begin"/>
            </w:r>
            <w:r>
              <w:rPr>
                <w:noProof/>
                <w:webHidden/>
              </w:rPr>
              <w:instrText xml:space="preserve"> PAGEREF _Toc168584210 \h </w:instrText>
            </w:r>
            <w:r>
              <w:rPr>
                <w:noProof/>
                <w:webHidden/>
              </w:rPr>
            </w:r>
            <w:r>
              <w:rPr>
                <w:noProof/>
                <w:webHidden/>
              </w:rPr>
              <w:fldChar w:fldCharType="separate"/>
            </w:r>
            <w:r w:rsidR="00296B43">
              <w:rPr>
                <w:noProof/>
                <w:webHidden/>
              </w:rPr>
              <w:t>16</w:t>
            </w:r>
            <w:r>
              <w:rPr>
                <w:noProof/>
                <w:webHidden/>
              </w:rPr>
              <w:fldChar w:fldCharType="end"/>
            </w:r>
          </w:hyperlink>
        </w:p>
        <w:p w14:paraId="0C85404D" w14:textId="5335EA61" w:rsidR="00B05AF2" w:rsidRDefault="00B05AF2">
          <w:pPr>
            <w:pStyle w:val="TOC3"/>
            <w:tabs>
              <w:tab w:val="right" w:leader="dot" w:pos="10194"/>
            </w:tabs>
            <w:rPr>
              <w:rFonts w:asciiTheme="minorHAnsi" w:eastAsiaTheme="minorEastAsia" w:hAnsiTheme="minorHAnsi" w:cstheme="minorBidi"/>
              <w:noProof/>
              <w:color w:val="auto"/>
              <w:kern w:val="2"/>
              <w:sz w:val="24"/>
              <w14:ligatures w14:val="standardContextual"/>
            </w:rPr>
          </w:pPr>
          <w:hyperlink w:anchor="_Toc168584211" w:history="1">
            <w:r w:rsidRPr="00993ED2">
              <w:rPr>
                <w:rStyle w:val="Hyperlink"/>
                <w:noProof/>
              </w:rPr>
              <w:t>7. Delivery</w:t>
            </w:r>
            <w:r>
              <w:rPr>
                <w:noProof/>
                <w:webHidden/>
              </w:rPr>
              <w:tab/>
            </w:r>
            <w:r>
              <w:rPr>
                <w:noProof/>
                <w:webHidden/>
              </w:rPr>
              <w:fldChar w:fldCharType="begin"/>
            </w:r>
            <w:r>
              <w:rPr>
                <w:noProof/>
                <w:webHidden/>
              </w:rPr>
              <w:instrText xml:space="preserve"> PAGEREF _Toc168584211 \h </w:instrText>
            </w:r>
            <w:r>
              <w:rPr>
                <w:noProof/>
                <w:webHidden/>
              </w:rPr>
            </w:r>
            <w:r>
              <w:rPr>
                <w:noProof/>
                <w:webHidden/>
              </w:rPr>
              <w:fldChar w:fldCharType="separate"/>
            </w:r>
            <w:r w:rsidR="00296B43">
              <w:rPr>
                <w:noProof/>
                <w:webHidden/>
              </w:rPr>
              <w:t>17</w:t>
            </w:r>
            <w:r>
              <w:rPr>
                <w:noProof/>
                <w:webHidden/>
              </w:rPr>
              <w:fldChar w:fldCharType="end"/>
            </w:r>
          </w:hyperlink>
        </w:p>
        <w:p w14:paraId="6F0071C2" w14:textId="3D166A16" w:rsidR="00B05AF2" w:rsidRDefault="00B05AF2">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212" w:history="1">
            <w:r w:rsidRPr="00993ED2">
              <w:rPr>
                <w:rStyle w:val="Hyperlink"/>
                <w:noProof/>
              </w:rPr>
              <w:t>7.1 Delivery modes</w:t>
            </w:r>
            <w:r>
              <w:rPr>
                <w:noProof/>
                <w:webHidden/>
              </w:rPr>
              <w:tab/>
            </w:r>
            <w:r>
              <w:rPr>
                <w:noProof/>
                <w:webHidden/>
              </w:rPr>
              <w:fldChar w:fldCharType="begin"/>
            </w:r>
            <w:r>
              <w:rPr>
                <w:noProof/>
                <w:webHidden/>
              </w:rPr>
              <w:instrText xml:space="preserve"> PAGEREF _Toc168584212 \h </w:instrText>
            </w:r>
            <w:r>
              <w:rPr>
                <w:noProof/>
                <w:webHidden/>
              </w:rPr>
            </w:r>
            <w:r>
              <w:rPr>
                <w:noProof/>
                <w:webHidden/>
              </w:rPr>
              <w:fldChar w:fldCharType="separate"/>
            </w:r>
            <w:r w:rsidR="00296B43">
              <w:rPr>
                <w:noProof/>
                <w:webHidden/>
              </w:rPr>
              <w:t>17</w:t>
            </w:r>
            <w:r>
              <w:rPr>
                <w:noProof/>
                <w:webHidden/>
              </w:rPr>
              <w:fldChar w:fldCharType="end"/>
            </w:r>
          </w:hyperlink>
        </w:p>
        <w:p w14:paraId="7F190A9F" w14:textId="6CFC1837" w:rsidR="00B05AF2" w:rsidRDefault="00B05AF2">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213" w:history="1">
            <w:r w:rsidRPr="00993ED2">
              <w:rPr>
                <w:rStyle w:val="Hyperlink"/>
                <w:noProof/>
              </w:rPr>
              <w:t>7.2 Resources</w:t>
            </w:r>
            <w:r>
              <w:rPr>
                <w:noProof/>
                <w:webHidden/>
              </w:rPr>
              <w:tab/>
            </w:r>
            <w:r>
              <w:rPr>
                <w:noProof/>
                <w:webHidden/>
              </w:rPr>
              <w:fldChar w:fldCharType="begin"/>
            </w:r>
            <w:r>
              <w:rPr>
                <w:noProof/>
                <w:webHidden/>
              </w:rPr>
              <w:instrText xml:space="preserve"> PAGEREF _Toc168584213 \h </w:instrText>
            </w:r>
            <w:r>
              <w:rPr>
                <w:noProof/>
                <w:webHidden/>
              </w:rPr>
            </w:r>
            <w:r>
              <w:rPr>
                <w:noProof/>
                <w:webHidden/>
              </w:rPr>
              <w:fldChar w:fldCharType="separate"/>
            </w:r>
            <w:r w:rsidR="00296B43">
              <w:rPr>
                <w:noProof/>
                <w:webHidden/>
              </w:rPr>
              <w:t>17</w:t>
            </w:r>
            <w:r>
              <w:rPr>
                <w:noProof/>
                <w:webHidden/>
              </w:rPr>
              <w:fldChar w:fldCharType="end"/>
            </w:r>
          </w:hyperlink>
        </w:p>
        <w:p w14:paraId="7EB96C5F" w14:textId="2D4AC16A" w:rsidR="00B05AF2" w:rsidRDefault="00B05AF2">
          <w:pPr>
            <w:pStyle w:val="TOC3"/>
            <w:tabs>
              <w:tab w:val="right" w:leader="dot" w:pos="10194"/>
            </w:tabs>
            <w:rPr>
              <w:rFonts w:asciiTheme="minorHAnsi" w:eastAsiaTheme="minorEastAsia" w:hAnsiTheme="minorHAnsi" w:cstheme="minorBidi"/>
              <w:noProof/>
              <w:color w:val="auto"/>
              <w:kern w:val="2"/>
              <w:sz w:val="24"/>
              <w14:ligatures w14:val="standardContextual"/>
            </w:rPr>
          </w:pPr>
          <w:hyperlink w:anchor="_Toc168584214" w:history="1">
            <w:r w:rsidRPr="00993ED2">
              <w:rPr>
                <w:rStyle w:val="Hyperlink"/>
                <w:noProof/>
              </w:rPr>
              <w:t>8. Pathways and articulation</w:t>
            </w:r>
            <w:r>
              <w:rPr>
                <w:noProof/>
                <w:webHidden/>
              </w:rPr>
              <w:tab/>
            </w:r>
            <w:r>
              <w:rPr>
                <w:noProof/>
                <w:webHidden/>
              </w:rPr>
              <w:fldChar w:fldCharType="begin"/>
            </w:r>
            <w:r>
              <w:rPr>
                <w:noProof/>
                <w:webHidden/>
              </w:rPr>
              <w:instrText xml:space="preserve"> PAGEREF _Toc168584214 \h </w:instrText>
            </w:r>
            <w:r>
              <w:rPr>
                <w:noProof/>
                <w:webHidden/>
              </w:rPr>
            </w:r>
            <w:r>
              <w:rPr>
                <w:noProof/>
                <w:webHidden/>
              </w:rPr>
              <w:fldChar w:fldCharType="separate"/>
            </w:r>
            <w:r w:rsidR="00296B43">
              <w:rPr>
                <w:noProof/>
                <w:webHidden/>
              </w:rPr>
              <w:t>18</w:t>
            </w:r>
            <w:r>
              <w:rPr>
                <w:noProof/>
                <w:webHidden/>
              </w:rPr>
              <w:fldChar w:fldCharType="end"/>
            </w:r>
          </w:hyperlink>
        </w:p>
        <w:p w14:paraId="2A7F6708" w14:textId="783F15E3" w:rsidR="00B05AF2" w:rsidRDefault="00B05AF2">
          <w:pPr>
            <w:pStyle w:val="TOC3"/>
            <w:tabs>
              <w:tab w:val="right" w:leader="dot" w:pos="10194"/>
            </w:tabs>
            <w:rPr>
              <w:rFonts w:asciiTheme="minorHAnsi" w:eastAsiaTheme="minorEastAsia" w:hAnsiTheme="minorHAnsi" w:cstheme="minorBidi"/>
              <w:noProof/>
              <w:color w:val="auto"/>
              <w:kern w:val="2"/>
              <w:sz w:val="24"/>
              <w14:ligatures w14:val="standardContextual"/>
            </w:rPr>
          </w:pPr>
          <w:hyperlink w:anchor="_Toc168584215" w:history="1">
            <w:r w:rsidRPr="00993ED2">
              <w:rPr>
                <w:rStyle w:val="Hyperlink"/>
                <w:noProof/>
              </w:rPr>
              <w:t>9. Ongoing monitoring and evaluation</w:t>
            </w:r>
            <w:r>
              <w:rPr>
                <w:noProof/>
                <w:webHidden/>
              </w:rPr>
              <w:tab/>
            </w:r>
            <w:r>
              <w:rPr>
                <w:noProof/>
                <w:webHidden/>
              </w:rPr>
              <w:fldChar w:fldCharType="begin"/>
            </w:r>
            <w:r>
              <w:rPr>
                <w:noProof/>
                <w:webHidden/>
              </w:rPr>
              <w:instrText xml:space="preserve"> PAGEREF _Toc168584215 \h </w:instrText>
            </w:r>
            <w:r>
              <w:rPr>
                <w:noProof/>
                <w:webHidden/>
              </w:rPr>
            </w:r>
            <w:r>
              <w:rPr>
                <w:noProof/>
                <w:webHidden/>
              </w:rPr>
              <w:fldChar w:fldCharType="separate"/>
            </w:r>
            <w:r w:rsidR="00296B43">
              <w:rPr>
                <w:noProof/>
                <w:webHidden/>
              </w:rPr>
              <w:t>18</w:t>
            </w:r>
            <w:r>
              <w:rPr>
                <w:noProof/>
                <w:webHidden/>
              </w:rPr>
              <w:fldChar w:fldCharType="end"/>
            </w:r>
          </w:hyperlink>
        </w:p>
        <w:p w14:paraId="74A074BF" w14:textId="1D513D7E" w:rsidR="00B05AF2" w:rsidRDefault="00B05AF2">
          <w:pPr>
            <w:pStyle w:val="TOC1"/>
            <w:rPr>
              <w:rFonts w:asciiTheme="minorHAnsi" w:eastAsiaTheme="minorEastAsia" w:hAnsiTheme="minorHAnsi" w:cstheme="minorBidi"/>
              <w:noProof/>
              <w:color w:val="auto"/>
              <w:kern w:val="2"/>
              <w:sz w:val="24"/>
              <w14:ligatures w14:val="standardContextual"/>
            </w:rPr>
          </w:pPr>
          <w:hyperlink w:anchor="_Toc168584216" w:history="1">
            <w:r w:rsidRPr="00993ED2">
              <w:rPr>
                <w:rStyle w:val="Hyperlink"/>
                <w:b/>
                <w:bCs/>
                <w:noProof/>
              </w:rPr>
              <w:t>Section C – Units of competency</w:t>
            </w:r>
            <w:r>
              <w:rPr>
                <w:noProof/>
                <w:webHidden/>
              </w:rPr>
              <w:tab/>
            </w:r>
            <w:r>
              <w:rPr>
                <w:noProof/>
                <w:webHidden/>
              </w:rPr>
              <w:fldChar w:fldCharType="begin"/>
            </w:r>
            <w:r>
              <w:rPr>
                <w:noProof/>
                <w:webHidden/>
              </w:rPr>
              <w:instrText xml:space="preserve"> PAGEREF _Toc168584216 \h </w:instrText>
            </w:r>
            <w:r>
              <w:rPr>
                <w:noProof/>
                <w:webHidden/>
              </w:rPr>
            </w:r>
            <w:r>
              <w:rPr>
                <w:noProof/>
                <w:webHidden/>
              </w:rPr>
              <w:fldChar w:fldCharType="separate"/>
            </w:r>
            <w:r w:rsidR="00296B43">
              <w:rPr>
                <w:noProof/>
                <w:webHidden/>
              </w:rPr>
              <w:t>19</w:t>
            </w:r>
            <w:r>
              <w:rPr>
                <w:noProof/>
                <w:webHidden/>
              </w:rPr>
              <w:fldChar w:fldCharType="end"/>
            </w:r>
          </w:hyperlink>
        </w:p>
        <w:p w14:paraId="4AABB13B" w14:textId="2ADAE841" w:rsidR="00B05AF2" w:rsidRDefault="007963F9">
          <w:pPr>
            <w:pStyle w:val="TOC1"/>
            <w:rPr>
              <w:rFonts w:asciiTheme="minorHAnsi" w:eastAsiaTheme="minorEastAsia" w:hAnsiTheme="minorHAnsi" w:cstheme="minorBidi"/>
              <w:noProof/>
              <w:color w:val="auto"/>
              <w:kern w:val="2"/>
              <w:sz w:val="24"/>
              <w14:ligatures w14:val="standardContextual"/>
            </w:rPr>
          </w:pPr>
          <w:hyperlink w:anchor="_Toc168584217" w:history="1">
            <w:r w:rsidRPr="007963F9">
              <w:rPr>
                <w:rStyle w:val="Hyperlink"/>
                <w:b/>
                <w:bCs/>
                <w:noProof/>
              </w:rPr>
              <w:t>VU23686</w:t>
            </w:r>
            <w:r w:rsidR="00B05AF2" w:rsidRPr="00993ED2">
              <w:rPr>
                <w:rStyle w:val="Hyperlink"/>
                <w:b/>
                <w:bCs/>
                <w:noProof/>
              </w:rPr>
              <w:t xml:space="preserve"> Monitor and respond to industry trends in data analytics</w:t>
            </w:r>
            <w:r w:rsidR="00B05AF2">
              <w:rPr>
                <w:noProof/>
                <w:webHidden/>
              </w:rPr>
              <w:tab/>
            </w:r>
            <w:r w:rsidR="00B05AF2">
              <w:rPr>
                <w:noProof/>
                <w:webHidden/>
              </w:rPr>
              <w:fldChar w:fldCharType="begin"/>
            </w:r>
            <w:r w:rsidR="00B05AF2">
              <w:rPr>
                <w:noProof/>
                <w:webHidden/>
              </w:rPr>
              <w:instrText xml:space="preserve"> PAGEREF _Toc168584217 \h </w:instrText>
            </w:r>
            <w:r w:rsidR="00B05AF2">
              <w:rPr>
                <w:noProof/>
                <w:webHidden/>
              </w:rPr>
            </w:r>
            <w:r w:rsidR="00B05AF2">
              <w:rPr>
                <w:noProof/>
                <w:webHidden/>
              </w:rPr>
              <w:fldChar w:fldCharType="separate"/>
            </w:r>
            <w:r w:rsidR="00296B43">
              <w:rPr>
                <w:noProof/>
                <w:webHidden/>
              </w:rPr>
              <w:t>20</w:t>
            </w:r>
            <w:r w:rsidR="00B05AF2">
              <w:rPr>
                <w:noProof/>
                <w:webHidden/>
              </w:rPr>
              <w:fldChar w:fldCharType="end"/>
            </w:r>
          </w:hyperlink>
        </w:p>
        <w:p w14:paraId="37BB095D" w14:textId="27249F7B" w:rsidR="00B05AF2" w:rsidRDefault="00D359B8">
          <w:pPr>
            <w:pStyle w:val="TOC1"/>
            <w:rPr>
              <w:rFonts w:asciiTheme="minorHAnsi" w:eastAsiaTheme="minorEastAsia" w:hAnsiTheme="minorHAnsi" w:cstheme="minorBidi"/>
              <w:noProof/>
              <w:color w:val="auto"/>
              <w:kern w:val="2"/>
              <w:sz w:val="24"/>
              <w14:ligatures w14:val="standardContextual"/>
            </w:rPr>
          </w:pPr>
          <w:hyperlink w:anchor="_Toc168584218" w:history="1">
            <w:r w:rsidRPr="00D359B8">
              <w:rPr>
                <w:rStyle w:val="Hyperlink"/>
                <w:b/>
                <w:bCs/>
                <w:noProof/>
              </w:rPr>
              <w:t>VU23687</w:t>
            </w:r>
            <w:r w:rsidR="00B05AF2" w:rsidRPr="00993ED2">
              <w:rPr>
                <w:rStyle w:val="Hyperlink"/>
                <w:b/>
                <w:bCs/>
                <w:noProof/>
              </w:rPr>
              <w:t xml:space="preserve"> Evaluate and maintain compliance with data ethics legislation</w:t>
            </w:r>
            <w:r w:rsidR="00B05AF2">
              <w:rPr>
                <w:noProof/>
                <w:webHidden/>
              </w:rPr>
              <w:tab/>
            </w:r>
            <w:r w:rsidR="00B05AF2">
              <w:rPr>
                <w:noProof/>
                <w:webHidden/>
              </w:rPr>
              <w:fldChar w:fldCharType="begin"/>
            </w:r>
            <w:r w:rsidR="00B05AF2">
              <w:rPr>
                <w:noProof/>
                <w:webHidden/>
              </w:rPr>
              <w:instrText xml:space="preserve"> PAGEREF _Toc168584218 \h </w:instrText>
            </w:r>
            <w:r w:rsidR="00B05AF2">
              <w:rPr>
                <w:noProof/>
                <w:webHidden/>
              </w:rPr>
            </w:r>
            <w:r w:rsidR="00B05AF2">
              <w:rPr>
                <w:noProof/>
                <w:webHidden/>
              </w:rPr>
              <w:fldChar w:fldCharType="separate"/>
            </w:r>
            <w:r w:rsidR="00296B43">
              <w:rPr>
                <w:noProof/>
                <w:webHidden/>
              </w:rPr>
              <w:t>25</w:t>
            </w:r>
            <w:r w:rsidR="00B05AF2">
              <w:rPr>
                <w:noProof/>
                <w:webHidden/>
              </w:rPr>
              <w:fldChar w:fldCharType="end"/>
            </w:r>
          </w:hyperlink>
        </w:p>
        <w:p w14:paraId="1D6301F7" w14:textId="7BA33B47" w:rsidR="00B05AF2" w:rsidRDefault="00D359B8">
          <w:pPr>
            <w:pStyle w:val="TOC1"/>
            <w:rPr>
              <w:rFonts w:asciiTheme="minorHAnsi" w:eastAsiaTheme="minorEastAsia" w:hAnsiTheme="minorHAnsi" w:cstheme="minorBidi"/>
              <w:noProof/>
              <w:color w:val="auto"/>
              <w:kern w:val="2"/>
              <w:sz w:val="24"/>
              <w14:ligatures w14:val="standardContextual"/>
            </w:rPr>
          </w:pPr>
          <w:hyperlink w:anchor="_Toc168584219" w:history="1">
            <w:r w:rsidRPr="00D359B8">
              <w:rPr>
                <w:rStyle w:val="Hyperlink"/>
                <w:b/>
                <w:bCs/>
                <w:noProof/>
              </w:rPr>
              <w:t>VU23688</w:t>
            </w:r>
            <w:r w:rsidR="00B05AF2" w:rsidRPr="00993ED2">
              <w:rPr>
                <w:rStyle w:val="Hyperlink"/>
                <w:b/>
                <w:bCs/>
                <w:noProof/>
              </w:rPr>
              <w:t xml:space="preserve"> Manage data analytics risks and issues</w:t>
            </w:r>
            <w:r w:rsidR="00B05AF2">
              <w:rPr>
                <w:noProof/>
                <w:webHidden/>
              </w:rPr>
              <w:tab/>
            </w:r>
            <w:r w:rsidR="00B05AF2">
              <w:rPr>
                <w:noProof/>
                <w:webHidden/>
              </w:rPr>
              <w:fldChar w:fldCharType="begin"/>
            </w:r>
            <w:r w:rsidR="00B05AF2">
              <w:rPr>
                <w:noProof/>
                <w:webHidden/>
              </w:rPr>
              <w:instrText xml:space="preserve"> PAGEREF _Toc168584219 \h </w:instrText>
            </w:r>
            <w:r w:rsidR="00B05AF2">
              <w:rPr>
                <w:noProof/>
                <w:webHidden/>
              </w:rPr>
            </w:r>
            <w:r w:rsidR="00B05AF2">
              <w:rPr>
                <w:noProof/>
                <w:webHidden/>
              </w:rPr>
              <w:fldChar w:fldCharType="separate"/>
            </w:r>
            <w:r w:rsidR="00296B43">
              <w:rPr>
                <w:noProof/>
                <w:webHidden/>
              </w:rPr>
              <w:t>29</w:t>
            </w:r>
            <w:r w:rsidR="00B05AF2">
              <w:rPr>
                <w:noProof/>
                <w:webHidden/>
              </w:rPr>
              <w:fldChar w:fldCharType="end"/>
            </w:r>
          </w:hyperlink>
        </w:p>
        <w:p w14:paraId="7A4F17A6" w14:textId="0E7480AB" w:rsidR="00B05AF2" w:rsidRDefault="00582123">
          <w:pPr>
            <w:pStyle w:val="TOC1"/>
            <w:rPr>
              <w:rFonts w:asciiTheme="minorHAnsi" w:eastAsiaTheme="minorEastAsia" w:hAnsiTheme="minorHAnsi" w:cstheme="minorBidi"/>
              <w:noProof/>
              <w:color w:val="auto"/>
              <w:kern w:val="2"/>
              <w:sz w:val="24"/>
              <w14:ligatures w14:val="standardContextual"/>
            </w:rPr>
          </w:pPr>
          <w:hyperlink w:anchor="_Toc168584220" w:history="1">
            <w:r w:rsidRPr="00582123">
              <w:rPr>
                <w:rStyle w:val="Hyperlink"/>
                <w:b/>
                <w:bCs/>
                <w:noProof/>
              </w:rPr>
              <w:t>VU23689</w:t>
            </w:r>
            <w:r w:rsidR="00B05AF2" w:rsidRPr="00993ED2">
              <w:rPr>
                <w:rStyle w:val="Hyperlink"/>
                <w:b/>
                <w:bCs/>
                <w:noProof/>
              </w:rPr>
              <w:t xml:space="preserve"> Create data entity model</w:t>
            </w:r>
            <w:r w:rsidR="00B05AF2">
              <w:rPr>
                <w:noProof/>
                <w:webHidden/>
              </w:rPr>
              <w:tab/>
            </w:r>
            <w:r w:rsidR="00B05AF2">
              <w:rPr>
                <w:noProof/>
                <w:webHidden/>
              </w:rPr>
              <w:fldChar w:fldCharType="begin"/>
            </w:r>
            <w:r w:rsidR="00B05AF2">
              <w:rPr>
                <w:noProof/>
                <w:webHidden/>
              </w:rPr>
              <w:instrText xml:space="preserve"> PAGEREF _Toc168584220 \h </w:instrText>
            </w:r>
            <w:r w:rsidR="00B05AF2">
              <w:rPr>
                <w:noProof/>
                <w:webHidden/>
              </w:rPr>
            </w:r>
            <w:r w:rsidR="00B05AF2">
              <w:rPr>
                <w:noProof/>
                <w:webHidden/>
              </w:rPr>
              <w:fldChar w:fldCharType="separate"/>
            </w:r>
            <w:r w:rsidR="00296B43">
              <w:rPr>
                <w:noProof/>
                <w:webHidden/>
              </w:rPr>
              <w:t>34</w:t>
            </w:r>
            <w:r w:rsidR="00B05AF2">
              <w:rPr>
                <w:noProof/>
                <w:webHidden/>
              </w:rPr>
              <w:fldChar w:fldCharType="end"/>
            </w:r>
          </w:hyperlink>
        </w:p>
        <w:p w14:paraId="474B40FA" w14:textId="03D90C14" w:rsidR="00B05AF2" w:rsidRDefault="00E6727E">
          <w:pPr>
            <w:pStyle w:val="TOC1"/>
            <w:rPr>
              <w:rFonts w:asciiTheme="minorHAnsi" w:eastAsiaTheme="minorEastAsia" w:hAnsiTheme="minorHAnsi" w:cstheme="minorBidi"/>
              <w:noProof/>
              <w:color w:val="auto"/>
              <w:kern w:val="2"/>
              <w:sz w:val="24"/>
              <w14:ligatures w14:val="standardContextual"/>
            </w:rPr>
          </w:pPr>
          <w:hyperlink w:anchor="_Toc168584221" w:history="1">
            <w:r w:rsidRPr="00E6727E">
              <w:rPr>
                <w:rStyle w:val="Hyperlink"/>
                <w:b/>
                <w:bCs/>
                <w:noProof/>
              </w:rPr>
              <w:t>VU23690</w:t>
            </w:r>
            <w:r>
              <w:rPr>
                <w:rStyle w:val="Hyperlink"/>
                <w:b/>
                <w:bCs/>
                <w:noProof/>
              </w:rPr>
              <w:t xml:space="preserve"> </w:t>
            </w:r>
            <w:r w:rsidR="00B05AF2" w:rsidRPr="00993ED2">
              <w:rPr>
                <w:rStyle w:val="Hyperlink"/>
                <w:b/>
                <w:bCs/>
                <w:noProof/>
              </w:rPr>
              <w:t>Implement data security protocols</w:t>
            </w:r>
            <w:r w:rsidR="00B05AF2">
              <w:rPr>
                <w:noProof/>
                <w:webHidden/>
              </w:rPr>
              <w:tab/>
            </w:r>
            <w:r w:rsidR="00B05AF2">
              <w:rPr>
                <w:noProof/>
                <w:webHidden/>
              </w:rPr>
              <w:fldChar w:fldCharType="begin"/>
            </w:r>
            <w:r w:rsidR="00B05AF2">
              <w:rPr>
                <w:noProof/>
                <w:webHidden/>
              </w:rPr>
              <w:instrText xml:space="preserve"> PAGEREF _Toc168584221 \h </w:instrText>
            </w:r>
            <w:r w:rsidR="00B05AF2">
              <w:rPr>
                <w:noProof/>
                <w:webHidden/>
              </w:rPr>
            </w:r>
            <w:r w:rsidR="00B05AF2">
              <w:rPr>
                <w:noProof/>
                <w:webHidden/>
              </w:rPr>
              <w:fldChar w:fldCharType="separate"/>
            </w:r>
            <w:r w:rsidR="00296B43">
              <w:rPr>
                <w:noProof/>
                <w:webHidden/>
              </w:rPr>
              <w:t>39</w:t>
            </w:r>
            <w:r w:rsidR="00B05AF2">
              <w:rPr>
                <w:noProof/>
                <w:webHidden/>
              </w:rPr>
              <w:fldChar w:fldCharType="end"/>
            </w:r>
          </w:hyperlink>
        </w:p>
        <w:p w14:paraId="2D089276" w14:textId="7A89CC76" w:rsidR="00B05AF2" w:rsidRDefault="00E6727E">
          <w:pPr>
            <w:pStyle w:val="TOC1"/>
            <w:rPr>
              <w:rFonts w:asciiTheme="minorHAnsi" w:eastAsiaTheme="minorEastAsia" w:hAnsiTheme="minorHAnsi" w:cstheme="minorBidi"/>
              <w:noProof/>
              <w:color w:val="auto"/>
              <w:kern w:val="2"/>
              <w:sz w:val="24"/>
              <w14:ligatures w14:val="standardContextual"/>
            </w:rPr>
          </w:pPr>
          <w:hyperlink w:anchor="_Toc168584222" w:history="1">
            <w:r w:rsidRPr="00E6727E">
              <w:rPr>
                <w:rStyle w:val="Hyperlink"/>
                <w:b/>
                <w:bCs/>
                <w:noProof/>
              </w:rPr>
              <w:t>VU23691</w:t>
            </w:r>
            <w:r>
              <w:rPr>
                <w:rStyle w:val="Hyperlink"/>
                <w:b/>
                <w:bCs/>
                <w:noProof/>
              </w:rPr>
              <w:t xml:space="preserve"> </w:t>
            </w:r>
            <w:r w:rsidR="00B05AF2" w:rsidRPr="00993ED2">
              <w:rPr>
                <w:rStyle w:val="Hyperlink"/>
                <w:b/>
                <w:bCs/>
                <w:noProof/>
              </w:rPr>
              <w:t>Use remote services to access and retrieve data</w:t>
            </w:r>
            <w:r w:rsidR="00B05AF2">
              <w:rPr>
                <w:noProof/>
                <w:webHidden/>
              </w:rPr>
              <w:tab/>
            </w:r>
            <w:r w:rsidR="00B05AF2">
              <w:rPr>
                <w:noProof/>
                <w:webHidden/>
              </w:rPr>
              <w:fldChar w:fldCharType="begin"/>
            </w:r>
            <w:r w:rsidR="00B05AF2">
              <w:rPr>
                <w:noProof/>
                <w:webHidden/>
              </w:rPr>
              <w:instrText xml:space="preserve"> PAGEREF _Toc168584222 \h </w:instrText>
            </w:r>
            <w:r w:rsidR="00B05AF2">
              <w:rPr>
                <w:noProof/>
                <w:webHidden/>
              </w:rPr>
            </w:r>
            <w:r w:rsidR="00B05AF2">
              <w:rPr>
                <w:noProof/>
                <w:webHidden/>
              </w:rPr>
              <w:fldChar w:fldCharType="separate"/>
            </w:r>
            <w:r w:rsidR="00296B43">
              <w:rPr>
                <w:noProof/>
                <w:webHidden/>
              </w:rPr>
              <w:t>43</w:t>
            </w:r>
            <w:r w:rsidR="00B05AF2">
              <w:rPr>
                <w:noProof/>
                <w:webHidden/>
              </w:rPr>
              <w:fldChar w:fldCharType="end"/>
            </w:r>
          </w:hyperlink>
        </w:p>
        <w:p w14:paraId="3CE771F7" w14:textId="27A07303" w:rsidR="00B05AF2" w:rsidRDefault="00B52598">
          <w:pPr>
            <w:pStyle w:val="TOC1"/>
            <w:rPr>
              <w:rFonts w:asciiTheme="minorHAnsi" w:eastAsiaTheme="minorEastAsia" w:hAnsiTheme="minorHAnsi" w:cstheme="minorBidi"/>
              <w:noProof/>
              <w:color w:val="auto"/>
              <w:kern w:val="2"/>
              <w:sz w:val="24"/>
              <w14:ligatures w14:val="standardContextual"/>
            </w:rPr>
          </w:pPr>
          <w:hyperlink w:anchor="_Toc168584223" w:history="1">
            <w:r w:rsidRPr="00B52598">
              <w:rPr>
                <w:rStyle w:val="Hyperlink"/>
                <w:b/>
                <w:bCs/>
                <w:noProof/>
              </w:rPr>
              <w:t>VU23692</w:t>
            </w:r>
            <w:r>
              <w:rPr>
                <w:rStyle w:val="Hyperlink"/>
                <w:b/>
                <w:bCs/>
                <w:noProof/>
              </w:rPr>
              <w:t xml:space="preserve"> </w:t>
            </w:r>
            <w:r w:rsidR="00B05AF2" w:rsidRPr="00993ED2">
              <w:rPr>
                <w:rStyle w:val="Hyperlink"/>
                <w:b/>
                <w:bCs/>
                <w:noProof/>
              </w:rPr>
              <w:t>Design and implement programs to test data validity</w:t>
            </w:r>
            <w:r w:rsidR="00B05AF2">
              <w:rPr>
                <w:noProof/>
                <w:webHidden/>
              </w:rPr>
              <w:tab/>
            </w:r>
            <w:r w:rsidR="00B05AF2">
              <w:rPr>
                <w:noProof/>
                <w:webHidden/>
              </w:rPr>
              <w:fldChar w:fldCharType="begin"/>
            </w:r>
            <w:r w:rsidR="00B05AF2">
              <w:rPr>
                <w:noProof/>
                <w:webHidden/>
              </w:rPr>
              <w:instrText xml:space="preserve"> PAGEREF _Toc168584223 \h </w:instrText>
            </w:r>
            <w:r w:rsidR="00B05AF2">
              <w:rPr>
                <w:noProof/>
                <w:webHidden/>
              </w:rPr>
            </w:r>
            <w:r w:rsidR="00B05AF2">
              <w:rPr>
                <w:noProof/>
                <w:webHidden/>
              </w:rPr>
              <w:fldChar w:fldCharType="separate"/>
            </w:r>
            <w:r w:rsidR="00296B43">
              <w:rPr>
                <w:noProof/>
                <w:webHidden/>
              </w:rPr>
              <w:t>47</w:t>
            </w:r>
            <w:r w:rsidR="00B05AF2">
              <w:rPr>
                <w:noProof/>
                <w:webHidden/>
              </w:rPr>
              <w:fldChar w:fldCharType="end"/>
            </w:r>
          </w:hyperlink>
        </w:p>
        <w:p w14:paraId="160BD3F2" w14:textId="43712E33" w:rsidR="00B05AF2" w:rsidRDefault="00637DEC">
          <w:pPr>
            <w:pStyle w:val="TOC1"/>
            <w:rPr>
              <w:rFonts w:asciiTheme="minorHAnsi" w:eastAsiaTheme="minorEastAsia" w:hAnsiTheme="minorHAnsi" w:cstheme="minorBidi"/>
              <w:noProof/>
              <w:color w:val="auto"/>
              <w:kern w:val="2"/>
              <w:sz w:val="24"/>
              <w14:ligatures w14:val="standardContextual"/>
            </w:rPr>
          </w:pPr>
          <w:hyperlink w:anchor="_Toc168584224" w:history="1">
            <w:r w:rsidRPr="00637DEC">
              <w:rPr>
                <w:rStyle w:val="Hyperlink"/>
                <w:b/>
                <w:bCs/>
                <w:noProof/>
              </w:rPr>
              <w:t>VU23693</w:t>
            </w:r>
            <w:r>
              <w:rPr>
                <w:rStyle w:val="Hyperlink"/>
                <w:b/>
                <w:bCs/>
                <w:noProof/>
              </w:rPr>
              <w:t xml:space="preserve"> </w:t>
            </w:r>
            <w:r w:rsidR="00B05AF2" w:rsidRPr="00993ED2">
              <w:rPr>
                <w:rStyle w:val="Hyperlink"/>
                <w:b/>
                <w:bCs/>
                <w:noProof/>
              </w:rPr>
              <w:t>Undertake diagnostic, predictive and prescriptive analytics</w:t>
            </w:r>
            <w:r w:rsidR="00B05AF2">
              <w:rPr>
                <w:noProof/>
                <w:webHidden/>
              </w:rPr>
              <w:tab/>
            </w:r>
            <w:r w:rsidR="00B05AF2">
              <w:rPr>
                <w:noProof/>
                <w:webHidden/>
              </w:rPr>
              <w:fldChar w:fldCharType="begin"/>
            </w:r>
            <w:r w:rsidR="00B05AF2">
              <w:rPr>
                <w:noProof/>
                <w:webHidden/>
              </w:rPr>
              <w:instrText xml:space="preserve"> PAGEREF _Toc168584224 \h </w:instrText>
            </w:r>
            <w:r w:rsidR="00B05AF2">
              <w:rPr>
                <w:noProof/>
                <w:webHidden/>
              </w:rPr>
            </w:r>
            <w:r w:rsidR="00B05AF2">
              <w:rPr>
                <w:noProof/>
                <w:webHidden/>
              </w:rPr>
              <w:fldChar w:fldCharType="separate"/>
            </w:r>
            <w:r w:rsidR="00296B43">
              <w:rPr>
                <w:noProof/>
                <w:webHidden/>
              </w:rPr>
              <w:t>51</w:t>
            </w:r>
            <w:r w:rsidR="00B05AF2">
              <w:rPr>
                <w:noProof/>
                <w:webHidden/>
              </w:rPr>
              <w:fldChar w:fldCharType="end"/>
            </w:r>
          </w:hyperlink>
        </w:p>
        <w:p w14:paraId="5ECE9BC4" w14:textId="4FB23BBA" w:rsidR="00B05AF2" w:rsidRDefault="006A0728">
          <w:pPr>
            <w:pStyle w:val="TOC1"/>
            <w:rPr>
              <w:rFonts w:asciiTheme="minorHAnsi" w:eastAsiaTheme="minorEastAsia" w:hAnsiTheme="minorHAnsi" w:cstheme="minorBidi"/>
              <w:noProof/>
              <w:color w:val="auto"/>
              <w:kern w:val="2"/>
              <w:sz w:val="24"/>
              <w14:ligatures w14:val="standardContextual"/>
            </w:rPr>
          </w:pPr>
          <w:hyperlink w:anchor="_Toc168584225" w:history="1">
            <w:r w:rsidRPr="006A0728">
              <w:rPr>
                <w:rStyle w:val="Hyperlink"/>
                <w:b/>
                <w:bCs/>
                <w:noProof/>
              </w:rPr>
              <w:t>VU23694</w:t>
            </w:r>
            <w:r w:rsidR="00B05AF2" w:rsidRPr="00993ED2">
              <w:rPr>
                <w:rStyle w:val="Hyperlink"/>
                <w:b/>
                <w:bCs/>
                <w:noProof/>
              </w:rPr>
              <w:t xml:space="preserve"> Use AI to suggest industry data patterns and insights</w:t>
            </w:r>
            <w:r w:rsidR="00B05AF2">
              <w:rPr>
                <w:noProof/>
                <w:webHidden/>
              </w:rPr>
              <w:tab/>
            </w:r>
            <w:r w:rsidR="00B05AF2">
              <w:rPr>
                <w:noProof/>
                <w:webHidden/>
              </w:rPr>
              <w:fldChar w:fldCharType="begin"/>
            </w:r>
            <w:r w:rsidR="00B05AF2">
              <w:rPr>
                <w:noProof/>
                <w:webHidden/>
              </w:rPr>
              <w:instrText xml:space="preserve"> PAGEREF _Toc168584225 \h </w:instrText>
            </w:r>
            <w:r w:rsidR="00B05AF2">
              <w:rPr>
                <w:noProof/>
                <w:webHidden/>
              </w:rPr>
            </w:r>
            <w:r w:rsidR="00B05AF2">
              <w:rPr>
                <w:noProof/>
                <w:webHidden/>
              </w:rPr>
              <w:fldChar w:fldCharType="separate"/>
            </w:r>
            <w:r w:rsidR="00296B43">
              <w:rPr>
                <w:noProof/>
                <w:webHidden/>
              </w:rPr>
              <w:t>57</w:t>
            </w:r>
            <w:r w:rsidR="00B05AF2">
              <w:rPr>
                <w:noProof/>
                <w:webHidden/>
              </w:rPr>
              <w:fldChar w:fldCharType="end"/>
            </w:r>
          </w:hyperlink>
        </w:p>
        <w:p w14:paraId="373A9887" w14:textId="3305287F" w:rsidR="00B05AF2" w:rsidRDefault="00637DEC">
          <w:pPr>
            <w:pStyle w:val="TOC1"/>
            <w:rPr>
              <w:rFonts w:asciiTheme="minorHAnsi" w:eastAsiaTheme="minorEastAsia" w:hAnsiTheme="minorHAnsi" w:cstheme="minorBidi"/>
              <w:noProof/>
              <w:color w:val="auto"/>
              <w:kern w:val="2"/>
              <w:sz w:val="24"/>
              <w14:ligatures w14:val="standardContextual"/>
            </w:rPr>
          </w:pPr>
          <w:hyperlink w:anchor="_Toc168584226" w:history="1">
            <w:r w:rsidRPr="00637DEC">
              <w:rPr>
                <w:rStyle w:val="Hyperlink"/>
                <w:b/>
                <w:bCs/>
                <w:noProof/>
              </w:rPr>
              <w:t>VU23694</w:t>
            </w:r>
            <w:r w:rsidR="00B05AF2" w:rsidRPr="00993ED2">
              <w:rPr>
                <w:rStyle w:val="Hyperlink"/>
                <w:b/>
                <w:bCs/>
                <w:noProof/>
              </w:rPr>
              <w:t xml:space="preserve"> Undertake knowledge discovery using data mining techniques</w:t>
            </w:r>
            <w:r w:rsidR="00B05AF2">
              <w:rPr>
                <w:noProof/>
                <w:webHidden/>
              </w:rPr>
              <w:tab/>
            </w:r>
            <w:r w:rsidR="00B05AF2">
              <w:rPr>
                <w:noProof/>
                <w:webHidden/>
              </w:rPr>
              <w:fldChar w:fldCharType="begin"/>
            </w:r>
            <w:r w:rsidR="00B05AF2">
              <w:rPr>
                <w:noProof/>
                <w:webHidden/>
              </w:rPr>
              <w:instrText xml:space="preserve"> PAGEREF _Toc168584226 \h </w:instrText>
            </w:r>
            <w:r w:rsidR="00B05AF2">
              <w:rPr>
                <w:noProof/>
                <w:webHidden/>
              </w:rPr>
            </w:r>
            <w:r w:rsidR="00B05AF2">
              <w:rPr>
                <w:noProof/>
                <w:webHidden/>
              </w:rPr>
              <w:fldChar w:fldCharType="separate"/>
            </w:r>
            <w:r w:rsidR="00296B43">
              <w:rPr>
                <w:noProof/>
                <w:webHidden/>
              </w:rPr>
              <w:t>62</w:t>
            </w:r>
            <w:r w:rsidR="00B05AF2">
              <w:rPr>
                <w:noProof/>
                <w:webHidden/>
              </w:rPr>
              <w:fldChar w:fldCharType="end"/>
            </w:r>
          </w:hyperlink>
        </w:p>
        <w:p w14:paraId="5DFA4337" w14:textId="66515289" w:rsidR="00B05AF2" w:rsidRDefault="003C7812">
          <w:pPr>
            <w:pStyle w:val="TOC1"/>
            <w:rPr>
              <w:rFonts w:asciiTheme="minorHAnsi" w:eastAsiaTheme="minorEastAsia" w:hAnsiTheme="minorHAnsi" w:cstheme="minorBidi"/>
              <w:noProof/>
              <w:color w:val="auto"/>
              <w:kern w:val="2"/>
              <w:sz w:val="24"/>
              <w14:ligatures w14:val="standardContextual"/>
            </w:rPr>
          </w:pPr>
          <w:hyperlink w:anchor="_Toc168584227" w:history="1">
            <w:r w:rsidRPr="003C7812">
              <w:rPr>
                <w:rStyle w:val="Hyperlink"/>
                <w:b/>
                <w:bCs/>
                <w:noProof/>
              </w:rPr>
              <w:t>VU23696</w:t>
            </w:r>
            <w:r w:rsidR="00B05AF2" w:rsidRPr="00993ED2">
              <w:rPr>
                <w:rStyle w:val="Hyperlink"/>
                <w:b/>
                <w:bCs/>
                <w:noProof/>
              </w:rPr>
              <w:t xml:space="preserve"> Communicate data insights using visual graphical representations</w:t>
            </w:r>
            <w:r w:rsidR="00B05AF2">
              <w:rPr>
                <w:noProof/>
                <w:webHidden/>
              </w:rPr>
              <w:tab/>
            </w:r>
            <w:r w:rsidR="00B05AF2">
              <w:rPr>
                <w:noProof/>
                <w:webHidden/>
              </w:rPr>
              <w:fldChar w:fldCharType="begin"/>
            </w:r>
            <w:r w:rsidR="00B05AF2">
              <w:rPr>
                <w:noProof/>
                <w:webHidden/>
              </w:rPr>
              <w:instrText xml:space="preserve"> PAGEREF _Toc168584227 \h </w:instrText>
            </w:r>
            <w:r w:rsidR="00B05AF2">
              <w:rPr>
                <w:noProof/>
                <w:webHidden/>
              </w:rPr>
            </w:r>
            <w:r w:rsidR="00B05AF2">
              <w:rPr>
                <w:noProof/>
                <w:webHidden/>
              </w:rPr>
              <w:fldChar w:fldCharType="separate"/>
            </w:r>
            <w:r w:rsidR="00296B43">
              <w:rPr>
                <w:noProof/>
                <w:webHidden/>
              </w:rPr>
              <w:t>67</w:t>
            </w:r>
            <w:r w:rsidR="00B05AF2">
              <w:rPr>
                <w:noProof/>
                <w:webHidden/>
              </w:rPr>
              <w:fldChar w:fldCharType="end"/>
            </w:r>
          </w:hyperlink>
        </w:p>
        <w:p w14:paraId="64F17C74" w14:textId="79136592" w:rsidR="00B05AF2" w:rsidRDefault="003C7812">
          <w:pPr>
            <w:pStyle w:val="TOC1"/>
            <w:rPr>
              <w:rFonts w:asciiTheme="minorHAnsi" w:eastAsiaTheme="minorEastAsia" w:hAnsiTheme="minorHAnsi" w:cstheme="minorBidi"/>
              <w:noProof/>
              <w:color w:val="auto"/>
              <w:kern w:val="2"/>
              <w:sz w:val="24"/>
              <w14:ligatures w14:val="standardContextual"/>
            </w:rPr>
          </w:pPr>
          <w:hyperlink w:anchor="_Toc168584228" w:history="1">
            <w:r w:rsidRPr="003C7812">
              <w:rPr>
                <w:rStyle w:val="Hyperlink"/>
                <w:b/>
                <w:bCs/>
                <w:noProof/>
              </w:rPr>
              <w:t>VU23697</w:t>
            </w:r>
            <w:r w:rsidR="00B05AF2" w:rsidRPr="00993ED2">
              <w:rPr>
                <w:rStyle w:val="Hyperlink"/>
                <w:b/>
                <w:bCs/>
                <w:noProof/>
              </w:rPr>
              <w:t xml:space="preserve"> Design and implement a data dashboard</w:t>
            </w:r>
            <w:r w:rsidR="00B05AF2">
              <w:rPr>
                <w:noProof/>
                <w:webHidden/>
              </w:rPr>
              <w:tab/>
            </w:r>
            <w:r w:rsidR="00B05AF2">
              <w:rPr>
                <w:noProof/>
                <w:webHidden/>
              </w:rPr>
              <w:fldChar w:fldCharType="begin"/>
            </w:r>
            <w:r w:rsidR="00B05AF2">
              <w:rPr>
                <w:noProof/>
                <w:webHidden/>
              </w:rPr>
              <w:instrText xml:space="preserve"> PAGEREF _Toc168584228 \h </w:instrText>
            </w:r>
            <w:r w:rsidR="00B05AF2">
              <w:rPr>
                <w:noProof/>
                <w:webHidden/>
              </w:rPr>
            </w:r>
            <w:r w:rsidR="00B05AF2">
              <w:rPr>
                <w:noProof/>
                <w:webHidden/>
              </w:rPr>
              <w:fldChar w:fldCharType="separate"/>
            </w:r>
            <w:r w:rsidR="00296B43">
              <w:rPr>
                <w:noProof/>
                <w:webHidden/>
              </w:rPr>
              <w:t>72</w:t>
            </w:r>
            <w:r w:rsidR="00B05AF2">
              <w:rPr>
                <w:noProof/>
                <w:webHidden/>
              </w:rPr>
              <w:fldChar w:fldCharType="end"/>
            </w:r>
          </w:hyperlink>
        </w:p>
        <w:p w14:paraId="539A28DE" w14:textId="69110037" w:rsidR="002C1686" w:rsidRDefault="00F07703" w:rsidP="775BBFBC">
          <w:pPr>
            <w:pStyle w:val="TOC1"/>
            <w:tabs>
              <w:tab w:val="clear" w:pos="10194"/>
              <w:tab w:val="right" w:leader="dot" w:pos="10200"/>
            </w:tabs>
            <w:rPr>
              <w:rStyle w:val="Hyperlink"/>
              <w:noProof/>
              <w:kern w:val="2"/>
              <w14:ligatures w14:val="standardContextual"/>
            </w:rPr>
          </w:pPr>
          <w:r>
            <w:fldChar w:fldCharType="end"/>
          </w:r>
        </w:p>
      </w:sdtContent>
    </w:sdt>
    <w:p w14:paraId="5075CA30" w14:textId="1E6D2084" w:rsidR="007857E7" w:rsidRDefault="007857E7" w:rsidP="16795850">
      <w:pPr>
        <w:spacing w:before="20" w:after="20"/>
        <w:rPr>
          <w:rFonts w:cs="Arial"/>
          <w:szCs w:val="22"/>
          <w:lang w:val="en-GB"/>
        </w:rPr>
        <w:sectPr w:rsidR="007857E7" w:rsidSect="005661F7">
          <w:headerReference w:type="even" r:id="rId19"/>
          <w:headerReference w:type="default" r:id="rId20"/>
          <w:footerReference w:type="even" r:id="rId21"/>
          <w:footerReference w:type="default" r:id="rId22"/>
          <w:headerReference w:type="first" r:id="rId23"/>
          <w:footerReference w:type="first" r:id="rId24"/>
          <w:type w:val="continuous"/>
          <w:pgSz w:w="11900" w:h="16840"/>
          <w:pgMar w:top="2041" w:right="845" w:bottom="851" w:left="851" w:header="709" w:footer="397" w:gutter="0"/>
          <w:pgNumType w:start="1"/>
          <w:cols w:space="227"/>
          <w:docGrid w:linePitch="360"/>
        </w:sectPr>
      </w:pPr>
    </w:p>
    <w:p w14:paraId="7A5FB993" w14:textId="77777777" w:rsidR="00A83CB0" w:rsidRDefault="00A83CB0">
      <w:pPr>
        <w:rPr>
          <w:rFonts w:cs="Arial"/>
          <w:i/>
          <w:iCs/>
          <w:color w:val="007CA5"/>
          <w:sz w:val="18"/>
          <w:szCs w:val="18"/>
          <w:lang w:val="en-GB"/>
        </w:rPr>
        <w:sectPr w:rsidR="00A83CB0" w:rsidSect="005661F7">
          <w:headerReference w:type="even" r:id="rId25"/>
          <w:headerReference w:type="default" r:id="rId26"/>
          <w:footerReference w:type="even" r:id="rId27"/>
          <w:footerReference w:type="default" r:id="rId28"/>
          <w:headerReference w:type="first" r:id="rId29"/>
          <w:footerReference w:type="first" r:id="rId30"/>
          <w:pgSz w:w="11900" w:h="16840"/>
          <w:pgMar w:top="2041" w:right="845" w:bottom="851" w:left="851" w:header="709" w:footer="397" w:gutter="0"/>
          <w:pgNumType w:start="1"/>
          <w:cols w:space="227"/>
          <w:docGrid w:linePitch="360"/>
        </w:sectPr>
      </w:pPr>
    </w:p>
    <w:tbl>
      <w:tblPr>
        <w:tblStyle w:val="TableGrid"/>
        <w:tblW w:w="10065" w:type="dxa"/>
        <w:tblLayout w:type="fixed"/>
        <w:tblLook w:val="04A0" w:firstRow="1" w:lastRow="0" w:firstColumn="1" w:lastColumn="0" w:noHBand="0" w:noVBand="1"/>
      </w:tblPr>
      <w:tblGrid>
        <w:gridCol w:w="2805"/>
        <w:gridCol w:w="7260"/>
      </w:tblGrid>
      <w:tr w:rsidR="00FE0D0D" w:rsidRPr="00E7450B" w14:paraId="49BE9FCE" w14:textId="77777777" w:rsidTr="775BBFBC">
        <w:trPr>
          <w:trHeight w:val="363"/>
        </w:trPr>
        <w:tc>
          <w:tcPr>
            <w:tcW w:w="10065" w:type="dxa"/>
            <w:gridSpan w:val="2"/>
            <w:tcBorders>
              <w:top w:val="nil"/>
              <w:left w:val="nil"/>
              <w:bottom w:val="dotted" w:sz="2" w:space="0" w:color="888B8D" w:themeColor="accent2"/>
              <w:right w:val="nil"/>
            </w:tcBorders>
          </w:tcPr>
          <w:p w14:paraId="083A904D" w14:textId="522F8E86" w:rsidR="00FE0D0D" w:rsidRPr="00D375BD" w:rsidRDefault="00FE0D0D" w:rsidP="002974D3">
            <w:pPr>
              <w:pStyle w:val="Heading1"/>
              <w:rPr>
                <w:b/>
                <w:bCs/>
                <w:sz w:val="28"/>
                <w:szCs w:val="28"/>
              </w:rPr>
            </w:pPr>
            <w:bookmarkStart w:id="10" w:name="_Toc99709016"/>
            <w:bookmarkStart w:id="11" w:name="_Toc99709076"/>
            <w:bookmarkStart w:id="12" w:name="_Toc99709766"/>
            <w:bookmarkStart w:id="13" w:name="_Toc168584181"/>
            <w:r w:rsidRPr="775BBFBC">
              <w:rPr>
                <w:b/>
                <w:bCs/>
                <w:color w:val="103D64" w:themeColor="accent4"/>
                <w:sz w:val="28"/>
                <w:szCs w:val="28"/>
              </w:rPr>
              <w:t xml:space="preserve">Section A – </w:t>
            </w:r>
            <w:r w:rsidR="00F87B7B" w:rsidRPr="775BBFBC">
              <w:rPr>
                <w:b/>
                <w:bCs/>
                <w:color w:val="103D64" w:themeColor="accent4"/>
                <w:sz w:val="28"/>
                <w:szCs w:val="28"/>
              </w:rPr>
              <w:t>C</w:t>
            </w:r>
            <w:r w:rsidRPr="775BBFBC">
              <w:rPr>
                <w:b/>
                <w:bCs/>
                <w:color w:val="103D64" w:themeColor="accent4"/>
                <w:sz w:val="28"/>
                <w:szCs w:val="28"/>
              </w:rPr>
              <w:t>opyright and course classification information</w:t>
            </w:r>
            <w:bookmarkEnd w:id="10"/>
            <w:bookmarkEnd w:id="11"/>
            <w:bookmarkEnd w:id="12"/>
            <w:bookmarkEnd w:id="13"/>
          </w:p>
        </w:tc>
      </w:tr>
      <w:tr w:rsidR="00F87B7B" w:rsidRPr="00E7450B" w14:paraId="75B5ED6E" w14:textId="77777777" w:rsidTr="775BBFBC">
        <w:trPr>
          <w:trHeight w:val="363"/>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232CB678" w14:textId="1B2EA044" w:rsidR="00F87B7B" w:rsidRPr="005800A6" w:rsidRDefault="00F87B7B" w:rsidP="008F72C4">
            <w:pPr>
              <w:pStyle w:val="Heading2"/>
              <w:rPr>
                <w:sz w:val="22"/>
                <w:szCs w:val="22"/>
              </w:rPr>
            </w:pPr>
            <w:bookmarkStart w:id="14" w:name="_Toc479845638"/>
            <w:bookmarkStart w:id="15" w:name="_Toc99709017"/>
            <w:bookmarkStart w:id="16" w:name="_Toc99709767"/>
            <w:bookmarkStart w:id="17" w:name="_Toc168584182"/>
            <w:r w:rsidRPr="775BBFBC">
              <w:rPr>
                <w:sz w:val="22"/>
                <w:szCs w:val="22"/>
              </w:rPr>
              <w:t>Copyright owner of the course</w:t>
            </w:r>
            <w:bookmarkEnd w:id="14"/>
            <w:bookmarkEnd w:id="15"/>
            <w:bookmarkEnd w:id="16"/>
            <w:bookmarkEnd w:id="17"/>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249AE558" w14:textId="042CBD67" w:rsidR="00A31AC9" w:rsidRPr="00307A0E" w:rsidRDefault="3E58AD98" w:rsidP="0D555CFA">
            <w:pPr>
              <w:pStyle w:val="VRQAFormBody"/>
              <w:framePr w:hSpace="0" w:wrap="auto" w:vAnchor="margin" w:hAnchor="text" w:xAlign="left" w:yAlign="inline"/>
              <w:rPr>
                <w:rFonts w:eastAsia="ari"/>
                <w:color w:val="auto"/>
                <w:sz w:val="22"/>
                <w:szCs w:val="22"/>
                <w:lang w:val="en-GB" w:eastAsia="en-US"/>
              </w:rPr>
            </w:pPr>
            <w:r w:rsidRPr="775BBFBC">
              <w:rPr>
                <w:rFonts w:eastAsia="ari"/>
                <w:color w:val="auto"/>
                <w:sz w:val="22"/>
                <w:szCs w:val="22"/>
                <w:lang w:val="en-GB" w:eastAsia="en-US"/>
              </w:rPr>
              <w:t xml:space="preserve">Copyright of this material is held by the </w:t>
            </w:r>
            <w:r w:rsidR="446C8D49" w:rsidRPr="775BBFBC">
              <w:rPr>
                <w:rFonts w:eastAsia="ari"/>
                <w:color w:val="auto"/>
                <w:sz w:val="22"/>
                <w:szCs w:val="22"/>
                <w:lang w:val="en-GB" w:eastAsia="en-US"/>
              </w:rPr>
              <w:t>Department of Jobs, Skills, Industry and Regions</w:t>
            </w:r>
            <w:r w:rsidRPr="775BBFBC">
              <w:rPr>
                <w:rFonts w:eastAsia="ari"/>
                <w:color w:val="auto"/>
                <w:sz w:val="22"/>
                <w:szCs w:val="22"/>
                <w:lang w:val="en-GB" w:eastAsia="en-US"/>
              </w:rPr>
              <w:t>,</w:t>
            </w:r>
            <w:r w:rsidR="3F15CD83" w:rsidRPr="775BBFBC">
              <w:rPr>
                <w:rFonts w:eastAsia="ari"/>
                <w:color w:val="auto"/>
                <w:sz w:val="22"/>
                <w:szCs w:val="22"/>
                <w:lang w:val="en-GB" w:eastAsia="en-US"/>
              </w:rPr>
              <w:t xml:space="preserve"> </w:t>
            </w:r>
            <w:r w:rsidRPr="775BBFBC">
              <w:rPr>
                <w:rFonts w:eastAsia="ari"/>
                <w:color w:val="auto"/>
                <w:sz w:val="22"/>
                <w:szCs w:val="22"/>
                <w:lang w:val="en-GB" w:eastAsia="en-US"/>
              </w:rPr>
              <w:t>Victoria</w:t>
            </w:r>
            <w:r w:rsidR="5E2D03A3" w:rsidRPr="775BBFBC">
              <w:rPr>
                <w:rFonts w:eastAsia="ari"/>
                <w:color w:val="auto"/>
                <w:sz w:val="22"/>
                <w:szCs w:val="22"/>
                <w:lang w:val="en-GB" w:eastAsia="en-US"/>
              </w:rPr>
              <w:t>, Australia.</w:t>
            </w:r>
          </w:p>
          <w:p w14:paraId="06548672" w14:textId="45856D2F" w:rsidR="00A31AC9" w:rsidRPr="00307A0E" w:rsidRDefault="00A31AC9" w:rsidP="0D555CFA">
            <w:pPr>
              <w:pStyle w:val="VRQAFormBody"/>
              <w:framePr w:hSpace="0" w:wrap="auto" w:vAnchor="margin" w:hAnchor="text" w:xAlign="left" w:yAlign="inline"/>
              <w:spacing w:after="0"/>
              <w:rPr>
                <w:rFonts w:eastAsia="ari"/>
                <w:color w:val="auto"/>
                <w:sz w:val="22"/>
                <w:szCs w:val="22"/>
                <w:lang w:val="en-GB" w:eastAsia="en-US"/>
              </w:rPr>
            </w:pPr>
          </w:p>
          <w:p w14:paraId="48EDC4B3" w14:textId="26187711" w:rsidR="00A31AC9" w:rsidRPr="00284CF7" w:rsidRDefault="3B178A1F" w:rsidP="0D555CFA">
            <w:pPr>
              <w:pStyle w:val="VRQAFormBody"/>
              <w:framePr w:hSpace="0" w:wrap="auto" w:vAnchor="margin" w:hAnchor="text" w:xAlign="left" w:yAlign="inline"/>
              <w:spacing w:after="0"/>
              <w:rPr>
                <w:rFonts w:eastAsia="ari"/>
                <w:color w:val="auto"/>
                <w:sz w:val="22"/>
                <w:szCs w:val="22"/>
                <w:lang w:val="en-GB" w:eastAsia="en-US"/>
              </w:rPr>
            </w:pPr>
            <w:r w:rsidRPr="00284CF7">
              <w:rPr>
                <w:rFonts w:eastAsia="ari"/>
                <w:color w:val="auto"/>
                <w:sz w:val="22"/>
                <w:szCs w:val="22"/>
                <w:lang w:val="en-GB" w:eastAsia="en-US"/>
              </w:rPr>
              <w:t>© State of Victoria (</w:t>
            </w:r>
            <w:r w:rsidR="1A69FCB8" w:rsidRPr="00284CF7">
              <w:rPr>
                <w:rFonts w:eastAsia="ari"/>
                <w:color w:val="auto"/>
                <w:sz w:val="22"/>
                <w:szCs w:val="22"/>
                <w:lang w:val="en-GB" w:eastAsia="en-US"/>
              </w:rPr>
              <w:t>Department of Jobs, Skills, Industry and Regions</w:t>
            </w:r>
            <w:r w:rsidRPr="00284CF7">
              <w:rPr>
                <w:rFonts w:eastAsia="ari"/>
                <w:color w:val="auto"/>
                <w:sz w:val="22"/>
                <w:szCs w:val="22"/>
                <w:lang w:val="en-GB" w:eastAsia="en-US"/>
              </w:rPr>
              <w:t>) 202</w:t>
            </w:r>
            <w:r w:rsidR="33796C1F" w:rsidRPr="00284CF7">
              <w:rPr>
                <w:rFonts w:eastAsia="ari"/>
                <w:color w:val="auto"/>
                <w:sz w:val="22"/>
                <w:szCs w:val="22"/>
                <w:lang w:val="en-GB" w:eastAsia="en-US"/>
              </w:rPr>
              <w:t>4</w:t>
            </w:r>
          </w:p>
          <w:p w14:paraId="3D36ADCA" w14:textId="307F0662" w:rsidR="00A31AC9" w:rsidRPr="005800A6" w:rsidRDefault="00A31AC9" w:rsidP="0D555CFA">
            <w:pPr>
              <w:pStyle w:val="VRQAFormBody"/>
              <w:framePr w:hSpace="0" w:wrap="auto" w:vAnchor="margin" w:hAnchor="text" w:xAlign="left" w:yAlign="inline"/>
              <w:spacing w:after="0"/>
              <w:rPr>
                <w:rFonts w:ascii="ari" w:eastAsia="ari" w:hAnsi="ari" w:cs="ari"/>
                <w:color w:val="auto"/>
                <w:sz w:val="22"/>
                <w:szCs w:val="22"/>
                <w:highlight w:val="yellow"/>
                <w:lang w:val="en-GB" w:eastAsia="en-US"/>
              </w:rPr>
            </w:pPr>
          </w:p>
        </w:tc>
      </w:tr>
      <w:tr w:rsidR="00F87B7B" w:rsidRPr="00E7450B" w14:paraId="32F9C1D6" w14:textId="77777777" w:rsidTr="775BBFBC">
        <w:trPr>
          <w:trHeight w:val="988"/>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138F41EA" w14:textId="38F16614" w:rsidR="00F87B7B" w:rsidRPr="005800A6" w:rsidRDefault="00F87B7B" w:rsidP="00277C77">
            <w:pPr>
              <w:pStyle w:val="Heading2"/>
              <w:rPr>
                <w:sz w:val="22"/>
                <w:szCs w:val="22"/>
              </w:rPr>
            </w:pPr>
            <w:bookmarkStart w:id="18" w:name="_Toc479845639"/>
            <w:bookmarkStart w:id="19" w:name="_Toc99709018"/>
            <w:bookmarkStart w:id="20" w:name="_Toc99709768"/>
            <w:bookmarkStart w:id="21" w:name="_Toc168584183"/>
            <w:r w:rsidRPr="775BBFBC">
              <w:rPr>
                <w:sz w:val="22"/>
                <w:szCs w:val="22"/>
              </w:rPr>
              <w:t>Address</w:t>
            </w:r>
            <w:bookmarkEnd w:id="18"/>
            <w:bookmarkEnd w:id="19"/>
            <w:bookmarkEnd w:id="20"/>
            <w:bookmarkEnd w:id="21"/>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582672B7" w14:textId="77777777" w:rsidR="00EA16E6" w:rsidRPr="00EA16E6" w:rsidRDefault="00EA16E6" w:rsidP="00EA16E6">
            <w:pPr>
              <w:rPr>
                <w:rFonts w:cs="Arial"/>
                <w:bdr w:val="none" w:sz="0" w:space="0" w:color="auto" w:frame="1"/>
              </w:rPr>
            </w:pPr>
            <w:r w:rsidRPr="00EA16E6">
              <w:rPr>
                <w:rFonts w:cs="Arial"/>
                <w:bdr w:val="none" w:sz="0" w:space="0" w:color="auto" w:frame="1"/>
              </w:rPr>
              <w:t>Deputy CEO</w:t>
            </w:r>
          </w:p>
          <w:p w14:paraId="560BBB55" w14:textId="77777777" w:rsidR="00EA16E6" w:rsidRPr="00EA16E6" w:rsidRDefault="00EA16E6" w:rsidP="00EA16E6">
            <w:pPr>
              <w:rPr>
                <w:rFonts w:cs="Arial"/>
                <w:bdr w:val="none" w:sz="0" w:space="0" w:color="auto" w:frame="1"/>
              </w:rPr>
            </w:pPr>
            <w:r w:rsidRPr="00EA16E6">
              <w:rPr>
                <w:rFonts w:cs="Arial"/>
                <w:bdr w:val="none" w:sz="0" w:space="0" w:color="auto" w:frame="1"/>
              </w:rPr>
              <w:t>Victorian Skills Authority</w:t>
            </w:r>
          </w:p>
          <w:p w14:paraId="1B1E9874" w14:textId="77777777" w:rsidR="00EA16E6" w:rsidRPr="00EA16E6" w:rsidRDefault="00EA16E6" w:rsidP="00EA16E6">
            <w:pPr>
              <w:rPr>
                <w:rFonts w:cs="Arial"/>
                <w:bdr w:val="none" w:sz="0" w:space="0" w:color="auto" w:frame="1"/>
              </w:rPr>
            </w:pPr>
            <w:r w:rsidRPr="00EA16E6">
              <w:rPr>
                <w:rFonts w:cs="Arial"/>
                <w:bdr w:val="none" w:sz="0" w:space="0" w:color="auto" w:frame="1"/>
              </w:rPr>
              <w:t>Department of Jobs, Skills, Industries and Regions (DJSIR)</w:t>
            </w:r>
          </w:p>
          <w:p w14:paraId="7FCB552E" w14:textId="77777777" w:rsidR="00EA16E6" w:rsidRPr="00EA16E6" w:rsidRDefault="00EA16E6" w:rsidP="00EA16E6">
            <w:pPr>
              <w:rPr>
                <w:rFonts w:cs="Arial"/>
                <w:bdr w:val="none" w:sz="0" w:space="0" w:color="auto" w:frame="1"/>
              </w:rPr>
            </w:pPr>
            <w:r w:rsidRPr="00EA16E6">
              <w:rPr>
                <w:rFonts w:cs="Arial"/>
                <w:bdr w:val="none" w:sz="0" w:space="0" w:color="auto" w:frame="1"/>
              </w:rPr>
              <w:t>GPO Box 4509</w:t>
            </w:r>
          </w:p>
          <w:p w14:paraId="368FCB02" w14:textId="266CD115" w:rsidR="00EA16E6" w:rsidRDefault="00EA16E6" w:rsidP="00EA16E6">
            <w:pPr>
              <w:rPr>
                <w:rFonts w:cs="Arial"/>
                <w:bdr w:val="none" w:sz="0" w:space="0" w:color="auto" w:frame="1"/>
              </w:rPr>
            </w:pPr>
            <w:r w:rsidRPr="00EA16E6">
              <w:rPr>
                <w:rFonts w:cs="Arial"/>
                <w:bdr w:val="none" w:sz="0" w:space="0" w:color="auto" w:frame="1"/>
              </w:rPr>
              <w:t>MELBOURNE VIC</w:t>
            </w:r>
            <w:r w:rsidRPr="00EA16E6">
              <w:rPr>
                <w:rFonts w:cs="Arial"/>
                <w:bdr w:val="none" w:sz="0" w:space="0" w:color="auto" w:frame="1"/>
              </w:rPr>
              <w:t xml:space="preserve">  3001</w:t>
            </w:r>
          </w:p>
          <w:p w14:paraId="3B6F63DA" w14:textId="77777777" w:rsidR="00EA16E6" w:rsidRPr="00EA16E6" w:rsidRDefault="00EA16E6" w:rsidP="00EA16E6">
            <w:pPr>
              <w:rPr>
                <w:rFonts w:cs="Arial"/>
                <w:bdr w:val="none" w:sz="0" w:space="0" w:color="auto" w:frame="1"/>
              </w:rPr>
            </w:pPr>
          </w:p>
          <w:p w14:paraId="456BEAF6" w14:textId="77777777" w:rsidR="00EA16E6" w:rsidRPr="00EA16E6" w:rsidRDefault="00EA16E6" w:rsidP="00EA16E6">
            <w:pPr>
              <w:rPr>
                <w:rFonts w:cs="Arial"/>
                <w:b/>
                <w:bCs/>
                <w:bdr w:val="none" w:sz="0" w:space="0" w:color="auto" w:frame="1"/>
              </w:rPr>
            </w:pPr>
            <w:r w:rsidRPr="00EA16E6">
              <w:rPr>
                <w:rFonts w:cs="Arial"/>
                <w:b/>
                <w:bCs/>
                <w:bdr w:val="none" w:sz="0" w:space="0" w:color="auto" w:frame="1"/>
              </w:rPr>
              <w:t>Organisational contact</w:t>
            </w:r>
          </w:p>
          <w:p w14:paraId="5821B409" w14:textId="77777777" w:rsidR="00EA16E6" w:rsidRPr="00EA16E6" w:rsidRDefault="00EA16E6" w:rsidP="00EA16E6">
            <w:pPr>
              <w:rPr>
                <w:rFonts w:cs="Arial"/>
                <w:bdr w:val="none" w:sz="0" w:space="0" w:color="auto" w:frame="1"/>
              </w:rPr>
            </w:pPr>
            <w:r w:rsidRPr="00EA16E6">
              <w:rPr>
                <w:rFonts w:cs="Arial"/>
                <w:bdr w:val="none" w:sz="0" w:space="0" w:color="auto" w:frame="1"/>
              </w:rPr>
              <w:t>Manager, Training and Learning Products Unit</w:t>
            </w:r>
          </w:p>
          <w:p w14:paraId="2004A0DA" w14:textId="77777777" w:rsidR="00EA16E6" w:rsidRPr="00EA16E6" w:rsidRDefault="00EA16E6" w:rsidP="00EA16E6">
            <w:pPr>
              <w:rPr>
                <w:rFonts w:cs="Arial"/>
                <w:bdr w:val="none" w:sz="0" w:space="0" w:color="auto" w:frame="1"/>
              </w:rPr>
            </w:pPr>
            <w:r w:rsidRPr="00EA16E6">
              <w:rPr>
                <w:rFonts w:cs="Arial"/>
                <w:bdr w:val="none" w:sz="0" w:space="0" w:color="auto" w:frame="1"/>
              </w:rPr>
              <w:t>Engagement Branch</w:t>
            </w:r>
          </w:p>
          <w:p w14:paraId="6C9B8E07" w14:textId="77777777" w:rsidR="00EA16E6" w:rsidRPr="00EA16E6" w:rsidRDefault="00EA16E6" w:rsidP="00EA16E6">
            <w:pPr>
              <w:rPr>
                <w:rFonts w:cs="Arial"/>
                <w:bdr w:val="none" w:sz="0" w:space="0" w:color="auto" w:frame="1"/>
              </w:rPr>
            </w:pPr>
            <w:r w:rsidRPr="00EA16E6">
              <w:rPr>
                <w:rFonts w:cs="Arial"/>
                <w:bdr w:val="none" w:sz="0" w:space="0" w:color="auto" w:frame="1"/>
              </w:rPr>
              <w:t>Victorian Skills Authority</w:t>
            </w:r>
          </w:p>
          <w:p w14:paraId="26A4A3A5" w14:textId="77777777" w:rsidR="00EA16E6" w:rsidRPr="00EA16E6" w:rsidRDefault="00EA16E6" w:rsidP="00EA16E6">
            <w:pPr>
              <w:rPr>
                <w:rFonts w:cs="Arial"/>
                <w:bdr w:val="none" w:sz="0" w:space="0" w:color="auto" w:frame="1"/>
              </w:rPr>
            </w:pPr>
            <w:r w:rsidRPr="00EA16E6">
              <w:rPr>
                <w:rFonts w:cs="Arial"/>
                <w:bdr w:val="none" w:sz="0" w:space="0" w:color="auto" w:frame="1"/>
              </w:rPr>
              <w:t>Department of Jobs, Skills, Industries and Regions (DJSIR)</w:t>
            </w:r>
          </w:p>
          <w:p w14:paraId="1526C996" w14:textId="77777777" w:rsidR="00EA16E6" w:rsidRPr="00614428" w:rsidRDefault="00EA16E6" w:rsidP="00EA16E6">
            <w:pPr>
              <w:rPr>
                <w:szCs w:val="22"/>
              </w:rPr>
            </w:pPr>
            <w:r w:rsidRPr="00EA16E6">
              <w:rPr>
                <w:rFonts w:cs="Arial"/>
                <w:bdr w:val="none" w:sz="0" w:space="0" w:color="auto" w:frame="1"/>
              </w:rPr>
              <w:t xml:space="preserve">Email: </w:t>
            </w:r>
            <w:hyperlink r:id="rId31" w:history="1">
              <w:r w:rsidRPr="00EA16E6">
                <w:rPr>
                  <w:rFonts w:cs="Arial"/>
                  <w:bdr w:val="none" w:sz="0" w:space="0" w:color="auto" w:frame="1"/>
                </w:rPr>
                <w:t>course.enquiry@djsir.vic.gov.au</w:t>
              </w:r>
            </w:hyperlink>
            <w:r w:rsidRPr="00614428">
              <w:rPr>
                <w:i/>
                <w:szCs w:val="22"/>
              </w:rPr>
              <w:t xml:space="preserve"> </w:t>
            </w:r>
          </w:p>
          <w:p w14:paraId="13FA48B1" w14:textId="77777777" w:rsidR="00D96A52" w:rsidRDefault="00D96A52" w:rsidP="00964704">
            <w:pPr>
              <w:rPr>
                <w:lang w:val="fr-FR"/>
              </w:rPr>
            </w:pPr>
          </w:p>
          <w:p w14:paraId="03C35844" w14:textId="77777777" w:rsidR="00D96A52" w:rsidRPr="00964704" w:rsidRDefault="00D96A52" w:rsidP="00D96A52">
            <w:pPr>
              <w:rPr>
                <w:rFonts w:cs="Arial"/>
                <w:b/>
                <w:bCs/>
                <w:lang w:val="fr-FR"/>
              </w:rPr>
            </w:pPr>
            <w:r w:rsidRPr="00964704">
              <w:rPr>
                <w:rFonts w:cs="Arial"/>
                <w:b/>
                <w:bCs/>
                <w:lang w:val="fr-FR"/>
              </w:rPr>
              <w:t xml:space="preserve">Day-to-Day </w:t>
            </w:r>
            <w:proofErr w:type="gramStart"/>
            <w:r w:rsidRPr="00964704">
              <w:rPr>
                <w:rFonts w:cs="Arial"/>
                <w:b/>
                <w:bCs/>
                <w:lang w:val="fr-FR"/>
              </w:rPr>
              <w:t>contact:</w:t>
            </w:r>
            <w:proofErr w:type="gramEnd"/>
          </w:p>
          <w:p w14:paraId="781DE864" w14:textId="07605CE4" w:rsidR="00D96A52" w:rsidRPr="00A547FC" w:rsidRDefault="00D96A52" w:rsidP="00964704">
            <w:pPr>
              <w:rPr>
                <w:rFonts w:ascii="Calibri" w:hAnsi="Calibri" w:cs="Calibri"/>
              </w:rPr>
            </w:pPr>
            <w:r w:rsidRPr="00A547FC">
              <w:rPr>
                <w:rFonts w:cs="Arial"/>
                <w:bdr w:val="none" w:sz="0" w:space="0" w:color="auto" w:frame="1"/>
              </w:rPr>
              <w:t>Executive Officer</w:t>
            </w:r>
          </w:p>
          <w:p w14:paraId="2E692D4E" w14:textId="77777777" w:rsidR="00D96A52" w:rsidRPr="00A547FC" w:rsidRDefault="00D96A52" w:rsidP="00964704">
            <w:pPr>
              <w:rPr>
                <w:rFonts w:cs="Arial"/>
                <w:bdr w:val="none" w:sz="0" w:space="0" w:color="auto" w:frame="1"/>
              </w:rPr>
            </w:pPr>
            <w:r w:rsidRPr="00A547FC">
              <w:rPr>
                <w:rFonts w:cs="Arial"/>
                <w:bdr w:val="none" w:sz="0" w:space="0" w:color="auto" w:frame="1"/>
              </w:rPr>
              <w:t>Curriculum Maintenance Management Service - Business Industries</w:t>
            </w:r>
          </w:p>
          <w:p w14:paraId="13FBCF3F" w14:textId="77777777" w:rsidR="00D96A52" w:rsidRPr="00A547FC" w:rsidRDefault="00D96A52" w:rsidP="00964704">
            <w:r w:rsidRPr="1C832EC0">
              <w:t xml:space="preserve">Chisholm Institute </w:t>
            </w:r>
          </w:p>
          <w:p w14:paraId="3E4A696C" w14:textId="77777777" w:rsidR="00D96A52" w:rsidRPr="00096F6F" w:rsidRDefault="00D96A52" w:rsidP="00964704">
            <w:pPr>
              <w:rPr>
                <w:rFonts w:ascii="Calibri" w:hAnsi="Calibri" w:cs="Calibri"/>
              </w:rPr>
            </w:pPr>
            <w:r w:rsidRPr="00736C4E">
              <w:rPr>
                <w:rFonts w:cs="Arial"/>
                <w:bdr w:val="none" w:sz="0" w:space="0" w:color="auto" w:frame="1"/>
              </w:rPr>
              <w:t>2 New Holland Drive,</w:t>
            </w:r>
            <w:r>
              <w:rPr>
                <w:rFonts w:cs="Arial"/>
                <w:bdr w:val="none" w:sz="0" w:space="0" w:color="auto" w:frame="1"/>
              </w:rPr>
              <w:t xml:space="preserve"> </w:t>
            </w:r>
            <w:r w:rsidRPr="1C832EC0">
              <w:rPr>
                <w:rFonts w:cs="Arial"/>
                <w:bdr w:val="none" w:sz="0" w:space="0" w:color="auto" w:frame="1"/>
              </w:rPr>
              <w:t>Cranbourne, VIC 3977</w:t>
            </w:r>
          </w:p>
          <w:p w14:paraId="45DC7CCC" w14:textId="43CF919D" w:rsidR="005F6727" w:rsidRPr="00CA57AC" w:rsidRDefault="00D96A52" w:rsidP="00964704">
            <w:pPr>
              <w:rPr>
                <w:lang w:val="en-GB"/>
              </w:rPr>
            </w:pPr>
            <w:r w:rsidRPr="1C832EC0">
              <w:t xml:space="preserve">Telephone: (03) 9238 8501 </w:t>
            </w:r>
            <w:r>
              <w:br/>
            </w:r>
            <w:r w:rsidRPr="1C832EC0">
              <w:t xml:space="preserve">Email: </w:t>
            </w:r>
            <w:hyperlink r:id="rId32" w:history="1">
              <w:r w:rsidR="004F7356" w:rsidRPr="00547E27">
                <w:rPr>
                  <w:rStyle w:val="Hyperlink"/>
                  <w:sz w:val="22"/>
                </w:rPr>
                <w:t>CMMBusinessIndustries@chisholm.edu.au</w:t>
              </w:r>
            </w:hyperlink>
            <w:r w:rsidR="004F7356">
              <w:t xml:space="preserve"> </w:t>
            </w:r>
          </w:p>
          <w:p w14:paraId="79E0751D" w14:textId="65470B3F" w:rsidR="00A31AC9" w:rsidRPr="005800A6" w:rsidRDefault="00A31AC9" w:rsidP="00964704">
            <w:pPr>
              <w:rPr>
                <w:rFonts w:eastAsiaTheme="minorEastAsia"/>
                <w:i/>
                <w:iCs/>
                <w:color w:val="53565A" w:themeColor="text1"/>
                <w:lang w:val="en-GB"/>
              </w:rPr>
            </w:pPr>
          </w:p>
        </w:tc>
      </w:tr>
      <w:tr w:rsidR="00F87B7B" w:rsidRPr="00E7450B" w14:paraId="64239A70" w14:textId="77777777" w:rsidTr="775BBFBC">
        <w:trPr>
          <w:trHeight w:val="424"/>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3FD2AC89" w14:textId="270ED360" w:rsidR="00F87B7B" w:rsidRPr="005800A6" w:rsidRDefault="00F87B7B" w:rsidP="00551D6B">
            <w:pPr>
              <w:pStyle w:val="Heading2"/>
              <w:rPr>
                <w:sz w:val="22"/>
                <w:szCs w:val="22"/>
              </w:rPr>
            </w:pPr>
            <w:bookmarkStart w:id="22" w:name="_Toc479845640"/>
            <w:bookmarkStart w:id="23" w:name="_Toc99709019"/>
            <w:bookmarkStart w:id="24" w:name="_Toc99709769"/>
            <w:bookmarkStart w:id="25" w:name="_Toc168584184"/>
            <w:r w:rsidRPr="775BBFBC">
              <w:rPr>
                <w:sz w:val="22"/>
                <w:szCs w:val="22"/>
              </w:rPr>
              <w:t>Type of submission</w:t>
            </w:r>
            <w:bookmarkEnd w:id="22"/>
            <w:bookmarkEnd w:id="23"/>
            <w:bookmarkEnd w:id="24"/>
            <w:bookmarkEnd w:id="25"/>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1031DE23" w14:textId="52153F4E" w:rsidR="006A50B6" w:rsidRPr="005800A6" w:rsidRDefault="5D395C45" w:rsidP="7EB14C62">
            <w:pPr>
              <w:pStyle w:val="VRQAFormBody"/>
              <w:framePr w:wrap="around"/>
              <w:rPr>
                <w:color w:val="auto"/>
                <w:sz w:val="22"/>
                <w:szCs w:val="22"/>
                <w:lang w:val="en-GB"/>
              </w:rPr>
            </w:pPr>
            <w:r w:rsidRPr="7EB14C62">
              <w:rPr>
                <w:color w:val="auto"/>
                <w:sz w:val="22"/>
                <w:szCs w:val="22"/>
                <w:lang w:val="en-GB"/>
              </w:rPr>
              <w:t>This submission is for accreditation</w:t>
            </w:r>
            <w:r w:rsidR="004D2B61">
              <w:rPr>
                <w:color w:val="auto"/>
                <w:sz w:val="22"/>
                <w:szCs w:val="22"/>
                <w:lang w:val="en-GB"/>
              </w:rPr>
              <w:t>.</w:t>
            </w:r>
          </w:p>
        </w:tc>
      </w:tr>
      <w:tr w:rsidR="00F87B7B" w:rsidRPr="00E7450B" w14:paraId="19D0A51E" w14:textId="77777777" w:rsidTr="775BBFBC">
        <w:trPr>
          <w:trHeight w:val="363"/>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03C6ABB9" w14:textId="77777777" w:rsidR="00F87B7B" w:rsidRDefault="00F87B7B" w:rsidP="00551D6B">
            <w:pPr>
              <w:pStyle w:val="Heading2"/>
              <w:rPr>
                <w:sz w:val="22"/>
                <w:szCs w:val="22"/>
              </w:rPr>
            </w:pPr>
            <w:bookmarkStart w:id="26" w:name="_Toc479845641"/>
            <w:bookmarkStart w:id="27" w:name="_Toc99709020"/>
            <w:bookmarkStart w:id="28" w:name="_Toc99709770"/>
            <w:bookmarkStart w:id="29" w:name="_Toc168584185"/>
            <w:r w:rsidRPr="775BBFBC">
              <w:rPr>
                <w:sz w:val="22"/>
                <w:szCs w:val="22"/>
              </w:rPr>
              <w:t>Copyright acknowledgement</w:t>
            </w:r>
            <w:bookmarkEnd w:id="26"/>
            <w:bookmarkEnd w:id="27"/>
            <w:bookmarkEnd w:id="28"/>
            <w:bookmarkEnd w:id="29"/>
          </w:p>
          <w:p w14:paraId="31C8E25C" w14:textId="77777777" w:rsidR="00D5052A" w:rsidRPr="00D5052A" w:rsidRDefault="00D5052A" w:rsidP="00D5052A">
            <w:pPr>
              <w:rPr>
                <w:lang w:eastAsia="x-none"/>
              </w:rPr>
            </w:pPr>
          </w:p>
          <w:p w14:paraId="684DAA41" w14:textId="77777777" w:rsidR="00D5052A" w:rsidRPr="00D5052A" w:rsidRDefault="00D5052A" w:rsidP="00D5052A">
            <w:pPr>
              <w:rPr>
                <w:lang w:eastAsia="x-none"/>
              </w:rPr>
            </w:pPr>
          </w:p>
          <w:p w14:paraId="638C2283" w14:textId="77777777" w:rsidR="00D5052A" w:rsidRPr="00D5052A" w:rsidRDefault="00D5052A" w:rsidP="00D5052A">
            <w:pPr>
              <w:rPr>
                <w:lang w:eastAsia="x-none"/>
              </w:rPr>
            </w:pPr>
          </w:p>
          <w:p w14:paraId="49181769" w14:textId="77777777" w:rsidR="00D5052A" w:rsidRPr="00D5052A" w:rsidRDefault="00D5052A" w:rsidP="00D5052A">
            <w:pPr>
              <w:rPr>
                <w:lang w:eastAsia="x-none"/>
              </w:rPr>
            </w:pPr>
          </w:p>
          <w:p w14:paraId="09471D55" w14:textId="77777777" w:rsidR="00D5052A" w:rsidRPr="00D5052A" w:rsidRDefault="00D5052A" w:rsidP="00D5052A">
            <w:pPr>
              <w:rPr>
                <w:lang w:eastAsia="x-none"/>
              </w:rPr>
            </w:pPr>
          </w:p>
          <w:p w14:paraId="28B7ECE4" w14:textId="77777777" w:rsidR="00D5052A" w:rsidRPr="00D5052A" w:rsidRDefault="00D5052A" w:rsidP="00D5052A">
            <w:pPr>
              <w:rPr>
                <w:lang w:eastAsia="x-none"/>
              </w:rPr>
            </w:pPr>
          </w:p>
          <w:p w14:paraId="4BA80F98" w14:textId="77777777" w:rsidR="00D5052A" w:rsidRPr="00D5052A" w:rsidRDefault="00D5052A" w:rsidP="00D5052A">
            <w:pPr>
              <w:rPr>
                <w:lang w:eastAsia="x-none"/>
              </w:rPr>
            </w:pPr>
          </w:p>
          <w:p w14:paraId="6CDBEA62" w14:textId="77777777" w:rsidR="00D5052A" w:rsidRPr="00D5052A" w:rsidRDefault="00D5052A" w:rsidP="00D5052A">
            <w:pPr>
              <w:rPr>
                <w:lang w:eastAsia="x-none"/>
              </w:rPr>
            </w:pPr>
          </w:p>
          <w:p w14:paraId="7B0B58B8" w14:textId="77777777" w:rsidR="00D5052A" w:rsidRPr="00D5052A" w:rsidRDefault="00D5052A" w:rsidP="00D5052A">
            <w:pPr>
              <w:rPr>
                <w:lang w:eastAsia="x-none"/>
              </w:rPr>
            </w:pPr>
          </w:p>
          <w:p w14:paraId="22923C47" w14:textId="77777777" w:rsidR="00D5052A" w:rsidRPr="00D5052A" w:rsidRDefault="00D5052A" w:rsidP="00D5052A">
            <w:pPr>
              <w:rPr>
                <w:lang w:eastAsia="x-none"/>
              </w:rPr>
            </w:pPr>
          </w:p>
          <w:p w14:paraId="4C0E37E8" w14:textId="77777777" w:rsidR="00D5052A" w:rsidRPr="00D5052A" w:rsidRDefault="00D5052A" w:rsidP="00D5052A">
            <w:pPr>
              <w:rPr>
                <w:lang w:eastAsia="x-none"/>
              </w:rPr>
            </w:pPr>
          </w:p>
          <w:p w14:paraId="4B065266" w14:textId="77777777" w:rsidR="00D5052A" w:rsidRDefault="00D5052A" w:rsidP="00D5052A">
            <w:pPr>
              <w:rPr>
                <w:rFonts w:cs="Arial"/>
                <w:b/>
                <w:color w:val="103D64"/>
                <w:szCs w:val="22"/>
                <w:lang w:eastAsia="x-none"/>
              </w:rPr>
            </w:pPr>
          </w:p>
          <w:p w14:paraId="41BC6962" w14:textId="77777777" w:rsidR="00D5052A" w:rsidRPr="00D5052A" w:rsidRDefault="00D5052A" w:rsidP="00D5052A">
            <w:pPr>
              <w:ind w:firstLine="720"/>
              <w:rPr>
                <w:rFonts w:cs="Arial"/>
                <w:szCs w:val="22"/>
                <w:lang w:eastAsia="x-none"/>
              </w:rPr>
            </w:pPr>
          </w:p>
          <w:p w14:paraId="6404C711" w14:textId="77777777" w:rsidR="00D5052A" w:rsidRPr="00D5052A" w:rsidRDefault="00D5052A" w:rsidP="00D5052A">
            <w:pPr>
              <w:rPr>
                <w:lang w:eastAsia="x-none"/>
              </w:rPr>
            </w:pPr>
          </w:p>
          <w:p w14:paraId="3A3F6B80" w14:textId="295D600F" w:rsidR="00D5052A" w:rsidRPr="00D5052A" w:rsidRDefault="00D5052A" w:rsidP="00D5052A">
            <w:pPr>
              <w:rPr>
                <w:lang w:eastAsia="x-none"/>
              </w:rPr>
            </w:pPr>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296EF728" w14:textId="77777777" w:rsidR="004D2B61" w:rsidRDefault="00185BC7" w:rsidP="1C832EC0">
            <w:pPr>
              <w:pStyle w:val="AccredTemplate"/>
              <w:spacing w:before="20" w:after="20"/>
              <w:rPr>
                <w:i w:val="0"/>
                <w:iCs w:val="0"/>
                <w:color w:val="auto"/>
                <w:sz w:val="22"/>
                <w:szCs w:val="22"/>
              </w:rPr>
            </w:pPr>
            <w:r w:rsidRPr="00185BC7">
              <w:rPr>
                <w:i w:val="0"/>
                <w:iCs w:val="0"/>
                <w:color w:val="auto"/>
                <w:sz w:val="22"/>
                <w:szCs w:val="22"/>
              </w:rPr>
              <w:t>The following units of competency have been imported from training packages administered by the Commonwealth of Australia:</w:t>
            </w:r>
          </w:p>
          <w:p w14:paraId="7F431BEC" w14:textId="3DDB844B" w:rsidR="1C832EC0" w:rsidRDefault="00185BC7" w:rsidP="1C832EC0">
            <w:pPr>
              <w:pStyle w:val="AccredTemplate"/>
              <w:spacing w:before="20" w:after="20"/>
              <w:rPr>
                <w:i w:val="0"/>
                <w:iCs w:val="0"/>
                <w:color w:val="auto"/>
                <w:sz w:val="22"/>
                <w:szCs w:val="22"/>
              </w:rPr>
            </w:pPr>
            <w:r w:rsidRPr="00185BC7">
              <w:rPr>
                <w:i w:val="0"/>
                <w:iCs w:val="0"/>
                <w:color w:val="auto"/>
                <w:sz w:val="22"/>
                <w:szCs w:val="22"/>
              </w:rPr>
              <w:t>© Commonwealth of Australia</w:t>
            </w:r>
          </w:p>
          <w:p w14:paraId="66012A6B" w14:textId="77777777" w:rsidR="00FB1E6F" w:rsidRDefault="00FB1E6F" w:rsidP="1C832EC0">
            <w:pPr>
              <w:pStyle w:val="AccredTemplate"/>
              <w:spacing w:before="20" w:after="20"/>
              <w:rPr>
                <w:i w:val="0"/>
                <w:iCs w:val="0"/>
                <w:color w:val="auto"/>
                <w:sz w:val="22"/>
                <w:szCs w:val="22"/>
              </w:rPr>
            </w:pPr>
          </w:p>
          <w:p w14:paraId="132E796B" w14:textId="0B157FC8" w:rsidR="1C832EC0" w:rsidRDefault="00F17DBF" w:rsidP="002F7EC7">
            <w:pPr>
              <w:pStyle w:val="AccredTemplate"/>
              <w:numPr>
                <w:ilvl w:val="0"/>
                <w:numId w:val="2"/>
              </w:numPr>
              <w:spacing w:before="20" w:after="20"/>
              <w:rPr>
                <w:i w:val="0"/>
                <w:iCs w:val="0"/>
                <w:color w:val="auto"/>
                <w:sz w:val="22"/>
                <w:szCs w:val="22"/>
              </w:rPr>
            </w:pPr>
            <w:r w:rsidRPr="00F17DBF">
              <w:rPr>
                <w:i w:val="0"/>
                <w:iCs w:val="0"/>
                <w:color w:val="auto"/>
                <w:sz w:val="22"/>
                <w:szCs w:val="22"/>
              </w:rPr>
              <w:t>BSBDAT501</w:t>
            </w:r>
            <w:r w:rsidR="000E5BF9">
              <w:rPr>
                <w:i w:val="0"/>
                <w:iCs w:val="0"/>
                <w:color w:val="auto"/>
                <w:sz w:val="22"/>
                <w:szCs w:val="22"/>
              </w:rPr>
              <w:t xml:space="preserve"> </w:t>
            </w:r>
            <w:r w:rsidRPr="00F17DBF">
              <w:rPr>
                <w:i w:val="0"/>
                <w:iCs w:val="0"/>
                <w:color w:val="auto"/>
                <w:sz w:val="22"/>
                <w:szCs w:val="22"/>
              </w:rPr>
              <w:t>Analyse data</w:t>
            </w:r>
          </w:p>
          <w:p w14:paraId="267320DC" w14:textId="7CC0B1A0" w:rsidR="00F87B7B" w:rsidRPr="005800A6" w:rsidRDefault="00F87B7B" w:rsidP="1C832EC0">
            <w:pPr>
              <w:pStyle w:val="AccredTemplate"/>
              <w:spacing w:before="20" w:after="20"/>
              <w:rPr>
                <w:i w:val="0"/>
                <w:iCs w:val="0"/>
                <w:color w:val="auto"/>
                <w:sz w:val="22"/>
                <w:szCs w:val="22"/>
              </w:rPr>
            </w:pPr>
          </w:p>
          <w:p w14:paraId="2C195F12" w14:textId="7CBB6654" w:rsidR="00F87B7B" w:rsidRPr="005800A6" w:rsidRDefault="5558A4E3" w:rsidP="1C832EC0">
            <w:pPr>
              <w:pStyle w:val="AccredTemplate"/>
              <w:spacing w:before="20" w:after="20"/>
              <w:rPr>
                <w:i w:val="0"/>
                <w:iCs w:val="0"/>
                <w:color w:val="auto"/>
                <w:sz w:val="22"/>
                <w:szCs w:val="22"/>
              </w:rPr>
            </w:pPr>
            <w:r w:rsidRPr="1C832EC0">
              <w:rPr>
                <w:i w:val="0"/>
                <w:iCs w:val="0"/>
                <w:color w:val="auto"/>
                <w:sz w:val="22"/>
                <w:szCs w:val="22"/>
              </w:rPr>
              <w:t>The following units of competency:</w:t>
            </w:r>
          </w:p>
          <w:p w14:paraId="39CCC71C" w14:textId="4694582B" w:rsidR="00F87B7B" w:rsidRPr="005800A6" w:rsidRDefault="00F87B7B" w:rsidP="1C832EC0">
            <w:pPr>
              <w:pStyle w:val="AccredTemplate"/>
              <w:spacing w:before="20" w:after="20"/>
              <w:rPr>
                <w:i w:val="0"/>
                <w:iCs w:val="0"/>
                <w:color w:val="auto"/>
                <w:sz w:val="22"/>
                <w:szCs w:val="22"/>
              </w:rPr>
            </w:pPr>
          </w:p>
          <w:p w14:paraId="045C11F4" w14:textId="7C15790C" w:rsidR="00F17DBF" w:rsidRPr="00F17DBF" w:rsidRDefault="00F17DBF" w:rsidP="002F7EC7">
            <w:pPr>
              <w:pStyle w:val="AccredTemplate"/>
              <w:numPr>
                <w:ilvl w:val="0"/>
                <w:numId w:val="1"/>
              </w:numPr>
              <w:spacing w:before="20" w:after="20"/>
              <w:rPr>
                <w:i w:val="0"/>
                <w:iCs w:val="0"/>
                <w:color w:val="auto"/>
                <w:sz w:val="22"/>
                <w:szCs w:val="22"/>
              </w:rPr>
            </w:pPr>
            <w:r w:rsidRPr="00F17DBF">
              <w:rPr>
                <w:i w:val="0"/>
                <w:iCs w:val="0"/>
                <w:color w:val="auto"/>
                <w:sz w:val="22"/>
                <w:szCs w:val="22"/>
              </w:rPr>
              <w:t>ICTAII501</w:t>
            </w:r>
            <w:r w:rsidR="000E5BF9">
              <w:rPr>
                <w:i w:val="0"/>
                <w:iCs w:val="0"/>
                <w:color w:val="auto"/>
                <w:sz w:val="22"/>
                <w:szCs w:val="22"/>
              </w:rPr>
              <w:t xml:space="preserve"> </w:t>
            </w:r>
            <w:r w:rsidRPr="00F17DBF">
              <w:rPr>
                <w:i w:val="0"/>
                <w:iCs w:val="0"/>
                <w:color w:val="auto"/>
                <w:sz w:val="22"/>
                <w:szCs w:val="22"/>
              </w:rPr>
              <w:t xml:space="preserve">Automate work tasks using machine learning </w:t>
            </w:r>
          </w:p>
          <w:p w14:paraId="5B29710A" w14:textId="35D300D2" w:rsidR="00F17DBF" w:rsidRPr="00F17DBF" w:rsidRDefault="00F17DBF" w:rsidP="002F7EC7">
            <w:pPr>
              <w:pStyle w:val="AccredTemplate"/>
              <w:numPr>
                <w:ilvl w:val="0"/>
                <w:numId w:val="1"/>
              </w:numPr>
              <w:spacing w:before="20" w:after="20"/>
              <w:rPr>
                <w:i w:val="0"/>
                <w:iCs w:val="0"/>
                <w:color w:val="auto"/>
                <w:sz w:val="22"/>
                <w:szCs w:val="22"/>
              </w:rPr>
            </w:pPr>
            <w:r w:rsidRPr="00F17DBF">
              <w:rPr>
                <w:i w:val="0"/>
                <w:iCs w:val="0"/>
                <w:color w:val="auto"/>
                <w:sz w:val="22"/>
                <w:szCs w:val="22"/>
              </w:rPr>
              <w:t>ICTAII502</w:t>
            </w:r>
            <w:r w:rsidR="000E5BF9">
              <w:rPr>
                <w:i w:val="0"/>
                <w:iCs w:val="0"/>
                <w:color w:val="auto"/>
                <w:sz w:val="22"/>
                <w:szCs w:val="22"/>
              </w:rPr>
              <w:t xml:space="preserve"> </w:t>
            </w:r>
            <w:r w:rsidRPr="00F17DBF">
              <w:rPr>
                <w:i w:val="0"/>
                <w:iCs w:val="0"/>
                <w:color w:val="auto"/>
                <w:sz w:val="22"/>
                <w:szCs w:val="22"/>
              </w:rPr>
              <w:t>Train and evaluate machine learning models</w:t>
            </w:r>
          </w:p>
          <w:p w14:paraId="5FE27DB3" w14:textId="35C99529" w:rsidR="00F17DBF" w:rsidRPr="00F17DBF" w:rsidRDefault="00F17DBF" w:rsidP="002F7EC7">
            <w:pPr>
              <w:pStyle w:val="AccredTemplate"/>
              <w:numPr>
                <w:ilvl w:val="0"/>
                <w:numId w:val="1"/>
              </w:numPr>
              <w:spacing w:before="20" w:after="20"/>
              <w:rPr>
                <w:i w:val="0"/>
                <w:iCs w:val="0"/>
                <w:color w:val="auto"/>
                <w:sz w:val="22"/>
                <w:szCs w:val="22"/>
              </w:rPr>
            </w:pPr>
            <w:r w:rsidRPr="00F17DBF">
              <w:rPr>
                <w:i w:val="0"/>
                <w:iCs w:val="0"/>
                <w:color w:val="auto"/>
                <w:sz w:val="22"/>
                <w:szCs w:val="22"/>
              </w:rPr>
              <w:t>ICTDAT501</w:t>
            </w:r>
            <w:r w:rsidR="000E5BF9">
              <w:rPr>
                <w:i w:val="0"/>
                <w:iCs w:val="0"/>
                <w:color w:val="auto"/>
                <w:sz w:val="22"/>
                <w:szCs w:val="22"/>
              </w:rPr>
              <w:t xml:space="preserve"> </w:t>
            </w:r>
            <w:r w:rsidRPr="00F17DBF">
              <w:rPr>
                <w:i w:val="0"/>
                <w:iCs w:val="0"/>
                <w:color w:val="auto"/>
                <w:sz w:val="22"/>
                <w:szCs w:val="22"/>
              </w:rPr>
              <w:t xml:space="preserve">Gather, </w:t>
            </w:r>
            <w:r w:rsidR="00023820" w:rsidRPr="00F17DBF">
              <w:rPr>
                <w:i w:val="0"/>
                <w:iCs w:val="0"/>
                <w:color w:val="auto"/>
                <w:sz w:val="22"/>
                <w:szCs w:val="22"/>
              </w:rPr>
              <w:t>analyse</w:t>
            </w:r>
            <w:r w:rsidR="00023820">
              <w:rPr>
                <w:i w:val="0"/>
                <w:iCs w:val="0"/>
                <w:color w:val="auto"/>
                <w:sz w:val="22"/>
                <w:szCs w:val="22"/>
              </w:rPr>
              <w:t xml:space="preserve"> </w:t>
            </w:r>
            <w:r w:rsidRPr="00F17DBF">
              <w:rPr>
                <w:i w:val="0"/>
                <w:iCs w:val="0"/>
                <w:color w:val="auto"/>
                <w:sz w:val="22"/>
                <w:szCs w:val="22"/>
              </w:rPr>
              <w:t>and verify data from different source inputs</w:t>
            </w:r>
          </w:p>
          <w:p w14:paraId="0EFD198B" w14:textId="33C5EBE9" w:rsidR="00F17DBF" w:rsidRPr="00F17DBF" w:rsidRDefault="00F17DBF" w:rsidP="002F7EC7">
            <w:pPr>
              <w:pStyle w:val="AccredTemplate"/>
              <w:numPr>
                <w:ilvl w:val="0"/>
                <w:numId w:val="1"/>
              </w:numPr>
              <w:spacing w:before="20" w:after="20"/>
              <w:rPr>
                <w:i w:val="0"/>
                <w:iCs w:val="0"/>
                <w:color w:val="auto"/>
                <w:sz w:val="22"/>
                <w:szCs w:val="22"/>
              </w:rPr>
            </w:pPr>
            <w:r w:rsidRPr="00F17DBF">
              <w:rPr>
                <w:i w:val="0"/>
                <w:iCs w:val="0"/>
                <w:color w:val="auto"/>
                <w:sz w:val="22"/>
                <w:szCs w:val="22"/>
              </w:rPr>
              <w:t>ICTDAT503 Use unsupervised learning for clustering</w:t>
            </w:r>
          </w:p>
          <w:p w14:paraId="1EC990FC" w14:textId="4AF8073C" w:rsidR="00F17DBF" w:rsidRPr="00F17DBF" w:rsidRDefault="00F17DBF" w:rsidP="002F7EC7">
            <w:pPr>
              <w:pStyle w:val="AccredTemplate"/>
              <w:numPr>
                <w:ilvl w:val="0"/>
                <w:numId w:val="1"/>
              </w:numPr>
              <w:spacing w:before="20" w:after="20"/>
              <w:rPr>
                <w:i w:val="0"/>
                <w:iCs w:val="0"/>
                <w:color w:val="auto"/>
                <w:sz w:val="22"/>
                <w:szCs w:val="22"/>
              </w:rPr>
            </w:pPr>
            <w:r w:rsidRPr="00F17DBF">
              <w:rPr>
                <w:i w:val="0"/>
                <w:iCs w:val="0"/>
                <w:color w:val="auto"/>
                <w:sz w:val="22"/>
                <w:szCs w:val="22"/>
              </w:rPr>
              <w:t>ICTDAT602</w:t>
            </w:r>
            <w:r>
              <w:rPr>
                <w:i w:val="0"/>
                <w:iCs w:val="0"/>
                <w:color w:val="auto"/>
                <w:sz w:val="22"/>
                <w:szCs w:val="22"/>
              </w:rPr>
              <w:t xml:space="preserve"> </w:t>
            </w:r>
            <w:r w:rsidRPr="00F17DBF">
              <w:rPr>
                <w:i w:val="0"/>
                <w:iCs w:val="0"/>
                <w:color w:val="auto"/>
                <w:sz w:val="22"/>
                <w:szCs w:val="22"/>
              </w:rPr>
              <w:t>Review data lifecycles</w:t>
            </w:r>
          </w:p>
          <w:p w14:paraId="35CBE2D2" w14:textId="283A6E7A" w:rsidR="00F17DBF" w:rsidRPr="00F17DBF" w:rsidRDefault="00F17DBF" w:rsidP="002F7EC7">
            <w:pPr>
              <w:pStyle w:val="AccredTemplate"/>
              <w:numPr>
                <w:ilvl w:val="0"/>
                <w:numId w:val="1"/>
              </w:numPr>
              <w:spacing w:before="20" w:after="20"/>
              <w:rPr>
                <w:i w:val="0"/>
                <w:iCs w:val="0"/>
                <w:color w:val="auto"/>
                <w:sz w:val="22"/>
                <w:szCs w:val="22"/>
              </w:rPr>
            </w:pPr>
            <w:r w:rsidRPr="00F17DBF">
              <w:rPr>
                <w:i w:val="0"/>
                <w:iCs w:val="0"/>
                <w:color w:val="auto"/>
                <w:sz w:val="22"/>
                <w:szCs w:val="22"/>
              </w:rPr>
              <w:t>ICTDAT603</w:t>
            </w:r>
            <w:r>
              <w:rPr>
                <w:i w:val="0"/>
                <w:iCs w:val="0"/>
                <w:color w:val="auto"/>
                <w:sz w:val="22"/>
                <w:szCs w:val="22"/>
              </w:rPr>
              <w:t xml:space="preserve"> </w:t>
            </w:r>
            <w:r w:rsidRPr="00F17DBF">
              <w:rPr>
                <w:i w:val="0"/>
                <w:iCs w:val="0"/>
                <w:color w:val="auto"/>
                <w:sz w:val="22"/>
                <w:szCs w:val="22"/>
              </w:rPr>
              <w:t>Assess advanced data processes</w:t>
            </w:r>
          </w:p>
          <w:p w14:paraId="36789744" w14:textId="52D3DD84" w:rsidR="00F87B7B" w:rsidRDefault="00F17DBF" w:rsidP="002F7EC7">
            <w:pPr>
              <w:pStyle w:val="AccredTemplate"/>
              <w:numPr>
                <w:ilvl w:val="0"/>
                <w:numId w:val="1"/>
              </w:numPr>
              <w:spacing w:before="20" w:after="20"/>
              <w:rPr>
                <w:i w:val="0"/>
                <w:iCs w:val="0"/>
                <w:color w:val="auto"/>
                <w:sz w:val="22"/>
                <w:szCs w:val="22"/>
              </w:rPr>
            </w:pPr>
            <w:r w:rsidRPr="00F17DBF">
              <w:rPr>
                <w:i w:val="0"/>
                <w:iCs w:val="0"/>
                <w:color w:val="auto"/>
                <w:sz w:val="22"/>
                <w:szCs w:val="22"/>
              </w:rPr>
              <w:t>ICTPRG550</w:t>
            </w:r>
            <w:r>
              <w:rPr>
                <w:i w:val="0"/>
                <w:iCs w:val="0"/>
                <w:color w:val="auto"/>
                <w:sz w:val="22"/>
                <w:szCs w:val="22"/>
              </w:rPr>
              <w:t xml:space="preserve"> </w:t>
            </w:r>
            <w:r w:rsidRPr="00F17DBF">
              <w:rPr>
                <w:i w:val="0"/>
                <w:iCs w:val="0"/>
                <w:color w:val="auto"/>
                <w:sz w:val="22"/>
                <w:szCs w:val="22"/>
              </w:rPr>
              <w:t>Perform ICT data conversions</w:t>
            </w:r>
          </w:p>
          <w:p w14:paraId="7A5B43B2" w14:textId="77777777" w:rsidR="00F87B7B" w:rsidRDefault="00F87B7B" w:rsidP="007512AC">
            <w:pPr>
              <w:pStyle w:val="AccredTemplate"/>
              <w:spacing w:before="20" w:after="20"/>
            </w:pPr>
          </w:p>
          <w:p w14:paraId="4C85DEA7" w14:textId="77777777" w:rsidR="00FB1E6F" w:rsidRDefault="00FB1E6F" w:rsidP="007512AC">
            <w:pPr>
              <w:pStyle w:val="AccredTemplate"/>
              <w:spacing w:before="20" w:after="20"/>
              <w:rPr>
                <w:i w:val="0"/>
                <w:iCs w:val="0"/>
              </w:rPr>
            </w:pPr>
          </w:p>
          <w:p w14:paraId="273BB394" w14:textId="77777777" w:rsidR="00052FC6" w:rsidRPr="00052FC6" w:rsidRDefault="00052FC6" w:rsidP="007512AC">
            <w:pPr>
              <w:pStyle w:val="AccredTemplate"/>
              <w:spacing w:before="20" w:after="20"/>
              <w:rPr>
                <w:i w:val="0"/>
                <w:iCs w:val="0"/>
              </w:rPr>
            </w:pPr>
          </w:p>
          <w:p w14:paraId="6FBF603D" w14:textId="77777777" w:rsidR="00FB1E6F" w:rsidRDefault="00FB1E6F" w:rsidP="007512AC">
            <w:pPr>
              <w:pStyle w:val="AccredTemplate"/>
              <w:spacing w:before="20" w:after="20"/>
            </w:pPr>
          </w:p>
          <w:p w14:paraId="2E0BE804" w14:textId="07F154EB" w:rsidR="00F73C2D" w:rsidRPr="00F73C2D" w:rsidRDefault="00F73C2D" w:rsidP="00F73C2D">
            <w:pPr>
              <w:jc w:val="right"/>
              <w:rPr>
                <w:lang w:val="en-GB"/>
              </w:rPr>
            </w:pPr>
          </w:p>
        </w:tc>
      </w:tr>
      <w:tr w:rsidR="00F87B7B" w:rsidRPr="00E7450B" w14:paraId="07D45633" w14:textId="77777777" w:rsidTr="775BBFBC">
        <w:trPr>
          <w:trHeight w:val="363"/>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5713A736" w14:textId="21C97255" w:rsidR="00F87B7B" w:rsidRPr="005800A6" w:rsidRDefault="00F87B7B" w:rsidP="00551D6B">
            <w:pPr>
              <w:pStyle w:val="Heading2"/>
              <w:rPr>
                <w:sz w:val="22"/>
                <w:szCs w:val="22"/>
              </w:rPr>
            </w:pPr>
            <w:bookmarkStart w:id="30" w:name="_Toc479845642"/>
            <w:bookmarkStart w:id="31" w:name="_Toc99709021"/>
            <w:bookmarkStart w:id="32" w:name="_Toc99709771"/>
            <w:bookmarkStart w:id="33" w:name="_Toc168584186"/>
            <w:r w:rsidRPr="775BBFBC">
              <w:rPr>
                <w:sz w:val="22"/>
                <w:szCs w:val="22"/>
              </w:rPr>
              <w:lastRenderedPageBreak/>
              <w:t>Licensing and franchise</w:t>
            </w:r>
            <w:bookmarkEnd w:id="30"/>
            <w:bookmarkEnd w:id="31"/>
            <w:bookmarkEnd w:id="32"/>
            <w:bookmarkEnd w:id="33"/>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2BE735AB" w14:textId="77777777" w:rsidR="0016757E" w:rsidRPr="005800A6" w:rsidRDefault="0016757E" w:rsidP="0016757E">
            <w:pPr>
              <w:pStyle w:val="AccredTemplate"/>
              <w:rPr>
                <w:i w:val="0"/>
                <w:iCs w:val="0"/>
                <w:color w:val="auto"/>
                <w:sz w:val="22"/>
                <w:szCs w:val="22"/>
              </w:rPr>
            </w:pPr>
            <w:r w:rsidRPr="0D555CFA">
              <w:rPr>
                <w:i w:val="0"/>
                <w:iCs w:val="0"/>
                <w:color w:val="auto"/>
                <w:sz w:val="22"/>
                <w:szCs w:val="22"/>
              </w:rPr>
              <w:t xml:space="preserve">Copyright of this material is reserved to the Crown in the right of the State of Victoria. © State of Victoria (Department of Jobs, Skills, Industry and </w:t>
            </w:r>
            <w:r w:rsidRPr="00E27A43">
              <w:rPr>
                <w:i w:val="0"/>
                <w:iCs w:val="0"/>
                <w:color w:val="auto"/>
                <w:sz w:val="22"/>
                <w:szCs w:val="22"/>
              </w:rPr>
              <w:t>Regions)</w:t>
            </w:r>
            <w:r w:rsidRPr="0D555CFA">
              <w:rPr>
                <w:i w:val="0"/>
                <w:iCs w:val="0"/>
                <w:color w:val="auto"/>
                <w:sz w:val="22"/>
                <w:szCs w:val="22"/>
              </w:rPr>
              <w:t xml:space="preserve"> 2024. </w:t>
            </w:r>
          </w:p>
          <w:p w14:paraId="6002BB1C" w14:textId="77777777" w:rsidR="0016757E" w:rsidRDefault="0016757E" w:rsidP="0016757E">
            <w:pPr>
              <w:pStyle w:val="AccredTemplate"/>
              <w:rPr>
                <w:i w:val="0"/>
                <w:iCs w:val="0"/>
                <w:color w:val="auto"/>
                <w:sz w:val="22"/>
                <w:szCs w:val="22"/>
              </w:rPr>
            </w:pPr>
            <w:r w:rsidRPr="0D555CFA">
              <w:rPr>
                <w:i w:val="0"/>
                <w:iCs w:val="0"/>
                <w:color w:val="auto"/>
                <w:sz w:val="22"/>
                <w:szCs w:val="22"/>
              </w:rPr>
              <w:t xml:space="preserve">This work is licensed under a Creative Commons Attribution-No Derivatives 4.0 International licence (see </w:t>
            </w:r>
            <w:hyperlink r:id="rId33">
              <w:r w:rsidRPr="0D555CFA">
                <w:rPr>
                  <w:rStyle w:val="Hyperlink"/>
                  <w:i w:val="0"/>
                  <w:iCs w:val="0"/>
                  <w:color w:val="auto"/>
                  <w:sz w:val="22"/>
                  <w:szCs w:val="22"/>
                </w:rPr>
                <w:t>Creative Commons</w:t>
              </w:r>
            </w:hyperlink>
            <w:r w:rsidRPr="0D555CFA">
              <w:rPr>
                <w:i w:val="0"/>
                <w:iCs w:val="0"/>
                <w:color w:val="auto"/>
                <w:sz w:val="22"/>
                <w:szCs w:val="22"/>
              </w:rPr>
              <w:t xml:space="preserve"> for more information). </w:t>
            </w:r>
          </w:p>
          <w:p w14:paraId="63D100C7" w14:textId="77777777" w:rsidR="0016757E" w:rsidRDefault="0016757E" w:rsidP="0016757E">
            <w:pPr>
              <w:pStyle w:val="AccredTemplate"/>
              <w:rPr>
                <w:i w:val="0"/>
                <w:iCs w:val="0"/>
                <w:color w:val="auto"/>
                <w:sz w:val="22"/>
                <w:szCs w:val="22"/>
              </w:rPr>
            </w:pPr>
            <w:r w:rsidRPr="0D555CFA">
              <w:rPr>
                <w:i w:val="0"/>
                <w:iCs w:val="0"/>
                <w:color w:val="auto"/>
                <w:sz w:val="22"/>
                <w:szCs w:val="22"/>
              </w:rPr>
              <w:t>You are free to re-use the work under the licence, on the condition that you credit the State of Victorian (Department of Jobs, Skills, Industry and Regions), provide a link to the licence, indication if changes were made, and comply with all other licence terms. You must not distribute modified material.</w:t>
            </w:r>
          </w:p>
          <w:p w14:paraId="34EA2C3F" w14:textId="77777777" w:rsidR="00ED0696" w:rsidRDefault="00ED0696" w:rsidP="0016757E">
            <w:pPr>
              <w:pStyle w:val="AccredTemplate"/>
              <w:rPr>
                <w:i w:val="0"/>
                <w:iCs w:val="0"/>
                <w:color w:val="auto"/>
                <w:sz w:val="22"/>
                <w:szCs w:val="22"/>
              </w:rPr>
            </w:pPr>
          </w:p>
          <w:p w14:paraId="6417C9CD" w14:textId="77777777" w:rsidR="0016757E" w:rsidRDefault="0016757E" w:rsidP="0016757E">
            <w:pPr>
              <w:pStyle w:val="AccredBOLD"/>
              <w:spacing w:after="60"/>
              <w:rPr>
                <w:b w:val="0"/>
                <w:bCs w:val="0"/>
                <w:i w:val="0"/>
                <w:iCs w:val="0"/>
                <w:color w:val="auto"/>
                <w:sz w:val="22"/>
                <w:szCs w:val="22"/>
              </w:rPr>
            </w:pPr>
            <w:r w:rsidRPr="008A1438">
              <w:rPr>
                <w:b w:val="0"/>
                <w:bCs w:val="0"/>
                <w:i w:val="0"/>
                <w:iCs w:val="0"/>
                <w:color w:val="auto"/>
                <w:sz w:val="22"/>
                <w:szCs w:val="22"/>
              </w:rPr>
              <w:t>Request for other use should be addressed to:</w:t>
            </w:r>
          </w:p>
          <w:p w14:paraId="580679FC" w14:textId="77777777" w:rsidR="008A1438" w:rsidRPr="008A1438" w:rsidRDefault="008A1438" w:rsidP="0016757E">
            <w:pPr>
              <w:pStyle w:val="AccredBOLD"/>
              <w:spacing w:after="60"/>
              <w:rPr>
                <w:b w:val="0"/>
                <w:bCs w:val="0"/>
                <w:i w:val="0"/>
                <w:iCs w:val="0"/>
                <w:color w:val="auto"/>
                <w:sz w:val="22"/>
                <w:szCs w:val="22"/>
              </w:rPr>
            </w:pPr>
          </w:p>
          <w:p w14:paraId="7FA5B2CF" w14:textId="223C5CDC" w:rsidR="0016757E" w:rsidRPr="00964704" w:rsidRDefault="0016757E" w:rsidP="0016757E">
            <w:pPr>
              <w:pStyle w:val="paragraph"/>
              <w:shd w:val="clear" w:color="auto" w:fill="FFFFFF"/>
              <w:spacing w:before="0" w:beforeAutospacing="0" w:after="0" w:afterAutospacing="0"/>
              <w:textAlignment w:val="baseline"/>
              <w:rPr>
                <w:rFonts w:ascii="Arial" w:hAnsi="Arial" w:cs="Arial"/>
                <w:sz w:val="18"/>
                <w:szCs w:val="18"/>
              </w:rPr>
            </w:pPr>
            <w:r w:rsidRPr="00964704">
              <w:rPr>
                <w:rStyle w:val="normaltextrun"/>
                <w:rFonts w:ascii="Arial" w:hAnsi="Arial" w:cs="Arial"/>
                <w:szCs w:val="22"/>
              </w:rPr>
              <w:t>CEO</w:t>
            </w:r>
            <w:r w:rsidRPr="00964704">
              <w:rPr>
                <w:rStyle w:val="eop"/>
                <w:rFonts w:ascii="Arial" w:hAnsi="Arial" w:cs="Arial"/>
                <w:szCs w:val="22"/>
              </w:rPr>
              <w:t> </w:t>
            </w:r>
          </w:p>
          <w:p w14:paraId="12C99A46" w14:textId="77777777" w:rsidR="0016757E" w:rsidRPr="00964704" w:rsidRDefault="0016757E" w:rsidP="0016757E">
            <w:pPr>
              <w:pStyle w:val="paragraph"/>
              <w:shd w:val="clear" w:color="auto" w:fill="FFFFFF"/>
              <w:spacing w:before="0" w:beforeAutospacing="0" w:after="0" w:afterAutospacing="0"/>
              <w:textAlignment w:val="baseline"/>
              <w:rPr>
                <w:rFonts w:ascii="Arial" w:hAnsi="Arial" w:cs="Arial"/>
                <w:sz w:val="18"/>
                <w:szCs w:val="18"/>
              </w:rPr>
            </w:pPr>
            <w:r w:rsidRPr="00964704">
              <w:rPr>
                <w:rStyle w:val="normaltextrun"/>
                <w:rFonts w:ascii="Arial" w:hAnsi="Arial" w:cs="Arial"/>
                <w:szCs w:val="22"/>
              </w:rPr>
              <w:t>Victorian Skills Authority</w:t>
            </w:r>
            <w:r w:rsidRPr="00964704">
              <w:rPr>
                <w:rStyle w:val="eop"/>
                <w:rFonts w:ascii="Arial" w:hAnsi="Arial" w:cs="Arial"/>
                <w:szCs w:val="22"/>
              </w:rPr>
              <w:t> </w:t>
            </w:r>
          </w:p>
          <w:p w14:paraId="5B3038A2" w14:textId="77777777" w:rsidR="0016757E" w:rsidRPr="00964704" w:rsidRDefault="0016757E" w:rsidP="0016757E">
            <w:pPr>
              <w:pStyle w:val="paragraph"/>
              <w:shd w:val="clear" w:color="auto" w:fill="FFFFFF"/>
              <w:spacing w:before="0" w:beforeAutospacing="0" w:after="0" w:afterAutospacing="0"/>
              <w:textAlignment w:val="baseline"/>
              <w:rPr>
                <w:rFonts w:ascii="Arial" w:hAnsi="Arial" w:cs="Arial"/>
                <w:sz w:val="18"/>
                <w:szCs w:val="18"/>
              </w:rPr>
            </w:pPr>
            <w:r w:rsidRPr="00964704">
              <w:rPr>
                <w:rStyle w:val="normaltextrun"/>
                <w:rFonts w:ascii="Arial" w:hAnsi="Arial" w:cs="Arial"/>
                <w:szCs w:val="22"/>
              </w:rPr>
              <w:t>Department of Jobs, Skills, Industry and Regions (DJSIR)</w:t>
            </w:r>
            <w:r w:rsidRPr="00964704">
              <w:rPr>
                <w:rStyle w:val="eop"/>
                <w:rFonts w:ascii="Arial" w:hAnsi="Arial" w:cs="Arial"/>
                <w:szCs w:val="22"/>
              </w:rPr>
              <w:t> </w:t>
            </w:r>
          </w:p>
          <w:p w14:paraId="63F98A72" w14:textId="77777777" w:rsidR="0016757E" w:rsidRPr="00964704" w:rsidRDefault="0016757E" w:rsidP="0016757E">
            <w:pPr>
              <w:pStyle w:val="paragraph"/>
              <w:shd w:val="clear" w:color="auto" w:fill="FFFFFF"/>
              <w:spacing w:before="0" w:beforeAutospacing="0" w:after="0" w:afterAutospacing="0"/>
              <w:textAlignment w:val="baseline"/>
              <w:rPr>
                <w:rFonts w:ascii="Arial" w:hAnsi="Arial" w:cs="Arial"/>
                <w:sz w:val="18"/>
                <w:szCs w:val="18"/>
              </w:rPr>
            </w:pPr>
            <w:r w:rsidRPr="00964704">
              <w:rPr>
                <w:rStyle w:val="normaltextrun"/>
                <w:rFonts w:ascii="Arial" w:hAnsi="Arial" w:cs="Arial"/>
                <w:szCs w:val="22"/>
              </w:rPr>
              <w:t>GPO Box 4509</w:t>
            </w:r>
            <w:r w:rsidRPr="00964704">
              <w:rPr>
                <w:rStyle w:val="eop"/>
                <w:rFonts w:ascii="Arial" w:hAnsi="Arial" w:cs="Arial"/>
                <w:szCs w:val="22"/>
              </w:rPr>
              <w:t> </w:t>
            </w:r>
          </w:p>
          <w:p w14:paraId="77413152" w14:textId="77777777" w:rsidR="0016757E" w:rsidRPr="00964704" w:rsidRDefault="0016757E" w:rsidP="0016757E">
            <w:pPr>
              <w:pStyle w:val="paragraph"/>
              <w:shd w:val="clear" w:color="auto" w:fill="FFFFFF"/>
              <w:spacing w:before="0" w:beforeAutospacing="0" w:after="0" w:afterAutospacing="0"/>
              <w:textAlignment w:val="baseline"/>
              <w:rPr>
                <w:rFonts w:ascii="Arial" w:hAnsi="Arial" w:cs="Arial"/>
                <w:sz w:val="18"/>
                <w:szCs w:val="18"/>
              </w:rPr>
            </w:pPr>
            <w:r w:rsidRPr="00964704">
              <w:rPr>
                <w:rStyle w:val="normaltextrun"/>
                <w:rFonts w:ascii="Arial" w:hAnsi="Arial" w:cs="Arial"/>
                <w:szCs w:val="22"/>
              </w:rPr>
              <w:t>Melbourne Vic 3001</w:t>
            </w:r>
            <w:r w:rsidRPr="00964704">
              <w:rPr>
                <w:rStyle w:val="eop"/>
                <w:rFonts w:ascii="Arial" w:hAnsi="Arial" w:cs="Arial"/>
                <w:szCs w:val="22"/>
              </w:rPr>
              <w:t> </w:t>
            </w:r>
          </w:p>
          <w:p w14:paraId="1B0E04F0" w14:textId="77777777" w:rsidR="0016757E" w:rsidRPr="00FF6CC4" w:rsidRDefault="0016757E" w:rsidP="0016757E">
            <w:pPr>
              <w:rPr>
                <w:rFonts w:cs="Arial"/>
                <w:szCs w:val="22"/>
              </w:rPr>
            </w:pPr>
            <w:r w:rsidRPr="00FF6CC4">
              <w:rPr>
                <w:rFonts w:cs="Arial"/>
                <w:szCs w:val="22"/>
              </w:rPr>
              <w:t xml:space="preserve">Email: </w:t>
            </w:r>
            <w:r w:rsidRPr="00FF6CC4">
              <w:rPr>
                <w:rStyle w:val="Hyperlink"/>
                <w:rFonts w:cs="Arial"/>
                <w:color w:val="auto"/>
                <w:sz w:val="22"/>
                <w:szCs w:val="22"/>
                <w:u w:val="none"/>
              </w:rPr>
              <w:t>course.enquiry@djsir.vic.gov.au</w:t>
            </w:r>
          </w:p>
          <w:p w14:paraId="03E01F44" w14:textId="43A85FE0" w:rsidR="0016757E" w:rsidRPr="00FF6CC4" w:rsidRDefault="0016757E" w:rsidP="0016757E">
            <w:pPr>
              <w:pStyle w:val="AccredTemplate"/>
              <w:rPr>
                <w:i w:val="0"/>
                <w:iCs w:val="0"/>
                <w:color w:val="auto"/>
                <w:sz w:val="22"/>
                <w:szCs w:val="22"/>
              </w:rPr>
            </w:pPr>
            <w:r w:rsidRPr="00FF6CC4">
              <w:rPr>
                <w:i w:val="0"/>
                <w:iCs w:val="0"/>
                <w:color w:val="auto"/>
                <w:sz w:val="22"/>
                <w:szCs w:val="22"/>
              </w:rPr>
              <w:t xml:space="preserve">Copies of this publication can be downloaded free of charge from the </w:t>
            </w:r>
            <w:hyperlink r:id="rId34">
              <w:r w:rsidR="0071065B">
                <w:rPr>
                  <w:rStyle w:val="Hyperlink"/>
                  <w:i w:val="0"/>
                  <w:iCs w:val="0"/>
                  <w:color w:val="auto"/>
                  <w:sz w:val="22"/>
                  <w:szCs w:val="22"/>
                </w:rPr>
                <w:t>Victoria</w:t>
              </w:r>
              <w:r w:rsidR="00AD3911">
                <w:rPr>
                  <w:rStyle w:val="Hyperlink"/>
                  <w:i w:val="0"/>
                  <w:iCs w:val="0"/>
                  <w:color w:val="auto"/>
                  <w:sz w:val="22"/>
                  <w:szCs w:val="22"/>
                </w:rPr>
                <w:t>n Government</w:t>
              </w:r>
              <w:r w:rsidRPr="00FF6CC4">
                <w:rPr>
                  <w:rStyle w:val="Hyperlink"/>
                  <w:i w:val="0"/>
                  <w:iCs w:val="0"/>
                  <w:color w:val="auto"/>
                  <w:sz w:val="22"/>
                  <w:szCs w:val="22"/>
                </w:rPr>
                <w:t xml:space="preserve"> website</w:t>
              </w:r>
            </w:hyperlink>
            <w:r w:rsidRPr="00FF6CC4">
              <w:rPr>
                <w:i w:val="0"/>
                <w:iCs w:val="0"/>
                <w:color w:val="auto"/>
                <w:sz w:val="22"/>
                <w:szCs w:val="22"/>
              </w:rPr>
              <w:t>.</w:t>
            </w:r>
          </w:p>
          <w:p w14:paraId="2802A082" w14:textId="1943CE2B" w:rsidR="005500CB" w:rsidRPr="005800A6" w:rsidRDefault="005500CB" w:rsidP="0016757E">
            <w:pPr>
              <w:pStyle w:val="AccredTemplate"/>
              <w:rPr>
                <w:i w:val="0"/>
                <w:iCs w:val="0"/>
                <w:color w:val="auto"/>
                <w:sz w:val="22"/>
                <w:szCs w:val="22"/>
              </w:rPr>
            </w:pPr>
          </w:p>
        </w:tc>
      </w:tr>
      <w:tr w:rsidR="008E661E" w:rsidRPr="00E7450B" w14:paraId="7C1B2AD5" w14:textId="77777777" w:rsidTr="775BBFBC">
        <w:trPr>
          <w:trHeight w:val="363"/>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6AB3FD62" w14:textId="1300CF02" w:rsidR="008E661E" w:rsidRPr="005800A6" w:rsidRDefault="008E661E" w:rsidP="00551D6B">
            <w:pPr>
              <w:pStyle w:val="Heading2"/>
              <w:rPr>
                <w:sz w:val="22"/>
                <w:szCs w:val="22"/>
              </w:rPr>
            </w:pPr>
            <w:bookmarkStart w:id="34" w:name="_Toc479845643"/>
            <w:bookmarkStart w:id="35" w:name="_Toc99709022"/>
            <w:bookmarkStart w:id="36" w:name="_Toc99709772"/>
            <w:bookmarkStart w:id="37" w:name="_Toc168584187"/>
            <w:r w:rsidRPr="775BBFBC">
              <w:rPr>
                <w:sz w:val="22"/>
                <w:szCs w:val="22"/>
              </w:rPr>
              <w:t>Course accrediting body</w:t>
            </w:r>
            <w:bookmarkEnd w:id="34"/>
            <w:bookmarkEnd w:id="35"/>
            <w:bookmarkEnd w:id="36"/>
            <w:bookmarkEnd w:id="37"/>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160C9775" w14:textId="77777777" w:rsidR="008E661E" w:rsidRPr="00E044C7" w:rsidRDefault="3EB107E0" w:rsidP="16795850">
            <w:pPr>
              <w:pStyle w:val="VRQAFormBody"/>
              <w:framePr w:hSpace="0" w:wrap="auto" w:vAnchor="margin" w:hAnchor="text" w:xAlign="left" w:yAlign="inline"/>
              <w:ind w:right="37"/>
              <w:rPr>
                <w:color w:val="53565A" w:themeColor="text1"/>
                <w:sz w:val="22"/>
                <w:szCs w:val="22"/>
              </w:rPr>
            </w:pPr>
            <w:r w:rsidRPr="16795850">
              <w:rPr>
                <w:color w:val="auto"/>
                <w:sz w:val="22"/>
                <w:szCs w:val="22"/>
              </w:rPr>
              <w:t>Victorian Registration and Qualifications Authority</w:t>
            </w:r>
            <w:r w:rsidR="2B6284E9" w:rsidRPr="16795850">
              <w:rPr>
                <w:color w:val="auto"/>
                <w:sz w:val="22"/>
                <w:szCs w:val="22"/>
              </w:rPr>
              <w:t xml:space="preserve"> (VRQA)</w:t>
            </w:r>
          </w:p>
        </w:tc>
      </w:tr>
      <w:tr w:rsidR="008E661E" w:rsidRPr="00E7450B" w14:paraId="28097FE3" w14:textId="77777777" w:rsidTr="775BBFBC">
        <w:trPr>
          <w:trHeight w:val="363"/>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20154BF3" w14:textId="2FC280FE" w:rsidR="008E661E" w:rsidRPr="005800A6" w:rsidRDefault="008E661E" w:rsidP="00551D6B">
            <w:pPr>
              <w:pStyle w:val="Heading2"/>
              <w:rPr>
                <w:sz w:val="22"/>
                <w:szCs w:val="22"/>
              </w:rPr>
            </w:pPr>
            <w:bookmarkStart w:id="38" w:name="_Toc479845644"/>
            <w:bookmarkStart w:id="39" w:name="_Toc99709023"/>
            <w:bookmarkStart w:id="40" w:name="_Toc99709773"/>
            <w:bookmarkStart w:id="41" w:name="_Toc168584188"/>
            <w:r w:rsidRPr="775BBFBC">
              <w:rPr>
                <w:sz w:val="22"/>
                <w:szCs w:val="22"/>
              </w:rPr>
              <w:t>AVETMISS information</w:t>
            </w:r>
            <w:bookmarkEnd w:id="38"/>
            <w:bookmarkEnd w:id="39"/>
            <w:bookmarkEnd w:id="40"/>
            <w:bookmarkEnd w:id="41"/>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4919A02A" w14:textId="4DAF5254" w:rsidR="00DB4CC5" w:rsidRDefault="00EE7D3C" w:rsidP="00EE7D3C">
            <w:pPr>
              <w:pStyle w:val="Default"/>
              <w:rPr>
                <w:b/>
                <w:bCs/>
                <w:i/>
                <w:iCs/>
                <w:sz w:val="22"/>
                <w:szCs w:val="22"/>
              </w:rPr>
            </w:pPr>
            <w:r w:rsidRPr="004C0163">
              <w:rPr>
                <w:b/>
                <w:bCs/>
                <w:i/>
                <w:iCs/>
                <w:sz w:val="22"/>
                <w:szCs w:val="22"/>
              </w:rPr>
              <w:t>ANZSCO code</w:t>
            </w:r>
            <w:r w:rsidR="004C0163" w:rsidRPr="004C0163">
              <w:rPr>
                <w:b/>
                <w:bCs/>
                <w:i/>
                <w:iCs/>
                <w:sz w:val="22"/>
                <w:szCs w:val="22"/>
              </w:rPr>
              <w:t xml:space="preserve"> – 6 digit</w:t>
            </w:r>
          </w:p>
          <w:p w14:paraId="01689885" w14:textId="742EF929" w:rsidR="00EE7D3C" w:rsidRPr="004C0163" w:rsidRDefault="00EE7D3C" w:rsidP="00EE7D3C">
            <w:pPr>
              <w:pStyle w:val="Default"/>
              <w:rPr>
                <w:rStyle w:val="Hyperlink"/>
                <w:color w:val="auto"/>
                <w:sz w:val="22"/>
                <w:szCs w:val="22"/>
              </w:rPr>
            </w:pPr>
            <w:r w:rsidRPr="00E40D00">
              <w:rPr>
                <w:rStyle w:val="Hyperlink"/>
                <w:color w:val="auto"/>
                <w:sz w:val="22"/>
              </w:rPr>
              <w:fldChar w:fldCharType="begin"/>
            </w:r>
            <w:r w:rsidRPr="004C0163">
              <w:rPr>
                <w:rStyle w:val="Hyperlink"/>
                <w:color w:val="auto"/>
                <w:sz w:val="22"/>
              </w:rPr>
              <w:instrText>HYPERLINK "https://www.abs.gov.au/statistics/classifications/anzsco-australian-and-new-zealand-standard-classification-occupations/latest-release"</w:instrText>
            </w:r>
            <w:r w:rsidRPr="00E40D00">
              <w:rPr>
                <w:rStyle w:val="Hyperlink"/>
                <w:color w:val="auto"/>
                <w:sz w:val="22"/>
              </w:rPr>
            </w:r>
            <w:r w:rsidRPr="00E40D00">
              <w:rPr>
                <w:rStyle w:val="Hyperlink"/>
                <w:color w:val="auto"/>
                <w:sz w:val="22"/>
              </w:rPr>
              <w:fldChar w:fldCharType="separate"/>
            </w:r>
          </w:p>
          <w:p w14:paraId="24AFE3D6" w14:textId="77777777" w:rsidR="00EE7D3C" w:rsidRPr="00E40D00" w:rsidRDefault="00EE7D3C" w:rsidP="002E4046">
            <w:pPr>
              <w:pStyle w:val="Default"/>
              <w:numPr>
                <w:ilvl w:val="0"/>
                <w:numId w:val="102"/>
              </w:numPr>
              <w:ind w:left="349" w:hanging="349"/>
              <w:rPr>
                <w:color w:val="auto"/>
                <w:sz w:val="22"/>
                <w:szCs w:val="22"/>
              </w:rPr>
            </w:pPr>
            <w:r w:rsidRPr="00E40D00">
              <w:rPr>
                <w:rStyle w:val="Hyperlink"/>
                <w:color w:val="auto"/>
                <w:sz w:val="22"/>
                <w:szCs w:val="22"/>
              </w:rPr>
              <w:t>Australian and New Zealand Standard Classification of Occupations</w:t>
            </w:r>
            <w:r w:rsidRPr="00E40D00">
              <w:rPr>
                <w:color w:val="auto"/>
                <w:sz w:val="22"/>
                <w:szCs w:val="22"/>
              </w:rPr>
              <w:fldChar w:fldCharType="end"/>
            </w:r>
            <w:r w:rsidRPr="00E40D00">
              <w:rPr>
                <w:color w:val="auto"/>
                <w:sz w:val="22"/>
                <w:szCs w:val="22"/>
              </w:rPr>
              <w:t xml:space="preserve">  </w:t>
            </w:r>
          </w:p>
          <w:p w14:paraId="7941C002" w14:textId="77777777" w:rsidR="002E4046" w:rsidRDefault="002E4046" w:rsidP="00EE7D3C">
            <w:pPr>
              <w:pStyle w:val="AccredTemplate"/>
              <w:rPr>
                <w:i w:val="0"/>
                <w:iCs w:val="0"/>
                <w:color w:val="auto"/>
                <w:sz w:val="22"/>
                <w:szCs w:val="22"/>
              </w:rPr>
            </w:pPr>
          </w:p>
          <w:p w14:paraId="0AC44118" w14:textId="045CDAC7" w:rsidR="00EE7D3C" w:rsidRDefault="00EE7D3C" w:rsidP="00EE7D3C">
            <w:pPr>
              <w:pStyle w:val="AccredTemplate"/>
              <w:rPr>
                <w:i w:val="0"/>
                <w:iCs w:val="0"/>
                <w:color w:val="auto"/>
                <w:sz w:val="22"/>
                <w:szCs w:val="22"/>
              </w:rPr>
            </w:pPr>
            <w:r w:rsidRPr="001B590C">
              <w:rPr>
                <w:i w:val="0"/>
                <w:iCs w:val="0"/>
                <w:color w:val="auto"/>
                <w:sz w:val="22"/>
                <w:szCs w:val="22"/>
              </w:rPr>
              <w:t xml:space="preserve">224114 Data Analyst </w:t>
            </w:r>
          </w:p>
          <w:p w14:paraId="2601E51D" w14:textId="77777777" w:rsidR="00EE7D3C" w:rsidRPr="001B590C" w:rsidRDefault="00EE7D3C" w:rsidP="00EE7D3C">
            <w:pPr>
              <w:pStyle w:val="AccredTemplate"/>
              <w:rPr>
                <w:i w:val="0"/>
                <w:iCs w:val="0"/>
                <w:color w:val="auto"/>
                <w:sz w:val="22"/>
                <w:szCs w:val="22"/>
              </w:rPr>
            </w:pPr>
          </w:p>
          <w:p w14:paraId="31BF4BE3" w14:textId="32B658D1" w:rsidR="00EE7D3C" w:rsidRPr="0036162B" w:rsidRDefault="00EE7D3C" w:rsidP="00EE7D3C">
            <w:pPr>
              <w:pStyle w:val="Default"/>
              <w:rPr>
                <w:b/>
                <w:bCs/>
                <w:i/>
                <w:iCs/>
                <w:sz w:val="22"/>
                <w:szCs w:val="22"/>
              </w:rPr>
            </w:pPr>
            <w:r w:rsidRPr="0036162B">
              <w:rPr>
                <w:b/>
                <w:bCs/>
                <w:i/>
                <w:iCs/>
                <w:sz w:val="22"/>
                <w:szCs w:val="22"/>
              </w:rPr>
              <w:t xml:space="preserve">ASCED </w:t>
            </w:r>
            <w:r w:rsidR="0036162B" w:rsidRPr="0036162B">
              <w:rPr>
                <w:b/>
                <w:bCs/>
                <w:i/>
                <w:iCs/>
                <w:sz w:val="22"/>
                <w:szCs w:val="22"/>
              </w:rPr>
              <w:t>c</w:t>
            </w:r>
            <w:r w:rsidRPr="0036162B">
              <w:rPr>
                <w:b/>
                <w:bCs/>
                <w:i/>
                <w:iCs/>
                <w:sz w:val="22"/>
                <w:szCs w:val="22"/>
              </w:rPr>
              <w:t>ode</w:t>
            </w:r>
            <w:r w:rsidR="0036162B" w:rsidRPr="0036162B">
              <w:rPr>
                <w:b/>
                <w:bCs/>
                <w:i/>
                <w:iCs/>
                <w:sz w:val="22"/>
                <w:szCs w:val="22"/>
              </w:rPr>
              <w:t xml:space="preserve"> – 4 digit</w:t>
            </w:r>
          </w:p>
          <w:p w14:paraId="12CF0418" w14:textId="77777777" w:rsidR="00EE7D3C" w:rsidRDefault="00EE7D3C" w:rsidP="00EE7D3C">
            <w:pPr>
              <w:rPr>
                <w:rFonts w:cs="Arial"/>
                <w:szCs w:val="22"/>
              </w:rPr>
            </w:pPr>
            <w:r w:rsidRPr="00332CBD">
              <w:rPr>
                <w:rFonts w:cs="Arial"/>
                <w:szCs w:val="22"/>
              </w:rPr>
              <w:t>Australian Standard Classification of Education</w:t>
            </w:r>
          </w:p>
          <w:p w14:paraId="3A0DA2DA" w14:textId="77777777" w:rsidR="00025B4D" w:rsidRPr="00332CBD" w:rsidRDefault="00025B4D" w:rsidP="00EE7D3C">
            <w:pPr>
              <w:rPr>
                <w:rFonts w:cs="Arial"/>
                <w:szCs w:val="22"/>
              </w:rPr>
            </w:pPr>
          </w:p>
          <w:p w14:paraId="2ADCC687" w14:textId="77777777" w:rsidR="00EE7D3C" w:rsidRPr="0036162B" w:rsidRDefault="00EE7D3C" w:rsidP="00025B4D">
            <w:pPr>
              <w:pStyle w:val="Default"/>
              <w:numPr>
                <w:ilvl w:val="0"/>
                <w:numId w:val="102"/>
              </w:numPr>
              <w:ind w:left="349"/>
              <w:rPr>
                <w:rStyle w:val="Hyperlink"/>
                <w:color w:val="auto"/>
                <w:sz w:val="22"/>
                <w:szCs w:val="22"/>
              </w:rPr>
            </w:pPr>
            <w:hyperlink r:id="rId35" w:history="1">
              <w:r w:rsidRPr="00332CBD">
                <w:rPr>
                  <w:rStyle w:val="Hyperlink"/>
                  <w:color w:val="auto"/>
                  <w:sz w:val="22"/>
                  <w:szCs w:val="22"/>
                </w:rPr>
                <w:t>Field of Education</w:t>
              </w:r>
            </w:hyperlink>
            <w:r w:rsidRPr="0036162B">
              <w:rPr>
                <w:rStyle w:val="Hyperlink"/>
                <w:color w:val="auto"/>
                <w:sz w:val="22"/>
              </w:rPr>
              <w:t xml:space="preserve"> </w:t>
            </w:r>
          </w:p>
          <w:p w14:paraId="1BE94F0D" w14:textId="77777777" w:rsidR="00025B4D" w:rsidRDefault="00025B4D" w:rsidP="00EE7D3C">
            <w:pPr>
              <w:pStyle w:val="AccredBold0"/>
              <w:rPr>
                <w:b w:val="0"/>
                <w:bCs w:val="0"/>
                <w:i w:val="0"/>
                <w:iCs w:val="0"/>
                <w:color w:val="auto"/>
                <w:sz w:val="22"/>
                <w:szCs w:val="22"/>
              </w:rPr>
            </w:pPr>
          </w:p>
          <w:p w14:paraId="72B8F4E8" w14:textId="2AB925BB" w:rsidR="00EE7D3C" w:rsidRPr="00332CBD" w:rsidRDefault="00EE7D3C" w:rsidP="00EE7D3C">
            <w:pPr>
              <w:pStyle w:val="AccredBold0"/>
              <w:rPr>
                <w:b w:val="0"/>
                <w:bCs w:val="0"/>
                <w:i w:val="0"/>
                <w:iCs w:val="0"/>
                <w:color w:val="auto"/>
                <w:sz w:val="22"/>
                <w:szCs w:val="22"/>
              </w:rPr>
            </w:pPr>
            <w:r w:rsidRPr="00332CBD">
              <w:rPr>
                <w:b w:val="0"/>
                <w:bCs w:val="0"/>
                <w:i w:val="0"/>
                <w:iCs w:val="0"/>
                <w:color w:val="auto"/>
                <w:sz w:val="22"/>
                <w:szCs w:val="22"/>
              </w:rPr>
              <w:t>0203 Information Systems</w:t>
            </w:r>
          </w:p>
          <w:p w14:paraId="3C9851E5" w14:textId="77777777" w:rsidR="00EE7D3C" w:rsidRPr="004A0F36" w:rsidRDefault="00EE7D3C" w:rsidP="00EE7D3C">
            <w:pPr>
              <w:pStyle w:val="AccredBold0"/>
              <w:rPr>
                <w:b w:val="0"/>
                <w:bCs w:val="0"/>
                <w:i w:val="0"/>
                <w:iCs w:val="0"/>
                <w:color w:val="auto"/>
                <w:sz w:val="22"/>
                <w:szCs w:val="22"/>
              </w:rPr>
            </w:pPr>
          </w:p>
          <w:p w14:paraId="3A8A85C0" w14:textId="77777777" w:rsidR="00EE7D3C" w:rsidRPr="00470875" w:rsidRDefault="00EE7D3C" w:rsidP="00EE7D3C">
            <w:pPr>
              <w:pStyle w:val="Default"/>
              <w:rPr>
                <w:b/>
                <w:bCs/>
                <w:i/>
                <w:iCs/>
                <w:color w:val="auto"/>
                <w:sz w:val="22"/>
                <w:szCs w:val="22"/>
              </w:rPr>
            </w:pPr>
            <w:r w:rsidRPr="00470875">
              <w:rPr>
                <w:b/>
                <w:bCs/>
                <w:i/>
                <w:iCs/>
                <w:color w:val="auto"/>
                <w:sz w:val="22"/>
                <w:szCs w:val="22"/>
              </w:rPr>
              <w:t xml:space="preserve">National course code </w:t>
            </w:r>
          </w:p>
          <w:p w14:paraId="092537CA" w14:textId="7A8C335B" w:rsidR="006F1C52" w:rsidRPr="00FF6CC4" w:rsidRDefault="00E170A1" w:rsidP="00964704">
            <w:pPr>
              <w:rPr>
                <w:szCs w:val="22"/>
              </w:rPr>
            </w:pPr>
            <w:r>
              <w:rPr>
                <w:rFonts w:eastAsiaTheme="minorHAnsi" w:cs="Arial"/>
                <w:szCs w:val="22"/>
                <w:lang w:eastAsia="en-US"/>
              </w:rPr>
              <w:t>22670VIC</w:t>
            </w:r>
          </w:p>
          <w:p w14:paraId="6C0F7507" w14:textId="7A81519B" w:rsidR="00EE7D3C" w:rsidRPr="00EE7D3C" w:rsidRDefault="00EE7D3C" w:rsidP="006F1C52">
            <w:pPr>
              <w:pStyle w:val="AccredBold0"/>
              <w:rPr>
                <w:b w:val="0"/>
                <w:bCs w:val="0"/>
                <w:i w:val="0"/>
                <w:iCs w:val="0"/>
                <w:color w:val="auto"/>
                <w:sz w:val="22"/>
                <w:szCs w:val="22"/>
              </w:rPr>
            </w:pPr>
          </w:p>
        </w:tc>
      </w:tr>
      <w:tr w:rsidR="008E661E" w:rsidRPr="00E7450B" w14:paraId="62CBEFE2" w14:textId="77777777" w:rsidTr="775BBFBC">
        <w:trPr>
          <w:trHeight w:val="847"/>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2B664DC9" w14:textId="333934A7" w:rsidR="008E661E" w:rsidRPr="005800A6" w:rsidRDefault="008E661E" w:rsidP="008F72C4">
            <w:pPr>
              <w:pStyle w:val="Heading2"/>
              <w:rPr>
                <w:sz w:val="22"/>
                <w:szCs w:val="22"/>
              </w:rPr>
            </w:pPr>
            <w:bookmarkStart w:id="42" w:name="_Toc479845645"/>
            <w:bookmarkStart w:id="43" w:name="_Toc99709024"/>
            <w:bookmarkStart w:id="44" w:name="_Toc99709774"/>
            <w:bookmarkStart w:id="45" w:name="_Toc168584189"/>
            <w:r w:rsidRPr="775BBFBC">
              <w:rPr>
                <w:color w:val="103D64" w:themeColor="accent4"/>
                <w:sz w:val="22"/>
                <w:szCs w:val="22"/>
              </w:rPr>
              <w:t>Period</w:t>
            </w:r>
            <w:r w:rsidRPr="775BBFBC">
              <w:rPr>
                <w:sz w:val="22"/>
                <w:szCs w:val="22"/>
              </w:rPr>
              <w:t xml:space="preserve"> of accreditation</w:t>
            </w:r>
            <w:bookmarkEnd w:id="42"/>
            <w:bookmarkEnd w:id="43"/>
            <w:bookmarkEnd w:id="44"/>
            <w:bookmarkEnd w:id="45"/>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008821D5" w14:textId="0AD62A01" w:rsidR="00326CA9" w:rsidRPr="005800A6" w:rsidRDefault="00326CA9" w:rsidP="00326CA9">
            <w:pPr>
              <w:pStyle w:val="VRQAFormBody"/>
              <w:framePr w:hSpace="0" w:wrap="auto" w:vAnchor="margin" w:hAnchor="text" w:xAlign="left" w:yAlign="inline"/>
              <w:ind w:right="37"/>
              <w:rPr>
                <w:color w:val="auto"/>
                <w:sz w:val="22"/>
                <w:szCs w:val="22"/>
              </w:rPr>
            </w:pPr>
            <w:r>
              <w:rPr>
                <w:color w:val="auto"/>
                <w:sz w:val="22"/>
                <w:szCs w:val="22"/>
              </w:rPr>
              <w:t>1 Ju</w:t>
            </w:r>
            <w:r w:rsidR="00A51492">
              <w:rPr>
                <w:color w:val="auto"/>
                <w:sz w:val="22"/>
                <w:szCs w:val="22"/>
              </w:rPr>
              <w:t>ly</w:t>
            </w:r>
            <w:r>
              <w:rPr>
                <w:color w:val="auto"/>
                <w:sz w:val="22"/>
                <w:szCs w:val="22"/>
              </w:rPr>
              <w:t xml:space="preserve"> 2024 – 3</w:t>
            </w:r>
            <w:r w:rsidR="00A51492">
              <w:rPr>
                <w:color w:val="auto"/>
                <w:sz w:val="22"/>
                <w:szCs w:val="22"/>
              </w:rPr>
              <w:t>0 June</w:t>
            </w:r>
            <w:r>
              <w:rPr>
                <w:color w:val="auto"/>
                <w:sz w:val="22"/>
                <w:szCs w:val="22"/>
              </w:rPr>
              <w:t xml:space="preserve"> 2029</w:t>
            </w:r>
          </w:p>
          <w:p w14:paraId="0EC2D0AB" w14:textId="55162A13" w:rsidR="001B512C" w:rsidRPr="00EA30D7" w:rsidRDefault="001B512C" w:rsidP="16795850">
            <w:pPr>
              <w:pStyle w:val="VRQAFormBody"/>
              <w:framePr w:hSpace="0" w:wrap="auto" w:vAnchor="margin" w:hAnchor="text" w:xAlign="left" w:yAlign="inline"/>
              <w:ind w:right="37"/>
              <w:rPr>
                <w:color w:val="auto"/>
                <w:sz w:val="22"/>
                <w:szCs w:val="22"/>
              </w:rPr>
            </w:pPr>
          </w:p>
        </w:tc>
      </w:tr>
    </w:tbl>
    <w:p w14:paraId="344F543B" w14:textId="77777777" w:rsidR="001B512C" w:rsidRDefault="001B512C" w:rsidP="002974D3">
      <w:pPr>
        <w:pStyle w:val="VRQAFormSectionHead"/>
        <w:framePr w:wrap="around"/>
        <w:sectPr w:rsidR="001B512C" w:rsidSect="005661F7">
          <w:type w:val="continuous"/>
          <w:pgSz w:w="11900" w:h="16840"/>
          <w:pgMar w:top="2041" w:right="845" w:bottom="851" w:left="851" w:header="709" w:footer="397" w:gutter="0"/>
          <w:pgNumType w:start="1"/>
          <w:cols w:space="227"/>
          <w:docGrid w:linePitch="360"/>
        </w:sectPr>
      </w:pPr>
    </w:p>
    <w:tbl>
      <w:tblPr>
        <w:tblStyle w:val="TableGrid"/>
        <w:tblW w:w="10065" w:type="dxa"/>
        <w:tblInd w:w="-5" w:type="dxa"/>
        <w:tblLayout w:type="fixed"/>
        <w:tblLook w:val="04A0" w:firstRow="1" w:lastRow="0" w:firstColumn="1" w:lastColumn="0" w:noHBand="0" w:noVBand="1"/>
      </w:tblPr>
      <w:tblGrid>
        <w:gridCol w:w="2840"/>
        <w:gridCol w:w="7225"/>
      </w:tblGrid>
      <w:tr w:rsidR="008E661E" w:rsidRPr="00E7450B" w14:paraId="0B1F3EE7" w14:textId="77777777" w:rsidTr="76C71D06">
        <w:trPr>
          <w:trHeight w:val="416"/>
        </w:trPr>
        <w:tc>
          <w:tcPr>
            <w:tcW w:w="10065" w:type="dxa"/>
            <w:gridSpan w:val="2"/>
            <w:tcBorders>
              <w:top w:val="nil"/>
              <w:left w:val="nil"/>
              <w:bottom w:val="nil"/>
              <w:right w:val="nil"/>
            </w:tcBorders>
          </w:tcPr>
          <w:p w14:paraId="46A38B2E" w14:textId="5D6D625D" w:rsidR="008E661E" w:rsidRPr="00D375BD" w:rsidRDefault="008E661E" w:rsidP="002974D3">
            <w:pPr>
              <w:pStyle w:val="Heading1"/>
              <w:rPr>
                <w:b/>
                <w:bCs/>
                <w:sz w:val="28"/>
                <w:szCs w:val="28"/>
              </w:rPr>
            </w:pPr>
            <w:bookmarkStart w:id="46" w:name="_Toc99709025"/>
            <w:bookmarkStart w:id="47" w:name="_Toc99709077"/>
            <w:bookmarkStart w:id="48" w:name="_Toc99709775"/>
            <w:bookmarkStart w:id="49" w:name="_Toc168584190"/>
            <w:r w:rsidRPr="775BBFBC">
              <w:rPr>
                <w:b/>
                <w:bCs/>
                <w:color w:val="103D64" w:themeColor="accent4"/>
                <w:sz w:val="28"/>
                <w:szCs w:val="28"/>
              </w:rPr>
              <w:lastRenderedPageBreak/>
              <w:t>Section B – Course information</w:t>
            </w:r>
            <w:bookmarkEnd w:id="46"/>
            <w:bookmarkEnd w:id="47"/>
            <w:bookmarkEnd w:id="48"/>
            <w:bookmarkEnd w:id="49"/>
          </w:p>
        </w:tc>
      </w:tr>
      <w:tr w:rsidR="008006DE" w:rsidRPr="00E7450B" w14:paraId="6B84E974" w14:textId="77777777" w:rsidTr="76C71D06">
        <w:trPr>
          <w:trHeight w:val="363"/>
        </w:trPr>
        <w:tc>
          <w:tcPr>
            <w:tcW w:w="2840" w:type="dxa"/>
            <w:tcBorders>
              <w:top w:val="nil"/>
              <w:left w:val="nil"/>
              <w:bottom w:val="nil"/>
              <w:right w:val="dotted" w:sz="4" w:space="0" w:color="888B8D" w:themeColor="accent2"/>
            </w:tcBorders>
            <w:shd w:val="clear" w:color="auto" w:fill="103D64" w:themeFill="accent4"/>
          </w:tcPr>
          <w:p w14:paraId="302B221C" w14:textId="417940F4" w:rsidR="008006DE" w:rsidRPr="008C089E" w:rsidRDefault="661FBD57" w:rsidP="00344F6C">
            <w:pPr>
              <w:pStyle w:val="Heading3"/>
              <w:rPr>
                <w:sz w:val="22"/>
                <w:szCs w:val="22"/>
              </w:rPr>
            </w:pPr>
            <w:bookmarkStart w:id="50" w:name="_Toc99709776"/>
            <w:bookmarkStart w:id="51" w:name="_Toc168584191"/>
            <w:r w:rsidRPr="775BBFBC">
              <w:rPr>
                <w:sz w:val="22"/>
                <w:szCs w:val="22"/>
              </w:rPr>
              <w:t>Nomenclature</w:t>
            </w:r>
            <w:bookmarkEnd w:id="50"/>
            <w:bookmarkEnd w:id="51"/>
          </w:p>
        </w:tc>
        <w:tc>
          <w:tcPr>
            <w:tcW w:w="7225" w:type="dxa"/>
            <w:tcBorders>
              <w:top w:val="nil"/>
              <w:left w:val="dotted" w:sz="4" w:space="0" w:color="888B8D" w:themeColor="accent2"/>
              <w:bottom w:val="nil"/>
              <w:right w:val="nil"/>
            </w:tcBorders>
            <w:shd w:val="clear" w:color="auto" w:fill="103D64" w:themeFill="accent4"/>
          </w:tcPr>
          <w:p w14:paraId="6F820EF6" w14:textId="06AB1EC9" w:rsidR="008006DE" w:rsidRPr="008C089E" w:rsidRDefault="008006DE" w:rsidP="008006DE">
            <w:pPr>
              <w:pStyle w:val="VRQAbulletlist"/>
              <w:spacing w:before="60"/>
              <w:ind w:right="37"/>
              <w:rPr>
                <w:b/>
                <w:color w:val="FFFFFF" w:themeColor="background1"/>
                <w:sz w:val="22"/>
                <w:szCs w:val="22"/>
              </w:rPr>
            </w:pPr>
            <w:r w:rsidRPr="008C089E">
              <w:rPr>
                <w:rFonts w:eastAsiaTheme="minorHAnsi"/>
                <w:b/>
                <w:color w:val="FFFFFF" w:themeColor="background1"/>
                <w:sz w:val="22"/>
                <w:szCs w:val="22"/>
                <w:lang w:val="en-GB" w:eastAsia="en-US"/>
              </w:rPr>
              <w:t xml:space="preserve">Standard 4.1 </w:t>
            </w:r>
            <w:r w:rsidR="004E0059" w:rsidRPr="008C089E">
              <w:rPr>
                <w:rFonts w:eastAsiaTheme="minorHAnsi"/>
                <w:b/>
                <w:color w:val="FFFFFF" w:themeColor="background1"/>
                <w:sz w:val="22"/>
                <w:szCs w:val="22"/>
                <w:lang w:val="en-GB" w:eastAsia="en-US"/>
              </w:rPr>
              <w:t xml:space="preserve">and 5.8 </w:t>
            </w:r>
            <w:r w:rsidRPr="008C089E">
              <w:rPr>
                <w:rFonts w:eastAsiaTheme="minorHAnsi"/>
                <w:b/>
                <w:color w:val="FFFFFF" w:themeColor="background1"/>
                <w:sz w:val="22"/>
                <w:szCs w:val="22"/>
                <w:lang w:val="en-GB" w:eastAsia="en-US"/>
              </w:rPr>
              <w:t xml:space="preserve">AQTF </w:t>
            </w:r>
            <w:r w:rsidR="000C7BDD" w:rsidRPr="008C089E">
              <w:rPr>
                <w:rFonts w:eastAsiaTheme="minorHAnsi"/>
                <w:b/>
                <w:color w:val="FFFFFF" w:themeColor="background1"/>
                <w:sz w:val="22"/>
                <w:szCs w:val="22"/>
                <w:lang w:val="en-GB" w:eastAsia="en-US"/>
              </w:rPr>
              <w:t xml:space="preserve">2021 </w:t>
            </w:r>
            <w:r w:rsidRPr="008C089E">
              <w:rPr>
                <w:rFonts w:eastAsiaTheme="minorHAnsi"/>
                <w:b/>
                <w:color w:val="FFFFFF" w:themeColor="background1"/>
                <w:sz w:val="22"/>
                <w:szCs w:val="22"/>
                <w:lang w:val="en-GB" w:eastAsia="en-US"/>
              </w:rPr>
              <w:t>Standards for Accredited Courses</w:t>
            </w:r>
          </w:p>
        </w:tc>
      </w:tr>
      <w:tr w:rsidR="008006DE" w:rsidRPr="00E7450B" w14:paraId="771EDA9E" w14:textId="77777777" w:rsidTr="76C71D06">
        <w:trPr>
          <w:trHeight w:val="363"/>
        </w:trPr>
        <w:tc>
          <w:tcPr>
            <w:tcW w:w="2840" w:type="dxa"/>
            <w:tcBorders>
              <w:top w:val="nil"/>
              <w:left w:val="nil"/>
              <w:bottom w:val="dotted" w:sz="2" w:space="0" w:color="888B8D" w:themeColor="accent2"/>
              <w:right w:val="dotted" w:sz="2" w:space="0" w:color="888B8D" w:themeColor="accent2"/>
            </w:tcBorders>
          </w:tcPr>
          <w:p w14:paraId="18B162FD" w14:textId="1ADB0825" w:rsidR="008006DE" w:rsidRPr="00444664" w:rsidRDefault="661FBD57" w:rsidP="00761AE0">
            <w:pPr>
              <w:pStyle w:val="Heading4"/>
              <w:rPr>
                <w:sz w:val="22"/>
                <w:szCs w:val="22"/>
              </w:rPr>
            </w:pPr>
            <w:bookmarkStart w:id="52" w:name="_Toc479845648"/>
            <w:bookmarkStart w:id="53" w:name="_Toc168584192"/>
            <w:r w:rsidRPr="775BBFBC">
              <w:rPr>
                <w:sz w:val="22"/>
                <w:szCs w:val="22"/>
              </w:rPr>
              <w:t>1.1 Name of the qualification</w:t>
            </w:r>
            <w:bookmarkEnd w:id="52"/>
            <w:bookmarkEnd w:id="53"/>
          </w:p>
        </w:tc>
        <w:tc>
          <w:tcPr>
            <w:tcW w:w="7225" w:type="dxa"/>
            <w:tcBorders>
              <w:top w:val="nil"/>
              <w:left w:val="dotted" w:sz="2" w:space="0" w:color="888B8D" w:themeColor="accent2"/>
              <w:bottom w:val="dotted" w:sz="2" w:space="0" w:color="888B8D" w:themeColor="accent2"/>
              <w:right w:val="nil"/>
            </w:tcBorders>
            <w:vAlign w:val="center"/>
          </w:tcPr>
          <w:p w14:paraId="682F3C08" w14:textId="32596CBC" w:rsidR="008006DE" w:rsidRPr="00444664" w:rsidRDefault="00F17DBF" w:rsidP="7EB14C62">
            <w:pPr>
              <w:pStyle w:val="AccredTemplate"/>
              <w:rPr>
                <w:rStyle w:val="SubtleReference"/>
                <w:rFonts w:eastAsiaTheme="minorEastAsia"/>
                <w:b w:val="0"/>
                <w:bCs w:val="0"/>
                <w:i w:val="0"/>
                <w:iCs w:val="0"/>
                <w:sz w:val="22"/>
                <w:szCs w:val="22"/>
              </w:rPr>
            </w:pPr>
            <w:r w:rsidRPr="00CE2773">
              <w:rPr>
                <w:rStyle w:val="SubtleReference"/>
                <w:rFonts w:eastAsiaTheme="minorEastAsia"/>
                <w:b w:val="0"/>
                <w:bCs w:val="0"/>
                <w:i w:val="0"/>
                <w:iCs w:val="0"/>
                <w:color w:val="auto"/>
                <w:sz w:val="22"/>
                <w:szCs w:val="22"/>
              </w:rPr>
              <w:t>Diploma of</w:t>
            </w:r>
            <w:r w:rsidR="172E55C0" w:rsidRPr="00CE2773">
              <w:rPr>
                <w:rStyle w:val="SubtleReference"/>
                <w:rFonts w:eastAsiaTheme="minorEastAsia"/>
                <w:b w:val="0"/>
                <w:bCs w:val="0"/>
                <w:i w:val="0"/>
                <w:iCs w:val="0"/>
                <w:color w:val="auto"/>
                <w:sz w:val="22"/>
                <w:szCs w:val="22"/>
              </w:rPr>
              <w:t xml:space="preserve"> Data </w:t>
            </w:r>
            <w:r w:rsidRPr="00CE2773">
              <w:rPr>
                <w:rStyle w:val="SubtleReference"/>
                <w:rFonts w:eastAsiaTheme="minorEastAsia"/>
                <w:b w:val="0"/>
                <w:bCs w:val="0"/>
                <w:i w:val="0"/>
                <w:iCs w:val="0"/>
                <w:color w:val="auto"/>
                <w:sz w:val="22"/>
                <w:szCs w:val="22"/>
              </w:rPr>
              <w:t>Analytics</w:t>
            </w:r>
          </w:p>
        </w:tc>
      </w:tr>
      <w:tr w:rsidR="008006DE" w:rsidRPr="00E7450B" w14:paraId="3326CA8F" w14:textId="77777777" w:rsidTr="76C71D06">
        <w:trPr>
          <w:trHeight w:val="670"/>
        </w:trPr>
        <w:tc>
          <w:tcPr>
            <w:tcW w:w="2840" w:type="dxa"/>
            <w:tcBorders>
              <w:top w:val="dotted" w:sz="2" w:space="0" w:color="888B8D" w:themeColor="accent2"/>
              <w:left w:val="nil"/>
              <w:bottom w:val="nil"/>
              <w:right w:val="dotted" w:sz="2" w:space="0" w:color="888B8D" w:themeColor="accent2"/>
            </w:tcBorders>
          </w:tcPr>
          <w:p w14:paraId="1303347C" w14:textId="3D4AFDCF" w:rsidR="008006DE" w:rsidRPr="00444664" w:rsidRDefault="661FBD57" w:rsidP="00761AE0">
            <w:pPr>
              <w:pStyle w:val="Heading4"/>
              <w:rPr>
                <w:sz w:val="22"/>
                <w:szCs w:val="22"/>
              </w:rPr>
            </w:pPr>
            <w:bookmarkStart w:id="54" w:name="_Toc479845649"/>
            <w:bookmarkStart w:id="55" w:name="_Toc168584193"/>
            <w:r w:rsidRPr="775BBFBC">
              <w:rPr>
                <w:sz w:val="22"/>
                <w:szCs w:val="22"/>
              </w:rPr>
              <w:t>1.2 Nominal duration of the course</w:t>
            </w:r>
            <w:bookmarkEnd w:id="54"/>
            <w:bookmarkEnd w:id="55"/>
          </w:p>
        </w:tc>
        <w:tc>
          <w:tcPr>
            <w:tcW w:w="7225" w:type="dxa"/>
            <w:tcBorders>
              <w:top w:val="dotted" w:sz="2" w:space="0" w:color="888B8D" w:themeColor="accent2"/>
              <w:left w:val="dotted" w:sz="2" w:space="0" w:color="888B8D" w:themeColor="accent2"/>
              <w:bottom w:val="nil"/>
              <w:right w:val="nil"/>
            </w:tcBorders>
          </w:tcPr>
          <w:p w14:paraId="7D013A4E" w14:textId="7BA92DB4" w:rsidR="008006DE" w:rsidRPr="00EC5018" w:rsidRDefault="00766341" w:rsidP="00964704">
            <w:pPr>
              <w:rPr>
                <w:color w:val="FF0000"/>
                <w:highlight w:val="yellow"/>
              </w:rPr>
            </w:pPr>
            <w:r>
              <w:t xml:space="preserve">Nominal duration of the course is </w:t>
            </w:r>
            <w:r w:rsidR="008D1DA8">
              <w:t xml:space="preserve">1110 - </w:t>
            </w:r>
            <w:r w:rsidR="00CA2924" w:rsidRPr="00964704">
              <w:rPr>
                <w:rFonts w:cs="Arial"/>
              </w:rPr>
              <w:t>1290 hours</w:t>
            </w:r>
            <w:r>
              <w:t>.</w:t>
            </w:r>
          </w:p>
        </w:tc>
      </w:tr>
      <w:tr w:rsidR="008006DE" w:rsidRPr="00E7450B" w14:paraId="0F57C204" w14:textId="77777777" w:rsidTr="76C71D06">
        <w:trPr>
          <w:trHeight w:val="621"/>
        </w:trPr>
        <w:tc>
          <w:tcPr>
            <w:tcW w:w="2840" w:type="dxa"/>
            <w:tcBorders>
              <w:top w:val="nil"/>
              <w:left w:val="nil"/>
              <w:bottom w:val="dotted" w:sz="4" w:space="0" w:color="888B8D" w:themeColor="accent2"/>
              <w:right w:val="dotted" w:sz="4" w:space="0" w:color="888B8D" w:themeColor="accent2"/>
            </w:tcBorders>
            <w:shd w:val="clear" w:color="auto" w:fill="103D64" w:themeFill="accent4"/>
          </w:tcPr>
          <w:p w14:paraId="5F54A17B" w14:textId="512F20D1" w:rsidR="008006DE" w:rsidRPr="00444664" w:rsidRDefault="661FBD57" w:rsidP="00344F6C">
            <w:pPr>
              <w:pStyle w:val="Heading3"/>
              <w:rPr>
                <w:sz w:val="22"/>
                <w:szCs w:val="22"/>
              </w:rPr>
            </w:pPr>
            <w:bookmarkStart w:id="56" w:name="_Toc479845650"/>
            <w:bookmarkStart w:id="57" w:name="_Toc99709777"/>
            <w:bookmarkStart w:id="58" w:name="_Toc168584194"/>
            <w:r w:rsidRPr="775BBFBC">
              <w:rPr>
                <w:sz w:val="22"/>
                <w:szCs w:val="22"/>
              </w:rPr>
              <w:t>Vocational or educational outcomes</w:t>
            </w:r>
            <w:bookmarkEnd w:id="56"/>
            <w:bookmarkEnd w:id="57"/>
            <w:bookmarkEnd w:id="58"/>
          </w:p>
        </w:tc>
        <w:tc>
          <w:tcPr>
            <w:tcW w:w="7225" w:type="dxa"/>
            <w:tcBorders>
              <w:top w:val="nil"/>
              <w:left w:val="dotted" w:sz="4" w:space="0" w:color="888B8D" w:themeColor="accent2"/>
              <w:bottom w:val="nil"/>
              <w:right w:val="nil"/>
            </w:tcBorders>
            <w:shd w:val="clear" w:color="auto" w:fill="103D64" w:themeFill="accent4"/>
          </w:tcPr>
          <w:p w14:paraId="4CC3D1E3" w14:textId="272A8597" w:rsidR="008006DE" w:rsidRPr="00444664" w:rsidRDefault="008006DE" w:rsidP="008006DE">
            <w:pPr>
              <w:pStyle w:val="VRQAFormBody"/>
              <w:framePr w:hSpace="0" w:wrap="auto" w:vAnchor="margin" w:hAnchor="text" w:xAlign="left" w:yAlign="inline"/>
              <w:ind w:right="37"/>
              <w:rPr>
                <w:b/>
                <w:color w:val="FFFFFF" w:themeColor="background1"/>
                <w:sz w:val="22"/>
                <w:szCs w:val="22"/>
              </w:rPr>
            </w:pPr>
            <w:r w:rsidRPr="00444664">
              <w:rPr>
                <w:rFonts w:eastAsiaTheme="minorHAnsi"/>
                <w:b/>
                <w:color w:val="FFFFFF" w:themeColor="background1"/>
                <w:sz w:val="22"/>
                <w:szCs w:val="22"/>
                <w:lang w:val="en-GB" w:eastAsia="en-US"/>
              </w:rPr>
              <w:t xml:space="preserve">Standard 5.1 AQTF </w:t>
            </w:r>
            <w:r w:rsidR="000C7BDD" w:rsidRPr="00444664">
              <w:rPr>
                <w:rFonts w:eastAsiaTheme="minorHAnsi"/>
                <w:b/>
                <w:color w:val="FFFFFF" w:themeColor="background1"/>
                <w:sz w:val="22"/>
                <w:szCs w:val="22"/>
                <w:lang w:val="en-GB" w:eastAsia="en-US"/>
              </w:rPr>
              <w:t xml:space="preserve">2021 </w:t>
            </w:r>
            <w:r w:rsidRPr="00444664">
              <w:rPr>
                <w:rFonts w:eastAsiaTheme="minorHAnsi"/>
                <w:b/>
                <w:color w:val="FFFFFF" w:themeColor="background1"/>
                <w:sz w:val="22"/>
                <w:szCs w:val="22"/>
                <w:lang w:val="en-GB" w:eastAsia="en-US"/>
              </w:rPr>
              <w:t>Standards for Accredited Cou</w:t>
            </w:r>
            <w:r w:rsidR="002E7F38" w:rsidRPr="00444664">
              <w:rPr>
                <w:rFonts w:eastAsiaTheme="minorHAnsi"/>
                <w:b/>
                <w:color w:val="FFFFFF" w:themeColor="background1"/>
                <w:sz w:val="22"/>
                <w:szCs w:val="22"/>
                <w:lang w:val="en-GB" w:eastAsia="en-US"/>
              </w:rPr>
              <w:t>rses</w:t>
            </w:r>
          </w:p>
        </w:tc>
      </w:tr>
      <w:tr w:rsidR="008006DE" w:rsidRPr="00E7450B" w14:paraId="0C6E9C76" w14:textId="77777777" w:rsidTr="76C71D06">
        <w:trPr>
          <w:trHeight w:val="715"/>
        </w:trPr>
        <w:tc>
          <w:tcPr>
            <w:tcW w:w="2840" w:type="dxa"/>
            <w:tcBorders>
              <w:top w:val="dotted" w:sz="4" w:space="0" w:color="888B8D" w:themeColor="accent2"/>
              <w:left w:val="nil"/>
              <w:bottom w:val="dotted" w:sz="4" w:space="0" w:color="888B8D" w:themeColor="accent2"/>
              <w:right w:val="dotted" w:sz="4" w:space="0" w:color="888B8D" w:themeColor="accent2"/>
            </w:tcBorders>
          </w:tcPr>
          <w:p w14:paraId="2B509E0E" w14:textId="7CCC6894" w:rsidR="008006DE" w:rsidRPr="00444664" w:rsidRDefault="661FBD57" w:rsidP="00761AE0">
            <w:pPr>
              <w:pStyle w:val="Heading4"/>
              <w:rPr>
                <w:sz w:val="22"/>
                <w:szCs w:val="22"/>
              </w:rPr>
            </w:pPr>
            <w:bookmarkStart w:id="59" w:name="_Toc168584195"/>
            <w:r w:rsidRPr="775BBFBC">
              <w:rPr>
                <w:sz w:val="22"/>
                <w:szCs w:val="22"/>
              </w:rPr>
              <w:t xml:space="preserve">2.1 </w:t>
            </w:r>
            <w:bookmarkStart w:id="60" w:name="_Toc479845651"/>
            <w:r w:rsidRPr="775BBFBC">
              <w:rPr>
                <w:sz w:val="22"/>
                <w:szCs w:val="22"/>
              </w:rPr>
              <w:t>Outcome(s) of the course</w:t>
            </w:r>
            <w:bookmarkEnd w:id="59"/>
            <w:bookmarkEnd w:id="60"/>
          </w:p>
        </w:tc>
        <w:tc>
          <w:tcPr>
            <w:tcW w:w="7225" w:type="dxa"/>
            <w:tcBorders>
              <w:top w:val="nil"/>
              <w:left w:val="dotted" w:sz="4" w:space="0" w:color="888B8D" w:themeColor="accent2"/>
              <w:bottom w:val="dotted" w:sz="4" w:space="0" w:color="888B8D" w:themeColor="accent2"/>
              <w:right w:val="nil"/>
            </w:tcBorders>
          </w:tcPr>
          <w:p w14:paraId="3FC261F6" w14:textId="1D98666A" w:rsidR="004A3EF0" w:rsidRDefault="004A3EF0">
            <w:pPr>
              <w:pStyle w:val="TableParagraph"/>
              <w:spacing w:before="1" w:line="276" w:lineRule="auto"/>
              <w:ind w:right="100"/>
            </w:pPr>
            <w:r w:rsidRPr="004A3EF0">
              <w:t xml:space="preserve">This course aims to provide the vocational outcomes required to support the growing industry need </w:t>
            </w:r>
            <w:r>
              <w:t xml:space="preserve">for </w:t>
            </w:r>
            <w:r w:rsidRPr="004A3EF0">
              <w:t>skills in data analytics.</w:t>
            </w:r>
          </w:p>
          <w:p w14:paraId="4AFA0469" w14:textId="77777777" w:rsidR="004A3EF0" w:rsidRDefault="004A3EF0">
            <w:pPr>
              <w:pStyle w:val="TableParagraph"/>
              <w:spacing w:before="1" w:line="276" w:lineRule="auto"/>
              <w:ind w:right="100"/>
            </w:pPr>
          </w:p>
          <w:p w14:paraId="639F79F2" w14:textId="1DAB88FE" w:rsidR="00655608" w:rsidRDefault="00655608" w:rsidP="00964704">
            <w:pPr>
              <w:pStyle w:val="TableParagraph"/>
              <w:spacing w:before="1" w:line="276" w:lineRule="auto"/>
              <w:ind w:right="100"/>
              <w:rPr>
                <w:szCs w:val="24"/>
              </w:rPr>
            </w:pPr>
            <w:r w:rsidRPr="659B38CC">
              <w:t>The course provide</w:t>
            </w:r>
            <w:r w:rsidR="004A3EF0">
              <w:t>s</w:t>
            </w:r>
            <w:r w:rsidRPr="659B38CC">
              <w:t xml:space="preserve"> access to skills and knowledge</w:t>
            </w:r>
            <w:r w:rsidRPr="00294422">
              <w:rPr>
                <w:spacing w:val="1"/>
                <w:szCs w:val="24"/>
              </w:rPr>
              <w:t xml:space="preserve"> </w:t>
            </w:r>
            <w:r w:rsidRPr="659B38CC">
              <w:t xml:space="preserve">required to </w:t>
            </w:r>
            <w:r>
              <w:t xml:space="preserve">perform </w:t>
            </w:r>
            <w:r w:rsidRPr="659B38CC">
              <w:t>the</w:t>
            </w:r>
            <w:r>
              <w:rPr>
                <w:szCs w:val="24"/>
              </w:rPr>
              <w:t xml:space="preserve"> </w:t>
            </w:r>
            <w:r w:rsidRPr="659B38CC">
              <w:t>data analytics</w:t>
            </w:r>
            <w:r w:rsidRPr="00294422">
              <w:rPr>
                <w:spacing w:val="-1"/>
                <w:szCs w:val="24"/>
              </w:rPr>
              <w:t xml:space="preserve"> </w:t>
            </w:r>
            <w:r w:rsidRPr="659B38CC">
              <w:t>function</w:t>
            </w:r>
            <w:r w:rsidRPr="00294422">
              <w:rPr>
                <w:spacing w:val="-1"/>
                <w:szCs w:val="24"/>
              </w:rPr>
              <w:t xml:space="preserve"> </w:t>
            </w:r>
            <w:r w:rsidRPr="659B38CC">
              <w:t>within</w:t>
            </w:r>
            <w:r w:rsidRPr="00294422">
              <w:rPr>
                <w:spacing w:val="-2"/>
                <w:szCs w:val="24"/>
              </w:rPr>
              <w:t xml:space="preserve"> </w:t>
            </w:r>
            <w:r w:rsidRPr="659B38CC">
              <w:t>organisations</w:t>
            </w:r>
            <w:r w:rsidRPr="00294422">
              <w:rPr>
                <w:szCs w:val="24"/>
              </w:rPr>
              <w:t>.</w:t>
            </w:r>
          </w:p>
          <w:p w14:paraId="119C0522" w14:textId="77777777" w:rsidR="00637F8F" w:rsidRDefault="00637F8F" w:rsidP="00964704">
            <w:pPr>
              <w:pStyle w:val="TableParagraph"/>
              <w:spacing w:before="1" w:line="276" w:lineRule="auto"/>
              <w:ind w:right="100"/>
              <w:rPr>
                <w:szCs w:val="24"/>
              </w:rPr>
            </w:pPr>
          </w:p>
          <w:p w14:paraId="599A52AA" w14:textId="64DA4832" w:rsidR="00637F8F" w:rsidRPr="00DB5D07" w:rsidRDefault="00637F8F" w:rsidP="00637F8F">
            <w:pPr>
              <w:rPr>
                <w:rFonts w:cs="Arial"/>
                <w:szCs w:val="22"/>
                <w:lang w:val="en-GB"/>
              </w:rPr>
            </w:pPr>
            <w:r w:rsidRPr="00DB5D07">
              <w:rPr>
                <w:rFonts w:cs="Arial"/>
                <w:szCs w:val="22"/>
                <w:lang w:val="en-GB"/>
              </w:rPr>
              <w:t>Th</w:t>
            </w:r>
            <w:r>
              <w:rPr>
                <w:rFonts w:cs="Arial"/>
                <w:szCs w:val="22"/>
                <w:lang w:val="en-GB"/>
              </w:rPr>
              <w:t>e</w:t>
            </w:r>
            <w:r w:rsidRPr="00DB5D07">
              <w:rPr>
                <w:rFonts w:cs="Arial"/>
                <w:szCs w:val="22"/>
                <w:lang w:val="en-GB"/>
              </w:rPr>
              <w:t xml:space="preserve"> course will provide participants with a range of knowledge and skills to:</w:t>
            </w:r>
          </w:p>
          <w:p w14:paraId="10623C05" w14:textId="77777777" w:rsidR="00637F8F" w:rsidRPr="00DB5D07" w:rsidRDefault="00637F8F" w:rsidP="00637F8F">
            <w:pPr>
              <w:pStyle w:val="ListParagraph"/>
              <w:numPr>
                <w:ilvl w:val="0"/>
                <w:numId w:val="25"/>
              </w:numPr>
              <w:rPr>
                <w:rFonts w:cs="Arial"/>
                <w:szCs w:val="22"/>
                <w:lang w:val="en-GB"/>
              </w:rPr>
            </w:pPr>
            <w:r w:rsidRPr="00DB5D07">
              <w:rPr>
                <w:rFonts w:cs="Arial"/>
                <w:szCs w:val="22"/>
                <w:lang w:val="en-GB"/>
              </w:rPr>
              <w:t>use data analytics technologies</w:t>
            </w:r>
          </w:p>
          <w:p w14:paraId="23A553C0" w14:textId="77777777" w:rsidR="00637F8F" w:rsidRPr="00DB5D07" w:rsidRDefault="00637F8F" w:rsidP="00637F8F">
            <w:pPr>
              <w:pStyle w:val="ListParagraph"/>
              <w:numPr>
                <w:ilvl w:val="0"/>
                <w:numId w:val="25"/>
              </w:numPr>
              <w:rPr>
                <w:rFonts w:cs="Arial"/>
                <w:szCs w:val="22"/>
                <w:lang w:val="en-GB"/>
              </w:rPr>
            </w:pPr>
            <w:r w:rsidRPr="00DB5D07">
              <w:rPr>
                <w:rFonts w:cs="Arial"/>
                <w:szCs w:val="22"/>
                <w:lang w:val="en-GB"/>
              </w:rPr>
              <w:t>apply critical thinking to data analysis</w:t>
            </w:r>
          </w:p>
          <w:p w14:paraId="188AAE9D" w14:textId="77777777" w:rsidR="00637F8F" w:rsidRPr="00DB5D07" w:rsidRDefault="00637F8F" w:rsidP="00637F8F">
            <w:pPr>
              <w:pStyle w:val="ListParagraph"/>
              <w:numPr>
                <w:ilvl w:val="0"/>
                <w:numId w:val="25"/>
              </w:numPr>
              <w:rPr>
                <w:rFonts w:cs="Arial"/>
                <w:szCs w:val="22"/>
                <w:lang w:val="en-GB"/>
              </w:rPr>
            </w:pPr>
            <w:r w:rsidRPr="00DB5D07">
              <w:rPr>
                <w:rFonts w:cs="Arial"/>
                <w:szCs w:val="22"/>
                <w:lang w:val="en-GB"/>
              </w:rPr>
              <w:t>apply ethical protocols to data management</w:t>
            </w:r>
          </w:p>
          <w:p w14:paraId="1B5989EA" w14:textId="77777777" w:rsidR="00637F8F" w:rsidRPr="00DB5D07" w:rsidRDefault="00637F8F" w:rsidP="00637F8F">
            <w:pPr>
              <w:pStyle w:val="ListParagraph"/>
              <w:numPr>
                <w:ilvl w:val="0"/>
                <w:numId w:val="25"/>
              </w:numPr>
              <w:rPr>
                <w:rFonts w:cs="Arial"/>
                <w:szCs w:val="22"/>
                <w:lang w:val="en-GB"/>
              </w:rPr>
            </w:pPr>
            <w:r w:rsidRPr="00DB5D07">
              <w:rPr>
                <w:rFonts w:cs="Arial"/>
                <w:szCs w:val="22"/>
                <w:lang w:val="en-GB"/>
              </w:rPr>
              <w:t>manage data risks and issues</w:t>
            </w:r>
          </w:p>
          <w:p w14:paraId="550C976B" w14:textId="77777777" w:rsidR="00637F8F" w:rsidRPr="00DB5D07" w:rsidRDefault="00637F8F" w:rsidP="00637F8F">
            <w:pPr>
              <w:pStyle w:val="ListParagraph"/>
              <w:numPr>
                <w:ilvl w:val="0"/>
                <w:numId w:val="25"/>
              </w:numPr>
              <w:rPr>
                <w:rFonts w:cs="Arial"/>
                <w:szCs w:val="22"/>
                <w:lang w:val="en-GB"/>
              </w:rPr>
            </w:pPr>
            <w:r w:rsidRPr="00DB5D07">
              <w:rPr>
                <w:rFonts w:cs="Arial"/>
                <w:szCs w:val="22"/>
                <w:lang w:val="en-GB"/>
              </w:rPr>
              <w:t>work with data across the data life cycle</w:t>
            </w:r>
          </w:p>
          <w:p w14:paraId="5F19D3AA" w14:textId="77777777" w:rsidR="00637F8F" w:rsidRPr="00DB5D07" w:rsidRDefault="00637F8F" w:rsidP="00637F8F">
            <w:pPr>
              <w:pStyle w:val="ListParagraph"/>
              <w:numPr>
                <w:ilvl w:val="0"/>
                <w:numId w:val="25"/>
              </w:numPr>
              <w:rPr>
                <w:rFonts w:cs="Arial"/>
                <w:szCs w:val="22"/>
                <w:lang w:val="en-GB"/>
              </w:rPr>
            </w:pPr>
            <w:r w:rsidRPr="00DB5D07">
              <w:rPr>
                <w:rFonts w:cs="Arial"/>
                <w:szCs w:val="22"/>
                <w:lang w:val="en-GB"/>
              </w:rPr>
              <w:t>undertake written and oral business communication</w:t>
            </w:r>
          </w:p>
          <w:p w14:paraId="7CD9FAE5" w14:textId="77777777" w:rsidR="00637F8F" w:rsidRPr="00DB5D07" w:rsidRDefault="00637F8F" w:rsidP="00637F8F">
            <w:pPr>
              <w:pStyle w:val="ListParagraph"/>
              <w:numPr>
                <w:ilvl w:val="0"/>
                <w:numId w:val="25"/>
              </w:numPr>
              <w:rPr>
                <w:rFonts w:cs="Arial"/>
                <w:szCs w:val="22"/>
                <w:lang w:val="en-GB"/>
              </w:rPr>
            </w:pPr>
            <w:r w:rsidRPr="00DB5D07">
              <w:rPr>
                <w:rFonts w:cs="Arial"/>
                <w:szCs w:val="22"/>
                <w:lang w:val="en-GB"/>
              </w:rPr>
              <w:t>prepare technical reports</w:t>
            </w:r>
          </w:p>
          <w:p w14:paraId="517B10BC" w14:textId="77777777" w:rsidR="00637F8F" w:rsidRPr="00DB5D07" w:rsidRDefault="00637F8F" w:rsidP="00637F8F">
            <w:pPr>
              <w:pStyle w:val="ListParagraph"/>
              <w:numPr>
                <w:ilvl w:val="0"/>
                <w:numId w:val="25"/>
              </w:numPr>
              <w:rPr>
                <w:rFonts w:cs="Arial"/>
                <w:szCs w:val="22"/>
                <w:lang w:val="en-GB"/>
              </w:rPr>
            </w:pPr>
            <w:r w:rsidRPr="00DB5D07">
              <w:rPr>
                <w:rFonts w:cs="Arial"/>
                <w:szCs w:val="22"/>
                <w:lang w:val="en-GB"/>
              </w:rPr>
              <w:t>prepare technical presentations</w:t>
            </w:r>
          </w:p>
          <w:p w14:paraId="793DEBB6" w14:textId="77777777" w:rsidR="00637F8F" w:rsidRPr="00DB5D07" w:rsidRDefault="00637F8F" w:rsidP="00637F8F">
            <w:pPr>
              <w:pStyle w:val="ListParagraph"/>
              <w:numPr>
                <w:ilvl w:val="0"/>
                <w:numId w:val="25"/>
              </w:numPr>
              <w:rPr>
                <w:rFonts w:cs="Arial"/>
                <w:szCs w:val="22"/>
                <w:lang w:val="en-GB"/>
              </w:rPr>
            </w:pPr>
            <w:r w:rsidRPr="00DB5D07">
              <w:rPr>
                <w:rFonts w:cs="Arial"/>
                <w:szCs w:val="22"/>
                <w:lang w:val="en-GB"/>
              </w:rPr>
              <w:t>understand the industry</w:t>
            </w:r>
          </w:p>
          <w:p w14:paraId="5788A924" w14:textId="77777777" w:rsidR="00637F8F" w:rsidRPr="00DB5D07" w:rsidRDefault="00637F8F" w:rsidP="00637F8F">
            <w:pPr>
              <w:pStyle w:val="ListParagraph"/>
              <w:numPr>
                <w:ilvl w:val="0"/>
                <w:numId w:val="25"/>
              </w:numPr>
              <w:rPr>
                <w:rFonts w:cs="Arial"/>
                <w:szCs w:val="22"/>
                <w:lang w:val="en-GB"/>
              </w:rPr>
            </w:pPr>
            <w:r w:rsidRPr="00DB5D07">
              <w:rPr>
                <w:rFonts w:cs="Arial"/>
                <w:szCs w:val="22"/>
                <w:lang w:val="en-GB"/>
              </w:rPr>
              <w:t>work in an organisational context</w:t>
            </w:r>
          </w:p>
          <w:p w14:paraId="30CDA604" w14:textId="77777777" w:rsidR="00637F8F" w:rsidRPr="00DB5D07" w:rsidRDefault="00637F8F" w:rsidP="00637F8F">
            <w:pPr>
              <w:pStyle w:val="ListParagraph"/>
              <w:numPr>
                <w:ilvl w:val="0"/>
                <w:numId w:val="25"/>
              </w:numPr>
              <w:rPr>
                <w:rFonts w:cs="Arial"/>
                <w:szCs w:val="22"/>
                <w:lang w:val="en-GB"/>
              </w:rPr>
            </w:pPr>
            <w:r w:rsidRPr="00DB5D07">
              <w:rPr>
                <w:rFonts w:cs="Arial"/>
                <w:szCs w:val="22"/>
                <w:lang w:val="en-GB"/>
              </w:rPr>
              <w:t>work effectively in a team.</w:t>
            </w:r>
          </w:p>
          <w:p w14:paraId="5C66BC6C" w14:textId="77777777" w:rsidR="00637F8F" w:rsidRPr="00DB5D07" w:rsidRDefault="00637F8F" w:rsidP="00637F8F">
            <w:pPr>
              <w:rPr>
                <w:rFonts w:cs="Arial"/>
                <w:szCs w:val="22"/>
                <w:lang w:val="en-GB"/>
              </w:rPr>
            </w:pPr>
          </w:p>
          <w:p w14:paraId="6C575452" w14:textId="77777777" w:rsidR="00637F8F" w:rsidRPr="00DB5D07" w:rsidRDefault="00637F8F" w:rsidP="00637F8F">
            <w:pPr>
              <w:rPr>
                <w:rFonts w:cs="Arial"/>
                <w:szCs w:val="22"/>
                <w:lang w:val="en-GB"/>
              </w:rPr>
            </w:pPr>
            <w:r w:rsidRPr="00DB5D07">
              <w:rPr>
                <w:rFonts w:cs="Arial"/>
                <w:szCs w:val="22"/>
                <w:lang w:val="en-GB"/>
              </w:rPr>
              <w:t>Technology based knowledge and skills include:</w:t>
            </w:r>
          </w:p>
          <w:p w14:paraId="6D4ACCDD" w14:textId="77777777" w:rsidR="00637F8F" w:rsidRPr="00DB5D07" w:rsidRDefault="00637F8F" w:rsidP="00637F8F">
            <w:pPr>
              <w:pStyle w:val="ListParagraph"/>
              <w:numPr>
                <w:ilvl w:val="0"/>
                <w:numId w:val="26"/>
              </w:numPr>
              <w:rPr>
                <w:rFonts w:cs="Arial"/>
                <w:szCs w:val="22"/>
                <w:lang w:val="en-GB"/>
              </w:rPr>
            </w:pPr>
            <w:r w:rsidRPr="00DB5D07">
              <w:rPr>
                <w:rFonts w:cs="Arial"/>
                <w:szCs w:val="22"/>
                <w:lang w:val="en-GB"/>
              </w:rPr>
              <w:t>processing datasets</w:t>
            </w:r>
          </w:p>
          <w:p w14:paraId="69A23CE2" w14:textId="77777777" w:rsidR="00637F8F" w:rsidRPr="00DB5D07" w:rsidRDefault="00637F8F" w:rsidP="00637F8F">
            <w:pPr>
              <w:pStyle w:val="ListParagraph"/>
              <w:numPr>
                <w:ilvl w:val="0"/>
                <w:numId w:val="26"/>
              </w:numPr>
              <w:rPr>
                <w:rFonts w:cs="Arial"/>
                <w:szCs w:val="22"/>
                <w:lang w:val="en-GB"/>
              </w:rPr>
            </w:pPr>
            <w:r w:rsidRPr="00DB5D07">
              <w:rPr>
                <w:rFonts w:cs="Arial"/>
                <w:szCs w:val="22"/>
                <w:lang w:val="en-GB"/>
              </w:rPr>
              <w:t>converting data</w:t>
            </w:r>
          </w:p>
          <w:p w14:paraId="10069B06" w14:textId="77777777" w:rsidR="00637F8F" w:rsidRPr="00DB5D07" w:rsidRDefault="00637F8F" w:rsidP="00637F8F">
            <w:pPr>
              <w:pStyle w:val="ListParagraph"/>
              <w:numPr>
                <w:ilvl w:val="0"/>
                <w:numId w:val="26"/>
              </w:numPr>
              <w:rPr>
                <w:rFonts w:cs="Arial"/>
                <w:szCs w:val="22"/>
                <w:lang w:val="en-GB"/>
              </w:rPr>
            </w:pPr>
            <w:r w:rsidRPr="00DB5D07">
              <w:rPr>
                <w:rFonts w:cs="Arial"/>
                <w:szCs w:val="22"/>
                <w:lang w:val="en-GB"/>
              </w:rPr>
              <w:t>AI methods for data analytics</w:t>
            </w:r>
          </w:p>
          <w:p w14:paraId="6875DE63" w14:textId="77777777" w:rsidR="00637F8F" w:rsidRPr="00DB5D07" w:rsidRDefault="00637F8F" w:rsidP="00637F8F">
            <w:pPr>
              <w:pStyle w:val="ListParagraph"/>
              <w:numPr>
                <w:ilvl w:val="0"/>
                <w:numId w:val="26"/>
              </w:numPr>
              <w:rPr>
                <w:rFonts w:cs="Arial"/>
                <w:szCs w:val="22"/>
                <w:lang w:val="en-GB"/>
              </w:rPr>
            </w:pPr>
            <w:r w:rsidRPr="00DB5D07">
              <w:rPr>
                <w:rFonts w:cs="Arial"/>
                <w:szCs w:val="22"/>
                <w:lang w:val="en-GB"/>
              </w:rPr>
              <w:t>developing basic machine learning</w:t>
            </w:r>
          </w:p>
          <w:p w14:paraId="0CE1786D" w14:textId="77777777" w:rsidR="00637F8F" w:rsidRPr="00DB5D07" w:rsidRDefault="00637F8F" w:rsidP="00637F8F">
            <w:pPr>
              <w:pStyle w:val="ListParagraph"/>
              <w:numPr>
                <w:ilvl w:val="0"/>
                <w:numId w:val="26"/>
              </w:numPr>
              <w:rPr>
                <w:rFonts w:cs="Arial"/>
                <w:szCs w:val="22"/>
                <w:lang w:val="en-GB"/>
              </w:rPr>
            </w:pPr>
            <w:r w:rsidRPr="00DB5D07">
              <w:rPr>
                <w:rFonts w:cs="Arial"/>
                <w:szCs w:val="22"/>
                <w:lang w:val="en-GB"/>
              </w:rPr>
              <w:t>applying data security protocols</w:t>
            </w:r>
          </w:p>
          <w:p w14:paraId="40D595C2" w14:textId="77777777" w:rsidR="00637F8F" w:rsidRPr="00DB5D07" w:rsidRDefault="00637F8F" w:rsidP="00637F8F">
            <w:pPr>
              <w:pStyle w:val="ListParagraph"/>
              <w:numPr>
                <w:ilvl w:val="0"/>
                <w:numId w:val="26"/>
              </w:numPr>
              <w:rPr>
                <w:rFonts w:cs="Arial"/>
                <w:szCs w:val="22"/>
                <w:lang w:val="en-GB"/>
              </w:rPr>
            </w:pPr>
            <w:r w:rsidRPr="00DB5D07">
              <w:rPr>
                <w:rFonts w:cs="Arial"/>
                <w:szCs w:val="22"/>
                <w:lang w:val="en-GB"/>
              </w:rPr>
              <w:t>using remote and cloud data services</w:t>
            </w:r>
          </w:p>
          <w:p w14:paraId="5CDF1B1A" w14:textId="77777777" w:rsidR="00637F8F" w:rsidRPr="00DB5D07" w:rsidRDefault="00637F8F" w:rsidP="00637F8F">
            <w:pPr>
              <w:pStyle w:val="ListParagraph"/>
              <w:numPr>
                <w:ilvl w:val="0"/>
                <w:numId w:val="26"/>
              </w:numPr>
              <w:rPr>
                <w:rFonts w:cs="Arial"/>
                <w:szCs w:val="22"/>
                <w:lang w:val="en-GB"/>
              </w:rPr>
            </w:pPr>
            <w:r w:rsidRPr="00DB5D07">
              <w:rPr>
                <w:rFonts w:cs="Arial"/>
                <w:szCs w:val="22"/>
                <w:lang w:val="en-GB"/>
              </w:rPr>
              <w:t>establishing data validity</w:t>
            </w:r>
          </w:p>
          <w:p w14:paraId="761F964C" w14:textId="77777777" w:rsidR="00637F8F" w:rsidRPr="00DB5D07" w:rsidRDefault="00637F8F" w:rsidP="00637F8F">
            <w:pPr>
              <w:pStyle w:val="ListParagraph"/>
              <w:numPr>
                <w:ilvl w:val="0"/>
                <w:numId w:val="26"/>
              </w:numPr>
              <w:rPr>
                <w:rFonts w:cs="Arial"/>
                <w:szCs w:val="22"/>
                <w:lang w:val="en-GB"/>
              </w:rPr>
            </w:pPr>
            <w:r w:rsidRPr="00DB5D07">
              <w:rPr>
                <w:rFonts w:cs="Arial"/>
                <w:szCs w:val="22"/>
                <w:lang w:val="en-GB"/>
              </w:rPr>
              <w:t>diagnostic, predictive and prescriptive analytics</w:t>
            </w:r>
          </w:p>
          <w:p w14:paraId="34D5EA5B" w14:textId="77777777" w:rsidR="00637F8F" w:rsidRPr="00DB5D07" w:rsidRDefault="00637F8F" w:rsidP="00637F8F">
            <w:pPr>
              <w:pStyle w:val="ListParagraph"/>
              <w:numPr>
                <w:ilvl w:val="0"/>
                <w:numId w:val="26"/>
              </w:numPr>
              <w:rPr>
                <w:rFonts w:cs="Arial"/>
                <w:szCs w:val="22"/>
                <w:lang w:val="en-GB"/>
              </w:rPr>
            </w:pPr>
            <w:r w:rsidRPr="00DB5D07">
              <w:rPr>
                <w:rFonts w:cs="Arial"/>
                <w:szCs w:val="22"/>
                <w:lang w:val="en-GB"/>
              </w:rPr>
              <w:t>data storytelling</w:t>
            </w:r>
          </w:p>
          <w:p w14:paraId="0D8C6B92" w14:textId="77777777" w:rsidR="00637F8F" w:rsidRPr="00DB5D07" w:rsidRDefault="00637F8F" w:rsidP="00637F8F">
            <w:pPr>
              <w:pStyle w:val="ListParagraph"/>
              <w:numPr>
                <w:ilvl w:val="0"/>
                <w:numId w:val="26"/>
              </w:numPr>
              <w:rPr>
                <w:rFonts w:cs="Arial"/>
                <w:szCs w:val="22"/>
                <w:lang w:val="en-GB"/>
              </w:rPr>
            </w:pPr>
            <w:r w:rsidRPr="00DB5D07">
              <w:rPr>
                <w:rFonts w:cs="Arial"/>
                <w:szCs w:val="22"/>
                <w:lang w:val="en-GB"/>
              </w:rPr>
              <w:t>data mining techniques</w:t>
            </w:r>
          </w:p>
          <w:p w14:paraId="5F077097" w14:textId="77777777" w:rsidR="00637F8F" w:rsidRPr="00DB5D07" w:rsidRDefault="00637F8F" w:rsidP="00637F8F">
            <w:pPr>
              <w:pStyle w:val="ListParagraph"/>
              <w:numPr>
                <w:ilvl w:val="0"/>
                <w:numId w:val="26"/>
              </w:numPr>
              <w:rPr>
                <w:rFonts w:cs="Arial"/>
                <w:szCs w:val="22"/>
                <w:lang w:val="en-GB"/>
              </w:rPr>
            </w:pPr>
            <w:r w:rsidRPr="00DB5D07">
              <w:rPr>
                <w:rFonts w:cs="Arial"/>
                <w:szCs w:val="22"/>
                <w:lang w:val="en-GB"/>
              </w:rPr>
              <w:t>advanced visualisation dashboards.</w:t>
            </w:r>
          </w:p>
          <w:p w14:paraId="3B7745AB" w14:textId="77777777" w:rsidR="00637F8F" w:rsidRPr="00DB5D07" w:rsidRDefault="00637F8F" w:rsidP="00637F8F">
            <w:pPr>
              <w:rPr>
                <w:rFonts w:cs="Arial"/>
                <w:szCs w:val="22"/>
                <w:lang w:val="en-GB"/>
              </w:rPr>
            </w:pPr>
          </w:p>
          <w:p w14:paraId="69B891C7" w14:textId="77777777" w:rsidR="00637F8F" w:rsidRPr="00DB5D07" w:rsidRDefault="00637F8F" w:rsidP="00637F8F">
            <w:pPr>
              <w:rPr>
                <w:rFonts w:cs="Arial"/>
                <w:szCs w:val="22"/>
                <w:lang w:val="en-GB"/>
              </w:rPr>
            </w:pPr>
            <w:r w:rsidRPr="00DB5D07">
              <w:rPr>
                <w:rFonts w:cs="Arial"/>
                <w:szCs w:val="22"/>
                <w:lang w:val="en-GB"/>
              </w:rPr>
              <w:t xml:space="preserve">Graduates will have career opportunities in typical data analyst roles </w:t>
            </w:r>
            <w:r>
              <w:rPr>
                <w:rFonts w:cs="Arial"/>
                <w:szCs w:val="22"/>
                <w:lang w:val="en-GB"/>
              </w:rPr>
              <w:t xml:space="preserve">and functions </w:t>
            </w:r>
            <w:r w:rsidRPr="00DB5D07">
              <w:rPr>
                <w:rFonts w:cs="Arial"/>
                <w:szCs w:val="22"/>
                <w:lang w:val="en-GB"/>
              </w:rPr>
              <w:t>including:</w:t>
            </w:r>
          </w:p>
          <w:p w14:paraId="68BD6545" w14:textId="77777777" w:rsidR="00637F8F" w:rsidRPr="00DB5D07" w:rsidRDefault="00637F8F" w:rsidP="00637F8F">
            <w:pPr>
              <w:pStyle w:val="ListParagraph"/>
              <w:numPr>
                <w:ilvl w:val="0"/>
                <w:numId w:val="27"/>
              </w:numPr>
              <w:rPr>
                <w:rFonts w:cs="Arial"/>
                <w:szCs w:val="22"/>
                <w:lang w:val="en-GB"/>
              </w:rPr>
            </w:pPr>
            <w:r w:rsidRPr="00DB5D07">
              <w:rPr>
                <w:rFonts w:cs="Arial"/>
                <w:szCs w:val="22"/>
                <w:lang w:val="en-GB"/>
              </w:rPr>
              <w:t>data analytics lead</w:t>
            </w:r>
          </w:p>
          <w:p w14:paraId="44E2EA13" w14:textId="77777777" w:rsidR="00637F8F" w:rsidRPr="00DB5D07" w:rsidRDefault="00637F8F" w:rsidP="00637F8F">
            <w:pPr>
              <w:pStyle w:val="ListParagraph"/>
              <w:numPr>
                <w:ilvl w:val="0"/>
                <w:numId w:val="27"/>
              </w:numPr>
              <w:rPr>
                <w:rFonts w:cs="Arial"/>
                <w:szCs w:val="22"/>
                <w:lang w:val="en-GB"/>
              </w:rPr>
            </w:pPr>
            <w:r w:rsidRPr="00DB5D07">
              <w:rPr>
                <w:rFonts w:cs="Arial"/>
                <w:szCs w:val="22"/>
                <w:lang w:val="en-GB"/>
              </w:rPr>
              <w:t>data storyteller</w:t>
            </w:r>
          </w:p>
          <w:p w14:paraId="503AA4DB" w14:textId="77777777" w:rsidR="00637F8F" w:rsidRPr="00DB5D07" w:rsidRDefault="00637F8F" w:rsidP="00637F8F">
            <w:pPr>
              <w:pStyle w:val="ListParagraph"/>
              <w:numPr>
                <w:ilvl w:val="0"/>
                <w:numId w:val="27"/>
              </w:numPr>
              <w:rPr>
                <w:rFonts w:cs="Arial"/>
                <w:szCs w:val="22"/>
                <w:lang w:val="en-GB"/>
              </w:rPr>
            </w:pPr>
            <w:r w:rsidRPr="00DB5D07">
              <w:rPr>
                <w:rFonts w:cs="Arial"/>
                <w:szCs w:val="22"/>
                <w:lang w:val="en-GB"/>
              </w:rPr>
              <w:t>data insights visualisation implementor</w:t>
            </w:r>
          </w:p>
          <w:p w14:paraId="74D34A1C" w14:textId="77777777" w:rsidR="00637F8F" w:rsidRPr="00DB5D07" w:rsidRDefault="00637F8F" w:rsidP="00637F8F">
            <w:pPr>
              <w:pStyle w:val="ListParagraph"/>
              <w:numPr>
                <w:ilvl w:val="0"/>
                <w:numId w:val="27"/>
              </w:numPr>
              <w:rPr>
                <w:rFonts w:cs="Arial"/>
                <w:szCs w:val="22"/>
                <w:lang w:val="en-GB"/>
              </w:rPr>
            </w:pPr>
            <w:r w:rsidRPr="00DB5D07">
              <w:rPr>
                <w:rFonts w:cs="Arial"/>
                <w:szCs w:val="22"/>
                <w:lang w:val="en-GB"/>
              </w:rPr>
              <w:lastRenderedPageBreak/>
              <w:t>cyber security assessment</w:t>
            </w:r>
          </w:p>
          <w:p w14:paraId="68CF0B3B" w14:textId="77777777" w:rsidR="00637F8F" w:rsidRPr="00DB5D07" w:rsidRDefault="00637F8F" w:rsidP="00637F8F">
            <w:pPr>
              <w:pStyle w:val="ListParagraph"/>
              <w:numPr>
                <w:ilvl w:val="0"/>
                <w:numId w:val="27"/>
              </w:numPr>
              <w:rPr>
                <w:rFonts w:cs="Arial"/>
                <w:szCs w:val="22"/>
                <w:lang w:val="en-GB"/>
              </w:rPr>
            </w:pPr>
            <w:r w:rsidRPr="00DB5D07">
              <w:rPr>
                <w:rFonts w:cs="Arial"/>
                <w:szCs w:val="22"/>
                <w:lang w:val="en-GB"/>
              </w:rPr>
              <w:t>data marketing</w:t>
            </w:r>
          </w:p>
          <w:p w14:paraId="69EEC866" w14:textId="77777777" w:rsidR="00637F8F" w:rsidRPr="00DB5D07" w:rsidRDefault="00637F8F" w:rsidP="00637F8F">
            <w:pPr>
              <w:pStyle w:val="ListParagraph"/>
              <w:numPr>
                <w:ilvl w:val="0"/>
                <w:numId w:val="27"/>
              </w:numPr>
              <w:rPr>
                <w:rFonts w:cs="Arial"/>
                <w:szCs w:val="22"/>
                <w:lang w:val="en-GB"/>
              </w:rPr>
            </w:pPr>
            <w:r w:rsidRPr="00DB5D07">
              <w:rPr>
                <w:rFonts w:cs="Arial"/>
                <w:szCs w:val="22"/>
                <w:lang w:val="en-GB"/>
              </w:rPr>
              <w:t>data mining analyst</w:t>
            </w:r>
          </w:p>
          <w:p w14:paraId="088AD576" w14:textId="77777777" w:rsidR="00637F8F" w:rsidRDefault="00637F8F" w:rsidP="00637F8F">
            <w:pPr>
              <w:pStyle w:val="ListParagraph"/>
              <w:numPr>
                <w:ilvl w:val="0"/>
                <w:numId w:val="27"/>
              </w:numPr>
              <w:rPr>
                <w:rFonts w:cs="Arial"/>
                <w:szCs w:val="22"/>
                <w:lang w:val="en-GB"/>
              </w:rPr>
            </w:pPr>
            <w:r w:rsidRPr="00DB5D07">
              <w:rPr>
                <w:rFonts w:cs="Arial"/>
                <w:szCs w:val="22"/>
                <w:lang w:val="en-GB"/>
              </w:rPr>
              <w:t>artificial intelligence applications</w:t>
            </w:r>
          </w:p>
          <w:p w14:paraId="512BD2A1" w14:textId="77777777" w:rsidR="00637F8F" w:rsidRPr="00620A48" w:rsidRDefault="00637F8F" w:rsidP="00637F8F">
            <w:pPr>
              <w:pStyle w:val="ListParagraph"/>
              <w:numPr>
                <w:ilvl w:val="0"/>
                <w:numId w:val="27"/>
              </w:numPr>
              <w:rPr>
                <w:rFonts w:cs="Arial"/>
                <w:szCs w:val="22"/>
                <w:lang w:val="en-GB"/>
              </w:rPr>
            </w:pPr>
            <w:r w:rsidRPr="00DB5D07">
              <w:rPr>
                <w:rFonts w:cs="Arial"/>
                <w:szCs w:val="22"/>
                <w:lang w:val="en-GB"/>
              </w:rPr>
              <w:t>data and policy management</w:t>
            </w:r>
            <w:r>
              <w:rPr>
                <w:rFonts w:cs="Arial"/>
                <w:szCs w:val="22"/>
                <w:lang w:val="en-GB"/>
              </w:rPr>
              <w:t>.</w:t>
            </w:r>
          </w:p>
          <w:p w14:paraId="4ECC3DE0" w14:textId="65D15F7E" w:rsidR="000B41B8" w:rsidRPr="00DB333A" w:rsidRDefault="000B41B8" w:rsidP="00964704">
            <w:pPr>
              <w:rPr>
                <w:sz w:val="20"/>
                <w:szCs w:val="20"/>
              </w:rPr>
            </w:pPr>
          </w:p>
        </w:tc>
      </w:tr>
      <w:tr w:rsidR="008006DE" w:rsidRPr="00E7450B" w14:paraId="545F9B5D" w14:textId="77777777" w:rsidTr="76C71D06">
        <w:trPr>
          <w:trHeight w:val="715"/>
        </w:trPr>
        <w:tc>
          <w:tcPr>
            <w:tcW w:w="2840" w:type="dxa"/>
            <w:tcBorders>
              <w:top w:val="dotted" w:sz="4" w:space="0" w:color="888B8D" w:themeColor="accent2"/>
              <w:left w:val="nil"/>
              <w:bottom w:val="nil"/>
              <w:right w:val="dotted" w:sz="4" w:space="0" w:color="888B8D" w:themeColor="accent2"/>
            </w:tcBorders>
          </w:tcPr>
          <w:p w14:paraId="77FE7AEF" w14:textId="345C3462" w:rsidR="008006DE" w:rsidRPr="00444664" w:rsidRDefault="661FBD57" w:rsidP="00761AE0">
            <w:pPr>
              <w:pStyle w:val="Heading4"/>
              <w:rPr>
                <w:sz w:val="22"/>
                <w:szCs w:val="22"/>
              </w:rPr>
            </w:pPr>
            <w:bookmarkStart w:id="61" w:name="_Toc168584196"/>
            <w:r w:rsidRPr="775BBFBC">
              <w:rPr>
                <w:sz w:val="22"/>
                <w:szCs w:val="22"/>
              </w:rPr>
              <w:lastRenderedPageBreak/>
              <w:t xml:space="preserve">2.2 Course </w:t>
            </w:r>
            <w:r w:rsidR="6CFFCDA1" w:rsidRPr="775BBFBC">
              <w:rPr>
                <w:sz w:val="22"/>
                <w:szCs w:val="22"/>
              </w:rPr>
              <w:t>d</w:t>
            </w:r>
            <w:r w:rsidRPr="775BBFBC">
              <w:rPr>
                <w:sz w:val="22"/>
                <w:szCs w:val="22"/>
              </w:rPr>
              <w:t>escription</w:t>
            </w:r>
            <w:bookmarkEnd w:id="61"/>
          </w:p>
        </w:tc>
        <w:tc>
          <w:tcPr>
            <w:tcW w:w="7225" w:type="dxa"/>
            <w:tcBorders>
              <w:top w:val="dotted" w:sz="4" w:space="0" w:color="888B8D" w:themeColor="accent2"/>
              <w:left w:val="dotted" w:sz="4" w:space="0" w:color="888B8D" w:themeColor="accent2"/>
              <w:bottom w:val="nil"/>
              <w:right w:val="nil"/>
            </w:tcBorders>
          </w:tcPr>
          <w:p w14:paraId="5FD6174B" w14:textId="29501F51" w:rsidR="0061594A" w:rsidRDefault="0061594A" w:rsidP="76C71D06">
            <w:pPr>
              <w:rPr>
                <w:rFonts w:cs="Arial"/>
                <w:szCs w:val="22"/>
                <w:lang w:val="en-GB"/>
              </w:rPr>
            </w:pPr>
          </w:p>
          <w:p w14:paraId="49F64777" w14:textId="77777777" w:rsidR="00DB5D07" w:rsidRPr="00DB5D07" w:rsidRDefault="00DB5D07" w:rsidP="00DB5D07">
            <w:pPr>
              <w:rPr>
                <w:rFonts w:cs="Arial"/>
                <w:szCs w:val="22"/>
                <w:lang w:val="en-GB"/>
              </w:rPr>
            </w:pPr>
            <w:r w:rsidRPr="00DB5D07">
              <w:rPr>
                <w:rFonts w:cs="Arial"/>
                <w:szCs w:val="22"/>
                <w:lang w:val="en-GB"/>
              </w:rPr>
              <w:t>The Diploma in Data Analytics is designed to support the data analytics function within organisations through development of skilled digital workers who perform data management, data analysis, insight evaluation and reporting functions.</w:t>
            </w:r>
          </w:p>
          <w:p w14:paraId="08206DDC" w14:textId="77777777" w:rsidR="00DB5D07" w:rsidRPr="00DB5D07" w:rsidRDefault="00DB5D07" w:rsidP="00DB5D07">
            <w:pPr>
              <w:rPr>
                <w:rFonts w:cs="Arial"/>
                <w:szCs w:val="22"/>
                <w:lang w:val="en-GB"/>
              </w:rPr>
            </w:pPr>
          </w:p>
          <w:p w14:paraId="5F234B4A" w14:textId="77777777" w:rsidR="00DB5D07" w:rsidRPr="00DB5D07" w:rsidRDefault="00DB5D07" w:rsidP="00DB5D07">
            <w:pPr>
              <w:rPr>
                <w:rFonts w:cs="Arial"/>
                <w:szCs w:val="22"/>
                <w:lang w:val="en-GB"/>
              </w:rPr>
            </w:pPr>
            <w:r w:rsidRPr="00DB5D07">
              <w:rPr>
                <w:rFonts w:cs="Arial"/>
                <w:szCs w:val="22"/>
                <w:lang w:val="en-GB"/>
              </w:rPr>
              <w:t>The course has application across the range of industries where data is analysed to understand and improve operations, sales, research, development, support, planning and maintenance.</w:t>
            </w:r>
          </w:p>
          <w:p w14:paraId="680C42D4" w14:textId="77777777" w:rsidR="00DB5D07" w:rsidRPr="00DB5D07" w:rsidRDefault="00DB5D07" w:rsidP="00DB5D07">
            <w:pPr>
              <w:rPr>
                <w:rFonts w:cs="Arial"/>
                <w:szCs w:val="22"/>
                <w:lang w:val="en-GB"/>
              </w:rPr>
            </w:pPr>
          </w:p>
          <w:p w14:paraId="1D96FE70" w14:textId="77777777" w:rsidR="00DB5D07" w:rsidRPr="00990842" w:rsidRDefault="00DB5D07" w:rsidP="00964704">
            <w:pPr>
              <w:pStyle w:val="ListParagraph"/>
              <w:rPr>
                <w:lang w:val="en-GB"/>
              </w:rPr>
            </w:pPr>
          </w:p>
          <w:p w14:paraId="78BF0CEB" w14:textId="7CF80DA9" w:rsidR="00470B41" w:rsidRPr="00444664" w:rsidRDefault="00470B41" w:rsidP="00964704">
            <w:pPr>
              <w:rPr>
                <w:lang w:val="en-GB"/>
              </w:rPr>
            </w:pPr>
          </w:p>
        </w:tc>
      </w:tr>
      <w:tr w:rsidR="008006DE" w:rsidRPr="00444664" w14:paraId="082AAD3F" w14:textId="77777777" w:rsidTr="76C71D06">
        <w:trPr>
          <w:trHeight w:val="569"/>
        </w:trPr>
        <w:tc>
          <w:tcPr>
            <w:tcW w:w="2840" w:type="dxa"/>
            <w:tcBorders>
              <w:top w:val="nil"/>
              <w:bottom w:val="nil"/>
              <w:right w:val="dotted" w:sz="4" w:space="0" w:color="888B8D" w:themeColor="accent2"/>
            </w:tcBorders>
            <w:shd w:val="clear" w:color="auto" w:fill="103D64" w:themeFill="accent4"/>
          </w:tcPr>
          <w:p w14:paraId="4FDECAEB" w14:textId="6F0C8E25" w:rsidR="008006DE" w:rsidRPr="00444664" w:rsidRDefault="661FBD57" w:rsidP="00344F6C">
            <w:pPr>
              <w:pStyle w:val="Heading3"/>
              <w:rPr>
                <w:sz w:val="22"/>
                <w:szCs w:val="22"/>
              </w:rPr>
            </w:pPr>
            <w:bookmarkStart w:id="62" w:name="_Toc479845652"/>
            <w:bookmarkStart w:id="63" w:name="_Toc99709778"/>
            <w:bookmarkStart w:id="64" w:name="_Toc168584197"/>
            <w:r w:rsidRPr="775BBFBC">
              <w:rPr>
                <w:sz w:val="22"/>
                <w:szCs w:val="22"/>
              </w:rPr>
              <w:t>Development of the course</w:t>
            </w:r>
            <w:bookmarkEnd w:id="62"/>
            <w:bookmarkEnd w:id="63"/>
            <w:bookmarkEnd w:id="64"/>
          </w:p>
        </w:tc>
        <w:tc>
          <w:tcPr>
            <w:tcW w:w="7225" w:type="dxa"/>
            <w:tcBorders>
              <w:top w:val="nil"/>
              <w:left w:val="dotted" w:sz="4" w:space="0" w:color="888B8D" w:themeColor="accent2"/>
              <w:bottom w:val="nil"/>
              <w:right w:val="nil"/>
            </w:tcBorders>
            <w:shd w:val="clear" w:color="auto" w:fill="103D64" w:themeFill="accent4"/>
          </w:tcPr>
          <w:p w14:paraId="311B8784" w14:textId="7A0F8CF6" w:rsidR="008006DE" w:rsidRPr="00444664" w:rsidRDefault="008006DE" w:rsidP="008006DE">
            <w:pPr>
              <w:pStyle w:val="VRQAFormBody"/>
              <w:framePr w:hSpace="0" w:wrap="auto" w:vAnchor="margin" w:hAnchor="text" w:xAlign="left" w:yAlign="inline"/>
              <w:ind w:right="37"/>
              <w:rPr>
                <w:color w:val="FFFFFF" w:themeColor="background1"/>
                <w:sz w:val="22"/>
                <w:szCs w:val="22"/>
              </w:rPr>
            </w:pPr>
            <w:r w:rsidRPr="00444664">
              <w:rPr>
                <w:b/>
                <w:color w:val="FFFFFF" w:themeColor="background1"/>
                <w:sz w:val="22"/>
                <w:szCs w:val="22"/>
              </w:rPr>
              <w:t xml:space="preserve">Standards </w:t>
            </w:r>
            <w:r w:rsidR="00C94CE9" w:rsidRPr="00444664">
              <w:rPr>
                <w:b/>
                <w:color w:val="FFFFFF" w:themeColor="background1"/>
                <w:sz w:val="22"/>
                <w:szCs w:val="22"/>
              </w:rPr>
              <w:t>4.1, 5.1, 5.2, 5.3 and 5.4</w:t>
            </w:r>
            <w:r w:rsidRPr="00444664">
              <w:rPr>
                <w:b/>
                <w:color w:val="FFFFFF" w:themeColor="background1"/>
                <w:sz w:val="22"/>
                <w:szCs w:val="22"/>
              </w:rPr>
              <w:t xml:space="preserve"> AQTF </w:t>
            </w:r>
            <w:r w:rsidR="000C7BDD" w:rsidRPr="00444664">
              <w:rPr>
                <w:b/>
                <w:color w:val="FFFFFF" w:themeColor="background1"/>
                <w:sz w:val="22"/>
                <w:szCs w:val="22"/>
              </w:rPr>
              <w:t xml:space="preserve">2021 </w:t>
            </w:r>
            <w:r w:rsidRPr="00444664">
              <w:rPr>
                <w:b/>
                <w:color w:val="FFFFFF" w:themeColor="background1"/>
                <w:sz w:val="22"/>
                <w:szCs w:val="22"/>
              </w:rPr>
              <w:t>Standards for Accredited Courses</w:t>
            </w:r>
          </w:p>
        </w:tc>
      </w:tr>
    </w:tbl>
    <w:tbl>
      <w:tblPr>
        <w:tblStyle w:val="TableGrid"/>
        <w:tblW w:w="10065" w:type="dxa"/>
        <w:tblInd w:w="-5" w:type="dxa"/>
        <w:tblLayout w:type="fixed"/>
        <w:tblLook w:val="04A0" w:firstRow="1" w:lastRow="0" w:firstColumn="1" w:lastColumn="0" w:noHBand="0" w:noVBand="1"/>
      </w:tblPr>
      <w:tblGrid>
        <w:gridCol w:w="10065"/>
      </w:tblGrid>
      <w:tr w:rsidR="008823B8" w:rsidRPr="00444664" w14:paraId="7AFEDFF6" w14:textId="77777777" w:rsidTr="16795850">
        <w:trPr>
          <w:trHeight w:val="569"/>
        </w:trPr>
        <w:tc>
          <w:tcPr>
            <w:tcW w:w="10065" w:type="dxa"/>
            <w:tcBorders>
              <w:top w:val="nil"/>
              <w:left w:val="nil"/>
              <w:bottom w:val="nil"/>
              <w:right w:val="nil"/>
            </w:tcBorders>
            <w:shd w:val="clear" w:color="auto" w:fill="FFFFFF" w:themeFill="background1"/>
          </w:tcPr>
          <w:p w14:paraId="167AAB00" w14:textId="44D76536" w:rsidR="008823B8" w:rsidRPr="00444664" w:rsidRDefault="008823B8" w:rsidP="002974D3">
            <w:pPr>
              <w:pStyle w:val="VRQAFormSectionHead"/>
              <w:framePr w:wrap="around"/>
              <w:rPr>
                <w:sz w:val="22"/>
                <w:szCs w:val="22"/>
              </w:rPr>
            </w:pPr>
          </w:p>
        </w:tc>
      </w:tr>
    </w:tbl>
    <w:tbl>
      <w:tblPr>
        <w:tblStyle w:val="TableGrid"/>
        <w:tblW w:w="10065" w:type="dxa"/>
        <w:tblInd w:w="-5" w:type="dxa"/>
        <w:tblLayout w:type="fixed"/>
        <w:tblLook w:val="04A0" w:firstRow="1" w:lastRow="0" w:firstColumn="1" w:lastColumn="0" w:noHBand="0" w:noVBand="1"/>
      </w:tblPr>
      <w:tblGrid>
        <w:gridCol w:w="2840"/>
        <w:gridCol w:w="7225"/>
      </w:tblGrid>
      <w:tr w:rsidR="008006DE" w:rsidRPr="00444664" w14:paraId="74BF7CF5" w14:textId="77777777" w:rsidTr="76C71D06">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57AA95A4" w14:textId="2B651CD4" w:rsidR="008006DE" w:rsidRPr="00444664" w:rsidRDefault="661FBD57" w:rsidP="004F17D3">
            <w:pPr>
              <w:pStyle w:val="Heading4"/>
              <w:rPr>
                <w:b w:val="0"/>
                <w:sz w:val="22"/>
                <w:szCs w:val="22"/>
              </w:rPr>
            </w:pPr>
            <w:bookmarkStart w:id="65" w:name="_Toc479845653"/>
            <w:bookmarkStart w:id="66" w:name="_Toc168584198"/>
            <w:r w:rsidRPr="775BBFBC">
              <w:rPr>
                <w:sz w:val="22"/>
                <w:szCs w:val="22"/>
              </w:rPr>
              <w:t>3</w:t>
            </w:r>
            <w:r w:rsidRPr="775BBFBC">
              <w:rPr>
                <w:b w:val="0"/>
                <w:sz w:val="22"/>
                <w:szCs w:val="22"/>
              </w:rPr>
              <w:t>.</w:t>
            </w:r>
            <w:r w:rsidRPr="775BBFBC">
              <w:rPr>
                <w:rStyle w:val="Heading4Char"/>
                <w:b/>
                <w:bCs/>
                <w:sz w:val="22"/>
                <w:szCs w:val="22"/>
              </w:rPr>
              <w:t>1 Industry</w:t>
            </w:r>
            <w:r w:rsidR="144712AC" w:rsidRPr="775BBFBC">
              <w:rPr>
                <w:rStyle w:val="Heading4Char"/>
                <w:b/>
                <w:bCs/>
                <w:sz w:val="22"/>
                <w:szCs w:val="22"/>
              </w:rPr>
              <w:t xml:space="preserve">, education, legislative, </w:t>
            </w:r>
            <w:r w:rsidRPr="775BBFBC">
              <w:rPr>
                <w:rStyle w:val="Heading4Char"/>
                <w:b/>
                <w:bCs/>
                <w:sz w:val="22"/>
                <w:szCs w:val="22"/>
              </w:rPr>
              <w:t>enterprise</w:t>
            </w:r>
            <w:r w:rsidR="144712AC" w:rsidRPr="775BBFBC">
              <w:rPr>
                <w:rStyle w:val="Heading4Char"/>
                <w:b/>
                <w:bCs/>
                <w:sz w:val="22"/>
                <w:szCs w:val="22"/>
              </w:rPr>
              <w:t xml:space="preserve"> or</w:t>
            </w:r>
            <w:r w:rsidR="144712AC" w:rsidRPr="775BBFBC">
              <w:rPr>
                <w:rStyle w:val="Heading4Char"/>
                <w:sz w:val="22"/>
                <w:szCs w:val="22"/>
              </w:rPr>
              <w:t xml:space="preserve"> </w:t>
            </w:r>
            <w:r w:rsidRPr="775BBFBC">
              <w:rPr>
                <w:rStyle w:val="Heading4Char"/>
                <w:b/>
                <w:bCs/>
                <w:sz w:val="22"/>
                <w:szCs w:val="22"/>
              </w:rPr>
              <w:t>community needs</w:t>
            </w:r>
            <w:bookmarkEnd w:id="65"/>
            <w:bookmarkEnd w:id="66"/>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4C1F8ECB" w14:textId="77777777" w:rsidR="005E7CF0" w:rsidRDefault="005E7CF0" w:rsidP="0027494D">
            <w:pPr>
              <w:rPr>
                <w:lang w:eastAsia="x-none"/>
              </w:rPr>
            </w:pPr>
          </w:p>
          <w:p w14:paraId="3640AF80" w14:textId="77777777" w:rsidR="005E7CF0" w:rsidRPr="00AA3388" w:rsidRDefault="005E7CF0" w:rsidP="005E7CF0">
            <w:pPr>
              <w:rPr>
                <w:rFonts w:cs="Arial"/>
                <w:b/>
                <w:bCs/>
                <w:szCs w:val="22"/>
              </w:rPr>
            </w:pPr>
            <w:r w:rsidRPr="00AA3388">
              <w:rPr>
                <w:rFonts w:cs="Arial"/>
                <w:b/>
                <w:bCs/>
                <w:szCs w:val="22"/>
              </w:rPr>
              <w:t>Background</w:t>
            </w:r>
          </w:p>
          <w:p w14:paraId="6A998BE7" w14:textId="77777777" w:rsidR="005E7CF0" w:rsidRPr="00AA3388" w:rsidRDefault="005E7CF0" w:rsidP="005E7CF0">
            <w:pPr>
              <w:rPr>
                <w:rFonts w:cs="Arial"/>
                <w:szCs w:val="22"/>
              </w:rPr>
            </w:pPr>
          </w:p>
          <w:p w14:paraId="1F9904EC" w14:textId="77777777" w:rsidR="005E7CF0" w:rsidRPr="00AA3388" w:rsidRDefault="005E7CF0" w:rsidP="005E7CF0">
            <w:pPr>
              <w:rPr>
                <w:rFonts w:cs="Arial"/>
                <w:szCs w:val="22"/>
              </w:rPr>
            </w:pPr>
            <w:r w:rsidRPr="00AA3388">
              <w:rPr>
                <w:rFonts w:cs="Arial"/>
                <w:szCs w:val="22"/>
              </w:rPr>
              <w:t>The use of data analytics has experienced significant growth in recent years across various industries. Businesses are increasingly recognising the value of data-driven decision-making and leveraging analytics to gain insights, improve operations, and drive innovation.</w:t>
            </w:r>
          </w:p>
          <w:p w14:paraId="4C5E89B5" w14:textId="77777777" w:rsidR="005E7CF0" w:rsidRPr="00AA3388" w:rsidRDefault="005E7CF0" w:rsidP="005E7CF0">
            <w:pPr>
              <w:rPr>
                <w:rFonts w:cs="Arial"/>
                <w:szCs w:val="22"/>
              </w:rPr>
            </w:pPr>
          </w:p>
          <w:p w14:paraId="61D5B287" w14:textId="77777777" w:rsidR="005E7CF0" w:rsidRPr="00AA3388" w:rsidRDefault="005E7CF0" w:rsidP="005E7CF0">
            <w:pPr>
              <w:rPr>
                <w:rFonts w:cs="Arial"/>
                <w:szCs w:val="22"/>
              </w:rPr>
            </w:pPr>
            <w:r w:rsidRPr="00AA3388">
              <w:rPr>
                <w:rFonts w:cs="Arial"/>
                <w:szCs w:val="22"/>
              </w:rPr>
              <w:t>Key factors driving the growth of data analytics in Australia include:</w:t>
            </w:r>
          </w:p>
          <w:p w14:paraId="5E2ED3B6" w14:textId="77777777" w:rsidR="005E7CF0" w:rsidRPr="00AA3388" w:rsidRDefault="005E7CF0" w:rsidP="005E7CF0">
            <w:pPr>
              <w:rPr>
                <w:rFonts w:cs="Arial"/>
                <w:szCs w:val="22"/>
              </w:rPr>
            </w:pPr>
          </w:p>
          <w:p w14:paraId="457CD1D2" w14:textId="77777777" w:rsidR="005E7CF0" w:rsidRPr="00AA3388" w:rsidRDefault="005E7CF0" w:rsidP="005E7CF0">
            <w:pPr>
              <w:rPr>
                <w:rFonts w:cs="Arial"/>
                <w:szCs w:val="22"/>
              </w:rPr>
            </w:pPr>
            <w:r w:rsidRPr="00AA3388">
              <w:rPr>
                <w:rFonts w:cs="Arial"/>
                <w:szCs w:val="22"/>
              </w:rPr>
              <w:t>Advancements in Technology: The availability of advanced analytics tools, cloud computing, and big data technologies has made it easier for organisations to collect, store, and analyse large volumes of data.</w:t>
            </w:r>
          </w:p>
          <w:p w14:paraId="608A43EC" w14:textId="77777777" w:rsidR="005E7CF0" w:rsidRPr="00AA3388" w:rsidRDefault="005E7CF0" w:rsidP="005E7CF0">
            <w:pPr>
              <w:rPr>
                <w:rFonts w:cs="Arial"/>
                <w:szCs w:val="22"/>
              </w:rPr>
            </w:pPr>
          </w:p>
          <w:p w14:paraId="335C9E62" w14:textId="77777777" w:rsidR="005E7CF0" w:rsidRPr="00AA3388" w:rsidRDefault="005E7CF0" w:rsidP="005E7CF0">
            <w:pPr>
              <w:rPr>
                <w:rFonts w:cs="Arial"/>
                <w:szCs w:val="22"/>
              </w:rPr>
            </w:pPr>
            <w:r w:rsidRPr="00AA3388">
              <w:rPr>
                <w:rFonts w:cs="Arial"/>
                <w:szCs w:val="22"/>
              </w:rPr>
              <w:t>Government Initiatives: The Australian government has been promoting the use of data analytics through initiatives such as the National Innovation and Science Agenda (NISA) and investments in digital infrastructure. The Digital Economy Strategy 2030 highlights data analysis as a key technology for Australia’s engagement in initiatives such as the Digital Atlas, Modern Manufacturing Strategy, and Consumer Data Rights. These government initiatives underscore the significance of data analytics in driving growth and innovation across various industries.</w:t>
            </w:r>
          </w:p>
          <w:p w14:paraId="53689A7E" w14:textId="6A99631D" w:rsidR="00961564" w:rsidRDefault="00961564" w:rsidP="00961564">
            <w:pPr>
              <w:rPr>
                <w:rStyle w:val="Hyperlink"/>
                <w:rFonts w:cs="Arial"/>
                <w:szCs w:val="22"/>
              </w:rPr>
            </w:pPr>
            <w:r w:rsidRPr="008217DE">
              <w:rPr>
                <w:i/>
                <w:iCs/>
              </w:rPr>
              <w:t>(Reference:</w:t>
            </w:r>
            <w:r>
              <w:t xml:space="preserve"> </w:t>
            </w:r>
            <w:hyperlink r:id="rId36" w:history="1">
              <w:r w:rsidR="002F30AB" w:rsidRPr="00AB39FD">
                <w:rPr>
                  <w:rStyle w:val="Hyperlink"/>
                  <w:rFonts w:cs="Arial"/>
                  <w:sz w:val="22"/>
                  <w:szCs w:val="22"/>
                </w:rPr>
                <w:t>National Innovation and Science Agenda report</w:t>
              </w:r>
            </w:hyperlink>
            <w:r w:rsidRPr="00AB39FD">
              <w:t xml:space="preserve">  |  </w:t>
            </w:r>
            <w:hyperlink r:id="rId37">
              <w:r w:rsidR="008003DB" w:rsidRPr="00AB39FD">
                <w:rPr>
                  <w:rStyle w:val="Hyperlink"/>
                  <w:rFonts w:cs="Arial"/>
                  <w:sz w:val="22"/>
                  <w:szCs w:val="22"/>
                </w:rPr>
                <w:t>Digital economy strategy 2030</w:t>
              </w:r>
            </w:hyperlink>
            <w:r w:rsidRPr="008217DE">
              <w:rPr>
                <w:rStyle w:val="Hyperlink"/>
                <w:rFonts w:cs="Arial"/>
                <w:i/>
                <w:iCs/>
                <w:sz w:val="22"/>
                <w:szCs w:val="22"/>
              </w:rPr>
              <w:t>)</w:t>
            </w:r>
          </w:p>
          <w:p w14:paraId="6EFBC0DE" w14:textId="77777777" w:rsidR="00961564" w:rsidRPr="008217DE" w:rsidRDefault="00961564" w:rsidP="00961564">
            <w:pPr>
              <w:rPr>
                <w:i/>
                <w:iCs/>
              </w:rPr>
            </w:pPr>
            <w:r w:rsidRPr="008217DE">
              <w:rPr>
                <w:rFonts w:cs="Arial"/>
                <w:i/>
                <w:iCs/>
                <w:szCs w:val="22"/>
              </w:rPr>
              <w:t xml:space="preserve">(cited </w:t>
            </w:r>
            <w:r>
              <w:rPr>
                <w:rFonts w:cs="Arial"/>
                <w:i/>
                <w:iCs/>
                <w:szCs w:val="22"/>
              </w:rPr>
              <w:t>30</w:t>
            </w:r>
            <w:r w:rsidRPr="008217DE">
              <w:rPr>
                <w:rFonts w:cs="Arial"/>
                <w:i/>
                <w:iCs/>
                <w:szCs w:val="22"/>
              </w:rPr>
              <w:t xml:space="preserve"> May 2024)</w:t>
            </w:r>
          </w:p>
          <w:p w14:paraId="21794C39" w14:textId="77777777" w:rsidR="005E7CF0" w:rsidRPr="00AA3388" w:rsidRDefault="005E7CF0" w:rsidP="005E7CF0">
            <w:pPr>
              <w:rPr>
                <w:rFonts w:cs="Arial"/>
                <w:szCs w:val="22"/>
              </w:rPr>
            </w:pPr>
          </w:p>
          <w:p w14:paraId="456DF742" w14:textId="77777777" w:rsidR="005E7CF0" w:rsidRPr="00AA3388" w:rsidRDefault="005E7CF0" w:rsidP="005E7CF0">
            <w:pPr>
              <w:rPr>
                <w:rFonts w:cs="Arial"/>
                <w:szCs w:val="22"/>
              </w:rPr>
            </w:pPr>
            <w:r w:rsidRPr="00AA3388">
              <w:rPr>
                <w:rFonts w:cs="Arial"/>
                <w:szCs w:val="22"/>
              </w:rPr>
              <w:t xml:space="preserve">Industry Adoption: Industries such as finance, healthcare, retail, and telecommunications have been early adopters of data analytics, using it </w:t>
            </w:r>
            <w:r w:rsidRPr="00AA3388">
              <w:rPr>
                <w:rFonts w:cs="Arial"/>
                <w:szCs w:val="22"/>
              </w:rPr>
              <w:lastRenderedPageBreak/>
              <w:t>to enhance customer experiences, optimise processes, and gain competitive advantages.</w:t>
            </w:r>
          </w:p>
          <w:p w14:paraId="26B37393" w14:textId="77777777" w:rsidR="005E7CF0" w:rsidRPr="00AA3388" w:rsidRDefault="005E7CF0" w:rsidP="005E7CF0">
            <w:pPr>
              <w:rPr>
                <w:rFonts w:cs="Arial"/>
                <w:szCs w:val="22"/>
              </w:rPr>
            </w:pPr>
          </w:p>
          <w:p w14:paraId="4D6584A6" w14:textId="77777777" w:rsidR="005E7CF0" w:rsidRPr="00AA3388" w:rsidRDefault="005E7CF0" w:rsidP="005E7CF0">
            <w:pPr>
              <w:rPr>
                <w:rFonts w:cs="Arial"/>
                <w:szCs w:val="22"/>
              </w:rPr>
            </w:pPr>
            <w:r w:rsidRPr="00AA3388">
              <w:rPr>
                <w:rFonts w:cs="Arial"/>
                <w:szCs w:val="22"/>
              </w:rPr>
              <w:t>Skills Development: There has been a growing demand in building data analytics skills through education programs, training courses, and industry certifications to meet the increasing demand for data professionals.</w:t>
            </w:r>
          </w:p>
          <w:p w14:paraId="4A9EC1A0" w14:textId="77777777" w:rsidR="005E7CF0" w:rsidRPr="00AA3388" w:rsidRDefault="005E7CF0" w:rsidP="005E7CF0">
            <w:pPr>
              <w:rPr>
                <w:rFonts w:cs="Arial"/>
                <w:szCs w:val="22"/>
              </w:rPr>
            </w:pPr>
          </w:p>
          <w:p w14:paraId="4776F17D" w14:textId="77777777" w:rsidR="005E7CF0" w:rsidRPr="00AA3388" w:rsidRDefault="005E7CF0" w:rsidP="005E7CF0">
            <w:pPr>
              <w:rPr>
                <w:rFonts w:cs="Arial"/>
                <w:szCs w:val="22"/>
              </w:rPr>
            </w:pPr>
            <w:r w:rsidRPr="00AA3388">
              <w:rPr>
                <w:rFonts w:cs="Arial"/>
                <w:szCs w:val="22"/>
              </w:rPr>
              <w:t xml:space="preserve">Regulatory Changes: Regulatory changes, such as the EU’s introduction of the General Data Protection Regulation (GDPR) and the Notifiable Data Breaches (NDB) scheme in Australia, have prompted organisations to invest in data analytics for compliance and risk management. </w:t>
            </w:r>
          </w:p>
          <w:p w14:paraId="6D88B3F2" w14:textId="008CF0CD" w:rsidR="00961564" w:rsidRPr="00AA3388" w:rsidRDefault="00961564" w:rsidP="00961564">
            <w:pPr>
              <w:rPr>
                <w:rFonts w:cs="Arial"/>
                <w:i/>
                <w:iCs/>
                <w:szCs w:val="22"/>
              </w:rPr>
            </w:pPr>
            <w:r w:rsidRPr="00AA3388">
              <w:rPr>
                <w:rFonts w:cs="Arial"/>
                <w:i/>
                <w:iCs/>
                <w:szCs w:val="22"/>
              </w:rPr>
              <w:t xml:space="preserve">(Reference: </w:t>
            </w:r>
            <w:hyperlink r:id="rId38" w:history="1">
              <w:r w:rsidR="00EE0B40">
                <w:rPr>
                  <w:rStyle w:val="Hyperlink"/>
                  <w:rFonts w:cs="Arial"/>
                  <w:sz w:val="22"/>
                  <w:szCs w:val="22"/>
                </w:rPr>
                <w:t>General Data Protection Regulation (GDPR): What's in it for Australian Organisations?</w:t>
              </w:r>
            </w:hyperlink>
            <w:r>
              <w:rPr>
                <w:rFonts w:cs="Arial"/>
                <w:i/>
                <w:iCs/>
                <w:szCs w:val="22"/>
              </w:rPr>
              <w:t xml:space="preserve"> </w:t>
            </w:r>
            <w:r w:rsidRPr="00AA3388">
              <w:rPr>
                <w:rFonts w:cs="Arial"/>
                <w:i/>
                <w:iCs/>
                <w:szCs w:val="22"/>
              </w:rPr>
              <w:t xml:space="preserve"> | </w:t>
            </w:r>
          </w:p>
          <w:p w14:paraId="306C4520" w14:textId="38B845BF" w:rsidR="00961564" w:rsidRPr="00AA3388" w:rsidRDefault="006713F7" w:rsidP="00961564">
            <w:pPr>
              <w:rPr>
                <w:rFonts w:cs="Arial"/>
                <w:i/>
                <w:iCs/>
                <w:szCs w:val="22"/>
              </w:rPr>
            </w:pPr>
            <w:hyperlink r:id="rId39">
              <w:r w:rsidRPr="00FC61EB">
                <w:rPr>
                  <w:rStyle w:val="Hyperlink"/>
                  <w:rFonts w:cs="Arial"/>
                  <w:sz w:val="22"/>
                  <w:szCs w:val="22"/>
                </w:rPr>
                <w:t>About the Notifiable Data Breaches scheme</w:t>
              </w:r>
            </w:hyperlink>
            <w:r w:rsidR="00961564" w:rsidRPr="00AA3388">
              <w:rPr>
                <w:rFonts w:cs="Arial"/>
                <w:i/>
                <w:iCs/>
                <w:szCs w:val="22"/>
              </w:rPr>
              <w:t>)</w:t>
            </w:r>
          </w:p>
          <w:p w14:paraId="44A499FE" w14:textId="77777777" w:rsidR="00961564" w:rsidRPr="008217DE" w:rsidRDefault="00961564" w:rsidP="00961564">
            <w:pPr>
              <w:rPr>
                <w:i/>
                <w:iCs/>
              </w:rPr>
            </w:pPr>
            <w:r w:rsidRPr="008217DE">
              <w:rPr>
                <w:rFonts w:cs="Arial"/>
                <w:i/>
                <w:iCs/>
                <w:szCs w:val="22"/>
              </w:rPr>
              <w:t xml:space="preserve">(cited </w:t>
            </w:r>
            <w:r>
              <w:rPr>
                <w:rFonts w:cs="Arial"/>
                <w:i/>
                <w:iCs/>
                <w:szCs w:val="22"/>
              </w:rPr>
              <w:t>30</w:t>
            </w:r>
            <w:r w:rsidRPr="008217DE">
              <w:rPr>
                <w:rFonts w:cs="Arial"/>
                <w:i/>
                <w:iCs/>
                <w:szCs w:val="22"/>
              </w:rPr>
              <w:t xml:space="preserve"> May 2024)</w:t>
            </w:r>
          </w:p>
          <w:p w14:paraId="6E6C19D7" w14:textId="77777777" w:rsidR="005E7CF0" w:rsidRPr="00AA3388" w:rsidRDefault="005E7CF0" w:rsidP="005E7CF0">
            <w:pPr>
              <w:rPr>
                <w:rFonts w:cs="Arial"/>
                <w:szCs w:val="22"/>
              </w:rPr>
            </w:pPr>
          </w:p>
          <w:p w14:paraId="44284CEF" w14:textId="77777777" w:rsidR="005E7CF0" w:rsidRPr="00AA3388" w:rsidRDefault="005E7CF0" w:rsidP="005E7CF0">
            <w:pPr>
              <w:rPr>
                <w:rFonts w:cs="Arial"/>
                <w:szCs w:val="22"/>
              </w:rPr>
            </w:pPr>
            <w:r w:rsidRPr="00AA3388">
              <w:rPr>
                <w:rFonts w:cs="Arial"/>
                <w:szCs w:val="22"/>
              </w:rPr>
              <w:t>Startup Ecosystem: Australia's</w:t>
            </w:r>
            <w:r w:rsidRPr="00F56840">
              <w:rPr>
                <w:rFonts w:cs="Arial"/>
                <w:szCs w:val="22"/>
              </w:rPr>
              <w:t>, and particularly</w:t>
            </w:r>
            <w:r w:rsidRPr="00AA3388">
              <w:rPr>
                <w:rFonts w:cs="Arial"/>
                <w:szCs w:val="22"/>
              </w:rPr>
              <w:t xml:space="preserve"> Vic</w:t>
            </w:r>
            <w:r>
              <w:rPr>
                <w:rFonts w:cs="Arial"/>
                <w:szCs w:val="22"/>
              </w:rPr>
              <w:t>t</w:t>
            </w:r>
            <w:r w:rsidRPr="00AA3388">
              <w:rPr>
                <w:rFonts w:cs="Arial"/>
                <w:szCs w:val="22"/>
              </w:rPr>
              <w:t>oria’s, vibrant startup ecosystem has seen the emergence of innovative data analytics companies offering specialised solutions and services to businesses of all sizes.</w:t>
            </w:r>
          </w:p>
          <w:p w14:paraId="1C396BAC" w14:textId="60BE6C6B" w:rsidR="00961564" w:rsidRPr="00AA3388" w:rsidRDefault="00961564" w:rsidP="00961564">
            <w:pPr>
              <w:rPr>
                <w:rFonts w:cs="Arial"/>
                <w:i/>
                <w:iCs/>
                <w:szCs w:val="22"/>
              </w:rPr>
            </w:pPr>
            <w:r w:rsidRPr="00AA3388">
              <w:rPr>
                <w:rFonts w:cs="Arial"/>
                <w:i/>
                <w:iCs/>
                <w:szCs w:val="22"/>
              </w:rPr>
              <w:t xml:space="preserve">(Reference: </w:t>
            </w:r>
            <w:hyperlink r:id="rId40">
              <w:r w:rsidR="00AF0A3C" w:rsidRPr="00666A93">
                <w:rPr>
                  <w:rStyle w:val="Hyperlink"/>
                  <w:rFonts w:cs="Arial"/>
                  <w:sz w:val="22"/>
                  <w:szCs w:val="22"/>
                </w:rPr>
                <w:t>24 top Data &amp; Analytics companies and startups in Melbourne in June 2024</w:t>
              </w:r>
            </w:hyperlink>
            <w:r>
              <w:rPr>
                <w:rStyle w:val="Hyperlink"/>
                <w:rFonts w:cs="Arial"/>
                <w:i/>
                <w:iCs/>
                <w:sz w:val="22"/>
                <w:szCs w:val="22"/>
              </w:rPr>
              <w:t>)</w:t>
            </w:r>
            <w:r>
              <w:t xml:space="preserve"> </w:t>
            </w:r>
          </w:p>
          <w:p w14:paraId="61E4731C" w14:textId="77777777" w:rsidR="00961564" w:rsidRPr="008217DE" w:rsidRDefault="00961564" w:rsidP="00961564">
            <w:pPr>
              <w:rPr>
                <w:i/>
                <w:iCs/>
              </w:rPr>
            </w:pPr>
            <w:r w:rsidRPr="008217DE">
              <w:rPr>
                <w:rFonts w:cs="Arial"/>
                <w:i/>
                <w:iCs/>
                <w:szCs w:val="22"/>
              </w:rPr>
              <w:t xml:space="preserve">(cited </w:t>
            </w:r>
            <w:r>
              <w:rPr>
                <w:rFonts w:cs="Arial"/>
                <w:i/>
                <w:iCs/>
                <w:szCs w:val="22"/>
              </w:rPr>
              <w:t>30</w:t>
            </w:r>
            <w:r w:rsidRPr="008217DE">
              <w:rPr>
                <w:rFonts w:cs="Arial"/>
                <w:i/>
                <w:iCs/>
                <w:szCs w:val="22"/>
              </w:rPr>
              <w:t xml:space="preserve"> May 2024)</w:t>
            </w:r>
          </w:p>
          <w:p w14:paraId="2C234131" w14:textId="77777777" w:rsidR="005E7CF0" w:rsidRPr="00AA3388" w:rsidRDefault="005E7CF0" w:rsidP="005E7CF0">
            <w:pPr>
              <w:rPr>
                <w:rFonts w:cs="Arial"/>
                <w:szCs w:val="22"/>
              </w:rPr>
            </w:pPr>
          </w:p>
          <w:p w14:paraId="5F88B8E9" w14:textId="77777777" w:rsidR="005E7CF0" w:rsidRPr="00AA3388" w:rsidRDefault="005E7CF0" w:rsidP="005E7CF0">
            <w:pPr>
              <w:rPr>
                <w:rFonts w:cs="Arial"/>
                <w:szCs w:val="22"/>
              </w:rPr>
            </w:pPr>
            <w:r w:rsidRPr="00AA3388">
              <w:rPr>
                <w:rFonts w:cs="Arial"/>
                <w:szCs w:val="22"/>
              </w:rPr>
              <w:t>With management services ubiquitous across industries, so the use of data analytics in planning and decision making is now a key requirement across all state and national industries.</w:t>
            </w:r>
          </w:p>
          <w:p w14:paraId="1B2AA0C2" w14:textId="77777777" w:rsidR="005E7CF0" w:rsidRPr="00AA3388" w:rsidRDefault="005E7CF0" w:rsidP="005E7CF0">
            <w:pPr>
              <w:rPr>
                <w:rFonts w:cs="Arial"/>
                <w:szCs w:val="22"/>
              </w:rPr>
            </w:pPr>
          </w:p>
          <w:p w14:paraId="4D65EB59" w14:textId="0BB95E37" w:rsidR="005E7CF0" w:rsidRPr="00AA3388" w:rsidRDefault="005E7CF0" w:rsidP="005E7CF0">
            <w:pPr>
              <w:rPr>
                <w:rFonts w:cs="Arial"/>
                <w:szCs w:val="22"/>
              </w:rPr>
            </w:pPr>
            <w:r w:rsidRPr="00AA3388">
              <w:rPr>
                <w:rFonts w:cs="Arial"/>
                <w:szCs w:val="22"/>
              </w:rPr>
              <w:t xml:space="preserve">With this growth the demand for data professionals (data scientists and data engineers) has increased rapidly and new roles </w:t>
            </w:r>
            <w:r w:rsidR="002752B5">
              <w:rPr>
                <w:rFonts w:cs="Arial"/>
                <w:szCs w:val="22"/>
              </w:rPr>
              <w:t xml:space="preserve">for data analytics </w:t>
            </w:r>
            <w:r w:rsidRPr="00AA3388">
              <w:rPr>
                <w:rFonts w:cs="Arial"/>
                <w:szCs w:val="22"/>
              </w:rPr>
              <w:t>within organisations have emerged.</w:t>
            </w:r>
          </w:p>
          <w:p w14:paraId="5A028A00" w14:textId="77777777" w:rsidR="005E7CF0" w:rsidRPr="00AA3388" w:rsidRDefault="005E7CF0" w:rsidP="005E7CF0">
            <w:pPr>
              <w:rPr>
                <w:rFonts w:cs="Arial"/>
                <w:szCs w:val="22"/>
              </w:rPr>
            </w:pPr>
          </w:p>
          <w:p w14:paraId="66CE1D00" w14:textId="2924570B" w:rsidR="007048A3" w:rsidRPr="00DB5D07" w:rsidRDefault="005E7CF0" w:rsidP="007048A3">
            <w:pPr>
              <w:rPr>
                <w:rFonts w:cs="Arial"/>
                <w:szCs w:val="22"/>
                <w:lang w:val="en-GB"/>
              </w:rPr>
            </w:pPr>
            <w:r w:rsidRPr="00AA3388">
              <w:rPr>
                <w:rFonts w:cs="Arial"/>
                <w:szCs w:val="22"/>
              </w:rPr>
              <w:t xml:space="preserve">The </w:t>
            </w:r>
            <w:r w:rsidR="002752B5">
              <w:rPr>
                <w:rFonts w:cs="Arial"/>
                <w:szCs w:val="22"/>
              </w:rPr>
              <w:t>Diploma of Data Analytics</w:t>
            </w:r>
            <w:r w:rsidRPr="00AA3388">
              <w:rPr>
                <w:rFonts w:cs="Arial"/>
                <w:szCs w:val="22"/>
              </w:rPr>
              <w:t xml:space="preserve"> is targeted </w:t>
            </w:r>
            <w:r w:rsidR="007048A3">
              <w:rPr>
                <w:rFonts w:cs="Arial"/>
                <w:szCs w:val="22"/>
              </w:rPr>
              <w:t>to</w:t>
            </w:r>
            <w:r w:rsidRPr="00AA3388">
              <w:rPr>
                <w:rFonts w:cs="Arial"/>
                <w:szCs w:val="22"/>
              </w:rPr>
              <w:t xml:space="preserve"> provid</w:t>
            </w:r>
            <w:r w:rsidR="007048A3">
              <w:rPr>
                <w:rFonts w:cs="Arial"/>
                <w:szCs w:val="22"/>
              </w:rPr>
              <w:t xml:space="preserve">e </w:t>
            </w:r>
            <w:r w:rsidRPr="00AA3388">
              <w:rPr>
                <w:rFonts w:cs="Arial"/>
                <w:szCs w:val="22"/>
              </w:rPr>
              <w:t xml:space="preserve">graduates to operate </w:t>
            </w:r>
            <w:r w:rsidR="007048A3">
              <w:rPr>
                <w:rFonts w:cs="Arial"/>
                <w:szCs w:val="22"/>
              </w:rPr>
              <w:t xml:space="preserve">in the field of data analytics who can </w:t>
            </w:r>
            <w:r w:rsidR="007048A3" w:rsidRPr="00DB5D07">
              <w:rPr>
                <w:rFonts w:cs="Arial"/>
                <w:szCs w:val="22"/>
                <w:lang w:val="en-GB"/>
              </w:rPr>
              <w:t>perform data management, data analysis, insight evaluation and reporting functions.</w:t>
            </w:r>
          </w:p>
          <w:p w14:paraId="2E750595" w14:textId="0C3B8336" w:rsidR="005E7CF0" w:rsidRPr="00AA3388" w:rsidRDefault="005E7CF0" w:rsidP="005E7CF0">
            <w:pPr>
              <w:rPr>
                <w:rFonts w:cs="Arial"/>
                <w:szCs w:val="22"/>
              </w:rPr>
            </w:pPr>
          </w:p>
          <w:p w14:paraId="5A63E7F7" w14:textId="77777777" w:rsidR="005E7CF0" w:rsidRPr="00AA3388" w:rsidRDefault="005E7CF0" w:rsidP="005E7CF0">
            <w:pPr>
              <w:rPr>
                <w:rFonts w:cs="Arial"/>
                <w:szCs w:val="22"/>
              </w:rPr>
            </w:pPr>
          </w:p>
          <w:p w14:paraId="5A584C5D" w14:textId="77777777" w:rsidR="005E7CF0" w:rsidRPr="00AA3388" w:rsidRDefault="005E7CF0" w:rsidP="005E7CF0">
            <w:pPr>
              <w:rPr>
                <w:rFonts w:cs="Arial"/>
                <w:b/>
                <w:bCs/>
                <w:szCs w:val="22"/>
              </w:rPr>
            </w:pPr>
            <w:r w:rsidRPr="00AA3388">
              <w:rPr>
                <w:rFonts w:cs="Arial"/>
                <w:b/>
                <w:bCs/>
                <w:szCs w:val="22"/>
              </w:rPr>
              <w:t>Need for Course</w:t>
            </w:r>
          </w:p>
          <w:p w14:paraId="08767CB5" w14:textId="77777777" w:rsidR="005E7CF0" w:rsidRPr="00AA3388" w:rsidRDefault="005E7CF0" w:rsidP="005E7CF0">
            <w:pPr>
              <w:rPr>
                <w:rFonts w:cs="Arial"/>
                <w:szCs w:val="22"/>
              </w:rPr>
            </w:pPr>
          </w:p>
          <w:p w14:paraId="449AD4F7" w14:textId="77777777" w:rsidR="005E7CF0" w:rsidRPr="00AA3388" w:rsidRDefault="005E7CF0" w:rsidP="005E7CF0">
            <w:pPr>
              <w:rPr>
                <w:rFonts w:cs="Arial"/>
                <w:szCs w:val="22"/>
              </w:rPr>
            </w:pPr>
            <w:r w:rsidRPr="00AA3388">
              <w:rPr>
                <w:rFonts w:cs="Arial"/>
                <w:szCs w:val="22"/>
              </w:rPr>
              <w:t>The</w:t>
            </w:r>
            <w:r w:rsidRPr="00AA3388">
              <w:rPr>
                <w:rFonts w:cs="Arial"/>
                <w:spacing w:val="1"/>
                <w:szCs w:val="22"/>
              </w:rPr>
              <w:t xml:space="preserve"> </w:t>
            </w:r>
            <w:r w:rsidRPr="00AA3388">
              <w:rPr>
                <w:rFonts w:cs="Arial"/>
                <w:szCs w:val="22"/>
              </w:rPr>
              <w:t>National Skills</w:t>
            </w:r>
            <w:r w:rsidRPr="00AA3388">
              <w:rPr>
                <w:rFonts w:cs="Arial"/>
                <w:spacing w:val="2"/>
                <w:szCs w:val="22"/>
              </w:rPr>
              <w:t xml:space="preserve"> </w:t>
            </w:r>
            <w:r w:rsidRPr="00AA3388">
              <w:rPr>
                <w:rFonts w:cs="Arial"/>
                <w:szCs w:val="22"/>
              </w:rPr>
              <w:t>Commission</w:t>
            </w:r>
            <w:r w:rsidRPr="00AA3388">
              <w:rPr>
                <w:rFonts w:cs="Arial"/>
                <w:spacing w:val="1"/>
                <w:szCs w:val="22"/>
              </w:rPr>
              <w:t xml:space="preserve"> </w:t>
            </w:r>
            <w:r w:rsidRPr="00AA3388">
              <w:rPr>
                <w:rFonts w:cs="Arial"/>
                <w:szCs w:val="22"/>
              </w:rPr>
              <w:t>has</w:t>
            </w:r>
            <w:r w:rsidRPr="00AA3388">
              <w:rPr>
                <w:rFonts w:cs="Arial"/>
                <w:spacing w:val="2"/>
                <w:szCs w:val="22"/>
              </w:rPr>
              <w:t xml:space="preserve"> </w:t>
            </w:r>
            <w:r w:rsidRPr="00AA3388">
              <w:rPr>
                <w:rFonts w:cs="Arial"/>
                <w:szCs w:val="22"/>
              </w:rPr>
              <w:t>identified</w:t>
            </w:r>
            <w:r w:rsidRPr="00AA3388">
              <w:rPr>
                <w:rFonts w:cs="Arial"/>
                <w:spacing w:val="1"/>
                <w:szCs w:val="22"/>
              </w:rPr>
              <w:t xml:space="preserve"> </w:t>
            </w:r>
            <w:r w:rsidRPr="00AA3388">
              <w:rPr>
                <w:rFonts w:cs="Arial"/>
                <w:b/>
                <w:bCs/>
                <w:szCs w:val="22"/>
              </w:rPr>
              <w:t xml:space="preserve">Data Analyst </w:t>
            </w:r>
            <w:r w:rsidRPr="00AA3388">
              <w:rPr>
                <w:rFonts w:cs="Arial"/>
                <w:szCs w:val="22"/>
              </w:rPr>
              <w:t xml:space="preserve">and </w:t>
            </w:r>
            <w:r w:rsidRPr="00AA3388">
              <w:rPr>
                <w:rFonts w:cs="Arial"/>
                <w:b/>
                <w:bCs/>
                <w:szCs w:val="22"/>
              </w:rPr>
              <w:t xml:space="preserve">Data Scientist </w:t>
            </w:r>
            <w:r w:rsidRPr="00AA3388">
              <w:rPr>
                <w:rFonts w:cs="Arial"/>
                <w:szCs w:val="22"/>
              </w:rPr>
              <w:t>as two of the</w:t>
            </w:r>
            <w:r w:rsidRPr="00AA3388">
              <w:rPr>
                <w:rFonts w:cs="Arial"/>
                <w:spacing w:val="1"/>
                <w:szCs w:val="22"/>
              </w:rPr>
              <w:t xml:space="preserve"> </w:t>
            </w:r>
            <w:r w:rsidRPr="00AA3388">
              <w:rPr>
                <w:rFonts w:cs="Arial"/>
                <w:b/>
                <w:bCs/>
                <w:szCs w:val="22"/>
              </w:rPr>
              <w:t>emerging</w:t>
            </w:r>
            <w:r w:rsidRPr="00AA3388">
              <w:rPr>
                <w:rFonts w:cs="Arial"/>
                <w:b/>
                <w:bCs/>
                <w:spacing w:val="-1"/>
                <w:szCs w:val="22"/>
              </w:rPr>
              <w:t xml:space="preserve"> </w:t>
            </w:r>
            <w:r w:rsidRPr="00AA3388">
              <w:rPr>
                <w:rFonts w:cs="Arial"/>
                <w:b/>
                <w:bCs/>
                <w:szCs w:val="22"/>
              </w:rPr>
              <w:t>occupations</w:t>
            </w:r>
            <w:r w:rsidRPr="00AA3388">
              <w:rPr>
                <w:rFonts w:cs="Arial"/>
                <w:b/>
                <w:bCs/>
                <w:spacing w:val="1"/>
                <w:szCs w:val="22"/>
              </w:rPr>
              <w:t xml:space="preserve"> </w:t>
            </w:r>
            <w:r w:rsidRPr="00AA3388">
              <w:rPr>
                <w:rFonts w:cs="Arial"/>
                <w:szCs w:val="22"/>
              </w:rPr>
              <w:t>in</w:t>
            </w:r>
            <w:r w:rsidRPr="00AA3388">
              <w:rPr>
                <w:rFonts w:cs="Arial"/>
                <w:spacing w:val="1"/>
                <w:szCs w:val="22"/>
              </w:rPr>
              <w:t xml:space="preserve"> </w:t>
            </w:r>
            <w:r w:rsidRPr="00AA3388">
              <w:rPr>
                <w:rFonts w:cs="Arial"/>
                <w:spacing w:val="-1"/>
                <w:szCs w:val="22"/>
              </w:rPr>
              <w:t>2021</w:t>
            </w:r>
            <w:r w:rsidRPr="00AA3388">
              <w:rPr>
                <w:rFonts w:cs="Arial"/>
                <w:b/>
                <w:bCs/>
                <w:spacing w:val="-1"/>
                <w:szCs w:val="22"/>
              </w:rPr>
              <w:t>.</w:t>
            </w:r>
          </w:p>
          <w:p w14:paraId="4E16B34D" w14:textId="04521ECA" w:rsidR="00961564" w:rsidRDefault="00961564" w:rsidP="00961564">
            <w:pPr>
              <w:rPr>
                <w:rFonts w:cs="Arial"/>
                <w:i/>
                <w:iCs/>
                <w:spacing w:val="-1"/>
                <w:szCs w:val="22"/>
              </w:rPr>
            </w:pPr>
            <w:r w:rsidRPr="00AA3388">
              <w:rPr>
                <w:rFonts w:cs="Arial"/>
                <w:i/>
                <w:iCs/>
                <w:spacing w:val="-1"/>
                <w:szCs w:val="22"/>
              </w:rPr>
              <w:t xml:space="preserve">(Reference: </w:t>
            </w:r>
            <w:hyperlink r:id="rId41" w:history="1">
              <w:r w:rsidR="0084045F" w:rsidRPr="00666A93">
                <w:rPr>
                  <w:rStyle w:val="Hyperlink"/>
                  <w:rFonts w:cs="Arial"/>
                  <w:spacing w:val="-1"/>
                  <w:sz w:val="22"/>
                  <w:szCs w:val="22"/>
                </w:rPr>
                <w:t>Jobs and Skills Australia: National Skills Commission Archive</w:t>
              </w:r>
            </w:hyperlink>
            <w:r>
              <w:rPr>
                <w:rFonts w:cs="Arial"/>
                <w:i/>
                <w:iCs/>
                <w:spacing w:val="-1"/>
                <w:szCs w:val="22"/>
              </w:rPr>
              <w:t>)</w:t>
            </w:r>
          </w:p>
          <w:p w14:paraId="57E982B6" w14:textId="77777777" w:rsidR="00961564" w:rsidRPr="008217DE" w:rsidRDefault="00961564" w:rsidP="00961564">
            <w:pPr>
              <w:rPr>
                <w:i/>
                <w:iCs/>
              </w:rPr>
            </w:pPr>
            <w:r w:rsidRPr="008217DE">
              <w:rPr>
                <w:rFonts w:cs="Arial"/>
                <w:i/>
                <w:iCs/>
                <w:szCs w:val="22"/>
              </w:rPr>
              <w:t xml:space="preserve">(cited </w:t>
            </w:r>
            <w:r>
              <w:rPr>
                <w:rFonts w:cs="Arial"/>
                <w:i/>
                <w:iCs/>
                <w:szCs w:val="22"/>
              </w:rPr>
              <w:t>30</w:t>
            </w:r>
            <w:r w:rsidRPr="008217DE">
              <w:rPr>
                <w:rFonts w:cs="Arial"/>
                <w:i/>
                <w:iCs/>
                <w:szCs w:val="22"/>
              </w:rPr>
              <w:t xml:space="preserve"> May 2024)</w:t>
            </w:r>
          </w:p>
          <w:p w14:paraId="3A92B62E" w14:textId="77777777" w:rsidR="005E7CF0" w:rsidRPr="00AA3388" w:rsidRDefault="005E7CF0" w:rsidP="005E7CF0">
            <w:pPr>
              <w:rPr>
                <w:rFonts w:cs="Arial"/>
                <w:szCs w:val="22"/>
              </w:rPr>
            </w:pPr>
          </w:p>
          <w:p w14:paraId="2963C3FA" w14:textId="069F61F6" w:rsidR="005E7CF0" w:rsidRPr="00AA3388" w:rsidRDefault="005E7CF0" w:rsidP="005E7CF0">
            <w:pPr>
              <w:rPr>
                <w:rFonts w:cs="Arial"/>
                <w:szCs w:val="22"/>
              </w:rPr>
            </w:pPr>
            <w:r w:rsidRPr="00AA3388">
              <w:rPr>
                <w:rFonts w:cs="Arial"/>
                <w:szCs w:val="22"/>
              </w:rPr>
              <w:t>The following factors have determined the need for VE</w:t>
            </w:r>
            <w:r>
              <w:rPr>
                <w:rFonts w:cs="Arial"/>
                <w:szCs w:val="22"/>
              </w:rPr>
              <w:t xml:space="preserve">T </w:t>
            </w:r>
            <w:r w:rsidRPr="00AA3388">
              <w:rPr>
                <w:rFonts w:cs="Arial"/>
                <w:spacing w:val="-53"/>
                <w:szCs w:val="22"/>
              </w:rPr>
              <w:t xml:space="preserve"> </w:t>
            </w:r>
            <w:r>
              <w:rPr>
                <w:rFonts w:cs="Arial"/>
                <w:spacing w:val="-53"/>
                <w:szCs w:val="22"/>
              </w:rPr>
              <w:t xml:space="preserve"> </w:t>
            </w:r>
            <w:r w:rsidR="00637F8F">
              <w:rPr>
                <w:rFonts w:cs="Arial"/>
                <w:szCs w:val="22"/>
              </w:rPr>
              <w:t>level training</w:t>
            </w:r>
            <w:r w:rsidRPr="00AA3388">
              <w:rPr>
                <w:rFonts w:cs="Arial"/>
                <w:spacing w:val="1"/>
                <w:szCs w:val="22"/>
              </w:rPr>
              <w:t xml:space="preserve"> to support these new occupations.</w:t>
            </w:r>
          </w:p>
          <w:p w14:paraId="73622050" w14:textId="77777777" w:rsidR="005E7CF0" w:rsidRPr="00AA3388" w:rsidRDefault="005E7CF0" w:rsidP="005E7CF0">
            <w:pPr>
              <w:rPr>
                <w:rFonts w:cs="Arial"/>
                <w:szCs w:val="22"/>
              </w:rPr>
            </w:pPr>
          </w:p>
          <w:p w14:paraId="167E9CBE" w14:textId="77777777" w:rsidR="005E7CF0" w:rsidRPr="00AA3388" w:rsidRDefault="005E7CF0" w:rsidP="002F7EC7">
            <w:pPr>
              <w:pStyle w:val="ListParagraph"/>
              <w:numPr>
                <w:ilvl w:val="0"/>
                <w:numId w:val="29"/>
              </w:numPr>
              <w:rPr>
                <w:rFonts w:cs="Arial"/>
                <w:szCs w:val="22"/>
              </w:rPr>
            </w:pPr>
            <w:r>
              <w:rPr>
                <w:rFonts w:cs="Arial"/>
                <w:szCs w:val="22"/>
              </w:rPr>
              <w:t>r</w:t>
            </w:r>
            <w:r w:rsidRPr="00AA3388">
              <w:rPr>
                <w:rFonts w:cs="Arial"/>
                <w:szCs w:val="22"/>
              </w:rPr>
              <w:t>apid development in the use of data as the foundation</w:t>
            </w:r>
            <w:r w:rsidRPr="00AA3388">
              <w:rPr>
                <w:rFonts w:cs="Arial"/>
                <w:spacing w:val="-2"/>
                <w:szCs w:val="22"/>
              </w:rPr>
              <w:t xml:space="preserve"> </w:t>
            </w:r>
            <w:r w:rsidRPr="00AA3388">
              <w:rPr>
                <w:rFonts w:cs="Arial"/>
                <w:szCs w:val="22"/>
              </w:rPr>
              <w:t>for</w:t>
            </w:r>
            <w:r w:rsidRPr="00AA3388">
              <w:rPr>
                <w:rFonts w:cs="Arial"/>
                <w:spacing w:val="-3"/>
                <w:szCs w:val="22"/>
              </w:rPr>
              <w:t xml:space="preserve"> </w:t>
            </w:r>
            <w:r w:rsidRPr="00AA3388">
              <w:rPr>
                <w:rFonts w:cs="Arial"/>
                <w:szCs w:val="22"/>
              </w:rPr>
              <w:t>business</w:t>
            </w:r>
            <w:r w:rsidRPr="00AA3388">
              <w:rPr>
                <w:rFonts w:cs="Arial"/>
                <w:spacing w:val="-3"/>
                <w:szCs w:val="22"/>
              </w:rPr>
              <w:t xml:space="preserve"> </w:t>
            </w:r>
            <w:r w:rsidRPr="00AA3388">
              <w:rPr>
                <w:rFonts w:cs="Arial"/>
                <w:szCs w:val="22"/>
              </w:rPr>
              <w:t>decision</w:t>
            </w:r>
            <w:r w:rsidRPr="00AA3388">
              <w:rPr>
                <w:rFonts w:cs="Arial"/>
                <w:spacing w:val="-1"/>
                <w:szCs w:val="22"/>
              </w:rPr>
              <w:t xml:space="preserve"> </w:t>
            </w:r>
            <w:r w:rsidRPr="00AA3388">
              <w:rPr>
                <w:rFonts w:cs="Arial"/>
                <w:szCs w:val="22"/>
              </w:rPr>
              <w:t>making</w:t>
            </w:r>
          </w:p>
          <w:p w14:paraId="124FEC49" w14:textId="77777777" w:rsidR="005E7CF0" w:rsidRPr="00AA3388" w:rsidRDefault="005E7CF0" w:rsidP="002F7EC7">
            <w:pPr>
              <w:pStyle w:val="ListParagraph"/>
              <w:numPr>
                <w:ilvl w:val="0"/>
                <w:numId w:val="28"/>
              </w:numPr>
              <w:rPr>
                <w:rFonts w:cs="Arial"/>
                <w:szCs w:val="22"/>
              </w:rPr>
            </w:pPr>
            <w:r w:rsidRPr="00AA3388">
              <w:rPr>
                <w:rFonts w:cs="Arial"/>
                <w:szCs w:val="22"/>
              </w:rPr>
              <w:t>growth</w:t>
            </w:r>
            <w:r w:rsidRPr="00AA3388">
              <w:rPr>
                <w:rFonts w:cs="Arial"/>
                <w:spacing w:val="-4"/>
                <w:szCs w:val="22"/>
              </w:rPr>
              <w:t xml:space="preserve"> </w:t>
            </w:r>
            <w:r w:rsidRPr="00AA3388">
              <w:rPr>
                <w:rFonts w:cs="Arial"/>
                <w:szCs w:val="22"/>
              </w:rPr>
              <w:t>in</w:t>
            </w:r>
            <w:r w:rsidRPr="00AA3388">
              <w:rPr>
                <w:rFonts w:cs="Arial"/>
                <w:spacing w:val="-3"/>
                <w:szCs w:val="22"/>
              </w:rPr>
              <w:t xml:space="preserve"> </w:t>
            </w:r>
            <w:r w:rsidRPr="00AA3388">
              <w:rPr>
                <w:rFonts w:cs="Arial"/>
                <w:szCs w:val="22"/>
              </w:rPr>
              <w:t>advertised</w:t>
            </w:r>
            <w:r w:rsidRPr="00AA3388">
              <w:rPr>
                <w:rFonts w:cs="Arial"/>
                <w:spacing w:val="-3"/>
                <w:szCs w:val="22"/>
              </w:rPr>
              <w:t xml:space="preserve"> </w:t>
            </w:r>
            <w:r w:rsidRPr="00AA3388">
              <w:rPr>
                <w:rFonts w:cs="Arial"/>
                <w:szCs w:val="22"/>
              </w:rPr>
              <w:t>job</w:t>
            </w:r>
            <w:r w:rsidRPr="00AA3388">
              <w:rPr>
                <w:rFonts w:cs="Arial"/>
                <w:spacing w:val="-3"/>
                <w:szCs w:val="22"/>
              </w:rPr>
              <w:t xml:space="preserve"> </w:t>
            </w:r>
            <w:r w:rsidRPr="00AA3388">
              <w:rPr>
                <w:rFonts w:cs="Arial"/>
                <w:szCs w:val="22"/>
              </w:rPr>
              <w:t>vacancies</w:t>
            </w:r>
          </w:p>
          <w:p w14:paraId="3F75E116" w14:textId="0E942754" w:rsidR="00961564" w:rsidRDefault="005E7CF0" w:rsidP="00961564">
            <w:pPr>
              <w:pStyle w:val="ListParagraph"/>
              <w:numPr>
                <w:ilvl w:val="0"/>
                <w:numId w:val="99"/>
              </w:numPr>
              <w:rPr>
                <w:rFonts w:cs="Arial"/>
                <w:szCs w:val="22"/>
              </w:rPr>
            </w:pPr>
            <w:r w:rsidRPr="00AA3388">
              <w:rPr>
                <w:rFonts w:cs="Arial"/>
                <w:szCs w:val="22"/>
              </w:rPr>
              <w:lastRenderedPageBreak/>
              <w:t>difficulty in employers seeking to match data related job vacancies with trained and qualified job</w:t>
            </w:r>
            <w:r w:rsidRPr="00AA3388">
              <w:rPr>
                <w:rFonts w:cs="Arial"/>
                <w:spacing w:val="-53"/>
                <w:szCs w:val="22"/>
              </w:rPr>
              <w:t xml:space="preserve"> </w:t>
            </w:r>
            <w:r w:rsidRPr="00AA3388">
              <w:rPr>
                <w:rFonts w:cs="Arial"/>
                <w:szCs w:val="22"/>
              </w:rPr>
              <w:t xml:space="preserve">seekers. The Recruitment Experiences and Outlook Survey (REOS) conducted by the National Skills Commission reveals that 64% of recruiting employers (representing 36% of all employers) </w:t>
            </w:r>
            <w:proofErr w:type="gramStart"/>
            <w:r w:rsidRPr="00AA3388">
              <w:rPr>
                <w:rFonts w:cs="Arial"/>
                <w:szCs w:val="22"/>
              </w:rPr>
              <w:t>experienced difficulty</w:t>
            </w:r>
            <w:proofErr w:type="gramEnd"/>
            <w:r w:rsidRPr="00AA3388">
              <w:rPr>
                <w:rFonts w:cs="Arial"/>
                <w:szCs w:val="22"/>
              </w:rPr>
              <w:t xml:space="preserve"> hiring for data-related positions in April 2022. </w:t>
            </w:r>
            <w:r w:rsidRPr="00AA3388">
              <w:rPr>
                <w:rFonts w:cs="Arial"/>
                <w:szCs w:val="22"/>
              </w:rPr>
              <w:br/>
            </w:r>
            <w:r w:rsidR="00961564">
              <w:rPr>
                <w:rFonts w:cs="Arial"/>
                <w:szCs w:val="22"/>
              </w:rPr>
              <w:t>(</w:t>
            </w:r>
            <w:r w:rsidR="00961564" w:rsidRPr="00AA3388">
              <w:rPr>
                <w:rFonts w:cs="Arial"/>
                <w:szCs w:val="22"/>
              </w:rPr>
              <w:t xml:space="preserve">Reference: </w:t>
            </w:r>
            <w:hyperlink r:id="rId42">
              <w:r w:rsidR="00D96884">
                <w:rPr>
                  <w:rStyle w:val="Hyperlink"/>
                  <w:rFonts w:cs="Arial"/>
                  <w:sz w:val="22"/>
                  <w:szCs w:val="22"/>
                </w:rPr>
                <w:t>Recruitment Experiences and Outlook Survey</w:t>
              </w:r>
            </w:hyperlink>
            <w:r w:rsidR="00961564" w:rsidRPr="00AA3388">
              <w:rPr>
                <w:rFonts w:cs="Arial"/>
                <w:szCs w:val="22"/>
              </w:rPr>
              <w:t xml:space="preserve"> )</w:t>
            </w:r>
          </w:p>
          <w:p w14:paraId="586A6CEA" w14:textId="6FE907DC" w:rsidR="008052D4" w:rsidRPr="000034F7" w:rsidRDefault="00961564" w:rsidP="000034F7">
            <w:pPr>
              <w:pStyle w:val="ListParagraph"/>
              <w:rPr>
                <w:rFonts w:cs="Arial"/>
                <w:i/>
                <w:iCs/>
                <w:szCs w:val="22"/>
              </w:rPr>
            </w:pPr>
            <w:r w:rsidRPr="008217DE">
              <w:rPr>
                <w:rFonts w:cs="Arial"/>
                <w:i/>
                <w:iCs/>
                <w:szCs w:val="22"/>
              </w:rPr>
              <w:t xml:space="preserve">(cited </w:t>
            </w:r>
            <w:r>
              <w:rPr>
                <w:rFonts w:cs="Arial"/>
                <w:i/>
                <w:iCs/>
                <w:szCs w:val="22"/>
              </w:rPr>
              <w:t>30</w:t>
            </w:r>
            <w:r w:rsidRPr="008217DE">
              <w:rPr>
                <w:rFonts w:cs="Arial"/>
                <w:i/>
                <w:iCs/>
                <w:szCs w:val="22"/>
              </w:rPr>
              <w:t xml:space="preserve"> May 2024)</w:t>
            </w:r>
          </w:p>
          <w:p w14:paraId="69793C82" w14:textId="07FE04E6" w:rsidR="005E7CF0" w:rsidRPr="00AA3388" w:rsidRDefault="005E7CF0" w:rsidP="002F7EC7">
            <w:pPr>
              <w:pStyle w:val="ListParagraph"/>
              <w:numPr>
                <w:ilvl w:val="0"/>
                <w:numId w:val="28"/>
              </w:numPr>
              <w:rPr>
                <w:rFonts w:cs="Arial"/>
                <w:szCs w:val="22"/>
              </w:rPr>
            </w:pPr>
            <w:r w:rsidRPr="00AA3388">
              <w:rPr>
                <w:rFonts w:cs="Arial"/>
                <w:szCs w:val="22"/>
              </w:rPr>
              <w:t>VET training that is fast to market and provides</w:t>
            </w:r>
            <w:r w:rsidRPr="00AA3388">
              <w:rPr>
                <w:rFonts w:cs="Arial"/>
                <w:spacing w:val="2"/>
                <w:szCs w:val="22"/>
              </w:rPr>
              <w:t xml:space="preserve"> </w:t>
            </w:r>
            <w:r w:rsidRPr="00AA3388">
              <w:rPr>
                <w:rFonts w:cs="Arial"/>
                <w:szCs w:val="22"/>
              </w:rPr>
              <w:t>practical</w:t>
            </w:r>
            <w:r w:rsidRPr="00AA3388">
              <w:rPr>
                <w:rFonts w:cs="Arial"/>
                <w:spacing w:val="-1"/>
                <w:szCs w:val="22"/>
              </w:rPr>
              <w:t xml:space="preserve"> </w:t>
            </w:r>
            <w:r w:rsidRPr="00AA3388">
              <w:rPr>
                <w:rFonts w:cs="Arial"/>
                <w:szCs w:val="22"/>
              </w:rPr>
              <w:t>skill</w:t>
            </w:r>
            <w:r w:rsidRPr="00AA3388">
              <w:rPr>
                <w:rFonts w:cs="Arial"/>
                <w:spacing w:val="-3"/>
                <w:szCs w:val="22"/>
              </w:rPr>
              <w:t xml:space="preserve"> </w:t>
            </w:r>
            <w:r w:rsidRPr="00AA3388">
              <w:rPr>
                <w:rFonts w:cs="Arial"/>
                <w:szCs w:val="22"/>
              </w:rPr>
              <w:t>outcomes</w:t>
            </w:r>
          </w:p>
          <w:p w14:paraId="6B132BA1" w14:textId="5BF24DFA" w:rsidR="005E7CF0" w:rsidRPr="00AA3388" w:rsidRDefault="0015175D" w:rsidP="002F7EC7">
            <w:pPr>
              <w:pStyle w:val="ListParagraph"/>
              <w:numPr>
                <w:ilvl w:val="0"/>
                <w:numId w:val="28"/>
              </w:numPr>
              <w:rPr>
                <w:rFonts w:cs="Arial"/>
                <w:szCs w:val="22"/>
              </w:rPr>
            </w:pPr>
            <w:r>
              <w:rPr>
                <w:rFonts w:cs="Arial"/>
                <w:szCs w:val="22"/>
              </w:rPr>
              <w:t>a</w:t>
            </w:r>
            <w:r w:rsidR="005E7CF0" w:rsidRPr="00AA3388">
              <w:rPr>
                <w:rFonts w:cs="Arial"/>
                <w:szCs w:val="22"/>
              </w:rPr>
              <w:t>ccessible</w:t>
            </w:r>
            <w:r>
              <w:rPr>
                <w:rFonts w:cs="Arial"/>
                <w:szCs w:val="22"/>
              </w:rPr>
              <w:t xml:space="preserve"> </w:t>
            </w:r>
            <w:r w:rsidR="005E7CF0" w:rsidRPr="00AA3388">
              <w:rPr>
                <w:rFonts w:cs="Arial"/>
                <w:szCs w:val="22"/>
              </w:rPr>
              <w:t xml:space="preserve">courses that will allow for </w:t>
            </w:r>
            <w:r w:rsidR="005E7CF0">
              <w:rPr>
                <w:rFonts w:cs="Arial"/>
                <w:szCs w:val="22"/>
              </w:rPr>
              <w:t>career</w:t>
            </w:r>
            <w:r>
              <w:rPr>
                <w:rFonts w:cs="Arial"/>
                <w:szCs w:val="22"/>
              </w:rPr>
              <w:t xml:space="preserve"> development</w:t>
            </w:r>
            <w:r w:rsidR="005E7CF0" w:rsidRPr="00AA3388">
              <w:rPr>
                <w:rFonts w:cs="Arial"/>
                <w:szCs w:val="22"/>
              </w:rPr>
              <w:t xml:space="preserve"> and</w:t>
            </w:r>
            <w:r w:rsidR="005E7CF0" w:rsidRPr="00AA3388">
              <w:rPr>
                <w:rFonts w:cs="Arial"/>
                <w:spacing w:val="-2"/>
                <w:szCs w:val="22"/>
              </w:rPr>
              <w:t xml:space="preserve"> </w:t>
            </w:r>
            <w:r w:rsidR="005E7CF0" w:rsidRPr="00AA3388">
              <w:rPr>
                <w:rFonts w:cs="Arial"/>
                <w:szCs w:val="22"/>
              </w:rPr>
              <w:t>transition</w:t>
            </w:r>
          </w:p>
          <w:p w14:paraId="73176511" w14:textId="3E2AFB5B" w:rsidR="00961564" w:rsidRDefault="005E7CF0" w:rsidP="00961564">
            <w:pPr>
              <w:pStyle w:val="ListParagraph"/>
              <w:numPr>
                <w:ilvl w:val="0"/>
                <w:numId w:val="99"/>
              </w:numPr>
              <w:rPr>
                <w:rFonts w:cs="Arial"/>
                <w:szCs w:val="22"/>
              </w:rPr>
            </w:pPr>
            <w:r w:rsidRPr="00AA3388">
              <w:rPr>
                <w:rFonts w:cs="Arial"/>
                <w:szCs w:val="22"/>
              </w:rPr>
              <w:t>evolution of industry roles from clerical,</w:t>
            </w:r>
            <w:r w:rsidRPr="00AA3388">
              <w:rPr>
                <w:rFonts w:cs="Arial"/>
                <w:spacing w:val="1"/>
                <w:szCs w:val="22"/>
              </w:rPr>
              <w:t xml:space="preserve"> finance, </w:t>
            </w:r>
            <w:r w:rsidRPr="00AA3388">
              <w:rPr>
                <w:rFonts w:cs="Arial"/>
                <w:szCs w:val="22"/>
              </w:rPr>
              <w:t xml:space="preserve">administration, and ICT into specialist roles in </w:t>
            </w:r>
            <w:r w:rsidR="00003764" w:rsidRPr="00AA3388">
              <w:rPr>
                <w:rFonts w:cs="Arial"/>
                <w:szCs w:val="22"/>
              </w:rPr>
              <w:t>dat</w:t>
            </w:r>
            <w:r w:rsidR="00003764">
              <w:rPr>
                <w:rFonts w:cs="Arial"/>
                <w:szCs w:val="22"/>
              </w:rPr>
              <w:t>a</w:t>
            </w:r>
            <w:bookmarkStart w:id="67" w:name="_Int_3f2LtSTm"/>
            <w:r w:rsidR="00003764">
              <w:rPr>
                <w:rFonts w:cs="Arial"/>
                <w:szCs w:val="22"/>
              </w:rPr>
              <w:t xml:space="preserve"> analytics. </w:t>
            </w:r>
            <w:r w:rsidRPr="00AA3388">
              <w:rPr>
                <w:rFonts w:cs="Arial"/>
                <w:szCs w:val="22"/>
              </w:rPr>
              <w:t>For</w:t>
            </w:r>
            <w:bookmarkEnd w:id="67"/>
            <w:r w:rsidRPr="00AA3388">
              <w:rPr>
                <w:rFonts w:cs="Arial"/>
                <w:szCs w:val="22"/>
              </w:rPr>
              <w:t xml:space="preserve"> example, the changing role of accounting occupations through the transition to data analytics. </w:t>
            </w:r>
            <w:r w:rsidR="00961564" w:rsidRPr="00AA3388">
              <w:rPr>
                <w:rFonts w:cs="Arial"/>
                <w:szCs w:val="22"/>
              </w:rPr>
              <w:t xml:space="preserve">(Reference: </w:t>
            </w:r>
            <w:hyperlink r:id="rId43">
              <w:r w:rsidR="00E57D6C">
                <w:rPr>
                  <w:rStyle w:val="Hyperlink"/>
                  <w:rFonts w:cs="Arial"/>
                  <w:sz w:val="22"/>
                  <w:szCs w:val="22"/>
                </w:rPr>
                <w:t>Three ways data analytics will change the future of accounting</w:t>
              </w:r>
            </w:hyperlink>
            <w:r w:rsidR="00961564" w:rsidRPr="00AA3388">
              <w:rPr>
                <w:rFonts w:cs="Arial"/>
                <w:szCs w:val="22"/>
              </w:rPr>
              <w:t>)</w:t>
            </w:r>
            <w:r w:rsidR="00961564">
              <w:rPr>
                <w:rFonts w:cs="Arial"/>
                <w:szCs w:val="22"/>
              </w:rPr>
              <w:t xml:space="preserve"> </w:t>
            </w:r>
          </w:p>
          <w:p w14:paraId="638D32F6" w14:textId="77777777" w:rsidR="00961564" w:rsidRPr="00A07C68" w:rsidRDefault="00961564" w:rsidP="00961564">
            <w:pPr>
              <w:pStyle w:val="ListParagraph"/>
              <w:rPr>
                <w:rFonts w:cs="Arial"/>
                <w:szCs w:val="22"/>
              </w:rPr>
            </w:pPr>
            <w:r w:rsidRPr="008217DE">
              <w:rPr>
                <w:rFonts w:cs="Arial"/>
                <w:i/>
                <w:iCs/>
                <w:szCs w:val="22"/>
              </w:rPr>
              <w:t xml:space="preserve">(cited </w:t>
            </w:r>
            <w:r>
              <w:rPr>
                <w:rFonts w:cs="Arial"/>
                <w:i/>
                <w:iCs/>
                <w:szCs w:val="22"/>
              </w:rPr>
              <w:t>30</w:t>
            </w:r>
            <w:r w:rsidRPr="008217DE">
              <w:rPr>
                <w:rFonts w:cs="Arial"/>
                <w:i/>
                <w:iCs/>
                <w:szCs w:val="22"/>
              </w:rPr>
              <w:t xml:space="preserve"> May 2024)</w:t>
            </w:r>
          </w:p>
          <w:p w14:paraId="44BA62E1" w14:textId="77777777" w:rsidR="005E7CF0" w:rsidRPr="00AA3388" w:rsidRDefault="005E7CF0" w:rsidP="002F7EC7">
            <w:pPr>
              <w:pStyle w:val="ListParagraph"/>
              <w:numPr>
                <w:ilvl w:val="0"/>
                <w:numId w:val="28"/>
              </w:numPr>
              <w:rPr>
                <w:rFonts w:cs="Arial"/>
                <w:szCs w:val="22"/>
              </w:rPr>
            </w:pPr>
            <w:r w:rsidRPr="00AA3388">
              <w:rPr>
                <w:rFonts w:cs="Arial"/>
                <w:szCs w:val="22"/>
              </w:rPr>
              <w:t>the recent introduction of ANZSCO's new</w:t>
            </w:r>
            <w:r w:rsidRPr="00AA3388">
              <w:rPr>
                <w:rFonts w:cs="Arial"/>
                <w:spacing w:val="1"/>
                <w:szCs w:val="22"/>
              </w:rPr>
              <w:t xml:space="preserve"> </w:t>
            </w:r>
            <w:r w:rsidRPr="00AA3388">
              <w:rPr>
                <w:rFonts w:cs="Arial"/>
                <w:szCs w:val="22"/>
              </w:rPr>
              <w:t>recognition of occupations in data analytics and data</w:t>
            </w:r>
            <w:r w:rsidRPr="00AA3388">
              <w:rPr>
                <w:rFonts w:cs="Arial"/>
                <w:spacing w:val="-2"/>
                <w:szCs w:val="22"/>
              </w:rPr>
              <w:t xml:space="preserve"> </w:t>
            </w:r>
            <w:r w:rsidRPr="00AA3388">
              <w:rPr>
                <w:rFonts w:cs="Arial"/>
                <w:szCs w:val="22"/>
              </w:rPr>
              <w:t>science</w:t>
            </w:r>
            <w:r>
              <w:rPr>
                <w:rFonts w:cs="Arial"/>
                <w:szCs w:val="22"/>
              </w:rPr>
              <w:t>.</w:t>
            </w:r>
          </w:p>
          <w:p w14:paraId="3D703565" w14:textId="77777777" w:rsidR="005E7CF0" w:rsidRPr="00AA3388" w:rsidRDefault="005E7CF0" w:rsidP="005E7CF0">
            <w:pPr>
              <w:rPr>
                <w:rFonts w:cs="Arial"/>
                <w:szCs w:val="22"/>
              </w:rPr>
            </w:pPr>
          </w:p>
          <w:p w14:paraId="1CDDC72B" w14:textId="5D71DE13" w:rsidR="004276E4" w:rsidRPr="00DB5D07" w:rsidRDefault="005E7CF0" w:rsidP="004276E4">
            <w:pPr>
              <w:rPr>
                <w:rFonts w:cs="Arial"/>
                <w:szCs w:val="22"/>
                <w:lang w:val="en-GB"/>
              </w:rPr>
            </w:pPr>
            <w:r w:rsidRPr="00AA3388">
              <w:rPr>
                <w:rFonts w:cs="Arial"/>
                <w:szCs w:val="22"/>
              </w:rPr>
              <w:t xml:space="preserve">With the growth of data analytics within industry, there is a need for </w:t>
            </w:r>
            <w:r w:rsidR="007048A3">
              <w:rPr>
                <w:rFonts w:cs="Arial"/>
                <w:szCs w:val="22"/>
              </w:rPr>
              <w:t xml:space="preserve">a </w:t>
            </w:r>
            <w:r w:rsidRPr="00AA3388">
              <w:rPr>
                <w:rFonts w:cs="Arial"/>
                <w:szCs w:val="22"/>
              </w:rPr>
              <w:t xml:space="preserve">digital workforce who can </w:t>
            </w:r>
            <w:r w:rsidR="007048A3">
              <w:rPr>
                <w:rFonts w:cs="Arial"/>
                <w:szCs w:val="22"/>
              </w:rPr>
              <w:t xml:space="preserve">meet this demand. </w:t>
            </w:r>
            <w:r w:rsidRPr="00AA3388">
              <w:rPr>
                <w:rFonts w:cs="Arial"/>
                <w:szCs w:val="22"/>
              </w:rPr>
              <w:t xml:space="preserve">These digital workers </w:t>
            </w:r>
            <w:r w:rsidR="004276E4" w:rsidRPr="00DB5D07">
              <w:rPr>
                <w:rFonts w:cs="Arial"/>
                <w:szCs w:val="22"/>
                <w:lang w:val="en-GB"/>
              </w:rPr>
              <w:t>perform data management, data analysis, insight evaluation and reporting functions</w:t>
            </w:r>
            <w:r w:rsidR="004276E4">
              <w:rPr>
                <w:rFonts w:cs="Arial"/>
                <w:szCs w:val="22"/>
                <w:lang w:val="en-GB"/>
              </w:rPr>
              <w:t>.</w:t>
            </w:r>
          </w:p>
          <w:p w14:paraId="6B3EA3DD" w14:textId="77777777" w:rsidR="005E7CF0" w:rsidRPr="00AA3388" w:rsidRDefault="005E7CF0" w:rsidP="005E7CF0">
            <w:pPr>
              <w:rPr>
                <w:rFonts w:cs="Arial"/>
                <w:szCs w:val="22"/>
              </w:rPr>
            </w:pPr>
          </w:p>
          <w:p w14:paraId="5D2139C3" w14:textId="0E8C4C14" w:rsidR="005E7CF0" w:rsidRPr="00AA3388" w:rsidRDefault="005E7CF0" w:rsidP="005E7CF0">
            <w:pPr>
              <w:rPr>
                <w:rFonts w:cs="Arial"/>
                <w:szCs w:val="22"/>
              </w:rPr>
            </w:pPr>
            <w:r w:rsidRPr="00AA3388">
              <w:rPr>
                <w:rFonts w:cs="Arial"/>
                <w:szCs w:val="22"/>
              </w:rPr>
              <w:t xml:space="preserve">The </w:t>
            </w:r>
            <w:r w:rsidR="004276E4">
              <w:rPr>
                <w:rFonts w:cs="Arial"/>
                <w:szCs w:val="22"/>
              </w:rPr>
              <w:t>Diploma of Data Analytics</w:t>
            </w:r>
            <w:r w:rsidRPr="00AA3388">
              <w:rPr>
                <w:rFonts w:cs="Arial"/>
                <w:szCs w:val="22"/>
              </w:rPr>
              <w:t xml:space="preserve"> provides a career pathway for new workers in this new field.</w:t>
            </w:r>
          </w:p>
          <w:p w14:paraId="5EB1DE02" w14:textId="77777777" w:rsidR="005E7CF0" w:rsidRPr="00AA3388" w:rsidRDefault="005E7CF0" w:rsidP="005E7CF0">
            <w:pPr>
              <w:rPr>
                <w:rFonts w:cs="Arial"/>
                <w:szCs w:val="22"/>
              </w:rPr>
            </w:pPr>
          </w:p>
          <w:p w14:paraId="689EC957" w14:textId="3F8B7DB6" w:rsidR="005E7CF0" w:rsidRPr="00AA3388" w:rsidRDefault="005E7CF0" w:rsidP="005E7CF0">
            <w:pPr>
              <w:rPr>
                <w:rFonts w:cs="Arial"/>
                <w:szCs w:val="22"/>
              </w:rPr>
            </w:pPr>
            <w:r w:rsidRPr="00AA3388">
              <w:rPr>
                <w:rFonts w:cs="Arial"/>
                <w:szCs w:val="22"/>
              </w:rPr>
              <w:t xml:space="preserve">Typical roles </w:t>
            </w:r>
            <w:r w:rsidR="00726C12">
              <w:rPr>
                <w:rFonts w:cs="Arial"/>
                <w:szCs w:val="22"/>
              </w:rPr>
              <w:t>where data analysts are employed include:</w:t>
            </w:r>
          </w:p>
          <w:p w14:paraId="65252C8F" w14:textId="77777777" w:rsidR="005E7CF0" w:rsidRDefault="005E7CF0" w:rsidP="005E7CF0">
            <w:pPr>
              <w:rPr>
                <w:rFonts w:cs="Arial"/>
                <w:b/>
                <w:bCs/>
                <w:szCs w:val="22"/>
              </w:rPr>
            </w:pPr>
          </w:p>
          <w:p w14:paraId="559CB4ED" w14:textId="77777777" w:rsidR="00A82F42" w:rsidRPr="00964704" w:rsidRDefault="00A82F42" w:rsidP="002F7EC7">
            <w:pPr>
              <w:pStyle w:val="ListParagraph"/>
              <w:numPr>
                <w:ilvl w:val="0"/>
                <w:numId w:val="74"/>
              </w:numPr>
              <w:rPr>
                <w:rFonts w:cs="Arial"/>
                <w:szCs w:val="22"/>
              </w:rPr>
            </w:pPr>
            <w:r w:rsidRPr="00391B92">
              <w:rPr>
                <w:rFonts w:cs="Arial"/>
                <w:b/>
                <w:bCs/>
                <w:szCs w:val="22"/>
              </w:rPr>
              <w:t xml:space="preserve">Data Analyst: </w:t>
            </w:r>
            <w:r w:rsidRPr="00964704">
              <w:rPr>
                <w:rFonts w:cs="Arial"/>
                <w:szCs w:val="22"/>
              </w:rPr>
              <w:t>This is the primary role where individuals analyse data to extract insights, trends, and patterns to support decision-making.</w:t>
            </w:r>
          </w:p>
          <w:p w14:paraId="77D5BB31" w14:textId="77777777" w:rsidR="00A82F42" w:rsidRPr="00A82F42" w:rsidRDefault="00A82F42" w:rsidP="00A82F42">
            <w:pPr>
              <w:rPr>
                <w:rFonts w:cs="Arial"/>
                <w:b/>
                <w:bCs/>
                <w:szCs w:val="22"/>
              </w:rPr>
            </w:pPr>
          </w:p>
          <w:p w14:paraId="5D7B317F" w14:textId="77777777" w:rsidR="00A82F42" w:rsidRPr="00964704" w:rsidRDefault="00A82F42" w:rsidP="002F7EC7">
            <w:pPr>
              <w:pStyle w:val="ListParagraph"/>
              <w:numPr>
                <w:ilvl w:val="0"/>
                <w:numId w:val="74"/>
              </w:numPr>
              <w:rPr>
                <w:rFonts w:cs="Arial"/>
                <w:szCs w:val="22"/>
              </w:rPr>
            </w:pPr>
            <w:r w:rsidRPr="00391B92">
              <w:rPr>
                <w:rFonts w:cs="Arial"/>
                <w:b/>
                <w:bCs/>
                <w:szCs w:val="22"/>
              </w:rPr>
              <w:t xml:space="preserve">Business Analyst: </w:t>
            </w:r>
            <w:r w:rsidRPr="00964704">
              <w:rPr>
                <w:rFonts w:cs="Arial"/>
                <w:szCs w:val="22"/>
              </w:rPr>
              <w:t>Business analysts work closely with stakeholders to understand business needs, define project requirements, and utilise data analytics to address business challenges.</w:t>
            </w:r>
          </w:p>
          <w:p w14:paraId="5A26C826" w14:textId="77777777" w:rsidR="00A82F42" w:rsidRPr="00A82F42" w:rsidRDefault="00A82F42" w:rsidP="00A82F42">
            <w:pPr>
              <w:rPr>
                <w:rFonts w:cs="Arial"/>
                <w:b/>
                <w:bCs/>
                <w:szCs w:val="22"/>
              </w:rPr>
            </w:pPr>
          </w:p>
          <w:p w14:paraId="1CD9530B" w14:textId="77777777" w:rsidR="00A82F42" w:rsidRPr="00964704" w:rsidRDefault="00A82F42" w:rsidP="002F7EC7">
            <w:pPr>
              <w:pStyle w:val="ListParagraph"/>
              <w:numPr>
                <w:ilvl w:val="0"/>
                <w:numId w:val="74"/>
              </w:numPr>
              <w:rPr>
                <w:rFonts w:cs="Arial"/>
                <w:szCs w:val="22"/>
              </w:rPr>
            </w:pPr>
            <w:r w:rsidRPr="00391B92">
              <w:rPr>
                <w:rFonts w:cs="Arial"/>
                <w:b/>
                <w:bCs/>
                <w:szCs w:val="22"/>
              </w:rPr>
              <w:t xml:space="preserve">Financial Analyst: </w:t>
            </w:r>
            <w:r w:rsidRPr="00964704">
              <w:rPr>
                <w:rFonts w:cs="Arial"/>
                <w:szCs w:val="22"/>
              </w:rPr>
              <w:t>Financial analysts use data analytics to assess financial performance, conduct market research, and make recommendations for investment decisions.</w:t>
            </w:r>
          </w:p>
          <w:p w14:paraId="58537C6D" w14:textId="77777777" w:rsidR="00A82F42" w:rsidRPr="00A82F42" w:rsidRDefault="00A82F42" w:rsidP="00A82F42">
            <w:pPr>
              <w:rPr>
                <w:rFonts w:cs="Arial"/>
                <w:b/>
                <w:bCs/>
                <w:szCs w:val="22"/>
              </w:rPr>
            </w:pPr>
          </w:p>
          <w:p w14:paraId="15D93A9E" w14:textId="0AD8CA86" w:rsidR="00A82F42" w:rsidRPr="00964704" w:rsidRDefault="00A82F42" w:rsidP="002F7EC7">
            <w:pPr>
              <w:pStyle w:val="ListParagraph"/>
              <w:numPr>
                <w:ilvl w:val="0"/>
                <w:numId w:val="74"/>
              </w:numPr>
              <w:rPr>
                <w:rFonts w:cs="Arial"/>
                <w:szCs w:val="22"/>
              </w:rPr>
            </w:pPr>
            <w:r w:rsidRPr="00391B92">
              <w:rPr>
                <w:rFonts w:cs="Arial"/>
                <w:b/>
                <w:bCs/>
                <w:szCs w:val="22"/>
              </w:rPr>
              <w:t xml:space="preserve">Marketing </w:t>
            </w:r>
            <w:r w:rsidR="009014C0" w:rsidRPr="00391B92">
              <w:rPr>
                <w:rFonts w:cs="Arial"/>
                <w:b/>
                <w:bCs/>
                <w:szCs w:val="22"/>
              </w:rPr>
              <w:t xml:space="preserve">Data </w:t>
            </w:r>
            <w:r w:rsidRPr="00391B92">
              <w:rPr>
                <w:rFonts w:cs="Arial"/>
                <w:b/>
                <w:bCs/>
                <w:szCs w:val="22"/>
              </w:rPr>
              <w:t xml:space="preserve">Analyst: </w:t>
            </w:r>
            <w:r w:rsidRPr="00964704">
              <w:rPr>
                <w:rFonts w:cs="Arial"/>
                <w:szCs w:val="22"/>
              </w:rPr>
              <w:t>Marketing analysts analyse customer data, campaign performance, and market trends to optimise marketing strategies and improve return on investment (ROI).</w:t>
            </w:r>
          </w:p>
          <w:p w14:paraId="49AA6AC8" w14:textId="77777777" w:rsidR="00A82F42" w:rsidRPr="00A82F42" w:rsidRDefault="00A82F42" w:rsidP="00A82F42">
            <w:pPr>
              <w:rPr>
                <w:rFonts w:cs="Arial"/>
                <w:b/>
                <w:bCs/>
                <w:szCs w:val="22"/>
              </w:rPr>
            </w:pPr>
          </w:p>
          <w:p w14:paraId="29CF5B04" w14:textId="77777777" w:rsidR="00A82F42" w:rsidRPr="00964704" w:rsidRDefault="00A82F42" w:rsidP="002F7EC7">
            <w:pPr>
              <w:pStyle w:val="ListParagraph"/>
              <w:numPr>
                <w:ilvl w:val="0"/>
                <w:numId w:val="74"/>
              </w:numPr>
              <w:rPr>
                <w:rFonts w:cs="Arial"/>
                <w:szCs w:val="22"/>
              </w:rPr>
            </w:pPr>
            <w:r w:rsidRPr="00391B92">
              <w:rPr>
                <w:rFonts w:cs="Arial"/>
                <w:b/>
                <w:bCs/>
                <w:szCs w:val="22"/>
              </w:rPr>
              <w:t xml:space="preserve">Operations Analyst: </w:t>
            </w:r>
            <w:r w:rsidRPr="00964704">
              <w:rPr>
                <w:rFonts w:cs="Arial"/>
                <w:szCs w:val="22"/>
              </w:rPr>
              <w:t>Operations analysts focus on optimising processes, identifying inefficiencies, and improving productivity through data analytics.</w:t>
            </w:r>
          </w:p>
          <w:p w14:paraId="12E3728F" w14:textId="77777777" w:rsidR="00A82F42" w:rsidRPr="00A82F42" w:rsidRDefault="00A82F42" w:rsidP="00A82F42">
            <w:pPr>
              <w:rPr>
                <w:rFonts w:cs="Arial"/>
                <w:b/>
                <w:bCs/>
                <w:szCs w:val="22"/>
              </w:rPr>
            </w:pPr>
          </w:p>
          <w:p w14:paraId="3AAEA414" w14:textId="77777777" w:rsidR="00A82F42" w:rsidRPr="00964704" w:rsidRDefault="00A82F42" w:rsidP="002F7EC7">
            <w:pPr>
              <w:pStyle w:val="ListParagraph"/>
              <w:numPr>
                <w:ilvl w:val="0"/>
                <w:numId w:val="74"/>
              </w:numPr>
              <w:rPr>
                <w:rFonts w:cs="Arial"/>
                <w:szCs w:val="22"/>
              </w:rPr>
            </w:pPr>
            <w:r w:rsidRPr="00391B92">
              <w:rPr>
                <w:rFonts w:cs="Arial"/>
                <w:b/>
                <w:bCs/>
                <w:szCs w:val="22"/>
              </w:rPr>
              <w:lastRenderedPageBreak/>
              <w:t xml:space="preserve">Healthcare Analyst: </w:t>
            </w:r>
            <w:r w:rsidRPr="00964704">
              <w:rPr>
                <w:rFonts w:cs="Arial"/>
                <w:szCs w:val="22"/>
              </w:rPr>
              <w:t>Healthcare analysts use data analytics to evaluate patient outcomes, assess healthcare costs, and improve the efficiency of healthcare delivery systems.</w:t>
            </w:r>
          </w:p>
          <w:p w14:paraId="58D95BB8" w14:textId="77777777" w:rsidR="00A82F42" w:rsidRPr="00A82F42" w:rsidRDefault="00A82F42" w:rsidP="00A82F42">
            <w:pPr>
              <w:rPr>
                <w:rFonts w:cs="Arial"/>
                <w:b/>
                <w:bCs/>
                <w:szCs w:val="22"/>
              </w:rPr>
            </w:pPr>
          </w:p>
          <w:p w14:paraId="25A0947C" w14:textId="77777777" w:rsidR="00A82F42" w:rsidRPr="00964704" w:rsidRDefault="00A82F42" w:rsidP="002F7EC7">
            <w:pPr>
              <w:pStyle w:val="ListParagraph"/>
              <w:numPr>
                <w:ilvl w:val="0"/>
                <w:numId w:val="74"/>
              </w:numPr>
              <w:rPr>
                <w:rFonts w:cs="Arial"/>
                <w:szCs w:val="22"/>
              </w:rPr>
            </w:pPr>
            <w:r w:rsidRPr="00391B92">
              <w:rPr>
                <w:rFonts w:cs="Arial"/>
                <w:b/>
                <w:bCs/>
                <w:szCs w:val="22"/>
              </w:rPr>
              <w:t xml:space="preserve">Supply Chain Analyst: </w:t>
            </w:r>
            <w:r w:rsidRPr="00964704">
              <w:rPr>
                <w:rFonts w:cs="Arial"/>
                <w:szCs w:val="22"/>
              </w:rPr>
              <w:t>Supply chain analysts analyse supply chain data to optimise inventory management, reduce costs, and improve logistics processes.</w:t>
            </w:r>
          </w:p>
          <w:p w14:paraId="1C6D2F71" w14:textId="77777777" w:rsidR="00A82F42" w:rsidRPr="00A82F42" w:rsidRDefault="00A82F42" w:rsidP="00A82F42">
            <w:pPr>
              <w:rPr>
                <w:rFonts w:cs="Arial"/>
                <w:b/>
                <w:bCs/>
                <w:szCs w:val="22"/>
              </w:rPr>
            </w:pPr>
          </w:p>
          <w:p w14:paraId="23C1C616" w14:textId="77777777" w:rsidR="00A82F42" w:rsidRPr="00964704" w:rsidRDefault="00A82F42" w:rsidP="002F7EC7">
            <w:pPr>
              <w:pStyle w:val="ListParagraph"/>
              <w:numPr>
                <w:ilvl w:val="0"/>
                <w:numId w:val="74"/>
              </w:numPr>
              <w:rPr>
                <w:rFonts w:cs="Arial"/>
                <w:szCs w:val="22"/>
              </w:rPr>
            </w:pPr>
            <w:r w:rsidRPr="00391B92">
              <w:rPr>
                <w:rFonts w:cs="Arial"/>
                <w:b/>
                <w:bCs/>
                <w:szCs w:val="22"/>
              </w:rPr>
              <w:t xml:space="preserve">Market Research Analyst: </w:t>
            </w:r>
            <w:r w:rsidRPr="00964704">
              <w:rPr>
                <w:rFonts w:cs="Arial"/>
                <w:szCs w:val="22"/>
              </w:rPr>
              <w:t>Market research analysts collect and analyse data on consumer preferences, market trends, and competitive landscapes to support business decision-making.</w:t>
            </w:r>
          </w:p>
          <w:p w14:paraId="5BD91122" w14:textId="77777777" w:rsidR="00A82F42" w:rsidRPr="00A82F42" w:rsidRDefault="00A82F42" w:rsidP="00A82F42">
            <w:pPr>
              <w:rPr>
                <w:rFonts w:cs="Arial"/>
                <w:b/>
                <w:bCs/>
                <w:szCs w:val="22"/>
              </w:rPr>
            </w:pPr>
          </w:p>
          <w:p w14:paraId="317328B5" w14:textId="77777777" w:rsidR="00A82F42" w:rsidRPr="00964704" w:rsidRDefault="00A82F42" w:rsidP="002F7EC7">
            <w:pPr>
              <w:pStyle w:val="ListParagraph"/>
              <w:numPr>
                <w:ilvl w:val="0"/>
                <w:numId w:val="74"/>
              </w:numPr>
              <w:rPr>
                <w:rFonts w:cs="Arial"/>
                <w:szCs w:val="22"/>
              </w:rPr>
            </w:pPr>
            <w:r w:rsidRPr="00391B92">
              <w:rPr>
                <w:rFonts w:cs="Arial"/>
                <w:b/>
                <w:bCs/>
                <w:szCs w:val="22"/>
              </w:rPr>
              <w:t xml:space="preserve">Risk Analyst: </w:t>
            </w:r>
            <w:r w:rsidRPr="00964704">
              <w:rPr>
                <w:rFonts w:cs="Arial"/>
                <w:szCs w:val="22"/>
              </w:rPr>
              <w:t>Risk analysts assess potential risks associated with business decisions, financial investments, or operational activities using data analytics techniques.</w:t>
            </w:r>
          </w:p>
          <w:p w14:paraId="29ED7C0D" w14:textId="77777777" w:rsidR="00A82F42" w:rsidRPr="00A82F42" w:rsidRDefault="00A82F42" w:rsidP="00A82F42">
            <w:pPr>
              <w:rPr>
                <w:rFonts w:cs="Arial"/>
                <w:b/>
                <w:bCs/>
                <w:szCs w:val="22"/>
              </w:rPr>
            </w:pPr>
          </w:p>
          <w:p w14:paraId="16BCBF77" w14:textId="77777777" w:rsidR="00A82F42" w:rsidRPr="00964704" w:rsidRDefault="00A82F42" w:rsidP="002F7EC7">
            <w:pPr>
              <w:pStyle w:val="ListParagraph"/>
              <w:numPr>
                <w:ilvl w:val="0"/>
                <w:numId w:val="74"/>
              </w:numPr>
              <w:rPr>
                <w:rFonts w:cs="Arial"/>
                <w:szCs w:val="22"/>
              </w:rPr>
            </w:pPr>
            <w:r w:rsidRPr="00391B92">
              <w:rPr>
                <w:rFonts w:cs="Arial"/>
                <w:b/>
                <w:bCs/>
                <w:szCs w:val="22"/>
              </w:rPr>
              <w:t xml:space="preserve">Quality Assurance Analyst: </w:t>
            </w:r>
            <w:r w:rsidRPr="00964704">
              <w:rPr>
                <w:rFonts w:cs="Arial"/>
                <w:szCs w:val="22"/>
              </w:rPr>
              <w:t>Quality assurance analysts use data analytics to ensure product or service quality meets established standards and identify areas for improvement.</w:t>
            </w:r>
          </w:p>
          <w:p w14:paraId="6209E94F" w14:textId="77777777" w:rsidR="00A82F42" w:rsidRPr="00A82F42" w:rsidRDefault="00A82F42" w:rsidP="00A82F42">
            <w:pPr>
              <w:rPr>
                <w:rFonts w:cs="Arial"/>
                <w:b/>
                <w:bCs/>
                <w:szCs w:val="22"/>
              </w:rPr>
            </w:pPr>
          </w:p>
          <w:p w14:paraId="31485491" w14:textId="77777777" w:rsidR="00A82F42" w:rsidRPr="00964704" w:rsidRDefault="00A82F42" w:rsidP="002F7EC7">
            <w:pPr>
              <w:pStyle w:val="ListParagraph"/>
              <w:numPr>
                <w:ilvl w:val="0"/>
                <w:numId w:val="74"/>
              </w:numPr>
              <w:rPr>
                <w:rFonts w:cs="Arial"/>
                <w:szCs w:val="22"/>
              </w:rPr>
            </w:pPr>
            <w:r w:rsidRPr="00391B92">
              <w:rPr>
                <w:rFonts w:cs="Arial"/>
                <w:b/>
                <w:bCs/>
                <w:szCs w:val="22"/>
              </w:rPr>
              <w:t xml:space="preserve">Policy Analyst: </w:t>
            </w:r>
            <w:r w:rsidRPr="00964704">
              <w:rPr>
                <w:rFonts w:cs="Arial"/>
                <w:szCs w:val="22"/>
              </w:rPr>
              <w:t>Policy analysts analyse data to evaluate the effectiveness of policies, inform policy development, and assess the impact of policy decisions.</w:t>
            </w:r>
          </w:p>
          <w:p w14:paraId="3EE1027C" w14:textId="77777777" w:rsidR="00A82F42" w:rsidRPr="00A82F42" w:rsidRDefault="00A82F42" w:rsidP="00A82F42">
            <w:pPr>
              <w:rPr>
                <w:rFonts w:cs="Arial"/>
                <w:b/>
                <w:bCs/>
                <w:szCs w:val="22"/>
              </w:rPr>
            </w:pPr>
          </w:p>
          <w:p w14:paraId="4673C9FE" w14:textId="592937A5" w:rsidR="00A82F42" w:rsidRPr="00964704" w:rsidRDefault="00A82F42" w:rsidP="002F7EC7">
            <w:pPr>
              <w:pStyle w:val="ListParagraph"/>
              <w:numPr>
                <w:ilvl w:val="0"/>
                <w:numId w:val="74"/>
              </w:numPr>
              <w:rPr>
                <w:rFonts w:cs="Arial"/>
                <w:szCs w:val="22"/>
              </w:rPr>
            </w:pPr>
            <w:r w:rsidRPr="00391B92">
              <w:rPr>
                <w:rFonts w:cs="Arial"/>
                <w:b/>
                <w:bCs/>
                <w:szCs w:val="22"/>
              </w:rPr>
              <w:t xml:space="preserve">Social Media Analyst: </w:t>
            </w:r>
            <w:r w:rsidRPr="00964704">
              <w:rPr>
                <w:rFonts w:cs="Arial"/>
                <w:szCs w:val="22"/>
              </w:rPr>
              <w:t>Social media analysts analyse data from social media platforms to understand customer sentiment, monitor brand reputation, and inform social media marketing strategies.</w:t>
            </w:r>
          </w:p>
          <w:p w14:paraId="23F4F511" w14:textId="77777777" w:rsidR="00A82F42" w:rsidRPr="00AA3388" w:rsidRDefault="00A82F42" w:rsidP="005E7CF0">
            <w:pPr>
              <w:rPr>
                <w:rFonts w:cs="Arial"/>
                <w:b/>
                <w:bCs/>
                <w:szCs w:val="22"/>
              </w:rPr>
            </w:pPr>
          </w:p>
          <w:p w14:paraId="5E2B66B4" w14:textId="77777777" w:rsidR="005E7CF0" w:rsidRPr="00AA3388" w:rsidRDefault="005E7CF0" w:rsidP="005E7CF0">
            <w:pPr>
              <w:rPr>
                <w:rFonts w:cs="Arial"/>
                <w:b/>
                <w:bCs/>
                <w:szCs w:val="22"/>
              </w:rPr>
            </w:pPr>
            <w:r w:rsidRPr="00AA3388">
              <w:rPr>
                <w:rFonts w:cs="Arial"/>
                <w:b/>
                <w:bCs/>
                <w:szCs w:val="22"/>
              </w:rPr>
              <w:t>Estimated demand</w:t>
            </w:r>
          </w:p>
          <w:p w14:paraId="420FF1CA" w14:textId="77777777" w:rsidR="005E7CF0" w:rsidRPr="00AA3388" w:rsidRDefault="005E7CF0" w:rsidP="005E7CF0">
            <w:pPr>
              <w:rPr>
                <w:rFonts w:cs="Arial"/>
                <w:szCs w:val="22"/>
              </w:rPr>
            </w:pPr>
          </w:p>
          <w:p w14:paraId="78BBA985" w14:textId="4F384B41" w:rsidR="005E7CF0" w:rsidRPr="00AA3388" w:rsidRDefault="005E7CF0" w:rsidP="005E7CF0">
            <w:pPr>
              <w:rPr>
                <w:rFonts w:cs="Arial"/>
                <w:szCs w:val="22"/>
              </w:rPr>
            </w:pPr>
            <w:r w:rsidRPr="00AA3388">
              <w:rPr>
                <w:rFonts w:cs="Arial"/>
                <w:szCs w:val="22"/>
              </w:rPr>
              <w:t>Presently there is a significant gap in demand</w:t>
            </w:r>
            <w:r w:rsidRPr="00AA3388">
              <w:rPr>
                <w:rFonts w:cs="Arial"/>
                <w:spacing w:val="1"/>
                <w:szCs w:val="22"/>
              </w:rPr>
              <w:t xml:space="preserve"> </w:t>
            </w:r>
            <w:r w:rsidRPr="00AA3388">
              <w:rPr>
                <w:rFonts w:cs="Arial"/>
                <w:szCs w:val="22"/>
              </w:rPr>
              <w:t xml:space="preserve">versus supply of appropriately skilled </w:t>
            </w:r>
            <w:r w:rsidR="00E66C43">
              <w:rPr>
                <w:rFonts w:cs="Arial"/>
                <w:szCs w:val="22"/>
              </w:rPr>
              <w:t>persons in the</w:t>
            </w:r>
            <w:r>
              <w:rPr>
                <w:rFonts w:cs="Arial"/>
                <w:szCs w:val="22"/>
              </w:rPr>
              <w:t xml:space="preserve"> </w:t>
            </w:r>
            <w:r w:rsidRPr="00AA3388">
              <w:rPr>
                <w:rFonts w:cs="Arial"/>
                <w:szCs w:val="22"/>
              </w:rPr>
              <w:t>data analytics</w:t>
            </w:r>
            <w:r w:rsidR="00E66C43">
              <w:rPr>
                <w:rFonts w:cs="Arial"/>
                <w:szCs w:val="22"/>
              </w:rPr>
              <w:t xml:space="preserve"> field.</w:t>
            </w:r>
            <w:r w:rsidRPr="00AA3388">
              <w:rPr>
                <w:rFonts w:cs="Arial"/>
                <w:szCs w:val="22"/>
              </w:rPr>
              <w:t xml:space="preserve"> The Institute of Analytics Professional</w:t>
            </w:r>
            <w:r w:rsidR="00E66C43">
              <w:rPr>
                <w:rFonts w:cs="Arial"/>
                <w:szCs w:val="22"/>
              </w:rPr>
              <w:t>s</w:t>
            </w:r>
            <w:r w:rsidRPr="00AA3388">
              <w:rPr>
                <w:rFonts w:cs="Arial"/>
                <w:szCs w:val="22"/>
              </w:rPr>
              <w:t xml:space="preserve"> of Australia (IAPA) found in their 2023 Skills and Salary Survey that when it comes to accessing talent, 52% of this year’s respondents found it harder to source suitable applicants than ever, up 8% on 2017 results. </w:t>
            </w:r>
          </w:p>
          <w:p w14:paraId="0E1F8790" w14:textId="77777777" w:rsidR="009E20C1" w:rsidRDefault="00A90F24" w:rsidP="00A90F24">
            <w:pPr>
              <w:rPr>
                <w:rFonts w:cs="Arial"/>
                <w:szCs w:val="22"/>
              </w:rPr>
            </w:pPr>
            <w:r w:rsidRPr="00AA3388">
              <w:rPr>
                <w:rFonts w:cs="Arial"/>
                <w:szCs w:val="22"/>
              </w:rPr>
              <w:t xml:space="preserve">(Reference: </w:t>
            </w:r>
            <w:hyperlink r:id="rId44">
              <w:r w:rsidR="0061175F">
                <w:rPr>
                  <w:rStyle w:val="Hyperlink"/>
                  <w:rFonts w:cs="Arial"/>
                  <w:sz w:val="22"/>
                  <w:szCs w:val="22"/>
                </w:rPr>
                <w:t>Skills and Salary Survey 2023 report</w:t>
              </w:r>
            </w:hyperlink>
            <w:r w:rsidRPr="00AA3388">
              <w:rPr>
                <w:rFonts w:cs="Arial"/>
                <w:szCs w:val="22"/>
              </w:rPr>
              <w:t xml:space="preserve"> )</w:t>
            </w:r>
            <w:r>
              <w:rPr>
                <w:rFonts w:cs="Arial"/>
                <w:szCs w:val="22"/>
              </w:rPr>
              <w:t xml:space="preserve"> </w:t>
            </w:r>
          </w:p>
          <w:p w14:paraId="01036A1F" w14:textId="406C199E" w:rsidR="00A90F24" w:rsidRPr="00CF0BE4" w:rsidRDefault="00A90F24" w:rsidP="00A90F24">
            <w:pPr>
              <w:rPr>
                <w:rFonts w:cs="Arial"/>
                <w:szCs w:val="22"/>
              </w:rPr>
            </w:pPr>
            <w:r w:rsidRPr="008217DE">
              <w:rPr>
                <w:rFonts w:cs="Arial"/>
                <w:i/>
                <w:iCs/>
                <w:szCs w:val="22"/>
              </w:rPr>
              <w:t xml:space="preserve">(cited </w:t>
            </w:r>
            <w:r>
              <w:rPr>
                <w:rFonts w:cs="Arial"/>
                <w:i/>
                <w:iCs/>
                <w:szCs w:val="22"/>
              </w:rPr>
              <w:t>30</w:t>
            </w:r>
            <w:r w:rsidRPr="008217DE">
              <w:rPr>
                <w:rFonts w:cs="Arial"/>
                <w:i/>
                <w:iCs/>
                <w:szCs w:val="22"/>
              </w:rPr>
              <w:t xml:space="preserve"> May 2024)</w:t>
            </w:r>
          </w:p>
          <w:p w14:paraId="48F4F6B7" w14:textId="77777777" w:rsidR="005E7CF0" w:rsidRPr="00AA3388" w:rsidRDefault="005E7CF0" w:rsidP="005E7CF0">
            <w:pPr>
              <w:rPr>
                <w:rFonts w:cs="Arial"/>
                <w:szCs w:val="22"/>
              </w:rPr>
            </w:pPr>
          </w:p>
          <w:p w14:paraId="78A99927" w14:textId="7C3D7B97" w:rsidR="005E7CF0" w:rsidRDefault="005E7CF0" w:rsidP="005E7CF0">
            <w:pPr>
              <w:rPr>
                <w:rFonts w:cs="Arial"/>
                <w:szCs w:val="22"/>
              </w:rPr>
            </w:pPr>
            <w:r w:rsidRPr="00AA3388">
              <w:rPr>
                <w:rFonts w:cs="Arial"/>
                <w:szCs w:val="22"/>
              </w:rPr>
              <w:t xml:space="preserve">For </w:t>
            </w:r>
            <w:proofErr w:type="gramStart"/>
            <w:r w:rsidR="009014C0">
              <w:rPr>
                <w:rFonts w:cs="Arial"/>
                <w:szCs w:val="22"/>
              </w:rPr>
              <w:t>a number of</w:t>
            </w:r>
            <w:proofErr w:type="gramEnd"/>
            <w:r w:rsidR="009014C0">
              <w:rPr>
                <w:rFonts w:cs="Arial"/>
                <w:szCs w:val="22"/>
              </w:rPr>
              <w:t xml:space="preserve"> </w:t>
            </w:r>
            <w:r w:rsidRPr="00AA3388">
              <w:rPr>
                <w:rFonts w:cs="Arial"/>
                <w:szCs w:val="22"/>
              </w:rPr>
              <w:t xml:space="preserve">data analytics </w:t>
            </w:r>
            <w:r w:rsidR="009014C0">
              <w:rPr>
                <w:rFonts w:cs="Arial"/>
                <w:szCs w:val="22"/>
              </w:rPr>
              <w:t>occupations</w:t>
            </w:r>
            <w:r w:rsidRPr="00AA3388">
              <w:rPr>
                <w:rFonts w:cs="Arial"/>
                <w:szCs w:val="22"/>
              </w:rPr>
              <w:t xml:space="preserve"> at this level, seek.com.au predicts grow rates over the next five years as:</w:t>
            </w:r>
          </w:p>
          <w:p w14:paraId="7540F379" w14:textId="77777777" w:rsidR="00E66C43" w:rsidRPr="00AA3388" w:rsidRDefault="00E66C43" w:rsidP="005E7CF0">
            <w:pPr>
              <w:rPr>
                <w:rFonts w:cs="Arial"/>
                <w:szCs w:val="22"/>
              </w:rPr>
            </w:pPr>
          </w:p>
          <w:p w14:paraId="7455B8FA" w14:textId="77777777" w:rsidR="009014C0" w:rsidRPr="009014C0" w:rsidRDefault="009014C0" w:rsidP="002F7EC7">
            <w:pPr>
              <w:pStyle w:val="ListParagraph"/>
              <w:numPr>
                <w:ilvl w:val="0"/>
                <w:numId w:val="31"/>
              </w:numPr>
              <w:rPr>
                <w:rFonts w:cs="Arial"/>
                <w:szCs w:val="22"/>
              </w:rPr>
            </w:pPr>
            <w:r w:rsidRPr="009014C0">
              <w:rPr>
                <w:rFonts w:cs="Arial"/>
                <w:szCs w:val="22"/>
              </w:rPr>
              <w:t>data analyst - 23.2%</w:t>
            </w:r>
          </w:p>
          <w:p w14:paraId="17A657B8" w14:textId="77777777" w:rsidR="009014C0" w:rsidRPr="009014C0" w:rsidRDefault="009014C0" w:rsidP="002F7EC7">
            <w:pPr>
              <w:pStyle w:val="ListParagraph"/>
              <w:numPr>
                <w:ilvl w:val="0"/>
                <w:numId w:val="31"/>
              </w:numPr>
              <w:rPr>
                <w:rFonts w:cs="Arial"/>
                <w:szCs w:val="22"/>
              </w:rPr>
            </w:pPr>
            <w:r w:rsidRPr="009014C0">
              <w:rPr>
                <w:rFonts w:cs="Arial"/>
                <w:szCs w:val="22"/>
              </w:rPr>
              <w:t>business analyst - 23.2%</w:t>
            </w:r>
          </w:p>
          <w:p w14:paraId="637FDBEC" w14:textId="77777777" w:rsidR="009014C0" w:rsidRPr="009014C0" w:rsidRDefault="009014C0" w:rsidP="002F7EC7">
            <w:pPr>
              <w:pStyle w:val="ListParagraph"/>
              <w:numPr>
                <w:ilvl w:val="0"/>
                <w:numId w:val="31"/>
              </w:numPr>
              <w:rPr>
                <w:rFonts w:cs="Arial"/>
                <w:szCs w:val="22"/>
              </w:rPr>
            </w:pPr>
            <w:r w:rsidRPr="009014C0">
              <w:rPr>
                <w:rFonts w:cs="Arial"/>
                <w:szCs w:val="22"/>
              </w:rPr>
              <w:t>financial analyst - 32.2%</w:t>
            </w:r>
          </w:p>
          <w:p w14:paraId="3B24E1C6" w14:textId="77777777" w:rsidR="009014C0" w:rsidRPr="009014C0" w:rsidRDefault="009014C0" w:rsidP="002F7EC7">
            <w:pPr>
              <w:pStyle w:val="ListParagraph"/>
              <w:numPr>
                <w:ilvl w:val="0"/>
                <w:numId w:val="31"/>
              </w:numPr>
              <w:rPr>
                <w:rFonts w:cs="Arial"/>
                <w:szCs w:val="22"/>
              </w:rPr>
            </w:pPr>
            <w:r w:rsidRPr="009014C0">
              <w:rPr>
                <w:rFonts w:cs="Arial"/>
                <w:szCs w:val="22"/>
              </w:rPr>
              <w:t>marketing data analyst - 11.4%</w:t>
            </w:r>
          </w:p>
          <w:p w14:paraId="7F30F4A7" w14:textId="77777777" w:rsidR="009014C0" w:rsidRPr="009014C0" w:rsidRDefault="009014C0" w:rsidP="002F7EC7">
            <w:pPr>
              <w:pStyle w:val="ListParagraph"/>
              <w:numPr>
                <w:ilvl w:val="0"/>
                <w:numId w:val="31"/>
              </w:numPr>
              <w:rPr>
                <w:rFonts w:cs="Arial"/>
                <w:szCs w:val="22"/>
              </w:rPr>
            </w:pPr>
            <w:r w:rsidRPr="009014C0">
              <w:rPr>
                <w:rFonts w:cs="Arial"/>
                <w:szCs w:val="22"/>
              </w:rPr>
              <w:t>market research analyst - 11.4%</w:t>
            </w:r>
          </w:p>
          <w:p w14:paraId="14269E49" w14:textId="77777777" w:rsidR="009014C0" w:rsidRPr="009014C0" w:rsidRDefault="009014C0" w:rsidP="002F7EC7">
            <w:pPr>
              <w:pStyle w:val="ListParagraph"/>
              <w:numPr>
                <w:ilvl w:val="0"/>
                <w:numId w:val="31"/>
              </w:numPr>
              <w:rPr>
                <w:rFonts w:cs="Arial"/>
                <w:szCs w:val="22"/>
              </w:rPr>
            </w:pPr>
            <w:r w:rsidRPr="009014C0">
              <w:rPr>
                <w:rFonts w:cs="Arial"/>
                <w:szCs w:val="22"/>
              </w:rPr>
              <w:t>risk analyst - 10.2%</w:t>
            </w:r>
          </w:p>
          <w:p w14:paraId="2D85BB34" w14:textId="77777777" w:rsidR="009014C0" w:rsidRPr="009014C0" w:rsidRDefault="009014C0" w:rsidP="002F7EC7">
            <w:pPr>
              <w:pStyle w:val="ListParagraph"/>
              <w:numPr>
                <w:ilvl w:val="0"/>
                <w:numId w:val="31"/>
              </w:numPr>
              <w:rPr>
                <w:rFonts w:cs="Arial"/>
                <w:szCs w:val="22"/>
              </w:rPr>
            </w:pPr>
            <w:r w:rsidRPr="009014C0">
              <w:rPr>
                <w:rFonts w:cs="Arial"/>
                <w:szCs w:val="22"/>
              </w:rPr>
              <w:t>policy analyst - 8.7%</w:t>
            </w:r>
          </w:p>
          <w:p w14:paraId="7C777FB1" w14:textId="7E6B91C7" w:rsidR="009014C0" w:rsidRPr="009014C0" w:rsidRDefault="009014C0" w:rsidP="002F7EC7">
            <w:pPr>
              <w:pStyle w:val="ListParagraph"/>
              <w:numPr>
                <w:ilvl w:val="0"/>
                <w:numId w:val="31"/>
              </w:numPr>
              <w:rPr>
                <w:rFonts w:cs="Arial"/>
                <w:szCs w:val="22"/>
              </w:rPr>
            </w:pPr>
            <w:r w:rsidRPr="009014C0">
              <w:rPr>
                <w:rFonts w:cs="Arial"/>
                <w:szCs w:val="22"/>
              </w:rPr>
              <w:t>social media analyst - 11.4%</w:t>
            </w:r>
          </w:p>
          <w:p w14:paraId="0C0ED313" w14:textId="77777777" w:rsidR="009014C0" w:rsidRPr="009014C0" w:rsidRDefault="009014C0" w:rsidP="00964704">
            <w:pPr>
              <w:rPr>
                <w:rFonts w:cs="Arial"/>
                <w:szCs w:val="22"/>
              </w:rPr>
            </w:pPr>
          </w:p>
          <w:p w14:paraId="7943C164" w14:textId="0A65288A" w:rsidR="00A90F24" w:rsidRDefault="00A90F24" w:rsidP="00A90F24">
            <w:pPr>
              <w:rPr>
                <w:rFonts w:cs="Arial"/>
                <w:szCs w:val="22"/>
              </w:rPr>
            </w:pPr>
            <w:r w:rsidRPr="00AA3388">
              <w:rPr>
                <w:rFonts w:cs="Arial"/>
                <w:szCs w:val="22"/>
              </w:rPr>
              <w:t xml:space="preserve">(Reference: </w:t>
            </w:r>
            <w:hyperlink r:id="rId45">
              <w:r w:rsidR="001D5B48">
                <w:rPr>
                  <w:rStyle w:val="Hyperlink"/>
                  <w:rFonts w:cs="Arial"/>
                  <w:sz w:val="22"/>
                  <w:szCs w:val="22"/>
                </w:rPr>
                <w:t>SEEK Career Advice</w:t>
              </w:r>
            </w:hyperlink>
            <w:r w:rsidRPr="00AA3388">
              <w:rPr>
                <w:rFonts w:cs="Arial"/>
                <w:szCs w:val="22"/>
              </w:rPr>
              <w:t xml:space="preserve"> )</w:t>
            </w:r>
            <w:r>
              <w:rPr>
                <w:rFonts w:cs="Arial"/>
                <w:szCs w:val="22"/>
              </w:rPr>
              <w:t xml:space="preserve"> </w:t>
            </w:r>
          </w:p>
          <w:p w14:paraId="375F1D5A" w14:textId="77777777" w:rsidR="00A90F24" w:rsidRPr="008217DE" w:rsidRDefault="00A90F24" w:rsidP="00A90F24">
            <w:pPr>
              <w:rPr>
                <w:i/>
                <w:iCs/>
              </w:rPr>
            </w:pPr>
            <w:r w:rsidRPr="008217DE">
              <w:rPr>
                <w:rFonts w:cs="Arial"/>
                <w:i/>
                <w:iCs/>
                <w:szCs w:val="22"/>
              </w:rPr>
              <w:lastRenderedPageBreak/>
              <w:t xml:space="preserve">(cited </w:t>
            </w:r>
            <w:r>
              <w:rPr>
                <w:rFonts w:cs="Arial"/>
                <w:i/>
                <w:iCs/>
                <w:szCs w:val="22"/>
              </w:rPr>
              <w:t>30</w:t>
            </w:r>
            <w:r w:rsidRPr="008217DE">
              <w:rPr>
                <w:rFonts w:cs="Arial"/>
                <w:i/>
                <w:iCs/>
                <w:szCs w:val="22"/>
              </w:rPr>
              <w:t xml:space="preserve"> May 2024)</w:t>
            </w:r>
          </w:p>
          <w:p w14:paraId="575E7E39" w14:textId="77777777" w:rsidR="005E7CF0" w:rsidRPr="00AA3388" w:rsidRDefault="005E7CF0" w:rsidP="005E7CF0">
            <w:pPr>
              <w:rPr>
                <w:rFonts w:cs="Arial"/>
                <w:szCs w:val="22"/>
              </w:rPr>
            </w:pPr>
          </w:p>
          <w:p w14:paraId="3F02C1D2" w14:textId="77777777" w:rsidR="005E7CF0" w:rsidRPr="00AA3388" w:rsidRDefault="005E7CF0" w:rsidP="005E7CF0">
            <w:pPr>
              <w:rPr>
                <w:rFonts w:cs="Arial"/>
                <w:b/>
                <w:bCs/>
                <w:szCs w:val="22"/>
              </w:rPr>
            </w:pPr>
            <w:r w:rsidRPr="00AA3388">
              <w:rPr>
                <w:rFonts w:cs="Arial"/>
                <w:b/>
                <w:bCs/>
                <w:szCs w:val="22"/>
              </w:rPr>
              <w:t>Target Group</w:t>
            </w:r>
          </w:p>
          <w:p w14:paraId="67D25A12" w14:textId="77777777" w:rsidR="005E7CF0" w:rsidRPr="00AA3388" w:rsidRDefault="005E7CF0" w:rsidP="005E7CF0">
            <w:pPr>
              <w:rPr>
                <w:rFonts w:cs="Arial"/>
                <w:szCs w:val="22"/>
              </w:rPr>
            </w:pPr>
          </w:p>
          <w:p w14:paraId="143C2229" w14:textId="77777777" w:rsidR="00216287" w:rsidRPr="00216287" w:rsidRDefault="00216287" w:rsidP="00216287">
            <w:pPr>
              <w:rPr>
                <w:rFonts w:cs="Arial"/>
                <w:szCs w:val="22"/>
              </w:rPr>
            </w:pPr>
            <w:r w:rsidRPr="00216287">
              <w:rPr>
                <w:rFonts w:cs="Arial"/>
                <w:szCs w:val="22"/>
              </w:rPr>
              <w:t>The target group includes learners from these cohorts:</w:t>
            </w:r>
          </w:p>
          <w:p w14:paraId="61F734EB" w14:textId="77777777" w:rsidR="00216287" w:rsidRPr="00216287" w:rsidRDefault="00216287" w:rsidP="00216287">
            <w:pPr>
              <w:rPr>
                <w:rFonts w:cs="Arial"/>
                <w:szCs w:val="22"/>
              </w:rPr>
            </w:pPr>
          </w:p>
          <w:p w14:paraId="63B5F3C9" w14:textId="77777777" w:rsidR="00216287" w:rsidRPr="00216287" w:rsidRDefault="00216287" w:rsidP="00964704">
            <w:pPr>
              <w:pStyle w:val="VRQABullet2"/>
            </w:pPr>
            <w:r w:rsidRPr="00216287">
              <w:t>school leavers</w:t>
            </w:r>
          </w:p>
          <w:p w14:paraId="56564CBF" w14:textId="77777777" w:rsidR="00216287" w:rsidRPr="00216287" w:rsidRDefault="00216287" w:rsidP="00964704">
            <w:pPr>
              <w:pStyle w:val="VRQABullet2"/>
            </w:pPr>
            <w:r w:rsidRPr="00216287">
              <w:t>return to work</w:t>
            </w:r>
          </w:p>
          <w:p w14:paraId="47CB1659" w14:textId="77777777" w:rsidR="00216287" w:rsidRPr="00216287" w:rsidRDefault="00216287" w:rsidP="00964704">
            <w:pPr>
              <w:pStyle w:val="VRQABullet2"/>
            </w:pPr>
            <w:r w:rsidRPr="00216287">
              <w:t>career transition into IT and data analytics</w:t>
            </w:r>
          </w:p>
          <w:p w14:paraId="552541CD" w14:textId="77777777" w:rsidR="00216287" w:rsidRPr="00216287" w:rsidRDefault="00216287" w:rsidP="00964704">
            <w:pPr>
              <w:pStyle w:val="VRQABullet2"/>
            </w:pPr>
            <w:r w:rsidRPr="00216287">
              <w:t>youth in career transition (general clerical, administration, IT support)</w:t>
            </w:r>
          </w:p>
          <w:p w14:paraId="115A3DC7" w14:textId="77777777" w:rsidR="00216287" w:rsidRPr="00216287" w:rsidRDefault="00216287" w:rsidP="00964704">
            <w:pPr>
              <w:pStyle w:val="VRQABullet2"/>
            </w:pPr>
            <w:r w:rsidRPr="00216287">
              <w:t>immigrants seeking recognised Australian qualifications in IT and data analytics</w:t>
            </w:r>
          </w:p>
          <w:p w14:paraId="4E00A8C6" w14:textId="77777777" w:rsidR="00216287" w:rsidRPr="00216287" w:rsidRDefault="00216287" w:rsidP="00964704">
            <w:pPr>
              <w:pStyle w:val="VRQABullet2"/>
            </w:pPr>
            <w:r w:rsidRPr="00216287">
              <w:t>long-term unemployed</w:t>
            </w:r>
          </w:p>
          <w:p w14:paraId="0A579797" w14:textId="77777777" w:rsidR="00216287" w:rsidRPr="00216287" w:rsidRDefault="00216287" w:rsidP="00964704">
            <w:pPr>
              <w:pStyle w:val="VRQABullet2"/>
            </w:pPr>
            <w:r w:rsidRPr="00216287">
              <w:t>diverse and inclusivity groups</w:t>
            </w:r>
          </w:p>
          <w:p w14:paraId="5D5F1F4C" w14:textId="77777777" w:rsidR="00216287" w:rsidRPr="00216287" w:rsidRDefault="00216287" w:rsidP="00964704">
            <w:pPr>
              <w:pStyle w:val="VRQABullet2"/>
            </w:pPr>
            <w:r w:rsidRPr="00216287">
              <w:t>disabled (all-abilities) persons</w:t>
            </w:r>
          </w:p>
          <w:p w14:paraId="25407D3A" w14:textId="77777777" w:rsidR="00216287" w:rsidRPr="00216287" w:rsidRDefault="00216287" w:rsidP="00964704">
            <w:pPr>
              <w:pStyle w:val="VRQABullet2"/>
            </w:pPr>
            <w:r w:rsidRPr="00216287">
              <w:t>Aboriginal and Torres Strait Islanders</w:t>
            </w:r>
          </w:p>
          <w:p w14:paraId="742DEC7E" w14:textId="3610F303" w:rsidR="005E7CF0" w:rsidRDefault="00216287" w:rsidP="00964704">
            <w:pPr>
              <w:pStyle w:val="VRQABullet2"/>
            </w:pPr>
            <w:r w:rsidRPr="00216287">
              <w:t>refugees.</w:t>
            </w:r>
          </w:p>
          <w:p w14:paraId="72FA028F" w14:textId="77777777" w:rsidR="00216287" w:rsidRPr="00AA3388" w:rsidRDefault="00216287" w:rsidP="005E7CF0">
            <w:pPr>
              <w:rPr>
                <w:rFonts w:cs="Arial"/>
                <w:szCs w:val="22"/>
              </w:rPr>
            </w:pPr>
          </w:p>
          <w:p w14:paraId="20D6A3AC" w14:textId="77777777" w:rsidR="005E7CF0" w:rsidRPr="00AA3388" w:rsidRDefault="005E7CF0" w:rsidP="005E7CF0">
            <w:pPr>
              <w:rPr>
                <w:rFonts w:cs="Arial"/>
                <w:b/>
                <w:bCs/>
                <w:szCs w:val="22"/>
              </w:rPr>
            </w:pPr>
            <w:r w:rsidRPr="00AA3388">
              <w:rPr>
                <w:rFonts w:cs="Arial"/>
                <w:b/>
                <w:bCs/>
                <w:szCs w:val="22"/>
              </w:rPr>
              <w:t>Support for Course</w:t>
            </w:r>
          </w:p>
          <w:p w14:paraId="6551C7BD" w14:textId="77777777" w:rsidR="005E7CF0" w:rsidRPr="00AA3388" w:rsidRDefault="005E7CF0" w:rsidP="005E7CF0">
            <w:pPr>
              <w:rPr>
                <w:rFonts w:cs="Arial"/>
                <w:szCs w:val="22"/>
              </w:rPr>
            </w:pPr>
          </w:p>
          <w:p w14:paraId="0D6877BA" w14:textId="77777777" w:rsidR="005E7CF0" w:rsidRPr="00AA3388" w:rsidRDefault="005E7CF0" w:rsidP="005E7CF0">
            <w:pPr>
              <w:rPr>
                <w:rFonts w:cs="Arial"/>
                <w:szCs w:val="22"/>
              </w:rPr>
            </w:pPr>
            <w:r w:rsidRPr="00AA3388">
              <w:rPr>
                <w:rFonts w:cs="Arial"/>
                <w:szCs w:val="22"/>
              </w:rPr>
              <w:t>The high demand for new training in data analytic</w:t>
            </w:r>
            <w:r>
              <w:rPr>
                <w:rFonts w:cs="Arial"/>
                <w:szCs w:val="22"/>
              </w:rPr>
              <w:t xml:space="preserve">s is </w:t>
            </w:r>
            <w:r w:rsidRPr="00AA3388">
              <w:rPr>
                <w:rFonts w:cs="Arial"/>
                <w:szCs w:val="22"/>
              </w:rPr>
              <w:t>strongly aligned with the objectives of the</w:t>
            </w:r>
            <w:r w:rsidRPr="00AA3388">
              <w:rPr>
                <w:rFonts w:cs="Arial"/>
                <w:spacing w:val="1"/>
                <w:szCs w:val="22"/>
              </w:rPr>
              <w:t xml:space="preserve"> </w:t>
            </w:r>
            <w:r w:rsidRPr="00AA3388">
              <w:rPr>
                <w:rFonts w:cs="Arial"/>
                <w:szCs w:val="22"/>
              </w:rPr>
              <w:t>Victoria Skills Authority (</w:t>
            </w:r>
            <w:r w:rsidRPr="00AA3388">
              <w:rPr>
                <w:rFonts w:cs="Arial"/>
                <w:i/>
                <w:iCs/>
                <w:szCs w:val="22"/>
              </w:rPr>
              <w:t>VSA Strategic Plan: 2022-</w:t>
            </w:r>
            <w:r w:rsidRPr="00AA3388">
              <w:rPr>
                <w:rFonts w:cs="Arial"/>
                <w:i/>
                <w:iCs/>
                <w:spacing w:val="-53"/>
                <w:szCs w:val="22"/>
              </w:rPr>
              <w:t xml:space="preserve"> </w:t>
            </w:r>
            <w:r w:rsidRPr="00AA3388">
              <w:rPr>
                <w:rFonts w:cs="Arial"/>
                <w:i/>
                <w:iCs/>
                <w:szCs w:val="22"/>
              </w:rPr>
              <w:t>2025, Strategic Object 4: Develop innovative</w:t>
            </w:r>
            <w:r w:rsidRPr="00AA3388">
              <w:rPr>
                <w:rFonts w:cs="Arial"/>
                <w:i/>
                <w:iCs/>
                <w:spacing w:val="1"/>
                <w:szCs w:val="22"/>
              </w:rPr>
              <w:t xml:space="preserve"> </w:t>
            </w:r>
            <w:r w:rsidRPr="00AA3388">
              <w:rPr>
                <w:rFonts w:cs="Arial"/>
                <w:i/>
                <w:iCs/>
                <w:szCs w:val="22"/>
              </w:rPr>
              <w:t>solutions to skill design and delivery</w:t>
            </w:r>
            <w:r w:rsidRPr="00AA3388">
              <w:rPr>
                <w:rFonts w:cs="Arial"/>
                <w:szCs w:val="22"/>
              </w:rPr>
              <w:t>) and the</w:t>
            </w:r>
            <w:r w:rsidRPr="00AA3388">
              <w:rPr>
                <w:rFonts w:cs="Arial"/>
                <w:spacing w:val="1"/>
                <w:szCs w:val="22"/>
              </w:rPr>
              <w:t xml:space="preserve"> </w:t>
            </w:r>
            <w:r w:rsidRPr="00AA3388">
              <w:rPr>
                <w:rFonts w:cs="Arial"/>
                <w:szCs w:val="22"/>
              </w:rPr>
              <w:t>Workforce Training Innovation Fund, in the areas</w:t>
            </w:r>
            <w:r w:rsidRPr="00AA3388">
              <w:rPr>
                <w:rFonts w:cs="Arial"/>
                <w:spacing w:val="1"/>
                <w:szCs w:val="22"/>
              </w:rPr>
              <w:t xml:space="preserve"> </w:t>
            </w:r>
            <w:r w:rsidRPr="00AA3388">
              <w:rPr>
                <w:rFonts w:cs="Arial"/>
                <w:szCs w:val="22"/>
              </w:rPr>
              <w:t>covering digital</w:t>
            </w:r>
            <w:r w:rsidRPr="00AA3388">
              <w:rPr>
                <w:rFonts w:cs="Arial"/>
                <w:spacing w:val="-3"/>
                <w:szCs w:val="22"/>
              </w:rPr>
              <w:t xml:space="preserve"> </w:t>
            </w:r>
            <w:r w:rsidRPr="00AA3388">
              <w:rPr>
                <w:rFonts w:cs="Arial"/>
                <w:szCs w:val="22"/>
              </w:rPr>
              <w:t>skills</w:t>
            </w:r>
            <w:r w:rsidRPr="00AA3388">
              <w:rPr>
                <w:rFonts w:cs="Arial"/>
                <w:spacing w:val="-1"/>
                <w:szCs w:val="22"/>
              </w:rPr>
              <w:t xml:space="preserve"> </w:t>
            </w:r>
            <w:r w:rsidRPr="00AA3388">
              <w:rPr>
                <w:rFonts w:cs="Arial"/>
                <w:szCs w:val="22"/>
              </w:rPr>
              <w:t>and</w:t>
            </w:r>
            <w:r w:rsidRPr="00AA3388">
              <w:rPr>
                <w:rFonts w:cs="Arial"/>
                <w:spacing w:val="-1"/>
                <w:szCs w:val="22"/>
              </w:rPr>
              <w:t xml:space="preserve"> </w:t>
            </w:r>
            <w:r w:rsidRPr="00AA3388">
              <w:rPr>
                <w:rFonts w:cs="Arial"/>
                <w:szCs w:val="22"/>
              </w:rPr>
              <w:t>innovation.</w:t>
            </w:r>
          </w:p>
          <w:p w14:paraId="24A2882E" w14:textId="03C184E3" w:rsidR="00A90F24" w:rsidRDefault="00A90F24" w:rsidP="00A90F24">
            <w:pPr>
              <w:rPr>
                <w:rFonts w:cs="Arial"/>
                <w:szCs w:val="22"/>
              </w:rPr>
            </w:pPr>
            <w:r w:rsidRPr="00AA3388">
              <w:rPr>
                <w:rFonts w:cs="Arial"/>
                <w:szCs w:val="22"/>
              </w:rPr>
              <w:t xml:space="preserve">(Reference: </w:t>
            </w:r>
            <w:hyperlink r:id="rId46">
              <w:r w:rsidR="00CA4CCE">
                <w:rPr>
                  <w:rStyle w:val="Hyperlink"/>
                  <w:rFonts w:cs="Arial"/>
                  <w:sz w:val="22"/>
                  <w:szCs w:val="22"/>
                </w:rPr>
                <w:t>VSA Strategic Plan 2022-2025</w:t>
              </w:r>
            </w:hyperlink>
            <w:r w:rsidRPr="00AA3388">
              <w:rPr>
                <w:rFonts w:cs="Arial"/>
                <w:szCs w:val="22"/>
              </w:rPr>
              <w:t xml:space="preserve"> )</w:t>
            </w:r>
          </w:p>
          <w:p w14:paraId="0A4F15B2" w14:textId="77777777" w:rsidR="00A90F24" w:rsidRPr="008217DE" w:rsidRDefault="00A90F24" w:rsidP="00A90F24">
            <w:pPr>
              <w:rPr>
                <w:i/>
                <w:iCs/>
              </w:rPr>
            </w:pPr>
            <w:r w:rsidRPr="008217DE">
              <w:rPr>
                <w:rFonts w:cs="Arial"/>
                <w:i/>
                <w:iCs/>
                <w:szCs w:val="22"/>
              </w:rPr>
              <w:t xml:space="preserve">(cited </w:t>
            </w:r>
            <w:r>
              <w:rPr>
                <w:rFonts w:cs="Arial"/>
                <w:i/>
                <w:iCs/>
                <w:szCs w:val="22"/>
              </w:rPr>
              <w:t>30</w:t>
            </w:r>
            <w:r w:rsidRPr="008217DE">
              <w:rPr>
                <w:rFonts w:cs="Arial"/>
                <w:i/>
                <w:iCs/>
                <w:szCs w:val="22"/>
              </w:rPr>
              <w:t xml:space="preserve"> May 2024)</w:t>
            </w:r>
          </w:p>
          <w:p w14:paraId="70671E0B" w14:textId="77777777" w:rsidR="005E7CF0" w:rsidRPr="00AA3388" w:rsidRDefault="005E7CF0" w:rsidP="005E7CF0">
            <w:pPr>
              <w:rPr>
                <w:rFonts w:cs="Arial"/>
                <w:szCs w:val="22"/>
              </w:rPr>
            </w:pPr>
          </w:p>
          <w:p w14:paraId="3EF881B5" w14:textId="77777777" w:rsidR="005E7CF0" w:rsidRPr="00AA3388" w:rsidRDefault="005E7CF0" w:rsidP="005E7CF0">
            <w:pPr>
              <w:rPr>
                <w:rFonts w:cs="Arial"/>
                <w:b/>
                <w:bCs/>
                <w:szCs w:val="22"/>
                <w:shd w:val="clear" w:color="auto" w:fill="FFFFFF"/>
              </w:rPr>
            </w:pPr>
            <w:r w:rsidRPr="00AA3388">
              <w:rPr>
                <w:rFonts w:cs="Arial"/>
                <w:szCs w:val="22"/>
                <w:shd w:val="clear" w:color="auto" w:fill="FFFFFF"/>
              </w:rPr>
              <w:t xml:space="preserve">This course's development was funded by the Victorian government </w:t>
            </w:r>
            <w:r w:rsidRPr="00AA3388">
              <w:rPr>
                <w:rFonts w:cs="Arial"/>
                <w:b/>
                <w:bCs/>
                <w:szCs w:val="22"/>
                <w:shd w:val="clear" w:color="auto" w:fill="FFFFFF"/>
              </w:rPr>
              <w:t>Skills First</w:t>
            </w:r>
            <w:r w:rsidRPr="00AA3388">
              <w:rPr>
                <w:rFonts w:cs="Arial"/>
                <w:szCs w:val="22"/>
                <w:shd w:val="clear" w:color="auto" w:fill="FFFFFF"/>
              </w:rPr>
              <w:t xml:space="preserve"> funding stream </w:t>
            </w:r>
            <w:r w:rsidRPr="00AA3388">
              <w:rPr>
                <w:rFonts w:cs="Arial"/>
                <w:b/>
                <w:bCs/>
                <w:szCs w:val="22"/>
                <w:shd w:val="clear" w:color="auto" w:fill="FFFFFF"/>
              </w:rPr>
              <w:t>Workforce Training Innovation Fund.</w:t>
            </w:r>
          </w:p>
          <w:p w14:paraId="5E94E461" w14:textId="77777777" w:rsidR="005E7CF0" w:rsidRPr="00AA3388" w:rsidRDefault="005E7CF0" w:rsidP="005E7CF0">
            <w:pPr>
              <w:rPr>
                <w:rFonts w:cs="Arial"/>
                <w:szCs w:val="22"/>
              </w:rPr>
            </w:pPr>
          </w:p>
          <w:p w14:paraId="110A3F19" w14:textId="77777777" w:rsidR="005E7CF0" w:rsidRPr="00AA3388" w:rsidRDefault="005E7CF0" w:rsidP="005E7CF0">
            <w:pPr>
              <w:rPr>
                <w:rFonts w:cs="Arial"/>
                <w:szCs w:val="22"/>
              </w:rPr>
            </w:pPr>
            <w:r w:rsidRPr="00AA3388">
              <w:rPr>
                <w:rFonts w:cs="Arial"/>
                <w:szCs w:val="22"/>
              </w:rPr>
              <w:t>CITT - “Data analytics is a rapidly evolving field, and it is crucial that educational institutions adapt their curricula to reflect the latest industry trends and tools.”</w:t>
            </w:r>
          </w:p>
          <w:p w14:paraId="51235E19" w14:textId="77777777" w:rsidR="005E7CF0" w:rsidRPr="00AA3388" w:rsidRDefault="005E7CF0" w:rsidP="005E7CF0">
            <w:pPr>
              <w:rPr>
                <w:rFonts w:cs="Arial"/>
                <w:szCs w:val="22"/>
              </w:rPr>
            </w:pPr>
          </w:p>
          <w:p w14:paraId="54DDD1E1" w14:textId="77777777" w:rsidR="005E7CF0" w:rsidRPr="00AA3388" w:rsidRDefault="005E7CF0" w:rsidP="005E7CF0">
            <w:pPr>
              <w:rPr>
                <w:rFonts w:cs="Arial"/>
                <w:szCs w:val="22"/>
              </w:rPr>
            </w:pPr>
            <w:r w:rsidRPr="00AA3388">
              <w:rPr>
                <w:rFonts w:cs="Arial"/>
                <w:szCs w:val="22"/>
              </w:rPr>
              <w:t>NORTHLINK - “We believe these qualifications hold immense value beyond formal education, especially for practitioners within Small and Medium Enterprises (SMEs).”</w:t>
            </w:r>
          </w:p>
          <w:p w14:paraId="5CC974AF" w14:textId="77777777" w:rsidR="005E7CF0" w:rsidRPr="00AA3388" w:rsidRDefault="005E7CF0" w:rsidP="005E7CF0">
            <w:pPr>
              <w:rPr>
                <w:rFonts w:cs="Arial"/>
                <w:szCs w:val="22"/>
              </w:rPr>
            </w:pPr>
          </w:p>
          <w:p w14:paraId="378E5682" w14:textId="77777777" w:rsidR="005E7CF0" w:rsidRPr="00AA3388" w:rsidRDefault="005E7CF0" w:rsidP="005E7CF0">
            <w:pPr>
              <w:rPr>
                <w:rFonts w:cs="Arial"/>
                <w:szCs w:val="22"/>
              </w:rPr>
            </w:pPr>
            <w:r w:rsidRPr="00AA3388">
              <w:rPr>
                <w:rFonts w:cs="Arial"/>
                <w:szCs w:val="22"/>
              </w:rPr>
              <w:t>CREMORNE DIGITAL HUB - “The proposed qualification will provide the skills and knowledge requirements to develop essential understanding of data and data analytic skills which are applicable across a range of industries and job functions, empowering professionals to make informed decisions, solve complex problems, drive innovation, and achieve organisational success.”</w:t>
            </w:r>
          </w:p>
          <w:p w14:paraId="6A999982" w14:textId="77777777" w:rsidR="005E7CF0" w:rsidRPr="00AA3388" w:rsidRDefault="005E7CF0" w:rsidP="005E7CF0">
            <w:pPr>
              <w:rPr>
                <w:rFonts w:cs="Arial"/>
                <w:szCs w:val="22"/>
              </w:rPr>
            </w:pPr>
          </w:p>
          <w:p w14:paraId="21A2F9BA" w14:textId="77777777" w:rsidR="005E7CF0" w:rsidRPr="00AA3388" w:rsidRDefault="005E7CF0" w:rsidP="005E7CF0">
            <w:pPr>
              <w:rPr>
                <w:rFonts w:cs="Arial"/>
                <w:b/>
                <w:bCs/>
                <w:szCs w:val="22"/>
              </w:rPr>
            </w:pPr>
            <w:r w:rsidRPr="00AA3388">
              <w:rPr>
                <w:rFonts w:cs="Arial"/>
                <w:b/>
                <w:bCs/>
                <w:szCs w:val="22"/>
              </w:rPr>
              <w:t>Consultation and Validation</w:t>
            </w:r>
          </w:p>
          <w:p w14:paraId="045324D3" w14:textId="77777777" w:rsidR="005E7CF0" w:rsidRPr="00AA3388" w:rsidRDefault="005E7CF0" w:rsidP="005E7CF0">
            <w:pPr>
              <w:rPr>
                <w:rFonts w:cs="Arial"/>
                <w:szCs w:val="22"/>
                <w:highlight w:val="yellow"/>
              </w:rPr>
            </w:pPr>
          </w:p>
          <w:p w14:paraId="04B85460" w14:textId="4BEF3450" w:rsidR="005E7CF0" w:rsidRPr="00AA3388" w:rsidRDefault="005E7CF0" w:rsidP="005E7CF0">
            <w:pPr>
              <w:rPr>
                <w:rFonts w:cs="Arial"/>
                <w:szCs w:val="22"/>
              </w:rPr>
            </w:pPr>
            <w:r w:rsidRPr="00AA3388">
              <w:rPr>
                <w:rFonts w:cs="Arial"/>
                <w:szCs w:val="22"/>
              </w:rPr>
              <w:t xml:space="preserve">Kangan Institute has undertaken research with employers across various industries and has confirmed the increased demand for skilled </w:t>
            </w:r>
            <w:r w:rsidRPr="00AA3388">
              <w:rPr>
                <w:rFonts w:cs="Arial"/>
                <w:szCs w:val="22"/>
              </w:rPr>
              <w:lastRenderedPageBreak/>
              <w:t>resources undertaking data ana</w:t>
            </w:r>
            <w:r w:rsidR="002334BD">
              <w:rPr>
                <w:rFonts w:cs="Arial"/>
                <w:szCs w:val="22"/>
              </w:rPr>
              <w:t>lytics</w:t>
            </w:r>
            <w:r w:rsidRPr="00AA3388">
              <w:rPr>
                <w:rFonts w:cs="Arial"/>
                <w:szCs w:val="22"/>
              </w:rPr>
              <w:t xml:space="preserve">. </w:t>
            </w:r>
            <w:r w:rsidRPr="00E40D00">
              <w:rPr>
                <w:rFonts w:eastAsia="Arial" w:cs="Arial"/>
                <w:szCs w:val="22"/>
              </w:rPr>
              <w:t>The consultation process commenced with individual one-on-one interviews, allowing for in-depth discussions and insights into their respective needs and perspectives. These interviews laid the foundation for focused workshops where stakeholders were brought together in focused group</w:t>
            </w:r>
            <w:r w:rsidR="00A4457B">
              <w:rPr>
                <w:rFonts w:eastAsia="Arial" w:cs="Arial"/>
                <w:szCs w:val="22"/>
              </w:rPr>
              <w:t>s</w:t>
            </w:r>
            <w:r w:rsidRPr="00E40D00">
              <w:rPr>
                <w:rFonts w:eastAsia="Arial" w:cs="Arial"/>
                <w:szCs w:val="22"/>
              </w:rPr>
              <w:t xml:space="preserve"> to confirm the suitable skills and knowledge required for </w:t>
            </w:r>
            <w:r w:rsidRPr="00AA3388">
              <w:rPr>
                <w:rFonts w:cs="Arial"/>
                <w:szCs w:val="22"/>
              </w:rPr>
              <w:t>data ana</w:t>
            </w:r>
            <w:r w:rsidR="00A4457B">
              <w:rPr>
                <w:rFonts w:cs="Arial"/>
                <w:szCs w:val="22"/>
              </w:rPr>
              <w:t>lytical</w:t>
            </w:r>
            <w:r w:rsidRPr="00AA3388">
              <w:rPr>
                <w:rFonts w:cs="Arial"/>
                <w:szCs w:val="22"/>
              </w:rPr>
              <w:t xml:space="preserve"> tasks.</w:t>
            </w:r>
          </w:p>
          <w:p w14:paraId="2E899050" w14:textId="77777777" w:rsidR="005E7CF0" w:rsidRPr="00AA3388" w:rsidRDefault="005E7CF0" w:rsidP="005E7CF0">
            <w:pPr>
              <w:rPr>
                <w:rFonts w:eastAsia="Arial" w:cs="Arial"/>
                <w:szCs w:val="22"/>
              </w:rPr>
            </w:pPr>
            <w:r w:rsidRPr="00F74F36">
              <w:rPr>
                <w:rFonts w:eastAsia="Arial" w:cs="Arial"/>
                <w:szCs w:val="22"/>
              </w:rPr>
              <w:t xml:space="preserve"> </w:t>
            </w:r>
          </w:p>
          <w:p w14:paraId="12821FD7" w14:textId="77777777" w:rsidR="00A90F24" w:rsidRPr="00E40D00" w:rsidRDefault="00A90F24" w:rsidP="00A90F24">
            <w:pPr>
              <w:spacing w:line="259" w:lineRule="auto"/>
              <w:rPr>
                <w:rFonts w:eastAsia="Arial" w:cs="Arial"/>
                <w:szCs w:val="22"/>
              </w:rPr>
            </w:pPr>
            <w:r w:rsidRPr="00AA3388">
              <w:rPr>
                <w:rFonts w:cs="Arial"/>
                <w:szCs w:val="22"/>
              </w:rPr>
              <w:t>Over twelve industry representatives</w:t>
            </w:r>
            <w:r w:rsidRPr="00F73A3C">
              <w:rPr>
                <w:rFonts w:eastAsia="Arial" w:cs="Arial"/>
                <w:szCs w:val="22"/>
              </w:rPr>
              <w:t xml:space="preserve"> from diverse industries (including telecommunications, finance, healthcare, retail, utilities, education and data service companies) have been consulted throughout the project period.  </w:t>
            </w:r>
            <w:r>
              <w:rPr>
                <w:rFonts w:eastAsia="Arial" w:cs="Arial"/>
                <w:szCs w:val="22"/>
              </w:rPr>
              <w:t xml:space="preserve">This included representatives from </w:t>
            </w:r>
            <w:proofErr w:type="spellStart"/>
            <w:r>
              <w:rPr>
                <w:rFonts w:eastAsia="Arial" w:cs="Arial"/>
                <w:szCs w:val="22"/>
              </w:rPr>
              <w:t>Wizand</w:t>
            </w:r>
            <w:proofErr w:type="spellEnd"/>
            <w:r>
              <w:rPr>
                <w:rFonts w:eastAsia="Arial" w:cs="Arial"/>
                <w:szCs w:val="22"/>
              </w:rPr>
              <w:t xml:space="preserve"> Data, Telstra, </w:t>
            </w:r>
            <w:proofErr w:type="spellStart"/>
            <w:r>
              <w:rPr>
                <w:rFonts w:eastAsia="Arial" w:cs="Arial"/>
                <w:szCs w:val="22"/>
              </w:rPr>
              <w:t>SchoolData</w:t>
            </w:r>
            <w:proofErr w:type="spellEnd"/>
            <w:r>
              <w:rPr>
                <w:rFonts w:eastAsia="Arial" w:cs="Arial"/>
                <w:szCs w:val="22"/>
              </w:rPr>
              <w:t xml:space="preserve">, Greater Western Water, International Medical Informatics, North Link Data Analytics Hub, Bendigo Kangan Institute and Communications and Information Technology Training (CITT).  </w:t>
            </w:r>
            <w:r w:rsidRPr="00F73A3C">
              <w:rPr>
                <w:rFonts w:eastAsia="Arial" w:cs="Arial"/>
                <w:szCs w:val="22"/>
              </w:rPr>
              <w:t>Some of the</w:t>
            </w:r>
            <w:r>
              <w:rPr>
                <w:rFonts w:eastAsia="Arial" w:cs="Arial"/>
                <w:szCs w:val="22"/>
              </w:rPr>
              <w:t>se</w:t>
            </w:r>
            <w:r w:rsidRPr="00F73A3C">
              <w:rPr>
                <w:rFonts w:eastAsia="Arial" w:cs="Arial"/>
                <w:szCs w:val="22"/>
              </w:rPr>
              <w:t xml:space="preserve"> stakeholders became part of the project steering committee and contributed to the </w:t>
            </w:r>
            <w:r w:rsidRPr="00E40D00">
              <w:rPr>
                <w:rFonts w:eastAsia="Arial" w:cs="Arial"/>
                <w:szCs w:val="22"/>
              </w:rPr>
              <w:t>course design and supported the submission of the course proposal.</w:t>
            </w:r>
          </w:p>
          <w:p w14:paraId="291DC231" w14:textId="77777777" w:rsidR="005E7CF0" w:rsidRPr="00E40D00" w:rsidRDefault="005E7CF0" w:rsidP="005E7CF0">
            <w:pPr>
              <w:rPr>
                <w:rFonts w:eastAsia="Arial" w:cs="Arial"/>
                <w:szCs w:val="22"/>
              </w:rPr>
            </w:pPr>
          </w:p>
          <w:p w14:paraId="75AF9442" w14:textId="77777777" w:rsidR="005E7CF0" w:rsidRPr="00AA3388" w:rsidRDefault="005E7CF0" w:rsidP="005E7CF0">
            <w:pPr>
              <w:rPr>
                <w:rFonts w:eastAsia="Arial" w:cs="Arial"/>
                <w:szCs w:val="22"/>
                <w:lang w:val="en-GB"/>
              </w:rPr>
            </w:pPr>
            <w:r w:rsidRPr="00E40D00">
              <w:rPr>
                <w:rFonts w:eastAsia="Arial" w:cs="Arial"/>
                <w:szCs w:val="22"/>
              </w:rPr>
              <w:t>The detailed course content was developed after seeking input from technical experts.  An iterative approach ensured that the accreditation submission was thoroughly reviewed, refined, and aligned with the expectations and requirements of both technical experts and potential employers, fostering a comprehensive and effective consultation process.</w:t>
            </w:r>
          </w:p>
          <w:p w14:paraId="6BD7AC99" w14:textId="77777777" w:rsidR="005E7CF0" w:rsidRPr="00AA3388" w:rsidRDefault="005E7CF0" w:rsidP="005E7CF0">
            <w:pPr>
              <w:rPr>
                <w:rFonts w:eastAsia="Arial" w:cs="Arial"/>
                <w:szCs w:val="22"/>
                <w:lang w:val="en-GB"/>
              </w:rPr>
            </w:pPr>
          </w:p>
          <w:p w14:paraId="3F79FF2E" w14:textId="77777777" w:rsidR="005E7CF0" w:rsidRPr="00AA3388" w:rsidRDefault="005E7CF0" w:rsidP="005E7CF0">
            <w:pPr>
              <w:rPr>
                <w:rFonts w:eastAsia="Arial" w:cs="Arial"/>
                <w:szCs w:val="22"/>
                <w:lang w:val="en-GB"/>
              </w:rPr>
            </w:pPr>
            <w:r w:rsidRPr="000C140A">
              <w:rPr>
                <w:rFonts w:eastAsia="Arial" w:cs="Arial"/>
                <w:szCs w:val="22"/>
                <w:lang w:val="en-GB"/>
              </w:rPr>
              <w:t>Members of the steering committee:</w:t>
            </w:r>
          </w:p>
          <w:p w14:paraId="463F6034" w14:textId="77777777" w:rsidR="005E7CF0" w:rsidRPr="00AA3388" w:rsidRDefault="005E7CF0" w:rsidP="005E7CF0">
            <w:pPr>
              <w:rPr>
                <w:rFonts w:eastAsia="Arial" w:cs="Arial"/>
                <w:szCs w:val="22"/>
                <w:lang w:val="en-GB"/>
              </w:rPr>
            </w:pPr>
          </w:p>
          <w:tbl>
            <w:tblPr>
              <w:tblStyle w:val="TableGrid"/>
              <w:tblW w:w="6804" w:type="dxa"/>
              <w:tblLayout w:type="fixed"/>
              <w:tblLook w:val="04A0" w:firstRow="1" w:lastRow="0" w:firstColumn="1" w:lastColumn="0" w:noHBand="0" w:noVBand="1"/>
            </w:tblPr>
            <w:tblGrid>
              <w:gridCol w:w="2432"/>
              <w:gridCol w:w="4372"/>
            </w:tblGrid>
            <w:tr w:rsidR="005E7CF0" w:rsidRPr="000C140A" w14:paraId="0179A7B5" w14:textId="77777777" w:rsidTr="00291D61">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085A723A" w14:textId="77777777" w:rsidR="005E7CF0" w:rsidRPr="00AA3388" w:rsidRDefault="005E7CF0" w:rsidP="005E7CF0">
                  <w:pPr>
                    <w:spacing w:before="120" w:after="120"/>
                    <w:rPr>
                      <w:rFonts w:eastAsia="Arial" w:cs="Arial"/>
                      <w:b/>
                      <w:bCs/>
                      <w:szCs w:val="22"/>
                    </w:rPr>
                  </w:pPr>
                  <w:r w:rsidRPr="000C140A">
                    <w:rPr>
                      <w:rFonts w:eastAsia="Arial" w:cs="Arial"/>
                      <w:b/>
                      <w:bCs/>
                      <w:szCs w:val="22"/>
                    </w:rPr>
                    <w:t>Name</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10DCCB8D" w14:textId="77777777" w:rsidR="005E7CF0" w:rsidRPr="00AA3388" w:rsidRDefault="005E7CF0" w:rsidP="005E7CF0">
                  <w:pPr>
                    <w:spacing w:before="120" w:after="120"/>
                    <w:rPr>
                      <w:rFonts w:eastAsia="Arial" w:cs="Arial"/>
                      <w:b/>
                      <w:bCs/>
                      <w:szCs w:val="22"/>
                    </w:rPr>
                  </w:pPr>
                  <w:r w:rsidRPr="000C140A">
                    <w:rPr>
                      <w:rFonts w:eastAsia="Arial" w:cs="Arial"/>
                      <w:b/>
                      <w:bCs/>
                      <w:szCs w:val="22"/>
                    </w:rPr>
                    <w:t>Organisation</w:t>
                  </w:r>
                </w:p>
              </w:tc>
            </w:tr>
            <w:tr w:rsidR="005E7CF0" w:rsidRPr="000C140A" w14:paraId="6A11A7BC" w14:textId="77777777" w:rsidTr="00291D61">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3323892C" w14:textId="77777777" w:rsidR="005E7CF0" w:rsidRPr="00AA3388" w:rsidRDefault="005E7CF0" w:rsidP="005E7CF0">
                  <w:pPr>
                    <w:spacing w:before="120" w:after="120"/>
                    <w:rPr>
                      <w:rFonts w:eastAsia="Arial" w:cs="Arial"/>
                      <w:szCs w:val="22"/>
                    </w:rPr>
                  </w:pPr>
                  <w:r w:rsidRPr="000C140A">
                    <w:rPr>
                      <w:rFonts w:eastAsia="Arial" w:cs="Arial"/>
                      <w:szCs w:val="22"/>
                    </w:rPr>
                    <w:t xml:space="preserve">Adam </w:t>
                  </w:r>
                  <w:proofErr w:type="spellStart"/>
                  <w:r w:rsidRPr="000C140A">
                    <w:rPr>
                      <w:rFonts w:eastAsia="Arial" w:cs="Arial"/>
                      <w:szCs w:val="22"/>
                    </w:rPr>
                    <w:t>Dumicich</w:t>
                  </w:r>
                  <w:proofErr w:type="spellEnd"/>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75521C39" w14:textId="77777777" w:rsidR="005E7CF0" w:rsidRPr="00AA3388" w:rsidRDefault="005E7CF0" w:rsidP="005E7CF0">
                  <w:pPr>
                    <w:spacing w:before="120" w:after="120"/>
                    <w:rPr>
                      <w:rFonts w:eastAsia="Arial" w:cs="Arial"/>
                      <w:szCs w:val="22"/>
                    </w:rPr>
                  </w:pPr>
                  <w:r w:rsidRPr="000C140A">
                    <w:rPr>
                      <w:rFonts w:eastAsia="Arial" w:cs="Arial"/>
                      <w:szCs w:val="22"/>
                    </w:rPr>
                    <w:t xml:space="preserve">Founder, </w:t>
                  </w:r>
                  <w:proofErr w:type="spellStart"/>
                  <w:r w:rsidRPr="000C140A">
                    <w:rPr>
                      <w:rFonts w:eastAsia="Arial" w:cs="Arial"/>
                      <w:szCs w:val="22"/>
                    </w:rPr>
                    <w:t>Wizand</w:t>
                  </w:r>
                  <w:proofErr w:type="spellEnd"/>
                </w:p>
              </w:tc>
            </w:tr>
            <w:tr w:rsidR="005E7CF0" w:rsidRPr="000C140A" w14:paraId="370303ED" w14:textId="77777777" w:rsidTr="00291D61">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425CC49E" w14:textId="77777777" w:rsidR="005E7CF0" w:rsidRPr="00AA3388" w:rsidRDefault="005E7CF0" w:rsidP="005E7CF0">
                  <w:pPr>
                    <w:spacing w:before="120" w:after="120"/>
                    <w:rPr>
                      <w:rFonts w:eastAsia="Arial" w:cs="Arial"/>
                      <w:szCs w:val="22"/>
                    </w:rPr>
                  </w:pPr>
                  <w:r w:rsidRPr="000C140A">
                    <w:rPr>
                      <w:rFonts w:eastAsia="Arial" w:cs="Arial"/>
                      <w:szCs w:val="22"/>
                    </w:rPr>
                    <w:t>Andrew Roadknight</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7BEFBBC2" w14:textId="77777777" w:rsidR="005E7CF0" w:rsidRPr="00AA3388" w:rsidRDefault="005E7CF0" w:rsidP="005E7CF0">
                  <w:pPr>
                    <w:spacing w:before="120" w:after="120"/>
                    <w:rPr>
                      <w:rFonts w:eastAsia="Arial" w:cs="Arial"/>
                      <w:szCs w:val="22"/>
                    </w:rPr>
                  </w:pPr>
                  <w:r w:rsidRPr="000C140A">
                    <w:rPr>
                      <w:rFonts w:eastAsia="Arial" w:cs="Arial"/>
                      <w:szCs w:val="22"/>
                    </w:rPr>
                    <w:t xml:space="preserve">Head of Digital Initiatives, Kangan Institute  </w:t>
                  </w:r>
                </w:p>
              </w:tc>
            </w:tr>
            <w:tr w:rsidR="005E7CF0" w:rsidRPr="000C140A" w14:paraId="1E2E03FA" w14:textId="77777777" w:rsidTr="00291D61">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09BA7E15" w14:textId="77777777" w:rsidR="005E7CF0" w:rsidRPr="00AA3388" w:rsidRDefault="005E7CF0" w:rsidP="005E7CF0">
                  <w:pPr>
                    <w:spacing w:before="120" w:after="120"/>
                    <w:rPr>
                      <w:rFonts w:eastAsia="Arial" w:cs="Arial"/>
                      <w:szCs w:val="22"/>
                    </w:rPr>
                  </w:pPr>
                  <w:r w:rsidRPr="000C140A">
                    <w:rPr>
                      <w:rFonts w:eastAsia="Arial" w:cs="Arial"/>
                      <w:szCs w:val="22"/>
                    </w:rPr>
                    <w:t>Dominic Schipano</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52839D15" w14:textId="77777777" w:rsidR="005E7CF0" w:rsidRPr="00E40D00" w:rsidRDefault="005E7CF0" w:rsidP="005E7CF0">
                  <w:pPr>
                    <w:rPr>
                      <w:rFonts w:eastAsia="Arial" w:cs="Arial"/>
                      <w:szCs w:val="22"/>
                    </w:rPr>
                  </w:pPr>
                  <w:r w:rsidRPr="00E40D00">
                    <w:rPr>
                      <w:rFonts w:eastAsia="Arial" w:cs="Arial"/>
                      <w:szCs w:val="22"/>
                    </w:rPr>
                    <w:t xml:space="preserve">Communications and Information Technology Training (CITT) </w:t>
                  </w:r>
                </w:p>
              </w:tc>
            </w:tr>
            <w:tr w:rsidR="005E7CF0" w:rsidRPr="000C140A" w14:paraId="38B659C7" w14:textId="77777777" w:rsidTr="00291D61">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665B3D06" w14:textId="77777777" w:rsidR="005E7CF0" w:rsidRPr="00AA3388" w:rsidRDefault="005E7CF0" w:rsidP="005E7CF0">
                  <w:pPr>
                    <w:spacing w:before="120" w:after="120"/>
                    <w:rPr>
                      <w:rFonts w:eastAsia="Arial" w:cs="Arial"/>
                      <w:szCs w:val="22"/>
                    </w:rPr>
                  </w:pPr>
                  <w:r w:rsidRPr="000C140A">
                    <w:rPr>
                      <w:rFonts w:eastAsia="Arial" w:cs="Arial"/>
                      <w:szCs w:val="22"/>
                    </w:rPr>
                    <w:t>Jess Bird</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5540F9A7" w14:textId="77777777" w:rsidR="005E7CF0" w:rsidRPr="00AA3388" w:rsidRDefault="005E7CF0" w:rsidP="005E7CF0">
                  <w:pPr>
                    <w:spacing w:before="120" w:after="120"/>
                    <w:rPr>
                      <w:rFonts w:eastAsia="Arial" w:cs="Arial"/>
                      <w:szCs w:val="22"/>
                    </w:rPr>
                  </w:pPr>
                  <w:r w:rsidRPr="000C140A">
                    <w:rPr>
                      <w:rFonts w:eastAsia="Arial" w:cs="Arial"/>
                      <w:szCs w:val="22"/>
                    </w:rPr>
                    <w:t>Data Science Architect, Telstra</w:t>
                  </w:r>
                </w:p>
              </w:tc>
            </w:tr>
            <w:tr w:rsidR="005E7CF0" w:rsidRPr="000C140A" w14:paraId="32AE52B3" w14:textId="77777777" w:rsidTr="00291D61">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469F0687" w14:textId="77777777" w:rsidR="005E7CF0" w:rsidRPr="00AA3388" w:rsidRDefault="005E7CF0" w:rsidP="005E7CF0">
                  <w:pPr>
                    <w:spacing w:before="120" w:after="120"/>
                    <w:rPr>
                      <w:rFonts w:eastAsia="Arial" w:cs="Arial"/>
                      <w:szCs w:val="22"/>
                    </w:rPr>
                  </w:pPr>
                  <w:r w:rsidRPr="000C140A">
                    <w:rPr>
                      <w:rFonts w:eastAsia="Arial" w:cs="Arial"/>
                      <w:szCs w:val="22"/>
                    </w:rPr>
                    <w:t>Jack Sinclair</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5DCA3DB6" w14:textId="57C07BF5" w:rsidR="005E7CF0" w:rsidRPr="00AA3388" w:rsidRDefault="00A90F24" w:rsidP="005E7CF0">
                  <w:pPr>
                    <w:spacing w:before="120" w:after="120"/>
                    <w:rPr>
                      <w:rFonts w:eastAsia="Arial" w:cs="Arial"/>
                      <w:szCs w:val="22"/>
                    </w:rPr>
                  </w:pPr>
                  <w:r w:rsidRPr="000C140A">
                    <w:rPr>
                      <w:rFonts w:eastAsia="Arial" w:cs="Arial"/>
                      <w:szCs w:val="22"/>
                    </w:rPr>
                    <w:t xml:space="preserve">Data and Analytics Lead, </w:t>
                  </w:r>
                  <w:r>
                    <w:rPr>
                      <w:rFonts w:eastAsia="Arial" w:cs="Arial"/>
                      <w:szCs w:val="22"/>
                    </w:rPr>
                    <w:t>schooldata.com.au</w:t>
                  </w:r>
                </w:p>
              </w:tc>
            </w:tr>
            <w:tr w:rsidR="005E7CF0" w:rsidRPr="000C140A" w14:paraId="4743CABF" w14:textId="77777777" w:rsidTr="00291D61">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64A75FDD" w14:textId="77777777" w:rsidR="005E7CF0" w:rsidRPr="00AA3388" w:rsidRDefault="005E7CF0" w:rsidP="005E7CF0">
                  <w:pPr>
                    <w:spacing w:before="120" w:after="120"/>
                    <w:rPr>
                      <w:rFonts w:eastAsia="Arial" w:cs="Arial"/>
                      <w:szCs w:val="22"/>
                    </w:rPr>
                  </w:pPr>
                  <w:r w:rsidRPr="000C140A">
                    <w:rPr>
                      <w:rFonts w:eastAsia="Arial" w:cs="Arial"/>
                      <w:szCs w:val="22"/>
                    </w:rPr>
                    <w:t>Laura Hague</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04157C07" w14:textId="77777777" w:rsidR="005E7CF0" w:rsidRPr="00AA3388" w:rsidRDefault="005E7CF0" w:rsidP="005E7CF0">
                  <w:pPr>
                    <w:spacing w:before="120" w:after="120"/>
                    <w:rPr>
                      <w:rFonts w:eastAsia="Arial" w:cs="Arial"/>
                      <w:szCs w:val="22"/>
                    </w:rPr>
                  </w:pPr>
                  <w:r w:rsidRPr="000C140A">
                    <w:rPr>
                      <w:rFonts w:eastAsia="Arial" w:cs="Arial"/>
                      <w:szCs w:val="22"/>
                    </w:rPr>
                    <w:t>Manager Data &amp; Analytics, Greater Western Water</w:t>
                  </w:r>
                </w:p>
              </w:tc>
            </w:tr>
            <w:tr w:rsidR="005E7CF0" w:rsidRPr="000C140A" w14:paraId="5DF1CC40" w14:textId="77777777" w:rsidTr="00291D61">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0EC5CFB1" w14:textId="77777777" w:rsidR="005E7CF0" w:rsidRPr="00AA3388" w:rsidRDefault="005E7CF0" w:rsidP="005E7CF0">
                  <w:pPr>
                    <w:spacing w:before="120" w:after="120"/>
                    <w:rPr>
                      <w:rFonts w:eastAsia="Arial" w:cs="Arial"/>
                      <w:szCs w:val="22"/>
                    </w:rPr>
                  </w:pPr>
                  <w:r w:rsidRPr="000C140A">
                    <w:rPr>
                      <w:rFonts w:eastAsia="Arial" w:cs="Arial"/>
                      <w:szCs w:val="22"/>
                    </w:rPr>
                    <w:t>Phil Robinson (Chair)</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55BD65A8" w14:textId="77777777" w:rsidR="005E7CF0" w:rsidRPr="00E40D00" w:rsidRDefault="005E7CF0" w:rsidP="005E7CF0">
                  <w:pPr>
                    <w:rPr>
                      <w:rFonts w:eastAsia="Arial" w:cs="Arial"/>
                      <w:szCs w:val="22"/>
                    </w:rPr>
                  </w:pPr>
                  <w:r w:rsidRPr="00E40D00">
                    <w:rPr>
                      <w:rFonts w:eastAsia="Arial" w:cs="Arial"/>
                      <w:szCs w:val="22"/>
                    </w:rPr>
                    <w:t>International Medical Informatics Association</w:t>
                  </w:r>
                </w:p>
              </w:tc>
            </w:tr>
            <w:tr w:rsidR="005E7CF0" w:rsidRPr="000C140A" w14:paraId="056E421D" w14:textId="77777777" w:rsidTr="00291D61">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20359482" w14:textId="77777777" w:rsidR="005E7CF0" w:rsidRPr="00AA3388" w:rsidRDefault="005E7CF0" w:rsidP="005E7CF0">
                  <w:pPr>
                    <w:spacing w:before="120" w:after="120"/>
                    <w:rPr>
                      <w:rFonts w:eastAsia="Arial" w:cs="Arial"/>
                      <w:szCs w:val="22"/>
                    </w:rPr>
                  </w:pPr>
                  <w:r w:rsidRPr="000C140A">
                    <w:rPr>
                      <w:rFonts w:eastAsia="Arial" w:cs="Arial"/>
                      <w:szCs w:val="22"/>
                    </w:rPr>
                    <w:t>Shannon Ryan</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428F1039" w14:textId="77777777" w:rsidR="005E7CF0" w:rsidRPr="00AA3388" w:rsidRDefault="005E7CF0" w:rsidP="005E7CF0">
                  <w:pPr>
                    <w:spacing w:before="120" w:after="120"/>
                    <w:rPr>
                      <w:rFonts w:eastAsia="Arial" w:cs="Arial"/>
                      <w:szCs w:val="22"/>
                    </w:rPr>
                  </w:pPr>
                  <w:r w:rsidRPr="000C140A">
                    <w:rPr>
                      <w:rFonts w:eastAsia="Arial" w:cs="Arial"/>
                      <w:szCs w:val="22"/>
                    </w:rPr>
                    <w:t xml:space="preserve">NORTH Link - Data Analytics Hub  </w:t>
                  </w:r>
                </w:p>
              </w:tc>
            </w:tr>
          </w:tbl>
          <w:p w14:paraId="71EAF91F" w14:textId="77777777" w:rsidR="005E7CF0" w:rsidRPr="00AA3388" w:rsidRDefault="005E7CF0" w:rsidP="005E7CF0">
            <w:pPr>
              <w:spacing w:before="120" w:after="120"/>
              <w:rPr>
                <w:rFonts w:eastAsia="Arial" w:cs="Arial"/>
                <w:szCs w:val="22"/>
              </w:rPr>
            </w:pPr>
            <w:r w:rsidRPr="00F74F36">
              <w:rPr>
                <w:rFonts w:eastAsia="Arial" w:cs="Arial"/>
                <w:szCs w:val="22"/>
              </w:rPr>
              <w:t xml:space="preserve"> </w:t>
            </w:r>
          </w:p>
          <w:p w14:paraId="5E640901" w14:textId="77777777" w:rsidR="005E7CF0" w:rsidRPr="00E40D00" w:rsidRDefault="005E7CF0" w:rsidP="005E7CF0">
            <w:pPr>
              <w:spacing w:before="60" w:after="120"/>
              <w:rPr>
                <w:rFonts w:eastAsia="Arial" w:cs="Arial"/>
                <w:szCs w:val="22"/>
                <w:lang w:val="en-GB"/>
              </w:rPr>
            </w:pPr>
            <w:r w:rsidRPr="00E40D00">
              <w:rPr>
                <w:rFonts w:eastAsia="Arial" w:cs="Arial"/>
                <w:szCs w:val="22"/>
                <w:lang w:val="en-GB"/>
              </w:rPr>
              <w:t>In attendance:</w:t>
            </w:r>
          </w:p>
          <w:tbl>
            <w:tblPr>
              <w:tblStyle w:val="TableGrid"/>
              <w:tblW w:w="6804" w:type="dxa"/>
              <w:tblLayout w:type="fixed"/>
              <w:tblLook w:val="04A0" w:firstRow="1" w:lastRow="0" w:firstColumn="1" w:lastColumn="0" w:noHBand="0" w:noVBand="1"/>
            </w:tblPr>
            <w:tblGrid>
              <w:gridCol w:w="1755"/>
              <w:gridCol w:w="5049"/>
            </w:tblGrid>
            <w:tr w:rsidR="005E7CF0" w:rsidRPr="000C140A" w14:paraId="22FB8C77" w14:textId="77777777" w:rsidTr="00291D61">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3EBA572F" w14:textId="77777777" w:rsidR="005E7CF0" w:rsidRPr="00AA3388" w:rsidRDefault="005E7CF0" w:rsidP="005E7CF0">
                  <w:pPr>
                    <w:spacing w:before="120" w:after="120"/>
                    <w:rPr>
                      <w:rFonts w:eastAsia="Arial" w:cs="Arial"/>
                      <w:szCs w:val="22"/>
                    </w:rPr>
                  </w:pPr>
                  <w:r w:rsidRPr="000C140A">
                    <w:rPr>
                      <w:rFonts w:eastAsia="Arial" w:cs="Arial"/>
                      <w:szCs w:val="22"/>
                    </w:rPr>
                    <w:lastRenderedPageBreak/>
                    <w:t xml:space="preserve">Carlo </w:t>
                  </w:r>
                  <w:proofErr w:type="spellStart"/>
                  <w:r w:rsidRPr="000C140A">
                    <w:rPr>
                      <w:rFonts w:eastAsia="Arial" w:cs="Arial"/>
                      <w:szCs w:val="22"/>
                    </w:rPr>
                    <w:t>Meneguzzi</w:t>
                  </w:r>
                  <w:proofErr w:type="spellEnd"/>
                </w:p>
              </w:tc>
              <w:tc>
                <w:tcPr>
                  <w:tcW w:w="7195" w:type="dxa"/>
                  <w:tcBorders>
                    <w:top w:val="single" w:sz="8" w:space="0" w:color="auto"/>
                    <w:left w:val="single" w:sz="8" w:space="0" w:color="auto"/>
                    <w:bottom w:val="single" w:sz="8" w:space="0" w:color="auto"/>
                    <w:right w:val="single" w:sz="8" w:space="0" w:color="auto"/>
                  </w:tcBorders>
                  <w:tcMar>
                    <w:left w:w="108" w:type="dxa"/>
                    <w:right w:w="108" w:type="dxa"/>
                  </w:tcMar>
                </w:tcPr>
                <w:p w14:paraId="0DAF8E87" w14:textId="77777777" w:rsidR="005E7CF0" w:rsidRPr="00AA3388" w:rsidRDefault="005E7CF0" w:rsidP="005E7CF0">
                  <w:pPr>
                    <w:spacing w:before="120" w:after="120"/>
                    <w:rPr>
                      <w:rFonts w:eastAsia="Arial" w:cs="Arial"/>
                      <w:szCs w:val="22"/>
                    </w:rPr>
                  </w:pPr>
                  <w:r w:rsidRPr="000C140A">
                    <w:rPr>
                      <w:rFonts w:eastAsia="Arial" w:cs="Arial"/>
                      <w:szCs w:val="22"/>
                    </w:rPr>
                    <w:t xml:space="preserve">Project Manager </w:t>
                  </w:r>
                </w:p>
              </w:tc>
            </w:tr>
            <w:tr w:rsidR="005E7CF0" w:rsidRPr="000C140A" w14:paraId="57D6EFB1" w14:textId="77777777" w:rsidTr="00291D61">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27486648" w14:textId="77777777" w:rsidR="005E7CF0" w:rsidRPr="00AA3388" w:rsidRDefault="005E7CF0" w:rsidP="005E7CF0">
                  <w:pPr>
                    <w:spacing w:before="120" w:after="120"/>
                    <w:rPr>
                      <w:rFonts w:eastAsia="Arial" w:cs="Arial"/>
                      <w:szCs w:val="22"/>
                    </w:rPr>
                  </w:pPr>
                  <w:r w:rsidRPr="000C140A">
                    <w:rPr>
                      <w:rFonts w:eastAsia="Arial" w:cs="Arial"/>
                      <w:szCs w:val="22"/>
                    </w:rPr>
                    <w:t>Dennis Trevarthen</w:t>
                  </w:r>
                </w:p>
              </w:tc>
              <w:tc>
                <w:tcPr>
                  <w:tcW w:w="7195" w:type="dxa"/>
                  <w:tcBorders>
                    <w:top w:val="single" w:sz="8" w:space="0" w:color="auto"/>
                    <w:left w:val="single" w:sz="8" w:space="0" w:color="auto"/>
                    <w:bottom w:val="single" w:sz="8" w:space="0" w:color="auto"/>
                    <w:right w:val="single" w:sz="8" w:space="0" w:color="auto"/>
                  </w:tcBorders>
                  <w:tcMar>
                    <w:left w:w="108" w:type="dxa"/>
                    <w:right w:w="108" w:type="dxa"/>
                  </w:tcMar>
                </w:tcPr>
                <w:p w14:paraId="1F88A2B6" w14:textId="136733CD" w:rsidR="005E7CF0" w:rsidRPr="00AA3388" w:rsidRDefault="005E7CF0" w:rsidP="005E7CF0">
                  <w:pPr>
                    <w:spacing w:before="120" w:after="120"/>
                    <w:rPr>
                      <w:rFonts w:eastAsia="Arial" w:cs="Arial"/>
                      <w:szCs w:val="22"/>
                    </w:rPr>
                  </w:pPr>
                  <w:r w:rsidRPr="000C140A">
                    <w:rPr>
                      <w:rFonts w:eastAsia="Arial" w:cs="Arial"/>
                      <w:szCs w:val="22"/>
                    </w:rPr>
                    <w:t xml:space="preserve">Lead Instructional Designer / Course writer / </w:t>
                  </w:r>
                  <w:r w:rsidR="00A4457B">
                    <w:rPr>
                      <w:rFonts w:eastAsia="Arial" w:cs="Arial"/>
                      <w:szCs w:val="22"/>
                    </w:rPr>
                    <w:t>D</w:t>
                  </w:r>
                  <w:r w:rsidRPr="000C140A">
                    <w:rPr>
                      <w:rFonts w:eastAsia="Arial" w:cs="Arial"/>
                      <w:szCs w:val="22"/>
                    </w:rPr>
                    <w:t xml:space="preserve">eveloper </w:t>
                  </w:r>
                </w:p>
              </w:tc>
            </w:tr>
            <w:tr w:rsidR="005E7CF0" w:rsidRPr="000C140A" w14:paraId="3DBF999B" w14:textId="77777777" w:rsidTr="00291D61">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6BB62F64" w14:textId="77777777" w:rsidR="005E7CF0" w:rsidRPr="00AA3388" w:rsidRDefault="005E7CF0" w:rsidP="005E7CF0">
                  <w:pPr>
                    <w:spacing w:before="120" w:after="120"/>
                    <w:rPr>
                      <w:rFonts w:eastAsia="Arial" w:cs="Arial"/>
                      <w:szCs w:val="22"/>
                    </w:rPr>
                  </w:pPr>
                  <w:r w:rsidRPr="000C140A">
                    <w:rPr>
                      <w:rFonts w:eastAsia="Arial" w:cs="Arial"/>
                      <w:szCs w:val="22"/>
                    </w:rPr>
                    <w:t>Jennifer Fleischer</w:t>
                  </w:r>
                </w:p>
              </w:tc>
              <w:tc>
                <w:tcPr>
                  <w:tcW w:w="7195" w:type="dxa"/>
                  <w:tcBorders>
                    <w:top w:val="single" w:sz="8" w:space="0" w:color="auto"/>
                    <w:left w:val="single" w:sz="8" w:space="0" w:color="auto"/>
                    <w:bottom w:val="single" w:sz="8" w:space="0" w:color="auto"/>
                    <w:right w:val="single" w:sz="8" w:space="0" w:color="auto"/>
                  </w:tcBorders>
                  <w:tcMar>
                    <w:left w:w="108" w:type="dxa"/>
                    <w:right w:w="108" w:type="dxa"/>
                  </w:tcMar>
                </w:tcPr>
                <w:p w14:paraId="47450437" w14:textId="77777777" w:rsidR="005E7CF0" w:rsidRPr="00E40D00" w:rsidRDefault="005E7CF0" w:rsidP="005E7CF0">
                  <w:pPr>
                    <w:spacing w:before="120" w:after="120"/>
                    <w:rPr>
                      <w:rFonts w:eastAsia="Arial" w:cs="Arial"/>
                      <w:szCs w:val="22"/>
                    </w:rPr>
                  </w:pPr>
                  <w:r w:rsidRPr="00E40D00">
                    <w:rPr>
                      <w:rFonts w:eastAsia="Arial" w:cs="Arial"/>
                      <w:szCs w:val="22"/>
                    </w:rPr>
                    <w:t>Curriculum Maintenance Management Service - Business Industries</w:t>
                  </w:r>
                </w:p>
              </w:tc>
            </w:tr>
            <w:tr w:rsidR="005E7CF0" w:rsidRPr="000C140A" w14:paraId="2516AC16" w14:textId="77777777" w:rsidTr="00291D61">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7A74B129" w14:textId="77777777" w:rsidR="005E7CF0" w:rsidRPr="00AA3388" w:rsidRDefault="005E7CF0" w:rsidP="005E7CF0">
                  <w:pPr>
                    <w:spacing w:before="120" w:after="120"/>
                    <w:rPr>
                      <w:rFonts w:eastAsia="Arial" w:cs="Arial"/>
                      <w:szCs w:val="22"/>
                    </w:rPr>
                  </w:pPr>
                  <w:r w:rsidRPr="000C140A">
                    <w:rPr>
                      <w:rFonts w:eastAsia="Arial" w:cs="Arial"/>
                      <w:szCs w:val="22"/>
                    </w:rPr>
                    <w:t>Karen Mok</w:t>
                  </w:r>
                </w:p>
              </w:tc>
              <w:tc>
                <w:tcPr>
                  <w:tcW w:w="7195" w:type="dxa"/>
                  <w:tcBorders>
                    <w:top w:val="single" w:sz="8" w:space="0" w:color="auto"/>
                    <w:left w:val="single" w:sz="8" w:space="0" w:color="auto"/>
                    <w:bottom w:val="single" w:sz="8" w:space="0" w:color="auto"/>
                    <w:right w:val="single" w:sz="8" w:space="0" w:color="auto"/>
                  </w:tcBorders>
                  <w:tcMar>
                    <w:left w:w="108" w:type="dxa"/>
                    <w:right w:w="108" w:type="dxa"/>
                  </w:tcMar>
                </w:tcPr>
                <w:p w14:paraId="69BD7AA3" w14:textId="77777777" w:rsidR="005E7CF0" w:rsidRPr="00AA3388" w:rsidRDefault="005E7CF0" w:rsidP="005E7CF0">
                  <w:pPr>
                    <w:spacing w:before="120" w:after="120"/>
                    <w:rPr>
                      <w:rFonts w:eastAsia="Arial" w:cs="Arial"/>
                      <w:szCs w:val="22"/>
                    </w:rPr>
                  </w:pPr>
                  <w:r w:rsidRPr="000C140A">
                    <w:rPr>
                      <w:rFonts w:eastAsia="Arial" w:cs="Arial"/>
                      <w:szCs w:val="22"/>
                    </w:rPr>
                    <w:t>Project Lead</w:t>
                  </w:r>
                </w:p>
              </w:tc>
            </w:tr>
            <w:tr w:rsidR="005E7CF0" w:rsidRPr="000C140A" w14:paraId="4B72BC73" w14:textId="77777777" w:rsidTr="00291D61">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71D49EE8" w14:textId="77777777" w:rsidR="005E7CF0" w:rsidRPr="00AA3388" w:rsidRDefault="005E7CF0" w:rsidP="005E7CF0">
                  <w:pPr>
                    <w:spacing w:before="120" w:after="120"/>
                    <w:rPr>
                      <w:rFonts w:eastAsia="Arial" w:cs="Arial"/>
                      <w:szCs w:val="22"/>
                    </w:rPr>
                  </w:pPr>
                  <w:r w:rsidRPr="000C140A">
                    <w:rPr>
                      <w:rFonts w:eastAsia="Arial" w:cs="Arial"/>
                      <w:szCs w:val="22"/>
                    </w:rPr>
                    <w:t>Lyndon Blanchard</w:t>
                  </w:r>
                </w:p>
              </w:tc>
              <w:tc>
                <w:tcPr>
                  <w:tcW w:w="7195" w:type="dxa"/>
                  <w:tcBorders>
                    <w:top w:val="single" w:sz="8" w:space="0" w:color="auto"/>
                    <w:left w:val="single" w:sz="8" w:space="0" w:color="auto"/>
                    <w:bottom w:val="single" w:sz="8" w:space="0" w:color="auto"/>
                    <w:right w:val="single" w:sz="8" w:space="0" w:color="auto"/>
                  </w:tcBorders>
                  <w:tcMar>
                    <w:left w:w="108" w:type="dxa"/>
                    <w:right w:w="108" w:type="dxa"/>
                  </w:tcMar>
                </w:tcPr>
                <w:p w14:paraId="04E11F19" w14:textId="77777777" w:rsidR="005E7CF0" w:rsidRPr="00AA3388" w:rsidRDefault="005E7CF0" w:rsidP="005E7CF0">
                  <w:pPr>
                    <w:spacing w:before="120" w:after="120"/>
                    <w:rPr>
                      <w:rFonts w:eastAsia="Arial" w:cs="Arial"/>
                      <w:szCs w:val="22"/>
                    </w:rPr>
                  </w:pPr>
                  <w:r w:rsidRPr="000C140A">
                    <w:rPr>
                      <w:rFonts w:eastAsia="Arial" w:cs="Arial"/>
                      <w:szCs w:val="22"/>
                    </w:rPr>
                    <w:t>Future Skills Organisation</w:t>
                  </w:r>
                </w:p>
              </w:tc>
            </w:tr>
            <w:tr w:rsidR="005E7CF0" w:rsidRPr="000C140A" w14:paraId="758C520B" w14:textId="77777777" w:rsidTr="00291D61">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0BB474BA" w14:textId="77777777" w:rsidR="005E7CF0" w:rsidRPr="00AA3388" w:rsidRDefault="005E7CF0" w:rsidP="005E7CF0">
                  <w:pPr>
                    <w:spacing w:before="120" w:after="120"/>
                    <w:rPr>
                      <w:rFonts w:eastAsia="Arial" w:cs="Arial"/>
                      <w:szCs w:val="22"/>
                    </w:rPr>
                  </w:pPr>
                  <w:r w:rsidRPr="000C140A">
                    <w:rPr>
                      <w:rFonts w:eastAsia="Arial" w:cs="Arial"/>
                      <w:szCs w:val="22"/>
                    </w:rPr>
                    <w:t>Zahra Abdulla (Minutes)</w:t>
                  </w:r>
                </w:p>
              </w:tc>
              <w:tc>
                <w:tcPr>
                  <w:tcW w:w="7195" w:type="dxa"/>
                  <w:tcBorders>
                    <w:top w:val="single" w:sz="8" w:space="0" w:color="auto"/>
                    <w:left w:val="single" w:sz="8" w:space="0" w:color="auto"/>
                    <w:bottom w:val="single" w:sz="8" w:space="0" w:color="auto"/>
                    <w:right w:val="single" w:sz="8" w:space="0" w:color="auto"/>
                  </w:tcBorders>
                  <w:tcMar>
                    <w:left w:w="108" w:type="dxa"/>
                    <w:right w:w="108" w:type="dxa"/>
                  </w:tcMar>
                </w:tcPr>
                <w:p w14:paraId="24EEBB18" w14:textId="77777777" w:rsidR="005E7CF0" w:rsidRPr="00AA3388" w:rsidRDefault="005E7CF0" w:rsidP="005E7CF0">
                  <w:pPr>
                    <w:spacing w:before="120" w:after="120"/>
                    <w:rPr>
                      <w:rFonts w:eastAsia="Arial" w:cs="Arial"/>
                      <w:szCs w:val="22"/>
                    </w:rPr>
                  </w:pPr>
                  <w:r w:rsidRPr="000C140A">
                    <w:rPr>
                      <w:rFonts w:eastAsia="Arial" w:cs="Arial"/>
                      <w:szCs w:val="22"/>
                    </w:rPr>
                    <w:t>Project Coordinator</w:t>
                  </w:r>
                </w:p>
              </w:tc>
            </w:tr>
          </w:tbl>
          <w:p w14:paraId="23347765" w14:textId="77777777" w:rsidR="005E7CF0" w:rsidRPr="00AA3388" w:rsidRDefault="005E7CF0" w:rsidP="005E7CF0">
            <w:pPr>
              <w:rPr>
                <w:rFonts w:cs="Arial"/>
                <w:i/>
                <w:iCs/>
                <w:szCs w:val="22"/>
              </w:rPr>
            </w:pPr>
          </w:p>
          <w:p w14:paraId="7C1A67D6" w14:textId="77777777" w:rsidR="005E7CF0" w:rsidRPr="00AA3388" w:rsidRDefault="005E7CF0" w:rsidP="005E7CF0">
            <w:pPr>
              <w:spacing w:before="120" w:after="120"/>
              <w:rPr>
                <w:rFonts w:eastAsia="Arial" w:cs="Arial"/>
                <w:szCs w:val="22"/>
              </w:rPr>
            </w:pPr>
            <w:r w:rsidRPr="00F74F36">
              <w:rPr>
                <w:rFonts w:eastAsia="Arial" w:cs="Arial"/>
                <w:szCs w:val="22"/>
              </w:rPr>
              <w:t xml:space="preserve">This course: </w:t>
            </w:r>
          </w:p>
          <w:p w14:paraId="1C0E6592" w14:textId="77777777" w:rsidR="005E7CF0" w:rsidRPr="00AA3388" w:rsidRDefault="005E7CF0" w:rsidP="002F7EC7">
            <w:pPr>
              <w:pStyle w:val="ListParagraph"/>
              <w:numPr>
                <w:ilvl w:val="0"/>
                <w:numId w:val="30"/>
              </w:numPr>
              <w:ind w:left="884"/>
              <w:rPr>
                <w:rFonts w:eastAsia="Arial" w:cs="Arial"/>
                <w:szCs w:val="22"/>
              </w:rPr>
            </w:pPr>
            <w:r w:rsidRPr="00F74F36">
              <w:rPr>
                <w:rFonts w:eastAsia="Arial" w:cs="Arial"/>
                <w:szCs w:val="22"/>
              </w:rPr>
              <w:t>does not duplicate, by title or coverage, the outcomes of an endorsed training package qualification</w:t>
            </w:r>
          </w:p>
          <w:p w14:paraId="6F5B558C" w14:textId="77777777" w:rsidR="005E7CF0" w:rsidRPr="00AA3388" w:rsidRDefault="005E7CF0" w:rsidP="002F7EC7">
            <w:pPr>
              <w:pStyle w:val="ListParagraph"/>
              <w:numPr>
                <w:ilvl w:val="0"/>
                <w:numId w:val="30"/>
              </w:numPr>
              <w:ind w:left="884"/>
              <w:rPr>
                <w:rFonts w:eastAsia="Arial" w:cs="Arial"/>
                <w:szCs w:val="22"/>
              </w:rPr>
            </w:pPr>
            <w:r w:rsidRPr="00F74F36">
              <w:rPr>
                <w:rFonts w:eastAsia="Arial" w:cs="Arial"/>
                <w:szCs w:val="22"/>
              </w:rPr>
              <w:t>is not a subset of a single training package qualification that could be recognised through one or more statements of attainment or a skill set</w:t>
            </w:r>
          </w:p>
          <w:p w14:paraId="1DEDCEF4" w14:textId="77777777" w:rsidR="005E7CF0" w:rsidRPr="00AA3388" w:rsidRDefault="005E7CF0" w:rsidP="002F7EC7">
            <w:pPr>
              <w:pStyle w:val="ListParagraph"/>
              <w:numPr>
                <w:ilvl w:val="0"/>
                <w:numId w:val="30"/>
              </w:numPr>
              <w:ind w:left="884"/>
              <w:rPr>
                <w:rFonts w:eastAsia="Arial" w:cs="Arial"/>
                <w:szCs w:val="22"/>
              </w:rPr>
            </w:pPr>
            <w:r w:rsidRPr="00F74F36">
              <w:rPr>
                <w:rFonts w:eastAsia="Arial" w:cs="Arial"/>
                <w:szCs w:val="22"/>
              </w:rPr>
              <w:t>does not include units of competency additional to those in a training package qualification that could be recognised through statements of attainment in addition to the qualification</w:t>
            </w:r>
          </w:p>
          <w:p w14:paraId="47291A1E" w14:textId="77777777" w:rsidR="005E7CF0" w:rsidRPr="00AA3388" w:rsidRDefault="005E7CF0" w:rsidP="002F7EC7">
            <w:pPr>
              <w:pStyle w:val="ListParagraph"/>
              <w:numPr>
                <w:ilvl w:val="0"/>
                <w:numId w:val="30"/>
              </w:numPr>
              <w:ind w:left="884"/>
              <w:rPr>
                <w:rFonts w:eastAsia="Arial" w:cs="Arial"/>
                <w:szCs w:val="22"/>
              </w:rPr>
            </w:pPr>
            <w:r w:rsidRPr="00F74F36">
              <w:rPr>
                <w:rFonts w:eastAsia="Arial" w:cs="Arial"/>
                <w:szCs w:val="22"/>
              </w:rPr>
              <w:t>does not comprise units that duplicate units of competency of a training package qualification.</w:t>
            </w:r>
          </w:p>
          <w:p w14:paraId="727BB079" w14:textId="77777777" w:rsidR="005E7CF0" w:rsidRDefault="005E7CF0" w:rsidP="0027494D">
            <w:pPr>
              <w:rPr>
                <w:lang w:eastAsia="x-none"/>
              </w:rPr>
            </w:pPr>
          </w:p>
          <w:p w14:paraId="463B8739" w14:textId="3A347C33" w:rsidR="008006DE" w:rsidRPr="00444664" w:rsidRDefault="008006DE" w:rsidP="00964704">
            <w:pPr>
              <w:rPr>
                <w:szCs w:val="22"/>
              </w:rPr>
            </w:pPr>
          </w:p>
        </w:tc>
      </w:tr>
      <w:tr w:rsidR="00FB5078" w:rsidRPr="00E7450B" w14:paraId="1114FF5E" w14:textId="77777777" w:rsidTr="76C71D06">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1AC09F6B" w14:textId="6312739C" w:rsidR="00FB5078" w:rsidRPr="00444664" w:rsidRDefault="3E5C9A06" w:rsidP="775BBFBC">
            <w:pPr>
              <w:pStyle w:val="Heading4"/>
              <w:rPr>
                <w:sz w:val="22"/>
                <w:szCs w:val="22"/>
              </w:rPr>
            </w:pPr>
            <w:bookmarkStart w:id="68" w:name="_Toc168584199"/>
            <w:r w:rsidRPr="775BBFBC">
              <w:rPr>
                <w:sz w:val="22"/>
                <w:szCs w:val="22"/>
              </w:rPr>
              <w:lastRenderedPageBreak/>
              <w:t>3.2 Review for re-accreditation</w:t>
            </w:r>
            <w:bookmarkEnd w:id="68"/>
          </w:p>
        </w:tc>
        <w:tc>
          <w:tcPr>
            <w:tcW w:w="7225" w:type="dxa"/>
            <w:tcBorders>
              <w:top w:val="nil"/>
              <w:left w:val="dotted" w:sz="2" w:space="0" w:color="888B8D" w:themeColor="accent2"/>
              <w:bottom w:val="dotted" w:sz="2" w:space="0" w:color="888B8D" w:themeColor="accent2"/>
              <w:right w:val="nil"/>
            </w:tcBorders>
          </w:tcPr>
          <w:p w14:paraId="00BBED22" w14:textId="453743D5" w:rsidR="41EDA731" w:rsidRDefault="31A3E0A2" w:rsidP="7EB14C62">
            <w:pPr>
              <w:pStyle w:val="AccredTemplate"/>
              <w:spacing w:line="259" w:lineRule="auto"/>
              <w:rPr>
                <w:i w:val="0"/>
                <w:iCs w:val="0"/>
                <w:color w:val="auto"/>
                <w:sz w:val="22"/>
                <w:szCs w:val="22"/>
              </w:rPr>
            </w:pPr>
            <w:r w:rsidRPr="16795850">
              <w:rPr>
                <w:i w:val="0"/>
                <w:iCs w:val="0"/>
                <w:color w:val="auto"/>
                <w:sz w:val="22"/>
                <w:szCs w:val="22"/>
              </w:rPr>
              <w:t>N/A</w:t>
            </w:r>
          </w:p>
          <w:p w14:paraId="6AB08617" w14:textId="77777777" w:rsidR="00FB5078" w:rsidRPr="00444664" w:rsidRDefault="00FB5078" w:rsidP="00FB5078">
            <w:pPr>
              <w:pStyle w:val="AccredTemplate"/>
              <w:rPr>
                <w:sz w:val="22"/>
                <w:szCs w:val="22"/>
              </w:rPr>
            </w:pPr>
          </w:p>
        </w:tc>
      </w:tr>
    </w:tbl>
    <w:p w14:paraId="77AFF27B" w14:textId="77777777" w:rsidR="00FB5078" w:rsidRDefault="00FB5078"/>
    <w:tbl>
      <w:tblPr>
        <w:tblStyle w:val="TableGrid"/>
        <w:tblW w:w="10065" w:type="dxa"/>
        <w:tblInd w:w="-10" w:type="dxa"/>
        <w:tblLayout w:type="fixed"/>
        <w:tblLook w:val="04A0" w:firstRow="1" w:lastRow="0" w:firstColumn="1" w:lastColumn="0" w:noHBand="0" w:noVBand="1"/>
      </w:tblPr>
      <w:tblGrid>
        <w:gridCol w:w="2840"/>
        <w:gridCol w:w="7225"/>
      </w:tblGrid>
      <w:tr w:rsidR="00761074" w:rsidRPr="00E7450B" w14:paraId="4C4AF9DE" w14:textId="77777777" w:rsidTr="775BBFBC">
        <w:trPr>
          <w:trHeight w:val="363"/>
        </w:trPr>
        <w:tc>
          <w:tcPr>
            <w:tcW w:w="2840" w:type="dxa"/>
            <w:tcBorders>
              <w:top w:val="nil"/>
              <w:bottom w:val="nil"/>
              <w:right w:val="dotted" w:sz="4" w:space="0" w:color="888B8D" w:themeColor="accent2"/>
            </w:tcBorders>
            <w:shd w:val="clear" w:color="auto" w:fill="103D64" w:themeFill="accent4"/>
          </w:tcPr>
          <w:p w14:paraId="0D3E55E5" w14:textId="3D1B5CA5" w:rsidR="00761074" w:rsidRPr="00A26DBA" w:rsidRDefault="00FB5078" w:rsidP="00A26DBA">
            <w:pPr>
              <w:pStyle w:val="Heading3"/>
              <w:keepNext/>
              <w:rPr>
                <w:sz w:val="22"/>
                <w:szCs w:val="22"/>
              </w:rPr>
            </w:pPr>
            <w:bookmarkStart w:id="69" w:name="_Toc479845655"/>
            <w:r w:rsidRPr="775BBFBC">
              <w:rPr>
                <w:sz w:val="22"/>
                <w:szCs w:val="22"/>
              </w:rPr>
              <w:br w:type="page"/>
            </w:r>
            <w:bookmarkStart w:id="70" w:name="_Toc99709779"/>
            <w:bookmarkStart w:id="71" w:name="_Toc168584200"/>
            <w:r w:rsidR="79253BC3" w:rsidRPr="775BBFBC">
              <w:rPr>
                <w:sz w:val="22"/>
                <w:szCs w:val="22"/>
              </w:rPr>
              <w:t>Course outcomes</w:t>
            </w:r>
            <w:bookmarkEnd w:id="69"/>
            <w:bookmarkEnd w:id="70"/>
            <w:bookmarkEnd w:id="71"/>
          </w:p>
        </w:tc>
        <w:tc>
          <w:tcPr>
            <w:tcW w:w="7225" w:type="dxa"/>
            <w:tcBorders>
              <w:top w:val="nil"/>
              <w:left w:val="dotted" w:sz="4" w:space="0" w:color="888B8D" w:themeColor="accent2"/>
              <w:bottom w:val="nil"/>
              <w:right w:val="nil"/>
            </w:tcBorders>
            <w:shd w:val="clear" w:color="auto" w:fill="103D64" w:themeFill="accent4"/>
          </w:tcPr>
          <w:p w14:paraId="2B71EAD7" w14:textId="77777777" w:rsidR="00761074" w:rsidRPr="00A26DBA" w:rsidRDefault="00761074" w:rsidP="00A26DBA">
            <w:pPr>
              <w:pStyle w:val="VRQAFormSection"/>
              <w:keepNext/>
              <w:framePr w:hSpace="0" w:wrap="auto" w:vAnchor="margin" w:hAnchor="text" w:xAlign="left" w:yAlign="inline"/>
              <w:ind w:left="37"/>
              <w:rPr>
                <w:sz w:val="22"/>
                <w:szCs w:val="22"/>
              </w:rPr>
            </w:pPr>
            <w:r w:rsidRPr="00A26DBA">
              <w:rPr>
                <w:sz w:val="22"/>
                <w:szCs w:val="22"/>
              </w:rPr>
              <w:t>Standards 5.5, 5.6 and 5.7 AQTF 2021 Standards for Accredited Courses</w:t>
            </w:r>
          </w:p>
        </w:tc>
      </w:tr>
      <w:tr w:rsidR="008006DE" w:rsidRPr="00E7450B" w14:paraId="3DDC993F" w14:textId="77777777" w:rsidTr="775BBFBC">
        <w:trPr>
          <w:trHeight w:val="3336"/>
        </w:trPr>
        <w:tc>
          <w:tcPr>
            <w:tcW w:w="2840" w:type="dxa"/>
            <w:tcBorders>
              <w:top w:val="nil"/>
              <w:left w:val="nil"/>
              <w:bottom w:val="dotted" w:sz="2" w:space="0" w:color="888B8D" w:themeColor="accent2"/>
              <w:right w:val="dotted" w:sz="2" w:space="0" w:color="888B8D" w:themeColor="accent2"/>
            </w:tcBorders>
          </w:tcPr>
          <w:p w14:paraId="0F05710D" w14:textId="51C9BCE5" w:rsidR="008006DE" w:rsidRPr="00D41DCB" w:rsidRDefault="661FBD57" w:rsidP="00F22A55">
            <w:pPr>
              <w:pStyle w:val="Heading4"/>
              <w:rPr>
                <w:sz w:val="22"/>
                <w:szCs w:val="22"/>
              </w:rPr>
            </w:pPr>
            <w:bookmarkStart w:id="72" w:name="_Toc479845656"/>
            <w:bookmarkStart w:id="73" w:name="_Toc168584201"/>
            <w:r w:rsidRPr="775BBFBC">
              <w:rPr>
                <w:sz w:val="22"/>
                <w:szCs w:val="22"/>
              </w:rPr>
              <w:t>4.1 Qualification leve</w:t>
            </w:r>
            <w:bookmarkEnd w:id="72"/>
            <w:r w:rsidR="532B2B1B" w:rsidRPr="775BBFBC">
              <w:rPr>
                <w:sz w:val="22"/>
                <w:szCs w:val="22"/>
              </w:rPr>
              <w:t>l</w:t>
            </w:r>
            <w:bookmarkEnd w:id="73"/>
          </w:p>
        </w:tc>
        <w:tc>
          <w:tcPr>
            <w:tcW w:w="7225" w:type="dxa"/>
            <w:tcBorders>
              <w:top w:val="nil"/>
              <w:left w:val="dotted" w:sz="2" w:space="0" w:color="888B8D" w:themeColor="accent2"/>
              <w:bottom w:val="dotted" w:sz="4" w:space="0" w:color="888B8D" w:themeColor="accent2"/>
              <w:right w:val="nil"/>
            </w:tcBorders>
          </w:tcPr>
          <w:p w14:paraId="5E50BBA1" w14:textId="457DA7F8" w:rsidR="00F20F38" w:rsidRDefault="00F20F38" w:rsidP="004F1475"/>
          <w:p w14:paraId="02999BEE" w14:textId="77777777" w:rsidR="004F1475" w:rsidRDefault="004F1475" w:rsidP="004F1475">
            <w:r>
              <w:t>This course is aligned with the Australian Qualifications Framework (AQF) for a Diploma level qualification in that graduates will apply integrated technical and theoretical concepts in a broad range of contexts to undertake advanced skilled work. They will have knowledge and skills including the following:</w:t>
            </w:r>
          </w:p>
          <w:p w14:paraId="59FFBD58" w14:textId="77777777" w:rsidR="004F1475" w:rsidRDefault="004F1475" w:rsidP="004F1475"/>
          <w:p w14:paraId="430FC88A" w14:textId="77777777" w:rsidR="004F1475" w:rsidRPr="00964704" w:rsidRDefault="004F1475" w:rsidP="004F1475">
            <w:pPr>
              <w:rPr>
                <w:b/>
                <w:bCs/>
              </w:rPr>
            </w:pPr>
            <w:r w:rsidRPr="00964704">
              <w:rPr>
                <w:b/>
                <w:bCs/>
              </w:rPr>
              <w:t>Knowledge</w:t>
            </w:r>
          </w:p>
          <w:p w14:paraId="4EF78B53" w14:textId="661730BE" w:rsidR="004F1475" w:rsidRDefault="004F1475" w:rsidP="004F1475">
            <w:r>
              <w:t>Graduates will have:</w:t>
            </w:r>
            <w:r>
              <w:br/>
            </w:r>
          </w:p>
          <w:p w14:paraId="4F8D325E" w14:textId="4D655375" w:rsidR="004F1475" w:rsidRDefault="004F1475" w:rsidP="002F7EC7">
            <w:pPr>
              <w:pStyle w:val="ListParagraph"/>
              <w:numPr>
                <w:ilvl w:val="0"/>
                <w:numId w:val="32"/>
              </w:numPr>
            </w:pPr>
            <w:r>
              <w:t>factual, technical and theoretical knowledge of Australian standards, legislation, codes of practice and industry guidelines related to data analytics</w:t>
            </w:r>
          </w:p>
          <w:p w14:paraId="76D230FD" w14:textId="77777777" w:rsidR="004F1475" w:rsidRDefault="004F1475" w:rsidP="004F1475"/>
          <w:p w14:paraId="78AE48E0" w14:textId="08B4E033" w:rsidR="004F1475" w:rsidRDefault="004F1475" w:rsidP="002F7EC7">
            <w:pPr>
              <w:pStyle w:val="ListParagraph"/>
              <w:numPr>
                <w:ilvl w:val="0"/>
                <w:numId w:val="32"/>
              </w:numPr>
            </w:pPr>
            <w:r>
              <w:lastRenderedPageBreak/>
              <w:t>current industry knowledge related to data models, security, risks, analytics tools and methods.</w:t>
            </w:r>
          </w:p>
          <w:p w14:paraId="512EBA07" w14:textId="77777777" w:rsidR="004F1475" w:rsidRDefault="004F1475" w:rsidP="004F1475"/>
          <w:p w14:paraId="08A373BD" w14:textId="77777777" w:rsidR="004F1475" w:rsidRPr="00964704" w:rsidRDefault="004F1475" w:rsidP="004F1475">
            <w:pPr>
              <w:rPr>
                <w:b/>
                <w:bCs/>
              </w:rPr>
            </w:pPr>
            <w:r w:rsidRPr="00964704">
              <w:rPr>
                <w:b/>
                <w:bCs/>
              </w:rPr>
              <w:t>Skills</w:t>
            </w:r>
          </w:p>
          <w:p w14:paraId="019BE14C" w14:textId="77777777" w:rsidR="004F1475" w:rsidRDefault="004F1475" w:rsidP="004F1475">
            <w:r>
              <w:t>Graduates will have:</w:t>
            </w:r>
          </w:p>
          <w:p w14:paraId="541EC699" w14:textId="77777777" w:rsidR="004F1475" w:rsidRDefault="004F1475" w:rsidP="004F1475"/>
          <w:p w14:paraId="3BB5B8F2" w14:textId="62380B55" w:rsidR="004F1475" w:rsidRDefault="004F1475" w:rsidP="002F7EC7">
            <w:pPr>
              <w:pStyle w:val="ListParagraph"/>
              <w:numPr>
                <w:ilvl w:val="0"/>
                <w:numId w:val="33"/>
              </w:numPr>
            </w:pPr>
            <w:r>
              <w:t>advanced cognitive skills to identify, analyse, compare and act on information from a range of sources. This includes identifying and processing data to meet required standards, analysing data to determine insights and comparing outcomes to requirements</w:t>
            </w:r>
          </w:p>
          <w:p w14:paraId="4584E74B" w14:textId="77777777" w:rsidR="004F1475" w:rsidRDefault="004F1475" w:rsidP="004F1475"/>
          <w:p w14:paraId="16A9F7BF" w14:textId="2FA0BC12" w:rsidR="004F1475" w:rsidRDefault="004F1475" w:rsidP="002F7EC7">
            <w:pPr>
              <w:pStyle w:val="ListParagraph"/>
              <w:numPr>
                <w:ilvl w:val="0"/>
                <w:numId w:val="33"/>
              </w:numPr>
            </w:pPr>
            <w:r>
              <w:t>cognitive, technical and communication skills to apply and communicate data analysis solutions of a non-routine or contingency nature to a complex range of problems. This includes applying and adapting methods, processes, and tools to data analysis in a variety of contexts</w:t>
            </w:r>
          </w:p>
          <w:p w14:paraId="11922984" w14:textId="77777777" w:rsidR="004F1475" w:rsidRDefault="004F1475" w:rsidP="004F1475"/>
          <w:p w14:paraId="2F4F593D" w14:textId="5DC42113" w:rsidR="004F1475" w:rsidRDefault="004F1475" w:rsidP="002F7EC7">
            <w:pPr>
              <w:pStyle w:val="ListParagraph"/>
              <w:numPr>
                <w:ilvl w:val="0"/>
                <w:numId w:val="33"/>
              </w:numPr>
            </w:pPr>
            <w:r>
              <w:t>specialist and advanced technical skills to complete routine and non-routine tasks and functions, including the use of technical industry software for the processing, analysis and representation of data insights</w:t>
            </w:r>
          </w:p>
          <w:p w14:paraId="121F3A0D" w14:textId="77777777" w:rsidR="004F1475" w:rsidRDefault="004F1475" w:rsidP="004F1475"/>
          <w:p w14:paraId="5302C3BD" w14:textId="7EF18877" w:rsidR="004F1475" w:rsidRDefault="004F1475" w:rsidP="002F7EC7">
            <w:pPr>
              <w:pStyle w:val="ListParagraph"/>
              <w:numPr>
                <w:ilvl w:val="0"/>
                <w:numId w:val="33"/>
              </w:numPr>
            </w:pPr>
            <w:r>
              <w:t xml:space="preserve">communication skills to prepare reports, make presentations and collaborate effectively in a project team environment. </w:t>
            </w:r>
          </w:p>
          <w:p w14:paraId="2C1BFA49" w14:textId="77777777" w:rsidR="004F1475" w:rsidRDefault="004F1475" w:rsidP="004F1475"/>
          <w:p w14:paraId="485D8714" w14:textId="77777777" w:rsidR="004F1475" w:rsidRPr="00964704" w:rsidRDefault="004F1475" w:rsidP="004F1475">
            <w:pPr>
              <w:rPr>
                <w:b/>
                <w:bCs/>
              </w:rPr>
            </w:pPr>
            <w:r w:rsidRPr="00964704">
              <w:rPr>
                <w:b/>
                <w:bCs/>
              </w:rPr>
              <w:t>Application of knowledge and skills</w:t>
            </w:r>
          </w:p>
          <w:p w14:paraId="624AC428" w14:textId="77777777" w:rsidR="004F1475" w:rsidRDefault="004F1475" w:rsidP="004F1475">
            <w:r>
              <w:t>Graduates will demonstrate the application of knowledge and skills:</w:t>
            </w:r>
          </w:p>
          <w:p w14:paraId="69542FCF" w14:textId="77777777" w:rsidR="004F1475" w:rsidRDefault="004F1475" w:rsidP="004F1475"/>
          <w:p w14:paraId="5DBB0D03" w14:textId="44ECDE6D" w:rsidR="004F1475" w:rsidRDefault="004F1475" w:rsidP="002F7EC7">
            <w:pPr>
              <w:pStyle w:val="ListParagraph"/>
              <w:numPr>
                <w:ilvl w:val="0"/>
                <w:numId w:val="34"/>
              </w:numPr>
            </w:pPr>
            <w:r>
              <w:t>to specialised tasks and functions, such as sourcing, processing and analysis of datasets, including identifying and reporting on complex trends and patterns</w:t>
            </w:r>
          </w:p>
          <w:p w14:paraId="6BEF0CBF" w14:textId="77777777" w:rsidR="004F1475" w:rsidRDefault="004F1475" w:rsidP="004F1475"/>
          <w:p w14:paraId="4CC8E15D" w14:textId="6D04E05B" w:rsidR="004F1475" w:rsidRDefault="004F1475" w:rsidP="002F7EC7">
            <w:pPr>
              <w:pStyle w:val="ListParagraph"/>
              <w:numPr>
                <w:ilvl w:val="0"/>
                <w:numId w:val="34"/>
              </w:numPr>
            </w:pPr>
            <w:r>
              <w:t>with responsibility for own functions and outputs, including the selection and application of industry software tools</w:t>
            </w:r>
          </w:p>
          <w:p w14:paraId="517A8EDE" w14:textId="77777777" w:rsidR="004F1475" w:rsidRDefault="004F1475" w:rsidP="004F1475"/>
          <w:p w14:paraId="65C7AB92" w14:textId="32952017" w:rsidR="004F1475" w:rsidRDefault="004F1475" w:rsidP="002F7EC7">
            <w:pPr>
              <w:pStyle w:val="ListParagraph"/>
              <w:numPr>
                <w:ilvl w:val="0"/>
                <w:numId w:val="34"/>
              </w:numPr>
            </w:pPr>
            <w:r>
              <w:t>with responsibility for the technical work of others, applying integrated technology with work teams and in providing specialist technical support.</w:t>
            </w:r>
          </w:p>
          <w:p w14:paraId="380DE079" w14:textId="77777777" w:rsidR="004F1475" w:rsidRDefault="004F1475" w:rsidP="004F1475"/>
          <w:p w14:paraId="6C52D943" w14:textId="77777777" w:rsidR="004F1475" w:rsidRDefault="004F1475" w:rsidP="004F1475">
            <w:r>
              <w:t>The Volume of Learning for the Diploma of Data Analytics is typically in the range 1 - 2 years. This incorporates structured training delivery and opportunities for practice and reinforcement of skills including self-directed study, research, project work and written assignments.</w:t>
            </w:r>
          </w:p>
          <w:p w14:paraId="5ECEC807" w14:textId="07695309" w:rsidR="00F75E28" w:rsidRPr="005510FD" w:rsidRDefault="00F75E28" w:rsidP="004F1475"/>
        </w:tc>
      </w:tr>
      <w:tr w:rsidR="005D74B1" w:rsidRPr="00E7450B" w14:paraId="0EB89E8A" w14:textId="77777777" w:rsidTr="775BBFBC">
        <w:trPr>
          <w:trHeight w:val="887"/>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0D20F993" w14:textId="77777777" w:rsidR="005D74B1" w:rsidRPr="00DF09EE" w:rsidRDefault="005D74B1" w:rsidP="005D74B1">
            <w:pPr>
              <w:pStyle w:val="Heading4"/>
              <w:rPr>
                <w:sz w:val="22"/>
                <w:szCs w:val="22"/>
              </w:rPr>
            </w:pPr>
            <w:bookmarkStart w:id="74" w:name="_Toc168584202"/>
            <w:r w:rsidRPr="775BBFBC">
              <w:rPr>
                <w:sz w:val="22"/>
                <w:szCs w:val="22"/>
              </w:rPr>
              <w:lastRenderedPageBreak/>
              <w:t>4.2 Foundation skills</w:t>
            </w:r>
            <w:bookmarkEnd w:id="74"/>
          </w:p>
        </w:tc>
        <w:tc>
          <w:tcPr>
            <w:tcW w:w="7225" w:type="dxa"/>
            <w:tcBorders>
              <w:top w:val="dotted" w:sz="4" w:space="0" w:color="888B8D" w:themeColor="accent2"/>
              <w:left w:val="dotted" w:sz="2" w:space="0" w:color="888B8D" w:themeColor="accent2"/>
              <w:bottom w:val="dotted" w:sz="2" w:space="0" w:color="888B8D" w:themeColor="accent2"/>
              <w:right w:val="nil"/>
            </w:tcBorders>
          </w:tcPr>
          <w:p w14:paraId="4AED1E83" w14:textId="66FB84C8" w:rsidR="00F75E28" w:rsidRDefault="00F75E28" w:rsidP="00F75E28">
            <w:pPr>
              <w:pStyle w:val="AccredTemplate"/>
              <w:spacing w:after="0"/>
              <w:rPr>
                <w:i w:val="0"/>
                <w:iCs w:val="0"/>
                <w:color w:val="auto"/>
                <w:sz w:val="22"/>
                <w:szCs w:val="22"/>
              </w:rPr>
            </w:pPr>
            <w:r w:rsidRPr="00AE38BA">
              <w:rPr>
                <w:i w:val="0"/>
                <w:iCs w:val="0"/>
                <w:color w:val="auto"/>
                <w:sz w:val="22"/>
                <w:szCs w:val="22"/>
              </w:rPr>
              <w:t>Foundation skills essential to performance are embedded within the units of competency within this course. Foundation skill requirements, where not explicit in the performance criteria, are identified in the ‘Foundation Skills’ field of the units of competency.</w:t>
            </w:r>
          </w:p>
          <w:p w14:paraId="45134130" w14:textId="4FAB485E" w:rsidR="005D74B1" w:rsidRPr="005D74B1" w:rsidRDefault="005D74B1" w:rsidP="005D74B1">
            <w:pPr>
              <w:pStyle w:val="AccredTemplate"/>
              <w:spacing w:after="0"/>
              <w:rPr>
                <w:i w:val="0"/>
                <w:iCs w:val="0"/>
                <w:color w:val="auto"/>
                <w:sz w:val="22"/>
                <w:szCs w:val="22"/>
                <w:highlight w:val="yellow"/>
              </w:rPr>
            </w:pPr>
          </w:p>
        </w:tc>
      </w:tr>
      <w:tr w:rsidR="005D74B1" w:rsidRPr="00A47ECA" w14:paraId="22AC1025" w14:textId="77777777" w:rsidTr="775BBFBC">
        <w:trPr>
          <w:trHeight w:val="1183"/>
        </w:trPr>
        <w:tc>
          <w:tcPr>
            <w:tcW w:w="2840" w:type="dxa"/>
            <w:tcBorders>
              <w:top w:val="nil"/>
              <w:left w:val="nil"/>
              <w:bottom w:val="dotted" w:sz="2" w:space="0" w:color="888B8D" w:themeColor="accent2"/>
              <w:right w:val="dotted" w:sz="2" w:space="0" w:color="888B8D" w:themeColor="accent2"/>
            </w:tcBorders>
          </w:tcPr>
          <w:p w14:paraId="44C6B719" w14:textId="234E4F31" w:rsidR="005D74B1" w:rsidRPr="00A47ECA" w:rsidRDefault="005D74B1" w:rsidP="005D74B1">
            <w:pPr>
              <w:pStyle w:val="Heading4"/>
              <w:rPr>
                <w:sz w:val="22"/>
                <w:szCs w:val="22"/>
              </w:rPr>
            </w:pPr>
            <w:bookmarkStart w:id="75" w:name="_Toc168584203"/>
            <w:r w:rsidRPr="775BBFBC">
              <w:rPr>
                <w:sz w:val="22"/>
                <w:szCs w:val="22"/>
              </w:rPr>
              <w:lastRenderedPageBreak/>
              <w:t xml:space="preserve">4.3 </w:t>
            </w:r>
            <w:bookmarkStart w:id="76" w:name="_Toc479845658"/>
            <w:r w:rsidRPr="775BBFBC">
              <w:rPr>
                <w:sz w:val="22"/>
                <w:szCs w:val="22"/>
              </w:rPr>
              <w:t>Recognition given to the course</w:t>
            </w:r>
            <w:bookmarkEnd w:id="76"/>
            <w:r w:rsidRPr="775BBFBC">
              <w:rPr>
                <w:sz w:val="22"/>
                <w:szCs w:val="22"/>
              </w:rPr>
              <w:t xml:space="preserve"> (if applicable)</w:t>
            </w:r>
            <w:bookmarkEnd w:id="75"/>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71FFF1EB" w14:textId="0F53172D" w:rsidR="005D74B1" w:rsidRDefault="005D74B1" w:rsidP="005D74B1">
            <w:pPr>
              <w:pStyle w:val="Default"/>
              <w:rPr>
                <w:sz w:val="22"/>
                <w:szCs w:val="22"/>
              </w:rPr>
            </w:pPr>
            <w:r>
              <w:rPr>
                <w:sz w:val="22"/>
                <w:szCs w:val="22"/>
              </w:rPr>
              <w:t>N</w:t>
            </w:r>
            <w:r w:rsidR="00F75E28">
              <w:rPr>
                <w:sz w:val="22"/>
                <w:szCs w:val="22"/>
              </w:rPr>
              <w:t>/A</w:t>
            </w:r>
          </w:p>
          <w:p w14:paraId="166B0503" w14:textId="508348D5" w:rsidR="005D74B1" w:rsidRPr="004731C2" w:rsidRDefault="005D74B1" w:rsidP="005D74B1">
            <w:pPr>
              <w:pStyle w:val="AccredTemplate"/>
              <w:rPr>
                <w:i w:val="0"/>
                <w:iCs w:val="0"/>
                <w:color w:val="auto"/>
                <w:sz w:val="22"/>
                <w:szCs w:val="22"/>
              </w:rPr>
            </w:pPr>
          </w:p>
        </w:tc>
      </w:tr>
      <w:tr w:rsidR="005D74B1" w:rsidRPr="00A47ECA" w14:paraId="43ED5014" w14:textId="77777777" w:rsidTr="775BBFBC">
        <w:trPr>
          <w:trHeight w:val="981"/>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7437D60C" w14:textId="5296DB08" w:rsidR="005D74B1" w:rsidRPr="00A47ECA" w:rsidRDefault="005D74B1" w:rsidP="005D74B1">
            <w:pPr>
              <w:pStyle w:val="Heading4"/>
              <w:rPr>
                <w:b w:val="0"/>
                <w:sz w:val="22"/>
                <w:szCs w:val="22"/>
              </w:rPr>
            </w:pPr>
            <w:bookmarkStart w:id="77" w:name="_Toc479845659"/>
            <w:bookmarkStart w:id="78" w:name="_Toc168584204"/>
            <w:r w:rsidRPr="775BBFBC">
              <w:rPr>
                <w:sz w:val="22"/>
                <w:szCs w:val="22"/>
              </w:rPr>
              <w:t>4.4</w:t>
            </w:r>
            <w:r w:rsidRPr="775BBFBC">
              <w:rPr>
                <w:b w:val="0"/>
                <w:sz w:val="22"/>
                <w:szCs w:val="22"/>
              </w:rPr>
              <w:t xml:space="preserve"> </w:t>
            </w:r>
            <w:r w:rsidRPr="775BBFBC">
              <w:rPr>
                <w:rStyle w:val="Heading4Char"/>
                <w:b/>
                <w:bCs/>
                <w:sz w:val="22"/>
                <w:szCs w:val="22"/>
              </w:rPr>
              <w:t>Licensing/regulatory requirements</w:t>
            </w:r>
            <w:bookmarkEnd w:id="77"/>
            <w:r w:rsidRPr="775BBFBC">
              <w:rPr>
                <w:rStyle w:val="Heading4Char"/>
                <w:b/>
                <w:bCs/>
                <w:sz w:val="22"/>
                <w:szCs w:val="22"/>
              </w:rPr>
              <w:t xml:space="preserve"> (if applicable)</w:t>
            </w:r>
            <w:bookmarkEnd w:id="78"/>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0C176A62" w14:textId="01ACD0A6" w:rsidR="005D74B1" w:rsidRDefault="00F75E28" w:rsidP="005D74B1">
            <w:pPr>
              <w:pStyle w:val="Default"/>
              <w:rPr>
                <w:sz w:val="22"/>
                <w:szCs w:val="22"/>
              </w:rPr>
            </w:pPr>
            <w:r>
              <w:rPr>
                <w:sz w:val="22"/>
                <w:szCs w:val="22"/>
              </w:rPr>
              <w:t>N/A</w:t>
            </w:r>
          </w:p>
          <w:p w14:paraId="39B4D253" w14:textId="7D831566" w:rsidR="005D74B1" w:rsidRDefault="005D74B1" w:rsidP="005D74B1">
            <w:pPr>
              <w:pStyle w:val="Default"/>
              <w:rPr>
                <w:sz w:val="22"/>
                <w:szCs w:val="22"/>
              </w:rPr>
            </w:pPr>
          </w:p>
          <w:p w14:paraId="1D1B85EB" w14:textId="3F473AF3" w:rsidR="005D74B1" w:rsidRPr="004731C2" w:rsidRDefault="005D74B1" w:rsidP="005D74B1">
            <w:pPr>
              <w:pStyle w:val="VRQAFormBody"/>
              <w:framePr w:hSpace="0" w:wrap="auto" w:vAnchor="margin" w:hAnchor="text" w:xAlign="left" w:yAlign="inline"/>
              <w:ind w:right="165"/>
              <w:rPr>
                <w:color w:val="auto"/>
                <w:sz w:val="22"/>
                <w:szCs w:val="22"/>
              </w:rPr>
            </w:pPr>
          </w:p>
        </w:tc>
      </w:tr>
    </w:tbl>
    <w:p w14:paraId="3EC1F5FB" w14:textId="77777777" w:rsidR="00F778F2" w:rsidRDefault="00F778F2" w:rsidP="002F7EC7">
      <w:pPr>
        <w:pStyle w:val="VRQAFormSection"/>
        <w:framePr w:hSpace="0" w:wrap="auto" w:vAnchor="margin" w:hAnchor="text" w:xAlign="left" w:yAlign="inline"/>
        <w:numPr>
          <w:ilvl w:val="0"/>
          <w:numId w:val="8"/>
        </w:numPr>
        <w:sectPr w:rsidR="00F778F2" w:rsidSect="005661F7">
          <w:pgSz w:w="11900" w:h="16840"/>
          <w:pgMar w:top="2041" w:right="845" w:bottom="851" w:left="851" w:header="709" w:footer="397" w:gutter="0"/>
          <w:cols w:space="227"/>
          <w:docGrid w:linePitch="360"/>
        </w:sectPr>
      </w:pPr>
      <w:bookmarkStart w:id="79" w:name="_Toc479845660"/>
    </w:p>
    <w:tbl>
      <w:tblPr>
        <w:tblStyle w:val="TableGrid"/>
        <w:tblW w:w="10070" w:type="dxa"/>
        <w:tblInd w:w="-15" w:type="dxa"/>
        <w:tblLayout w:type="fixed"/>
        <w:tblLook w:val="04A0" w:firstRow="1" w:lastRow="0" w:firstColumn="1" w:lastColumn="0" w:noHBand="0" w:noVBand="1"/>
      </w:tblPr>
      <w:tblGrid>
        <w:gridCol w:w="2811"/>
        <w:gridCol w:w="7259"/>
      </w:tblGrid>
      <w:tr w:rsidR="00080194" w:rsidRPr="00E7450B" w14:paraId="0995F888" w14:textId="77777777" w:rsidTr="775BBFBC">
        <w:trPr>
          <w:trHeight w:val="363"/>
        </w:trPr>
        <w:tc>
          <w:tcPr>
            <w:tcW w:w="2811" w:type="dxa"/>
            <w:tcBorders>
              <w:top w:val="nil"/>
              <w:left w:val="single" w:sz="4" w:space="0" w:color="auto"/>
              <w:bottom w:val="nil"/>
              <w:right w:val="dotted" w:sz="4" w:space="0" w:color="888B8D" w:themeColor="accent2"/>
            </w:tcBorders>
            <w:shd w:val="clear" w:color="auto" w:fill="103D64" w:themeFill="accent4"/>
          </w:tcPr>
          <w:p w14:paraId="70BD79C8" w14:textId="769F9B38" w:rsidR="00080194" w:rsidRPr="00A47ECA" w:rsidRDefault="192F2668" w:rsidP="16795850">
            <w:pPr>
              <w:pStyle w:val="Heading3"/>
              <w:numPr>
                <w:ilvl w:val="0"/>
                <w:numId w:val="0"/>
              </w:numPr>
              <w:rPr>
                <w:sz w:val="22"/>
                <w:szCs w:val="22"/>
              </w:rPr>
            </w:pPr>
            <w:bookmarkStart w:id="80" w:name="_Toc168584205"/>
            <w:bookmarkStart w:id="81" w:name="_Hlk97310139"/>
            <w:r w:rsidRPr="775BBFBC">
              <w:rPr>
                <w:sz w:val="22"/>
                <w:szCs w:val="22"/>
              </w:rPr>
              <w:lastRenderedPageBreak/>
              <w:t>5.</w:t>
            </w:r>
            <w:r w:rsidR="79B97857" w:rsidRPr="775BBFBC">
              <w:rPr>
                <w:sz w:val="22"/>
                <w:szCs w:val="22"/>
              </w:rPr>
              <w:t xml:space="preserve"> Co</w:t>
            </w:r>
            <w:r w:rsidR="4C575B68" w:rsidRPr="775BBFBC">
              <w:rPr>
                <w:sz w:val="22"/>
                <w:szCs w:val="22"/>
              </w:rPr>
              <w:t>urse rules</w:t>
            </w:r>
            <w:bookmarkEnd w:id="79"/>
            <w:bookmarkEnd w:id="80"/>
          </w:p>
        </w:tc>
        <w:tc>
          <w:tcPr>
            <w:tcW w:w="7259" w:type="dxa"/>
            <w:tcBorders>
              <w:top w:val="nil"/>
              <w:left w:val="dotted" w:sz="4" w:space="0" w:color="888B8D" w:themeColor="accent2"/>
              <w:bottom w:val="nil"/>
              <w:right w:val="nil"/>
            </w:tcBorders>
            <w:shd w:val="clear" w:color="auto" w:fill="103D64" w:themeFill="accent4"/>
          </w:tcPr>
          <w:p w14:paraId="2FF5F3C7" w14:textId="36A404E6" w:rsidR="00080194" w:rsidRPr="00A47ECA" w:rsidRDefault="00080194" w:rsidP="00FA4EC9">
            <w:pPr>
              <w:pStyle w:val="VRQAFormSection"/>
              <w:framePr w:hSpace="0" w:wrap="auto" w:vAnchor="margin" w:hAnchor="text" w:xAlign="left" w:yAlign="inline"/>
              <w:ind w:left="37"/>
              <w:rPr>
                <w:sz w:val="22"/>
                <w:szCs w:val="22"/>
              </w:rPr>
            </w:pPr>
            <w:r w:rsidRPr="00A47ECA">
              <w:rPr>
                <w:sz w:val="22"/>
                <w:szCs w:val="22"/>
              </w:rPr>
              <w:t>Standards</w:t>
            </w:r>
            <w:r w:rsidR="00CE1A74" w:rsidRPr="00A47ECA">
              <w:rPr>
                <w:sz w:val="22"/>
                <w:szCs w:val="22"/>
              </w:rPr>
              <w:t xml:space="preserve"> 5.8</w:t>
            </w:r>
            <w:r w:rsidR="00DC65F1" w:rsidRPr="00A47ECA">
              <w:rPr>
                <w:sz w:val="22"/>
                <w:szCs w:val="22"/>
              </w:rPr>
              <w:t xml:space="preserve"> and</w:t>
            </w:r>
            <w:r w:rsidR="00CE1A74" w:rsidRPr="00A47ECA">
              <w:rPr>
                <w:sz w:val="22"/>
                <w:szCs w:val="22"/>
              </w:rPr>
              <w:t xml:space="preserve"> 5.9</w:t>
            </w:r>
            <w:r w:rsidRPr="00A47ECA">
              <w:rPr>
                <w:sz w:val="22"/>
                <w:szCs w:val="22"/>
              </w:rPr>
              <w:t xml:space="preserve"> AQTF </w:t>
            </w:r>
            <w:r w:rsidR="000C7BDD" w:rsidRPr="00A47ECA">
              <w:rPr>
                <w:sz w:val="22"/>
                <w:szCs w:val="22"/>
              </w:rPr>
              <w:t xml:space="preserve">2021 </w:t>
            </w:r>
            <w:r w:rsidRPr="00A47ECA">
              <w:rPr>
                <w:sz w:val="22"/>
                <w:szCs w:val="22"/>
              </w:rPr>
              <w:t>Standards for Accredited Courses</w:t>
            </w:r>
          </w:p>
        </w:tc>
      </w:tr>
      <w:tr w:rsidR="00080194" w:rsidRPr="00E7450B" w14:paraId="2DB5BCE4" w14:textId="77777777" w:rsidTr="775BBFBC">
        <w:trPr>
          <w:trHeight w:val="363"/>
        </w:trPr>
        <w:tc>
          <w:tcPr>
            <w:tcW w:w="2811" w:type="dxa"/>
            <w:tcBorders>
              <w:top w:val="nil"/>
              <w:left w:val="nil"/>
              <w:bottom w:val="dotted" w:sz="2" w:space="0" w:color="888B8D" w:themeColor="accent2"/>
              <w:right w:val="dotted" w:sz="2" w:space="0" w:color="888B8D" w:themeColor="accent2"/>
            </w:tcBorders>
          </w:tcPr>
          <w:p w14:paraId="74D9B4E2" w14:textId="2F27C433" w:rsidR="009F36D6" w:rsidRPr="00A47ECA" w:rsidRDefault="3AC5267F" w:rsidP="00B026EB">
            <w:pPr>
              <w:pStyle w:val="Heading4"/>
              <w:rPr>
                <w:sz w:val="22"/>
                <w:szCs w:val="22"/>
              </w:rPr>
            </w:pPr>
            <w:bookmarkStart w:id="82" w:name="_Toc479845661"/>
            <w:bookmarkStart w:id="83" w:name="_Toc168584206"/>
            <w:bookmarkEnd w:id="81"/>
            <w:r w:rsidRPr="775BBFBC">
              <w:rPr>
                <w:sz w:val="22"/>
                <w:szCs w:val="22"/>
              </w:rPr>
              <w:t>5.1 Course structure</w:t>
            </w:r>
            <w:bookmarkEnd w:id="82"/>
            <w:bookmarkEnd w:id="83"/>
            <w:r w:rsidRPr="775BBFBC">
              <w:rPr>
                <w:sz w:val="22"/>
                <w:szCs w:val="22"/>
              </w:rPr>
              <w:t xml:space="preserve"> </w:t>
            </w:r>
          </w:p>
          <w:p w14:paraId="5061ED1B" w14:textId="77777777" w:rsidR="00080194" w:rsidRPr="00A47ECA" w:rsidRDefault="00080194" w:rsidP="00BF30F4">
            <w:pPr>
              <w:pStyle w:val="VRQAIntro"/>
              <w:spacing w:before="60" w:after="0"/>
              <w:rPr>
                <w:szCs w:val="22"/>
              </w:rPr>
            </w:pPr>
          </w:p>
        </w:tc>
        <w:tc>
          <w:tcPr>
            <w:tcW w:w="7259" w:type="dxa"/>
            <w:tcBorders>
              <w:top w:val="nil"/>
              <w:left w:val="dotted" w:sz="2" w:space="0" w:color="888B8D" w:themeColor="accent2"/>
              <w:bottom w:val="dotted" w:sz="2" w:space="0" w:color="888B8D" w:themeColor="accent2"/>
              <w:right w:val="nil"/>
            </w:tcBorders>
          </w:tcPr>
          <w:p w14:paraId="327AE53E" w14:textId="62CBFEC3" w:rsidR="00DA616D" w:rsidRPr="00933B52" w:rsidRDefault="00DA616D" w:rsidP="00DA616D">
            <w:pPr>
              <w:pStyle w:val="AccredTemplate"/>
              <w:rPr>
                <w:i w:val="0"/>
                <w:iCs w:val="0"/>
                <w:color w:val="auto"/>
                <w:sz w:val="22"/>
                <w:szCs w:val="22"/>
              </w:rPr>
            </w:pPr>
            <w:r w:rsidRPr="00933B52">
              <w:rPr>
                <w:i w:val="0"/>
                <w:iCs w:val="0"/>
                <w:color w:val="auto"/>
                <w:sz w:val="22"/>
                <w:szCs w:val="22"/>
              </w:rPr>
              <w:t xml:space="preserve">To achieve the qualification </w:t>
            </w:r>
            <w:r w:rsidR="00733A74">
              <w:rPr>
                <w:i w:val="0"/>
                <w:iCs w:val="0"/>
                <w:color w:val="auto"/>
                <w:sz w:val="22"/>
                <w:szCs w:val="22"/>
              </w:rPr>
              <w:t xml:space="preserve">22670VIC </w:t>
            </w:r>
            <w:r>
              <w:rPr>
                <w:i w:val="0"/>
                <w:iCs w:val="0"/>
                <w:color w:val="auto"/>
                <w:sz w:val="22"/>
                <w:szCs w:val="22"/>
              </w:rPr>
              <w:t>Diploma of Data Analytics</w:t>
            </w:r>
            <w:r w:rsidRPr="00933B52">
              <w:rPr>
                <w:i w:val="0"/>
                <w:iCs w:val="0"/>
                <w:color w:val="auto"/>
                <w:sz w:val="22"/>
                <w:szCs w:val="22"/>
              </w:rPr>
              <w:t xml:space="preserve"> the learner must successfully complete a total of 20 units comprising:</w:t>
            </w:r>
          </w:p>
          <w:p w14:paraId="2FB948C7" w14:textId="77777777" w:rsidR="00DA616D" w:rsidRPr="00933B52" w:rsidRDefault="00DA616D" w:rsidP="00DA616D">
            <w:pPr>
              <w:pStyle w:val="AccredTemplate"/>
              <w:numPr>
                <w:ilvl w:val="0"/>
                <w:numId w:val="100"/>
              </w:numPr>
              <w:rPr>
                <w:i w:val="0"/>
                <w:iCs w:val="0"/>
                <w:color w:val="auto"/>
                <w:sz w:val="22"/>
                <w:szCs w:val="22"/>
              </w:rPr>
            </w:pPr>
            <w:r w:rsidRPr="00933B52">
              <w:rPr>
                <w:i w:val="0"/>
                <w:iCs w:val="0"/>
                <w:color w:val="auto"/>
                <w:sz w:val="22"/>
                <w:szCs w:val="22"/>
              </w:rPr>
              <w:t>2 core units</w:t>
            </w:r>
            <w:r>
              <w:rPr>
                <w:i w:val="0"/>
                <w:iCs w:val="0"/>
                <w:color w:val="auto"/>
                <w:sz w:val="22"/>
                <w:szCs w:val="22"/>
              </w:rPr>
              <w:t>, plus</w:t>
            </w:r>
          </w:p>
          <w:p w14:paraId="7229B82E" w14:textId="77777777" w:rsidR="00DA616D" w:rsidRPr="00933B52" w:rsidRDefault="00DA616D" w:rsidP="00DA616D">
            <w:pPr>
              <w:pStyle w:val="AccredTemplate"/>
              <w:numPr>
                <w:ilvl w:val="0"/>
                <w:numId w:val="100"/>
              </w:numPr>
              <w:rPr>
                <w:i w:val="0"/>
                <w:iCs w:val="0"/>
                <w:color w:val="auto"/>
                <w:sz w:val="22"/>
                <w:szCs w:val="22"/>
              </w:rPr>
            </w:pPr>
            <w:r w:rsidRPr="00933B52">
              <w:rPr>
                <w:i w:val="0"/>
                <w:iCs w:val="0"/>
                <w:color w:val="auto"/>
                <w:sz w:val="22"/>
                <w:szCs w:val="22"/>
              </w:rPr>
              <w:t>18 units which may be selected from:</w:t>
            </w:r>
          </w:p>
          <w:p w14:paraId="458BBE43" w14:textId="77777777" w:rsidR="00DA616D" w:rsidRPr="00933B52" w:rsidRDefault="00DA616D" w:rsidP="00DA616D">
            <w:pPr>
              <w:pStyle w:val="AccredTemplate"/>
              <w:numPr>
                <w:ilvl w:val="1"/>
                <w:numId w:val="100"/>
              </w:numPr>
              <w:rPr>
                <w:i w:val="0"/>
                <w:iCs w:val="0"/>
                <w:color w:val="auto"/>
                <w:sz w:val="22"/>
                <w:szCs w:val="22"/>
              </w:rPr>
            </w:pPr>
            <w:r w:rsidRPr="00933B52">
              <w:rPr>
                <w:i w:val="0"/>
                <w:iCs w:val="0"/>
                <w:color w:val="auto"/>
                <w:sz w:val="22"/>
                <w:szCs w:val="22"/>
              </w:rPr>
              <w:t>Group A: Data Management</w:t>
            </w:r>
            <w:r>
              <w:rPr>
                <w:i w:val="0"/>
                <w:iCs w:val="0"/>
                <w:color w:val="auto"/>
                <w:sz w:val="22"/>
                <w:szCs w:val="22"/>
              </w:rPr>
              <w:t xml:space="preserve"> (minimum 4 units)</w:t>
            </w:r>
          </w:p>
          <w:p w14:paraId="1D0EEC6E" w14:textId="77777777" w:rsidR="00DA616D" w:rsidRPr="00933B52" w:rsidRDefault="00DA616D" w:rsidP="00DA616D">
            <w:pPr>
              <w:pStyle w:val="AccredTemplate"/>
              <w:numPr>
                <w:ilvl w:val="1"/>
                <w:numId w:val="100"/>
              </w:numPr>
              <w:rPr>
                <w:i w:val="0"/>
                <w:iCs w:val="0"/>
                <w:color w:val="auto"/>
                <w:sz w:val="22"/>
                <w:szCs w:val="22"/>
              </w:rPr>
            </w:pPr>
            <w:r w:rsidRPr="00933B52">
              <w:rPr>
                <w:i w:val="0"/>
                <w:iCs w:val="0"/>
                <w:color w:val="auto"/>
                <w:sz w:val="22"/>
                <w:szCs w:val="22"/>
              </w:rPr>
              <w:t xml:space="preserve">Group B: Data Preparation </w:t>
            </w:r>
            <w:r>
              <w:rPr>
                <w:i w:val="0"/>
                <w:iCs w:val="0"/>
                <w:color w:val="auto"/>
                <w:sz w:val="22"/>
                <w:szCs w:val="22"/>
              </w:rPr>
              <w:t>(minimum 4 units)</w:t>
            </w:r>
          </w:p>
          <w:p w14:paraId="6090F480" w14:textId="77777777" w:rsidR="00DA616D" w:rsidRPr="00933B52" w:rsidRDefault="00DA616D" w:rsidP="00DA616D">
            <w:pPr>
              <w:pStyle w:val="AccredTemplate"/>
              <w:numPr>
                <w:ilvl w:val="1"/>
                <w:numId w:val="100"/>
              </w:numPr>
              <w:rPr>
                <w:i w:val="0"/>
                <w:iCs w:val="0"/>
                <w:color w:val="auto"/>
                <w:sz w:val="22"/>
                <w:szCs w:val="22"/>
              </w:rPr>
            </w:pPr>
            <w:r w:rsidRPr="00933B52">
              <w:rPr>
                <w:i w:val="0"/>
                <w:iCs w:val="0"/>
                <w:color w:val="auto"/>
                <w:sz w:val="22"/>
                <w:szCs w:val="22"/>
              </w:rPr>
              <w:t>Group C: Data Analysis</w:t>
            </w:r>
            <w:r>
              <w:rPr>
                <w:i w:val="0"/>
                <w:iCs w:val="0"/>
                <w:color w:val="auto"/>
                <w:sz w:val="22"/>
                <w:szCs w:val="22"/>
              </w:rPr>
              <w:t xml:space="preserve"> (minimum 3 units)</w:t>
            </w:r>
          </w:p>
          <w:p w14:paraId="3400C9B6" w14:textId="77777777" w:rsidR="00DA616D" w:rsidRPr="00933B52" w:rsidRDefault="00DA616D" w:rsidP="00DA616D">
            <w:pPr>
              <w:pStyle w:val="AccredTemplate"/>
              <w:numPr>
                <w:ilvl w:val="1"/>
                <w:numId w:val="100"/>
              </w:numPr>
              <w:rPr>
                <w:i w:val="0"/>
                <w:iCs w:val="0"/>
                <w:color w:val="auto"/>
                <w:sz w:val="22"/>
                <w:szCs w:val="22"/>
              </w:rPr>
            </w:pPr>
            <w:r w:rsidRPr="00933B52">
              <w:rPr>
                <w:i w:val="0"/>
                <w:iCs w:val="0"/>
                <w:color w:val="auto"/>
                <w:sz w:val="22"/>
                <w:szCs w:val="22"/>
              </w:rPr>
              <w:t>Group D: Data Reporting</w:t>
            </w:r>
            <w:r>
              <w:rPr>
                <w:i w:val="0"/>
                <w:iCs w:val="0"/>
                <w:color w:val="auto"/>
                <w:sz w:val="22"/>
                <w:szCs w:val="22"/>
              </w:rPr>
              <w:t xml:space="preserve"> (minimum 1 unit)</w:t>
            </w:r>
          </w:p>
          <w:p w14:paraId="1D472496" w14:textId="77777777" w:rsidR="00DA616D" w:rsidRPr="00933B52" w:rsidRDefault="00DA616D" w:rsidP="00DA616D">
            <w:pPr>
              <w:pStyle w:val="AccredTemplate"/>
              <w:numPr>
                <w:ilvl w:val="1"/>
                <w:numId w:val="100"/>
              </w:numPr>
              <w:rPr>
                <w:i w:val="0"/>
                <w:iCs w:val="0"/>
                <w:color w:val="auto"/>
                <w:sz w:val="22"/>
                <w:szCs w:val="22"/>
              </w:rPr>
            </w:pPr>
            <w:r w:rsidRPr="00933B52">
              <w:rPr>
                <w:i w:val="0"/>
                <w:iCs w:val="0"/>
                <w:color w:val="auto"/>
                <w:sz w:val="22"/>
                <w:szCs w:val="22"/>
              </w:rPr>
              <w:t>up to 3 imported units initially packaged in an endorsed training package or accredited course at AQF level IV or above.</w:t>
            </w:r>
          </w:p>
          <w:p w14:paraId="4D533D52" w14:textId="77777777" w:rsidR="00DA616D" w:rsidRPr="00933B52" w:rsidRDefault="00DA616D" w:rsidP="00DA616D">
            <w:pPr>
              <w:pStyle w:val="AccredTemplate"/>
              <w:rPr>
                <w:i w:val="0"/>
                <w:iCs w:val="0"/>
                <w:color w:val="auto"/>
                <w:sz w:val="22"/>
                <w:szCs w:val="22"/>
              </w:rPr>
            </w:pPr>
          </w:p>
          <w:p w14:paraId="0D6460CA" w14:textId="77777777" w:rsidR="00DA616D" w:rsidRPr="00933B52" w:rsidRDefault="00DA616D" w:rsidP="00DA616D">
            <w:pPr>
              <w:pStyle w:val="paragraph"/>
              <w:spacing w:before="0" w:beforeAutospacing="0" w:after="0" w:afterAutospacing="0"/>
              <w:textAlignment w:val="baseline"/>
              <w:rPr>
                <w:rFonts w:ascii="Arial" w:hAnsi="Arial" w:cs="Arial"/>
                <w:sz w:val="18"/>
                <w:szCs w:val="18"/>
              </w:rPr>
            </w:pPr>
            <w:r w:rsidRPr="00933B52">
              <w:rPr>
                <w:rFonts w:ascii="Arial" w:hAnsi="Arial" w:cs="Arial"/>
                <w:szCs w:val="22"/>
              </w:rPr>
              <w:t>Imported units must ensure the integrity of the qualification’s Australian Qualification Framework (AQF) alignment and contribute to a valid, industry-supported vocational outcome. Imported units</w:t>
            </w:r>
            <w:r w:rsidRPr="00933B52">
              <w:rPr>
                <w:rStyle w:val="normaltextrun"/>
                <w:rFonts w:ascii="Arial" w:hAnsi="Arial" w:cs="Arial"/>
                <w:szCs w:val="22"/>
                <w:lang w:val="en-GB"/>
              </w:rPr>
              <w:t xml:space="preserve"> selected must not duplicate the outcomes of other units in the qualification.</w:t>
            </w:r>
          </w:p>
          <w:p w14:paraId="5EE1CB5F" w14:textId="77777777" w:rsidR="00DA616D" w:rsidRPr="00933B52" w:rsidRDefault="00DA616D" w:rsidP="00DA616D">
            <w:pPr>
              <w:pStyle w:val="paragraph"/>
              <w:spacing w:before="0" w:beforeAutospacing="0" w:after="0" w:afterAutospacing="0"/>
              <w:textAlignment w:val="baseline"/>
              <w:rPr>
                <w:rFonts w:ascii="Segoe UI" w:hAnsi="Segoe UI" w:cs="Segoe UI"/>
                <w:i/>
                <w:iCs/>
                <w:sz w:val="18"/>
                <w:szCs w:val="18"/>
              </w:rPr>
            </w:pPr>
          </w:p>
          <w:p w14:paraId="57D1FBCD" w14:textId="3599DD66" w:rsidR="009D57EA" w:rsidRPr="00076385" w:rsidRDefault="00DA616D" w:rsidP="009A2EC5">
            <w:pPr>
              <w:pStyle w:val="AccredTemplate"/>
              <w:spacing w:after="60"/>
              <w:rPr>
                <w:i w:val="0"/>
                <w:iCs w:val="0"/>
                <w:sz w:val="22"/>
                <w:szCs w:val="22"/>
              </w:rPr>
            </w:pPr>
            <w:r w:rsidRPr="00933B52">
              <w:rPr>
                <w:i w:val="0"/>
                <w:iCs w:val="0"/>
                <w:color w:val="auto"/>
                <w:sz w:val="22"/>
                <w:szCs w:val="22"/>
              </w:rPr>
              <w:t>Where the full qualification is not completed, a VET Statement of Attainment will be issued for each unit successfully completed.</w:t>
            </w:r>
          </w:p>
        </w:tc>
      </w:tr>
    </w:tbl>
    <w:p w14:paraId="17B4E274" w14:textId="6C7E8284" w:rsidR="00571D20" w:rsidRDefault="00571D20"/>
    <w:p w14:paraId="64460018" w14:textId="42CB7D94" w:rsidR="00571D20" w:rsidRDefault="00571D20">
      <w:r>
        <w:br w:type="page"/>
      </w:r>
    </w:p>
    <w:tbl>
      <w:tblPr>
        <w:tblStyle w:val="TableGrid"/>
        <w:tblW w:w="9649" w:type="dxa"/>
        <w:tblInd w:w="-10" w:type="dxa"/>
        <w:tblLayout w:type="fixed"/>
        <w:tblLook w:val="04A0" w:firstRow="1" w:lastRow="0" w:firstColumn="1" w:lastColumn="0" w:noHBand="0" w:noVBand="1"/>
      </w:tblPr>
      <w:tblGrid>
        <w:gridCol w:w="1701"/>
        <w:gridCol w:w="10"/>
        <w:gridCol w:w="4242"/>
        <w:gridCol w:w="11"/>
        <w:gridCol w:w="1417"/>
        <w:gridCol w:w="1134"/>
        <w:gridCol w:w="1134"/>
      </w:tblGrid>
      <w:tr w:rsidR="00571D20" w:rsidRPr="00E66C70" w14:paraId="609E9836" w14:textId="77777777">
        <w:tc>
          <w:tcPr>
            <w:tcW w:w="1711" w:type="dxa"/>
            <w:gridSpan w:val="2"/>
            <w:tcBorders>
              <w:top w:val="nil"/>
              <w:left w:val="nil"/>
              <w:bottom w:val="nil"/>
              <w:right w:val="dotted" w:sz="4" w:space="0" w:color="888B8D" w:themeColor="accent2"/>
            </w:tcBorders>
            <w:shd w:val="clear" w:color="auto" w:fill="0F3D64"/>
            <w:vAlign w:val="center"/>
          </w:tcPr>
          <w:p w14:paraId="7D7C43D6" w14:textId="77777777" w:rsidR="00571D20" w:rsidRPr="00E66C70" w:rsidRDefault="00571D20" w:rsidP="008217DE">
            <w:pPr>
              <w:pStyle w:val="VRQAIntro"/>
              <w:tabs>
                <w:tab w:val="clear" w:pos="160"/>
                <w:tab w:val="left" w:pos="51"/>
              </w:tabs>
              <w:spacing w:before="60" w:after="0"/>
              <w:rPr>
                <w:color w:val="FFFFFF" w:themeColor="background1"/>
                <w:szCs w:val="22"/>
              </w:rPr>
            </w:pPr>
            <w:r w:rsidRPr="00E66C70">
              <w:rPr>
                <w:b/>
                <w:bCs/>
                <w:color w:val="FFFFFF" w:themeColor="background1"/>
                <w:szCs w:val="22"/>
              </w:rPr>
              <w:lastRenderedPageBreak/>
              <w:t>Unit of competency code</w:t>
            </w:r>
          </w:p>
        </w:tc>
        <w:tc>
          <w:tcPr>
            <w:tcW w:w="4253" w:type="dxa"/>
            <w:gridSpan w:val="2"/>
            <w:tcBorders>
              <w:top w:val="nil"/>
              <w:left w:val="dotted" w:sz="4" w:space="0" w:color="888B8D" w:themeColor="accent2"/>
              <w:bottom w:val="nil"/>
              <w:right w:val="dotted" w:sz="4" w:space="0" w:color="888B8D" w:themeColor="accent2"/>
            </w:tcBorders>
            <w:shd w:val="clear" w:color="auto" w:fill="0F3D64"/>
            <w:vAlign w:val="center"/>
          </w:tcPr>
          <w:p w14:paraId="23436C05" w14:textId="77777777" w:rsidR="00571D20" w:rsidRPr="00E66C70" w:rsidRDefault="00571D20" w:rsidP="008217DE">
            <w:pPr>
              <w:pStyle w:val="VRQAIntro"/>
              <w:tabs>
                <w:tab w:val="clear" w:pos="160"/>
                <w:tab w:val="left" w:pos="51"/>
              </w:tabs>
              <w:spacing w:before="60" w:after="0"/>
              <w:rPr>
                <w:color w:val="FFFFFF" w:themeColor="background1"/>
                <w:szCs w:val="22"/>
              </w:rPr>
            </w:pPr>
            <w:r w:rsidRPr="00E66C70">
              <w:rPr>
                <w:b/>
                <w:bCs/>
                <w:color w:val="FFFFFF" w:themeColor="background1"/>
                <w:szCs w:val="22"/>
              </w:rPr>
              <w:t>Unit of competency title</w:t>
            </w:r>
          </w:p>
        </w:tc>
        <w:tc>
          <w:tcPr>
            <w:tcW w:w="1417" w:type="dxa"/>
            <w:tcBorders>
              <w:top w:val="nil"/>
              <w:left w:val="dotted" w:sz="4" w:space="0" w:color="888B8D" w:themeColor="accent2"/>
              <w:bottom w:val="nil"/>
              <w:right w:val="dotted" w:sz="4" w:space="0" w:color="888B8D" w:themeColor="accent2"/>
            </w:tcBorders>
            <w:shd w:val="clear" w:color="auto" w:fill="0F3D64"/>
            <w:vAlign w:val="center"/>
          </w:tcPr>
          <w:p w14:paraId="6C93B848" w14:textId="77777777" w:rsidR="00571D20" w:rsidRPr="00E66C70" w:rsidRDefault="00571D20" w:rsidP="008217DE">
            <w:pPr>
              <w:pStyle w:val="VRQAFormBody"/>
              <w:framePr w:hSpace="0" w:wrap="auto" w:vAnchor="margin" w:hAnchor="text" w:xAlign="left" w:yAlign="inline"/>
              <w:tabs>
                <w:tab w:val="left" w:pos="51"/>
              </w:tabs>
              <w:rPr>
                <w:rFonts w:eastAsiaTheme="minorEastAsia"/>
                <w:color w:val="FFFFFF" w:themeColor="background1"/>
                <w:sz w:val="22"/>
                <w:szCs w:val="22"/>
                <w:lang w:val="en-GB" w:eastAsia="en-US"/>
              </w:rPr>
            </w:pPr>
            <w:r w:rsidRPr="00E66C70">
              <w:rPr>
                <w:b/>
                <w:bCs/>
                <w:color w:val="FFFFFF" w:themeColor="background1"/>
                <w:sz w:val="22"/>
                <w:szCs w:val="22"/>
              </w:rPr>
              <w:t>Field of Education code</w:t>
            </w:r>
            <w:r w:rsidRPr="00E66C70">
              <w:rPr>
                <w:sz w:val="22"/>
                <w:szCs w:val="22"/>
              </w:rPr>
              <w:br/>
            </w:r>
            <w:r w:rsidRPr="00E66C70">
              <w:rPr>
                <w:b/>
                <w:bCs/>
                <w:color w:val="FFFFFF" w:themeColor="background1"/>
                <w:sz w:val="22"/>
                <w:szCs w:val="22"/>
              </w:rPr>
              <w:t>(six-digit)</w:t>
            </w:r>
          </w:p>
        </w:tc>
        <w:tc>
          <w:tcPr>
            <w:tcW w:w="1134" w:type="dxa"/>
            <w:tcBorders>
              <w:top w:val="nil"/>
              <w:left w:val="dotted" w:sz="4" w:space="0" w:color="888B8D" w:themeColor="accent2"/>
              <w:bottom w:val="nil"/>
              <w:right w:val="dotted" w:sz="4" w:space="0" w:color="888B8D" w:themeColor="accent2"/>
            </w:tcBorders>
            <w:shd w:val="clear" w:color="auto" w:fill="0F3D64"/>
            <w:vAlign w:val="center"/>
          </w:tcPr>
          <w:p w14:paraId="7A119265" w14:textId="77777777" w:rsidR="00571D20" w:rsidRPr="00E66C70" w:rsidRDefault="00571D20" w:rsidP="008217DE">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E66C70">
              <w:rPr>
                <w:rFonts w:eastAsiaTheme="minorHAnsi"/>
                <w:b/>
                <w:bCs/>
                <w:color w:val="FFFFFF" w:themeColor="background1"/>
                <w:sz w:val="22"/>
                <w:szCs w:val="22"/>
                <w:lang w:val="en-GB" w:eastAsia="en-US"/>
              </w:rPr>
              <w:t>Pre-requisite</w:t>
            </w:r>
          </w:p>
        </w:tc>
        <w:tc>
          <w:tcPr>
            <w:tcW w:w="1134" w:type="dxa"/>
            <w:tcBorders>
              <w:top w:val="nil"/>
              <w:left w:val="dotted" w:sz="4" w:space="0" w:color="888B8D" w:themeColor="accent2"/>
              <w:bottom w:val="nil"/>
              <w:right w:val="nil"/>
            </w:tcBorders>
            <w:shd w:val="clear" w:color="auto" w:fill="0F3D64"/>
            <w:vAlign w:val="center"/>
          </w:tcPr>
          <w:p w14:paraId="0F2A30CB" w14:textId="77777777" w:rsidR="00571D20" w:rsidRPr="00E66C70" w:rsidRDefault="00571D20" w:rsidP="008217DE">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E66C70">
              <w:rPr>
                <w:rFonts w:eastAsiaTheme="minorHAnsi"/>
                <w:b/>
                <w:bCs/>
                <w:color w:val="FFFFFF" w:themeColor="background1"/>
                <w:sz w:val="22"/>
                <w:szCs w:val="22"/>
                <w:lang w:val="en-GB" w:eastAsia="en-US"/>
              </w:rPr>
              <w:t>Nominal hours</w:t>
            </w:r>
          </w:p>
        </w:tc>
      </w:tr>
      <w:tr w:rsidR="00571D20" w:rsidRPr="00324585" w14:paraId="446C1F83" w14:textId="77777777">
        <w:trPr>
          <w:trHeight w:val="300"/>
        </w:trPr>
        <w:tc>
          <w:tcPr>
            <w:tcW w:w="5964" w:type="dxa"/>
            <w:gridSpan w:val="4"/>
            <w:tcBorders>
              <w:top w:val="dotted" w:sz="4" w:space="0" w:color="888B8D" w:themeColor="accent2"/>
              <w:left w:val="nil"/>
              <w:bottom w:val="dotted" w:sz="4" w:space="0" w:color="888B8D" w:themeColor="accent2"/>
              <w:right w:val="dotted" w:sz="4" w:space="0" w:color="888B8D" w:themeColor="accent2"/>
            </w:tcBorders>
            <w:shd w:val="clear" w:color="auto" w:fill="0070C0"/>
            <w:vAlign w:val="center"/>
          </w:tcPr>
          <w:p w14:paraId="3F423FDC" w14:textId="77777777" w:rsidR="00571D20" w:rsidRPr="00324585" w:rsidRDefault="00571D20" w:rsidP="008217DE">
            <w:pPr>
              <w:pStyle w:val="VRQAIntro"/>
              <w:tabs>
                <w:tab w:val="clear" w:pos="160"/>
                <w:tab w:val="left" w:pos="51"/>
              </w:tabs>
              <w:spacing w:before="60" w:after="0"/>
              <w:rPr>
                <w:color w:val="FFFFFF" w:themeColor="background1"/>
                <w:szCs w:val="22"/>
              </w:rPr>
            </w:pPr>
            <w:r w:rsidRPr="00324585">
              <w:rPr>
                <w:color w:val="FFFFFF" w:themeColor="background1"/>
                <w:szCs w:val="22"/>
              </w:rPr>
              <w:t>CORE UNITS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0070C0"/>
            <w:vAlign w:val="center"/>
          </w:tcPr>
          <w:p w14:paraId="6B98B881" w14:textId="77777777" w:rsidR="00571D20" w:rsidRPr="00324585" w:rsidRDefault="00571D20" w:rsidP="008217DE">
            <w:pPr>
              <w:pStyle w:val="VRQAFormBody"/>
              <w:framePr w:wrap="around"/>
              <w:tabs>
                <w:tab w:val="left" w:pos="51"/>
              </w:tabs>
              <w:rPr>
                <w:rFonts w:eastAsiaTheme="minorEastAsia"/>
                <w:color w:val="FFFFFF" w:themeColor="background1"/>
                <w:sz w:val="22"/>
                <w:szCs w:val="22"/>
                <w:lang w:val="en-GB" w:eastAsia="en-US"/>
              </w:rPr>
            </w:pPr>
          </w:p>
        </w:tc>
        <w:tc>
          <w:tcPr>
            <w:tcW w:w="226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0070C0"/>
            <w:vAlign w:val="center"/>
          </w:tcPr>
          <w:p w14:paraId="5CEB280B" w14:textId="77777777" w:rsidR="00571D20" w:rsidRPr="00324585" w:rsidRDefault="00571D20" w:rsidP="008217DE">
            <w:pPr>
              <w:pStyle w:val="VRQAFormBody"/>
              <w:framePr w:wrap="around"/>
              <w:tabs>
                <w:tab w:val="left" w:pos="51"/>
              </w:tabs>
              <w:rPr>
                <w:rFonts w:eastAsiaTheme="minorEastAsia"/>
                <w:color w:val="FFFFFF" w:themeColor="background1"/>
                <w:sz w:val="22"/>
                <w:szCs w:val="22"/>
                <w:lang w:val="en-GB" w:eastAsia="en-US"/>
              </w:rPr>
            </w:pPr>
          </w:p>
        </w:tc>
      </w:tr>
      <w:tr w:rsidR="00571D20" w:rsidRPr="0059134A" w14:paraId="55404347" w14:textId="77777777">
        <w:trPr>
          <w:trHeight w:val="300"/>
        </w:trPr>
        <w:tc>
          <w:tcPr>
            <w:tcW w:w="170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0301C58D" w14:textId="57B3C01D" w:rsidR="00571D20" w:rsidRPr="0059134A" w:rsidRDefault="00442A2F" w:rsidP="008217DE">
            <w:r w:rsidRPr="00442A2F">
              <w:t>VU23686</w:t>
            </w:r>
          </w:p>
        </w:tc>
        <w:tc>
          <w:tcPr>
            <w:tcW w:w="4252"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76046758" w14:textId="77777777" w:rsidR="00571D20" w:rsidRPr="0059134A" w:rsidRDefault="00571D20" w:rsidP="008217DE">
            <w:r w:rsidRPr="006F7C3F">
              <w:t>Monitor and respond to industry trends in data analytics</w:t>
            </w:r>
          </w:p>
        </w:tc>
        <w:tc>
          <w:tcPr>
            <w:tcW w:w="142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1FD92DC" w14:textId="77777777" w:rsidR="00571D20" w:rsidRPr="0059134A" w:rsidRDefault="00571D20" w:rsidP="008217DE">
            <w:pPr>
              <w:rPr>
                <w:rFonts w:eastAsiaTheme="minorEastAsia"/>
                <w:highlight w:val="yellow"/>
                <w:lang w:val="en-GB"/>
              </w:rPr>
            </w:pPr>
            <w:r w:rsidRPr="006F7C3F">
              <w:rPr>
                <w:rFonts w:eastAsiaTheme="minorEastAsia"/>
                <w:lang w:val="en-GB"/>
              </w:rPr>
              <w:t>029999</w:t>
            </w:r>
          </w:p>
        </w:tc>
        <w:tc>
          <w:tcPr>
            <w:tcW w:w="113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7F7BE18" w14:textId="77777777" w:rsidR="00571D20" w:rsidRPr="0059134A" w:rsidRDefault="00571D20" w:rsidP="008217DE">
            <w:pPr>
              <w:rPr>
                <w:rFonts w:eastAsiaTheme="minorEastAsia"/>
                <w:lang w:val="en-GB"/>
              </w:rPr>
            </w:pPr>
            <w:r w:rsidRPr="006F7C3F">
              <w:rPr>
                <w:rFonts w:eastAsiaTheme="minorEastAsia"/>
                <w:lang w:val="en-GB"/>
              </w:rPr>
              <w:t>Nil</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16444CBA" w14:textId="77777777" w:rsidR="00571D20" w:rsidRPr="0059134A" w:rsidRDefault="00571D20" w:rsidP="008217DE">
            <w:pPr>
              <w:rPr>
                <w:rFonts w:eastAsiaTheme="minorEastAsia"/>
                <w:lang w:val="en-GB"/>
              </w:rPr>
            </w:pPr>
            <w:r w:rsidRPr="76C71D06">
              <w:rPr>
                <w:rFonts w:eastAsiaTheme="minorEastAsia"/>
                <w:lang w:val="en-GB"/>
              </w:rPr>
              <w:t>40</w:t>
            </w:r>
          </w:p>
        </w:tc>
      </w:tr>
      <w:tr w:rsidR="00571D20" w:rsidRPr="0059134A" w14:paraId="7672E9FD" w14:textId="77777777">
        <w:trPr>
          <w:trHeight w:val="300"/>
        </w:trPr>
        <w:tc>
          <w:tcPr>
            <w:tcW w:w="170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1D61CE1E" w14:textId="6C731DF0" w:rsidR="00571D20" w:rsidRPr="0059134A" w:rsidRDefault="00244183" w:rsidP="008217DE">
            <w:pPr>
              <w:rPr>
                <w:rStyle w:val="AccredTemplateChar"/>
                <w:i w:val="0"/>
                <w:iCs w:val="0"/>
                <w:szCs w:val="22"/>
              </w:rPr>
            </w:pPr>
            <w:r w:rsidRPr="00244183">
              <w:t>VU23688</w:t>
            </w:r>
          </w:p>
        </w:tc>
        <w:tc>
          <w:tcPr>
            <w:tcW w:w="4252"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4C2D07C6" w14:textId="77777777" w:rsidR="00571D20" w:rsidRPr="0059134A" w:rsidRDefault="00571D20" w:rsidP="008217DE">
            <w:r w:rsidRPr="006F7C3F">
              <w:t>Manage data analytics risks and issues</w:t>
            </w:r>
          </w:p>
        </w:tc>
        <w:tc>
          <w:tcPr>
            <w:tcW w:w="142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6901D94" w14:textId="77777777" w:rsidR="00571D20" w:rsidRPr="0059134A" w:rsidRDefault="00571D20" w:rsidP="008217DE">
            <w:pPr>
              <w:rPr>
                <w:lang w:val="en-GB"/>
              </w:rPr>
            </w:pPr>
            <w:r w:rsidRPr="006F7C3F">
              <w:rPr>
                <w:lang w:val="en-GB"/>
              </w:rPr>
              <w:t>080315</w:t>
            </w:r>
          </w:p>
        </w:tc>
        <w:tc>
          <w:tcPr>
            <w:tcW w:w="113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1CBB120" w14:textId="77777777" w:rsidR="00571D20" w:rsidRPr="0059134A" w:rsidRDefault="00571D20" w:rsidP="008217DE">
            <w:pPr>
              <w:rPr>
                <w:rFonts w:eastAsiaTheme="minorEastAsia"/>
                <w:lang w:val="en-GB"/>
              </w:rPr>
            </w:pPr>
            <w:r w:rsidRPr="006F7C3F">
              <w:rPr>
                <w:rFonts w:eastAsiaTheme="minorEastAsia"/>
                <w:lang w:val="en-GB"/>
              </w:rPr>
              <w:t>Nil</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4E56E3ED" w14:textId="77777777" w:rsidR="00571D20" w:rsidRPr="0059134A" w:rsidRDefault="00571D20" w:rsidP="008217DE">
            <w:pPr>
              <w:rPr>
                <w:rFonts w:eastAsiaTheme="minorEastAsia"/>
                <w:lang w:val="en-GB"/>
              </w:rPr>
            </w:pPr>
            <w:r w:rsidRPr="76C71D06">
              <w:rPr>
                <w:rFonts w:eastAsiaTheme="minorEastAsia"/>
                <w:lang w:val="en-GB"/>
              </w:rPr>
              <w:t>60</w:t>
            </w:r>
          </w:p>
        </w:tc>
      </w:tr>
      <w:tr w:rsidR="00571D20" w:rsidRPr="00324585" w14:paraId="52938737" w14:textId="77777777">
        <w:trPr>
          <w:trHeight w:val="300"/>
        </w:trPr>
        <w:tc>
          <w:tcPr>
            <w:tcW w:w="5964" w:type="dxa"/>
            <w:gridSpan w:val="4"/>
            <w:tcBorders>
              <w:top w:val="dotted" w:sz="4" w:space="0" w:color="888B8D" w:themeColor="accent2"/>
              <w:left w:val="nil"/>
              <w:bottom w:val="dotted" w:sz="4" w:space="0" w:color="888B8D" w:themeColor="accent2"/>
              <w:right w:val="dotted" w:sz="4" w:space="0" w:color="888B8D" w:themeColor="accent2"/>
            </w:tcBorders>
            <w:shd w:val="clear" w:color="auto" w:fill="0070C0"/>
            <w:vAlign w:val="center"/>
          </w:tcPr>
          <w:p w14:paraId="31878885" w14:textId="77777777" w:rsidR="00571D20" w:rsidRPr="00324585" w:rsidRDefault="00571D20" w:rsidP="008217DE">
            <w:pPr>
              <w:pStyle w:val="VRQAIntro"/>
              <w:tabs>
                <w:tab w:val="clear" w:pos="160"/>
                <w:tab w:val="left" w:pos="51"/>
              </w:tabs>
              <w:spacing w:before="60" w:after="0"/>
              <w:rPr>
                <w:color w:val="FFFFFF" w:themeColor="background1"/>
                <w:szCs w:val="22"/>
              </w:rPr>
            </w:pPr>
            <w:r w:rsidRPr="00324585">
              <w:rPr>
                <w:color w:val="FFFFFF" w:themeColor="background1"/>
                <w:szCs w:val="22"/>
              </w:rPr>
              <w:t xml:space="preserve">GROUP A: </w:t>
            </w:r>
            <w:r>
              <w:rPr>
                <w:color w:val="FFFFFF" w:themeColor="background1"/>
                <w:szCs w:val="22"/>
              </w:rPr>
              <w:t>DATA MANAGEMENT</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0070C0"/>
            <w:vAlign w:val="center"/>
          </w:tcPr>
          <w:p w14:paraId="378D28AA" w14:textId="77777777" w:rsidR="00571D20" w:rsidRPr="00324585" w:rsidRDefault="00571D20" w:rsidP="008217DE">
            <w:pPr>
              <w:pStyle w:val="VRQAFormBody"/>
              <w:framePr w:wrap="around"/>
              <w:tabs>
                <w:tab w:val="left" w:pos="51"/>
              </w:tabs>
              <w:rPr>
                <w:rFonts w:eastAsiaTheme="minorEastAsia"/>
                <w:color w:val="FFFFFF" w:themeColor="background1"/>
                <w:sz w:val="22"/>
                <w:szCs w:val="22"/>
                <w:lang w:val="en-GB" w:eastAsia="en-US"/>
              </w:rPr>
            </w:pPr>
          </w:p>
        </w:tc>
        <w:tc>
          <w:tcPr>
            <w:tcW w:w="226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0070C0"/>
            <w:vAlign w:val="center"/>
          </w:tcPr>
          <w:p w14:paraId="3D5DCD23" w14:textId="77777777" w:rsidR="00571D20" w:rsidRPr="00324585" w:rsidRDefault="00571D20" w:rsidP="008217DE">
            <w:pPr>
              <w:pStyle w:val="VRQAFormBody"/>
              <w:framePr w:wrap="around"/>
              <w:tabs>
                <w:tab w:val="left" w:pos="51"/>
              </w:tabs>
              <w:rPr>
                <w:rFonts w:eastAsiaTheme="minorEastAsia"/>
                <w:color w:val="FFFFFF" w:themeColor="background1"/>
                <w:sz w:val="22"/>
                <w:szCs w:val="22"/>
                <w:lang w:val="en-GB" w:eastAsia="en-US"/>
              </w:rPr>
            </w:pPr>
          </w:p>
        </w:tc>
      </w:tr>
      <w:tr w:rsidR="00571D20" w:rsidRPr="00F31294" w14:paraId="2F4E8804" w14:textId="77777777">
        <w:trPr>
          <w:trHeight w:val="300"/>
        </w:trPr>
        <w:tc>
          <w:tcPr>
            <w:tcW w:w="170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00B7181C" w14:textId="408B6944" w:rsidR="00571D20" w:rsidRPr="00F31294" w:rsidRDefault="00244183" w:rsidP="008217DE">
            <w:pPr>
              <w:rPr>
                <w:rStyle w:val="AccredTemplateChar"/>
                <w:i w:val="0"/>
                <w:iCs w:val="0"/>
                <w:szCs w:val="22"/>
              </w:rPr>
            </w:pPr>
            <w:r w:rsidRPr="00244183">
              <w:t>VU23687</w:t>
            </w:r>
          </w:p>
        </w:tc>
        <w:tc>
          <w:tcPr>
            <w:tcW w:w="4252"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0B249675" w14:textId="77777777" w:rsidR="00571D20" w:rsidRPr="00F31294" w:rsidRDefault="00571D20" w:rsidP="008217DE">
            <w:r w:rsidRPr="00F31294">
              <w:t>Evaluate and maintain compliance with data ethics legislation</w:t>
            </w:r>
          </w:p>
        </w:tc>
        <w:tc>
          <w:tcPr>
            <w:tcW w:w="142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5ACC765" w14:textId="77777777" w:rsidR="00571D20" w:rsidRPr="00F31294" w:rsidRDefault="00571D20" w:rsidP="008217DE">
            <w:pPr>
              <w:rPr>
                <w:rFonts w:eastAsiaTheme="minorEastAsia"/>
                <w:lang w:val="en-GB"/>
              </w:rPr>
            </w:pPr>
            <w:r w:rsidRPr="00F31294">
              <w:rPr>
                <w:lang w:val="en-GB"/>
              </w:rPr>
              <w:t>080307</w:t>
            </w:r>
          </w:p>
        </w:tc>
        <w:tc>
          <w:tcPr>
            <w:tcW w:w="113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206A3836" w14:textId="77777777" w:rsidR="00571D20" w:rsidRPr="00F31294" w:rsidRDefault="00571D20" w:rsidP="008217DE">
            <w:pPr>
              <w:rPr>
                <w:rFonts w:eastAsiaTheme="minorEastAsia"/>
                <w:lang w:val="en-GB"/>
              </w:rPr>
            </w:pPr>
            <w:r w:rsidRPr="00F31294">
              <w:rPr>
                <w:rFonts w:eastAsiaTheme="minorEastAsia"/>
                <w:lang w:val="en-GB"/>
              </w:rPr>
              <w:t>Nil</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25FB2887" w14:textId="77777777" w:rsidR="00571D20" w:rsidRPr="00F31294" w:rsidRDefault="00571D20" w:rsidP="008217DE">
            <w:pPr>
              <w:rPr>
                <w:rFonts w:eastAsiaTheme="minorEastAsia"/>
                <w:lang w:val="en-GB"/>
              </w:rPr>
            </w:pPr>
            <w:r w:rsidRPr="00F31294">
              <w:rPr>
                <w:rFonts w:eastAsiaTheme="minorEastAsia"/>
                <w:lang w:val="en-GB"/>
              </w:rPr>
              <w:t>60</w:t>
            </w:r>
          </w:p>
        </w:tc>
      </w:tr>
      <w:tr w:rsidR="00571D20" w:rsidRPr="00F31294" w14:paraId="2241679B" w14:textId="77777777">
        <w:trPr>
          <w:trHeight w:val="300"/>
        </w:trPr>
        <w:tc>
          <w:tcPr>
            <w:tcW w:w="170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72C4CFCA" w14:textId="50DF0D7D" w:rsidR="00571D20" w:rsidRPr="00F31294" w:rsidRDefault="00460B90" w:rsidP="008217DE">
            <w:r w:rsidRPr="00460B90">
              <w:t>VU23689</w:t>
            </w:r>
          </w:p>
        </w:tc>
        <w:tc>
          <w:tcPr>
            <w:tcW w:w="4252"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036461C6" w14:textId="77777777" w:rsidR="00571D20" w:rsidRPr="00F31294" w:rsidRDefault="00571D20" w:rsidP="008217DE">
            <w:r w:rsidRPr="00F31294">
              <w:t>Create data entity model</w:t>
            </w:r>
          </w:p>
        </w:tc>
        <w:tc>
          <w:tcPr>
            <w:tcW w:w="142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D079BA8" w14:textId="77777777" w:rsidR="00571D20" w:rsidRPr="00F31294" w:rsidRDefault="00571D20" w:rsidP="008217DE">
            <w:pPr>
              <w:rPr>
                <w:lang w:val="en-GB"/>
              </w:rPr>
            </w:pPr>
            <w:r w:rsidRPr="00F31294">
              <w:rPr>
                <w:rFonts w:eastAsia="Open Sans"/>
              </w:rPr>
              <w:t>020301</w:t>
            </w:r>
          </w:p>
        </w:tc>
        <w:tc>
          <w:tcPr>
            <w:tcW w:w="113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67EB54BF" w14:textId="77777777" w:rsidR="00571D20" w:rsidRPr="00F31294" w:rsidRDefault="00571D20" w:rsidP="008217DE">
            <w:pPr>
              <w:rPr>
                <w:rFonts w:eastAsiaTheme="minorEastAsia"/>
                <w:lang w:val="en-GB"/>
              </w:rPr>
            </w:pPr>
            <w:r w:rsidRPr="00F31294">
              <w:rPr>
                <w:rFonts w:eastAsiaTheme="minorEastAsia"/>
                <w:lang w:val="en-GB"/>
              </w:rPr>
              <w:t>Nil</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4A1EFFA0" w14:textId="77777777" w:rsidR="00571D20" w:rsidRPr="00F31294" w:rsidRDefault="00571D20" w:rsidP="008217DE">
            <w:pPr>
              <w:rPr>
                <w:rFonts w:eastAsiaTheme="minorEastAsia"/>
                <w:lang w:val="en-GB"/>
              </w:rPr>
            </w:pPr>
            <w:r w:rsidRPr="00F31294">
              <w:rPr>
                <w:rFonts w:eastAsiaTheme="minorEastAsia"/>
                <w:lang w:val="en-GB"/>
              </w:rPr>
              <w:t>100</w:t>
            </w:r>
          </w:p>
        </w:tc>
      </w:tr>
      <w:tr w:rsidR="00571D20" w:rsidRPr="00F31294" w14:paraId="479576B4"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42306DEA" w14:textId="62B7EE2D" w:rsidR="00571D20" w:rsidRPr="00F31294" w:rsidRDefault="00460B90" w:rsidP="008217DE">
            <w:pPr>
              <w:rPr>
                <w:rStyle w:val="AccredTemplateChar"/>
                <w:i w:val="0"/>
                <w:iCs w:val="0"/>
                <w:szCs w:val="22"/>
              </w:rPr>
            </w:pPr>
            <w:r w:rsidRPr="00460B90">
              <w:t>VU23690</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6F58438" w14:textId="77777777" w:rsidR="00571D20" w:rsidRPr="00F31294" w:rsidRDefault="00571D20" w:rsidP="008217DE">
            <w:r w:rsidRPr="00F31294">
              <w:t>Implement data security protocols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3DE4CDC" w14:textId="77777777" w:rsidR="00571D20" w:rsidRPr="00F31294" w:rsidRDefault="00571D20" w:rsidP="008217DE">
            <w:pPr>
              <w:rPr>
                <w:lang w:val="en-GB"/>
              </w:rPr>
            </w:pPr>
            <w:r w:rsidRPr="00F31294">
              <w:rPr>
                <w:rFonts w:eastAsiaTheme="minorEastAsia"/>
                <w:lang w:val="en-GB"/>
              </w:rPr>
              <w:t>029901</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23758B5" w14:textId="77777777" w:rsidR="00571D20" w:rsidRPr="00F31294" w:rsidRDefault="00571D20" w:rsidP="008217DE">
            <w:pPr>
              <w:rPr>
                <w:rFonts w:eastAsiaTheme="minorEastAsia"/>
                <w:lang w:val="en-GB"/>
              </w:rPr>
            </w:pPr>
            <w:r w:rsidRPr="00F31294">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vAlign w:val="center"/>
          </w:tcPr>
          <w:p w14:paraId="4052E7DA" w14:textId="77777777" w:rsidR="00571D20" w:rsidRPr="00F31294" w:rsidRDefault="00571D20" w:rsidP="008217DE">
            <w:pPr>
              <w:rPr>
                <w:rFonts w:eastAsiaTheme="minorEastAsia"/>
                <w:lang w:val="en-GB"/>
              </w:rPr>
            </w:pPr>
            <w:r w:rsidRPr="00F31294">
              <w:rPr>
                <w:rFonts w:eastAsiaTheme="minorEastAsia"/>
                <w:lang w:val="en-GB"/>
              </w:rPr>
              <w:t>80</w:t>
            </w:r>
          </w:p>
        </w:tc>
      </w:tr>
      <w:tr w:rsidR="00571D20" w:rsidRPr="00F31294" w14:paraId="2D9C80C3"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4BF7AF6E" w14:textId="77777777" w:rsidR="00571D20" w:rsidRPr="00F31294" w:rsidRDefault="00571D20" w:rsidP="008217DE">
            <w:r w:rsidRPr="00F31294">
              <w:t>ICTDAT602</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811F935" w14:textId="77777777" w:rsidR="00571D20" w:rsidRPr="00F31294" w:rsidRDefault="00571D20" w:rsidP="008217DE">
            <w:pPr>
              <w:rPr>
                <w:i/>
                <w:iCs/>
              </w:rPr>
            </w:pPr>
            <w:r w:rsidRPr="00F31294">
              <w:t>Review data lifecycles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649255D2" w14:textId="77777777" w:rsidR="00571D20" w:rsidRPr="00F31294" w:rsidRDefault="00571D20" w:rsidP="008217DE">
            <w:pPr>
              <w:rPr>
                <w:rFonts w:eastAsia="Open Sans"/>
                <w:i/>
                <w:iCs/>
                <w:color w:val="000000"/>
              </w:rPr>
            </w:pPr>
            <w:r w:rsidRPr="00F31294">
              <w:rPr>
                <w:rFonts w:eastAsiaTheme="minorEastAsia"/>
                <w:lang w:val="en-GB"/>
              </w:rPr>
              <w:t>020305</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CF344F6" w14:textId="77777777" w:rsidR="00571D20" w:rsidRPr="00F31294" w:rsidRDefault="00571D20" w:rsidP="008217DE">
            <w:pPr>
              <w:rPr>
                <w:rFonts w:eastAsiaTheme="minorEastAsia"/>
                <w:color w:val="FFFFFF" w:themeColor="background1"/>
                <w:lang w:val="en-GB"/>
              </w:rPr>
            </w:pPr>
            <w:r w:rsidRPr="00F31294">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7BA96BE1" w14:textId="77777777" w:rsidR="00571D20" w:rsidRPr="00F31294" w:rsidRDefault="00571D20" w:rsidP="008217DE">
            <w:pPr>
              <w:rPr>
                <w:rFonts w:eastAsiaTheme="minorEastAsia"/>
                <w:color w:val="FF0000"/>
                <w:lang w:val="en-GB"/>
              </w:rPr>
            </w:pPr>
            <w:r w:rsidRPr="00F31294">
              <w:rPr>
                <w:rFonts w:eastAsiaTheme="minorEastAsia"/>
                <w:lang w:val="en-GB"/>
              </w:rPr>
              <w:t>40</w:t>
            </w:r>
          </w:p>
        </w:tc>
      </w:tr>
      <w:tr w:rsidR="00571D20" w:rsidRPr="00F31294" w14:paraId="4A5EAAF8"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68049393" w14:textId="77777777" w:rsidR="00571D20" w:rsidRPr="00F31294" w:rsidRDefault="00571D20" w:rsidP="008217DE">
            <w:r w:rsidRPr="00F31294">
              <w:t>ICTDAT603</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29E6D55" w14:textId="77777777" w:rsidR="00571D20" w:rsidRPr="00F31294" w:rsidRDefault="00571D20" w:rsidP="008217DE">
            <w:pPr>
              <w:rPr>
                <w:i/>
                <w:iCs/>
              </w:rPr>
            </w:pPr>
            <w:r w:rsidRPr="00F31294">
              <w:t>Assess advanced data processes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62D5242D" w14:textId="77777777" w:rsidR="00571D20" w:rsidRPr="00F31294" w:rsidRDefault="00571D20" w:rsidP="008217DE">
            <w:pPr>
              <w:rPr>
                <w:rFonts w:eastAsia="Open Sans"/>
                <w:i/>
                <w:iCs/>
                <w:color w:val="000000"/>
              </w:rPr>
            </w:pPr>
            <w:r w:rsidRPr="00F31294">
              <w:rPr>
                <w:rFonts w:eastAsiaTheme="minorEastAsia"/>
                <w:lang w:val="en-GB"/>
              </w:rPr>
              <w:t>020305</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5D9CB6F" w14:textId="77777777" w:rsidR="00571D20" w:rsidRPr="00F31294" w:rsidRDefault="00571D20" w:rsidP="008217DE">
            <w:pPr>
              <w:rPr>
                <w:rFonts w:eastAsiaTheme="minorEastAsia"/>
                <w:color w:val="FFFFFF" w:themeColor="background1"/>
                <w:lang w:val="en-GB"/>
              </w:rPr>
            </w:pPr>
            <w:r w:rsidRPr="00F31294">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2F5E292F" w14:textId="77777777" w:rsidR="00571D20" w:rsidRPr="00F31294" w:rsidRDefault="00571D20" w:rsidP="008217DE">
            <w:pPr>
              <w:rPr>
                <w:rFonts w:eastAsiaTheme="minorEastAsia"/>
                <w:color w:val="FF0000"/>
                <w:lang w:val="en-GB"/>
              </w:rPr>
            </w:pPr>
            <w:r w:rsidRPr="00F31294">
              <w:rPr>
                <w:rFonts w:eastAsiaTheme="minorEastAsia"/>
                <w:lang w:val="en-GB"/>
              </w:rPr>
              <w:t>50</w:t>
            </w:r>
          </w:p>
        </w:tc>
      </w:tr>
      <w:tr w:rsidR="00571D20" w:rsidRPr="00324585" w14:paraId="6BB8D957" w14:textId="77777777">
        <w:trPr>
          <w:trHeight w:val="300"/>
        </w:trPr>
        <w:tc>
          <w:tcPr>
            <w:tcW w:w="5964" w:type="dxa"/>
            <w:gridSpan w:val="4"/>
            <w:tcBorders>
              <w:top w:val="dotted" w:sz="2" w:space="0" w:color="888B8D" w:themeColor="accent2"/>
              <w:left w:val="nil"/>
              <w:bottom w:val="dotted" w:sz="2" w:space="0" w:color="888B8D" w:themeColor="accent2"/>
              <w:right w:val="dotted" w:sz="2" w:space="0" w:color="888B8D" w:themeColor="accent2"/>
            </w:tcBorders>
            <w:shd w:val="clear" w:color="auto" w:fill="0070C0"/>
          </w:tcPr>
          <w:p w14:paraId="2CD1BD18" w14:textId="77777777" w:rsidR="00571D20" w:rsidRPr="00324585" w:rsidRDefault="00571D20" w:rsidP="008217DE">
            <w:pPr>
              <w:pStyle w:val="VRQAIntro"/>
              <w:tabs>
                <w:tab w:val="clear" w:pos="160"/>
                <w:tab w:val="left" w:pos="51"/>
              </w:tabs>
              <w:spacing w:before="60" w:after="0"/>
              <w:rPr>
                <w:color w:val="FFFFFF" w:themeColor="background1"/>
                <w:szCs w:val="22"/>
              </w:rPr>
            </w:pPr>
            <w:r w:rsidRPr="00324585">
              <w:rPr>
                <w:color w:val="FFFFFF" w:themeColor="background1"/>
                <w:szCs w:val="22"/>
              </w:rPr>
              <w:t>GROUP B: DATA PREPARATION</w:t>
            </w:r>
          </w:p>
        </w:tc>
        <w:tc>
          <w:tcPr>
            <w:tcW w:w="2551"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0070C0"/>
          </w:tcPr>
          <w:p w14:paraId="055002C3" w14:textId="77777777" w:rsidR="00571D20" w:rsidRPr="00324585" w:rsidRDefault="00571D20" w:rsidP="008217DE">
            <w:pPr>
              <w:pStyle w:val="VRQAFormBody"/>
              <w:framePr w:hSpace="0" w:wrap="auto" w:vAnchor="margin" w:hAnchor="text" w:xAlign="left" w:yAlign="inline"/>
              <w:tabs>
                <w:tab w:val="left" w:pos="51"/>
              </w:tabs>
              <w:rPr>
                <w:rFonts w:eastAsiaTheme="minorEastAsia"/>
                <w:color w:val="FFFFFF" w:themeColor="background1"/>
                <w:sz w:val="22"/>
                <w:szCs w:val="22"/>
                <w:lang w:val="en-GB" w:eastAsia="en-US"/>
              </w:rPr>
            </w:pP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0070C0"/>
          </w:tcPr>
          <w:p w14:paraId="6986996D" w14:textId="77777777" w:rsidR="00571D20" w:rsidRPr="00324585" w:rsidRDefault="00571D20" w:rsidP="008217DE">
            <w:pPr>
              <w:pStyle w:val="VRQAFormBody"/>
              <w:framePr w:hSpace="0" w:wrap="auto" w:vAnchor="margin" w:hAnchor="text" w:xAlign="left" w:yAlign="inline"/>
              <w:tabs>
                <w:tab w:val="left" w:pos="51"/>
              </w:tabs>
              <w:rPr>
                <w:rFonts w:eastAsiaTheme="minorEastAsia"/>
                <w:color w:val="FFFFFF" w:themeColor="background1"/>
                <w:sz w:val="22"/>
                <w:szCs w:val="22"/>
                <w:lang w:val="en-GB" w:eastAsia="en-US"/>
              </w:rPr>
            </w:pPr>
          </w:p>
        </w:tc>
      </w:tr>
      <w:tr w:rsidR="00571D20" w:rsidRPr="0059134A" w14:paraId="48E779A5"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2D76CA47" w14:textId="5B1E049F" w:rsidR="00571D20" w:rsidRPr="0059134A" w:rsidRDefault="000F57E4" w:rsidP="008217DE">
            <w:pPr>
              <w:rPr>
                <w:rStyle w:val="AccredTemplateChar"/>
                <w:i w:val="0"/>
                <w:iCs w:val="0"/>
                <w:szCs w:val="22"/>
              </w:rPr>
            </w:pPr>
            <w:r w:rsidRPr="000F57E4">
              <w:t>VU23691</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13AE062" w14:textId="77777777" w:rsidR="00571D20" w:rsidRPr="0059134A" w:rsidRDefault="00571D20" w:rsidP="008217DE">
            <w:r w:rsidRPr="006F7C3F">
              <w:t>Use remote services to access and retrieve data</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0ABEDA3C" w14:textId="77777777" w:rsidR="00571D20" w:rsidRPr="0059134A" w:rsidRDefault="00571D20" w:rsidP="008217DE">
            <w:pPr>
              <w:rPr>
                <w:rFonts w:eastAsiaTheme="minorEastAsia"/>
                <w:lang w:val="en-GB"/>
              </w:rPr>
            </w:pPr>
            <w:r w:rsidRPr="006F7C3F">
              <w:t>020113</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6C6DFFA" w14:textId="77777777" w:rsidR="00571D20" w:rsidRPr="0059134A" w:rsidRDefault="00571D20" w:rsidP="008217DE">
            <w:pPr>
              <w:rPr>
                <w:rFonts w:eastAsiaTheme="minorEastAsia"/>
                <w:lang w:val="en-GB"/>
              </w:rPr>
            </w:pPr>
            <w:r w:rsidRPr="006F7C3F">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268B4BCB" w14:textId="77777777" w:rsidR="00571D20" w:rsidRPr="0059134A" w:rsidRDefault="00571D20" w:rsidP="008217DE">
            <w:pPr>
              <w:rPr>
                <w:rFonts w:eastAsiaTheme="minorEastAsia"/>
                <w:lang w:val="en-GB"/>
              </w:rPr>
            </w:pPr>
            <w:r w:rsidRPr="76C71D06">
              <w:rPr>
                <w:rFonts w:eastAsiaTheme="minorEastAsia"/>
                <w:lang w:val="en-GB"/>
              </w:rPr>
              <w:t>60</w:t>
            </w:r>
          </w:p>
        </w:tc>
      </w:tr>
      <w:tr w:rsidR="00571D20" w:rsidRPr="0059134A" w14:paraId="0FD3FE97"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7332930B" w14:textId="4F2C0215" w:rsidR="00571D20" w:rsidRPr="0059134A" w:rsidRDefault="0043469E" w:rsidP="008217DE">
            <w:pPr>
              <w:rPr>
                <w:rStyle w:val="AccredTemplateChar"/>
                <w:i w:val="0"/>
                <w:iCs w:val="0"/>
                <w:szCs w:val="22"/>
              </w:rPr>
            </w:pPr>
            <w:r w:rsidRPr="0043469E">
              <w:t>VU23692</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640009C" w14:textId="77777777" w:rsidR="00571D20" w:rsidRPr="0059134A" w:rsidRDefault="00571D20" w:rsidP="008217DE">
            <w:r w:rsidRPr="006F7C3F">
              <w:t>Design and implement programs to test data validity</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0644501" w14:textId="77777777" w:rsidR="00571D20" w:rsidRPr="0059134A" w:rsidRDefault="00571D20" w:rsidP="008217DE">
            <w:pPr>
              <w:rPr>
                <w:i/>
                <w:iCs/>
              </w:rPr>
            </w:pPr>
            <w:r w:rsidRPr="006F7C3F">
              <w:rPr>
                <w:lang w:val="en-GB"/>
              </w:rPr>
              <w:t>020103</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1B7F33A" w14:textId="77777777" w:rsidR="00571D20" w:rsidRPr="0059134A" w:rsidRDefault="00571D20" w:rsidP="008217DE">
            <w:pPr>
              <w:rPr>
                <w:rFonts w:eastAsiaTheme="minorEastAsia"/>
                <w:lang w:val="en-GB"/>
              </w:rPr>
            </w:pPr>
            <w:r w:rsidRPr="006F7C3F">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38FAFD4B" w14:textId="77777777" w:rsidR="00571D20" w:rsidRPr="0059134A" w:rsidRDefault="00571D20" w:rsidP="008217DE">
            <w:pPr>
              <w:rPr>
                <w:rFonts w:eastAsiaTheme="minorEastAsia"/>
                <w:lang w:val="en-GB"/>
              </w:rPr>
            </w:pPr>
            <w:r w:rsidRPr="76C71D06">
              <w:rPr>
                <w:rFonts w:eastAsiaTheme="minorEastAsia"/>
                <w:lang w:val="en-GB"/>
              </w:rPr>
              <w:t>60</w:t>
            </w:r>
          </w:p>
        </w:tc>
      </w:tr>
      <w:tr w:rsidR="00571D20" w:rsidRPr="0059134A" w14:paraId="6D67E774"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52DAA040" w14:textId="77777777" w:rsidR="00571D20" w:rsidRPr="0059134A" w:rsidRDefault="00571D20" w:rsidP="008217DE">
            <w:pPr>
              <w:rPr>
                <w:rStyle w:val="AccredTemplateChar"/>
                <w:i w:val="0"/>
                <w:iCs w:val="0"/>
                <w:szCs w:val="22"/>
              </w:rPr>
            </w:pPr>
            <w:r w:rsidRPr="006F7C3F">
              <w:t>ICTAII501</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8429656" w14:textId="77777777" w:rsidR="00571D20" w:rsidRPr="0059134A" w:rsidRDefault="00571D20" w:rsidP="008217DE">
            <w:r w:rsidRPr="006F7C3F">
              <w:t xml:space="preserve">Automate work tasks using machine learning </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D8E27FA" w14:textId="77777777" w:rsidR="00571D20" w:rsidRPr="0059134A" w:rsidRDefault="00571D20" w:rsidP="008217DE">
            <w:pPr>
              <w:rPr>
                <w:lang w:val="en-GB"/>
              </w:rPr>
            </w:pPr>
            <w:r w:rsidRPr="006F7C3F">
              <w:rPr>
                <w:rFonts w:eastAsiaTheme="minorEastAsia"/>
                <w:lang w:val="en-GB"/>
              </w:rPr>
              <w:t>020119</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1A06747" w14:textId="77777777" w:rsidR="00571D20" w:rsidRPr="0059134A" w:rsidRDefault="00571D20" w:rsidP="008217DE">
            <w:pPr>
              <w:rPr>
                <w:rFonts w:eastAsiaTheme="minorEastAsia"/>
                <w:lang w:val="en-GB"/>
              </w:rPr>
            </w:pPr>
            <w:r w:rsidRPr="006F7C3F">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vAlign w:val="center"/>
          </w:tcPr>
          <w:p w14:paraId="31A6F73F" w14:textId="77777777" w:rsidR="00571D20" w:rsidRPr="0059134A" w:rsidRDefault="00571D20" w:rsidP="008217DE">
            <w:pPr>
              <w:rPr>
                <w:rFonts w:eastAsiaTheme="minorEastAsia"/>
                <w:lang w:val="en-GB"/>
              </w:rPr>
            </w:pPr>
            <w:r w:rsidRPr="76C71D06">
              <w:rPr>
                <w:rFonts w:eastAsiaTheme="minorEastAsia"/>
                <w:lang w:val="en-GB"/>
              </w:rPr>
              <w:t>60</w:t>
            </w:r>
          </w:p>
        </w:tc>
      </w:tr>
      <w:tr w:rsidR="00571D20" w:rsidRPr="0059134A" w14:paraId="61CA079E"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4627367D" w14:textId="77777777" w:rsidR="00571D20" w:rsidRPr="0059134A" w:rsidRDefault="00571D20" w:rsidP="008217DE">
            <w:pPr>
              <w:rPr>
                <w:rStyle w:val="AccredTemplateChar"/>
                <w:i w:val="0"/>
                <w:iCs w:val="0"/>
                <w:szCs w:val="22"/>
              </w:rPr>
            </w:pPr>
            <w:r w:rsidRPr="006F7C3F">
              <w:t>ICTAII502</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6962423C" w14:textId="77777777" w:rsidR="00571D20" w:rsidRPr="0059134A" w:rsidRDefault="00571D20" w:rsidP="008217DE">
            <w:r w:rsidRPr="006F7C3F">
              <w:t>Train and evaluate machine learning models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993D60E" w14:textId="77777777" w:rsidR="00571D20" w:rsidRPr="0059134A" w:rsidRDefault="00571D20" w:rsidP="008217DE">
            <w:pPr>
              <w:rPr>
                <w:rFonts w:eastAsiaTheme="minorEastAsia"/>
                <w:lang w:val="en-GB"/>
              </w:rPr>
            </w:pPr>
            <w:r w:rsidRPr="006F7C3F">
              <w:rPr>
                <w:rFonts w:eastAsiaTheme="minorEastAsia"/>
                <w:lang w:val="en-GB"/>
              </w:rPr>
              <w:t>020119</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3787C442" w14:textId="77777777" w:rsidR="00571D20" w:rsidRPr="0059134A" w:rsidRDefault="00571D20" w:rsidP="008217DE">
            <w:pPr>
              <w:rPr>
                <w:rFonts w:eastAsiaTheme="minorEastAsia"/>
                <w:lang w:val="en-GB"/>
              </w:rPr>
            </w:pPr>
            <w:r w:rsidRPr="006F7C3F">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vAlign w:val="center"/>
          </w:tcPr>
          <w:p w14:paraId="6E80E47A" w14:textId="77777777" w:rsidR="00571D20" w:rsidRPr="0059134A" w:rsidRDefault="00571D20" w:rsidP="008217DE">
            <w:pPr>
              <w:rPr>
                <w:rFonts w:eastAsiaTheme="minorEastAsia"/>
                <w:lang w:val="en-GB"/>
              </w:rPr>
            </w:pPr>
            <w:r w:rsidRPr="76C71D06">
              <w:rPr>
                <w:rFonts w:eastAsiaTheme="minorEastAsia"/>
                <w:lang w:val="en-GB"/>
              </w:rPr>
              <w:t>60</w:t>
            </w:r>
          </w:p>
        </w:tc>
      </w:tr>
      <w:tr w:rsidR="00571D20" w:rsidRPr="0059134A" w14:paraId="65BD4650"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1E931670" w14:textId="77777777" w:rsidR="00571D20" w:rsidRPr="0059134A" w:rsidRDefault="00571D20" w:rsidP="008217DE">
            <w:pPr>
              <w:rPr>
                <w:rStyle w:val="AccredTemplateChar"/>
                <w:i w:val="0"/>
                <w:iCs w:val="0"/>
                <w:szCs w:val="22"/>
              </w:rPr>
            </w:pPr>
            <w:r w:rsidRPr="006F7C3F">
              <w:t>ICTDAT501</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0BD07898" w14:textId="77777777" w:rsidR="00571D20" w:rsidRPr="0059134A" w:rsidRDefault="00571D20" w:rsidP="008217DE">
            <w:r w:rsidRPr="006F7C3F">
              <w:t>Gather, analyse and verify data from different source inputs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7AF11A5" w14:textId="77777777" w:rsidR="00571D20" w:rsidRPr="0059134A" w:rsidRDefault="00571D20" w:rsidP="008217DE">
            <w:pPr>
              <w:rPr>
                <w:rFonts w:eastAsiaTheme="minorEastAsia"/>
                <w:lang w:val="en-GB"/>
              </w:rPr>
            </w:pPr>
            <w:r w:rsidRPr="006F7C3F">
              <w:rPr>
                <w:rFonts w:eastAsiaTheme="minorEastAsia"/>
                <w:lang w:val="en-GB"/>
              </w:rPr>
              <w:t>020305</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244CA25" w14:textId="77777777" w:rsidR="00571D20" w:rsidRPr="0059134A" w:rsidRDefault="00571D20" w:rsidP="008217DE">
            <w:pPr>
              <w:rPr>
                <w:rFonts w:eastAsiaTheme="minorEastAsia"/>
                <w:lang w:val="en-GB"/>
              </w:rPr>
            </w:pPr>
            <w:r w:rsidRPr="006F7C3F">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540BDA29" w14:textId="77777777" w:rsidR="00571D20" w:rsidRPr="0059134A" w:rsidRDefault="00571D20" w:rsidP="008217DE">
            <w:pPr>
              <w:rPr>
                <w:rFonts w:eastAsiaTheme="minorEastAsia"/>
                <w:lang w:val="en-GB"/>
              </w:rPr>
            </w:pPr>
            <w:r w:rsidRPr="76C71D06">
              <w:rPr>
                <w:rFonts w:eastAsiaTheme="minorEastAsia"/>
                <w:lang w:val="en-GB"/>
              </w:rPr>
              <w:t>60</w:t>
            </w:r>
          </w:p>
        </w:tc>
      </w:tr>
      <w:tr w:rsidR="00571D20" w:rsidRPr="0059134A" w14:paraId="6BE9B716"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293F48B9" w14:textId="77777777" w:rsidR="00571D20" w:rsidRPr="0059134A" w:rsidRDefault="00571D20" w:rsidP="008217DE">
            <w:pPr>
              <w:rPr>
                <w:rStyle w:val="AccredTemplateChar"/>
                <w:i w:val="0"/>
                <w:iCs w:val="0"/>
                <w:szCs w:val="22"/>
              </w:rPr>
            </w:pPr>
            <w:r w:rsidRPr="006F7C3F">
              <w:t xml:space="preserve">ICTDAT503 </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BD5BCFE" w14:textId="77777777" w:rsidR="00571D20" w:rsidRPr="0059134A" w:rsidRDefault="00571D20" w:rsidP="008217DE">
            <w:r w:rsidRPr="006F7C3F">
              <w:t>Use unsupervised learning for clustering</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1C049AB" w14:textId="77777777" w:rsidR="00571D20" w:rsidRPr="0059134A" w:rsidRDefault="00571D20" w:rsidP="008217DE">
            <w:pPr>
              <w:rPr>
                <w:rFonts w:eastAsiaTheme="minorEastAsia"/>
                <w:lang w:val="en-GB"/>
              </w:rPr>
            </w:pPr>
            <w:r w:rsidRPr="006F7C3F">
              <w:rPr>
                <w:rFonts w:eastAsiaTheme="minorEastAsia"/>
                <w:lang w:val="en-GB"/>
              </w:rPr>
              <w:t>020399</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8D70674" w14:textId="77777777" w:rsidR="00571D20" w:rsidRPr="0059134A" w:rsidRDefault="00571D20" w:rsidP="008217DE">
            <w:pPr>
              <w:rPr>
                <w:rFonts w:eastAsiaTheme="minorEastAsia"/>
                <w:lang w:val="en-GB"/>
              </w:rPr>
            </w:pPr>
            <w:r w:rsidRPr="006F7C3F">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4C1F681B" w14:textId="77777777" w:rsidR="00571D20" w:rsidRPr="0059134A" w:rsidRDefault="00571D20" w:rsidP="008217DE">
            <w:pPr>
              <w:rPr>
                <w:rFonts w:eastAsiaTheme="minorEastAsia"/>
                <w:lang w:val="en-GB"/>
              </w:rPr>
            </w:pPr>
            <w:r w:rsidRPr="76C71D06">
              <w:rPr>
                <w:rFonts w:eastAsiaTheme="minorEastAsia"/>
                <w:lang w:val="en-GB"/>
              </w:rPr>
              <w:t>60</w:t>
            </w:r>
          </w:p>
        </w:tc>
      </w:tr>
      <w:tr w:rsidR="00571D20" w:rsidRPr="0059134A" w14:paraId="5AFFDBED"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0021BAB0" w14:textId="77777777" w:rsidR="00571D20" w:rsidRPr="0059134A" w:rsidRDefault="00571D20" w:rsidP="008217DE">
            <w:pPr>
              <w:rPr>
                <w:rStyle w:val="AccredTemplateChar"/>
                <w:i w:val="0"/>
                <w:iCs w:val="0"/>
                <w:szCs w:val="22"/>
              </w:rPr>
            </w:pPr>
            <w:r w:rsidRPr="006F7C3F">
              <w:t xml:space="preserve">ICTPRG550 </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903906F" w14:textId="77777777" w:rsidR="00571D20" w:rsidRPr="0059134A" w:rsidRDefault="00571D20" w:rsidP="008217DE">
            <w:r w:rsidRPr="006F7C3F">
              <w:t>Perform ICT data conversions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08C8C965" w14:textId="77777777" w:rsidR="00571D20" w:rsidRPr="0059134A" w:rsidRDefault="00571D20" w:rsidP="008217DE">
            <w:pPr>
              <w:rPr>
                <w:rFonts w:eastAsiaTheme="minorEastAsia"/>
                <w:lang w:val="en-GB"/>
              </w:rPr>
            </w:pPr>
            <w:r w:rsidRPr="006F7C3F">
              <w:t>020103</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9E2EC1B" w14:textId="77777777" w:rsidR="00571D20" w:rsidRPr="0059134A" w:rsidRDefault="00571D20" w:rsidP="008217DE">
            <w:pPr>
              <w:rPr>
                <w:rFonts w:eastAsiaTheme="minorEastAsia"/>
                <w:lang w:val="en-GB"/>
              </w:rPr>
            </w:pPr>
            <w:r w:rsidRPr="006F7C3F">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31887511" w14:textId="77777777" w:rsidR="00571D20" w:rsidRPr="0059134A" w:rsidRDefault="00571D20" w:rsidP="008217DE">
            <w:pPr>
              <w:rPr>
                <w:rFonts w:eastAsiaTheme="minorEastAsia"/>
                <w:lang w:val="en-GB"/>
              </w:rPr>
            </w:pPr>
            <w:r w:rsidRPr="76C71D06">
              <w:rPr>
                <w:rFonts w:eastAsiaTheme="minorEastAsia"/>
                <w:lang w:val="en-GB"/>
              </w:rPr>
              <w:t>20</w:t>
            </w:r>
          </w:p>
        </w:tc>
      </w:tr>
      <w:tr w:rsidR="00571D20" w:rsidRPr="00324585" w14:paraId="4EB6025A" w14:textId="77777777">
        <w:trPr>
          <w:trHeight w:val="300"/>
        </w:trPr>
        <w:tc>
          <w:tcPr>
            <w:tcW w:w="5964" w:type="dxa"/>
            <w:gridSpan w:val="4"/>
            <w:tcBorders>
              <w:top w:val="dotted" w:sz="2" w:space="0" w:color="888B8D" w:themeColor="accent2"/>
              <w:left w:val="nil"/>
              <w:bottom w:val="dotted" w:sz="2" w:space="0" w:color="888B8D" w:themeColor="accent2"/>
              <w:right w:val="dotted" w:sz="2" w:space="0" w:color="888B8D" w:themeColor="accent2"/>
            </w:tcBorders>
            <w:shd w:val="clear" w:color="auto" w:fill="0070C0"/>
          </w:tcPr>
          <w:p w14:paraId="24A4E944" w14:textId="77777777" w:rsidR="00571D20" w:rsidRPr="00324585" w:rsidRDefault="00571D20" w:rsidP="008217DE">
            <w:pPr>
              <w:pStyle w:val="VRQAIntro"/>
              <w:tabs>
                <w:tab w:val="clear" w:pos="160"/>
                <w:tab w:val="left" w:pos="51"/>
              </w:tabs>
              <w:spacing w:before="60" w:after="0"/>
              <w:rPr>
                <w:color w:val="FFFFFF" w:themeColor="background1"/>
                <w:szCs w:val="22"/>
              </w:rPr>
            </w:pPr>
            <w:r w:rsidRPr="00324585">
              <w:rPr>
                <w:color w:val="FFFFFF" w:themeColor="background1"/>
                <w:szCs w:val="22"/>
              </w:rPr>
              <w:t xml:space="preserve">GROUP C: </w:t>
            </w:r>
            <w:r>
              <w:rPr>
                <w:color w:val="FFFFFF" w:themeColor="background1"/>
                <w:szCs w:val="22"/>
              </w:rPr>
              <w:t>DATA ANALYSIS</w:t>
            </w:r>
          </w:p>
        </w:tc>
        <w:tc>
          <w:tcPr>
            <w:tcW w:w="141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0070C0"/>
          </w:tcPr>
          <w:p w14:paraId="6595AB32" w14:textId="77777777" w:rsidR="00571D20" w:rsidRPr="00324585" w:rsidRDefault="00571D20" w:rsidP="008217DE">
            <w:pPr>
              <w:pStyle w:val="VRQAFormBody"/>
              <w:framePr w:hSpace="0" w:wrap="auto" w:vAnchor="margin" w:hAnchor="text" w:xAlign="left" w:yAlign="inline"/>
              <w:tabs>
                <w:tab w:val="left" w:pos="51"/>
              </w:tabs>
              <w:rPr>
                <w:rFonts w:eastAsiaTheme="minorEastAsia"/>
                <w:color w:val="FFFFFF" w:themeColor="background1"/>
                <w:sz w:val="22"/>
                <w:szCs w:val="22"/>
                <w:lang w:val="en-GB" w:eastAsia="en-US"/>
              </w:rPr>
            </w:pPr>
          </w:p>
        </w:tc>
        <w:tc>
          <w:tcPr>
            <w:tcW w:w="226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0070C0"/>
          </w:tcPr>
          <w:p w14:paraId="39D580AB" w14:textId="77777777" w:rsidR="00571D20" w:rsidRPr="00324585" w:rsidRDefault="00571D20" w:rsidP="008217DE">
            <w:pPr>
              <w:pStyle w:val="VRQAFormBody"/>
              <w:framePr w:hSpace="0" w:wrap="auto" w:vAnchor="margin" w:hAnchor="text" w:xAlign="left" w:yAlign="inline"/>
              <w:tabs>
                <w:tab w:val="left" w:pos="51"/>
              </w:tabs>
              <w:rPr>
                <w:rFonts w:eastAsiaTheme="minorEastAsia"/>
                <w:color w:val="FFFFFF" w:themeColor="background1"/>
                <w:sz w:val="22"/>
                <w:szCs w:val="22"/>
                <w:lang w:val="en-GB" w:eastAsia="en-US"/>
              </w:rPr>
            </w:pPr>
          </w:p>
        </w:tc>
      </w:tr>
      <w:tr w:rsidR="00571D20" w:rsidRPr="0059134A" w14:paraId="74926291"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3785158E" w14:textId="77777777" w:rsidR="00571D20" w:rsidRPr="0059134A" w:rsidRDefault="00571D20" w:rsidP="008217DE">
            <w:pPr>
              <w:rPr>
                <w:rStyle w:val="AccredTemplateChar"/>
                <w:i w:val="0"/>
                <w:iCs w:val="0"/>
                <w:szCs w:val="22"/>
              </w:rPr>
            </w:pPr>
            <w:r w:rsidRPr="006F7C3F">
              <w:t>BSBDAT501</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0798C0C8" w14:textId="77777777" w:rsidR="00571D20" w:rsidRPr="0059134A" w:rsidRDefault="00571D20" w:rsidP="008217DE">
            <w:r w:rsidRPr="006F7C3F">
              <w:t>Analyse data</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0A28641E" w14:textId="77777777" w:rsidR="00571D20" w:rsidRPr="0059134A" w:rsidRDefault="00571D20" w:rsidP="008217DE">
            <w:pPr>
              <w:rPr>
                <w:rFonts w:eastAsiaTheme="minorEastAsia"/>
                <w:lang w:val="en-GB"/>
              </w:rPr>
            </w:pPr>
            <w:r w:rsidRPr="006F7C3F">
              <w:rPr>
                <w:rFonts w:eastAsiaTheme="minorEastAsia"/>
                <w:lang w:val="en-GB"/>
              </w:rPr>
              <w:t>010103</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4A9593DC" w14:textId="77777777" w:rsidR="00571D20" w:rsidRPr="0059134A" w:rsidRDefault="00571D20" w:rsidP="008217DE">
            <w:pPr>
              <w:rPr>
                <w:rFonts w:eastAsiaTheme="minorEastAsia"/>
                <w:lang w:val="en-GB"/>
              </w:rPr>
            </w:pPr>
            <w:r w:rsidRPr="006F7C3F">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vAlign w:val="center"/>
          </w:tcPr>
          <w:p w14:paraId="67564B44" w14:textId="77777777" w:rsidR="00571D20" w:rsidRPr="0059134A" w:rsidRDefault="00571D20" w:rsidP="008217DE">
            <w:pPr>
              <w:rPr>
                <w:rFonts w:eastAsiaTheme="minorEastAsia"/>
                <w:lang w:val="en-GB"/>
              </w:rPr>
            </w:pPr>
            <w:r w:rsidRPr="76C71D06">
              <w:rPr>
                <w:rFonts w:eastAsiaTheme="minorEastAsia"/>
                <w:lang w:val="en-GB"/>
              </w:rPr>
              <w:t>60</w:t>
            </w:r>
          </w:p>
        </w:tc>
      </w:tr>
      <w:tr w:rsidR="00571D20" w:rsidRPr="0059134A" w14:paraId="7826DA68"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2EDC3FF9" w14:textId="15B86186" w:rsidR="00571D20" w:rsidRPr="0059134A" w:rsidRDefault="00802F6A" w:rsidP="008217DE">
            <w:pPr>
              <w:rPr>
                <w:rStyle w:val="AccredTemplateChar"/>
                <w:i w:val="0"/>
                <w:iCs w:val="0"/>
                <w:szCs w:val="22"/>
              </w:rPr>
            </w:pPr>
            <w:r w:rsidRPr="00802F6A">
              <w:t>VU23693</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28F117E" w14:textId="77777777" w:rsidR="00571D20" w:rsidRPr="0059134A" w:rsidRDefault="00571D20" w:rsidP="008217DE">
            <w:r w:rsidRPr="006F7C3F">
              <w:t>Undertake diagnostic, predictive &amp; prescriptive analytics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559EE70A" w14:textId="77777777" w:rsidR="00571D20" w:rsidRPr="0059134A" w:rsidRDefault="00571D20" w:rsidP="008217DE">
            <w:pPr>
              <w:rPr>
                <w:rFonts w:eastAsiaTheme="minorEastAsia"/>
                <w:lang w:val="en-GB"/>
              </w:rPr>
            </w:pPr>
            <w:r w:rsidRPr="006F7C3F">
              <w:t>020307</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C12436C" w14:textId="77777777" w:rsidR="00571D20" w:rsidRPr="0059134A" w:rsidRDefault="00571D20" w:rsidP="008217DE">
            <w:pPr>
              <w:rPr>
                <w:rFonts w:eastAsiaTheme="minorEastAsia"/>
                <w:lang w:val="en-GB"/>
              </w:rPr>
            </w:pPr>
            <w:r w:rsidRPr="006F7C3F">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73B16970" w14:textId="77777777" w:rsidR="00571D20" w:rsidRPr="0059134A" w:rsidRDefault="00571D20" w:rsidP="008217DE">
            <w:pPr>
              <w:rPr>
                <w:rFonts w:eastAsiaTheme="minorEastAsia"/>
                <w:lang w:val="en-GB"/>
              </w:rPr>
            </w:pPr>
            <w:r w:rsidRPr="76C71D06">
              <w:rPr>
                <w:rFonts w:eastAsiaTheme="minorEastAsia"/>
                <w:lang w:val="en-GB"/>
              </w:rPr>
              <w:t>100</w:t>
            </w:r>
          </w:p>
        </w:tc>
      </w:tr>
      <w:tr w:rsidR="00571D20" w:rsidRPr="0059134A" w14:paraId="1E545580"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0595B734" w14:textId="29FE2F9C" w:rsidR="00571D20" w:rsidRPr="0059134A" w:rsidRDefault="00802F6A" w:rsidP="008217DE">
            <w:pPr>
              <w:rPr>
                <w:rStyle w:val="AccredTemplateChar"/>
                <w:i w:val="0"/>
                <w:iCs w:val="0"/>
                <w:szCs w:val="22"/>
              </w:rPr>
            </w:pPr>
            <w:r w:rsidRPr="00802F6A">
              <w:t>VU23694</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BA1FD43" w14:textId="77777777" w:rsidR="00571D20" w:rsidRPr="0059134A" w:rsidRDefault="00571D20" w:rsidP="008217DE">
            <w:r w:rsidRPr="006F7C3F">
              <w:t>Use AI to suggest industry data patterns and insights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707DD618" w14:textId="77777777" w:rsidR="00571D20" w:rsidRPr="0059134A" w:rsidRDefault="00571D20" w:rsidP="008217DE">
            <w:pPr>
              <w:rPr>
                <w:rFonts w:eastAsiaTheme="minorEastAsia"/>
                <w:lang w:val="en-GB"/>
              </w:rPr>
            </w:pPr>
            <w:r w:rsidRPr="006F7C3F">
              <w:t>020119</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68B3FFF" w14:textId="77777777" w:rsidR="00571D20" w:rsidRPr="0059134A" w:rsidRDefault="00571D20" w:rsidP="008217DE">
            <w:pPr>
              <w:rPr>
                <w:rFonts w:eastAsiaTheme="minorEastAsia"/>
                <w:lang w:val="en-GB"/>
              </w:rPr>
            </w:pPr>
            <w:r w:rsidRPr="006F7C3F">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4722D50E" w14:textId="77777777" w:rsidR="00571D20" w:rsidRPr="0059134A" w:rsidRDefault="00571D20" w:rsidP="008217DE">
            <w:pPr>
              <w:rPr>
                <w:rFonts w:eastAsiaTheme="minorEastAsia"/>
                <w:lang w:val="en-GB"/>
              </w:rPr>
            </w:pPr>
            <w:r w:rsidRPr="76C71D06">
              <w:rPr>
                <w:rFonts w:eastAsiaTheme="minorEastAsia"/>
                <w:lang w:val="en-GB"/>
              </w:rPr>
              <w:t>100</w:t>
            </w:r>
          </w:p>
        </w:tc>
      </w:tr>
      <w:tr w:rsidR="00571D20" w:rsidRPr="0059134A" w14:paraId="35148DA2"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2460DA0E" w14:textId="36A0A950" w:rsidR="00571D20" w:rsidRPr="0059134A" w:rsidRDefault="00102024" w:rsidP="008217DE">
            <w:pPr>
              <w:rPr>
                <w:rStyle w:val="AccredTemplateChar"/>
                <w:i w:val="0"/>
                <w:iCs w:val="0"/>
                <w:szCs w:val="22"/>
              </w:rPr>
            </w:pPr>
            <w:r w:rsidRPr="00102024">
              <w:t>VU23695</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329A1AA9" w14:textId="77777777" w:rsidR="00571D20" w:rsidRPr="0059134A" w:rsidRDefault="00571D20" w:rsidP="008217DE">
            <w:r w:rsidRPr="006F7C3F">
              <w:t>Undertake knowledge discovery using data mining techniques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5CFD9B7C" w14:textId="77777777" w:rsidR="00571D20" w:rsidRPr="0059134A" w:rsidRDefault="00571D20" w:rsidP="008217DE">
            <w:pPr>
              <w:rPr>
                <w:rFonts w:eastAsiaTheme="minorEastAsia"/>
                <w:lang w:val="en-GB"/>
              </w:rPr>
            </w:pPr>
            <w:r w:rsidRPr="006F7C3F">
              <w:t>020307</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0842D8F0" w14:textId="77777777" w:rsidR="00571D20" w:rsidRPr="0059134A" w:rsidRDefault="00571D20" w:rsidP="008217DE">
            <w:pPr>
              <w:rPr>
                <w:rFonts w:eastAsiaTheme="minorEastAsia"/>
                <w:lang w:val="en-GB"/>
              </w:rPr>
            </w:pPr>
            <w:r w:rsidRPr="006F7C3F">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07893074" w14:textId="77777777" w:rsidR="00571D20" w:rsidRPr="0059134A" w:rsidRDefault="00571D20" w:rsidP="008217DE">
            <w:pPr>
              <w:rPr>
                <w:rFonts w:eastAsiaTheme="minorEastAsia"/>
                <w:lang w:val="en-GB"/>
              </w:rPr>
            </w:pPr>
            <w:r w:rsidRPr="76C71D06">
              <w:rPr>
                <w:rFonts w:eastAsiaTheme="minorEastAsia"/>
                <w:lang w:val="en-GB"/>
              </w:rPr>
              <w:t>60</w:t>
            </w:r>
          </w:p>
        </w:tc>
      </w:tr>
      <w:tr w:rsidR="00571D20" w:rsidRPr="00324585" w14:paraId="4FD1FB2C" w14:textId="77777777">
        <w:trPr>
          <w:trHeight w:val="300"/>
        </w:trPr>
        <w:tc>
          <w:tcPr>
            <w:tcW w:w="5964" w:type="dxa"/>
            <w:gridSpan w:val="4"/>
            <w:tcBorders>
              <w:top w:val="dotted" w:sz="2" w:space="0" w:color="888B8D" w:themeColor="accent2"/>
              <w:left w:val="nil"/>
              <w:bottom w:val="dotted" w:sz="2" w:space="0" w:color="888B8D" w:themeColor="accent2"/>
              <w:right w:val="dotted" w:sz="2" w:space="0" w:color="888B8D" w:themeColor="accent2"/>
            </w:tcBorders>
            <w:shd w:val="clear" w:color="auto" w:fill="0070C0"/>
          </w:tcPr>
          <w:p w14:paraId="708A623B" w14:textId="77777777" w:rsidR="00571D20" w:rsidRPr="00324585" w:rsidRDefault="00571D20" w:rsidP="008217DE">
            <w:pPr>
              <w:pStyle w:val="AccredTemplate"/>
              <w:rPr>
                <w:i w:val="0"/>
                <w:iCs w:val="0"/>
                <w:color w:val="FFFFFF" w:themeColor="background1"/>
                <w:sz w:val="22"/>
                <w:szCs w:val="22"/>
              </w:rPr>
            </w:pPr>
            <w:r w:rsidRPr="00324585">
              <w:rPr>
                <w:i w:val="0"/>
                <w:iCs w:val="0"/>
                <w:color w:val="FFFFFF" w:themeColor="background1"/>
                <w:sz w:val="22"/>
                <w:szCs w:val="22"/>
              </w:rPr>
              <w:t>G</w:t>
            </w:r>
            <w:r>
              <w:rPr>
                <w:i w:val="0"/>
                <w:iCs w:val="0"/>
                <w:color w:val="FFFFFF" w:themeColor="background1"/>
                <w:sz w:val="22"/>
                <w:szCs w:val="22"/>
              </w:rPr>
              <w:t>R</w:t>
            </w:r>
            <w:r w:rsidRPr="00324585">
              <w:rPr>
                <w:i w:val="0"/>
                <w:iCs w:val="0"/>
                <w:color w:val="FFFFFF" w:themeColor="background1"/>
                <w:sz w:val="22"/>
                <w:szCs w:val="22"/>
              </w:rPr>
              <w:t>OUP D:</w:t>
            </w:r>
            <w:r>
              <w:rPr>
                <w:i w:val="0"/>
                <w:iCs w:val="0"/>
                <w:color w:val="FFFFFF" w:themeColor="background1"/>
                <w:sz w:val="22"/>
                <w:szCs w:val="22"/>
              </w:rPr>
              <w:t xml:space="preserve"> DATA REPORTING</w:t>
            </w:r>
          </w:p>
        </w:tc>
        <w:tc>
          <w:tcPr>
            <w:tcW w:w="141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0070C0"/>
            <w:vAlign w:val="center"/>
          </w:tcPr>
          <w:p w14:paraId="07E75E3C" w14:textId="77777777" w:rsidR="00571D20" w:rsidRPr="00324585" w:rsidRDefault="00571D20" w:rsidP="008217DE">
            <w:pPr>
              <w:pStyle w:val="AccredTemplate"/>
              <w:rPr>
                <w:rFonts w:eastAsia="Open Sans"/>
                <w:i w:val="0"/>
                <w:iCs w:val="0"/>
                <w:color w:val="FFFFFF" w:themeColor="background1"/>
                <w:sz w:val="22"/>
                <w:szCs w:val="22"/>
              </w:rPr>
            </w:pPr>
          </w:p>
        </w:tc>
        <w:tc>
          <w:tcPr>
            <w:tcW w:w="226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0070C0"/>
            <w:vAlign w:val="center"/>
          </w:tcPr>
          <w:p w14:paraId="5216CD62" w14:textId="77777777" w:rsidR="00571D20" w:rsidRPr="00324585" w:rsidRDefault="00571D20" w:rsidP="008217DE">
            <w:pPr>
              <w:pStyle w:val="VRQAFormBody"/>
              <w:framePr w:hSpace="0" w:wrap="auto" w:vAnchor="margin" w:hAnchor="text" w:xAlign="left" w:yAlign="inline"/>
              <w:tabs>
                <w:tab w:val="left" w:pos="51"/>
              </w:tabs>
              <w:rPr>
                <w:rFonts w:eastAsiaTheme="minorEastAsia"/>
                <w:color w:val="FFFFFF" w:themeColor="background1"/>
                <w:sz w:val="22"/>
                <w:szCs w:val="22"/>
                <w:lang w:val="en-GB" w:eastAsia="en-US"/>
              </w:rPr>
            </w:pPr>
          </w:p>
        </w:tc>
      </w:tr>
      <w:tr w:rsidR="00571D20" w:rsidRPr="0059134A" w14:paraId="4729464C"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459DA744" w14:textId="1E3871C2" w:rsidR="00571D20" w:rsidRPr="0059134A" w:rsidRDefault="00400E08" w:rsidP="008217DE">
            <w:r w:rsidRPr="00400E08">
              <w:t>VU23696</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C26C534" w14:textId="77777777" w:rsidR="00571D20" w:rsidRPr="0059134A" w:rsidRDefault="00571D20" w:rsidP="008217DE">
            <w:pPr>
              <w:rPr>
                <w:i/>
                <w:iCs/>
              </w:rPr>
            </w:pPr>
            <w:r w:rsidRPr="006F7C3F">
              <w:t>Communicate data insights using visual graphical representations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06682C25" w14:textId="77777777" w:rsidR="00571D20" w:rsidRPr="0059134A" w:rsidRDefault="00571D20" w:rsidP="008217DE">
            <w:pPr>
              <w:rPr>
                <w:i/>
                <w:iCs/>
              </w:rPr>
            </w:pPr>
            <w:r w:rsidRPr="006F7C3F">
              <w:t>020307</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65722928" w14:textId="77777777" w:rsidR="00571D20" w:rsidRPr="0059134A" w:rsidRDefault="00571D20" w:rsidP="008217DE">
            <w:pPr>
              <w:rPr>
                <w:rFonts w:eastAsiaTheme="minorEastAsia"/>
                <w:color w:val="FFFFFF" w:themeColor="background1"/>
                <w:lang w:val="en-GB"/>
              </w:rPr>
            </w:pPr>
            <w:r w:rsidRPr="006F7C3F">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67A1D9B1" w14:textId="77777777" w:rsidR="00571D20" w:rsidRPr="0059134A" w:rsidRDefault="00571D20" w:rsidP="008217DE">
            <w:pPr>
              <w:rPr>
                <w:rFonts w:eastAsiaTheme="minorEastAsia"/>
                <w:lang w:val="en-GB"/>
              </w:rPr>
            </w:pPr>
            <w:r w:rsidRPr="76C71D06">
              <w:rPr>
                <w:rFonts w:eastAsiaTheme="minorEastAsia"/>
                <w:lang w:val="en-GB"/>
              </w:rPr>
              <w:t>80</w:t>
            </w:r>
          </w:p>
        </w:tc>
      </w:tr>
      <w:tr w:rsidR="00571D20" w:rsidRPr="0059134A" w14:paraId="7F4A5C21"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157ABA23" w14:textId="7AB91663" w:rsidR="00571D20" w:rsidRPr="0059134A" w:rsidRDefault="00400E08" w:rsidP="008217DE">
            <w:pPr>
              <w:rPr>
                <w:rStyle w:val="AccredTemplateChar"/>
                <w:i w:val="0"/>
                <w:iCs w:val="0"/>
                <w:szCs w:val="22"/>
              </w:rPr>
            </w:pPr>
            <w:r w:rsidRPr="00400E08">
              <w:t>VU23697</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043931B" w14:textId="77777777" w:rsidR="00571D20" w:rsidRPr="0059134A" w:rsidRDefault="00571D20" w:rsidP="008217DE">
            <w:r w:rsidRPr="006F7C3F">
              <w:t>Design and implement a data dashboard</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B6F23BC" w14:textId="77777777" w:rsidR="00571D20" w:rsidRPr="0059134A" w:rsidRDefault="00571D20" w:rsidP="008217DE">
            <w:pPr>
              <w:rPr>
                <w:rStyle w:val="AccredTemplateChar"/>
                <w:i w:val="0"/>
                <w:iCs w:val="0"/>
                <w:color w:val="FF0000"/>
                <w:szCs w:val="22"/>
              </w:rPr>
            </w:pPr>
            <w:r w:rsidRPr="006F7C3F">
              <w:t>020307</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1BAD496" w14:textId="77777777" w:rsidR="00571D20" w:rsidRPr="0059134A" w:rsidRDefault="00571D20" w:rsidP="008217DE">
            <w:pPr>
              <w:rPr>
                <w:rFonts w:eastAsiaTheme="minorEastAsia"/>
                <w:lang w:val="en-GB"/>
              </w:rPr>
            </w:pPr>
            <w:r w:rsidRPr="006F7C3F">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077A70E9" w14:textId="77777777" w:rsidR="00571D20" w:rsidRPr="0059134A" w:rsidRDefault="00571D20" w:rsidP="008217DE">
            <w:pPr>
              <w:rPr>
                <w:rFonts w:eastAsiaTheme="minorEastAsia"/>
                <w:lang w:val="en-GB"/>
              </w:rPr>
            </w:pPr>
            <w:r w:rsidRPr="76C71D06">
              <w:rPr>
                <w:rFonts w:eastAsiaTheme="minorEastAsia"/>
                <w:lang w:val="en-GB"/>
              </w:rPr>
              <w:t>80</w:t>
            </w:r>
          </w:p>
        </w:tc>
      </w:tr>
      <w:tr w:rsidR="00571D20" w:rsidRPr="0059134A" w14:paraId="72904AE6"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62BD54BF" w14:textId="77777777" w:rsidR="00571D20" w:rsidRPr="006F7C3F" w:rsidRDefault="00571D20" w:rsidP="008217DE"/>
        </w:tc>
        <w:tc>
          <w:tcPr>
            <w:tcW w:w="5680" w:type="dxa"/>
            <w:gridSpan w:val="4"/>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4691FD8" w14:textId="77777777" w:rsidR="00571D20" w:rsidRPr="00D84C15" w:rsidRDefault="00571D20" w:rsidP="008217DE">
            <w:pPr>
              <w:jc w:val="right"/>
            </w:pPr>
            <w:r w:rsidRPr="00D84C15">
              <w:rPr>
                <w:b/>
                <w:bCs/>
                <w:color w:val="0F3D64"/>
                <w:szCs w:val="22"/>
              </w:rPr>
              <w:t>Total nominal hours</w:t>
            </w:r>
          </w:p>
        </w:tc>
        <w:tc>
          <w:tcPr>
            <w:tcW w:w="226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FF76FFF" w14:textId="1197464C" w:rsidR="00571D20" w:rsidRPr="00D84C15" w:rsidRDefault="00703545" w:rsidP="008217DE">
            <w:pPr>
              <w:jc w:val="right"/>
              <w:rPr>
                <w:rFonts w:eastAsiaTheme="minorEastAsia"/>
                <w:lang w:val="en-GB"/>
              </w:rPr>
            </w:pPr>
            <w:r w:rsidRPr="00D84C15">
              <w:rPr>
                <w:rFonts w:eastAsiaTheme="minorEastAsia"/>
                <w:lang w:val="en-GB"/>
              </w:rPr>
              <w:t xml:space="preserve">1110 - </w:t>
            </w:r>
            <w:r w:rsidR="00571D20" w:rsidRPr="00D84C15">
              <w:rPr>
                <w:rFonts w:eastAsiaTheme="minorEastAsia"/>
                <w:lang w:val="en-GB"/>
              </w:rPr>
              <w:t>1290</w:t>
            </w:r>
          </w:p>
        </w:tc>
      </w:tr>
    </w:tbl>
    <w:p w14:paraId="45D21124" w14:textId="7A158C55" w:rsidR="00A35DE0" w:rsidRPr="00A35DE0" w:rsidRDefault="00A35DE0">
      <w:pPr>
        <w:rPr>
          <w:rFonts w:cs="Arial"/>
          <w:sz w:val="18"/>
          <w:szCs w:val="18"/>
        </w:rPr>
      </w:pPr>
      <w:r>
        <w:br w:type="page"/>
      </w:r>
    </w:p>
    <w:tbl>
      <w:tblPr>
        <w:tblStyle w:val="TableGrid"/>
        <w:tblW w:w="10070" w:type="dxa"/>
        <w:tblInd w:w="-15" w:type="dxa"/>
        <w:tblLayout w:type="fixed"/>
        <w:tblLook w:val="04A0" w:firstRow="1" w:lastRow="0" w:firstColumn="1" w:lastColumn="0" w:noHBand="0" w:noVBand="1"/>
      </w:tblPr>
      <w:tblGrid>
        <w:gridCol w:w="2811"/>
        <w:gridCol w:w="25"/>
        <w:gridCol w:w="7234"/>
      </w:tblGrid>
      <w:tr w:rsidR="00DC65F1" w:rsidRPr="00582271" w14:paraId="7A3FFD5E" w14:textId="77777777" w:rsidTr="009756B3">
        <w:trPr>
          <w:trHeight w:val="363"/>
        </w:trPr>
        <w:tc>
          <w:tcPr>
            <w:tcW w:w="2836" w:type="dxa"/>
            <w:gridSpan w:val="2"/>
            <w:tcBorders>
              <w:top w:val="nil"/>
              <w:left w:val="nil"/>
              <w:bottom w:val="nil"/>
              <w:right w:val="nil"/>
            </w:tcBorders>
            <w:shd w:val="clear" w:color="auto" w:fill="103D64" w:themeFill="accent4"/>
          </w:tcPr>
          <w:p w14:paraId="088EAF13" w14:textId="018F0DE8"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p>
        </w:tc>
        <w:tc>
          <w:tcPr>
            <w:tcW w:w="7234" w:type="dxa"/>
            <w:tcBorders>
              <w:top w:val="nil"/>
              <w:left w:val="nil"/>
              <w:bottom w:val="nil"/>
              <w:right w:val="nil"/>
            </w:tcBorders>
            <w:shd w:val="clear" w:color="auto" w:fill="103D64" w:themeFill="accent4"/>
          </w:tcPr>
          <w:p w14:paraId="4AD576EB" w14:textId="5B6F0841"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r w:rsidRPr="00582271">
              <w:rPr>
                <w:b/>
                <w:bCs/>
                <w:color w:val="FFFFFF" w:themeColor="background1"/>
                <w:sz w:val="22"/>
                <w:szCs w:val="22"/>
              </w:rPr>
              <w:t>Standard 5.11 AQTF 2021 Standards for Accredited Courses</w:t>
            </w:r>
          </w:p>
        </w:tc>
      </w:tr>
      <w:tr w:rsidR="00DC65F1" w:rsidRPr="00582271" w14:paraId="111ACE46" w14:textId="77777777" w:rsidTr="009756B3">
        <w:trPr>
          <w:trHeight w:val="1461"/>
        </w:trPr>
        <w:tc>
          <w:tcPr>
            <w:tcW w:w="2836" w:type="dxa"/>
            <w:gridSpan w:val="2"/>
            <w:tcBorders>
              <w:top w:val="nil"/>
              <w:left w:val="nil"/>
              <w:bottom w:val="dotted" w:sz="2" w:space="0" w:color="888B8D" w:themeColor="accent2"/>
              <w:right w:val="dotted" w:sz="2" w:space="0" w:color="888B8D" w:themeColor="accent2"/>
            </w:tcBorders>
          </w:tcPr>
          <w:p w14:paraId="1813F1AA" w14:textId="6C199BF5" w:rsidR="00DC65F1" w:rsidRPr="00582271" w:rsidRDefault="7F082E13" w:rsidP="002923A9">
            <w:pPr>
              <w:pStyle w:val="Heading4"/>
              <w:rPr>
                <w:sz w:val="22"/>
                <w:szCs w:val="22"/>
              </w:rPr>
            </w:pPr>
            <w:bookmarkStart w:id="84" w:name="_Toc479845662"/>
            <w:bookmarkStart w:id="85" w:name="_Toc168584207"/>
            <w:r w:rsidRPr="775BBFBC">
              <w:rPr>
                <w:sz w:val="22"/>
                <w:szCs w:val="22"/>
              </w:rPr>
              <w:t>5.2 Entry requirements</w:t>
            </w:r>
            <w:bookmarkEnd w:id="84"/>
            <w:bookmarkEnd w:id="85"/>
          </w:p>
        </w:tc>
        <w:tc>
          <w:tcPr>
            <w:tcW w:w="7234" w:type="dxa"/>
            <w:tcBorders>
              <w:top w:val="nil"/>
              <w:left w:val="dotted" w:sz="2" w:space="0" w:color="888B8D" w:themeColor="accent2"/>
              <w:bottom w:val="dotted" w:sz="2" w:space="0" w:color="888B8D" w:themeColor="accent2"/>
              <w:right w:val="nil"/>
            </w:tcBorders>
          </w:tcPr>
          <w:p w14:paraId="0BE215FA" w14:textId="172260B5" w:rsidR="004478F1" w:rsidRDefault="004478F1" w:rsidP="004478F1">
            <w:pPr>
              <w:pStyle w:val="Default"/>
              <w:rPr>
                <w:sz w:val="22"/>
                <w:szCs w:val="22"/>
              </w:rPr>
            </w:pPr>
            <w:r>
              <w:rPr>
                <w:sz w:val="22"/>
                <w:szCs w:val="22"/>
              </w:rPr>
              <w:t>There are no entry requirements for th</w:t>
            </w:r>
            <w:r w:rsidR="00332AB6">
              <w:rPr>
                <w:sz w:val="22"/>
                <w:szCs w:val="22"/>
              </w:rPr>
              <w:t>is course.</w:t>
            </w:r>
          </w:p>
          <w:p w14:paraId="699957C3" w14:textId="77777777" w:rsidR="00332AB6" w:rsidRDefault="00332AB6" w:rsidP="004478F1">
            <w:pPr>
              <w:pStyle w:val="Default"/>
              <w:rPr>
                <w:sz w:val="22"/>
                <w:szCs w:val="22"/>
              </w:rPr>
            </w:pPr>
          </w:p>
          <w:p w14:paraId="1DB5B4D1" w14:textId="77777777" w:rsidR="00DB0165" w:rsidRDefault="004478F1" w:rsidP="00DB0165">
            <w:pPr>
              <w:pStyle w:val="Default"/>
              <w:rPr>
                <w:sz w:val="22"/>
                <w:szCs w:val="22"/>
              </w:rPr>
            </w:pPr>
            <w:r>
              <w:rPr>
                <w:sz w:val="22"/>
                <w:szCs w:val="22"/>
              </w:rPr>
              <w:t xml:space="preserve">Applicants are best equipped to achieve the course outcomes if they have as a minimum, language, literacy and numeracy skills that are equivalent to Level 3 of the </w:t>
            </w:r>
            <w:hyperlink r:id="rId47" w:history="1">
              <w:r w:rsidRPr="007B66F7">
                <w:rPr>
                  <w:rStyle w:val="Hyperlink"/>
                  <w:sz w:val="22"/>
                  <w:szCs w:val="22"/>
                </w:rPr>
                <w:t>Australian Core Skill Framework</w:t>
              </w:r>
            </w:hyperlink>
            <w:r>
              <w:rPr>
                <w:sz w:val="22"/>
                <w:szCs w:val="22"/>
              </w:rPr>
              <w:t xml:space="preserve">. </w:t>
            </w:r>
          </w:p>
          <w:p w14:paraId="480A6A3A" w14:textId="77777777" w:rsidR="00DB0165" w:rsidRPr="00504142" w:rsidRDefault="00DB0165" w:rsidP="00DB0165">
            <w:pPr>
              <w:pStyle w:val="Default"/>
              <w:rPr>
                <w:color w:val="auto"/>
                <w:sz w:val="22"/>
                <w:szCs w:val="22"/>
              </w:rPr>
            </w:pPr>
          </w:p>
          <w:p w14:paraId="47438DD8" w14:textId="51A6EFE6" w:rsidR="00EC3060" w:rsidRPr="00504142" w:rsidRDefault="5D7EA966" w:rsidP="00EC3060">
            <w:pPr>
              <w:pStyle w:val="VRQABodyText"/>
              <w:rPr>
                <w:color w:val="auto"/>
              </w:rPr>
            </w:pPr>
            <w:r w:rsidRPr="00504142">
              <w:rPr>
                <w:color w:val="auto"/>
              </w:rPr>
              <w:t>In addition,</w:t>
            </w:r>
            <w:r w:rsidR="19A2DFCB" w:rsidRPr="00504142">
              <w:rPr>
                <w:color w:val="auto"/>
              </w:rPr>
              <w:t xml:space="preserve"> </w:t>
            </w:r>
            <w:r w:rsidR="19A2DFCB" w:rsidRPr="00EB089C">
              <w:rPr>
                <w:color w:val="auto"/>
              </w:rPr>
              <w:t>alignment with</w:t>
            </w:r>
            <w:r w:rsidR="19A2DFCB" w:rsidRPr="00504142">
              <w:rPr>
                <w:color w:val="auto"/>
              </w:rPr>
              <w:t xml:space="preserve"> Level 3 of the</w:t>
            </w:r>
            <w:r w:rsidRPr="00504142">
              <w:rPr>
                <w:color w:val="auto"/>
              </w:rPr>
              <w:t xml:space="preserve"> </w:t>
            </w:r>
            <w:hyperlink r:id="rId48" w:history="1">
              <w:r w:rsidRPr="4C32117D">
                <w:rPr>
                  <w:rStyle w:val="Hyperlink"/>
                  <w:sz w:val="22"/>
                  <w:shd w:val="clear" w:color="auto" w:fill="FFFFFF"/>
                </w:rPr>
                <w:t>Digital Literacy Skills Framework</w:t>
              </w:r>
            </w:hyperlink>
            <w:r w:rsidRPr="00504142">
              <w:rPr>
                <w:color w:val="auto"/>
                <w:shd w:val="clear" w:color="auto" w:fill="FFFFFF"/>
              </w:rPr>
              <w:t xml:space="preserve"> </w:t>
            </w:r>
            <w:r w:rsidR="19A2DFCB" w:rsidRPr="00504142">
              <w:rPr>
                <w:color w:val="auto"/>
                <w:shd w:val="clear" w:color="auto" w:fill="FFFFFF"/>
              </w:rPr>
              <w:t>is recommended.</w:t>
            </w:r>
          </w:p>
          <w:p w14:paraId="3737F287" w14:textId="77777777" w:rsidR="00EC3060" w:rsidRDefault="00EC3060" w:rsidP="00DB0165">
            <w:pPr>
              <w:pStyle w:val="Default"/>
              <w:rPr>
                <w:sz w:val="22"/>
                <w:szCs w:val="22"/>
              </w:rPr>
            </w:pPr>
          </w:p>
          <w:p w14:paraId="502AB2D1" w14:textId="4766F5DD" w:rsidR="00274962" w:rsidRPr="00582271" w:rsidRDefault="004478F1" w:rsidP="00DB0165">
            <w:pPr>
              <w:pStyle w:val="Default"/>
              <w:rPr>
                <w:sz w:val="22"/>
                <w:szCs w:val="22"/>
              </w:rPr>
            </w:pPr>
            <w:r>
              <w:rPr>
                <w:sz w:val="22"/>
                <w:szCs w:val="22"/>
              </w:rPr>
              <w:t>Applicants with language, literacy</w:t>
            </w:r>
            <w:r w:rsidR="00AF03E4">
              <w:rPr>
                <w:sz w:val="22"/>
                <w:szCs w:val="22"/>
              </w:rPr>
              <w:t>,</w:t>
            </w:r>
            <w:r>
              <w:rPr>
                <w:sz w:val="22"/>
                <w:szCs w:val="22"/>
              </w:rPr>
              <w:t xml:space="preserve"> numeracy </w:t>
            </w:r>
            <w:r w:rsidR="00AF03E4">
              <w:rPr>
                <w:sz w:val="22"/>
                <w:szCs w:val="22"/>
              </w:rPr>
              <w:t xml:space="preserve">and digital literacy </w:t>
            </w:r>
            <w:r>
              <w:rPr>
                <w:sz w:val="22"/>
                <w:szCs w:val="22"/>
              </w:rPr>
              <w:t xml:space="preserve">skills at levels lower than those recommended may require additional support to successfully undertake this course. </w:t>
            </w:r>
          </w:p>
        </w:tc>
      </w:tr>
      <w:tr w:rsidR="00DC65F1" w:rsidRPr="00582271" w14:paraId="39E9055F" w14:textId="77777777" w:rsidTr="775BBFBC">
        <w:trPr>
          <w:trHeight w:val="363"/>
        </w:trPr>
        <w:tc>
          <w:tcPr>
            <w:tcW w:w="2811" w:type="dxa"/>
            <w:tcBorders>
              <w:top w:val="nil"/>
              <w:left w:val="nil"/>
              <w:bottom w:val="dotted" w:sz="2" w:space="0" w:color="888B8D" w:themeColor="accent2"/>
              <w:right w:val="nil"/>
            </w:tcBorders>
            <w:shd w:val="clear" w:color="auto" w:fill="103D64" w:themeFill="accent4"/>
          </w:tcPr>
          <w:p w14:paraId="66997937" w14:textId="25953D42" w:rsidR="00DC65F1" w:rsidRPr="00582271" w:rsidRDefault="00B06CEF" w:rsidP="00B06CEF">
            <w:pPr>
              <w:pStyle w:val="Heading3"/>
              <w:numPr>
                <w:ilvl w:val="0"/>
                <w:numId w:val="0"/>
              </w:numPr>
              <w:ind w:left="321" w:hanging="284"/>
              <w:rPr>
                <w:sz w:val="22"/>
                <w:szCs w:val="22"/>
              </w:rPr>
            </w:pPr>
            <w:bookmarkStart w:id="86" w:name="_Toc168584208"/>
            <w:r>
              <w:rPr>
                <w:sz w:val="22"/>
                <w:szCs w:val="22"/>
              </w:rPr>
              <w:t xml:space="preserve">6. </w:t>
            </w:r>
            <w:r w:rsidR="30659098" w:rsidRPr="775BBFBC">
              <w:rPr>
                <w:sz w:val="22"/>
                <w:szCs w:val="22"/>
              </w:rPr>
              <w:t>Assessment</w:t>
            </w:r>
            <w:bookmarkEnd w:id="86"/>
          </w:p>
        </w:tc>
        <w:tc>
          <w:tcPr>
            <w:tcW w:w="7259" w:type="dxa"/>
            <w:gridSpan w:val="2"/>
            <w:tcBorders>
              <w:top w:val="nil"/>
              <w:left w:val="nil"/>
              <w:bottom w:val="dotted" w:sz="2" w:space="0" w:color="888B8D" w:themeColor="accent2"/>
              <w:right w:val="nil"/>
            </w:tcBorders>
            <w:shd w:val="clear" w:color="auto" w:fill="103D64" w:themeFill="accent4"/>
          </w:tcPr>
          <w:p w14:paraId="28CC1FB4" w14:textId="402988F6" w:rsidR="00DC65F1" w:rsidRPr="00582271" w:rsidRDefault="00DC65F1" w:rsidP="00DC65F1">
            <w:pPr>
              <w:pStyle w:val="VRQAIntro"/>
              <w:spacing w:before="60" w:after="0"/>
              <w:rPr>
                <w:color w:val="FFFFFF" w:themeColor="background1"/>
                <w:szCs w:val="22"/>
              </w:rPr>
            </w:pPr>
            <w:r w:rsidRPr="00582271">
              <w:rPr>
                <w:b/>
                <w:color w:val="FFFFFF" w:themeColor="background1"/>
                <w:szCs w:val="22"/>
              </w:rPr>
              <w:t xml:space="preserve">Standard </w:t>
            </w:r>
            <w:r w:rsidR="00274962" w:rsidRPr="00582271">
              <w:rPr>
                <w:b/>
                <w:color w:val="FFFFFF" w:themeColor="background1"/>
                <w:szCs w:val="22"/>
              </w:rPr>
              <w:t>5.12</w:t>
            </w:r>
            <w:r w:rsidR="000B50F2">
              <w:rPr>
                <w:b/>
                <w:color w:val="FFFFFF" w:themeColor="background1"/>
                <w:szCs w:val="22"/>
              </w:rPr>
              <w:t xml:space="preserve"> and 5.14</w:t>
            </w:r>
            <w:r w:rsidRPr="00582271">
              <w:rPr>
                <w:b/>
                <w:color w:val="FFFFFF" w:themeColor="background1"/>
                <w:szCs w:val="22"/>
              </w:rPr>
              <w:t xml:space="preserve"> AQTF 2021 Standards for Accredited Courses</w:t>
            </w:r>
          </w:p>
        </w:tc>
      </w:tr>
      <w:tr w:rsidR="00DC65F1" w:rsidRPr="00582271" w14:paraId="5D00E060" w14:textId="77777777" w:rsidTr="775BBFBC">
        <w:trPr>
          <w:trHeight w:val="363"/>
        </w:trPr>
        <w:tc>
          <w:tcPr>
            <w:tcW w:w="2811" w:type="dxa"/>
            <w:tcBorders>
              <w:top w:val="dotted" w:sz="2" w:space="0" w:color="888B8D" w:themeColor="accent2"/>
              <w:left w:val="nil"/>
              <w:bottom w:val="dotted" w:sz="2" w:space="0" w:color="888B8D" w:themeColor="accent2"/>
              <w:right w:val="dotted" w:sz="4" w:space="0" w:color="888B8D" w:themeColor="accent2"/>
            </w:tcBorders>
          </w:tcPr>
          <w:p w14:paraId="49342BC6" w14:textId="7EC3AF6C" w:rsidR="00DC65F1" w:rsidRPr="00582271" w:rsidRDefault="7F082E13" w:rsidP="00486CB3">
            <w:pPr>
              <w:pStyle w:val="Heading4"/>
              <w:rPr>
                <w:sz w:val="22"/>
                <w:szCs w:val="22"/>
              </w:rPr>
            </w:pPr>
            <w:bookmarkStart w:id="87" w:name="_Toc479845664"/>
            <w:bookmarkStart w:id="88" w:name="_Toc168584209"/>
            <w:r w:rsidRPr="775BBFBC">
              <w:rPr>
                <w:sz w:val="22"/>
                <w:szCs w:val="22"/>
              </w:rPr>
              <w:t>6.1 Assessment strategy</w:t>
            </w:r>
            <w:bookmarkEnd w:id="87"/>
            <w:bookmarkEnd w:id="88"/>
          </w:p>
        </w:tc>
        <w:tc>
          <w:tcPr>
            <w:tcW w:w="7259" w:type="dxa"/>
            <w:gridSpan w:val="2"/>
            <w:tcBorders>
              <w:top w:val="dotted" w:sz="2" w:space="0" w:color="888B8D" w:themeColor="accent2"/>
              <w:left w:val="dotted" w:sz="4" w:space="0" w:color="888B8D" w:themeColor="accent2"/>
              <w:bottom w:val="dotted" w:sz="2" w:space="0" w:color="888B8D" w:themeColor="accent2"/>
              <w:right w:val="nil"/>
            </w:tcBorders>
          </w:tcPr>
          <w:p w14:paraId="66A93D71" w14:textId="77777777" w:rsidR="00050E6E" w:rsidRDefault="00050E6E" w:rsidP="00050E6E">
            <w:pPr>
              <w:pStyle w:val="Default"/>
              <w:rPr>
                <w:sz w:val="22"/>
                <w:szCs w:val="22"/>
              </w:rPr>
            </w:pPr>
            <w:r>
              <w:rPr>
                <w:sz w:val="22"/>
                <w:szCs w:val="22"/>
              </w:rPr>
              <w:t xml:space="preserve">All assessment, including Recognition of Prior Learning (RPL), must be compliant with the requirements of: </w:t>
            </w:r>
          </w:p>
          <w:p w14:paraId="5DBDE966" w14:textId="77777777" w:rsidR="009C6BCF" w:rsidRDefault="009C6BCF" w:rsidP="00050E6E">
            <w:pPr>
              <w:pStyle w:val="Default"/>
              <w:rPr>
                <w:sz w:val="22"/>
                <w:szCs w:val="22"/>
              </w:rPr>
            </w:pPr>
          </w:p>
          <w:p w14:paraId="6EAE4A02" w14:textId="77777777" w:rsidR="002B489C" w:rsidRDefault="002B489C" w:rsidP="002B489C">
            <w:pPr>
              <w:pStyle w:val="Default"/>
              <w:ind w:left="215" w:hanging="215"/>
              <w:rPr>
                <w:sz w:val="22"/>
                <w:szCs w:val="22"/>
              </w:rPr>
            </w:pPr>
            <w:r>
              <w:rPr>
                <w:sz w:val="22"/>
                <w:szCs w:val="22"/>
              </w:rPr>
              <w:t xml:space="preserve">• Standard 1 of the AQTF: Essential Conditions and Standards for Initial/Continuing Registration, and </w:t>
            </w:r>
          </w:p>
          <w:p w14:paraId="2F5A1CF3" w14:textId="77777777" w:rsidR="002B489C" w:rsidRDefault="002B489C" w:rsidP="002B489C">
            <w:pPr>
              <w:pStyle w:val="Default"/>
              <w:rPr>
                <w:sz w:val="22"/>
                <w:szCs w:val="22"/>
              </w:rPr>
            </w:pPr>
            <w:r>
              <w:rPr>
                <w:sz w:val="22"/>
                <w:szCs w:val="22"/>
              </w:rPr>
              <w:t xml:space="preserve">  Guidelines 4.1 and 4.2 of the VRQA Guidelines for VET Providers,</w:t>
            </w:r>
          </w:p>
          <w:p w14:paraId="733E0B1B" w14:textId="77777777" w:rsidR="00050E6E" w:rsidRDefault="00050E6E" w:rsidP="00050E6E">
            <w:pPr>
              <w:pStyle w:val="Default"/>
              <w:rPr>
                <w:sz w:val="22"/>
                <w:szCs w:val="22"/>
              </w:rPr>
            </w:pPr>
          </w:p>
          <w:p w14:paraId="2E3D0132" w14:textId="77777777" w:rsidR="00050E6E" w:rsidRDefault="00050E6E" w:rsidP="00050E6E">
            <w:pPr>
              <w:pStyle w:val="Default"/>
              <w:rPr>
                <w:sz w:val="22"/>
                <w:szCs w:val="22"/>
              </w:rPr>
            </w:pPr>
            <w:r>
              <w:rPr>
                <w:sz w:val="22"/>
                <w:szCs w:val="22"/>
              </w:rPr>
              <w:t xml:space="preserve">or </w:t>
            </w:r>
          </w:p>
          <w:p w14:paraId="7563B4B3" w14:textId="77777777" w:rsidR="00050E6E" w:rsidRDefault="00050E6E" w:rsidP="00050E6E">
            <w:pPr>
              <w:pStyle w:val="Default"/>
              <w:rPr>
                <w:sz w:val="22"/>
                <w:szCs w:val="22"/>
              </w:rPr>
            </w:pPr>
            <w:r>
              <w:rPr>
                <w:sz w:val="22"/>
                <w:szCs w:val="22"/>
              </w:rPr>
              <w:t xml:space="preserve">• the Standards for Registered Training Organisations 2015 (SRTOs), </w:t>
            </w:r>
          </w:p>
          <w:p w14:paraId="0D18398E" w14:textId="77777777" w:rsidR="00050E6E" w:rsidRDefault="00050E6E" w:rsidP="00050E6E">
            <w:pPr>
              <w:pStyle w:val="Default"/>
              <w:rPr>
                <w:sz w:val="22"/>
                <w:szCs w:val="22"/>
              </w:rPr>
            </w:pPr>
          </w:p>
          <w:p w14:paraId="7564C03E" w14:textId="77777777" w:rsidR="00050E6E" w:rsidRDefault="00050E6E" w:rsidP="00050E6E">
            <w:pPr>
              <w:pStyle w:val="Default"/>
              <w:rPr>
                <w:sz w:val="22"/>
                <w:szCs w:val="22"/>
              </w:rPr>
            </w:pPr>
            <w:r>
              <w:rPr>
                <w:sz w:val="22"/>
                <w:szCs w:val="22"/>
              </w:rPr>
              <w:t xml:space="preserve">or </w:t>
            </w:r>
          </w:p>
          <w:p w14:paraId="35300B8D" w14:textId="77777777" w:rsidR="00050E6E" w:rsidRDefault="00050E6E" w:rsidP="00050E6E">
            <w:pPr>
              <w:pStyle w:val="Default"/>
              <w:rPr>
                <w:sz w:val="22"/>
                <w:szCs w:val="22"/>
              </w:rPr>
            </w:pPr>
            <w:r>
              <w:rPr>
                <w:sz w:val="22"/>
                <w:szCs w:val="22"/>
              </w:rPr>
              <w:t xml:space="preserve">• the relevant standards and Guidelines for RTOs at the time of assessment. </w:t>
            </w:r>
          </w:p>
          <w:p w14:paraId="0F37F1F9" w14:textId="77777777" w:rsidR="00050E6E" w:rsidRDefault="00050E6E" w:rsidP="00050E6E">
            <w:pPr>
              <w:pStyle w:val="Default"/>
              <w:rPr>
                <w:sz w:val="22"/>
                <w:szCs w:val="22"/>
              </w:rPr>
            </w:pPr>
          </w:p>
          <w:p w14:paraId="704A9773" w14:textId="77777777" w:rsidR="00050E6E" w:rsidRDefault="00050E6E" w:rsidP="00050E6E">
            <w:pPr>
              <w:pStyle w:val="Default"/>
              <w:rPr>
                <w:sz w:val="22"/>
                <w:szCs w:val="22"/>
              </w:rPr>
            </w:pPr>
            <w:r>
              <w:rPr>
                <w:sz w:val="22"/>
                <w:szCs w:val="22"/>
              </w:rPr>
              <w:t xml:space="preserve">Assessment strategies must therefore ensure that: </w:t>
            </w:r>
          </w:p>
          <w:p w14:paraId="78A1073E" w14:textId="1DDE0F1D" w:rsidR="00050E6E" w:rsidRDefault="00050E6E" w:rsidP="002F7EC7">
            <w:pPr>
              <w:pStyle w:val="Default"/>
              <w:numPr>
                <w:ilvl w:val="0"/>
                <w:numId w:val="10"/>
              </w:numPr>
              <w:rPr>
                <w:sz w:val="22"/>
                <w:szCs w:val="22"/>
              </w:rPr>
            </w:pPr>
            <w:r>
              <w:rPr>
                <w:sz w:val="22"/>
                <w:szCs w:val="22"/>
              </w:rPr>
              <w:t xml:space="preserve">all assessments are valid, reliable, flexible and fair </w:t>
            </w:r>
          </w:p>
          <w:p w14:paraId="549FC816" w14:textId="6AF68261" w:rsidR="00050E6E" w:rsidRDefault="00050E6E" w:rsidP="002F7EC7">
            <w:pPr>
              <w:pStyle w:val="Default"/>
              <w:numPr>
                <w:ilvl w:val="0"/>
                <w:numId w:val="10"/>
              </w:numPr>
              <w:rPr>
                <w:sz w:val="22"/>
                <w:szCs w:val="22"/>
              </w:rPr>
            </w:pPr>
            <w:r>
              <w:rPr>
                <w:sz w:val="22"/>
                <w:szCs w:val="22"/>
              </w:rPr>
              <w:t xml:space="preserve">learners are informed of the context and purpose of the assessment and the assessment process </w:t>
            </w:r>
          </w:p>
          <w:p w14:paraId="10CBE9DC" w14:textId="0DF4C1F2" w:rsidR="00050E6E" w:rsidRDefault="00050E6E" w:rsidP="002F7EC7">
            <w:pPr>
              <w:pStyle w:val="Default"/>
              <w:numPr>
                <w:ilvl w:val="0"/>
                <w:numId w:val="10"/>
              </w:numPr>
              <w:rPr>
                <w:sz w:val="22"/>
                <w:szCs w:val="22"/>
              </w:rPr>
            </w:pPr>
            <w:r>
              <w:rPr>
                <w:sz w:val="22"/>
                <w:szCs w:val="22"/>
              </w:rPr>
              <w:t xml:space="preserve">feedback is provided to learners about the outcomes of the assessment process and guidance given for future options </w:t>
            </w:r>
          </w:p>
          <w:p w14:paraId="79D745AE" w14:textId="01C11A63" w:rsidR="00050E6E" w:rsidRDefault="00050E6E" w:rsidP="002F7EC7">
            <w:pPr>
              <w:pStyle w:val="Default"/>
              <w:numPr>
                <w:ilvl w:val="0"/>
                <w:numId w:val="10"/>
              </w:numPr>
              <w:rPr>
                <w:sz w:val="22"/>
                <w:szCs w:val="22"/>
              </w:rPr>
            </w:pPr>
            <w:r>
              <w:rPr>
                <w:sz w:val="22"/>
                <w:szCs w:val="22"/>
              </w:rPr>
              <w:t xml:space="preserve">time allowance to complete a task is reasonable and specified to reflect the context in which the task takes place. </w:t>
            </w:r>
          </w:p>
          <w:p w14:paraId="3361FE6B" w14:textId="77777777" w:rsidR="00740543" w:rsidRDefault="00740543" w:rsidP="00740543">
            <w:pPr>
              <w:pStyle w:val="Default"/>
              <w:rPr>
                <w:sz w:val="22"/>
                <w:szCs w:val="22"/>
              </w:rPr>
            </w:pPr>
          </w:p>
          <w:p w14:paraId="69C47576" w14:textId="6ED3B623" w:rsidR="00740543" w:rsidRDefault="00740543" w:rsidP="00740543">
            <w:pPr>
              <w:pStyle w:val="Default"/>
              <w:rPr>
                <w:sz w:val="22"/>
                <w:szCs w:val="22"/>
              </w:rPr>
            </w:pPr>
            <w:r>
              <w:rPr>
                <w:sz w:val="22"/>
                <w:szCs w:val="22"/>
              </w:rPr>
              <w:t xml:space="preserve">Assessment strategies should be designed </w:t>
            </w:r>
            <w:r w:rsidR="0064332E">
              <w:rPr>
                <w:sz w:val="22"/>
                <w:szCs w:val="22"/>
              </w:rPr>
              <w:t>to ensure assessments:</w:t>
            </w:r>
          </w:p>
          <w:p w14:paraId="524E5D60" w14:textId="77777777" w:rsidR="00960EC6" w:rsidRDefault="00960EC6" w:rsidP="00960EC6">
            <w:pPr>
              <w:pStyle w:val="Default"/>
              <w:rPr>
                <w:color w:val="auto"/>
              </w:rPr>
            </w:pPr>
          </w:p>
          <w:p w14:paraId="6AB9D2E3" w14:textId="40ED25A3" w:rsidR="0064332E" w:rsidRDefault="0064332E" w:rsidP="002F7EC7">
            <w:pPr>
              <w:pStyle w:val="Default"/>
              <w:numPr>
                <w:ilvl w:val="0"/>
                <w:numId w:val="10"/>
              </w:numPr>
              <w:rPr>
                <w:sz w:val="22"/>
                <w:szCs w:val="22"/>
              </w:rPr>
            </w:pPr>
            <w:r>
              <w:rPr>
                <w:sz w:val="22"/>
                <w:szCs w:val="22"/>
              </w:rPr>
              <w:t>are valid, reliable, flexible and fair</w:t>
            </w:r>
          </w:p>
          <w:p w14:paraId="749C6E23" w14:textId="03F5DE7F" w:rsidR="0064332E" w:rsidRDefault="0064332E" w:rsidP="002F7EC7">
            <w:pPr>
              <w:pStyle w:val="Default"/>
              <w:numPr>
                <w:ilvl w:val="0"/>
                <w:numId w:val="10"/>
              </w:numPr>
              <w:rPr>
                <w:sz w:val="22"/>
                <w:szCs w:val="22"/>
              </w:rPr>
            </w:pPr>
            <w:r>
              <w:rPr>
                <w:sz w:val="22"/>
                <w:szCs w:val="22"/>
              </w:rPr>
              <w:t>provide for evidence collection that is sufficient, valid, authentic and current</w:t>
            </w:r>
          </w:p>
          <w:p w14:paraId="6FFC8315" w14:textId="78F64BA0" w:rsidR="0064332E" w:rsidRDefault="0064332E" w:rsidP="002F7EC7">
            <w:pPr>
              <w:pStyle w:val="Default"/>
              <w:numPr>
                <w:ilvl w:val="0"/>
                <w:numId w:val="10"/>
              </w:numPr>
              <w:rPr>
                <w:sz w:val="22"/>
                <w:szCs w:val="22"/>
              </w:rPr>
            </w:pPr>
            <w:r>
              <w:rPr>
                <w:sz w:val="22"/>
                <w:szCs w:val="22"/>
              </w:rPr>
              <w:t>consistent with the assessment requirements of relevant Training Packages where national endorsed units of competency are used</w:t>
            </w:r>
          </w:p>
          <w:p w14:paraId="0757FD8D" w14:textId="07A66992" w:rsidR="0064332E" w:rsidRDefault="0064332E" w:rsidP="002F7EC7">
            <w:pPr>
              <w:pStyle w:val="Default"/>
              <w:numPr>
                <w:ilvl w:val="0"/>
                <w:numId w:val="10"/>
              </w:numPr>
              <w:rPr>
                <w:sz w:val="22"/>
                <w:szCs w:val="22"/>
              </w:rPr>
            </w:pPr>
            <w:r>
              <w:rPr>
                <w:sz w:val="22"/>
                <w:szCs w:val="22"/>
              </w:rPr>
              <w:t xml:space="preserve">ensure that workplace and regulatory </w:t>
            </w:r>
            <w:r w:rsidR="00C91541">
              <w:rPr>
                <w:sz w:val="22"/>
                <w:szCs w:val="22"/>
              </w:rPr>
              <w:t>requirements</w:t>
            </w:r>
            <w:r>
              <w:rPr>
                <w:sz w:val="22"/>
                <w:szCs w:val="22"/>
              </w:rPr>
              <w:t xml:space="preserve"> are met</w:t>
            </w:r>
          </w:p>
          <w:p w14:paraId="1FBFE7ED" w14:textId="66BEB9CC" w:rsidR="0064332E" w:rsidRPr="0064332E" w:rsidRDefault="0064332E" w:rsidP="002F7EC7">
            <w:pPr>
              <w:pStyle w:val="Default"/>
              <w:numPr>
                <w:ilvl w:val="0"/>
                <w:numId w:val="10"/>
              </w:numPr>
              <w:rPr>
                <w:sz w:val="22"/>
                <w:szCs w:val="22"/>
              </w:rPr>
            </w:pPr>
            <w:r>
              <w:rPr>
                <w:sz w:val="22"/>
                <w:szCs w:val="22"/>
              </w:rPr>
              <w:t xml:space="preserve">identify and justify any </w:t>
            </w:r>
            <w:r w:rsidR="00C91541">
              <w:rPr>
                <w:sz w:val="22"/>
                <w:szCs w:val="22"/>
              </w:rPr>
              <w:t>requirements</w:t>
            </w:r>
            <w:r>
              <w:rPr>
                <w:sz w:val="22"/>
                <w:szCs w:val="22"/>
              </w:rPr>
              <w:t xml:space="preserve"> for workplace and/or simulated assessment</w:t>
            </w:r>
          </w:p>
          <w:p w14:paraId="30D87513" w14:textId="75DC4E97" w:rsidR="00960EC6" w:rsidRDefault="00960EC6" w:rsidP="002F7EC7">
            <w:pPr>
              <w:pStyle w:val="Default"/>
              <w:numPr>
                <w:ilvl w:val="0"/>
                <w:numId w:val="10"/>
              </w:numPr>
              <w:rPr>
                <w:sz w:val="22"/>
                <w:szCs w:val="22"/>
              </w:rPr>
            </w:pPr>
            <w:r w:rsidRPr="00960EC6">
              <w:rPr>
                <w:sz w:val="22"/>
                <w:szCs w:val="22"/>
              </w:rPr>
              <w:t xml:space="preserve">cover </w:t>
            </w:r>
            <w:r w:rsidR="009C6BCF">
              <w:rPr>
                <w:sz w:val="22"/>
                <w:szCs w:val="22"/>
              </w:rPr>
              <w:t>the</w:t>
            </w:r>
            <w:r w:rsidRPr="00960EC6">
              <w:rPr>
                <w:sz w:val="22"/>
                <w:szCs w:val="22"/>
              </w:rPr>
              <w:t xml:space="preserve"> range of skills and knowledge required to demonstrate achievement of the units of competency </w:t>
            </w:r>
          </w:p>
          <w:p w14:paraId="3CCB0058" w14:textId="77777777" w:rsidR="00960EC6" w:rsidRDefault="00960EC6" w:rsidP="002F7EC7">
            <w:pPr>
              <w:pStyle w:val="Default"/>
              <w:numPr>
                <w:ilvl w:val="0"/>
                <w:numId w:val="10"/>
              </w:numPr>
              <w:rPr>
                <w:sz w:val="22"/>
                <w:szCs w:val="22"/>
              </w:rPr>
            </w:pPr>
            <w:r w:rsidRPr="00960EC6">
              <w:rPr>
                <w:sz w:val="22"/>
                <w:szCs w:val="22"/>
              </w:rPr>
              <w:lastRenderedPageBreak/>
              <w:t xml:space="preserve">collect evidence on </w:t>
            </w:r>
            <w:proofErr w:type="gramStart"/>
            <w:r w:rsidRPr="00960EC6">
              <w:rPr>
                <w:sz w:val="22"/>
                <w:szCs w:val="22"/>
              </w:rPr>
              <w:t>a number of</w:t>
            </w:r>
            <w:proofErr w:type="gramEnd"/>
            <w:r w:rsidRPr="00960EC6">
              <w:rPr>
                <w:sz w:val="22"/>
                <w:szCs w:val="22"/>
              </w:rPr>
              <w:t xml:space="preserve"> occasions to suit a variety of contexts and situations </w:t>
            </w:r>
          </w:p>
          <w:p w14:paraId="089F52F7" w14:textId="77777777" w:rsidR="00960EC6" w:rsidRDefault="00960EC6" w:rsidP="002F7EC7">
            <w:pPr>
              <w:pStyle w:val="Default"/>
              <w:numPr>
                <w:ilvl w:val="0"/>
                <w:numId w:val="10"/>
              </w:numPr>
              <w:rPr>
                <w:sz w:val="22"/>
                <w:szCs w:val="22"/>
              </w:rPr>
            </w:pPr>
            <w:r w:rsidRPr="00960EC6">
              <w:rPr>
                <w:sz w:val="22"/>
                <w:szCs w:val="22"/>
              </w:rPr>
              <w:t>be appropriate to the knowledge, skills, methods of delivery, and needs and characteristics of learners</w:t>
            </w:r>
          </w:p>
          <w:p w14:paraId="2F469F1D" w14:textId="5701058C" w:rsidR="00C55D42" w:rsidRDefault="00C55D42" w:rsidP="002F7EC7">
            <w:pPr>
              <w:pStyle w:val="Default"/>
              <w:numPr>
                <w:ilvl w:val="0"/>
                <w:numId w:val="10"/>
              </w:numPr>
              <w:rPr>
                <w:sz w:val="22"/>
                <w:szCs w:val="22"/>
              </w:rPr>
            </w:pPr>
            <w:r>
              <w:rPr>
                <w:sz w:val="22"/>
                <w:szCs w:val="22"/>
              </w:rPr>
              <w:t xml:space="preserve">keep learners informed of the context and purpose of the assessment and the assessment process </w:t>
            </w:r>
          </w:p>
          <w:p w14:paraId="4352EB2F" w14:textId="58A7AC93" w:rsidR="00C55D42" w:rsidRDefault="00C55D42" w:rsidP="002F7EC7">
            <w:pPr>
              <w:pStyle w:val="Default"/>
              <w:numPr>
                <w:ilvl w:val="0"/>
                <w:numId w:val="10"/>
              </w:numPr>
              <w:rPr>
                <w:sz w:val="22"/>
                <w:szCs w:val="22"/>
              </w:rPr>
            </w:pPr>
            <w:r>
              <w:rPr>
                <w:sz w:val="22"/>
                <w:szCs w:val="22"/>
              </w:rPr>
              <w:t xml:space="preserve">provide feedback to learners about the outcomes of the assessment process and guidance given for future options </w:t>
            </w:r>
          </w:p>
          <w:p w14:paraId="7686DFDA" w14:textId="5E84BCCA" w:rsidR="00C55D42" w:rsidRPr="00C55D42" w:rsidRDefault="00C55D42" w:rsidP="002F7EC7">
            <w:pPr>
              <w:pStyle w:val="Default"/>
              <w:numPr>
                <w:ilvl w:val="0"/>
                <w:numId w:val="10"/>
              </w:numPr>
              <w:rPr>
                <w:sz w:val="22"/>
                <w:szCs w:val="22"/>
              </w:rPr>
            </w:pPr>
            <w:r>
              <w:rPr>
                <w:sz w:val="22"/>
                <w:szCs w:val="22"/>
              </w:rPr>
              <w:t>time allowance to complete a task is reasonable and specified to reflect the context in which the task takes place</w:t>
            </w:r>
          </w:p>
          <w:p w14:paraId="0FBC7F5A" w14:textId="77777777" w:rsidR="00960EC6" w:rsidRDefault="00960EC6" w:rsidP="002F7EC7">
            <w:pPr>
              <w:pStyle w:val="Default"/>
              <w:numPr>
                <w:ilvl w:val="0"/>
                <w:numId w:val="10"/>
              </w:numPr>
              <w:rPr>
                <w:sz w:val="22"/>
                <w:szCs w:val="22"/>
              </w:rPr>
            </w:pPr>
            <w:r w:rsidRPr="00960EC6">
              <w:rPr>
                <w:sz w:val="22"/>
                <w:szCs w:val="22"/>
              </w:rPr>
              <w:t xml:space="preserve">assist assessors to interpret evidence consistently </w:t>
            </w:r>
          </w:p>
          <w:p w14:paraId="484D7289" w14:textId="77777777" w:rsidR="00960EC6" w:rsidRDefault="00960EC6" w:rsidP="002F7EC7">
            <w:pPr>
              <w:pStyle w:val="Default"/>
              <w:numPr>
                <w:ilvl w:val="0"/>
                <w:numId w:val="10"/>
              </w:numPr>
              <w:rPr>
                <w:sz w:val="22"/>
                <w:szCs w:val="22"/>
              </w:rPr>
            </w:pPr>
            <w:r w:rsidRPr="00960EC6">
              <w:rPr>
                <w:sz w:val="22"/>
                <w:szCs w:val="22"/>
              </w:rPr>
              <w:t xml:space="preserve">recognise existing skills </w:t>
            </w:r>
          </w:p>
          <w:p w14:paraId="60EFE066" w14:textId="2B5DCB4F" w:rsidR="00960EC6" w:rsidRDefault="00960EC6" w:rsidP="002F7EC7">
            <w:pPr>
              <w:pStyle w:val="Default"/>
              <w:numPr>
                <w:ilvl w:val="0"/>
                <w:numId w:val="10"/>
              </w:numPr>
              <w:rPr>
                <w:sz w:val="22"/>
                <w:szCs w:val="22"/>
              </w:rPr>
            </w:pPr>
            <w:r w:rsidRPr="00960EC6">
              <w:rPr>
                <w:sz w:val="22"/>
                <w:szCs w:val="22"/>
              </w:rPr>
              <w:t xml:space="preserve">be equitable to all learners. </w:t>
            </w:r>
          </w:p>
          <w:p w14:paraId="189BA67F" w14:textId="77777777" w:rsidR="00B4641B" w:rsidRDefault="00B4641B" w:rsidP="00B4641B">
            <w:pPr>
              <w:pStyle w:val="Default"/>
              <w:rPr>
                <w:sz w:val="22"/>
                <w:szCs w:val="22"/>
              </w:rPr>
            </w:pPr>
          </w:p>
          <w:p w14:paraId="354B068D" w14:textId="77777777" w:rsidR="00B4641B" w:rsidRPr="009C6BCF" w:rsidRDefault="72FA103F" w:rsidP="659B38CC">
            <w:pPr>
              <w:pStyle w:val="Default"/>
              <w:rPr>
                <w:sz w:val="22"/>
                <w:szCs w:val="22"/>
              </w:rPr>
            </w:pPr>
            <w:r w:rsidRPr="009C6BCF">
              <w:rPr>
                <w:sz w:val="22"/>
                <w:szCs w:val="22"/>
              </w:rPr>
              <w:t xml:space="preserve">Assessment methods may include: </w:t>
            </w:r>
          </w:p>
          <w:p w14:paraId="1A47302F" w14:textId="2047A12B" w:rsidR="00B4641B" w:rsidRPr="009C6BCF" w:rsidRDefault="72FA103F" w:rsidP="002F7EC7">
            <w:pPr>
              <w:pStyle w:val="Default"/>
              <w:numPr>
                <w:ilvl w:val="0"/>
                <w:numId w:val="10"/>
              </w:numPr>
              <w:rPr>
                <w:sz w:val="22"/>
                <w:szCs w:val="22"/>
              </w:rPr>
            </w:pPr>
            <w:r w:rsidRPr="009C6BCF">
              <w:rPr>
                <w:sz w:val="22"/>
                <w:szCs w:val="22"/>
              </w:rPr>
              <w:t xml:space="preserve">oral and/or written questioning </w:t>
            </w:r>
          </w:p>
          <w:p w14:paraId="38103033" w14:textId="76FEB760" w:rsidR="00B4641B" w:rsidRPr="009C6BCF" w:rsidRDefault="72FA103F" w:rsidP="002F7EC7">
            <w:pPr>
              <w:pStyle w:val="Default"/>
              <w:numPr>
                <w:ilvl w:val="0"/>
                <w:numId w:val="10"/>
              </w:numPr>
              <w:rPr>
                <w:sz w:val="22"/>
                <w:szCs w:val="22"/>
              </w:rPr>
            </w:pPr>
            <w:r w:rsidRPr="009C6BCF">
              <w:rPr>
                <w:sz w:val="22"/>
                <w:szCs w:val="22"/>
              </w:rPr>
              <w:t xml:space="preserve">inspection of final process outcomes </w:t>
            </w:r>
          </w:p>
          <w:p w14:paraId="6015E60C" w14:textId="24CDC607" w:rsidR="00B4641B" w:rsidRPr="009C6BCF" w:rsidRDefault="72FA103F" w:rsidP="002F7EC7">
            <w:pPr>
              <w:pStyle w:val="Default"/>
              <w:numPr>
                <w:ilvl w:val="0"/>
                <w:numId w:val="10"/>
              </w:numPr>
              <w:rPr>
                <w:sz w:val="22"/>
                <w:szCs w:val="22"/>
              </w:rPr>
            </w:pPr>
            <w:r w:rsidRPr="009C6BCF">
              <w:rPr>
                <w:sz w:val="22"/>
                <w:szCs w:val="22"/>
              </w:rPr>
              <w:t xml:space="preserve">portfolio of documentary workplace evidence </w:t>
            </w:r>
          </w:p>
          <w:p w14:paraId="43274C2D" w14:textId="75E07336" w:rsidR="00B4641B" w:rsidRPr="009C6BCF" w:rsidRDefault="72FA103F" w:rsidP="002F7EC7">
            <w:pPr>
              <w:pStyle w:val="Default"/>
              <w:numPr>
                <w:ilvl w:val="0"/>
                <w:numId w:val="10"/>
              </w:numPr>
              <w:rPr>
                <w:sz w:val="22"/>
                <w:szCs w:val="22"/>
              </w:rPr>
            </w:pPr>
            <w:r w:rsidRPr="009C6BCF">
              <w:rPr>
                <w:sz w:val="22"/>
                <w:szCs w:val="22"/>
              </w:rPr>
              <w:t xml:space="preserve">practical demonstration of required tasks </w:t>
            </w:r>
          </w:p>
          <w:p w14:paraId="55A230D0" w14:textId="22E77550" w:rsidR="00B4641B" w:rsidRDefault="72FA103F" w:rsidP="002F7EC7">
            <w:pPr>
              <w:pStyle w:val="Default"/>
              <w:numPr>
                <w:ilvl w:val="0"/>
                <w:numId w:val="10"/>
              </w:numPr>
              <w:rPr>
                <w:sz w:val="22"/>
                <w:szCs w:val="22"/>
              </w:rPr>
            </w:pPr>
            <w:r w:rsidRPr="009C6BCF">
              <w:rPr>
                <w:sz w:val="22"/>
                <w:szCs w:val="22"/>
              </w:rPr>
              <w:t>investigative research and case study analysis</w:t>
            </w:r>
          </w:p>
          <w:p w14:paraId="360C967D" w14:textId="3A0686B2" w:rsidR="00D10816" w:rsidRPr="009C6BCF" w:rsidRDefault="00D10816" w:rsidP="002F7EC7">
            <w:pPr>
              <w:pStyle w:val="Default"/>
              <w:numPr>
                <w:ilvl w:val="0"/>
                <w:numId w:val="10"/>
              </w:numPr>
              <w:rPr>
                <w:sz w:val="22"/>
                <w:szCs w:val="22"/>
              </w:rPr>
            </w:pPr>
            <w:r>
              <w:rPr>
                <w:sz w:val="22"/>
                <w:szCs w:val="22"/>
              </w:rPr>
              <w:t>other valid methods aligned with the competency requirements and context</w:t>
            </w:r>
            <w:r w:rsidR="00DE44B1">
              <w:rPr>
                <w:sz w:val="22"/>
                <w:szCs w:val="22"/>
              </w:rPr>
              <w:t>.</w:t>
            </w:r>
          </w:p>
          <w:p w14:paraId="4A378CEE" w14:textId="77777777" w:rsidR="00B4641B" w:rsidRDefault="00B4641B" w:rsidP="659B38CC">
            <w:pPr>
              <w:pStyle w:val="Default"/>
              <w:rPr>
                <w:sz w:val="22"/>
                <w:szCs w:val="22"/>
                <w:highlight w:val="yellow"/>
              </w:rPr>
            </w:pPr>
          </w:p>
          <w:p w14:paraId="38800FE2" w14:textId="53F30D0E" w:rsidR="00226DBD" w:rsidRDefault="00226DBD" w:rsidP="659B38CC">
            <w:pPr>
              <w:pStyle w:val="Default"/>
              <w:rPr>
                <w:sz w:val="22"/>
                <w:szCs w:val="22"/>
                <w:highlight w:val="yellow"/>
              </w:rPr>
            </w:pPr>
            <w:r w:rsidRPr="00226DBD">
              <w:rPr>
                <w:sz w:val="22"/>
                <w:szCs w:val="22"/>
              </w:rPr>
              <w:t xml:space="preserve">Units can be assessed either in the workplace or in a simulated workplace environment. Where the assessment is conducted in a simulated workplace then the </w:t>
            </w:r>
            <w:r w:rsidR="00291AE8">
              <w:rPr>
                <w:sz w:val="22"/>
                <w:szCs w:val="22"/>
              </w:rPr>
              <w:t>context</w:t>
            </w:r>
            <w:r w:rsidRPr="00226DBD">
              <w:rPr>
                <w:sz w:val="22"/>
                <w:szCs w:val="22"/>
              </w:rPr>
              <w:t xml:space="preserve"> must reflect a realistic workplace environment. </w:t>
            </w:r>
          </w:p>
          <w:p w14:paraId="63EF99F6" w14:textId="77777777" w:rsidR="00B4641B" w:rsidRPr="009C6BCF" w:rsidRDefault="00B4641B" w:rsidP="659B38CC">
            <w:pPr>
              <w:pStyle w:val="Default"/>
              <w:rPr>
                <w:sz w:val="22"/>
                <w:szCs w:val="22"/>
              </w:rPr>
            </w:pPr>
          </w:p>
          <w:p w14:paraId="6A43A769" w14:textId="77777777" w:rsidR="00B4641B" w:rsidRPr="009C6BCF" w:rsidRDefault="72FA103F" w:rsidP="659B38CC">
            <w:pPr>
              <w:pStyle w:val="Default"/>
              <w:rPr>
                <w:sz w:val="22"/>
                <w:szCs w:val="22"/>
              </w:rPr>
            </w:pPr>
            <w:r w:rsidRPr="009C6BCF">
              <w:rPr>
                <w:sz w:val="22"/>
                <w:szCs w:val="22"/>
              </w:rPr>
              <w:t xml:space="preserve">A holistic approach to assessment is encouraged. This may be achieved by combining the assessment of more than one unit where it better replicates working practice. </w:t>
            </w:r>
          </w:p>
          <w:p w14:paraId="6122CAC0" w14:textId="77777777" w:rsidR="00B4641B" w:rsidRDefault="00B4641B" w:rsidP="00B4641B">
            <w:pPr>
              <w:pStyle w:val="Default"/>
              <w:rPr>
                <w:sz w:val="22"/>
                <w:szCs w:val="22"/>
              </w:rPr>
            </w:pPr>
          </w:p>
          <w:p w14:paraId="1FD703E9" w14:textId="3590CDEB" w:rsidR="00740543" w:rsidRDefault="00B4641B" w:rsidP="00B4641B">
            <w:pPr>
              <w:pStyle w:val="Default"/>
              <w:rPr>
                <w:sz w:val="22"/>
                <w:szCs w:val="22"/>
              </w:rPr>
            </w:pPr>
            <w:r>
              <w:rPr>
                <w:sz w:val="22"/>
                <w:szCs w:val="22"/>
              </w:rPr>
              <w:t>Assessment of imported units must reflect the Assessment Requirements for the relevant training package</w:t>
            </w:r>
            <w:r w:rsidR="00291AE8">
              <w:rPr>
                <w:sz w:val="22"/>
                <w:szCs w:val="22"/>
              </w:rPr>
              <w:t xml:space="preserve"> or accredited course.</w:t>
            </w:r>
          </w:p>
          <w:p w14:paraId="71802B0F" w14:textId="542BFD6C" w:rsidR="00DC65F1" w:rsidRPr="00050E6E" w:rsidRDefault="00DC65F1" w:rsidP="00050E6E">
            <w:pPr>
              <w:pStyle w:val="AccredTemplate"/>
              <w:rPr>
                <w:color w:val="555559"/>
                <w:sz w:val="22"/>
                <w:szCs w:val="22"/>
                <w:lang w:val="en-AU"/>
              </w:rPr>
            </w:pPr>
          </w:p>
        </w:tc>
      </w:tr>
      <w:tr w:rsidR="00DC65F1" w:rsidRPr="00582271" w14:paraId="04CF51EF" w14:textId="77777777" w:rsidTr="775BBFBC">
        <w:trPr>
          <w:trHeight w:val="1271"/>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5FF758B" w14:textId="1A0DCC9A" w:rsidR="00DC65F1" w:rsidRPr="00582271" w:rsidRDefault="7F082E13" w:rsidP="00486CB3">
            <w:pPr>
              <w:pStyle w:val="Heading4"/>
              <w:rPr>
                <w:sz w:val="22"/>
                <w:szCs w:val="22"/>
              </w:rPr>
            </w:pPr>
            <w:bookmarkStart w:id="89" w:name="_Toc479845665"/>
            <w:bookmarkStart w:id="90" w:name="_Toc168584210"/>
            <w:r w:rsidRPr="775BBFBC">
              <w:rPr>
                <w:sz w:val="22"/>
                <w:szCs w:val="22"/>
              </w:rPr>
              <w:lastRenderedPageBreak/>
              <w:t>6.2 Assessor competencies</w:t>
            </w:r>
            <w:bookmarkEnd w:id="89"/>
            <w:bookmarkEnd w:id="90"/>
          </w:p>
        </w:tc>
        <w:tc>
          <w:tcPr>
            <w:tcW w:w="7259" w:type="dxa"/>
            <w:gridSpan w:val="2"/>
            <w:tcBorders>
              <w:top w:val="dotted" w:sz="2" w:space="0" w:color="888B8D" w:themeColor="accent2"/>
              <w:left w:val="dotted" w:sz="2" w:space="0" w:color="888B8D" w:themeColor="accent2"/>
              <w:bottom w:val="dotted" w:sz="2" w:space="0" w:color="888B8D" w:themeColor="accent2"/>
              <w:right w:val="nil"/>
            </w:tcBorders>
          </w:tcPr>
          <w:p w14:paraId="54B35490" w14:textId="6C351D71" w:rsidR="00DC65F1" w:rsidRPr="00582271" w:rsidRDefault="39BA8D8C" w:rsidP="659B38CC">
            <w:pPr>
              <w:pStyle w:val="AccredTemplate"/>
              <w:spacing w:after="60"/>
              <w:rPr>
                <w:i w:val="0"/>
                <w:iCs w:val="0"/>
                <w:color w:val="auto"/>
                <w:sz w:val="22"/>
                <w:szCs w:val="22"/>
                <w:highlight w:val="yellow"/>
              </w:rPr>
            </w:pPr>
            <w:r w:rsidRPr="00D10816">
              <w:rPr>
                <w:i w:val="0"/>
                <w:iCs w:val="0"/>
                <w:color w:val="auto"/>
                <w:sz w:val="22"/>
                <w:szCs w:val="22"/>
              </w:rPr>
              <w:t>Assessment must be undertaken by a person or persons in accordance with:</w:t>
            </w:r>
            <w:r w:rsidR="00D10816">
              <w:rPr>
                <w:i w:val="0"/>
                <w:iCs w:val="0"/>
                <w:color w:val="auto"/>
                <w:sz w:val="22"/>
                <w:szCs w:val="22"/>
                <w:highlight w:val="yellow"/>
              </w:rPr>
              <w:br/>
            </w:r>
          </w:p>
          <w:p w14:paraId="263B112B" w14:textId="77777777" w:rsidR="002B489C" w:rsidRDefault="002B489C" w:rsidP="002B489C">
            <w:pPr>
              <w:pStyle w:val="Default"/>
              <w:ind w:left="215" w:hanging="215"/>
              <w:rPr>
                <w:sz w:val="22"/>
                <w:szCs w:val="22"/>
              </w:rPr>
            </w:pPr>
            <w:r>
              <w:rPr>
                <w:sz w:val="22"/>
                <w:szCs w:val="22"/>
              </w:rPr>
              <w:t xml:space="preserve">• Standard 1 of the AQTF: Essential Conditions and Standards for Initial/Continuing Registration, and </w:t>
            </w:r>
          </w:p>
          <w:p w14:paraId="430E6E45" w14:textId="77777777" w:rsidR="002B489C" w:rsidRDefault="002B489C" w:rsidP="002B489C">
            <w:pPr>
              <w:pStyle w:val="Default"/>
              <w:rPr>
                <w:sz w:val="22"/>
                <w:szCs w:val="22"/>
              </w:rPr>
            </w:pPr>
            <w:r>
              <w:rPr>
                <w:sz w:val="22"/>
                <w:szCs w:val="22"/>
              </w:rPr>
              <w:t xml:space="preserve">  Guidelines 4.1 and 4.2 of the VRQA Guidelines for VET Providers,</w:t>
            </w:r>
          </w:p>
          <w:p w14:paraId="01364111" w14:textId="77777777" w:rsidR="00D10816" w:rsidRDefault="00D10816" w:rsidP="00D10816">
            <w:pPr>
              <w:pStyle w:val="Default"/>
              <w:rPr>
                <w:sz w:val="22"/>
                <w:szCs w:val="22"/>
              </w:rPr>
            </w:pPr>
          </w:p>
          <w:p w14:paraId="196AD41D" w14:textId="77777777" w:rsidR="00D10816" w:rsidRDefault="00D10816" w:rsidP="00D10816">
            <w:pPr>
              <w:pStyle w:val="Default"/>
              <w:rPr>
                <w:sz w:val="22"/>
                <w:szCs w:val="22"/>
              </w:rPr>
            </w:pPr>
            <w:r>
              <w:rPr>
                <w:sz w:val="22"/>
                <w:szCs w:val="22"/>
              </w:rPr>
              <w:t xml:space="preserve">or </w:t>
            </w:r>
          </w:p>
          <w:p w14:paraId="32581316" w14:textId="77777777" w:rsidR="00D10816" w:rsidRDefault="00D10816" w:rsidP="00D10816">
            <w:pPr>
              <w:pStyle w:val="Default"/>
              <w:rPr>
                <w:sz w:val="22"/>
                <w:szCs w:val="22"/>
              </w:rPr>
            </w:pPr>
            <w:r>
              <w:rPr>
                <w:sz w:val="22"/>
                <w:szCs w:val="22"/>
              </w:rPr>
              <w:t xml:space="preserve">• the Standards for Registered Training Organisations 2015 (SRTOs), </w:t>
            </w:r>
          </w:p>
          <w:p w14:paraId="77E0FAF5" w14:textId="77777777" w:rsidR="00D10816" w:rsidRDefault="00D10816" w:rsidP="00D10816">
            <w:pPr>
              <w:pStyle w:val="Default"/>
              <w:rPr>
                <w:sz w:val="22"/>
                <w:szCs w:val="22"/>
              </w:rPr>
            </w:pPr>
          </w:p>
          <w:p w14:paraId="0D0887E6" w14:textId="77777777" w:rsidR="00D10816" w:rsidRDefault="00D10816" w:rsidP="00D10816">
            <w:pPr>
              <w:pStyle w:val="Default"/>
              <w:rPr>
                <w:sz w:val="22"/>
                <w:szCs w:val="22"/>
              </w:rPr>
            </w:pPr>
            <w:r>
              <w:rPr>
                <w:sz w:val="22"/>
                <w:szCs w:val="22"/>
              </w:rPr>
              <w:t xml:space="preserve">or </w:t>
            </w:r>
          </w:p>
          <w:p w14:paraId="1B523A3B" w14:textId="77777777" w:rsidR="00D10816" w:rsidRDefault="00D10816" w:rsidP="00D10816">
            <w:pPr>
              <w:pStyle w:val="Default"/>
              <w:rPr>
                <w:sz w:val="22"/>
                <w:szCs w:val="22"/>
              </w:rPr>
            </w:pPr>
            <w:r>
              <w:rPr>
                <w:sz w:val="22"/>
                <w:szCs w:val="22"/>
              </w:rPr>
              <w:t xml:space="preserve">• the relevant standards and Guidelines for RTOs at the time of assessment. </w:t>
            </w:r>
          </w:p>
          <w:p w14:paraId="347653FB" w14:textId="77777777" w:rsidR="00D10816" w:rsidRDefault="00D10816" w:rsidP="00D10816">
            <w:pPr>
              <w:pStyle w:val="Default"/>
              <w:rPr>
                <w:sz w:val="22"/>
                <w:szCs w:val="22"/>
              </w:rPr>
            </w:pPr>
          </w:p>
          <w:p w14:paraId="66B9584D" w14:textId="0F386F2A" w:rsidR="00F225B6" w:rsidRPr="00D10816" w:rsidRDefault="6D42ECC0" w:rsidP="659B38CC">
            <w:pPr>
              <w:pStyle w:val="Default"/>
              <w:rPr>
                <w:sz w:val="22"/>
                <w:szCs w:val="22"/>
              </w:rPr>
            </w:pPr>
            <w:r w:rsidRPr="00D10816">
              <w:rPr>
                <w:sz w:val="22"/>
                <w:szCs w:val="22"/>
              </w:rPr>
              <w:t>Units of competency imported from training packages must reflect the requirements for assessors specified in that training package</w:t>
            </w:r>
            <w:r w:rsidR="00DE44B1">
              <w:rPr>
                <w:sz w:val="22"/>
                <w:szCs w:val="22"/>
              </w:rPr>
              <w:t xml:space="preserve"> or accredited course.</w:t>
            </w:r>
          </w:p>
          <w:p w14:paraId="644D4EA7" w14:textId="3A809542" w:rsidR="00F225B6" w:rsidRPr="00582271" w:rsidRDefault="00F225B6" w:rsidP="659B38CC">
            <w:pPr>
              <w:pStyle w:val="Default"/>
              <w:rPr>
                <w:sz w:val="22"/>
                <w:szCs w:val="22"/>
                <w:highlight w:val="yellow"/>
              </w:rPr>
            </w:pPr>
          </w:p>
        </w:tc>
      </w:tr>
      <w:tr w:rsidR="00DC65F1" w:rsidRPr="0071490E" w14:paraId="63BCEC5F" w14:textId="77777777" w:rsidTr="775BBFBC">
        <w:trPr>
          <w:trHeight w:val="363"/>
        </w:trPr>
        <w:tc>
          <w:tcPr>
            <w:tcW w:w="2811" w:type="dxa"/>
            <w:tcBorders>
              <w:top w:val="nil"/>
              <w:left w:val="nil"/>
              <w:bottom w:val="nil"/>
              <w:right w:val="dotted" w:sz="4" w:space="0" w:color="888B8D" w:themeColor="accent2"/>
            </w:tcBorders>
            <w:shd w:val="clear" w:color="auto" w:fill="103D64" w:themeFill="accent4"/>
          </w:tcPr>
          <w:p w14:paraId="775116B5" w14:textId="68ABFC1F" w:rsidR="00DC65F1" w:rsidRPr="00582271" w:rsidRDefault="00B06CEF" w:rsidP="00B06CEF">
            <w:pPr>
              <w:pStyle w:val="Heading3"/>
              <w:numPr>
                <w:ilvl w:val="0"/>
                <w:numId w:val="0"/>
              </w:numPr>
              <w:ind w:left="321" w:hanging="284"/>
              <w:rPr>
                <w:sz w:val="22"/>
                <w:szCs w:val="22"/>
              </w:rPr>
            </w:pPr>
            <w:bookmarkStart w:id="91" w:name="_Toc479845666"/>
            <w:bookmarkStart w:id="92" w:name="_Toc168584211"/>
            <w:r>
              <w:rPr>
                <w:sz w:val="22"/>
                <w:szCs w:val="22"/>
              </w:rPr>
              <w:lastRenderedPageBreak/>
              <w:t xml:space="preserve">7. </w:t>
            </w:r>
            <w:r w:rsidR="30659098" w:rsidRPr="775BBFBC">
              <w:rPr>
                <w:sz w:val="22"/>
                <w:szCs w:val="22"/>
              </w:rPr>
              <w:t>Delivery</w:t>
            </w:r>
            <w:bookmarkEnd w:id="91"/>
            <w:bookmarkEnd w:id="92"/>
          </w:p>
        </w:tc>
        <w:tc>
          <w:tcPr>
            <w:tcW w:w="7259" w:type="dxa"/>
            <w:gridSpan w:val="2"/>
            <w:tcBorders>
              <w:top w:val="nil"/>
              <w:left w:val="dotted" w:sz="4" w:space="0" w:color="888B8D" w:themeColor="accent2"/>
              <w:bottom w:val="nil"/>
              <w:right w:val="nil"/>
            </w:tcBorders>
            <w:shd w:val="clear" w:color="auto" w:fill="103D64" w:themeFill="accent4"/>
          </w:tcPr>
          <w:p w14:paraId="7CE12106" w14:textId="6998FB94" w:rsidR="00DC65F1" w:rsidRPr="00582271" w:rsidRDefault="00DC65F1" w:rsidP="00DC65F1">
            <w:pPr>
              <w:pStyle w:val="VRQAIntro"/>
              <w:spacing w:before="60" w:after="0"/>
              <w:rPr>
                <w:b/>
                <w:color w:val="FFFFFF" w:themeColor="background1"/>
                <w:szCs w:val="22"/>
              </w:rPr>
            </w:pPr>
            <w:r w:rsidRPr="00582271">
              <w:rPr>
                <w:b/>
                <w:color w:val="auto"/>
                <w:szCs w:val="22"/>
              </w:rPr>
              <w:t xml:space="preserve">Standards </w:t>
            </w:r>
            <w:r w:rsidR="000877BC" w:rsidRPr="00582271">
              <w:rPr>
                <w:b/>
                <w:color w:val="auto"/>
                <w:szCs w:val="22"/>
              </w:rPr>
              <w:t>5.12</w:t>
            </w:r>
            <w:r w:rsidR="00D71006" w:rsidRPr="00582271">
              <w:rPr>
                <w:b/>
                <w:color w:val="auto"/>
                <w:szCs w:val="22"/>
              </w:rPr>
              <w:t>, 5.13</w:t>
            </w:r>
            <w:r w:rsidR="000877BC" w:rsidRPr="00582271">
              <w:rPr>
                <w:b/>
                <w:color w:val="auto"/>
                <w:szCs w:val="22"/>
              </w:rPr>
              <w:t xml:space="preserve"> and 5.14 </w:t>
            </w:r>
            <w:r w:rsidRPr="00582271">
              <w:rPr>
                <w:b/>
                <w:color w:val="auto"/>
                <w:szCs w:val="22"/>
              </w:rPr>
              <w:t>AQTF 2021 Standards for Accredited Courses</w:t>
            </w:r>
          </w:p>
        </w:tc>
      </w:tr>
      <w:tr w:rsidR="00DC65F1" w:rsidRPr="00E7450B" w14:paraId="04886094" w14:textId="77777777" w:rsidTr="775BBFBC">
        <w:trPr>
          <w:trHeight w:val="2525"/>
        </w:trPr>
        <w:tc>
          <w:tcPr>
            <w:tcW w:w="2811" w:type="dxa"/>
            <w:tcBorders>
              <w:top w:val="nil"/>
              <w:left w:val="nil"/>
              <w:bottom w:val="dotted" w:sz="2" w:space="0" w:color="888B8D" w:themeColor="accent2"/>
              <w:right w:val="dotted" w:sz="2" w:space="0" w:color="888B8D" w:themeColor="accent2"/>
            </w:tcBorders>
          </w:tcPr>
          <w:p w14:paraId="5AAB7210" w14:textId="61FCCD74" w:rsidR="00DC65F1" w:rsidRPr="00582271" w:rsidRDefault="7F082E13" w:rsidP="00486CB3">
            <w:pPr>
              <w:pStyle w:val="Heading4"/>
              <w:rPr>
                <w:sz w:val="22"/>
                <w:szCs w:val="22"/>
              </w:rPr>
            </w:pPr>
            <w:bookmarkStart w:id="93" w:name="_Toc479845667"/>
            <w:bookmarkStart w:id="94" w:name="_Toc168584212"/>
            <w:r w:rsidRPr="775BBFBC">
              <w:rPr>
                <w:sz w:val="22"/>
                <w:szCs w:val="22"/>
              </w:rPr>
              <w:t>7.1 Delivery modes</w:t>
            </w:r>
            <w:bookmarkEnd w:id="93"/>
            <w:bookmarkEnd w:id="94"/>
          </w:p>
        </w:tc>
        <w:tc>
          <w:tcPr>
            <w:tcW w:w="7259" w:type="dxa"/>
            <w:gridSpan w:val="2"/>
            <w:tcBorders>
              <w:top w:val="nil"/>
              <w:left w:val="dotted" w:sz="2" w:space="0" w:color="888B8D" w:themeColor="accent2"/>
              <w:bottom w:val="dotted" w:sz="2" w:space="0" w:color="888B8D" w:themeColor="accent2"/>
              <w:right w:val="nil"/>
            </w:tcBorders>
          </w:tcPr>
          <w:p w14:paraId="6AF76EF7" w14:textId="56C52244" w:rsidR="00A03185" w:rsidRDefault="00A03185" w:rsidP="659B38CC">
            <w:pPr>
              <w:pStyle w:val="Default"/>
              <w:rPr>
                <w:sz w:val="22"/>
                <w:szCs w:val="22"/>
              </w:rPr>
            </w:pPr>
            <w:r w:rsidRPr="00A03185">
              <w:rPr>
                <w:sz w:val="22"/>
                <w:szCs w:val="22"/>
              </w:rPr>
              <w:t xml:space="preserve">The </w:t>
            </w:r>
            <w:r w:rsidR="00F261D6">
              <w:rPr>
                <w:sz w:val="22"/>
                <w:szCs w:val="22"/>
              </w:rPr>
              <w:t>Diploma of</w:t>
            </w:r>
            <w:r>
              <w:rPr>
                <w:sz w:val="22"/>
                <w:szCs w:val="22"/>
              </w:rPr>
              <w:t xml:space="preserve"> Data </w:t>
            </w:r>
            <w:r w:rsidR="00F261D6">
              <w:rPr>
                <w:sz w:val="22"/>
                <w:szCs w:val="22"/>
              </w:rPr>
              <w:t>Analytics</w:t>
            </w:r>
            <w:r>
              <w:rPr>
                <w:sz w:val="22"/>
                <w:szCs w:val="22"/>
              </w:rPr>
              <w:t xml:space="preserve"> is suitable for delivery using the following modes:</w:t>
            </w:r>
          </w:p>
          <w:p w14:paraId="4EE00F43" w14:textId="77777777" w:rsidR="00A03185" w:rsidRDefault="00A03185" w:rsidP="659B38CC">
            <w:pPr>
              <w:pStyle w:val="Default"/>
              <w:rPr>
                <w:sz w:val="22"/>
                <w:szCs w:val="22"/>
              </w:rPr>
            </w:pPr>
          </w:p>
          <w:p w14:paraId="62581016" w14:textId="7A1310D9" w:rsidR="00A03185" w:rsidRPr="00B00D96" w:rsidRDefault="00A03185" w:rsidP="002F7EC7">
            <w:pPr>
              <w:pStyle w:val="ListParagraph"/>
              <w:numPr>
                <w:ilvl w:val="0"/>
                <w:numId w:val="11"/>
              </w:numPr>
            </w:pPr>
            <w:r w:rsidRPr="00B00D96">
              <w:t>Face-To-Face</w:t>
            </w:r>
          </w:p>
          <w:p w14:paraId="45339312" w14:textId="1A16382C" w:rsidR="00B00D96" w:rsidRPr="00B00D96" w:rsidRDefault="00B00D96" w:rsidP="002F7EC7">
            <w:pPr>
              <w:pStyle w:val="ListParagraph"/>
              <w:numPr>
                <w:ilvl w:val="0"/>
                <w:numId w:val="11"/>
              </w:numPr>
            </w:pPr>
            <w:r w:rsidRPr="00B00D96">
              <w:t>Online / eLearning</w:t>
            </w:r>
          </w:p>
          <w:p w14:paraId="781B4266" w14:textId="0F599FC1" w:rsidR="00B00D96" w:rsidRPr="00B00D96" w:rsidRDefault="00B00D96" w:rsidP="002F7EC7">
            <w:pPr>
              <w:pStyle w:val="ListParagraph"/>
              <w:numPr>
                <w:ilvl w:val="0"/>
                <w:numId w:val="11"/>
              </w:numPr>
            </w:pPr>
            <w:r w:rsidRPr="00B00D96">
              <w:t>Blended Learning</w:t>
            </w:r>
          </w:p>
          <w:p w14:paraId="0FFA11BE" w14:textId="77777777" w:rsidR="00A03185" w:rsidRDefault="00A03185" w:rsidP="659B38CC">
            <w:pPr>
              <w:pStyle w:val="Default"/>
              <w:rPr>
                <w:sz w:val="22"/>
                <w:szCs w:val="22"/>
                <w:highlight w:val="yellow"/>
              </w:rPr>
            </w:pPr>
          </w:p>
          <w:p w14:paraId="6085B413" w14:textId="41B5CA4E" w:rsidR="00B00D96" w:rsidRDefault="00B00D96" w:rsidP="659B38CC">
            <w:pPr>
              <w:pStyle w:val="Default"/>
              <w:rPr>
                <w:sz w:val="22"/>
                <w:szCs w:val="22"/>
              </w:rPr>
            </w:pPr>
            <w:r>
              <w:rPr>
                <w:sz w:val="22"/>
                <w:szCs w:val="22"/>
              </w:rPr>
              <w:t>T</w:t>
            </w:r>
            <w:r w:rsidR="4C6A1E96" w:rsidRPr="00B00D96">
              <w:rPr>
                <w:sz w:val="22"/>
                <w:szCs w:val="22"/>
              </w:rPr>
              <w:t>his</w:t>
            </w:r>
            <w:r w:rsidR="37BF10B6" w:rsidRPr="00B00D96">
              <w:rPr>
                <w:sz w:val="22"/>
                <w:szCs w:val="22"/>
              </w:rPr>
              <w:t xml:space="preserve"> course may be delivered either full-time</w:t>
            </w:r>
            <w:r>
              <w:rPr>
                <w:sz w:val="22"/>
                <w:szCs w:val="22"/>
              </w:rPr>
              <w:t xml:space="preserve">, </w:t>
            </w:r>
            <w:r w:rsidR="37BF10B6" w:rsidRPr="00B00D96">
              <w:rPr>
                <w:sz w:val="22"/>
                <w:szCs w:val="22"/>
              </w:rPr>
              <w:t>part-time</w:t>
            </w:r>
            <w:r>
              <w:rPr>
                <w:sz w:val="22"/>
                <w:szCs w:val="22"/>
              </w:rPr>
              <w:t xml:space="preserve"> or self-paced.</w:t>
            </w:r>
          </w:p>
          <w:p w14:paraId="539C683D" w14:textId="77777777" w:rsidR="00B00D96" w:rsidRDefault="00B00D96" w:rsidP="659B38CC">
            <w:pPr>
              <w:pStyle w:val="Default"/>
              <w:rPr>
                <w:sz w:val="22"/>
                <w:szCs w:val="22"/>
              </w:rPr>
            </w:pPr>
          </w:p>
          <w:p w14:paraId="416193DE" w14:textId="092BE305" w:rsidR="009E229C" w:rsidRPr="006C0F33" w:rsidRDefault="5A3656C6" w:rsidP="659B38CC">
            <w:pPr>
              <w:pStyle w:val="Default"/>
              <w:rPr>
                <w:sz w:val="22"/>
                <w:szCs w:val="22"/>
              </w:rPr>
            </w:pPr>
            <w:r w:rsidRPr="00B00D96">
              <w:rPr>
                <w:sz w:val="22"/>
                <w:szCs w:val="22"/>
              </w:rPr>
              <w:t xml:space="preserve">Related units of competency </w:t>
            </w:r>
            <w:r w:rsidR="00B00D96">
              <w:rPr>
                <w:sz w:val="22"/>
                <w:szCs w:val="22"/>
              </w:rPr>
              <w:t>may</w:t>
            </w:r>
            <w:r w:rsidRPr="00B00D96">
              <w:rPr>
                <w:sz w:val="22"/>
                <w:szCs w:val="22"/>
              </w:rPr>
              <w:t xml:space="preserve"> be </w:t>
            </w:r>
            <w:r w:rsidR="00B00D96">
              <w:rPr>
                <w:sz w:val="22"/>
                <w:szCs w:val="22"/>
              </w:rPr>
              <w:t xml:space="preserve">clustered </w:t>
            </w:r>
            <w:r w:rsidR="004F317E">
              <w:rPr>
                <w:sz w:val="22"/>
                <w:szCs w:val="22"/>
              </w:rPr>
              <w:t>for delivery</w:t>
            </w:r>
            <w:r w:rsidR="00A82131">
              <w:rPr>
                <w:sz w:val="22"/>
                <w:szCs w:val="22"/>
              </w:rPr>
              <w:t xml:space="preserve"> </w:t>
            </w:r>
            <w:r w:rsidR="004F317E">
              <w:rPr>
                <w:sz w:val="22"/>
                <w:szCs w:val="22"/>
              </w:rPr>
              <w:t>whilst maintaining the integrity of requirements for each individual unit.</w:t>
            </w:r>
            <w:r w:rsidR="006C0F33">
              <w:rPr>
                <w:sz w:val="22"/>
                <w:szCs w:val="22"/>
              </w:rPr>
              <w:t xml:space="preserve"> </w:t>
            </w:r>
          </w:p>
          <w:p w14:paraId="5EEDE44A" w14:textId="77777777" w:rsidR="009E229C" w:rsidRDefault="009E229C" w:rsidP="659B38CC">
            <w:pPr>
              <w:pStyle w:val="Default"/>
              <w:rPr>
                <w:sz w:val="22"/>
                <w:szCs w:val="22"/>
                <w:highlight w:val="yellow"/>
              </w:rPr>
            </w:pPr>
          </w:p>
          <w:p w14:paraId="49702691" w14:textId="26C36992" w:rsidR="00D55C4F" w:rsidRDefault="00B00D96" w:rsidP="659B38CC">
            <w:pPr>
              <w:pStyle w:val="Default"/>
              <w:rPr>
                <w:sz w:val="22"/>
                <w:szCs w:val="22"/>
              </w:rPr>
            </w:pPr>
            <w:r>
              <w:rPr>
                <w:sz w:val="22"/>
                <w:szCs w:val="22"/>
              </w:rPr>
              <w:t>In all modes of delivery, w</w:t>
            </w:r>
            <w:r w:rsidR="63CAF31B" w:rsidRPr="00B00D96">
              <w:rPr>
                <w:sz w:val="22"/>
                <w:szCs w:val="22"/>
              </w:rPr>
              <w:t>ork integrated learning is preferable where applicable and practical.</w:t>
            </w:r>
          </w:p>
          <w:p w14:paraId="7B8AF324" w14:textId="77777777" w:rsidR="00E519E2" w:rsidRDefault="00E519E2" w:rsidP="659B38CC">
            <w:pPr>
              <w:pStyle w:val="Default"/>
              <w:rPr>
                <w:sz w:val="22"/>
                <w:szCs w:val="22"/>
              </w:rPr>
            </w:pPr>
          </w:p>
          <w:p w14:paraId="0F5DCB3B" w14:textId="73B0DC5A" w:rsidR="00E519E2" w:rsidRPr="00B00D96" w:rsidRDefault="00E519E2" w:rsidP="659B38CC">
            <w:pPr>
              <w:pStyle w:val="Default"/>
              <w:rPr>
                <w:sz w:val="22"/>
                <w:szCs w:val="22"/>
              </w:rPr>
            </w:pPr>
            <w:r w:rsidRPr="00E519E2">
              <w:rPr>
                <w:sz w:val="22"/>
                <w:szCs w:val="22"/>
              </w:rPr>
              <w:t>Delivery m</w:t>
            </w:r>
            <w:r>
              <w:rPr>
                <w:sz w:val="22"/>
                <w:szCs w:val="22"/>
              </w:rPr>
              <w:t>odes</w:t>
            </w:r>
            <w:r w:rsidRPr="00E519E2">
              <w:rPr>
                <w:sz w:val="22"/>
                <w:szCs w:val="22"/>
              </w:rPr>
              <w:t xml:space="preserve"> should encourage collaborative problem solving incorporating practical applications and outcomes and include </w:t>
            </w:r>
            <w:r w:rsidR="00A00416" w:rsidRPr="00E519E2">
              <w:rPr>
                <w:sz w:val="22"/>
                <w:szCs w:val="22"/>
              </w:rPr>
              <w:t>team-based</w:t>
            </w:r>
            <w:r w:rsidRPr="00E519E2">
              <w:rPr>
                <w:sz w:val="22"/>
                <w:szCs w:val="22"/>
              </w:rPr>
              <w:t xml:space="preserve"> exercises where possible.</w:t>
            </w:r>
          </w:p>
          <w:p w14:paraId="7E43A7C6" w14:textId="1DB0A0BC" w:rsidR="00D55C4F" w:rsidRPr="00D55C4F" w:rsidRDefault="00D55C4F" w:rsidP="00B00D96">
            <w:pPr>
              <w:pStyle w:val="Default"/>
              <w:rPr>
                <w:sz w:val="22"/>
                <w:szCs w:val="22"/>
              </w:rPr>
            </w:pPr>
          </w:p>
        </w:tc>
      </w:tr>
      <w:tr w:rsidR="00DC65F1" w:rsidRPr="00E7450B" w14:paraId="04C3CEE3" w14:textId="77777777" w:rsidTr="775BBFB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3A3E091" w14:textId="3D614252" w:rsidR="00DC65F1" w:rsidRPr="00582271" w:rsidRDefault="7F082E13" w:rsidP="00486CB3">
            <w:pPr>
              <w:pStyle w:val="Heading4"/>
              <w:rPr>
                <w:sz w:val="22"/>
                <w:szCs w:val="22"/>
              </w:rPr>
            </w:pPr>
            <w:bookmarkStart w:id="95" w:name="_Toc479845668"/>
            <w:bookmarkStart w:id="96" w:name="_Toc168584213"/>
            <w:r w:rsidRPr="775BBFBC">
              <w:rPr>
                <w:sz w:val="22"/>
                <w:szCs w:val="22"/>
              </w:rPr>
              <w:t>7.2 Resources</w:t>
            </w:r>
            <w:bookmarkEnd w:id="95"/>
            <w:bookmarkEnd w:id="96"/>
          </w:p>
        </w:tc>
        <w:tc>
          <w:tcPr>
            <w:tcW w:w="7259" w:type="dxa"/>
            <w:gridSpan w:val="2"/>
            <w:tcBorders>
              <w:top w:val="dotted" w:sz="2" w:space="0" w:color="888B8D" w:themeColor="accent2"/>
              <w:left w:val="dotted" w:sz="2" w:space="0" w:color="888B8D" w:themeColor="accent2"/>
              <w:bottom w:val="dotted" w:sz="2" w:space="0" w:color="888B8D" w:themeColor="accent2"/>
              <w:right w:val="nil"/>
            </w:tcBorders>
          </w:tcPr>
          <w:p w14:paraId="534960CE" w14:textId="68BCBE4D" w:rsidR="00DD25A8" w:rsidRPr="00DD25A8" w:rsidRDefault="00DD25A8" w:rsidP="00DD25A8">
            <w:pPr>
              <w:pStyle w:val="AccredTemplate"/>
              <w:rPr>
                <w:i w:val="0"/>
                <w:iCs w:val="0"/>
                <w:color w:val="auto"/>
                <w:sz w:val="22"/>
                <w:szCs w:val="22"/>
              </w:rPr>
            </w:pPr>
            <w:r w:rsidRPr="00DD25A8">
              <w:rPr>
                <w:i w:val="0"/>
                <w:iCs w:val="0"/>
                <w:color w:val="auto"/>
                <w:sz w:val="22"/>
                <w:szCs w:val="22"/>
              </w:rPr>
              <w:t>General facilities, equipment and other resources required to deliver the</w:t>
            </w:r>
            <w:r w:rsidR="00F40AC0">
              <w:rPr>
                <w:i w:val="0"/>
                <w:iCs w:val="0"/>
                <w:color w:val="auto"/>
                <w:sz w:val="22"/>
                <w:szCs w:val="22"/>
              </w:rPr>
              <w:t xml:space="preserve"> </w:t>
            </w:r>
            <w:r w:rsidR="0045679C">
              <w:rPr>
                <w:i w:val="0"/>
                <w:iCs w:val="0"/>
                <w:color w:val="auto"/>
                <w:sz w:val="22"/>
                <w:szCs w:val="22"/>
              </w:rPr>
              <w:t>Diploma of</w:t>
            </w:r>
            <w:r w:rsidRPr="00DD25A8">
              <w:rPr>
                <w:i w:val="0"/>
                <w:iCs w:val="0"/>
                <w:color w:val="auto"/>
                <w:sz w:val="22"/>
                <w:szCs w:val="22"/>
              </w:rPr>
              <w:t xml:space="preserve"> </w:t>
            </w:r>
            <w:r w:rsidR="00F40AC0">
              <w:rPr>
                <w:i w:val="0"/>
                <w:iCs w:val="0"/>
                <w:color w:val="auto"/>
                <w:sz w:val="22"/>
                <w:szCs w:val="22"/>
              </w:rPr>
              <w:t xml:space="preserve">Data </w:t>
            </w:r>
            <w:r w:rsidR="0045679C">
              <w:rPr>
                <w:i w:val="0"/>
                <w:iCs w:val="0"/>
                <w:color w:val="auto"/>
                <w:sz w:val="22"/>
                <w:szCs w:val="22"/>
              </w:rPr>
              <w:t>Analytics</w:t>
            </w:r>
            <w:r w:rsidRPr="00DD25A8">
              <w:rPr>
                <w:i w:val="0"/>
                <w:iCs w:val="0"/>
                <w:color w:val="auto"/>
                <w:sz w:val="22"/>
                <w:szCs w:val="22"/>
              </w:rPr>
              <w:t xml:space="preserve"> include:</w:t>
            </w:r>
          </w:p>
          <w:p w14:paraId="411393A8" w14:textId="77777777" w:rsidR="00DD25A8" w:rsidRPr="00DD25A8" w:rsidRDefault="00DD25A8" w:rsidP="002F7EC7">
            <w:pPr>
              <w:pStyle w:val="AccredTemplate"/>
              <w:numPr>
                <w:ilvl w:val="0"/>
                <w:numId w:val="12"/>
              </w:numPr>
              <w:rPr>
                <w:i w:val="0"/>
                <w:iCs w:val="0"/>
                <w:color w:val="auto"/>
                <w:sz w:val="22"/>
                <w:szCs w:val="22"/>
              </w:rPr>
            </w:pPr>
            <w:r w:rsidRPr="00DD25A8">
              <w:rPr>
                <w:i w:val="0"/>
                <w:iCs w:val="0"/>
                <w:color w:val="auto"/>
                <w:sz w:val="22"/>
                <w:szCs w:val="22"/>
              </w:rPr>
              <w:t>training facilities and equipment</w:t>
            </w:r>
          </w:p>
          <w:p w14:paraId="27145F30" w14:textId="77777777" w:rsidR="00DD25A8" w:rsidRDefault="00DD25A8" w:rsidP="002F7EC7">
            <w:pPr>
              <w:pStyle w:val="AccredTemplate"/>
              <w:numPr>
                <w:ilvl w:val="0"/>
                <w:numId w:val="12"/>
              </w:numPr>
              <w:rPr>
                <w:i w:val="0"/>
                <w:iCs w:val="0"/>
                <w:color w:val="auto"/>
                <w:sz w:val="22"/>
                <w:szCs w:val="22"/>
              </w:rPr>
            </w:pPr>
            <w:r w:rsidRPr="00DD25A8">
              <w:rPr>
                <w:i w:val="0"/>
                <w:iCs w:val="0"/>
                <w:color w:val="auto"/>
                <w:sz w:val="22"/>
                <w:szCs w:val="22"/>
              </w:rPr>
              <w:t>access to computers and internet</w:t>
            </w:r>
          </w:p>
          <w:p w14:paraId="5A7CF6E2" w14:textId="60BDCD1E" w:rsidR="00F40AC0" w:rsidRDefault="00F40AC0" w:rsidP="002F7EC7">
            <w:pPr>
              <w:pStyle w:val="AccredTemplate"/>
              <w:numPr>
                <w:ilvl w:val="0"/>
                <w:numId w:val="12"/>
              </w:numPr>
              <w:rPr>
                <w:i w:val="0"/>
                <w:iCs w:val="0"/>
                <w:color w:val="auto"/>
                <w:sz w:val="22"/>
                <w:szCs w:val="22"/>
              </w:rPr>
            </w:pPr>
            <w:r>
              <w:rPr>
                <w:i w:val="0"/>
                <w:iCs w:val="0"/>
                <w:color w:val="auto"/>
                <w:sz w:val="22"/>
                <w:szCs w:val="22"/>
              </w:rPr>
              <w:t>access to common industry software tools</w:t>
            </w:r>
          </w:p>
          <w:p w14:paraId="0BDC71B9" w14:textId="630268F9" w:rsidR="00F40AC0" w:rsidRPr="00DD25A8" w:rsidRDefault="00F40AC0" w:rsidP="002F7EC7">
            <w:pPr>
              <w:pStyle w:val="AccredTemplate"/>
              <w:numPr>
                <w:ilvl w:val="0"/>
                <w:numId w:val="12"/>
              </w:numPr>
              <w:rPr>
                <w:i w:val="0"/>
                <w:iCs w:val="0"/>
                <w:color w:val="auto"/>
                <w:sz w:val="22"/>
                <w:szCs w:val="22"/>
              </w:rPr>
            </w:pPr>
            <w:r>
              <w:rPr>
                <w:i w:val="0"/>
                <w:iCs w:val="0"/>
                <w:color w:val="auto"/>
                <w:sz w:val="22"/>
                <w:szCs w:val="22"/>
              </w:rPr>
              <w:t xml:space="preserve">access to </w:t>
            </w:r>
            <w:r w:rsidR="00990842">
              <w:rPr>
                <w:i w:val="0"/>
                <w:iCs w:val="0"/>
                <w:color w:val="auto"/>
                <w:sz w:val="22"/>
                <w:szCs w:val="22"/>
              </w:rPr>
              <w:t>dataset</w:t>
            </w:r>
            <w:r>
              <w:rPr>
                <w:i w:val="0"/>
                <w:iCs w:val="0"/>
                <w:color w:val="auto"/>
                <w:sz w:val="22"/>
                <w:szCs w:val="22"/>
              </w:rPr>
              <w:t>s for analytics</w:t>
            </w:r>
          </w:p>
          <w:p w14:paraId="45E17BE6" w14:textId="6E81F118" w:rsidR="00F40AC0" w:rsidRPr="00DD25A8" w:rsidRDefault="00D24BB3" w:rsidP="002F7EC7">
            <w:pPr>
              <w:pStyle w:val="AccredTemplate"/>
              <w:numPr>
                <w:ilvl w:val="0"/>
                <w:numId w:val="12"/>
              </w:numPr>
              <w:rPr>
                <w:i w:val="0"/>
                <w:iCs w:val="0"/>
                <w:color w:val="auto"/>
                <w:sz w:val="22"/>
                <w:szCs w:val="22"/>
              </w:rPr>
            </w:pPr>
            <w:r>
              <w:rPr>
                <w:i w:val="0"/>
                <w:iCs w:val="0"/>
                <w:color w:val="auto"/>
                <w:sz w:val="22"/>
                <w:szCs w:val="22"/>
              </w:rPr>
              <w:t xml:space="preserve">industry </w:t>
            </w:r>
            <w:r w:rsidR="00DD25A8" w:rsidRPr="00DD25A8">
              <w:rPr>
                <w:i w:val="0"/>
                <w:iCs w:val="0"/>
                <w:color w:val="auto"/>
                <w:sz w:val="22"/>
                <w:szCs w:val="22"/>
              </w:rPr>
              <w:t xml:space="preserve">standards, </w:t>
            </w:r>
            <w:r w:rsidR="00F40AC0">
              <w:rPr>
                <w:i w:val="0"/>
                <w:iCs w:val="0"/>
                <w:color w:val="auto"/>
                <w:sz w:val="22"/>
                <w:szCs w:val="22"/>
              </w:rPr>
              <w:t xml:space="preserve">policies, </w:t>
            </w:r>
            <w:r w:rsidR="00DD25A8" w:rsidRPr="00DD25A8">
              <w:rPr>
                <w:i w:val="0"/>
                <w:iCs w:val="0"/>
                <w:color w:val="auto"/>
                <w:sz w:val="22"/>
                <w:szCs w:val="22"/>
              </w:rPr>
              <w:t>texts and references</w:t>
            </w:r>
          </w:p>
          <w:p w14:paraId="00746166" w14:textId="0A0B215B" w:rsidR="00DD25A8" w:rsidRPr="00DD25A8" w:rsidRDefault="00DD25A8" w:rsidP="002F7EC7">
            <w:pPr>
              <w:pStyle w:val="AccredTemplate"/>
              <w:numPr>
                <w:ilvl w:val="0"/>
                <w:numId w:val="12"/>
              </w:numPr>
              <w:rPr>
                <w:i w:val="0"/>
                <w:iCs w:val="0"/>
                <w:color w:val="auto"/>
                <w:sz w:val="22"/>
                <w:szCs w:val="22"/>
              </w:rPr>
            </w:pPr>
            <w:r w:rsidRPr="00DD25A8">
              <w:rPr>
                <w:i w:val="0"/>
                <w:iCs w:val="0"/>
                <w:color w:val="auto"/>
                <w:sz w:val="22"/>
                <w:szCs w:val="22"/>
              </w:rPr>
              <w:t>environmental safeguards</w:t>
            </w:r>
          </w:p>
          <w:p w14:paraId="0BC93138" w14:textId="77777777" w:rsidR="00DD25A8" w:rsidRPr="00DD25A8" w:rsidRDefault="00DD25A8" w:rsidP="002F7EC7">
            <w:pPr>
              <w:pStyle w:val="AccredTemplate"/>
              <w:numPr>
                <w:ilvl w:val="0"/>
                <w:numId w:val="12"/>
              </w:numPr>
              <w:rPr>
                <w:i w:val="0"/>
                <w:iCs w:val="0"/>
                <w:color w:val="auto"/>
                <w:sz w:val="22"/>
                <w:szCs w:val="22"/>
              </w:rPr>
            </w:pPr>
            <w:r w:rsidRPr="00DD25A8">
              <w:rPr>
                <w:i w:val="0"/>
                <w:iCs w:val="0"/>
                <w:color w:val="auto"/>
                <w:sz w:val="22"/>
                <w:szCs w:val="22"/>
              </w:rPr>
              <w:t>health and safety facilities and equipment</w:t>
            </w:r>
          </w:p>
          <w:p w14:paraId="5528A6D3" w14:textId="4071D66F" w:rsidR="00DD25A8" w:rsidRDefault="00DD25A8" w:rsidP="002F7EC7">
            <w:pPr>
              <w:pStyle w:val="AccredTemplate"/>
              <w:numPr>
                <w:ilvl w:val="0"/>
                <w:numId w:val="12"/>
              </w:numPr>
              <w:rPr>
                <w:i w:val="0"/>
                <w:iCs w:val="0"/>
                <w:color w:val="auto"/>
                <w:sz w:val="22"/>
                <w:szCs w:val="22"/>
              </w:rPr>
            </w:pPr>
            <w:r w:rsidRPr="00DD25A8">
              <w:rPr>
                <w:i w:val="0"/>
                <w:iCs w:val="0"/>
                <w:color w:val="auto"/>
                <w:sz w:val="22"/>
                <w:szCs w:val="22"/>
              </w:rPr>
              <w:t>workplace or a simulated workplace environment, appropriate to the assessment tasks.</w:t>
            </w:r>
          </w:p>
          <w:p w14:paraId="264BEFCB" w14:textId="13D1A1B3" w:rsidR="00DD25A8" w:rsidRDefault="00D24BB3" w:rsidP="00EF2539">
            <w:pPr>
              <w:pStyle w:val="AccredTemplate"/>
              <w:rPr>
                <w:i w:val="0"/>
                <w:iCs w:val="0"/>
                <w:color w:val="auto"/>
                <w:sz w:val="22"/>
                <w:szCs w:val="22"/>
              </w:rPr>
            </w:pPr>
            <w:r>
              <w:rPr>
                <w:rStyle w:val="normaltextrun"/>
                <w:i w:val="0"/>
                <w:iCs w:val="0"/>
                <w:color w:val="000000"/>
                <w:sz w:val="22"/>
                <w:szCs w:val="22"/>
                <w:shd w:val="clear" w:color="auto" w:fill="FFFFFF"/>
              </w:rPr>
              <w:br/>
            </w:r>
            <w:r w:rsidRPr="00E40D00">
              <w:rPr>
                <w:rStyle w:val="normaltextrun"/>
                <w:i w:val="0"/>
                <w:iCs w:val="0"/>
                <w:color w:val="000000"/>
                <w:sz w:val="22"/>
                <w:szCs w:val="22"/>
                <w:shd w:val="clear" w:color="auto" w:fill="FFFFFF"/>
              </w:rPr>
              <w:t>The units of competency imported from training packages or accredited courses must reflect the requirements for resources</w:t>
            </w:r>
            <w:r>
              <w:rPr>
                <w:rStyle w:val="normaltextrun"/>
                <w:i w:val="0"/>
                <w:iCs w:val="0"/>
                <w:color w:val="000000"/>
                <w:sz w:val="22"/>
                <w:szCs w:val="22"/>
                <w:shd w:val="clear" w:color="auto" w:fill="FFFFFF"/>
              </w:rPr>
              <w:t xml:space="preserve"> and </w:t>
            </w:r>
            <w:r w:rsidRPr="00E40D00">
              <w:rPr>
                <w:rStyle w:val="normaltextrun"/>
                <w:i w:val="0"/>
                <w:iCs w:val="0"/>
                <w:color w:val="000000"/>
                <w:sz w:val="22"/>
                <w:szCs w:val="22"/>
                <w:shd w:val="clear" w:color="auto" w:fill="FFFFFF"/>
              </w:rPr>
              <w:t>trainers specified in that training package or accredited course.</w:t>
            </w:r>
          </w:p>
          <w:p w14:paraId="3FC91902" w14:textId="17596300" w:rsidR="00EF2539" w:rsidRPr="00582271" w:rsidRDefault="00EF2539" w:rsidP="00EF2539">
            <w:pPr>
              <w:pStyle w:val="AccredTemplate"/>
              <w:rPr>
                <w:i w:val="0"/>
                <w:iCs w:val="0"/>
                <w:color w:val="auto"/>
                <w:sz w:val="22"/>
                <w:szCs w:val="22"/>
              </w:rPr>
            </w:pPr>
            <w:r w:rsidRPr="00582271">
              <w:rPr>
                <w:i w:val="0"/>
                <w:iCs w:val="0"/>
                <w:color w:val="auto"/>
                <w:sz w:val="22"/>
                <w:szCs w:val="22"/>
              </w:rPr>
              <w:t>Training must be undertaken by a person or persons in accordance with:</w:t>
            </w:r>
          </w:p>
          <w:p w14:paraId="5937B4F1" w14:textId="77777777" w:rsidR="002B489C" w:rsidRDefault="002B489C" w:rsidP="002B489C">
            <w:pPr>
              <w:pStyle w:val="Default"/>
              <w:ind w:left="215" w:hanging="215"/>
              <w:rPr>
                <w:sz w:val="22"/>
                <w:szCs w:val="22"/>
              </w:rPr>
            </w:pPr>
            <w:r>
              <w:rPr>
                <w:sz w:val="22"/>
                <w:szCs w:val="22"/>
              </w:rPr>
              <w:t xml:space="preserve">• Standard 1 of the AQTF: Essential Conditions and Standards for Initial/Continuing Registration, and </w:t>
            </w:r>
          </w:p>
          <w:p w14:paraId="49257564" w14:textId="77777777" w:rsidR="002B489C" w:rsidRDefault="002B489C" w:rsidP="002B489C">
            <w:pPr>
              <w:pStyle w:val="Default"/>
              <w:rPr>
                <w:sz w:val="22"/>
                <w:szCs w:val="22"/>
              </w:rPr>
            </w:pPr>
            <w:r>
              <w:rPr>
                <w:sz w:val="22"/>
                <w:szCs w:val="22"/>
              </w:rPr>
              <w:t xml:space="preserve">  Guidelines 4.1 and 4.2 of the VRQA Guidelines for VET Providers,</w:t>
            </w:r>
          </w:p>
          <w:p w14:paraId="1863E0CE" w14:textId="77777777" w:rsidR="00DD25A8" w:rsidRDefault="00DD25A8" w:rsidP="00DD25A8">
            <w:pPr>
              <w:pStyle w:val="Default"/>
              <w:rPr>
                <w:sz w:val="22"/>
                <w:szCs w:val="22"/>
              </w:rPr>
            </w:pPr>
          </w:p>
          <w:p w14:paraId="4AB40172" w14:textId="77777777" w:rsidR="00DD25A8" w:rsidRDefault="00DD25A8" w:rsidP="00DD25A8">
            <w:pPr>
              <w:pStyle w:val="Default"/>
              <w:rPr>
                <w:sz w:val="22"/>
                <w:szCs w:val="22"/>
              </w:rPr>
            </w:pPr>
            <w:r>
              <w:rPr>
                <w:sz w:val="22"/>
                <w:szCs w:val="22"/>
              </w:rPr>
              <w:lastRenderedPageBreak/>
              <w:t xml:space="preserve">or </w:t>
            </w:r>
          </w:p>
          <w:p w14:paraId="76A85E9C" w14:textId="77777777" w:rsidR="00DD25A8" w:rsidRDefault="00DD25A8" w:rsidP="00DD25A8">
            <w:pPr>
              <w:pStyle w:val="Default"/>
              <w:rPr>
                <w:sz w:val="22"/>
                <w:szCs w:val="22"/>
              </w:rPr>
            </w:pPr>
            <w:r>
              <w:rPr>
                <w:sz w:val="22"/>
                <w:szCs w:val="22"/>
              </w:rPr>
              <w:t xml:space="preserve">• the Standards for Registered Training Organisations 2015 (SRTOs), </w:t>
            </w:r>
          </w:p>
          <w:p w14:paraId="34426B9A" w14:textId="77777777" w:rsidR="00DD25A8" w:rsidRDefault="00DD25A8" w:rsidP="00DD25A8">
            <w:pPr>
              <w:pStyle w:val="Default"/>
              <w:rPr>
                <w:sz w:val="22"/>
                <w:szCs w:val="22"/>
              </w:rPr>
            </w:pPr>
          </w:p>
          <w:p w14:paraId="7326C032" w14:textId="77777777" w:rsidR="00DD25A8" w:rsidRDefault="00DD25A8" w:rsidP="00DD25A8">
            <w:pPr>
              <w:pStyle w:val="Default"/>
              <w:rPr>
                <w:sz w:val="22"/>
                <w:szCs w:val="22"/>
              </w:rPr>
            </w:pPr>
            <w:r>
              <w:rPr>
                <w:sz w:val="22"/>
                <w:szCs w:val="22"/>
              </w:rPr>
              <w:t xml:space="preserve">or </w:t>
            </w:r>
          </w:p>
          <w:p w14:paraId="70EB0FA3" w14:textId="13E71396" w:rsidR="00DC65F1" w:rsidRPr="00582271" w:rsidRDefault="00DD25A8" w:rsidP="00964704">
            <w:pPr>
              <w:pStyle w:val="Default"/>
            </w:pPr>
            <w:r>
              <w:rPr>
                <w:sz w:val="22"/>
                <w:szCs w:val="22"/>
              </w:rPr>
              <w:t>• the relevant standards and Guidelines for RTOs at the time of course delivery</w:t>
            </w:r>
            <w:r w:rsidR="00F40AC0">
              <w:rPr>
                <w:sz w:val="22"/>
                <w:szCs w:val="22"/>
              </w:rPr>
              <w:t>.</w:t>
            </w:r>
          </w:p>
        </w:tc>
      </w:tr>
      <w:tr w:rsidR="006803C0" w:rsidRPr="0071490E" w14:paraId="1CEB0640" w14:textId="77777777" w:rsidTr="775BBFBC">
        <w:trPr>
          <w:trHeight w:val="363"/>
        </w:trPr>
        <w:tc>
          <w:tcPr>
            <w:tcW w:w="2811" w:type="dxa"/>
            <w:tcBorders>
              <w:top w:val="nil"/>
              <w:left w:val="nil"/>
              <w:bottom w:val="dotted" w:sz="4" w:space="0" w:color="888B8D" w:themeColor="accent2"/>
              <w:right w:val="dotted" w:sz="4" w:space="0" w:color="888B8D" w:themeColor="accent2"/>
            </w:tcBorders>
            <w:shd w:val="clear" w:color="auto" w:fill="103D64" w:themeFill="accent4"/>
          </w:tcPr>
          <w:p w14:paraId="078B4494" w14:textId="0C323CBC" w:rsidR="006803C0" w:rsidRPr="00582271" w:rsidRDefault="00B06CEF" w:rsidP="00B06CEF">
            <w:pPr>
              <w:pStyle w:val="Heading3"/>
              <w:numPr>
                <w:ilvl w:val="0"/>
                <w:numId w:val="0"/>
              </w:numPr>
              <w:ind w:left="321" w:hanging="284"/>
              <w:rPr>
                <w:sz w:val="22"/>
                <w:szCs w:val="22"/>
              </w:rPr>
            </w:pPr>
            <w:bookmarkStart w:id="97" w:name="_Toc479845669"/>
            <w:bookmarkStart w:id="98" w:name="_Toc168584214"/>
            <w:r>
              <w:rPr>
                <w:sz w:val="22"/>
                <w:szCs w:val="22"/>
              </w:rPr>
              <w:lastRenderedPageBreak/>
              <w:t xml:space="preserve">8. </w:t>
            </w:r>
            <w:r w:rsidR="09CB5764" w:rsidRPr="775BBFBC">
              <w:rPr>
                <w:sz w:val="22"/>
                <w:szCs w:val="22"/>
              </w:rPr>
              <w:t>Pathways and articulation</w:t>
            </w:r>
            <w:bookmarkEnd w:id="97"/>
            <w:bookmarkEnd w:id="98"/>
          </w:p>
        </w:tc>
        <w:tc>
          <w:tcPr>
            <w:tcW w:w="7259" w:type="dxa"/>
            <w:gridSpan w:val="2"/>
            <w:tcBorders>
              <w:top w:val="nil"/>
              <w:left w:val="dotted" w:sz="4" w:space="0" w:color="888B8D" w:themeColor="accent2"/>
              <w:bottom w:val="dotted" w:sz="4" w:space="0" w:color="888B8D" w:themeColor="accent2"/>
              <w:right w:val="nil"/>
            </w:tcBorders>
            <w:shd w:val="clear" w:color="auto" w:fill="103D64" w:themeFill="accent4"/>
          </w:tcPr>
          <w:p w14:paraId="04D29000" w14:textId="3B99F3D6" w:rsidR="006803C0" w:rsidRPr="00582271" w:rsidRDefault="006803C0" w:rsidP="006803C0">
            <w:pPr>
              <w:pStyle w:val="VRQAIntro"/>
              <w:spacing w:before="60" w:after="0"/>
              <w:rPr>
                <w:b/>
                <w:color w:val="FFFFFF" w:themeColor="background1"/>
                <w:szCs w:val="22"/>
              </w:rPr>
            </w:pPr>
            <w:r w:rsidRPr="00582271">
              <w:rPr>
                <w:b/>
                <w:color w:val="FFFFFF" w:themeColor="background1"/>
                <w:szCs w:val="22"/>
              </w:rPr>
              <w:t xml:space="preserve">Standard </w:t>
            </w:r>
            <w:r w:rsidR="00C03FD7" w:rsidRPr="00582271">
              <w:rPr>
                <w:b/>
                <w:color w:val="FFFFFF" w:themeColor="background1"/>
                <w:szCs w:val="22"/>
              </w:rPr>
              <w:t>5.10</w:t>
            </w:r>
            <w:r w:rsidRPr="00582271">
              <w:rPr>
                <w:b/>
                <w:color w:val="FFFFFF" w:themeColor="background1"/>
                <w:szCs w:val="22"/>
              </w:rPr>
              <w:t xml:space="preserve"> AQTF </w:t>
            </w:r>
            <w:r w:rsidR="000C7BDD" w:rsidRPr="00582271">
              <w:rPr>
                <w:b/>
                <w:color w:val="FFFFFF" w:themeColor="background1"/>
                <w:szCs w:val="22"/>
              </w:rPr>
              <w:t xml:space="preserve">2021 </w:t>
            </w:r>
            <w:r w:rsidRPr="00582271">
              <w:rPr>
                <w:b/>
                <w:color w:val="FFFFFF" w:themeColor="background1"/>
                <w:szCs w:val="22"/>
              </w:rPr>
              <w:t xml:space="preserve">Standards for Accredited Courses </w:t>
            </w:r>
          </w:p>
        </w:tc>
      </w:tr>
      <w:tr w:rsidR="006803C0" w:rsidRPr="00E7450B" w14:paraId="6F4BFC45" w14:textId="77777777" w:rsidTr="775BBFBC">
        <w:trPr>
          <w:trHeight w:val="1506"/>
        </w:trPr>
        <w:tc>
          <w:tcPr>
            <w:tcW w:w="2811"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582271" w:rsidRDefault="006803C0" w:rsidP="006803C0">
            <w:pPr>
              <w:pStyle w:val="VRQAIntro"/>
              <w:spacing w:before="60" w:after="0"/>
              <w:rPr>
                <w:szCs w:val="22"/>
              </w:rPr>
            </w:pPr>
          </w:p>
        </w:tc>
        <w:tc>
          <w:tcPr>
            <w:tcW w:w="7259" w:type="dxa"/>
            <w:gridSpan w:val="2"/>
            <w:tcBorders>
              <w:top w:val="dotted" w:sz="4" w:space="0" w:color="888B8D" w:themeColor="accent2"/>
              <w:left w:val="dotted" w:sz="2" w:space="0" w:color="888B8D" w:themeColor="accent2"/>
              <w:bottom w:val="dotted" w:sz="4" w:space="0" w:color="888B8D" w:themeColor="accent2"/>
              <w:right w:val="nil"/>
            </w:tcBorders>
          </w:tcPr>
          <w:p w14:paraId="6CC3B7FF" w14:textId="77777777" w:rsidR="00696442" w:rsidRDefault="00696442" w:rsidP="659B38CC">
            <w:pPr>
              <w:pStyle w:val="VRQABodyText"/>
              <w:jc w:val="left"/>
              <w:rPr>
                <w:color w:val="auto"/>
              </w:rPr>
            </w:pPr>
            <w:r w:rsidRPr="00EB089C">
              <w:rPr>
                <w:color w:val="auto"/>
              </w:rPr>
              <w:t>Currently, t</w:t>
            </w:r>
            <w:r w:rsidR="0C7D1395" w:rsidRPr="00EB089C">
              <w:rPr>
                <w:color w:val="auto"/>
              </w:rPr>
              <w:t>here are no formal arrangements for articulation to other accredited courses or higher education qualifications</w:t>
            </w:r>
            <w:r w:rsidRPr="00EB089C">
              <w:rPr>
                <w:color w:val="auto"/>
              </w:rPr>
              <w:t>.</w:t>
            </w:r>
          </w:p>
          <w:p w14:paraId="7E54FDC2" w14:textId="245F2C33" w:rsidR="00424662" w:rsidRPr="00E40D00" w:rsidRDefault="00424662" w:rsidP="00424662">
            <w:pPr>
              <w:pStyle w:val="VRQABodyText"/>
              <w:jc w:val="left"/>
              <w:rPr>
                <w:color w:val="auto"/>
              </w:rPr>
            </w:pPr>
            <w:r w:rsidRPr="00E40D00">
              <w:rPr>
                <w:color w:val="auto"/>
              </w:rPr>
              <w:t>Credit for units completed may offer pathways into these endorsed qualifications and accredited courses:</w:t>
            </w:r>
            <w:r w:rsidR="00EF7AC6">
              <w:rPr>
                <w:color w:val="auto"/>
              </w:rPr>
              <w:br/>
            </w:r>
          </w:p>
          <w:p w14:paraId="6D97A82C" w14:textId="77777777" w:rsidR="00EF7AC6" w:rsidRPr="00EF7AC6" w:rsidRDefault="00EF7AC6" w:rsidP="002F7EC7">
            <w:pPr>
              <w:pStyle w:val="VRQABodyText"/>
              <w:numPr>
                <w:ilvl w:val="0"/>
                <w:numId w:val="36"/>
              </w:numPr>
              <w:rPr>
                <w:color w:val="auto"/>
              </w:rPr>
            </w:pPr>
            <w:r w:rsidRPr="00EF7AC6">
              <w:rPr>
                <w:color w:val="auto"/>
              </w:rPr>
              <w:t>BSB50120 Diploma of Business</w:t>
            </w:r>
          </w:p>
          <w:p w14:paraId="6E1B7EEB" w14:textId="77777777" w:rsidR="00EF7AC6" w:rsidRPr="00EF7AC6" w:rsidRDefault="00EF7AC6" w:rsidP="002F7EC7">
            <w:pPr>
              <w:pStyle w:val="VRQABodyText"/>
              <w:numPr>
                <w:ilvl w:val="0"/>
                <w:numId w:val="36"/>
              </w:numPr>
              <w:rPr>
                <w:color w:val="auto"/>
              </w:rPr>
            </w:pPr>
            <w:r w:rsidRPr="00EF7AC6">
              <w:rPr>
                <w:color w:val="auto"/>
              </w:rPr>
              <w:t>BSB50920 Diploma of Quality Auditing</w:t>
            </w:r>
          </w:p>
          <w:p w14:paraId="2FE0DC9B" w14:textId="77777777" w:rsidR="00EF7AC6" w:rsidRPr="00EF7AC6" w:rsidRDefault="00EF7AC6" w:rsidP="002F7EC7">
            <w:pPr>
              <w:pStyle w:val="VRQABodyText"/>
              <w:numPr>
                <w:ilvl w:val="0"/>
                <w:numId w:val="36"/>
              </w:numPr>
              <w:rPr>
                <w:color w:val="auto"/>
              </w:rPr>
            </w:pPr>
            <w:r w:rsidRPr="00EF7AC6">
              <w:rPr>
                <w:color w:val="auto"/>
              </w:rPr>
              <w:t>ICT50220 Diploma of Information Technology</w:t>
            </w:r>
          </w:p>
          <w:p w14:paraId="2F5CA45A" w14:textId="00243FB2" w:rsidR="00424662" w:rsidRDefault="00EF7AC6" w:rsidP="002F7EC7">
            <w:pPr>
              <w:pStyle w:val="VRQABodyText"/>
              <w:numPr>
                <w:ilvl w:val="0"/>
                <w:numId w:val="36"/>
              </w:numPr>
              <w:jc w:val="left"/>
              <w:rPr>
                <w:color w:val="auto"/>
              </w:rPr>
            </w:pPr>
            <w:r w:rsidRPr="00EF7AC6">
              <w:rPr>
                <w:color w:val="auto"/>
              </w:rPr>
              <w:t>ICT60220 Advanced Diploma of Information Technology</w:t>
            </w:r>
            <w:r w:rsidR="00CA2924">
              <w:rPr>
                <w:color w:val="auto"/>
              </w:rPr>
              <w:t>.</w:t>
            </w:r>
          </w:p>
          <w:p w14:paraId="4FB8601C" w14:textId="58D31DEF" w:rsidR="00696442" w:rsidRPr="00582271" w:rsidRDefault="00EF7AC6" w:rsidP="659B38CC">
            <w:pPr>
              <w:pStyle w:val="VRQABodyText"/>
              <w:jc w:val="left"/>
              <w:rPr>
                <w:highlight w:val="yellow"/>
              </w:rPr>
            </w:pPr>
            <w:r>
              <w:rPr>
                <w:color w:val="auto"/>
              </w:rPr>
              <w:br/>
            </w:r>
            <w:r w:rsidR="00696442" w:rsidRPr="00EB089C">
              <w:rPr>
                <w:color w:val="auto"/>
              </w:rPr>
              <w:t xml:space="preserve">Graduates may wish to develop their professional career further by undertaking </w:t>
            </w:r>
            <w:r w:rsidR="00DD6336" w:rsidRPr="00EB089C">
              <w:rPr>
                <w:color w:val="auto"/>
              </w:rPr>
              <w:t>relevant tertiary qualifications.</w:t>
            </w:r>
          </w:p>
        </w:tc>
      </w:tr>
    </w:tbl>
    <w:p w14:paraId="7FD4CCB2" w14:textId="77777777" w:rsidR="00D322F4" w:rsidRPr="00D322F4" w:rsidRDefault="00D322F4">
      <w:pPr>
        <w:rPr>
          <w:rFonts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63A67" w:rsidRPr="0071490E" w14:paraId="131F96C0" w14:textId="77777777" w:rsidTr="775BBFBC">
        <w:trPr>
          <w:trHeight w:val="505"/>
        </w:trPr>
        <w:tc>
          <w:tcPr>
            <w:tcW w:w="2811" w:type="dxa"/>
            <w:tcBorders>
              <w:top w:val="nil"/>
              <w:left w:val="nil"/>
              <w:bottom w:val="nil"/>
              <w:right w:val="dotted" w:sz="4" w:space="0" w:color="888B8D" w:themeColor="accent2"/>
            </w:tcBorders>
            <w:shd w:val="clear" w:color="auto" w:fill="103D64" w:themeFill="accent4"/>
          </w:tcPr>
          <w:p w14:paraId="37E13BB5" w14:textId="10E47A40" w:rsidR="00D63A67" w:rsidRPr="00582271" w:rsidRDefault="00B06CEF" w:rsidP="00B06CEF">
            <w:pPr>
              <w:pStyle w:val="Heading3"/>
              <w:numPr>
                <w:ilvl w:val="0"/>
                <w:numId w:val="0"/>
              </w:numPr>
              <w:ind w:left="321" w:hanging="284"/>
              <w:rPr>
                <w:sz w:val="22"/>
                <w:szCs w:val="22"/>
              </w:rPr>
            </w:pPr>
            <w:bookmarkStart w:id="99" w:name="_Toc479845670"/>
            <w:bookmarkStart w:id="100" w:name="_Toc168584215"/>
            <w:r>
              <w:rPr>
                <w:sz w:val="22"/>
                <w:szCs w:val="22"/>
              </w:rPr>
              <w:t xml:space="preserve">9. </w:t>
            </w:r>
            <w:r w:rsidR="1B178EA8" w:rsidRPr="775BBFBC">
              <w:rPr>
                <w:sz w:val="22"/>
                <w:szCs w:val="22"/>
              </w:rPr>
              <w:t>Ongoing monitoring and evaluation</w:t>
            </w:r>
            <w:bookmarkEnd w:id="99"/>
            <w:bookmarkEnd w:id="100"/>
          </w:p>
        </w:tc>
        <w:tc>
          <w:tcPr>
            <w:tcW w:w="7259" w:type="dxa"/>
            <w:tcBorders>
              <w:top w:val="nil"/>
              <w:left w:val="dotted" w:sz="4" w:space="0" w:color="888B8D" w:themeColor="accent2"/>
              <w:bottom w:val="nil"/>
              <w:right w:val="nil"/>
            </w:tcBorders>
            <w:shd w:val="clear" w:color="auto" w:fill="103D64" w:themeFill="accent4"/>
          </w:tcPr>
          <w:p w14:paraId="56BC5BEE" w14:textId="1C2C1FDA" w:rsidR="00D63A67" w:rsidRPr="00582271" w:rsidRDefault="00D63A67" w:rsidP="00EB2F25">
            <w:pPr>
              <w:pStyle w:val="VRQAIntro"/>
              <w:spacing w:before="60" w:after="0"/>
              <w:rPr>
                <w:b/>
                <w:color w:val="FFFFFF" w:themeColor="background1"/>
                <w:szCs w:val="22"/>
              </w:rPr>
            </w:pPr>
            <w:r w:rsidRPr="00582271">
              <w:rPr>
                <w:b/>
                <w:color w:val="auto"/>
                <w:szCs w:val="22"/>
              </w:rPr>
              <w:t xml:space="preserve">Standard </w:t>
            </w:r>
            <w:r w:rsidR="00C03FD7" w:rsidRPr="00582271">
              <w:rPr>
                <w:b/>
                <w:color w:val="auto"/>
                <w:szCs w:val="22"/>
              </w:rPr>
              <w:t xml:space="preserve">5.15 </w:t>
            </w:r>
            <w:r w:rsidRPr="00582271">
              <w:rPr>
                <w:b/>
                <w:color w:val="auto"/>
                <w:szCs w:val="22"/>
              </w:rPr>
              <w:t xml:space="preserve">AQTF </w:t>
            </w:r>
            <w:r w:rsidR="000C7BDD" w:rsidRPr="00582271">
              <w:rPr>
                <w:b/>
                <w:color w:val="auto"/>
                <w:szCs w:val="22"/>
              </w:rPr>
              <w:t xml:space="preserve">2021 </w:t>
            </w:r>
            <w:r w:rsidRPr="00582271">
              <w:rPr>
                <w:b/>
                <w:color w:val="auto"/>
                <w:szCs w:val="22"/>
              </w:rPr>
              <w:t>Standards for Accredited Courses</w:t>
            </w:r>
          </w:p>
        </w:tc>
      </w:tr>
      <w:tr w:rsidR="006803C0" w:rsidRPr="00E7450B" w14:paraId="2C3148EA" w14:textId="77777777" w:rsidTr="775BBFBC">
        <w:trPr>
          <w:trHeight w:val="1163"/>
        </w:trPr>
        <w:tc>
          <w:tcPr>
            <w:tcW w:w="2811" w:type="dxa"/>
            <w:tcBorders>
              <w:top w:val="nil"/>
              <w:left w:val="nil"/>
              <w:bottom w:val="dotted" w:sz="2" w:space="0" w:color="888B8D" w:themeColor="accent2"/>
              <w:right w:val="dotted" w:sz="2" w:space="0" w:color="888B8D" w:themeColor="accent2"/>
            </w:tcBorders>
          </w:tcPr>
          <w:p w14:paraId="775E016D" w14:textId="77777777" w:rsidR="006803C0" w:rsidRPr="00582271" w:rsidRDefault="006803C0" w:rsidP="006803C0">
            <w:pPr>
              <w:pStyle w:val="VRQAIntro"/>
              <w:spacing w:before="60" w:after="0"/>
              <w:rPr>
                <w:szCs w:val="22"/>
              </w:rPr>
            </w:pPr>
          </w:p>
        </w:tc>
        <w:tc>
          <w:tcPr>
            <w:tcW w:w="7259" w:type="dxa"/>
            <w:tcBorders>
              <w:top w:val="nil"/>
              <w:left w:val="dotted" w:sz="2" w:space="0" w:color="888B8D" w:themeColor="accent2"/>
              <w:bottom w:val="dotted" w:sz="2" w:space="0" w:color="888B8D" w:themeColor="accent2"/>
              <w:right w:val="nil"/>
            </w:tcBorders>
          </w:tcPr>
          <w:p w14:paraId="5467F96E" w14:textId="63E37A02" w:rsidR="00BE4706" w:rsidRDefault="00BE4706" w:rsidP="00BE4706">
            <w:pPr>
              <w:pStyle w:val="Default"/>
              <w:rPr>
                <w:sz w:val="22"/>
                <w:szCs w:val="22"/>
              </w:rPr>
            </w:pPr>
            <w:r>
              <w:rPr>
                <w:sz w:val="22"/>
                <w:szCs w:val="22"/>
              </w:rPr>
              <w:t xml:space="preserve">This course will be monitored and maintained by the Curriculum Maintenance Manager (CMM) – Business Industries. </w:t>
            </w:r>
          </w:p>
          <w:p w14:paraId="48035B4B" w14:textId="77777777" w:rsidR="00BE4706" w:rsidRDefault="00BE4706" w:rsidP="00BE4706">
            <w:pPr>
              <w:pStyle w:val="Default"/>
              <w:rPr>
                <w:sz w:val="22"/>
                <w:szCs w:val="22"/>
              </w:rPr>
            </w:pPr>
          </w:p>
          <w:p w14:paraId="2BACFE51" w14:textId="77777777" w:rsidR="008B3083" w:rsidRDefault="00BE4706" w:rsidP="00BE4706">
            <w:pPr>
              <w:pStyle w:val="Default"/>
              <w:rPr>
                <w:sz w:val="22"/>
                <w:szCs w:val="22"/>
              </w:rPr>
            </w:pPr>
            <w:r>
              <w:rPr>
                <w:sz w:val="22"/>
                <w:szCs w:val="22"/>
              </w:rPr>
              <w:t xml:space="preserve">A review will take place </w:t>
            </w:r>
            <w:r w:rsidR="00254E4C">
              <w:rPr>
                <w:sz w:val="22"/>
                <w:szCs w:val="22"/>
              </w:rPr>
              <w:t xml:space="preserve">during </w:t>
            </w:r>
            <w:r>
              <w:rPr>
                <w:sz w:val="22"/>
                <w:szCs w:val="22"/>
              </w:rPr>
              <w:t xml:space="preserve">the course accreditation period. </w:t>
            </w:r>
          </w:p>
          <w:p w14:paraId="2BE486F5" w14:textId="77777777" w:rsidR="008B3083" w:rsidRDefault="008B3083" w:rsidP="00BE4706">
            <w:pPr>
              <w:pStyle w:val="Default"/>
              <w:rPr>
                <w:sz w:val="22"/>
                <w:szCs w:val="22"/>
              </w:rPr>
            </w:pPr>
          </w:p>
          <w:p w14:paraId="33D8E088" w14:textId="26A53B66" w:rsidR="00BE4706" w:rsidRDefault="00BE4706" w:rsidP="00BE4706">
            <w:pPr>
              <w:pStyle w:val="Default"/>
              <w:rPr>
                <w:sz w:val="22"/>
                <w:szCs w:val="22"/>
              </w:rPr>
            </w:pPr>
            <w:r>
              <w:rPr>
                <w:sz w:val="22"/>
                <w:szCs w:val="22"/>
              </w:rPr>
              <w:t xml:space="preserve">The review will be informed by feedback from: </w:t>
            </w:r>
          </w:p>
          <w:p w14:paraId="222A86A4" w14:textId="0EF08470" w:rsidR="00BE4706" w:rsidRDefault="00BE4706" w:rsidP="002F7EC7">
            <w:pPr>
              <w:pStyle w:val="Default"/>
              <w:numPr>
                <w:ilvl w:val="0"/>
                <w:numId w:val="13"/>
              </w:numPr>
              <w:rPr>
                <w:sz w:val="22"/>
                <w:szCs w:val="22"/>
              </w:rPr>
            </w:pPr>
            <w:r>
              <w:rPr>
                <w:sz w:val="22"/>
                <w:szCs w:val="22"/>
              </w:rPr>
              <w:t xml:space="preserve">course participants and graduates </w:t>
            </w:r>
          </w:p>
          <w:p w14:paraId="547C151F" w14:textId="1DE72826" w:rsidR="00BE4706" w:rsidRDefault="00BE4706" w:rsidP="002F7EC7">
            <w:pPr>
              <w:pStyle w:val="Default"/>
              <w:numPr>
                <w:ilvl w:val="0"/>
                <w:numId w:val="13"/>
              </w:numPr>
              <w:rPr>
                <w:sz w:val="22"/>
                <w:szCs w:val="22"/>
              </w:rPr>
            </w:pPr>
            <w:r>
              <w:rPr>
                <w:sz w:val="22"/>
                <w:szCs w:val="22"/>
              </w:rPr>
              <w:t xml:space="preserve">teaching staff </w:t>
            </w:r>
          </w:p>
          <w:p w14:paraId="37433468" w14:textId="26DED3ED" w:rsidR="00BE4706" w:rsidRDefault="00BE4706" w:rsidP="002F7EC7">
            <w:pPr>
              <w:pStyle w:val="Default"/>
              <w:numPr>
                <w:ilvl w:val="0"/>
                <w:numId w:val="13"/>
              </w:numPr>
              <w:rPr>
                <w:sz w:val="22"/>
                <w:szCs w:val="22"/>
              </w:rPr>
            </w:pPr>
            <w:r>
              <w:rPr>
                <w:sz w:val="22"/>
                <w:szCs w:val="22"/>
              </w:rPr>
              <w:t xml:space="preserve">industry representatives. </w:t>
            </w:r>
          </w:p>
          <w:p w14:paraId="23B27B21" w14:textId="77777777" w:rsidR="006803C0" w:rsidRDefault="006803C0" w:rsidP="00C03FD7">
            <w:pPr>
              <w:pStyle w:val="AccredTemplate"/>
              <w:rPr>
                <w:sz w:val="22"/>
                <w:szCs w:val="22"/>
              </w:rPr>
            </w:pPr>
          </w:p>
          <w:p w14:paraId="6C69A6CF" w14:textId="61E12145" w:rsidR="008B3083" w:rsidRPr="00DA3C6A" w:rsidRDefault="00DA3C6A" w:rsidP="00DC4AEC">
            <w:pPr>
              <w:pStyle w:val="Default"/>
              <w:rPr>
                <w:sz w:val="22"/>
                <w:szCs w:val="22"/>
              </w:rPr>
            </w:pPr>
            <w:r>
              <w:rPr>
                <w:sz w:val="22"/>
                <w:szCs w:val="22"/>
              </w:rPr>
              <w:t xml:space="preserve">The Victorian Registration and Qualifications Authority (VRQA) will be notified of any significant changes to the course/s resulting from course monitoring and evaluation processes. </w:t>
            </w:r>
          </w:p>
        </w:tc>
      </w:tr>
    </w:tbl>
    <w:p w14:paraId="26444F41" w14:textId="17E201E8" w:rsidR="003C365B" w:rsidRDefault="003C365B" w:rsidP="16795850">
      <w:pPr>
        <w:framePr w:wrap="around" w:hAnchor="text"/>
        <w:rPr>
          <w:rFonts w:cs="Arial"/>
          <w:color w:val="007CA5"/>
          <w:lang w:val="en-GB"/>
        </w:rPr>
        <w:sectPr w:rsidR="003C365B" w:rsidSect="005661F7">
          <w:pgSz w:w="11900" w:h="16840"/>
          <w:pgMar w:top="2041" w:right="845" w:bottom="851" w:left="851" w:header="709" w:footer="397" w:gutter="0"/>
          <w:cols w:space="227"/>
          <w:docGrid w:linePitch="360"/>
        </w:sectPr>
      </w:pPr>
      <w:r>
        <w:br w:type="page"/>
      </w:r>
    </w:p>
    <w:p w14:paraId="002C692A" w14:textId="77777777" w:rsidR="00754F7B" w:rsidRDefault="00754F7B"/>
    <w:p w14:paraId="5648DC48" w14:textId="77777777" w:rsidR="009756B3" w:rsidRDefault="009756B3">
      <w:bookmarkStart w:id="101" w:name="_Toc99709026"/>
      <w:bookmarkStart w:id="102" w:name="_Toc99709078"/>
      <w:bookmarkStart w:id="103" w:name="_Toc99709780"/>
      <w:r>
        <w:br w:type="page"/>
      </w:r>
    </w:p>
    <w:tbl>
      <w:tblPr>
        <w:tblStyle w:val="TableGrid"/>
        <w:tblW w:w="10075" w:type="dxa"/>
        <w:tblInd w:w="-20" w:type="dxa"/>
        <w:tblLayout w:type="fixed"/>
        <w:tblLook w:val="04A0" w:firstRow="1" w:lastRow="0" w:firstColumn="1" w:lastColumn="0" w:noHBand="0" w:noVBand="1"/>
      </w:tblPr>
      <w:tblGrid>
        <w:gridCol w:w="10075"/>
      </w:tblGrid>
      <w:tr w:rsidR="00002011" w:rsidRPr="00E7450B" w14:paraId="62A6B811" w14:textId="77777777" w:rsidTr="775BBFBC">
        <w:trPr>
          <w:trHeight w:val="363"/>
        </w:trPr>
        <w:tc>
          <w:tcPr>
            <w:tcW w:w="10075" w:type="dxa"/>
            <w:tcBorders>
              <w:top w:val="nil"/>
              <w:left w:val="nil"/>
              <w:bottom w:val="nil"/>
              <w:right w:val="nil"/>
            </w:tcBorders>
          </w:tcPr>
          <w:p w14:paraId="1903110F" w14:textId="363038AF" w:rsidR="00002011" w:rsidRDefault="7D818C30" w:rsidP="00BB008E">
            <w:pPr>
              <w:pStyle w:val="Heading1"/>
              <w:spacing w:before="0" w:after="0"/>
              <w:rPr>
                <w:b/>
                <w:bCs/>
                <w:color w:val="103D64" w:themeColor="text2"/>
                <w:sz w:val="28"/>
                <w:szCs w:val="28"/>
              </w:rPr>
            </w:pPr>
            <w:bookmarkStart w:id="104" w:name="_Toc168584216"/>
            <w:r w:rsidRPr="775BBFBC">
              <w:rPr>
                <w:b/>
                <w:bCs/>
                <w:color w:val="103D64" w:themeColor="accent4"/>
                <w:sz w:val="28"/>
                <w:szCs w:val="28"/>
              </w:rPr>
              <w:lastRenderedPageBreak/>
              <w:t xml:space="preserve">Section C – </w:t>
            </w:r>
            <w:r w:rsidR="00133254">
              <w:rPr>
                <w:b/>
                <w:bCs/>
                <w:color w:val="103D64" w:themeColor="accent4"/>
                <w:sz w:val="28"/>
                <w:szCs w:val="28"/>
              </w:rPr>
              <w:t>U</w:t>
            </w:r>
            <w:r w:rsidRPr="775BBFBC">
              <w:rPr>
                <w:b/>
                <w:bCs/>
                <w:color w:val="103D64" w:themeColor="accent4"/>
                <w:sz w:val="28"/>
                <w:szCs w:val="28"/>
              </w:rPr>
              <w:t>nits of competency</w:t>
            </w:r>
            <w:bookmarkEnd w:id="101"/>
            <w:bookmarkEnd w:id="102"/>
            <w:bookmarkEnd w:id="103"/>
            <w:bookmarkEnd w:id="104"/>
          </w:p>
          <w:p w14:paraId="792B1D66" w14:textId="715D0EAE" w:rsidR="21C3D7D6" w:rsidRDefault="21C3D7D6" w:rsidP="21C3D7D6"/>
          <w:p w14:paraId="3CB66CFF" w14:textId="5C88A454" w:rsidR="00D83B1A" w:rsidRPr="006C6F2B" w:rsidRDefault="7A8A1EE6" w:rsidP="006C6F2B">
            <w:pPr>
              <w:rPr>
                <w:b/>
                <w:bCs/>
              </w:rPr>
            </w:pPr>
            <w:r w:rsidRPr="006C6F2B">
              <w:rPr>
                <w:b/>
                <w:bCs/>
              </w:rPr>
              <w:t xml:space="preserve">List of </w:t>
            </w:r>
            <w:r w:rsidR="006C6F2B">
              <w:rPr>
                <w:b/>
                <w:bCs/>
              </w:rPr>
              <w:t xml:space="preserve">imported </w:t>
            </w:r>
            <w:r w:rsidRPr="006C6F2B">
              <w:rPr>
                <w:b/>
                <w:bCs/>
              </w:rPr>
              <w:t xml:space="preserve">units of competency </w:t>
            </w:r>
            <w:r w:rsidR="6998A127" w:rsidRPr="006C6F2B">
              <w:rPr>
                <w:b/>
                <w:bCs/>
              </w:rPr>
              <w:t xml:space="preserve">(total </w:t>
            </w:r>
            <w:r w:rsidR="00754F7B">
              <w:rPr>
                <w:b/>
                <w:bCs/>
              </w:rPr>
              <w:t>8</w:t>
            </w:r>
            <w:r w:rsidR="6998A127" w:rsidRPr="006C6F2B">
              <w:rPr>
                <w:b/>
                <w:bCs/>
              </w:rPr>
              <w:t xml:space="preserve"> unit</w:t>
            </w:r>
            <w:r w:rsidR="00754F7B">
              <w:rPr>
                <w:b/>
                <w:bCs/>
              </w:rPr>
              <w:t>s</w:t>
            </w:r>
            <w:r w:rsidR="6998A127" w:rsidRPr="006C6F2B">
              <w:rPr>
                <w:b/>
                <w:bCs/>
              </w:rPr>
              <w:t>)</w:t>
            </w:r>
          </w:p>
          <w:p w14:paraId="685EC2F3" w14:textId="77777777" w:rsidR="00CD31F8" w:rsidRDefault="00CD31F8" w:rsidP="21C3D7D6">
            <w:pPr>
              <w:rPr>
                <w:rFonts w:eastAsia="Arial" w:cs="Arial"/>
                <w:szCs w:val="22"/>
                <w:lang w:val="en-GB"/>
              </w:rPr>
            </w:pPr>
          </w:p>
          <w:p w14:paraId="4EA97830" w14:textId="53B2350E" w:rsidR="00CD31F8" w:rsidRDefault="7A8A1EE6" w:rsidP="21C3D7D6">
            <w:pPr>
              <w:rPr>
                <w:rFonts w:eastAsia="Arial" w:cs="Arial"/>
                <w:szCs w:val="22"/>
                <w:lang w:val="en-GB"/>
              </w:rPr>
            </w:pPr>
            <w:r w:rsidRPr="21C3D7D6">
              <w:rPr>
                <w:rFonts w:eastAsia="Arial" w:cs="Arial"/>
                <w:szCs w:val="22"/>
                <w:lang w:val="en-GB"/>
              </w:rPr>
              <w:t>From B</w:t>
            </w:r>
            <w:r w:rsidR="00441906">
              <w:rPr>
                <w:rFonts w:eastAsia="Arial" w:cs="Arial"/>
                <w:szCs w:val="22"/>
                <w:lang w:val="en-GB"/>
              </w:rPr>
              <w:t>usiness Services</w:t>
            </w:r>
            <w:r w:rsidRPr="21C3D7D6">
              <w:rPr>
                <w:rFonts w:eastAsia="Arial" w:cs="Arial"/>
                <w:szCs w:val="22"/>
                <w:lang w:val="en-GB"/>
              </w:rPr>
              <w:t xml:space="preserve"> </w:t>
            </w:r>
            <w:r w:rsidR="00441906">
              <w:rPr>
                <w:rFonts w:eastAsia="Arial" w:cs="Arial"/>
                <w:szCs w:val="22"/>
                <w:lang w:val="en-GB"/>
              </w:rPr>
              <w:t>T</w:t>
            </w:r>
            <w:r w:rsidRPr="21C3D7D6">
              <w:rPr>
                <w:rFonts w:eastAsia="Arial" w:cs="Arial"/>
                <w:szCs w:val="22"/>
                <w:lang w:val="en-GB"/>
              </w:rPr>
              <w:t xml:space="preserve">raining </w:t>
            </w:r>
            <w:r w:rsidR="00441906">
              <w:rPr>
                <w:rFonts w:eastAsia="Arial" w:cs="Arial"/>
                <w:szCs w:val="22"/>
                <w:lang w:val="en-GB"/>
              </w:rPr>
              <w:t>P</w:t>
            </w:r>
            <w:r w:rsidRPr="21C3D7D6">
              <w:rPr>
                <w:rFonts w:eastAsia="Arial" w:cs="Arial"/>
                <w:szCs w:val="22"/>
                <w:lang w:val="en-GB"/>
              </w:rPr>
              <w:t>ackage:</w:t>
            </w:r>
            <w:r w:rsidR="00CD31F8">
              <w:br/>
            </w:r>
          </w:p>
          <w:p w14:paraId="41261632" w14:textId="1FE90334" w:rsidR="00754F7B" w:rsidRPr="006C6F2B" w:rsidRDefault="00754F7B" w:rsidP="002F7EC7">
            <w:pPr>
              <w:pStyle w:val="ListParagraph"/>
              <w:numPr>
                <w:ilvl w:val="0"/>
                <w:numId w:val="14"/>
              </w:numPr>
              <w:rPr>
                <w:rFonts w:eastAsia="Arial" w:cs="Arial"/>
                <w:szCs w:val="22"/>
              </w:rPr>
            </w:pPr>
            <w:r w:rsidRPr="00754F7B">
              <w:rPr>
                <w:rFonts w:eastAsia="Arial" w:cs="Arial"/>
                <w:szCs w:val="22"/>
              </w:rPr>
              <w:t>BSBDAT501</w:t>
            </w:r>
            <w:r>
              <w:rPr>
                <w:rFonts w:eastAsia="Arial" w:cs="Arial"/>
                <w:szCs w:val="22"/>
              </w:rPr>
              <w:t xml:space="preserve"> </w:t>
            </w:r>
            <w:r w:rsidRPr="00754F7B">
              <w:rPr>
                <w:rFonts w:eastAsia="Arial" w:cs="Arial"/>
                <w:szCs w:val="22"/>
              </w:rPr>
              <w:t>Analyse data</w:t>
            </w:r>
            <w:r w:rsidR="00F32FD4">
              <w:rPr>
                <w:rFonts w:eastAsia="Arial" w:cs="Arial"/>
                <w:szCs w:val="22"/>
              </w:rPr>
              <w:t>.</w:t>
            </w:r>
          </w:p>
          <w:p w14:paraId="04A6643C" w14:textId="77777777" w:rsidR="00162FB8" w:rsidRPr="00162FB8" w:rsidRDefault="00162FB8" w:rsidP="21C3D7D6">
            <w:pPr>
              <w:pStyle w:val="ListParagraph"/>
              <w:rPr>
                <w:rFonts w:eastAsia="Arial" w:cs="Arial"/>
                <w:szCs w:val="22"/>
              </w:rPr>
            </w:pPr>
          </w:p>
          <w:p w14:paraId="1D808ADC" w14:textId="2C51B18A" w:rsidR="00CD31F8" w:rsidRDefault="7A8A1EE6" w:rsidP="21C3D7D6">
            <w:pPr>
              <w:rPr>
                <w:rFonts w:eastAsia="Arial" w:cs="Arial"/>
                <w:szCs w:val="22"/>
                <w:lang w:val="en-GB"/>
              </w:rPr>
            </w:pPr>
            <w:r w:rsidRPr="21C3D7D6">
              <w:rPr>
                <w:rFonts w:eastAsia="Arial" w:cs="Arial"/>
                <w:szCs w:val="22"/>
                <w:lang w:val="en-GB"/>
              </w:rPr>
              <w:t xml:space="preserve">From </w:t>
            </w:r>
            <w:r w:rsidR="00441906">
              <w:rPr>
                <w:rFonts w:eastAsia="Arial" w:cs="Arial"/>
                <w:szCs w:val="22"/>
                <w:lang w:val="en-GB"/>
              </w:rPr>
              <w:t>Information and Communications Technology</w:t>
            </w:r>
            <w:r w:rsidRPr="21C3D7D6">
              <w:rPr>
                <w:rFonts w:eastAsia="Arial" w:cs="Arial"/>
                <w:szCs w:val="22"/>
                <w:lang w:val="en-GB"/>
              </w:rPr>
              <w:t xml:space="preserve"> </w:t>
            </w:r>
            <w:r w:rsidR="00441906">
              <w:rPr>
                <w:rFonts w:eastAsia="Arial" w:cs="Arial"/>
                <w:szCs w:val="22"/>
                <w:lang w:val="en-GB"/>
              </w:rPr>
              <w:t>T</w:t>
            </w:r>
            <w:r w:rsidRPr="21C3D7D6">
              <w:rPr>
                <w:rFonts w:eastAsia="Arial" w:cs="Arial"/>
                <w:szCs w:val="22"/>
                <w:lang w:val="en-GB"/>
              </w:rPr>
              <w:t xml:space="preserve">raining </w:t>
            </w:r>
            <w:r w:rsidR="00441906">
              <w:rPr>
                <w:rFonts w:eastAsia="Arial" w:cs="Arial"/>
                <w:szCs w:val="22"/>
                <w:lang w:val="en-GB"/>
              </w:rPr>
              <w:t>P</w:t>
            </w:r>
            <w:r w:rsidRPr="21C3D7D6">
              <w:rPr>
                <w:rFonts w:eastAsia="Arial" w:cs="Arial"/>
                <w:szCs w:val="22"/>
                <w:lang w:val="en-GB"/>
              </w:rPr>
              <w:t>ackage:</w:t>
            </w:r>
          </w:p>
          <w:p w14:paraId="5687F845" w14:textId="77777777" w:rsidR="00F9022A" w:rsidRDefault="00F9022A" w:rsidP="21C3D7D6">
            <w:pPr>
              <w:rPr>
                <w:rFonts w:eastAsia="Arial" w:cs="Arial"/>
                <w:szCs w:val="22"/>
                <w:lang w:val="en-GB"/>
              </w:rPr>
            </w:pPr>
          </w:p>
          <w:p w14:paraId="1E6B7193" w14:textId="4AFB6F3B" w:rsidR="00754F7B" w:rsidRPr="00754F7B" w:rsidRDefault="00754F7B" w:rsidP="002F7EC7">
            <w:pPr>
              <w:pStyle w:val="ListParagraph"/>
              <w:numPr>
                <w:ilvl w:val="0"/>
                <w:numId w:val="15"/>
              </w:numPr>
              <w:rPr>
                <w:rFonts w:eastAsia="Arial" w:cs="Arial"/>
                <w:szCs w:val="22"/>
                <w:lang w:val="en-GB"/>
              </w:rPr>
            </w:pPr>
            <w:r w:rsidRPr="00754F7B">
              <w:rPr>
                <w:rFonts w:eastAsia="Arial" w:cs="Arial"/>
                <w:szCs w:val="22"/>
                <w:lang w:val="en-GB"/>
              </w:rPr>
              <w:t>ICTAII501</w:t>
            </w:r>
            <w:r w:rsidR="00E24093">
              <w:rPr>
                <w:rFonts w:eastAsia="Arial" w:cs="Arial"/>
                <w:szCs w:val="22"/>
                <w:lang w:val="en-GB"/>
              </w:rPr>
              <w:t xml:space="preserve"> </w:t>
            </w:r>
            <w:r w:rsidRPr="00754F7B">
              <w:rPr>
                <w:rFonts w:eastAsia="Arial" w:cs="Arial"/>
                <w:szCs w:val="22"/>
                <w:lang w:val="en-GB"/>
              </w:rPr>
              <w:t xml:space="preserve">Automate work tasks using machine learning </w:t>
            </w:r>
          </w:p>
          <w:p w14:paraId="1AF0DCB6" w14:textId="4A5C1FFD" w:rsidR="00754F7B" w:rsidRPr="00754F7B" w:rsidRDefault="00754F7B" w:rsidP="002F7EC7">
            <w:pPr>
              <w:pStyle w:val="ListParagraph"/>
              <w:numPr>
                <w:ilvl w:val="0"/>
                <w:numId w:val="15"/>
              </w:numPr>
              <w:rPr>
                <w:rFonts w:eastAsia="Arial" w:cs="Arial"/>
                <w:szCs w:val="22"/>
                <w:lang w:val="en-GB"/>
              </w:rPr>
            </w:pPr>
            <w:r w:rsidRPr="00754F7B">
              <w:rPr>
                <w:rFonts w:eastAsia="Arial" w:cs="Arial"/>
                <w:szCs w:val="22"/>
                <w:lang w:val="en-GB"/>
              </w:rPr>
              <w:t>ICTAII502</w:t>
            </w:r>
            <w:r w:rsidR="00E24093">
              <w:rPr>
                <w:rFonts w:eastAsia="Arial" w:cs="Arial"/>
                <w:szCs w:val="22"/>
                <w:lang w:val="en-GB"/>
              </w:rPr>
              <w:t xml:space="preserve"> </w:t>
            </w:r>
            <w:r w:rsidRPr="00754F7B">
              <w:rPr>
                <w:rFonts w:eastAsia="Arial" w:cs="Arial"/>
                <w:szCs w:val="22"/>
                <w:lang w:val="en-GB"/>
              </w:rPr>
              <w:t>Train and evaluate machine learning models</w:t>
            </w:r>
          </w:p>
          <w:p w14:paraId="254FF076" w14:textId="7A78825E" w:rsidR="00754F7B" w:rsidRPr="00754F7B" w:rsidRDefault="00754F7B" w:rsidP="002F7EC7">
            <w:pPr>
              <w:pStyle w:val="ListParagraph"/>
              <w:numPr>
                <w:ilvl w:val="0"/>
                <w:numId w:val="15"/>
              </w:numPr>
              <w:rPr>
                <w:rFonts w:eastAsia="Arial" w:cs="Arial"/>
                <w:szCs w:val="22"/>
                <w:lang w:val="en-GB"/>
              </w:rPr>
            </w:pPr>
            <w:r w:rsidRPr="00754F7B">
              <w:rPr>
                <w:rFonts w:eastAsia="Arial" w:cs="Arial"/>
                <w:szCs w:val="22"/>
                <w:lang w:val="en-GB"/>
              </w:rPr>
              <w:t>ICTDAT501</w:t>
            </w:r>
            <w:r w:rsidR="00E24093">
              <w:rPr>
                <w:rFonts w:eastAsia="Arial" w:cs="Arial"/>
                <w:szCs w:val="22"/>
                <w:lang w:val="en-GB"/>
              </w:rPr>
              <w:t xml:space="preserve"> </w:t>
            </w:r>
            <w:r w:rsidRPr="00754F7B">
              <w:rPr>
                <w:rFonts w:eastAsia="Arial" w:cs="Arial"/>
                <w:szCs w:val="22"/>
                <w:lang w:val="en-GB"/>
              </w:rPr>
              <w:t>Gather, analyse and verify data from different source inputs</w:t>
            </w:r>
          </w:p>
          <w:p w14:paraId="06C89724" w14:textId="36D64C51" w:rsidR="00754F7B" w:rsidRPr="00754F7B" w:rsidRDefault="00754F7B" w:rsidP="002F7EC7">
            <w:pPr>
              <w:pStyle w:val="ListParagraph"/>
              <w:numPr>
                <w:ilvl w:val="0"/>
                <w:numId w:val="15"/>
              </w:numPr>
              <w:rPr>
                <w:rFonts w:eastAsia="Arial" w:cs="Arial"/>
                <w:szCs w:val="22"/>
                <w:lang w:val="en-GB"/>
              </w:rPr>
            </w:pPr>
            <w:r w:rsidRPr="00754F7B">
              <w:rPr>
                <w:rFonts w:eastAsia="Arial" w:cs="Arial"/>
                <w:szCs w:val="22"/>
                <w:lang w:val="en-GB"/>
              </w:rPr>
              <w:t>ICTDAT503</w:t>
            </w:r>
            <w:r w:rsidR="00E24093">
              <w:rPr>
                <w:rFonts w:eastAsia="Arial" w:cs="Arial"/>
                <w:szCs w:val="22"/>
                <w:lang w:val="en-GB"/>
              </w:rPr>
              <w:t xml:space="preserve"> </w:t>
            </w:r>
            <w:r w:rsidRPr="00754F7B">
              <w:rPr>
                <w:rFonts w:eastAsia="Arial" w:cs="Arial"/>
                <w:szCs w:val="22"/>
                <w:lang w:val="en-GB"/>
              </w:rPr>
              <w:t>Use unsupervised learning for clustering</w:t>
            </w:r>
          </w:p>
          <w:p w14:paraId="585B035D" w14:textId="2889838D" w:rsidR="00754F7B" w:rsidRPr="00754F7B" w:rsidRDefault="00754F7B" w:rsidP="002F7EC7">
            <w:pPr>
              <w:pStyle w:val="ListParagraph"/>
              <w:numPr>
                <w:ilvl w:val="0"/>
                <w:numId w:val="15"/>
              </w:numPr>
              <w:rPr>
                <w:rFonts w:eastAsia="Arial" w:cs="Arial"/>
                <w:szCs w:val="22"/>
                <w:lang w:val="en-GB"/>
              </w:rPr>
            </w:pPr>
            <w:r w:rsidRPr="00754F7B">
              <w:rPr>
                <w:rFonts w:eastAsia="Arial" w:cs="Arial"/>
                <w:szCs w:val="22"/>
                <w:lang w:val="en-GB"/>
              </w:rPr>
              <w:t>ICTDAT602</w:t>
            </w:r>
            <w:r w:rsidR="00E24093">
              <w:rPr>
                <w:rFonts w:eastAsia="Arial" w:cs="Arial"/>
                <w:szCs w:val="22"/>
                <w:lang w:val="en-GB"/>
              </w:rPr>
              <w:t xml:space="preserve"> </w:t>
            </w:r>
            <w:r w:rsidRPr="00754F7B">
              <w:rPr>
                <w:rFonts w:eastAsia="Arial" w:cs="Arial"/>
                <w:szCs w:val="22"/>
                <w:lang w:val="en-GB"/>
              </w:rPr>
              <w:t>Review data lifecycles</w:t>
            </w:r>
          </w:p>
          <w:p w14:paraId="369CE4F9" w14:textId="53BB63DF" w:rsidR="00754F7B" w:rsidRPr="00754F7B" w:rsidRDefault="00754F7B" w:rsidP="002F7EC7">
            <w:pPr>
              <w:pStyle w:val="ListParagraph"/>
              <w:numPr>
                <w:ilvl w:val="0"/>
                <w:numId w:val="15"/>
              </w:numPr>
              <w:rPr>
                <w:rFonts w:eastAsia="Arial" w:cs="Arial"/>
                <w:szCs w:val="22"/>
                <w:lang w:val="en-GB"/>
              </w:rPr>
            </w:pPr>
            <w:r w:rsidRPr="00754F7B">
              <w:rPr>
                <w:rFonts w:eastAsia="Arial" w:cs="Arial"/>
                <w:szCs w:val="22"/>
                <w:lang w:val="en-GB"/>
              </w:rPr>
              <w:t>ICTDAT603</w:t>
            </w:r>
            <w:r w:rsidR="00E24093">
              <w:rPr>
                <w:rFonts w:eastAsia="Arial" w:cs="Arial"/>
                <w:szCs w:val="22"/>
                <w:lang w:val="en-GB"/>
              </w:rPr>
              <w:t xml:space="preserve"> </w:t>
            </w:r>
            <w:r w:rsidRPr="00754F7B">
              <w:rPr>
                <w:rFonts w:eastAsia="Arial" w:cs="Arial"/>
                <w:szCs w:val="22"/>
                <w:lang w:val="en-GB"/>
              </w:rPr>
              <w:t>Assess advanced data processes</w:t>
            </w:r>
          </w:p>
          <w:p w14:paraId="3C08E44C" w14:textId="2A57BC2D" w:rsidR="00754F7B" w:rsidRPr="006C6F2B" w:rsidRDefault="00754F7B" w:rsidP="002F7EC7">
            <w:pPr>
              <w:pStyle w:val="ListParagraph"/>
              <w:numPr>
                <w:ilvl w:val="0"/>
                <w:numId w:val="15"/>
              </w:numPr>
              <w:rPr>
                <w:rFonts w:eastAsia="Arial" w:cs="Arial"/>
                <w:szCs w:val="22"/>
                <w:lang w:val="en-GB"/>
              </w:rPr>
            </w:pPr>
            <w:r w:rsidRPr="00754F7B">
              <w:rPr>
                <w:rFonts w:eastAsia="Arial" w:cs="Arial"/>
                <w:szCs w:val="22"/>
                <w:lang w:val="en-GB"/>
              </w:rPr>
              <w:t>ICTPRG550</w:t>
            </w:r>
            <w:r w:rsidR="00E24093">
              <w:rPr>
                <w:rFonts w:eastAsia="Arial" w:cs="Arial"/>
                <w:szCs w:val="22"/>
                <w:lang w:val="en-GB"/>
              </w:rPr>
              <w:t xml:space="preserve"> </w:t>
            </w:r>
            <w:r w:rsidRPr="00754F7B">
              <w:rPr>
                <w:rFonts w:eastAsia="Arial" w:cs="Arial"/>
                <w:szCs w:val="22"/>
                <w:lang w:val="en-GB"/>
              </w:rPr>
              <w:t>Perform ICT data conversions</w:t>
            </w:r>
            <w:r w:rsidR="00CA2924">
              <w:rPr>
                <w:rFonts w:eastAsia="Arial" w:cs="Arial"/>
                <w:szCs w:val="22"/>
                <w:lang w:val="en-GB"/>
              </w:rPr>
              <w:t>.</w:t>
            </w:r>
          </w:p>
          <w:p w14:paraId="1FDD5695" w14:textId="77777777" w:rsidR="21C3D7D6" w:rsidRDefault="21C3D7D6" w:rsidP="21C3D7D6">
            <w:pPr>
              <w:spacing w:before="120" w:after="120"/>
              <w:rPr>
                <w:rFonts w:cs="Arial"/>
                <w:szCs w:val="22"/>
                <w:lang w:val="en-GB"/>
              </w:rPr>
            </w:pPr>
          </w:p>
          <w:p w14:paraId="4CE0AF02" w14:textId="4ACBF053" w:rsidR="00CD31F8" w:rsidRPr="00F9022A" w:rsidRDefault="00CD31F8" w:rsidP="00BB008E"/>
        </w:tc>
      </w:tr>
    </w:tbl>
    <w:p w14:paraId="20A62540" w14:textId="76B7D544" w:rsidR="00754F7B" w:rsidRDefault="00754F7B"/>
    <w:tbl>
      <w:tblPr>
        <w:tblStyle w:val="TableGrid"/>
        <w:tblW w:w="10075" w:type="dxa"/>
        <w:tblInd w:w="-20" w:type="dxa"/>
        <w:tblLayout w:type="fixed"/>
        <w:tblLook w:val="04A0" w:firstRow="1" w:lastRow="0" w:firstColumn="1" w:lastColumn="0" w:noHBand="0" w:noVBand="1"/>
      </w:tblPr>
      <w:tblGrid>
        <w:gridCol w:w="10075"/>
      </w:tblGrid>
      <w:tr w:rsidR="00C1590F" w:rsidRPr="00F504D4" w14:paraId="3DC26A45" w14:textId="77777777" w:rsidTr="775BBFBC">
        <w:trPr>
          <w:trHeight w:val="363"/>
        </w:trPr>
        <w:tc>
          <w:tcPr>
            <w:tcW w:w="10075" w:type="dxa"/>
            <w:tcBorders>
              <w:top w:val="nil"/>
              <w:left w:val="nil"/>
              <w:bottom w:val="dotted" w:sz="2" w:space="0" w:color="888B8D" w:themeColor="accent2"/>
              <w:right w:val="nil"/>
            </w:tcBorders>
          </w:tcPr>
          <w:p w14:paraId="14DDADBC" w14:textId="5D9FAAC9" w:rsidR="00DB16BA" w:rsidRDefault="00133254" w:rsidP="00A82131">
            <w:pPr>
              <w:rPr>
                <w:lang w:val="en-GB"/>
              </w:rPr>
            </w:pPr>
            <w:r w:rsidRPr="00964704">
              <w:rPr>
                <w:rStyle w:val="normaltextrun"/>
                <w:color w:val="000000"/>
                <w:szCs w:val="22"/>
                <w:bdr w:val="none" w:sz="0" w:space="0" w:color="auto" w:frame="1"/>
                <w:lang w:val="en-US"/>
              </w:rPr>
              <w:t xml:space="preserve">Units of competency developed for the course which comply with the AQTF 2021 Standards for Accredited Courses – Unit of </w:t>
            </w:r>
            <w:r w:rsidRPr="00964704">
              <w:t>Competency Template</w:t>
            </w:r>
            <w:r w:rsidRPr="00964704">
              <w:rPr>
                <w:rStyle w:val="normaltextrun"/>
                <w:color w:val="000000"/>
                <w:szCs w:val="22"/>
                <w:bdr w:val="none" w:sz="0" w:space="0" w:color="auto" w:frame="1"/>
                <w:lang w:val="en-US"/>
              </w:rPr>
              <w:t xml:space="preserve"> </w:t>
            </w:r>
            <w:r w:rsidR="00A82131">
              <w:rPr>
                <w:lang w:val="en-GB"/>
              </w:rPr>
              <w:t>(total 12 units)</w:t>
            </w:r>
          </w:p>
          <w:p w14:paraId="4D108B5C" w14:textId="77777777" w:rsidR="00133254" w:rsidRPr="00DB16BA" w:rsidRDefault="00133254" w:rsidP="00DB16BA">
            <w:pPr>
              <w:rPr>
                <w:lang w:val="en-GB"/>
              </w:rPr>
            </w:pPr>
          </w:p>
          <w:p w14:paraId="4BF34105" w14:textId="73839B2D" w:rsidR="00D710C4" w:rsidRPr="00D710C4" w:rsidRDefault="00886FEC" w:rsidP="002F7EC7">
            <w:pPr>
              <w:pStyle w:val="ListParagraph"/>
              <w:numPr>
                <w:ilvl w:val="0"/>
                <w:numId w:val="16"/>
              </w:numPr>
              <w:spacing w:before="120" w:after="120"/>
              <w:rPr>
                <w:rFonts w:cs="Arial"/>
                <w:szCs w:val="22"/>
                <w:lang w:val="en-GB"/>
              </w:rPr>
            </w:pPr>
            <w:r w:rsidRPr="00886FEC">
              <w:rPr>
                <w:rFonts w:cs="Arial"/>
                <w:szCs w:val="22"/>
                <w:lang w:val="en-GB"/>
              </w:rPr>
              <w:t>VU23686</w:t>
            </w:r>
            <w:r w:rsidR="00D710C4" w:rsidRPr="00D710C4">
              <w:rPr>
                <w:rFonts w:cs="Arial"/>
                <w:szCs w:val="22"/>
                <w:lang w:val="en-GB"/>
              </w:rPr>
              <w:tab/>
            </w:r>
            <w:r w:rsidR="00D710C4">
              <w:rPr>
                <w:rFonts w:cs="Arial"/>
                <w:szCs w:val="22"/>
                <w:lang w:val="en-GB"/>
              </w:rPr>
              <w:t xml:space="preserve"> </w:t>
            </w:r>
            <w:r w:rsidR="00D710C4" w:rsidRPr="00D710C4">
              <w:rPr>
                <w:rFonts w:cs="Arial"/>
                <w:szCs w:val="22"/>
                <w:lang w:val="en-GB"/>
              </w:rPr>
              <w:t>Monitor and respond to industry trends in data analytics</w:t>
            </w:r>
          </w:p>
          <w:p w14:paraId="4E124976" w14:textId="51E300B2" w:rsidR="00D710C4" w:rsidRPr="00D710C4" w:rsidRDefault="00C24A5C" w:rsidP="002F7EC7">
            <w:pPr>
              <w:pStyle w:val="ListParagraph"/>
              <w:numPr>
                <w:ilvl w:val="0"/>
                <w:numId w:val="16"/>
              </w:numPr>
              <w:spacing w:before="120" w:after="120"/>
              <w:rPr>
                <w:rFonts w:cs="Arial"/>
                <w:szCs w:val="22"/>
                <w:lang w:val="en-GB"/>
              </w:rPr>
            </w:pPr>
            <w:r w:rsidRPr="00C24A5C">
              <w:rPr>
                <w:rFonts w:cs="Arial"/>
                <w:szCs w:val="22"/>
                <w:lang w:val="en-GB"/>
              </w:rPr>
              <w:t>VU23687</w:t>
            </w:r>
            <w:r w:rsidR="00D710C4" w:rsidRPr="00D710C4">
              <w:rPr>
                <w:rFonts w:cs="Arial"/>
                <w:szCs w:val="22"/>
                <w:lang w:val="en-GB"/>
              </w:rPr>
              <w:tab/>
            </w:r>
            <w:r w:rsidR="00D710C4">
              <w:rPr>
                <w:rFonts w:cs="Arial"/>
                <w:szCs w:val="22"/>
                <w:lang w:val="en-GB"/>
              </w:rPr>
              <w:t xml:space="preserve"> </w:t>
            </w:r>
            <w:r w:rsidR="00D710C4" w:rsidRPr="00D710C4">
              <w:rPr>
                <w:rFonts w:cs="Arial"/>
                <w:szCs w:val="22"/>
                <w:lang w:val="en-GB"/>
              </w:rPr>
              <w:t>Evaluate and maintain compliance with data ethics legislation</w:t>
            </w:r>
          </w:p>
          <w:p w14:paraId="2E991C3E" w14:textId="6E9E59F5" w:rsidR="00D710C4" w:rsidRPr="00D710C4" w:rsidRDefault="00C24A5C" w:rsidP="002F7EC7">
            <w:pPr>
              <w:pStyle w:val="ListParagraph"/>
              <w:numPr>
                <w:ilvl w:val="0"/>
                <w:numId w:val="16"/>
              </w:numPr>
              <w:spacing w:before="120" w:after="120"/>
              <w:rPr>
                <w:rFonts w:cs="Arial"/>
                <w:szCs w:val="22"/>
                <w:lang w:val="en-GB"/>
              </w:rPr>
            </w:pPr>
            <w:r w:rsidRPr="00C24A5C">
              <w:rPr>
                <w:rFonts w:cs="Arial"/>
                <w:szCs w:val="22"/>
                <w:lang w:val="en-GB"/>
              </w:rPr>
              <w:t>VU23688</w:t>
            </w:r>
            <w:r w:rsidR="00D710C4" w:rsidRPr="00D710C4">
              <w:rPr>
                <w:rFonts w:cs="Arial"/>
                <w:szCs w:val="22"/>
                <w:lang w:val="en-GB"/>
              </w:rPr>
              <w:tab/>
            </w:r>
            <w:r w:rsidR="00D710C4">
              <w:rPr>
                <w:rFonts w:cs="Arial"/>
                <w:szCs w:val="22"/>
                <w:lang w:val="en-GB"/>
              </w:rPr>
              <w:t xml:space="preserve"> </w:t>
            </w:r>
            <w:r w:rsidR="00D710C4" w:rsidRPr="00D710C4">
              <w:rPr>
                <w:rFonts w:cs="Arial"/>
                <w:szCs w:val="22"/>
                <w:lang w:val="en-GB"/>
              </w:rPr>
              <w:t>Manage data analytics risks and issues</w:t>
            </w:r>
          </w:p>
          <w:p w14:paraId="42DD5156" w14:textId="5BF934D9" w:rsidR="00D710C4" w:rsidRPr="00D710C4" w:rsidRDefault="007234EE" w:rsidP="002F7EC7">
            <w:pPr>
              <w:pStyle w:val="ListParagraph"/>
              <w:numPr>
                <w:ilvl w:val="0"/>
                <w:numId w:val="16"/>
              </w:numPr>
              <w:spacing w:before="120" w:after="120"/>
              <w:rPr>
                <w:rFonts w:cs="Arial"/>
                <w:szCs w:val="22"/>
                <w:lang w:val="en-GB"/>
              </w:rPr>
            </w:pPr>
            <w:r w:rsidRPr="007234EE">
              <w:rPr>
                <w:rFonts w:cs="Arial"/>
                <w:szCs w:val="22"/>
                <w:lang w:val="en-GB"/>
              </w:rPr>
              <w:t>VU23689</w:t>
            </w:r>
            <w:r w:rsidR="00D710C4" w:rsidRPr="00D710C4">
              <w:rPr>
                <w:rFonts w:cs="Arial"/>
                <w:szCs w:val="22"/>
                <w:lang w:val="en-GB"/>
              </w:rPr>
              <w:tab/>
            </w:r>
            <w:r w:rsidR="00D710C4">
              <w:rPr>
                <w:rFonts w:cs="Arial"/>
                <w:szCs w:val="22"/>
                <w:lang w:val="en-GB"/>
              </w:rPr>
              <w:t xml:space="preserve"> </w:t>
            </w:r>
            <w:r w:rsidR="00D710C4" w:rsidRPr="00D710C4">
              <w:rPr>
                <w:rFonts w:cs="Arial"/>
                <w:szCs w:val="22"/>
                <w:lang w:val="en-GB"/>
              </w:rPr>
              <w:t>Create data entity model</w:t>
            </w:r>
          </w:p>
          <w:p w14:paraId="3F862FC7" w14:textId="578D4D29" w:rsidR="00D710C4" w:rsidRPr="00D710C4" w:rsidRDefault="007234EE" w:rsidP="002F7EC7">
            <w:pPr>
              <w:pStyle w:val="ListParagraph"/>
              <w:numPr>
                <w:ilvl w:val="0"/>
                <w:numId w:val="16"/>
              </w:numPr>
              <w:spacing w:before="120" w:after="120"/>
              <w:rPr>
                <w:rFonts w:cs="Arial"/>
                <w:szCs w:val="22"/>
                <w:lang w:val="en-GB"/>
              </w:rPr>
            </w:pPr>
            <w:r w:rsidRPr="007234EE">
              <w:rPr>
                <w:rFonts w:cs="Arial"/>
                <w:szCs w:val="22"/>
                <w:lang w:val="en-GB"/>
              </w:rPr>
              <w:t>VU23690</w:t>
            </w:r>
            <w:r w:rsidR="00D710C4" w:rsidRPr="00D710C4">
              <w:rPr>
                <w:rFonts w:cs="Arial"/>
                <w:szCs w:val="22"/>
                <w:lang w:val="en-GB"/>
              </w:rPr>
              <w:tab/>
            </w:r>
            <w:r w:rsidR="00D710C4">
              <w:rPr>
                <w:rFonts w:cs="Arial"/>
                <w:szCs w:val="22"/>
                <w:lang w:val="en-GB"/>
              </w:rPr>
              <w:t xml:space="preserve"> </w:t>
            </w:r>
            <w:r w:rsidR="00D710C4" w:rsidRPr="00D710C4">
              <w:rPr>
                <w:rFonts w:cs="Arial"/>
                <w:szCs w:val="22"/>
                <w:lang w:val="en-GB"/>
              </w:rPr>
              <w:t>Implement data security protocols</w:t>
            </w:r>
          </w:p>
          <w:p w14:paraId="19E3AF7A" w14:textId="42172AC9" w:rsidR="00D710C4" w:rsidRPr="00D710C4" w:rsidRDefault="00790512" w:rsidP="002F7EC7">
            <w:pPr>
              <w:pStyle w:val="ListParagraph"/>
              <w:numPr>
                <w:ilvl w:val="0"/>
                <w:numId w:val="16"/>
              </w:numPr>
              <w:spacing w:before="120" w:after="120"/>
              <w:rPr>
                <w:rFonts w:cs="Arial"/>
                <w:szCs w:val="22"/>
                <w:lang w:val="en-GB"/>
              </w:rPr>
            </w:pPr>
            <w:r w:rsidRPr="00790512">
              <w:rPr>
                <w:rFonts w:cs="Arial"/>
                <w:szCs w:val="22"/>
                <w:lang w:val="en-GB"/>
              </w:rPr>
              <w:t>VU23691</w:t>
            </w:r>
            <w:r w:rsidR="00D710C4" w:rsidRPr="00D710C4">
              <w:rPr>
                <w:rFonts w:cs="Arial"/>
                <w:szCs w:val="22"/>
                <w:lang w:val="en-GB"/>
              </w:rPr>
              <w:tab/>
            </w:r>
            <w:r w:rsidR="00D710C4">
              <w:rPr>
                <w:rFonts w:cs="Arial"/>
                <w:szCs w:val="22"/>
                <w:lang w:val="en-GB"/>
              </w:rPr>
              <w:t xml:space="preserve"> </w:t>
            </w:r>
            <w:r w:rsidR="00D710C4" w:rsidRPr="00D710C4">
              <w:rPr>
                <w:rFonts w:cs="Arial"/>
                <w:szCs w:val="22"/>
                <w:lang w:val="en-GB"/>
              </w:rPr>
              <w:t>Use remote services to access and retrieve data</w:t>
            </w:r>
          </w:p>
          <w:p w14:paraId="4ECF880D" w14:textId="0F1DA31E" w:rsidR="00D710C4" w:rsidRPr="00D710C4" w:rsidRDefault="006D11E2" w:rsidP="002F7EC7">
            <w:pPr>
              <w:pStyle w:val="ListParagraph"/>
              <w:numPr>
                <w:ilvl w:val="0"/>
                <w:numId w:val="16"/>
              </w:numPr>
              <w:spacing w:before="120" w:after="120"/>
              <w:rPr>
                <w:rFonts w:cs="Arial"/>
                <w:szCs w:val="22"/>
                <w:lang w:val="en-GB"/>
              </w:rPr>
            </w:pPr>
            <w:r w:rsidRPr="006D11E2">
              <w:rPr>
                <w:rFonts w:cs="Arial"/>
                <w:szCs w:val="22"/>
                <w:lang w:val="en-GB"/>
              </w:rPr>
              <w:t>VU23692</w:t>
            </w:r>
            <w:r w:rsidR="00D710C4" w:rsidRPr="00D710C4">
              <w:rPr>
                <w:rFonts w:cs="Arial"/>
                <w:szCs w:val="22"/>
                <w:lang w:val="en-GB"/>
              </w:rPr>
              <w:tab/>
            </w:r>
            <w:r w:rsidR="00D710C4">
              <w:rPr>
                <w:rFonts w:cs="Arial"/>
                <w:szCs w:val="22"/>
                <w:lang w:val="en-GB"/>
              </w:rPr>
              <w:t xml:space="preserve"> </w:t>
            </w:r>
            <w:r w:rsidR="00D710C4" w:rsidRPr="00D710C4">
              <w:rPr>
                <w:rFonts w:cs="Arial"/>
                <w:szCs w:val="22"/>
                <w:lang w:val="en-GB"/>
              </w:rPr>
              <w:t>Design and implement programs to test data validity</w:t>
            </w:r>
          </w:p>
          <w:p w14:paraId="0AA3456D" w14:textId="17A1F848" w:rsidR="00D710C4" w:rsidRPr="00D710C4" w:rsidRDefault="007B43EF" w:rsidP="002F7EC7">
            <w:pPr>
              <w:pStyle w:val="ListParagraph"/>
              <w:numPr>
                <w:ilvl w:val="0"/>
                <w:numId w:val="16"/>
              </w:numPr>
              <w:spacing w:before="120" w:after="120"/>
              <w:rPr>
                <w:rFonts w:cs="Arial"/>
                <w:szCs w:val="22"/>
                <w:lang w:val="en-GB"/>
              </w:rPr>
            </w:pPr>
            <w:r w:rsidRPr="007B43EF">
              <w:rPr>
                <w:rFonts w:cs="Arial"/>
                <w:szCs w:val="22"/>
                <w:lang w:val="en-GB"/>
              </w:rPr>
              <w:t>VU23693</w:t>
            </w:r>
            <w:r w:rsidR="00D710C4" w:rsidRPr="00D710C4">
              <w:rPr>
                <w:rFonts w:cs="Arial"/>
                <w:szCs w:val="22"/>
                <w:lang w:val="en-GB"/>
              </w:rPr>
              <w:tab/>
            </w:r>
            <w:r w:rsidR="00D710C4">
              <w:rPr>
                <w:rFonts w:cs="Arial"/>
                <w:szCs w:val="22"/>
                <w:lang w:val="en-GB"/>
              </w:rPr>
              <w:t xml:space="preserve"> </w:t>
            </w:r>
            <w:r w:rsidR="00D710C4" w:rsidRPr="00D710C4">
              <w:rPr>
                <w:rFonts w:cs="Arial"/>
                <w:szCs w:val="22"/>
                <w:lang w:val="en-GB"/>
              </w:rPr>
              <w:t>Undertake diagnostic, predictive &amp; prescriptive analytics</w:t>
            </w:r>
          </w:p>
          <w:p w14:paraId="34AB0CE3" w14:textId="39D10388" w:rsidR="00D710C4" w:rsidRPr="00D710C4" w:rsidRDefault="007B43EF" w:rsidP="002F7EC7">
            <w:pPr>
              <w:pStyle w:val="ListParagraph"/>
              <w:numPr>
                <w:ilvl w:val="0"/>
                <w:numId w:val="16"/>
              </w:numPr>
              <w:spacing w:before="120" w:after="120"/>
              <w:rPr>
                <w:rFonts w:cs="Arial"/>
                <w:szCs w:val="22"/>
                <w:lang w:val="en-GB"/>
              </w:rPr>
            </w:pPr>
            <w:r w:rsidRPr="007B43EF">
              <w:rPr>
                <w:rFonts w:cs="Arial"/>
                <w:szCs w:val="22"/>
                <w:lang w:val="en-GB"/>
              </w:rPr>
              <w:t>VU23694</w:t>
            </w:r>
            <w:r w:rsidR="00D710C4" w:rsidRPr="00D710C4">
              <w:rPr>
                <w:rFonts w:cs="Arial"/>
                <w:szCs w:val="22"/>
                <w:lang w:val="en-GB"/>
              </w:rPr>
              <w:tab/>
            </w:r>
            <w:r w:rsidR="00D710C4">
              <w:rPr>
                <w:rFonts w:cs="Arial"/>
                <w:szCs w:val="22"/>
                <w:lang w:val="en-GB"/>
              </w:rPr>
              <w:t xml:space="preserve"> </w:t>
            </w:r>
            <w:r w:rsidR="00D710C4" w:rsidRPr="00D710C4">
              <w:rPr>
                <w:rFonts w:cs="Arial"/>
                <w:szCs w:val="22"/>
                <w:lang w:val="en-GB"/>
              </w:rPr>
              <w:t>Use AI to suggest industry data patterns and insights</w:t>
            </w:r>
          </w:p>
          <w:p w14:paraId="211A3356" w14:textId="0367EB26" w:rsidR="00D710C4" w:rsidRPr="00D710C4" w:rsidRDefault="0015143A" w:rsidP="002F7EC7">
            <w:pPr>
              <w:pStyle w:val="ListParagraph"/>
              <w:numPr>
                <w:ilvl w:val="0"/>
                <w:numId w:val="16"/>
              </w:numPr>
              <w:spacing w:before="120" w:after="120"/>
              <w:rPr>
                <w:rFonts w:cs="Arial"/>
                <w:szCs w:val="22"/>
                <w:lang w:val="en-GB"/>
              </w:rPr>
            </w:pPr>
            <w:r w:rsidRPr="0015143A">
              <w:rPr>
                <w:rFonts w:cs="Arial"/>
                <w:szCs w:val="22"/>
                <w:lang w:val="en-GB"/>
              </w:rPr>
              <w:t>VU23695</w:t>
            </w:r>
            <w:r w:rsidR="00D710C4" w:rsidRPr="00D710C4">
              <w:rPr>
                <w:rFonts w:cs="Arial"/>
                <w:szCs w:val="22"/>
                <w:lang w:val="en-GB"/>
              </w:rPr>
              <w:tab/>
            </w:r>
            <w:r w:rsidR="00D710C4">
              <w:rPr>
                <w:rFonts w:cs="Arial"/>
                <w:szCs w:val="22"/>
                <w:lang w:val="en-GB"/>
              </w:rPr>
              <w:t xml:space="preserve"> </w:t>
            </w:r>
            <w:r w:rsidR="00D710C4" w:rsidRPr="00D710C4">
              <w:rPr>
                <w:rFonts w:cs="Arial"/>
                <w:szCs w:val="22"/>
                <w:lang w:val="en-GB"/>
              </w:rPr>
              <w:t>Undertake knowledge discovery using data mining techniques</w:t>
            </w:r>
          </w:p>
          <w:p w14:paraId="0530400A" w14:textId="6CC41D93" w:rsidR="00D710C4" w:rsidRPr="00D710C4" w:rsidRDefault="0015143A" w:rsidP="002F7EC7">
            <w:pPr>
              <w:pStyle w:val="ListParagraph"/>
              <w:numPr>
                <w:ilvl w:val="0"/>
                <w:numId w:val="16"/>
              </w:numPr>
              <w:spacing w:before="120" w:after="120"/>
              <w:rPr>
                <w:rFonts w:cs="Arial"/>
                <w:szCs w:val="22"/>
                <w:lang w:val="en-GB"/>
              </w:rPr>
            </w:pPr>
            <w:r w:rsidRPr="0015143A">
              <w:rPr>
                <w:rFonts w:cs="Arial"/>
                <w:szCs w:val="22"/>
                <w:lang w:val="en-GB"/>
              </w:rPr>
              <w:t>VU23696</w:t>
            </w:r>
            <w:r w:rsidR="00D710C4" w:rsidRPr="00D710C4">
              <w:rPr>
                <w:rFonts w:cs="Arial"/>
                <w:szCs w:val="22"/>
                <w:lang w:val="en-GB"/>
              </w:rPr>
              <w:tab/>
            </w:r>
            <w:r w:rsidR="00D710C4">
              <w:rPr>
                <w:rFonts w:cs="Arial"/>
                <w:szCs w:val="22"/>
                <w:lang w:val="en-GB"/>
              </w:rPr>
              <w:t xml:space="preserve"> </w:t>
            </w:r>
            <w:r w:rsidR="00D710C4" w:rsidRPr="00D710C4">
              <w:rPr>
                <w:rFonts w:cs="Arial"/>
                <w:szCs w:val="22"/>
                <w:lang w:val="en-GB"/>
              </w:rPr>
              <w:t>Communicate data insights using visual graphical representations</w:t>
            </w:r>
          </w:p>
          <w:p w14:paraId="3E682E3B" w14:textId="2312286D" w:rsidR="00A1607F" w:rsidRPr="00BB008E" w:rsidRDefault="000C69F5" w:rsidP="002F7EC7">
            <w:pPr>
              <w:pStyle w:val="ListParagraph"/>
              <w:numPr>
                <w:ilvl w:val="0"/>
                <w:numId w:val="16"/>
              </w:numPr>
              <w:spacing w:before="120" w:after="120"/>
              <w:rPr>
                <w:rFonts w:cs="Arial"/>
                <w:szCs w:val="22"/>
                <w:lang w:val="en-GB"/>
              </w:rPr>
            </w:pPr>
            <w:r w:rsidRPr="000C69F5">
              <w:rPr>
                <w:rFonts w:cs="Arial"/>
                <w:szCs w:val="22"/>
                <w:lang w:val="en-GB"/>
              </w:rPr>
              <w:t>VU23697</w:t>
            </w:r>
            <w:r w:rsidR="00D710C4" w:rsidRPr="00D710C4">
              <w:rPr>
                <w:rFonts w:cs="Arial"/>
                <w:szCs w:val="22"/>
                <w:lang w:val="en-GB"/>
              </w:rPr>
              <w:tab/>
            </w:r>
            <w:r w:rsidR="00D710C4">
              <w:rPr>
                <w:rFonts w:cs="Arial"/>
                <w:szCs w:val="22"/>
                <w:lang w:val="en-GB"/>
              </w:rPr>
              <w:t xml:space="preserve"> </w:t>
            </w:r>
            <w:r w:rsidR="00D710C4" w:rsidRPr="00D710C4">
              <w:rPr>
                <w:rFonts w:cs="Arial"/>
                <w:szCs w:val="22"/>
                <w:lang w:val="en-GB"/>
              </w:rPr>
              <w:t>Design and implement a data dashboard</w:t>
            </w:r>
            <w:r w:rsidR="00EB619D">
              <w:rPr>
                <w:rFonts w:cs="Arial"/>
                <w:szCs w:val="22"/>
                <w:lang w:val="en-GB"/>
              </w:rPr>
              <w:t>.</w:t>
            </w:r>
          </w:p>
        </w:tc>
      </w:tr>
    </w:tbl>
    <w:p w14:paraId="293AF226" w14:textId="77777777" w:rsidR="00754F7B" w:rsidRDefault="00754F7B"/>
    <w:p w14:paraId="1F515C56" w14:textId="294E7070" w:rsidR="00235AB2" w:rsidRDefault="00235AB2">
      <w:r>
        <w:br w:type="page"/>
      </w:r>
    </w:p>
    <w:p w14:paraId="646C4E18" w14:textId="7F15BF81" w:rsidR="00235AB2" w:rsidRPr="00964704" w:rsidRDefault="00342407" w:rsidP="00235AB2">
      <w:pPr>
        <w:pStyle w:val="Heading1"/>
        <w:rPr>
          <w:b/>
          <w:bCs/>
          <w:color w:val="auto"/>
        </w:rPr>
      </w:pPr>
      <w:bookmarkStart w:id="105" w:name="_Toc168584217"/>
      <w:r w:rsidRPr="00342407">
        <w:rPr>
          <w:b/>
          <w:bCs/>
          <w:color w:val="auto"/>
        </w:rPr>
        <w:lastRenderedPageBreak/>
        <w:t>VU23686</w:t>
      </w:r>
      <w:r w:rsidR="00235AB2" w:rsidRPr="00964704">
        <w:rPr>
          <w:b/>
          <w:bCs/>
          <w:color w:val="auto"/>
        </w:rPr>
        <w:t xml:space="preserve"> Monitor and respond to industry trends in data analytics</w:t>
      </w:r>
      <w:bookmarkEnd w:id="105"/>
    </w:p>
    <w:p w14:paraId="62B8143D" w14:textId="77777777" w:rsidR="00235AB2" w:rsidRPr="00F504D4" w:rsidRDefault="00235AB2">
      <w:pPr>
        <w:rPr>
          <w:rFonts w:cs="Arial"/>
          <w:szCs w:val="22"/>
        </w:rPr>
      </w:pPr>
    </w:p>
    <w:tbl>
      <w:tblPr>
        <w:tblStyle w:val="TableGrid"/>
        <w:tblW w:w="10070" w:type="dxa"/>
        <w:tblInd w:w="-15" w:type="dxa"/>
        <w:tblLayout w:type="fixed"/>
        <w:tblLook w:val="04A0" w:firstRow="1" w:lastRow="0" w:firstColumn="1" w:lastColumn="0" w:noHBand="0" w:noVBand="1"/>
      </w:tblPr>
      <w:tblGrid>
        <w:gridCol w:w="2812"/>
        <w:gridCol w:w="7258"/>
      </w:tblGrid>
      <w:tr w:rsidR="00EF1320" w:rsidRPr="00EF1320" w14:paraId="20EF10BD"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9FCDDA7" w14:textId="77777777" w:rsidR="00235AB2" w:rsidRPr="00964704" w:rsidRDefault="00235AB2" w:rsidP="006803C0">
            <w:pPr>
              <w:pStyle w:val="VRQAIntro"/>
              <w:spacing w:before="60" w:after="0"/>
              <w:rPr>
                <w:b/>
                <w:color w:val="auto"/>
                <w:szCs w:val="22"/>
              </w:rPr>
            </w:pPr>
            <w:r w:rsidRPr="00964704">
              <w:rPr>
                <w:b/>
                <w:color w:val="auto"/>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4D02A2E" w14:textId="0CB8295C" w:rsidR="00235AB2" w:rsidRPr="00EF1320" w:rsidRDefault="00342407" w:rsidP="00F07703">
            <w:pPr>
              <w:pStyle w:val="AccredTemplate"/>
              <w:rPr>
                <w:rFonts w:eastAsia="Calibri"/>
                <w:i w:val="0"/>
                <w:iCs w:val="0"/>
                <w:color w:val="auto"/>
                <w:sz w:val="22"/>
                <w:szCs w:val="22"/>
                <w:lang w:val="en-US"/>
              </w:rPr>
            </w:pPr>
            <w:r w:rsidRPr="00342407">
              <w:rPr>
                <w:rFonts w:eastAsia="Calibri"/>
                <w:i w:val="0"/>
                <w:iCs w:val="0"/>
                <w:color w:val="auto"/>
                <w:sz w:val="22"/>
                <w:szCs w:val="22"/>
                <w:lang w:val="en-US"/>
              </w:rPr>
              <w:t>VU23686</w:t>
            </w:r>
          </w:p>
        </w:tc>
      </w:tr>
      <w:tr w:rsidR="00EF1320" w:rsidRPr="00EF1320" w14:paraId="0BE11228"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0E61D6F7" w14:textId="77777777" w:rsidR="00235AB2" w:rsidRPr="00964704" w:rsidRDefault="00235AB2" w:rsidP="00994AC7">
            <w:pPr>
              <w:pStyle w:val="VRQAIntro"/>
              <w:spacing w:before="60" w:after="0"/>
              <w:rPr>
                <w:b/>
                <w:color w:val="auto"/>
                <w:szCs w:val="22"/>
              </w:rPr>
            </w:pPr>
            <w:r w:rsidRPr="00964704">
              <w:rPr>
                <w:b/>
                <w:color w:val="auto"/>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A806CF6" w14:textId="77777777" w:rsidR="00235AB2" w:rsidRPr="00EF1320" w:rsidRDefault="00235AB2" w:rsidP="00F07703">
            <w:pPr>
              <w:rPr>
                <w:rFonts w:eastAsia="Calibri" w:cs="Arial"/>
                <w:szCs w:val="22"/>
              </w:rPr>
            </w:pPr>
            <w:r w:rsidRPr="00EF1320">
              <w:rPr>
                <w:rFonts w:eastAsia="Calibri" w:cs="Arial"/>
                <w:szCs w:val="22"/>
              </w:rPr>
              <w:t>Monitor and respond to industry trends in data analytics</w:t>
            </w:r>
          </w:p>
        </w:tc>
      </w:tr>
      <w:tr w:rsidR="00EF1320" w:rsidRPr="00EF1320" w14:paraId="1F37F96F"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4823483" w14:textId="77777777" w:rsidR="00235AB2" w:rsidRPr="00964704" w:rsidRDefault="00235AB2" w:rsidP="0066157A">
            <w:pPr>
              <w:pStyle w:val="VRQAIntro"/>
              <w:spacing w:before="60" w:after="0"/>
              <w:rPr>
                <w:b/>
                <w:color w:val="auto"/>
                <w:szCs w:val="22"/>
              </w:rPr>
            </w:pPr>
            <w:r w:rsidRPr="00964704">
              <w:rPr>
                <w:b/>
                <w:color w:val="auto"/>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22257755" w14:textId="3D3A6DC1" w:rsidR="00235AB2" w:rsidRPr="00EF1320" w:rsidRDefault="00235AB2" w:rsidP="00093157">
            <w:pPr>
              <w:pStyle w:val="AccredTemplate"/>
              <w:rPr>
                <w:rStyle w:val="normaltextrun"/>
                <w:i w:val="0"/>
                <w:iCs w:val="0"/>
                <w:color w:val="auto"/>
                <w:sz w:val="22"/>
                <w:szCs w:val="22"/>
                <w:shd w:val="clear" w:color="auto" w:fill="FFFFFF"/>
              </w:rPr>
            </w:pPr>
            <w:r w:rsidRPr="00EF1320">
              <w:rPr>
                <w:rStyle w:val="normaltextrun"/>
                <w:i w:val="0"/>
                <w:iCs w:val="0"/>
                <w:color w:val="auto"/>
                <w:sz w:val="22"/>
                <w:szCs w:val="22"/>
                <w:shd w:val="clear" w:color="auto" w:fill="FFFFFF"/>
              </w:rPr>
              <w:t>This unit describes the performance outcomes, skills and knowledge required to successfully identify current data analytics trends and their application.</w:t>
            </w:r>
            <w:r w:rsidR="00EF1320">
              <w:rPr>
                <w:rStyle w:val="normaltextrun"/>
                <w:i w:val="0"/>
                <w:iCs w:val="0"/>
                <w:color w:val="auto"/>
                <w:sz w:val="22"/>
                <w:szCs w:val="22"/>
                <w:shd w:val="clear" w:color="auto" w:fill="FFFFFF"/>
              </w:rPr>
              <w:t xml:space="preserve"> It includes the ability to identify, evaluate, respond and monitor industry trends in data analytics.</w:t>
            </w:r>
          </w:p>
          <w:p w14:paraId="125FC762" w14:textId="4AADC9B8" w:rsidR="00235AB2" w:rsidRPr="00EF1320" w:rsidRDefault="00235AB2" w:rsidP="00F07703">
            <w:pPr>
              <w:pStyle w:val="VRQABodyText"/>
              <w:jc w:val="left"/>
              <w:rPr>
                <w:rFonts w:eastAsia="Arial"/>
                <w:color w:val="auto"/>
              </w:rPr>
            </w:pPr>
            <w:r w:rsidRPr="00EF1320">
              <w:rPr>
                <w:rFonts w:eastAsia="Arial"/>
                <w:color w:val="auto"/>
                <w:lang w:val="en-GB"/>
              </w:rPr>
              <w:t xml:space="preserve">It applies to those who work individually or in a team on medium to large data analytics projects. They </w:t>
            </w:r>
            <w:r w:rsidR="0046238F">
              <w:rPr>
                <w:rFonts w:eastAsia="Arial"/>
                <w:color w:val="auto"/>
                <w:lang w:val="en-GB"/>
              </w:rPr>
              <w:t xml:space="preserve">may </w:t>
            </w:r>
            <w:r w:rsidRPr="00EF1320">
              <w:rPr>
                <w:rFonts w:eastAsia="Arial"/>
                <w:color w:val="auto"/>
                <w:lang w:val="en-GB"/>
              </w:rPr>
              <w:t>work as support for data engineers and/or data scientists or to project teams engaged in business or organisational operations.</w:t>
            </w:r>
          </w:p>
          <w:p w14:paraId="7F70A35C" w14:textId="77777777" w:rsidR="00235AB2" w:rsidRPr="00EF1320" w:rsidRDefault="00235AB2" w:rsidP="00093157">
            <w:pPr>
              <w:pStyle w:val="AccredTemplate"/>
              <w:rPr>
                <w:color w:val="auto"/>
                <w:sz w:val="22"/>
                <w:szCs w:val="22"/>
              </w:rPr>
            </w:pPr>
            <w:r w:rsidRPr="00EF1320">
              <w:rPr>
                <w:rStyle w:val="normaltextrun"/>
                <w:i w:val="0"/>
                <w:iCs w:val="0"/>
                <w:color w:val="auto"/>
                <w:sz w:val="22"/>
                <w:szCs w:val="22"/>
                <w:shd w:val="clear" w:color="auto" w:fill="FFFFFF"/>
              </w:rPr>
              <w:t>No occupational licensing, legislative or certification requirements apply to this unit at the time of publication.</w:t>
            </w:r>
            <w:r w:rsidRPr="00EF1320">
              <w:rPr>
                <w:rStyle w:val="eop"/>
                <w:i w:val="0"/>
                <w:iCs w:val="0"/>
                <w:color w:val="auto"/>
                <w:sz w:val="22"/>
                <w:szCs w:val="22"/>
                <w:shd w:val="clear" w:color="auto" w:fill="FFFFFF"/>
              </w:rPr>
              <w:t> </w:t>
            </w:r>
          </w:p>
        </w:tc>
      </w:tr>
      <w:tr w:rsidR="00EF1320" w:rsidRPr="00EF1320" w14:paraId="1048BE2E" w14:textId="77777777" w:rsidTr="00F07703">
        <w:trPr>
          <w:trHeight w:val="115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168D84A" w14:textId="77777777" w:rsidR="00235AB2" w:rsidRPr="00964704" w:rsidRDefault="00235AB2" w:rsidP="0079394E">
            <w:pPr>
              <w:spacing w:before="120" w:after="120"/>
              <w:rPr>
                <w:rFonts w:cs="Arial"/>
                <w:b/>
                <w:szCs w:val="22"/>
                <w:lang w:val="en-GB"/>
              </w:rPr>
            </w:pPr>
            <w:r w:rsidRPr="00964704">
              <w:rPr>
                <w:rFonts w:cs="Arial"/>
                <w:b/>
                <w:szCs w:val="22"/>
                <w:lang w:val="en-GB"/>
              </w:rPr>
              <w:t xml:space="preserve">Pre-requisite Unit(s) </w:t>
            </w:r>
          </w:p>
          <w:p w14:paraId="6E3E54DD" w14:textId="77777777" w:rsidR="00235AB2" w:rsidRPr="00964704" w:rsidRDefault="00235AB2"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84A9526" w14:textId="08207E33" w:rsidR="00235AB2" w:rsidRPr="00EF1320" w:rsidRDefault="00235AB2" w:rsidP="003B14BD">
            <w:pPr>
              <w:pStyle w:val="AccredTemplate"/>
              <w:rPr>
                <w:i w:val="0"/>
                <w:iCs w:val="0"/>
                <w:color w:val="auto"/>
                <w:sz w:val="22"/>
                <w:szCs w:val="22"/>
              </w:rPr>
            </w:pPr>
            <w:r w:rsidRPr="00EF1320">
              <w:rPr>
                <w:i w:val="0"/>
                <w:iCs w:val="0"/>
                <w:color w:val="auto"/>
                <w:sz w:val="22"/>
                <w:szCs w:val="22"/>
              </w:rPr>
              <w:t xml:space="preserve">N/A </w:t>
            </w:r>
          </w:p>
        </w:tc>
      </w:tr>
      <w:tr w:rsidR="00EF1320" w:rsidRPr="00EF1320" w14:paraId="174480C1" w14:textId="77777777" w:rsidTr="00F07703">
        <w:trPr>
          <w:trHeight w:val="1092"/>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1B4A95A" w14:textId="77777777" w:rsidR="00235AB2" w:rsidRPr="00964704" w:rsidRDefault="00235AB2" w:rsidP="0079394E">
            <w:pPr>
              <w:spacing w:before="120" w:after="120"/>
              <w:rPr>
                <w:rFonts w:cs="Arial"/>
                <w:b/>
                <w:szCs w:val="22"/>
                <w:lang w:val="en-GB"/>
              </w:rPr>
            </w:pPr>
            <w:r w:rsidRPr="00964704">
              <w:rPr>
                <w:rFonts w:cs="Arial"/>
                <w:b/>
                <w:szCs w:val="22"/>
                <w:lang w:val="en-GB"/>
              </w:rPr>
              <w:t>Competency Field</w:t>
            </w:r>
          </w:p>
          <w:p w14:paraId="1AD1B5D8" w14:textId="77777777" w:rsidR="00235AB2" w:rsidRPr="00964704" w:rsidRDefault="00235AB2"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A39D244" w14:textId="77777777" w:rsidR="00235AB2" w:rsidRPr="00964704" w:rsidRDefault="00235AB2" w:rsidP="00F07703">
            <w:pPr>
              <w:pStyle w:val="AccredTemplate"/>
              <w:rPr>
                <w:color w:val="auto"/>
                <w:sz w:val="22"/>
                <w:szCs w:val="22"/>
              </w:rPr>
            </w:pPr>
            <w:r w:rsidRPr="00EF1320">
              <w:rPr>
                <w:i w:val="0"/>
                <w:iCs w:val="0"/>
                <w:color w:val="auto"/>
                <w:sz w:val="22"/>
                <w:szCs w:val="22"/>
              </w:rPr>
              <w:t>N/A</w:t>
            </w:r>
          </w:p>
        </w:tc>
      </w:tr>
      <w:tr w:rsidR="00EF1320" w:rsidRPr="00EF1320" w14:paraId="45FDED2A" w14:textId="77777777" w:rsidTr="00F07703">
        <w:trPr>
          <w:trHeight w:val="107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3A0C1DF1" w14:textId="77777777" w:rsidR="00235AB2" w:rsidRPr="00964704" w:rsidRDefault="00235AB2" w:rsidP="0079394E">
            <w:pPr>
              <w:spacing w:before="120" w:after="120"/>
              <w:rPr>
                <w:rFonts w:cs="Arial"/>
                <w:b/>
                <w:szCs w:val="22"/>
                <w:lang w:val="en-GB"/>
              </w:rPr>
            </w:pPr>
            <w:r w:rsidRPr="00964704">
              <w:rPr>
                <w:rFonts w:cs="Arial"/>
                <w:b/>
                <w:szCs w:val="22"/>
                <w:lang w:val="en-GB"/>
              </w:rPr>
              <w:t>Unit Sector</w:t>
            </w:r>
          </w:p>
          <w:p w14:paraId="7DE5785E" w14:textId="77777777" w:rsidR="00235AB2" w:rsidRPr="00964704" w:rsidRDefault="00235AB2"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747BBD6" w14:textId="77777777" w:rsidR="00235AB2" w:rsidRPr="00964704" w:rsidRDefault="00235AB2" w:rsidP="005D764E">
            <w:pPr>
              <w:pStyle w:val="AccredTemplate"/>
              <w:rPr>
                <w:color w:val="auto"/>
                <w:sz w:val="22"/>
                <w:szCs w:val="22"/>
              </w:rPr>
            </w:pPr>
            <w:r w:rsidRPr="00EF1320">
              <w:rPr>
                <w:i w:val="0"/>
                <w:iCs w:val="0"/>
                <w:color w:val="auto"/>
                <w:sz w:val="22"/>
                <w:szCs w:val="22"/>
              </w:rPr>
              <w:t>N/A</w:t>
            </w:r>
          </w:p>
        </w:tc>
      </w:tr>
    </w:tbl>
    <w:p w14:paraId="398037BB" w14:textId="77777777" w:rsidR="00235AB2" w:rsidRDefault="00235AB2">
      <w:pPr>
        <w:rPr>
          <w:rFonts w:cs="Arial"/>
          <w:sz w:val="18"/>
          <w:szCs w:val="18"/>
        </w:rPr>
      </w:pPr>
    </w:p>
    <w:p w14:paraId="06E6C1C0" w14:textId="77777777" w:rsidR="00235AB2" w:rsidRDefault="00235AB2">
      <w:pPr>
        <w:rPr>
          <w:rFonts w:cs="Arial"/>
          <w:sz w:val="18"/>
          <w:szCs w:val="18"/>
        </w:rPr>
      </w:pPr>
      <w:r>
        <w:rPr>
          <w:rFonts w:cs="Arial"/>
          <w:sz w:val="18"/>
          <w:szCs w:val="18"/>
        </w:rPr>
        <w:br w:type="page"/>
      </w:r>
    </w:p>
    <w:p w14:paraId="5DA39ACB" w14:textId="77777777" w:rsidR="00235AB2" w:rsidRDefault="00235AB2">
      <w:pPr>
        <w:rPr>
          <w:rFonts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600A46" w:rsidRPr="00600A46" w14:paraId="4AB9971A" w14:textId="77777777" w:rsidTr="005735CD">
        <w:trPr>
          <w:trHeight w:val="363"/>
        </w:trPr>
        <w:tc>
          <w:tcPr>
            <w:tcW w:w="3703" w:type="dxa"/>
            <w:gridSpan w:val="2"/>
            <w:vAlign w:val="center"/>
          </w:tcPr>
          <w:p w14:paraId="687658DA" w14:textId="77777777" w:rsidR="00235AB2" w:rsidRPr="00964704" w:rsidRDefault="00235AB2"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Element</w:t>
            </w:r>
          </w:p>
        </w:tc>
        <w:tc>
          <w:tcPr>
            <w:tcW w:w="6367" w:type="dxa"/>
            <w:gridSpan w:val="2"/>
            <w:vAlign w:val="center"/>
          </w:tcPr>
          <w:p w14:paraId="1F3B8DBF" w14:textId="77777777" w:rsidR="00235AB2" w:rsidRPr="00964704" w:rsidRDefault="00235AB2"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Performance Criteria</w:t>
            </w:r>
          </w:p>
        </w:tc>
      </w:tr>
      <w:tr w:rsidR="00600A46" w:rsidRPr="00600A46" w14:paraId="2401D817" w14:textId="77777777" w:rsidTr="005735CD">
        <w:trPr>
          <w:trHeight w:val="363"/>
        </w:trPr>
        <w:tc>
          <w:tcPr>
            <w:tcW w:w="989" w:type="dxa"/>
            <w:shd w:val="clear" w:color="auto" w:fill="FFFFFF" w:themeFill="background1"/>
          </w:tcPr>
          <w:p w14:paraId="4D739A79" w14:textId="77777777" w:rsidR="00235AB2" w:rsidRPr="00964704" w:rsidRDefault="00235AB2" w:rsidP="00E918D4">
            <w:pPr>
              <w:pStyle w:val="VRQAIntro"/>
              <w:tabs>
                <w:tab w:val="clear" w:pos="160"/>
                <w:tab w:val="left" w:pos="51"/>
              </w:tabs>
              <w:spacing w:before="60" w:after="0"/>
              <w:rPr>
                <w:color w:val="auto"/>
                <w:szCs w:val="22"/>
              </w:rPr>
            </w:pPr>
            <w:r w:rsidRPr="00964704">
              <w:rPr>
                <w:color w:val="auto"/>
                <w:szCs w:val="22"/>
              </w:rPr>
              <w:t>1</w:t>
            </w:r>
          </w:p>
        </w:tc>
        <w:tc>
          <w:tcPr>
            <w:tcW w:w="2714" w:type="dxa"/>
            <w:shd w:val="clear" w:color="auto" w:fill="FFFFFF" w:themeFill="background1"/>
          </w:tcPr>
          <w:p w14:paraId="66F9F091" w14:textId="77777777" w:rsidR="00235AB2" w:rsidRPr="00600A46" w:rsidRDefault="00235AB2" w:rsidP="004F6F4E">
            <w:pPr>
              <w:pStyle w:val="AccredTemplate"/>
              <w:rPr>
                <w:i w:val="0"/>
                <w:iCs w:val="0"/>
                <w:color w:val="auto"/>
                <w:sz w:val="22"/>
                <w:szCs w:val="22"/>
              </w:rPr>
            </w:pPr>
            <w:r w:rsidRPr="00600A46">
              <w:rPr>
                <w:i w:val="0"/>
                <w:iCs w:val="0"/>
                <w:color w:val="auto"/>
                <w:sz w:val="22"/>
                <w:szCs w:val="22"/>
              </w:rPr>
              <w:t>Identify industry trends</w:t>
            </w:r>
          </w:p>
        </w:tc>
        <w:tc>
          <w:tcPr>
            <w:tcW w:w="567" w:type="dxa"/>
            <w:shd w:val="clear" w:color="auto" w:fill="FFFFFF" w:themeFill="background1"/>
          </w:tcPr>
          <w:p w14:paraId="1D8ED800" w14:textId="77777777" w:rsidR="00235AB2" w:rsidRPr="00600A46" w:rsidRDefault="00235AB2" w:rsidP="00D057DA">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1.1</w:t>
            </w:r>
          </w:p>
        </w:tc>
        <w:tc>
          <w:tcPr>
            <w:tcW w:w="5800" w:type="dxa"/>
            <w:shd w:val="clear" w:color="auto" w:fill="FFFFFF" w:themeFill="background1"/>
          </w:tcPr>
          <w:p w14:paraId="0C012C01" w14:textId="619622A6" w:rsidR="00235AB2" w:rsidRPr="00600A46" w:rsidRDefault="00AB20A3" w:rsidP="002C7D4A">
            <w:pPr>
              <w:pStyle w:val="AccredTemplate"/>
              <w:rPr>
                <w:i w:val="0"/>
                <w:iCs w:val="0"/>
                <w:color w:val="auto"/>
                <w:sz w:val="22"/>
                <w:szCs w:val="22"/>
              </w:rPr>
            </w:pPr>
            <w:r w:rsidRPr="00600A46">
              <w:rPr>
                <w:i w:val="0"/>
                <w:iCs w:val="0"/>
                <w:color w:val="auto"/>
                <w:sz w:val="22"/>
                <w:szCs w:val="22"/>
              </w:rPr>
              <w:t>Research and a</w:t>
            </w:r>
            <w:r w:rsidR="00235AB2" w:rsidRPr="00600A46">
              <w:rPr>
                <w:i w:val="0"/>
                <w:iCs w:val="0"/>
                <w:color w:val="auto"/>
                <w:sz w:val="22"/>
                <w:szCs w:val="22"/>
              </w:rPr>
              <w:t>nalyse current data analytics trends relevant to the industry</w:t>
            </w:r>
            <w:r w:rsidR="00DF7F1C" w:rsidRPr="00600A46">
              <w:rPr>
                <w:i w:val="0"/>
                <w:iCs w:val="0"/>
                <w:color w:val="auto"/>
                <w:sz w:val="22"/>
                <w:szCs w:val="22"/>
              </w:rPr>
              <w:t xml:space="preserve"> and data analytics projects</w:t>
            </w:r>
          </w:p>
        </w:tc>
      </w:tr>
      <w:tr w:rsidR="00600A46" w:rsidRPr="00600A46" w14:paraId="657D1221" w14:textId="77777777" w:rsidTr="005735CD">
        <w:trPr>
          <w:trHeight w:val="363"/>
        </w:trPr>
        <w:tc>
          <w:tcPr>
            <w:tcW w:w="989" w:type="dxa"/>
            <w:shd w:val="clear" w:color="auto" w:fill="FFFFFF" w:themeFill="background1"/>
            <w:vAlign w:val="center"/>
          </w:tcPr>
          <w:p w14:paraId="75CBA6E5" w14:textId="77777777" w:rsidR="00235AB2" w:rsidRPr="00964704" w:rsidRDefault="00235AB2"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20CE9668" w14:textId="77777777" w:rsidR="00235AB2" w:rsidRPr="00600A46" w:rsidRDefault="00235AB2"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306CC6F5" w14:textId="77777777" w:rsidR="00235AB2" w:rsidRPr="00600A46" w:rsidRDefault="00235AB2"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1.2</w:t>
            </w:r>
          </w:p>
        </w:tc>
        <w:tc>
          <w:tcPr>
            <w:tcW w:w="5800" w:type="dxa"/>
            <w:shd w:val="clear" w:color="auto" w:fill="FFFFFF" w:themeFill="background1"/>
            <w:vAlign w:val="center"/>
          </w:tcPr>
          <w:p w14:paraId="5819812A" w14:textId="540B86CB" w:rsidR="00235AB2" w:rsidRPr="00600A46" w:rsidRDefault="00235AB2" w:rsidP="002C7D4A">
            <w:pPr>
              <w:pStyle w:val="AccredTemplate"/>
              <w:rPr>
                <w:i w:val="0"/>
                <w:iCs w:val="0"/>
                <w:color w:val="auto"/>
                <w:sz w:val="22"/>
                <w:szCs w:val="22"/>
              </w:rPr>
            </w:pPr>
            <w:r w:rsidRPr="00600A46">
              <w:rPr>
                <w:i w:val="0"/>
                <w:iCs w:val="0"/>
                <w:color w:val="auto"/>
                <w:sz w:val="22"/>
                <w:szCs w:val="22"/>
              </w:rPr>
              <w:t>Monitor emerging technologies relevant to data analytics</w:t>
            </w:r>
            <w:r w:rsidR="00DF7F1C" w:rsidRPr="00600A46">
              <w:rPr>
                <w:i w:val="0"/>
                <w:iCs w:val="0"/>
                <w:color w:val="auto"/>
                <w:sz w:val="22"/>
                <w:szCs w:val="22"/>
              </w:rPr>
              <w:t xml:space="preserve"> and their impact on organisational strategy</w:t>
            </w:r>
          </w:p>
        </w:tc>
      </w:tr>
      <w:tr w:rsidR="00600A46" w:rsidRPr="00600A46" w14:paraId="6B1B3020" w14:textId="77777777" w:rsidTr="005735CD">
        <w:trPr>
          <w:trHeight w:val="363"/>
        </w:trPr>
        <w:tc>
          <w:tcPr>
            <w:tcW w:w="989" w:type="dxa"/>
            <w:shd w:val="clear" w:color="auto" w:fill="FFFFFF" w:themeFill="background1"/>
            <w:vAlign w:val="center"/>
          </w:tcPr>
          <w:p w14:paraId="0A2D6F15" w14:textId="77777777" w:rsidR="00235AB2" w:rsidRPr="00964704" w:rsidRDefault="00235AB2"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0C0B2C1C" w14:textId="77777777" w:rsidR="00235AB2" w:rsidRPr="00600A46" w:rsidRDefault="00235AB2"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23A7D97C" w14:textId="77777777" w:rsidR="00235AB2" w:rsidRPr="00600A46" w:rsidRDefault="00235AB2"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1.3</w:t>
            </w:r>
          </w:p>
        </w:tc>
        <w:tc>
          <w:tcPr>
            <w:tcW w:w="5800" w:type="dxa"/>
            <w:shd w:val="clear" w:color="auto" w:fill="FFFFFF" w:themeFill="background1"/>
            <w:vAlign w:val="center"/>
          </w:tcPr>
          <w:p w14:paraId="794F1D12" w14:textId="4FC2A45A" w:rsidR="00235AB2" w:rsidRPr="00600A46" w:rsidRDefault="00235AB2" w:rsidP="002C7D4A">
            <w:pPr>
              <w:pStyle w:val="AccredTemplate"/>
              <w:rPr>
                <w:i w:val="0"/>
                <w:iCs w:val="0"/>
                <w:color w:val="auto"/>
                <w:sz w:val="22"/>
                <w:szCs w:val="22"/>
              </w:rPr>
            </w:pPr>
            <w:r w:rsidRPr="00600A46">
              <w:rPr>
                <w:i w:val="0"/>
                <w:iCs w:val="0"/>
                <w:color w:val="auto"/>
                <w:sz w:val="22"/>
                <w:szCs w:val="22"/>
              </w:rPr>
              <w:t>Identify key players and influencers in the data analytics field</w:t>
            </w:r>
            <w:r w:rsidR="00DF7F1C" w:rsidRPr="00600A46">
              <w:rPr>
                <w:i w:val="0"/>
                <w:iCs w:val="0"/>
                <w:color w:val="auto"/>
                <w:sz w:val="22"/>
                <w:szCs w:val="22"/>
              </w:rPr>
              <w:t xml:space="preserve"> and their impact on industry practice</w:t>
            </w:r>
          </w:p>
        </w:tc>
      </w:tr>
      <w:tr w:rsidR="00600A46" w:rsidRPr="00600A46" w14:paraId="0BF7999C" w14:textId="77777777" w:rsidTr="005735CD">
        <w:trPr>
          <w:trHeight w:val="363"/>
        </w:trPr>
        <w:tc>
          <w:tcPr>
            <w:tcW w:w="989" w:type="dxa"/>
            <w:shd w:val="clear" w:color="auto" w:fill="FFFFFF" w:themeFill="background1"/>
            <w:vAlign w:val="center"/>
          </w:tcPr>
          <w:p w14:paraId="0D122DBF" w14:textId="77777777" w:rsidR="00235AB2" w:rsidRPr="00964704" w:rsidRDefault="00235AB2" w:rsidP="00F07703">
            <w:pPr>
              <w:pStyle w:val="VRQAIntro"/>
              <w:tabs>
                <w:tab w:val="clear" w:pos="160"/>
                <w:tab w:val="left" w:pos="51"/>
              </w:tabs>
              <w:spacing w:before="60" w:after="0"/>
              <w:rPr>
                <w:color w:val="auto"/>
                <w:szCs w:val="22"/>
              </w:rPr>
            </w:pPr>
            <w:r w:rsidRPr="00964704">
              <w:rPr>
                <w:color w:val="auto"/>
                <w:szCs w:val="22"/>
              </w:rPr>
              <w:t>2</w:t>
            </w:r>
          </w:p>
        </w:tc>
        <w:tc>
          <w:tcPr>
            <w:tcW w:w="2714" w:type="dxa"/>
            <w:shd w:val="clear" w:color="auto" w:fill="FFFFFF" w:themeFill="background1"/>
            <w:vAlign w:val="center"/>
          </w:tcPr>
          <w:p w14:paraId="0D719E14" w14:textId="77777777" w:rsidR="00235AB2" w:rsidRPr="00600A46" w:rsidRDefault="00235AB2" w:rsidP="00F07703">
            <w:pPr>
              <w:pStyle w:val="VRQAIntro"/>
              <w:tabs>
                <w:tab w:val="clear" w:pos="160"/>
                <w:tab w:val="left" w:pos="51"/>
              </w:tabs>
              <w:spacing w:before="60" w:after="0"/>
              <w:rPr>
                <w:color w:val="auto"/>
                <w:szCs w:val="22"/>
              </w:rPr>
            </w:pPr>
            <w:r w:rsidRPr="00600A46">
              <w:rPr>
                <w:color w:val="auto"/>
                <w:szCs w:val="22"/>
              </w:rPr>
              <w:t>Evaluate impacts on organisation</w:t>
            </w:r>
          </w:p>
        </w:tc>
        <w:tc>
          <w:tcPr>
            <w:tcW w:w="567" w:type="dxa"/>
            <w:shd w:val="clear" w:color="auto" w:fill="FFFFFF" w:themeFill="background1"/>
            <w:vAlign w:val="center"/>
          </w:tcPr>
          <w:p w14:paraId="5ACA26C0" w14:textId="77777777" w:rsidR="00235AB2" w:rsidRPr="00600A46"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2.1</w:t>
            </w:r>
          </w:p>
        </w:tc>
        <w:tc>
          <w:tcPr>
            <w:tcW w:w="5800" w:type="dxa"/>
            <w:shd w:val="clear" w:color="auto" w:fill="FFFFFF" w:themeFill="background1"/>
            <w:vAlign w:val="center"/>
          </w:tcPr>
          <w:p w14:paraId="183D8A84" w14:textId="57BC1604" w:rsidR="00235AB2" w:rsidRPr="00600A46" w:rsidRDefault="00235AB2" w:rsidP="00F07703">
            <w:pPr>
              <w:pStyle w:val="AccredTemplate"/>
              <w:rPr>
                <w:i w:val="0"/>
                <w:iCs w:val="0"/>
                <w:color w:val="auto"/>
                <w:sz w:val="22"/>
                <w:szCs w:val="22"/>
              </w:rPr>
            </w:pPr>
            <w:r w:rsidRPr="00600A46">
              <w:rPr>
                <w:i w:val="0"/>
                <w:iCs w:val="0"/>
                <w:color w:val="auto"/>
                <w:sz w:val="22"/>
                <w:szCs w:val="22"/>
              </w:rPr>
              <w:t xml:space="preserve">Assess how industry trends may impact organisational </w:t>
            </w:r>
            <w:r w:rsidR="001440E4" w:rsidRPr="00600A46">
              <w:rPr>
                <w:i w:val="0"/>
                <w:iCs w:val="0"/>
                <w:color w:val="auto"/>
                <w:sz w:val="22"/>
                <w:szCs w:val="22"/>
              </w:rPr>
              <w:t>work processes</w:t>
            </w:r>
          </w:p>
        </w:tc>
      </w:tr>
      <w:tr w:rsidR="00600A46" w:rsidRPr="00600A46" w14:paraId="4B9A279D" w14:textId="77777777" w:rsidTr="005735CD">
        <w:trPr>
          <w:trHeight w:val="363"/>
        </w:trPr>
        <w:tc>
          <w:tcPr>
            <w:tcW w:w="989" w:type="dxa"/>
            <w:shd w:val="clear" w:color="auto" w:fill="FFFFFF" w:themeFill="background1"/>
            <w:vAlign w:val="center"/>
          </w:tcPr>
          <w:p w14:paraId="34CCBD3B"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2D8445D2" w14:textId="77777777" w:rsidR="00235AB2" w:rsidRPr="00600A46"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46774468" w14:textId="77777777" w:rsidR="00235AB2" w:rsidRPr="00600A46"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2.2</w:t>
            </w:r>
          </w:p>
        </w:tc>
        <w:tc>
          <w:tcPr>
            <w:tcW w:w="5800" w:type="dxa"/>
            <w:shd w:val="clear" w:color="auto" w:fill="FFFFFF" w:themeFill="background1"/>
            <w:vAlign w:val="center"/>
          </w:tcPr>
          <w:p w14:paraId="68882FAE" w14:textId="77777777" w:rsidR="00235AB2" w:rsidRPr="00600A46"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Evaluate potential benefits and risks associated with emerging data analytics trends</w:t>
            </w:r>
          </w:p>
        </w:tc>
      </w:tr>
      <w:tr w:rsidR="00600A46" w:rsidRPr="00600A46" w14:paraId="09FDF589" w14:textId="77777777" w:rsidTr="005735CD">
        <w:trPr>
          <w:trHeight w:val="363"/>
        </w:trPr>
        <w:tc>
          <w:tcPr>
            <w:tcW w:w="989" w:type="dxa"/>
            <w:shd w:val="clear" w:color="auto" w:fill="FFFFFF" w:themeFill="background1"/>
            <w:vAlign w:val="center"/>
          </w:tcPr>
          <w:p w14:paraId="73EE801C"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1FB5965A" w14:textId="77777777" w:rsidR="00235AB2" w:rsidRPr="00600A46"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1455CEFE" w14:textId="77777777" w:rsidR="00235AB2" w:rsidRPr="00600A46"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2.3</w:t>
            </w:r>
          </w:p>
        </w:tc>
        <w:tc>
          <w:tcPr>
            <w:tcW w:w="5800" w:type="dxa"/>
            <w:shd w:val="clear" w:color="auto" w:fill="FFFFFF" w:themeFill="background1"/>
            <w:vAlign w:val="center"/>
          </w:tcPr>
          <w:p w14:paraId="3AF2A703" w14:textId="18DB0632" w:rsidR="00235AB2" w:rsidRPr="00600A46" w:rsidRDefault="00D12788"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Determine e</w:t>
            </w:r>
            <w:r w:rsidR="00235AB2" w:rsidRPr="00600A46">
              <w:rPr>
                <w:rFonts w:eastAsiaTheme="minorHAnsi"/>
                <w:color w:val="auto"/>
                <w:sz w:val="22"/>
                <w:szCs w:val="22"/>
                <w:lang w:val="en-GB" w:eastAsia="en-US"/>
              </w:rPr>
              <w:t>thical implications of new industry developments</w:t>
            </w:r>
            <w:r w:rsidR="00DF7F1C" w:rsidRPr="00600A46">
              <w:rPr>
                <w:rFonts w:eastAsiaTheme="minorHAnsi"/>
                <w:color w:val="auto"/>
                <w:sz w:val="22"/>
                <w:szCs w:val="22"/>
                <w:lang w:val="en-GB" w:eastAsia="en-US"/>
              </w:rPr>
              <w:t xml:space="preserve"> on analytical projects</w:t>
            </w:r>
          </w:p>
        </w:tc>
      </w:tr>
      <w:tr w:rsidR="00600A46" w:rsidRPr="00600A46" w14:paraId="166BE9C0" w14:textId="77777777" w:rsidTr="005735CD">
        <w:trPr>
          <w:trHeight w:val="363"/>
        </w:trPr>
        <w:tc>
          <w:tcPr>
            <w:tcW w:w="989" w:type="dxa"/>
            <w:shd w:val="clear" w:color="auto" w:fill="FFFFFF" w:themeFill="background1"/>
            <w:vAlign w:val="center"/>
          </w:tcPr>
          <w:p w14:paraId="6EC13B45"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060BB03E" w14:textId="77777777" w:rsidR="00235AB2" w:rsidRPr="00600A46"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0974FCD7" w14:textId="77777777" w:rsidR="00235AB2" w:rsidRPr="00600A46"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2.4</w:t>
            </w:r>
          </w:p>
        </w:tc>
        <w:tc>
          <w:tcPr>
            <w:tcW w:w="5800" w:type="dxa"/>
            <w:shd w:val="clear" w:color="auto" w:fill="FFFFFF" w:themeFill="background1"/>
            <w:vAlign w:val="center"/>
          </w:tcPr>
          <w:p w14:paraId="72CF5139" w14:textId="5D684FEB" w:rsidR="00235AB2" w:rsidRPr="00600A46"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Communicate industry trends and their implications to</w:t>
            </w:r>
            <w:r w:rsidR="001715A6">
              <w:rPr>
                <w:rFonts w:eastAsiaTheme="minorHAnsi"/>
                <w:color w:val="auto"/>
                <w:sz w:val="22"/>
                <w:szCs w:val="22"/>
                <w:lang w:val="en-GB" w:eastAsia="en-US"/>
              </w:rPr>
              <w:t xml:space="preserve"> </w:t>
            </w:r>
            <w:r w:rsidRPr="00600A46">
              <w:rPr>
                <w:rFonts w:eastAsiaTheme="minorHAnsi"/>
                <w:color w:val="auto"/>
                <w:sz w:val="22"/>
                <w:szCs w:val="22"/>
                <w:lang w:val="en-GB" w:eastAsia="en-US"/>
              </w:rPr>
              <w:t>stakeholders</w:t>
            </w:r>
          </w:p>
        </w:tc>
      </w:tr>
      <w:tr w:rsidR="00600A46" w:rsidRPr="00600A46" w14:paraId="2C7FDD22" w14:textId="77777777" w:rsidTr="005735CD">
        <w:trPr>
          <w:trHeight w:val="363"/>
        </w:trPr>
        <w:tc>
          <w:tcPr>
            <w:tcW w:w="989" w:type="dxa"/>
            <w:shd w:val="clear" w:color="auto" w:fill="FFFFFF" w:themeFill="background1"/>
            <w:vAlign w:val="center"/>
          </w:tcPr>
          <w:p w14:paraId="44F32FE9" w14:textId="77777777" w:rsidR="00235AB2" w:rsidRPr="00964704" w:rsidRDefault="00235AB2" w:rsidP="00F07703">
            <w:pPr>
              <w:pStyle w:val="VRQAIntro"/>
              <w:tabs>
                <w:tab w:val="clear" w:pos="160"/>
                <w:tab w:val="left" w:pos="51"/>
              </w:tabs>
              <w:spacing w:before="60" w:after="0"/>
              <w:rPr>
                <w:color w:val="auto"/>
                <w:szCs w:val="22"/>
              </w:rPr>
            </w:pPr>
            <w:r w:rsidRPr="00964704">
              <w:rPr>
                <w:color w:val="auto"/>
                <w:szCs w:val="22"/>
              </w:rPr>
              <w:t>3</w:t>
            </w:r>
          </w:p>
        </w:tc>
        <w:tc>
          <w:tcPr>
            <w:tcW w:w="2714" w:type="dxa"/>
            <w:shd w:val="clear" w:color="auto" w:fill="FFFFFF" w:themeFill="background1"/>
            <w:vAlign w:val="center"/>
          </w:tcPr>
          <w:p w14:paraId="4081CA39" w14:textId="77777777" w:rsidR="00235AB2" w:rsidRPr="00600A46" w:rsidRDefault="00235AB2" w:rsidP="00F07703">
            <w:pPr>
              <w:pStyle w:val="VRQAIntro"/>
              <w:tabs>
                <w:tab w:val="clear" w:pos="160"/>
                <w:tab w:val="left" w:pos="51"/>
              </w:tabs>
              <w:spacing w:before="60" w:after="0"/>
              <w:rPr>
                <w:color w:val="auto"/>
                <w:szCs w:val="22"/>
              </w:rPr>
            </w:pPr>
            <w:r w:rsidRPr="00600A46">
              <w:rPr>
                <w:color w:val="auto"/>
                <w:szCs w:val="22"/>
              </w:rPr>
              <w:t>Respond to industry trends</w:t>
            </w:r>
          </w:p>
        </w:tc>
        <w:tc>
          <w:tcPr>
            <w:tcW w:w="567" w:type="dxa"/>
            <w:shd w:val="clear" w:color="auto" w:fill="FFFFFF" w:themeFill="background1"/>
            <w:vAlign w:val="center"/>
          </w:tcPr>
          <w:p w14:paraId="4E37B89C" w14:textId="77777777" w:rsidR="00235AB2" w:rsidRPr="00600A46"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3.1</w:t>
            </w:r>
          </w:p>
        </w:tc>
        <w:tc>
          <w:tcPr>
            <w:tcW w:w="5800" w:type="dxa"/>
            <w:shd w:val="clear" w:color="auto" w:fill="FFFFFF" w:themeFill="background1"/>
            <w:vAlign w:val="center"/>
          </w:tcPr>
          <w:p w14:paraId="4AB21296" w14:textId="77777777" w:rsidR="00235AB2" w:rsidRPr="00600A46" w:rsidRDefault="00235AB2"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600A46">
              <w:rPr>
                <w:rFonts w:eastAsiaTheme="minorEastAsia"/>
                <w:color w:val="auto"/>
                <w:sz w:val="22"/>
                <w:szCs w:val="22"/>
                <w:lang w:val="en-GB" w:eastAsia="en-US"/>
              </w:rPr>
              <w:t>Modify work processes to reflect changes and trends in in data analytics tools and methods</w:t>
            </w:r>
          </w:p>
        </w:tc>
      </w:tr>
      <w:tr w:rsidR="00600A46" w:rsidRPr="00600A46" w14:paraId="23650732" w14:textId="77777777" w:rsidTr="005735CD">
        <w:trPr>
          <w:trHeight w:val="363"/>
        </w:trPr>
        <w:tc>
          <w:tcPr>
            <w:tcW w:w="989" w:type="dxa"/>
            <w:shd w:val="clear" w:color="auto" w:fill="FFFFFF" w:themeFill="background1"/>
            <w:vAlign w:val="center"/>
          </w:tcPr>
          <w:p w14:paraId="4053369F"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5363405C" w14:textId="77777777" w:rsidR="00235AB2" w:rsidRPr="00600A46"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21A8F805" w14:textId="77777777" w:rsidR="00235AB2" w:rsidRPr="00600A46"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3.2</w:t>
            </w:r>
          </w:p>
        </w:tc>
        <w:tc>
          <w:tcPr>
            <w:tcW w:w="5800" w:type="dxa"/>
            <w:shd w:val="clear" w:color="auto" w:fill="FFFFFF" w:themeFill="background1"/>
            <w:vAlign w:val="center"/>
          </w:tcPr>
          <w:p w14:paraId="6A3F8F30" w14:textId="05CED3B9" w:rsidR="00235AB2" w:rsidRPr="00600A46" w:rsidRDefault="000A7413"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Determine</w:t>
            </w:r>
            <w:r w:rsidR="00235AB2" w:rsidRPr="00600A46">
              <w:rPr>
                <w:rFonts w:eastAsiaTheme="minorHAnsi"/>
                <w:color w:val="auto"/>
                <w:sz w:val="22"/>
                <w:szCs w:val="22"/>
                <w:lang w:val="en-GB" w:eastAsia="en-US"/>
              </w:rPr>
              <w:t xml:space="preserve"> opportunities for integrating new trends into organisational strategy</w:t>
            </w:r>
          </w:p>
        </w:tc>
      </w:tr>
      <w:tr w:rsidR="00600A46" w:rsidRPr="00600A46" w14:paraId="4F629A9A" w14:textId="77777777" w:rsidTr="005735CD">
        <w:trPr>
          <w:trHeight w:val="363"/>
        </w:trPr>
        <w:tc>
          <w:tcPr>
            <w:tcW w:w="989" w:type="dxa"/>
            <w:shd w:val="clear" w:color="auto" w:fill="FFFFFF" w:themeFill="background1"/>
            <w:vAlign w:val="center"/>
          </w:tcPr>
          <w:p w14:paraId="75D1CC12"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0C8ED69D" w14:textId="77777777" w:rsidR="00235AB2" w:rsidRPr="00600A46"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5ECBF31D" w14:textId="77777777" w:rsidR="00235AB2" w:rsidRPr="00600A46"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3.3</w:t>
            </w:r>
          </w:p>
        </w:tc>
        <w:tc>
          <w:tcPr>
            <w:tcW w:w="5800" w:type="dxa"/>
            <w:shd w:val="clear" w:color="auto" w:fill="FFFFFF" w:themeFill="background1"/>
            <w:vAlign w:val="center"/>
          </w:tcPr>
          <w:p w14:paraId="513A9493" w14:textId="77777777" w:rsidR="00235AB2" w:rsidRPr="00600A46"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Recommend changes in response to identified trends</w:t>
            </w:r>
          </w:p>
        </w:tc>
      </w:tr>
      <w:tr w:rsidR="00600A46" w:rsidRPr="00600A46" w14:paraId="32735AB1" w14:textId="77777777" w:rsidTr="005735CD">
        <w:trPr>
          <w:trHeight w:val="363"/>
        </w:trPr>
        <w:tc>
          <w:tcPr>
            <w:tcW w:w="989" w:type="dxa"/>
            <w:shd w:val="clear" w:color="auto" w:fill="FFFFFF" w:themeFill="background1"/>
            <w:vAlign w:val="center"/>
          </w:tcPr>
          <w:p w14:paraId="14D1DF90" w14:textId="6A9D2284"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527A5414" w14:textId="1CE25E2B" w:rsidR="00235AB2" w:rsidRPr="00600A46"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39F86905" w14:textId="33435CA2" w:rsidR="00235AB2" w:rsidRPr="00600A46" w:rsidRDefault="005D3730"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3.4</w:t>
            </w:r>
          </w:p>
        </w:tc>
        <w:tc>
          <w:tcPr>
            <w:tcW w:w="5800" w:type="dxa"/>
            <w:shd w:val="clear" w:color="auto" w:fill="FFFFFF" w:themeFill="background1"/>
            <w:vAlign w:val="center"/>
          </w:tcPr>
          <w:p w14:paraId="09E1B1EC" w14:textId="3A45717E" w:rsidR="00235AB2" w:rsidRPr="00600A46" w:rsidRDefault="00241AB9"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Identify</w:t>
            </w:r>
            <w:r w:rsidR="005D3730" w:rsidRPr="00600A46">
              <w:rPr>
                <w:rFonts w:eastAsiaTheme="minorHAnsi"/>
                <w:color w:val="auto"/>
                <w:sz w:val="22"/>
                <w:szCs w:val="22"/>
                <w:lang w:val="en-GB" w:eastAsia="en-US"/>
              </w:rPr>
              <w:t xml:space="preserve"> skill gaps in relation to new industry trends</w:t>
            </w:r>
          </w:p>
        </w:tc>
      </w:tr>
      <w:tr w:rsidR="00600A46" w:rsidRPr="00600A46" w14:paraId="3F478C65" w14:textId="77777777" w:rsidTr="005735CD">
        <w:trPr>
          <w:trHeight w:val="363"/>
        </w:trPr>
        <w:tc>
          <w:tcPr>
            <w:tcW w:w="989" w:type="dxa"/>
            <w:shd w:val="clear" w:color="auto" w:fill="FFFFFF" w:themeFill="background1"/>
            <w:vAlign w:val="center"/>
          </w:tcPr>
          <w:p w14:paraId="0E6AF55F"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3853F269" w14:textId="77777777" w:rsidR="00235AB2" w:rsidRPr="00600A46"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07878921" w14:textId="151FC2EC" w:rsidR="00235AB2" w:rsidRPr="00600A46" w:rsidRDefault="005D3730"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3.5</w:t>
            </w:r>
          </w:p>
        </w:tc>
        <w:tc>
          <w:tcPr>
            <w:tcW w:w="5800" w:type="dxa"/>
            <w:shd w:val="clear" w:color="auto" w:fill="FFFFFF" w:themeFill="background1"/>
            <w:vAlign w:val="center"/>
          </w:tcPr>
          <w:p w14:paraId="75A46870" w14:textId="5514CC47" w:rsidR="00235AB2" w:rsidRPr="00600A46" w:rsidRDefault="00B470B7"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Pr>
                <w:rFonts w:eastAsiaTheme="minorEastAsia"/>
                <w:color w:val="auto"/>
                <w:sz w:val="22"/>
                <w:szCs w:val="22"/>
                <w:lang w:val="en-GB" w:eastAsia="en-US"/>
              </w:rPr>
              <w:t xml:space="preserve">Complete </w:t>
            </w:r>
            <w:r w:rsidR="005D3730" w:rsidRPr="00600A46">
              <w:rPr>
                <w:rFonts w:eastAsiaTheme="minorEastAsia"/>
                <w:color w:val="auto"/>
                <w:sz w:val="22"/>
                <w:szCs w:val="22"/>
                <w:lang w:val="en-GB" w:eastAsia="en-US"/>
              </w:rPr>
              <w:t xml:space="preserve">professional development and training </w:t>
            </w:r>
            <w:r>
              <w:rPr>
                <w:rFonts w:eastAsiaTheme="minorEastAsia"/>
                <w:color w:val="auto"/>
                <w:sz w:val="22"/>
                <w:szCs w:val="22"/>
                <w:lang w:val="en-GB" w:eastAsia="en-US"/>
              </w:rPr>
              <w:t xml:space="preserve">programs </w:t>
            </w:r>
            <w:r w:rsidR="005D3730" w:rsidRPr="00600A46">
              <w:rPr>
                <w:rFonts w:eastAsiaTheme="minorEastAsia"/>
                <w:color w:val="auto"/>
                <w:sz w:val="22"/>
                <w:szCs w:val="22"/>
                <w:lang w:val="en-GB" w:eastAsia="en-US"/>
              </w:rPr>
              <w:t>to meet identified skill needs</w:t>
            </w:r>
          </w:p>
        </w:tc>
      </w:tr>
    </w:tbl>
    <w:p w14:paraId="6586A839" w14:textId="77777777" w:rsidR="00235AB2" w:rsidRDefault="00235AB2" w:rsidP="00E43E89">
      <w:pPr>
        <w:pStyle w:val="VRQAIntro"/>
        <w:spacing w:before="60" w:after="0"/>
        <w:rPr>
          <w:b/>
          <w:color w:val="FFFFFF" w:themeColor="background1"/>
          <w:sz w:val="18"/>
          <w:szCs w:val="18"/>
        </w:rPr>
        <w:sectPr w:rsidR="00235AB2" w:rsidSect="005661F7">
          <w:headerReference w:type="even" r:id="rId49"/>
          <w:headerReference w:type="default" r:id="rId50"/>
          <w:footerReference w:type="even" r:id="rId51"/>
          <w:footerReference w:type="default" r:id="rId52"/>
          <w:headerReference w:type="first" r:id="rId53"/>
          <w:footerReference w:type="first" r:id="rId54"/>
          <w:type w:val="continuous"/>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235AB2" w:rsidRPr="0071490E" w14:paraId="1B245EA2" w14:textId="77777777" w:rsidTr="005735CD">
        <w:trPr>
          <w:trHeight w:val="363"/>
        </w:trPr>
        <w:tc>
          <w:tcPr>
            <w:tcW w:w="10070" w:type="dxa"/>
            <w:tcBorders>
              <w:top w:val="nil"/>
              <w:left w:val="nil"/>
              <w:bottom w:val="nil"/>
              <w:right w:val="nil"/>
            </w:tcBorders>
            <w:shd w:val="clear" w:color="auto" w:fill="103D64" w:themeFill="text2"/>
          </w:tcPr>
          <w:p w14:paraId="79F084D2" w14:textId="77777777" w:rsidR="00235AB2" w:rsidRPr="00F504D4" w:rsidRDefault="00235AB2" w:rsidP="00E43E89">
            <w:pPr>
              <w:pStyle w:val="VRQAIntro"/>
              <w:spacing w:before="60" w:after="0"/>
              <w:rPr>
                <w:b/>
                <w:color w:val="FFFFFF" w:themeColor="background1"/>
                <w:szCs w:val="22"/>
              </w:rPr>
            </w:pPr>
            <w:r w:rsidRPr="00F504D4">
              <w:rPr>
                <w:b/>
                <w:color w:val="FFFFFF" w:themeColor="background1"/>
                <w:szCs w:val="22"/>
              </w:rPr>
              <w:t>Range of Conditions</w:t>
            </w:r>
          </w:p>
        </w:tc>
      </w:tr>
      <w:tr w:rsidR="00235AB2" w:rsidRPr="00E7450B" w14:paraId="40ABFBC6" w14:textId="77777777" w:rsidTr="005735CD">
        <w:trPr>
          <w:trHeight w:val="957"/>
        </w:trPr>
        <w:tc>
          <w:tcPr>
            <w:tcW w:w="10070" w:type="dxa"/>
            <w:tcBorders>
              <w:top w:val="nil"/>
              <w:left w:val="nil"/>
              <w:bottom w:val="nil"/>
              <w:right w:val="nil"/>
            </w:tcBorders>
          </w:tcPr>
          <w:p w14:paraId="5D4F2785" w14:textId="77777777" w:rsidR="00235AB2" w:rsidRPr="00FE6A18" w:rsidRDefault="00235AB2" w:rsidP="00E91BBA">
            <w:pPr>
              <w:pStyle w:val="AccredTemplate"/>
              <w:rPr>
                <w:i w:val="0"/>
                <w:iCs w:val="0"/>
                <w:sz w:val="22"/>
                <w:szCs w:val="22"/>
              </w:rPr>
            </w:pPr>
            <w:r w:rsidRPr="00FE6A18">
              <w:rPr>
                <w:i w:val="0"/>
                <w:iCs w:val="0"/>
                <w:color w:val="auto"/>
                <w:sz w:val="22"/>
                <w:szCs w:val="22"/>
              </w:rPr>
              <w:t>N/A</w:t>
            </w:r>
          </w:p>
        </w:tc>
      </w:tr>
    </w:tbl>
    <w:p w14:paraId="20E6A855" w14:textId="77777777" w:rsidR="00235AB2" w:rsidRDefault="00235AB2">
      <w:pPr>
        <w:rPr>
          <w:rFonts w:cs="Arial"/>
          <w:sz w:val="18"/>
          <w:szCs w:val="18"/>
        </w:rPr>
      </w:pPr>
    </w:p>
    <w:p w14:paraId="4BD490B5" w14:textId="77777777" w:rsidR="00235AB2" w:rsidRDefault="00235AB2">
      <w:pPr>
        <w:rPr>
          <w:rFonts w:cs="Arial"/>
          <w:sz w:val="18"/>
          <w:szCs w:val="18"/>
        </w:rPr>
      </w:pPr>
      <w:r>
        <w:rPr>
          <w:rFonts w:cs="Arial"/>
          <w:sz w:val="18"/>
          <w:szCs w:val="18"/>
        </w:rPr>
        <w:br w:type="page"/>
      </w:r>
    </w:p>
    <w:p w14:paraId="34C042B3" w14:textId="77777777" w:rsidR="00235AB2" w:rsidRPr="00460B2C" w:rsidRDefault="00235AB2">
      <w:pPr>
        <w:rPr>
          <w:rFonts w:cs="Arial"/>
          <w:sz w:val="18"/>
          <w:szCs w:val="18"/>
        </w:rPr>
      </w:pPr>
    </w:p>
    <w:tbl>
      <w:tblPr>
        <w:tblStyle w:val="TableGrid"/>
        <w:tblW w:w="4932" w:type="pct"/>
        <w:tblLook w:val="04A0" w:firstRow="1" w:lastRow="0" w:firstColumn="1" w:lastColumn="0" w:noHBand="0" w:noVBand="1"/>
      </w:tblPr>
      <w:tblGrid>
        <w:gridCol w:w="3402"/>
        <w:gridCol w:w="6663"/>
      </w:tblGrid>
      <w:tr w:rsidR="00235AB2" w:rsidRPr="00E7450B" w14:paraId="763D7F46" w14:textId="77777777" w:rsidTr="00F07703">
        <w:trPr>
          <w:trHeight w:val="363"/>
        </w:trPr>
        <w:tc>
          <w:tcPr>
            <w:tcW w:w="5000" w:type="pct"/>
            <w:gridSpan w:val="2"/>
            <w:tcBorders>
              <w:top w:val="nil"/>
              <w:left w:val="nil"/>
              <w:bottom w:val="nil"/>
              <w:right w:val="nil"/>
            </w:tcBorders>
            <w:shd w:val="clear" w:color="auto" w:fill="103D64" w:themeFill="accent4"/>
            <w:vAlign w:val="center"/>
          </w:tcPr>
          <w:p w14:paraId="4ECBA9CA" w14:textId="77777777" w:rsidR="00235AB2" w:rsidRPr="00EA4C69" w:rsidRDefault="00235AB2"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235AB2" w:rsidRPr="005D3730" w14:paraId="6C1F25D7" w14:textId="77777777" w:rsidTr="00655EFD">
        <w:trPr>
          <w:trHeight w:val="620"/>
        </w:trPr>
        <w:tc>
          <w:tcPr>
            <w:tcW w:w="5000" w:type="pct"/>
            <w:gridSpan w:val="2"/>
            <w:tcBorders>
              <w:top w:val="nil"/>
              <w:left w:val="nil"/>
              <w:bottom w:val="single" w:sz="4" w:space="0" w:color="auto"/>
              <w:right w:val="nil"/>
            </w:tcBorders>
          </w:tcPr>
          <w:p w14:paraId="304898EA" w14:textId="596E572B" w:rsidR="00235AB2" w:rsidRPr="005D3730" w:rsidRDefault="005D3730" w:rsidP="00964704">
            <w:pPr>
              <w:rPr>
                <w:b/>
                <w:bCs/>
                <w:szCs w:val="22"/>
              </w:rPr>
            </w:pPr>
            <w:r w:rsidRPr="005D3730">
              <w:t>This section describes those language, literacy, numeracy and employment skills that are essential to performance but not explicit in the performance criteria.</w:t>
            </w:r>
          </w:p>
        </w:tc>
      </w:tr>
      <w:tr w:rsidR="00883A43" w:rsidRPr="00883A43" w14:paraId="2ECFB9B2" w14:textId="77777777" w:rsidTr="006A6172">
        <w:trPr>
          <w:trHeight w:val="42"/>
        </w:trPr>
        <w:tc>
          <w:tcPr>
            <w:tcW w:w="1690" w:type="pct"/>
            <w:shd w:val="clear" w:color="auto" w:fill="auto"/>
          </w:tcPr>
          <w:p w14:paraId="01FBAB56" w14:textId="77777777" w:rsidR="00235AB2" w:rsidRPr="00883A43" w:rsidRDefault="00235AB2" w:rsidP="00F07703">
            <w:pPr>
              <w:autoSpaceDE w:val="0"/>
              <w:autoSpaceDN w:val="0"/>
              <w:adjustRightInd w:val="0"/>
              <w:spacing w:before="60" w:after="120"/>
              <w:rPr>
                <w:b/>
                <w:bCs/>
                <w:szCs w:val="22"/>
              </w:rPr>
            </w:pPr>
            <w:r w:rsidRPr="00883A43">
              <w:rPr>
                <w:rFonts w:cs="Arial"/>
                <w:b/>
                <w:szCs w:val="22"/>
              </w:rPr>
              <w:t>Skill</w:t>
            </w:r>
          </w:p>
        </w:tc>
        <w:tc>
          <w:tcPr>
            <w:tcW w:w="3310" w:type="pct"/>
          </w:tcPr>
          <w:p w14:paraId="2EE8AA08" w14:textId="77777777" w:rsidR="00235AB2" w:rsidRPr="00964704" w:rsidRDefault="00235AB2" w:rsidP="006A6172">
            <w:pPr>
              <w:pStyle w:val="AccredTemplate"/>
              <w:rPr>
                <w:i w:val="0"/>
                <w:iCs w:val="0"/>
                <w:color w:val="auto"/>
                <w:sz w:val="22"/>
                <w:szCs w:val="22"/>
              </w:rPr>
            </w:pPr>
            <w:r w:rsidRPr="00883A43">
              <w:rPr>
                <w:b/>
                <w:i w:val="0"/>
                <w:iCs w:val="0"/>
                <w:color w:val="auto"/>
                <w:sz w:val="22"/>
                <w:szCs w:val="22"/>
              </w:rPr>
              <w:t>Description</w:t>
            </w:r>
          </w:p>
        </w:tc>
      </w:tr>
      <w:tr w:rsidR="00235AB2" w:rsidRPr="00E7450B" w14:paraId="5DC273DD" w14:textId="77777777" w:rsidTr="006A6172">
        <w:trPr>
          <w:trHeight w:val="31"/>
        </w:trPr>
        <w:tc>
          <w:tcPr>
            <w:tcW w:w="1690" w:type="pct"/>
            <w:tcBorders>
              <w:top w:val="single" w:sz="4" w:space="0" w:color="auto"/>
              <w:bottom w:val="single" w:sz="4" w:space="0" w:color="auto"/>
            </w:tcBorders>
            <w:shd w:val="clear" w:color="auto" w:fill="auto"/>
          </w:tcPr>
          <w:p w14:paraId="41859924" w14:textId="77777777" w:rsidR="00235AB2" w:rsidRPr="00564146" w:rsidRDefault="00235AB2" w:rsidP="006A6172">
            <w:pPr>
              <w:pStyle w:val="AccredTemplate"/>
              <w:rPr>
                <w:i w:val="0"/>
                <w:iCs w:val="0"/>
                <w:color w:val="auto"/>
                <w:sz w:val="22"/>
                <w:szCs w:val="22"/>
              </w:rPr>
            </w:pPr>
            <w:r w:rsidRPr="00564146">
              <w:rPr>
                <w:i w:val="0"/>
                <w:iCs w:val="0"/>
                <w:color w:val="auto"/>
                <w:sz w:val="22"/>
                <w:szCs w:val="22"/>
              </w:rPr>
              <w:t>Writing skills to:</w:t>
            </w:r>
          </w:p>
        </w:tc>
        <w:tc>
          <w:tcPr>
            <w:tcW w:w="3310" w:type="pct"/>
            <w:tcBorders>
              <w:top w:val="single" w:sz="4" w:space="0" w:color="auto"/>
              <w:left w:val="nil"/>
              <w:bottom w:val="single" w:sz="4" w:space="0" w:color="auto"/>
              <w:right w:val="single" w:sz="4" w:space="0" w:color="auto"/>
            </w:tcBorders>
          </w:tcPr>
          <w:p w14:paraId="3D50BF2A" w14:textId="4B6131B3" w:rsidR="00235AB2" w:rsidRPr="00564146" w:rsidRDefault="00235AB2" w:rsidP="006A6172">
            <w:pPr>
              <w:pStyle w:val="AccredTemplate"/>
              <w:rPr>
                <w:i w:val="0"/>
                <w:iCs w:val="0"/>
                <w:color w:val="auto"/>
                <w:sz w:val="22"/>
                <w:szCs w:val="22"/>
              </w:rPr>
            </w:pPr>
            <w:r w:rsidRPr="00564146">
              <w:rPr>
                <w:i w:val="0"/>
                <w:iCs w:val="0"/>
                <w:color w:val="auto"/>
                <w:sz w:val="22"/>
                <w:szCs w:val="22"/>
              </w:rPr>
              <w:t xml:space="preserve">Summarise </w:t>
            </w:r>
            <w:r w:rsidR="007C1C7B">
              <w:rPr>
                <w:i w:val="0"/>
                <w:iCs w:val="0"/>
                <w:color w:val="auto"/>
                <w:sz w:val="22"/>
                <w:szCs w:val="22"/>
              </w:rPr>
              <w:t>industry trends</w:t>
            </w:r>
            <w:r w:rsidRPr="00564146">
              <w:rPr>
                <w:i w:val="0"/>
                <w:iCs w:val="0"/>
                <w:color w:val="auto"/>
                <w:sz w:val="22"/>
                <w:szCs w:val="22"/>
              </w:rPr>
              <w:t xml:space="preserve"> for </w:t>
            </w:r>
            <w:r w:rsidR="007C1C7B">
              <w:rPr>
                <w:i w:val="0"/>
                <w:iCs w:val="0"/>
                <w:color w:val="auto"/>
                <w:sz w:val="22"/>
                <w:szCs w:val="22"/>
              </w:rPr>
              <w:t>review by others</w:t>
            </w:r>
          </w:p>
        </w:tc>
      </w:tr>
      <w:tr w:rsidR="00235AB2" w:rsidRPr="00E7450B" w14:paraId="036BD558" w14:textId="77777777" w:rsidTr="006A6172">
        <w:trPr>
          <w:trHeight w:val="31"/>
        </w:trPr>
        <w:tc>
          <w:tcPr>
            <w:tcW w:w="1690" w:type="pct"/>
            <w:tcBorders>
              <w:top w:val="single" w:sz="4" w:space="0" w:color="auto"/>
              <w:bottom w:val="single" w:sz="4" w:space="0" w:color="auto"/>
            </w:tcBorders>
            <w:shd w:val="clear" w:color="auto" w:fill="auto"/>
          </w:tcPr>
          <w:p w14:paraId="07E3DBAD" w14:textId="77777777" w:rsidR="00235AB2" w:rsidRPr="00564146" w:rsidRDefault="00235AB2" w:rsidP="006A6172">
            <w:pPr>
              <w:pStyle w:val="AccredTemplate"/>
              <w:rPr>
                <w:i w:val="0"/>
                <w:iCs w:val="0"/>
                <w:color w:val="auto"/>
                <w:sz w:val="22"/>
                <w:szCs w:val="22"/>
              </w:rPr>
            </w:pPr>
            <w:r w:rsidRPr="00564146">
              <w:rPr>
                <w:i w:val="0"/>
                <w:iCs w:val="0"/>
                <w:color w:val="auto"/>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4B6F2F06" w14:textId="77777777" w:rsidR="00235AB2" w:rsidRPr="00564146" w:rsidRDefault="00235AB2" w:rsidP="006A6172">
            <w:pPr>
              <w:pStyle w:val="AccredTemplate"/>
              <w:rPr>
                <w:i w:val="0"/>
                <w:iCs w:val="0"/>
                <w:color w:val="auto"/>
                <w:sz w:val="22"/>
                <w:szCs w:val="22"/>
              </w:rPr>
            </w:pPr>
            <w:r w:rsidRPr="00564146">
              <w:rPr>
                <w:i w:val="0"/>
                <w:iCs w:val="0"/>
                <w:color w:val="auto"/>
                <w:sz w:val="22"/>
                <w:szCs w:val="22"/>
              </w:rPr>
              <w:t>Engage with other professionals in data analytics and related industry</w:t>
            </w:r>
          </w:p>
        </w:tc>
      </w:tr>
      <w:tr w:rsidR="00235AB2" w:rsidRPr="00E7450B" w14:paraId="1152DF0B" w14:textId="77777777" w:rsidTr="00DA5DE6">
        <w:trPr>
          <w:trHeight w:val="31"/>
        </w:trPr>
        <w:tc>
          <w:tcPr>
            <w:tcW w:w="1690" w:type="pct"/>
            <w:tcBorders>
              <w:top w:val="single" w:sz="4" w:space="0" w:color="auto"/>
              <w:bottom w:val="single" w:sz="4" w:space="0" w:color="auto"/>
            </w:tcBorders>
            <w:shd w:val="clear" w:color="auto" w:fill="auto"/>
          </w:tcPr>
          <w:p w14:paraId="12E168F1" w14:textId="77777777" w:rsidR="00235AB2" w:rsidRPr="00564146" w:rsidRDefault="00235AB2" w:rsidP="00F07703">
            <w:pPr>
              <w:pStyle w:val="AccredTemplate"/>
              <w:rPr>
                <w:i w:val="0"/>
                <w:iCs w:val="0"/>
                <w:color w:val="auto"/>
                <w:sz w:val="22"/>
                <w:szCs w:val="22"/>
              </w:rPr>
            </w:pPr>
            <w:r w:rsidRPr="00564146">
              <w:rPr>
                <w:i w:val="0"/>
                <w:iCs w:val="0"/>
                <w:color w:val="auto"/>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6C83A4B7" w14:textId="77777777" w:rsidR="00235AB2" w:rsidRPr="00564146" w:rsidRDefault="00235AB2" w:rsidP="00F07703">
            <w:pPr>
              <w:pStyle w:val="AccredTemplate"/>
              <w:rPr>
                <w:i w:val="0"/>
                <w:iCs w:val="0"/>
                <w:color w:val="auto"/>
                <w:sz w:val="22"/>
                <w:szCs w:val="22"/>
              </w:rPr>
            </w:pPr>
            <w:r w:rsidRPr="00564146">
              <w:rPr>
                <w:i w:val="0"/>
                <w:iCs w:val="0"/>
                <w:color w:val="auto"/>
                <w:sz w:val="22"/>
                <w:szCs w:val="22"/>
              </w:rPr>
              <w:t>Navigate the internet to find relevant information</w:t>
            </w:r>
          </w:p>
        </w:tc>
      </w:tr>
      <w:tr w:rsidR="00235AB2" w:rsidRPr="00E7450B" w14:paraId="3B98501C" w14:textId="77777777" w:rsidTr="00DA5DE6">
        <w:trPr>
          <w:trHeight w:val="31"/>
        </w:trPr>
        <w:tc>
          <w:tcPr>
            <w:tcW w:w="5000" w:type="pct"/>
            <w:gridSpan w:val="2"/>
            <w:tcBorders>
              <w:top w:val="single" w:sz="4" w:space="0" w:color="auto"/>
              <w:left w:val="nil"/>
              <w:bottom w:val="dotted" w:sz="4" w:space="0" w:color="888B8D" w:themeColor="accent2"/>
              <w:right w:val="nil"/>
            </w:tcBorders>
          </w:tcPr>
          <w:p w14:paraId="33436577" w14:textId="77777777" w:rsidR="00235AB2" w:rsidRPr="00EA4C69" w:rsidRDefault="00235AB2" w:rsidP="00F07703">
            <w:pPr>
              <w:pStyle w:val="AccredTemplate"/>
              <w:ind w:left="1440"/>
              <w:rPr>
                <w:sz w:val="22"/>
                <w:szCs w:val="22"/>
              </w:rPr>
            </w:pPr>
          </w:p>
        </w:tc>
      </w:tr>
    </w:tbl>
    <w:p w14:paraId="7E8EC462" w14:textId="77777777" w:rsidR="00EB619D" w:rsidRDefault="00EB619D">
      <w:pPr>
        <w:rPr>
          <w:sz w:val="18"/>
          <w:szCs w:val="18"/>
        </w:rPr>
      </w:pPr>
    </w:p>
    <w:tbl>
      <w:tblPr>
        <w:tblStyle w:val="TableGrid"/>
        <w:tblW w:w="4932" w:type="pct"/>
        <w:tblLook w:val="04A0" w:firstRow="1" w:lastRow="0" w:firstColumn="1" w:lastColumn="0" w:noHBand="0" w:noVBand="1"/>
      </w:tblPr>
      <w:tblGrid>
        <w:gridCol w:w="3399"/>
        <w:gridCol w:w="6656"/>
      </w:tblGrid>
      <w:tr w:rsidR="00EB619D" w:rsidRPr="00E7450B" w14:paraId="25BD8136" w14:textId="77777777" w:rsidTr="006B569E">
        <w:trPr>
          <w:trHeight w:val="31"/>
        </w:trPr>
        <w:tc>
          <w:tcPr>
            <w:tcW w:w="1690" w:type="pct"/>
            <w:tcBorders>
              <w:top w:val="single" w:sz="4" w:space="0" w:color="auto"/>
              <w:left w:val="single" w:sz="4" w:space="0" w:color="auto"/>
              <w:bottom w:val="single" w:sz="4" w:space="0" w:color="auto"/>
              <w:right w:val="single" w:sz="4" w:space="0" w:color="auto"/>
            </w:tcBorders>
          </w:tcPr>
          <w:p w14:paraId="0608B105" w14:textId="77777777" w:rsidR="00EB619D" w:rsidRPr="00514465" w:rsidRDefault="00EB619D" w:rsidP="006B569E">
            <w:pPr>
              <w:pStyle w:val="AccredTemplate"/>
              <w:rPr>
                <w:b/>
                <w:bCs/>
                <w:i w:val="0"/>
                <w:iCs w:val="0"/>
                <w:sz w:val="22"/>
                <w:szCs w:val="22"/>
              </w:rPr>
            </w:pPr>
            <w:r w:rsidRPr="00514465">
              <w:rPr>
                <w:b/>
                <w:bCs/>
                <w:i w:val="0"/>
                <w:iCs w:val="0"/>
                <w:color w:val="auto"/>
                <w:sz w:val="22"/>
                <w:szCs w:val="22"/>
              </w:rPr>
              <w:t>Unit Mapping Information</w:t>
            </w:r>
          </w:p>
        </w:tc>
        <w:tc>
          <w:tcPr>
            <w:tcW w:w="3310" w:type="pct"/>
            <w:tcBorders>
              <w:top w:val="single" w:sz="4" w:space="0" w:color="auto"/>
              <w:left w:val="single" w:sz="4" w:space="0" w:color="auto"/>
              <w:bottom w:val="single" w:sz="4" w:space="0" w:color="auto"/>
              <w:right w:val="single" w:sz="4" w:space="0" w:color="auto"/>
            </w:tcBorders>
            <w:vAlign w:val="center"/>
          </w:tcPr>
          <w:p w14:paraId="167BC83D" w14:textId="77777777" w:rsidR="00EB619D" w:rsidRPr="003E114F" w:rsidRDefault="00EB619D" w:rsidP="006B569E">
            <w:pPr>
              <w:rPr>
                <w:szCs w:val="22"/>
              </w:rPr>
            </w:pPr>
            <w:r w:rsidRPr="00514465">
              <w:t>New unit, no equivalent unit</w:t>
            </w:r>
          </w:p>
        </w:tc>
      </w:tr>
    </w:tbl>
    <w:p w14:paraId="3934C8B9" w14:textId="5B23916C" w:rsidR="00235AB2" w:rsidRDefault="00235AB2">
      <w:pPr>
        <w:rPr>
          <w:rFonts w:cs="Arial"/>
          <w:color w:val="555559"/>
          <w:sz w:val="18"/>
          <w:szCs w:val="18"/>
          <w:lang w:eastAsia="x-none"/>
        </w:rPr>
      </w:pPr>
      <w:r>
        <w:rPr>
          <w:sz w:val="18"/>
          <w:szCs w:val="18"/>
        </w:rPr>
        <w:t xml:space="preserve"> </w:t>
      </w:r>
      <w:r>
        <w:rPr>
          <w:sz w:val="18"/>
          <w:szCs w:val="18"/>
        </w:rPr>
        <w:br w:type="page"/>
      </w:r>
    </w:p>
    <w:p w14:paraId="390534FA" w14:textId="77777777" w:rsidR="00235AB2" w:rsidRDefault="00235AB2" w:rsidP="0036055B">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235AB2" w:rsidRPr="0071490E" w14:paraId="5D344427" w14:textId="77777777" w:rsidTr="00F07703">
        <w:trPr>
          <w:trHeight w:val="363"/>
        </w:trPr>
        <w:tc>
          <w:tcPr>
            <w:tcW w:w="10065" w:type="dxa"/>
            <w:gridSpan w:val="2"/>
            <w:tcBorders>
              <w:top w:val="nil"/>
              <w:bottom w:val="nil"/>
            </w:tcBorders>
            <w:shd w:val="clear" w:color="auto" w:fill="103D64" w:themeFill="accent4"/>
          </w:tcPr>
          <w:p w14:paraId="17CE3782" w14:textId="77777777" w:rsidR="00235AB2" w:rsidRPr="000B4A2C" w:rsidRDefault="00235AB2" w:rsidP="00F07703">
            <w:pPr>
              <w:pStyle w:val="VRQAIntro"/>
              <w:spacing w:before="60" w:after="0"/>
              <w:rPr>
                <w:b/>
                <w:color w:val="FFFFFF" w:themeColor="background1"/>
                <w:szCs w:val="22"/>
              </w:rPr>
            </w:pPr>
            <w:r w:rsidRPr="000B4A2C">
              <w:rPr>
                <w:b/>
                <w:color w:val="FFFFFF" w:themeColor="background1"/>
                <w:szCs w:val="22"/>
              </w:rPr>
              <w:t>Assessment Requirements Template</w:t>
            </w:r>
          </w:p>
        </w:tc>
      </w:tr>
      <w:tr w:rsidR="00235AB2" w:rsidRPr="00E7450B" w14:paraId="445D43B1" w14:textId="77777777" w:rsidTr="00F07703">
        <w:trPr>
          <w:trHeight w:val="561"/>
        </w:trPr>
        <w:tc>
          <w:tcPr>
            <w:tcW w:w="2283" w:type="dxa"/>
            <w:tcBorders>
              <w:top w:val="nil"/>
              <w:left w:val="nil"/>
              <w:bottom w:val="nil"/>
              <w:right w:val="dotted" w:sz="4" w:space="0" w:color="888B8D" w:themeColor="accent2"/>
            </w:tcBorders>
          </w:tcPr>
          <w:p w14:paraId="39276269" w14:textId="77777777" w:rsidR="00235AB2" w:rsidRPr="00964704" w:rsidRDefault="00235AB2" w:rsidP="00F07703">
            <w:pPr>
              <w:pStyle w:val="AccredTemplate"/>
              <w:rPr>
                <w:i w:val="0"/>
                <w:iCs w:val="0"/>
                <w:color w:val="auto"/>
                <w:sz w:val="22"/>
                <w:szCs w:val="22"/>
              </w:rPr>
            </w:pPr>
            <w:r w:rsidRPr="00964704">
              <w:rPr>
                <w:b/>
                <w:i w:val="0"/>
                <w:iCs w:val="0"/>
                <w:color w:val="auto"/>
                <w:sz w:val="22"/>
                <w:szCs w:val="22"/>
              </w:rPr>
              <w:t>Title</w:t>
            </w:r>
          </w:p>
        </w:tc>
        <w:tc>
          <w:tcPr>
            <w:tcW w:w="7782" w:type="dxa"/>
            <w:tcBorders>
              <w:top w:val="nil"/>
              <w:left w:val="dotted" w:sz="4" w:space="0" w:color="888B8D" w:themeColor="accent2"/>
              <w:bottom w:val="nil"/>
              <w:right w:val="nil"/>
            </w:tcBorders>
          </w:tcPr>
          <w:p w14:paraId="36F7329B" w14:textId="629B8313" w:rsidR="00235AB2" w:rsidRPr="000B4A2C" w:rsidRDefault="00235AB2" w:rsidP="007A56B5">
            <w:pPr>
              <w:pStyle w:val="AccredTemplate"/>
              <w:rPr>
                <w:bCs/>
                <w:sz w:val="22"/>
                <w:szCs w:val="22"/>
              </w:rPr>
            </w:pPr>
            <w:r w:rsidRPr="000B4A2C">
              <w:rPr>
                <w:bCs/>
                <w:i w:val="0"/>
                <w:iCs w:val="0"/>
                <w:color w:val="auto"/>
                <w:sz w:val="22"/>
                <w:szCs w:val="22"/>
              </w:rPr>
              <w:t>Assessment Requirements for</w:t>
            </w:r>
            <w:r>
              <w:rPr>
                <w:bCs/>
                <w:i w:val="0"/>
                <w:iCs w:val="0"/>
                <w:color w:val="auto"/>
                <w:sz w:val="22"/>
                <w:szCs w:val="22"/>
              </w:rPr>
              <w:t xml:space="preserve"> </w:t>
            </w:r>
            <w:r w:rsidR="00D77AC4" w:rsidRPr="00D77AC4">
              <w:rPr>
                <w:bCs/>
                <w:i w:val="0"/>
                <w:iCs w:val="0"/>
                <w:color w:val="auto"/>
                <w:sz w:val="22"/>
                <w:szCs w:val="22"/>
              </w:rPr>
              <w:t>VU23686</w:t>
            </w:r>
            <w:r w:rsidRPr="005833AF">
              <w:rPr>
                <w:bCs/>
                <w:i w:val="0"/>
                <w:iCs w:val="0"/>
                <w:color w:val="auto"/>
                <w:sz w:val="22"/>
                <w:szCs w:val="22"/>
              </w:rPr>
              <w:t xml:space="preserve"> Monitor and respond to industry trends in data analytics</w:t>
            </w:r>
            <w:r w:rsidRPr="000B4A2C">
              <w:rPr>
                <w:bCs/>
                <w:i w:val="0"/>
                <w:iCs w:val="0"/>
                <w:color w:val="auto"/>
                <w:sz w:val="22"/>
                <w:szCs w:val="22"/>
              </w:rPr>
              <w:t xml:space="preserve"> </w:t>
            </w:r>
          </w:p>
        </w:tc>
      </w:tr>
      <w:tr w:rsidR="00235AB2" w:rsidRPr="00E7450B" w14:paraId="0ED82FC8" w14:textId="77777777" w:rsidTr="00F07703">
        <w:trPr>
          <w:trHeight w:val="561"/>
        </w:trPr>
        <w:tc>
          <w:tcPr>
            <w:tcW w:w="2283" w:type="dxa"/>
            <w:tcBorders>
              <w:top w:val="nil"/>
              <w:left w:val="nil"/>
              <w:bottom w:val="dotted" w:sz="4" w:space="0" w:color="888B8D" w:themeColor="accent2"/>
              <w:right w:val="dotted" w:sz="4" w:space="0" w:color="888B8D" w:themeColor="accent2"/>
            </w:tcBorders>
          </w:tcPr>
          <w:p w14:paraId="48FABFE8" w14:textId="70E30884" w:rsidR="00883A43" w:rsidRPr="00964704" w:rsidRDefault="00235AB2" w:rsidP="00F07703">
            <w:pPr>
              <w:pStyle w:val="AccredTemplate"/>
              <w:rPr>
                <w:b/>
                <w:i w:val="0"/>
                <w:iCs w:val="0"/>
                <w:color w:val="auto"/>
                <w:sz w:val="22"/>
                <w:szCs w:val="22"/>
              </w:rPr>
            </w:pPr>
            <w:r w:rsidRPr="00964704">
              <w:rPr>
                <w:b/>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56A1029E" w14:textId="6ABC875A" w:rsidR="00235AB2" w:rsidRPr="00D72E8D" w:rsidRDefault="00235AB2" w:rsidP="00F07703">
            <w:pPr>
              <w:pStyle w:val="AccredTemplate"/>
              <w:rPr>
                <w:i w:val="0"/>
                <w:iCs w:val="0"/>
                <w:color w:val="auto"/>
                <w:sz w:val="22"/>
                <w:szCs w:val="22"/>
              </w:rPr>
            </w:pPr>
            <w:r w:rsidRPr="00373CB4">
              <w:rPr>
                <w:i w:val="0"/>
                <w:iCs w:val="0"/>
                <w:color w:val="auto"/>
                <w:sz w:val="22"/>
                <w:szCs w:val="22"/>
              </w:rPr>
              <w:t>There must be evidence the learner has completed the tasks outlined in the elements and performance criteria of this unit</w:t>
            </w:r>
            <w:r w:rsidR="00EB619D">
              <w:rPr>
                <w:i w:val="0"/>
                <w:iCs w:val="0"/>
                <w:color w:val="auto"/>
                <w:sz w:val="22"/>
                <w:szCs w:val="22"/>
              </w:rPr>
              <w:t>,</w:t>
            </w:r>
            <w:r w:rsidRPr="00373CB4">
              <w:rPr>
                <w:i w:val="0"/>
                <w:iCs w:val="0"/>
                <w:color w:val="auto"/>
                <w:sz w:val="22"/>
                <w:szCs w:val="22"/>
              </w:rPr>
              <w:t xml:space="preserve"> and</w:t>
            </w:r>
            <w:r w:rsidR="00EB619D">
              <w:rPr>
                <w:i w:val="0"/>
                <w:iCs w:val="0"/>
                <w:color w:val="auto"/>
                <w:sz w:val="22"/>
                <w:szCs w:val="22"/>
              </w:rPr>
              <w:t xml:space="preserve"> monitor and respond to industry trends in data analytics at least once including to:</w:t>
            </w:r>
          </w:p>
          <w:p w14:paraId="46B39707" w14:textId="3D138D5C" w:rsidR="00235AB2" w:rsidRPr="00D42D87" w:rsidRDefault="00AB20A3" w:rsidP="002F7EC7">
            <w:pPr>
              <w:pStyle w:val="AccredTemplate"/>
              <w:numPr>
                <w:ilvl w:val="0"/>
                <w:numId w:val="73"/>
              </w:numPr>
              <w:rPr>
                <w:i w:val="0"/>
                <w:iCs w:val="0"/>
                <w:color w:val="auto"/>
                <w:sz w:val="22"/>
                <w:szCs w:val="22"/>
              </w:rPr>
            </w:pPr>
            <w:r>
              <w:rPr>
                <w:i w:val="0"/>
                <w:iCs w:val="0"/>
                <w:color w:val="auto"/>
                <w:sz w:val="22"/>
                <w:szCs w:val="22"/>
              </w:rPr>
              <w:t>a</w:t>
            </w:r>
            <w:r w:rsidR="00235AB2" w:rsidRPr="11F5B2F0">
              <w:rPr>
                <w:i w:val="0"/>
                <w:iCs w:val="0"/>
                <w:color w:val="auto"/>
                <w:sz w:val="22"/>
                <w:szCs w:val="22"/>
              </w:rPr>
              <w:t xml:space="preserve">ccess </w:t>
            </w:r>
            <w:r w:rsidR="00694E55">
              <w:rPr>
                <w:i w:val="0"/>
                <w:iCs w:val="0"/>
                <w:color w:val="auto"/>
                <w:sz w:val="22"/>
                <w:szCs w:val="22"/>
              </w:rPr>
              <w:t xml:space="preserve">at least three </w:t>
            </w:r>
            <w:r w:rsidR="00235AB2" w:rsidRPr="11F5B2F0">
              <w:rPr>
                <w:i w:val="0"/>
                <w:iCs w:val="0"/>
                <w:color w:val="auto"/>
                <w:sz w:val="22"/>
                <w:szCs w:val="22"/>
              </w:rPr>
              <w:t xml:space="preserve">industry publications and summarise the </w:t>
            </w:r>
            <w:r w:rsidR="00EB619D">
              <w:rPr>
                <w:i w:val="0"/>
                <w:iCs w:val="0"/>
                <w:color w:val="auto"/>
                <w:sz w:val="22"/>
                <w:szCs w:val="22"/>
              </w:rPr>
              <w:t xml:space="preserve">current </w:t>
            </w:r>
            <w:r w:rsidR="00694E55">
              <w:rPr>
                <w:i w:val="0"/>
                <w:iCs w:val="0"/>
                <w:color w:val="auto"/>
                <w:sz w:val="22"/>
                <w:szCs w:val="22"/>
              </w:rPr>
              <w:t>impact</w:t>
            </w:r>
            <w:r w:rsidR="00EB619D">
              <w:rPr>
                <w:i w:val="0"/>
                <w:iCs w:val="0"/>
                <w:color w:val="auto"/>
                <w:sz w:val="22"/>
                <w:szCs w:val="22"/>
              </w:rPr>
              <w:t>s</w:t>
            </w:r>
            <w:r w:rsidR="00694E55">
              <w:rPr>
                <w:i w:val="0"/>
                <w:iCs w:val="0"/>
                <w:color w:val="auto"/>
                <w:sz w:val="22"/>
                <w:szCs w:val="22"/>
              </w:rPr>
              <w:t xml:space="preserve"> on data analytic projects</w:t>
            </w:r>
          </w:p>
          <w:p w14:paraId="412D6542" w14:textId="090744C7" w:rsidR="00235AB2" w:rsidRPr="00E60762" w:rsidRDefault="00AB20A3" w:rsidP="002F7EC7">
            <w:pPr>
              <w:pStyle w:val="AccredTemplate"/>
              <w:numPr>
                <w:ilvl w:val="0"/>
                <w:numId w:val="73"/>
              </w:numPr>
              <w:rPr>
                <w:color w:val="auto"/>
                <w:sz w:val="22"/>
                <w:szCs w:val="22"/>
              </w:rPr>
            </w:pPr>
            <w:r>
              <w:rPr>
                <w:i w:val="0"/>
                <w:iCs w:val="0"/>
                <w:color w:val="auto"/>
                <w:sz w:val="22"/>
                <w:szCs w:val="22"/>
              </w:rPr>
              <w:t>i</w:t>
            </w:r>
            <w:r w:rsidR="00235AB2" w:rsidRPr="11F5B2F0">
              <w:rPr>
                <w:i w:val="0"/>
                <w:iCs w:val="0"/>
                <w:color w:val="auto"/>
                <w:sz w:val="22"/>
                <w:szCs w:val="22"/>
              </w:rPr>
              <w:t xml:space="preserve">dentify new industry trends in data analytics </w:t>
            </w:r>
            <w:r w:rsidR="00694E55">
              <w:rPr>
                <w:i w:val="0"/>
                <w:iCs w:val="0"/>
                <w:color w:val="auto"/>
                <w:sz w:val="22"/>
                <w:szCs w:val="22"/>
              </w:rPr>
              <w:t>and how they impact on organisational data policy</w:t>
            </w:r>
          </w:p>
          <w:p w14:paraId="059266BA" w14:textId="76E64CA6" w:rsidR="00235AB2" w:rsidRPr="00C87F45" w:rsidRDefault="00AB20A3" w:rsidP="002F7EC7">
            <w:pPr>
              <w:pStyle w:val="AccredTemplate"/>
              <w:numPr>
                <w:ilvl w:val="0"/>
                <w:numId w:val="73"/>
              </w:numPr>
              <w:rPr>
                <w:color w:val="auto"/>
                <w:sz w:val="22"/>
                <w:szCs w:val="22"/>
              </w:rPr>
            </w:pPr>
            <w:r>
              <w:rPr>
                <w:i w:val="0"/>
                <w:iCs w:val="0"/>
                <w:color w:val="auto"/>
                <w:sz w:val="22"/>
                <w:szCs w:val="22"/>
              </w:rPr>
              <w:t>e</w:t>
            </w:r>
            <w:r w:rsidR="00694E55">
              <w:rPr>
                <w:i w:val="0"/>
                <w:iCs w:val="0"/>
                <w:color w:val="auto"/>
                <w:sz w:val="22"/>
                <w:szCs w:val="22"/>
              </w:rPr>
              <w:t xml:space="preserve">valuate a </w:t>
            </w:r>
            <w:r w:rsidR="00235AB2" w:rsidRPr="11F5B2F0">
              <w:rPr>
                <w:i w:val="0"/>
                <w:iCs w:val="0"/>
                <w:color w:val="auto"/>
                <w:sz w:val="22"/>
                <w:szCs w:val="22"/>
              </w:rPr>
              <w:t xml:space="preserve">vendor-based training module and report on product characteristics </w:t>
            </w:r>
            <w:r w:rsidR="00694E55">
              <w:rPr>
                <w:i w:val="0"/>
                <w:iCs w:val="0"/>
                <w:color w:val="auto"/>
                <w:sz w:val="22"/>
                <w:szCs w:val="22"/>
              </w:rPr>
              <w:t xml:space="preserve">that can assist </w:t>
            </w:r>
            <w:r w:rsidR="001440E4">
              <w:rPr>
                <w:i w:val="0"/>
                <w:iCs w:val="0"/>
                <w:color w:val="auto"/>
                <w:sz w:val="22"/>
                <w:szCs w:val="22"/>
              </w:rPr>
              <w:t>with a</w:t>
            </w:r>
            <w:r w:rsidR="00694E55">
              <w:rPr>
                <w:i w:val="0"/>
                <w:iCs w:val="0"/>
                <w:color w:val="auto"/>
                <w:sz w:val="22"/>
                <w:szCs w:val="22"/>
              </w:rPr>
              <w:t xml:space="preserve"> data analytics project</w:t>
            </w:r>
          </w:p>
          <w:p w14:paraId="5C7BA790" w14:textId="1E51F75D" w:rsidR="00235AB2" w:rsidRPr="00D72E8D" w:rsidRDefault="00AB20A3" w:rsidP="002F7EC7">
            <w:pPr>
              <w:pStyle w:val="AccredTemplate"/>
              <w:numPr>
                <w:ilvl w:val="0"/>
                <w:numId w:val="73"/>
              </w:numPr>
              <w:rPr>
                <w:color w:val="auto"/>
                <w:sz w:val="22"/>
                <w:szCs w:val="22"/>
              </w:rPr>
            </w:pPr>
            <w:r>
              <w:rPr>
                <w:i w:val="0"/>
                <w:iCs w:val="0"/>
                <w:color w:val="auto"/>
                <w:sz w:val="22"/>
                <w:szCs w:val="22"/>
              </w:rPr>
              <w:t>m</w:t>
            </w:r>
            <w:r w:rsidR="001440E4">
              <w:rPr>
                <w:i w:val="0"/>
                <w:iCs w:val="0"/>
                <w:color w:val="auto"/>
                <w:sz w:val="22"/>
                <w:szCs w:val="22"/>
              </w:rPr>
              <w:t>odify a data analytics work</w:t>
            </w:r>
            <w:r w:rsidR="00235AB2" w:rsidRPr="11F5B2F0">
              <w:rPr>
                <w:i w:val="0"/>
                <w:iCs w:val="0"/>
                <w:color w:val="auto"/>
                <w:sz w:val="22"/>
                <w:szCs w:val="22"/>
              </w:rPr>
              <w:t xml:space="preserve"> process</w:t>
            </w:r>
            <w:r w:rsidR="001440E4">
              <w:rPr>
                <w:i w:val="0"/>
                <w:iCs w:val="0"/>
                <w:color w:val="auto"/>
                <w:sz w:val="22"/>
                <w:szCs w:val="22"/>
              </w:rPr>
              <w:t xml:space="preserve"> to </w:t>
            </w:r>
            <w:r w:rsidR="00235AB2" w:rsidRPr="11F5B2F0">
              <w:rPr>
                <w:i w:val="0"/>
                <w:iCs w:val="0"/>
                <w:color w:val="auto"/>
                <w:sz w:val="22"/>
                <w:szCs w:val="22"/>
              </w:rPr>
              <w:t>alig</w:t>
            </w:r>
            <w:r w:rsidR="001440E4">
              <w:rPr>
                <w:i w:val="0"/>
                <w:iCs w:val="0"/>
                <w:color w:val="auto"/>
                <w:sz w:val="22"/>
                <w:szCs w:val="22"/>
              </w:rPr>
              <w:t>n</w:t>
            </w:r>
            <w:r w:rsidR="00235AB2" w:rsidRPr="11F5B2F0">
              <w:rPr>
                <w:i w:val="0"/>
                <w:iCs w:val="0"/>
                <w:color w:val="auto"/>
                <w:sz w:val="22"/>
                <w:szCs w:val="22"/>
              </w:rPr>
              <w:t xml:space="preserve"> with an identified industry trend</w:t>
            </w:r>
            <w:r>
              <w:rPr>
                <w:i w:val="0"/>
                <w:iCs w:val="0"/>
                <w:color w:val="auto"/>
                <w:sz w:val="22"/>
                <w:szCs w:val="22"/>
              </w:rPr>
              <w:t>.</w:t>
            </w:r>
          </w:p>
        </w:tc>
      </w:tr>
      <w:tr w:rsidR="00235AB2" w:rsidRPr="00E7450B" w14:paraId="5F1AD073"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16ADD7C9" w14:textId="77777777" w:rsidR="00235AB2" w:rsidRPr="00964704" w:rsidRDefault="00235AB2" w:rsidP="00F07703">
            <w:pPr>
              <w:pStyle w:val="AccredTemplate"/>
              <w:rPr>
                <w:b/>
                <w:i w:val="0"/>
                <w:iCs w:val="0"/>
                <w:color w:val="auto"/>
                <w:sz w:val="22"/>
                <w:szCs w:val="22"/>
              </w:rPr>
            </w:pPr>
            <w:r w:rsidRPr="00964704">
              <w:rPr>
                <w:b/>
                <w:i w:val="0"/>
                <w:iCs w:val="0"/>
                <w:color w:val="auto"/>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263C027A" w14:textId="0AD961A6" w:rsidR="00235AB2" w:rsidRPr="00D72E8D" w:rsidRDefault="00235AB2" w:rsidP="00910978">
            <w:pPr>
              <w:pStyle w:val="AccredTemplate"/>
              <w:rPr>
                <w:i w:val="0"/>
                <w:iCs w:val="0"/>
                <w:color w:val="auto"/>
                <w:sz w:val="22"/>
                <w:szCs w:val="22"/>
              </w:rPr>
            </w:pPr>
            <w:r w:rsidRPr="00D72E8D">
              <w:rPr>
                <w:i w:val="0"/>
                <w:iCs w:val="0"/>
                <w:color w:val="auto"/>
                <w:sz w:val="22"/>
                <w:szCs w:val="22"/>
              </w:rPr>
              <w:t>The learner must be able to demonstrate essential knowledge required to effectively do the task</w:t>
            </w:r>
            <w:r w:rsidR="001440E4">
              <w:rPr>
                <w:i w:val="0"/>
                <w:iCs w:val="0"/>
                <w:color w:val="auto"/>
                <w:sz w:val="22"/>
                <w:szCs w:val="22"/>
              </w:rPr>
              <w:t>s</w:t>
            </w:r>
            <w:r w:rsidRPr="00D72E8D">
              <w:rPr>
                <w:i w:val="0"/>
                <w:iCs w:val="0"/>
                <w:color w:val="auto"/>
                <w:sz w:val="22"/>
                <w:szCs w:val="22"/>
              </w:rPr>
              <w:t xml:space="preserve"> outlined in elements and performance criteria of this unit, manage the task</w:t>
            </w:r>
            <w:r w:rsidR="001440E4">
              <w:rPr>
                <w:i w:val="0"/>
                <w:iCs w:val="0"/>
                <w:color w:val="auto"/>
                <w:sz w:val="22"/>
                <w:szCs w:val="22"/>
              </w:rPr>
              <w:t>s</w:t>
            </w:r>
            <w:r w:rsidRPr="00D72E8D">
              <w:rPr>
                <w:i w:val="0"/>
                <w:iCs w:val="0"/>
                <w:color w:val="auto"/>
                <w:sz w:val="22"/>
                <w:szCs w:val="22"/>
              </w:rPr>
              <w:t xml:space="preserve"> and manage contingencies in the context of the work role. This includes knowledge of:</w:t>
            </w:r>
          </w:p>
          <w:p w14:paraId="6737CE98" w14:textId="055B031B" w:rsidR="00235AB2" w:rsidRPr="00674EB1" w:rsidRDefault="00AB20A3" w:rsidP="002F7EC7">
            <w:pPr>
              <w:pStyle w:val="AccredTemplate"/>
              <w:numPr>
                <w:ilvl w:val="0"/>
                <w:numId w:val="72"/>
              </w:numPr>
              <w:rPr>
                <w:i w:val="0"/>
                <w:iCs w:val="0"/>
                <w:color w:val="auto"/>
              </w:rPr>
            </w:pPr>
            <w:r>
              <w:rPr>
                <w:i w:val="0"/>
                <w:iCs w:val="0"/>
                <w:color w:val="auto"/>
                <w:sz w:val="22"/>
                <w:szCs w:val="22"/>
                <w:lang w:bidi="en-AU"/>
              </w:rPr>
              <w:t>c</w:t>
            </w:r>
            <w:r w:rsidR="00235AB2">
              <w:rPr>
                <w:i w:val="0"/>
                <w:iCs w:val="0"/>
                <w:color w:val="auto"/>
                <w:sz w:val="22"/>
                <w:szCs w:val="22"/>
                <w:lang w:bidi="en-AU"/>
              </w:rPr>
              <w:t>oncepts in data analytics</w:t>
            </w:r>
            <w:r w:rsidR="006D3E14">
              <w:rPr>
                <w:i w:val="0"/>
                <w:iCs w:val="0"/>
                <w:color w:val="auto"/>
                <w:sz w:val="22"/>
                <w:szCs w:val="22"/>
                <w:lang w:bidi="en-AU"/>
              </w:rPr>
              <w:t>,</w:t>
            </w:r>
            <w:r w:rsidR="00235AB2">
              <w:rPr>
                <w:i w:val="0"/>
                <w:iCs w:val="0"/>
                <w:color w:val="auto"/>
                <w:sz w:val="22"/>
                <w:szCs w:val="22"/>
                <w:lang w:bidi="en-AU"/>
              </w:rPr>
              <w:t xml:space="preserve"> </w:t>
            </w:r>
            <w:r>
              <w:rPr>
                <w:i w:val="0"/>
                <w:iCs w:val="0"/>
                <w:color w:val="auto"/>
                <w:sz w:val="22"/>
                <w:szCs w:val="22"/>
                <w:lang w:bidi="en-AU"/>
              </w:rPr>
              <w:t xml:space="preserve">including </w:t>
            </w:r>
            <w:r w:rsidR="00235AB2" w:rsidRPr="00674EB1">
              <w:rPr>
                <w:i w:val="0"/>
                <w:iCs w:val="0"/>
                <w:color w:val="auto"/>
                <w:sz w:val="22"/>
                <w:szCs w:val="22"/>
                <w:lang w:bidi="en-AU"/>
              </w:rPr>
              <w:t xml:space="preserve">statistical methods, data </w:t>
            </w:r>
            <w:r w:rsidR="00D74AC1" w:rsidRPr="00674EB1">
              <w:rPr>
                <w:i w:val="0"/>
                <w:iCs w:val="0"/>
                <w:color w:val="auto"/>
                <w:sz w:val="22"/>
                <w:szCs w:val="22"/>
                <w:lang w:bidi="en-AU"/>
              </w:rPr>
              <w:t>pre-processing</w:t>
            </w:r>
            <w:r w:rsidR="00235AB2" w:rsidRPr="00674EB1">
              <w:rPr>
                <w:i w:val="0"/>
                <w:iCs w:val="0"/>
                <w:color w:val="auto"/>
                <w:sz w:val="22"/>
                <w:szCs w:val="22"/>
                <w:lang w:bidi="en-AU"/>
              </w:rPr>
              <w:t xml:space="preserve"> and basic machine learning principles</w:t>
            </w:r>
          </w:p>
          <w:p w14:paraId="4D2AC034" w14:textId="0F92E25A" w:rsidR="00400E4F" w:rsidRPr="00492469" w:rsidRDefault="00AB20A3" w:rsidP="002F7EC7">
            <w:pPr>
              <w:pStyle w:val="AccredTemplate"/>
              <w:numPr>
                <w:ilvl w:val="0"/>
                <w:numId w:val="72"/>
              </w:numPr>
              <w:rPr>
                <w:i w:val="0"/>
                <w:iCs w:val="0"/>
                <w:color w:val="auto"/>
              </w:rPr>
            </w:pPr>
            <w:r>
              <w:rPr>
                <w:i w:val="0"/>
                <w:iCs w:val="0"/>
                <w:color w:val="auto"/>
                <w:sz w:val="22"/>
                <w:szCs w:val="22"/>
                <w:lang w:bidi="en-AU"/>
              </w:rPr>
              <w:t>research methods to identify and analyse d</w:t>
            </w:r>
            <w:r w:rsidR="00674EB1" w:rsidRPr="00674EB1">
              <w:rPr>
                <w:i w:val="0"/>
                <w:iCs w:val="0"/>
                <w:color w:val="auto"/>
                <w:sz w:val="22"/>
                <w:szCs w:val="22"/>
                <w:lang w:bidi="en-AU"/>
              </w:rPr>
              <w:t>ata analytics t</w:t>
            </w:r>
            <w:r w:rsidR="00400E4F" w:rsidRPr="00674EB1">
              <w:rPr>
                <w:i w:val="0"/>
                <w:iCs w:val="0"/>
                <w:color w:val="auto"/>
                <w:sz w:val="22"/>
                <w:szCs w:val="22"/>
                <w:lang w:bidi="en-AU"/>
              </w:rPr>
              <w:t>rends</w:t>
            </w:r>
            <w:r w:rsidR="00674EB1" w:rsidRPr="00674EB1">
              <w:rPr>
                <w:i w:val="0"/>
                <w:iCs w:val="0"/>
                <w:color w:val="auto"/>
                <w:sz w:val="22"/>
                <w:szCs w:val="22"/>
                <w:lang w:bidi="en-AU"/>
              </w:rPr>
              <w:t xml:space="preserve">, impacts and </w:t>
            </w:r>
            <w:r w:rsidR="00400E4F" w:rsidRPr="00674EB1">
              <w:rPr>
                <w:i w:val="0"/>
                <w:iCs w:val="0"/>
                <w:color w:val="auto"/>
                <w:sz w:val="22"/>
                <w:szCs w:val="22"/>
                <w:lang w:bidi="en-AU"/>
              </w:rPr>
              <w:t>consequences</w:t>
            </w:r>
          </w:p>
          <w:p w14:paraId="62FD99F9" w14:textId="11024B60" w:rsidR="00235AB2" w:rsidRPr="00492469" w:rsidRDefault="00AB20A3" w:rsidP="002F7EC7">
            <w:pPr>
              <w:pStyle w:val="AccredTemplate"/>
              <w:numPr>
                <w:ilvl w:val="0"/>
                <w:numId w:val="72"/>
              </w:numPr>
              <w:rPr>
                <w:i w:val="0"/>
                <w:iCs w:val="0"/>
                <w:color w:val="auto"/>
              </w:rPr>
            </w:pPr>
            <w:r>
              <w:rPr>
                <w:i w:val="0"/>
                <w:iCs w:val="0"/>
                <w:color w:val="auto"/>
                <w:sz w:val="22"/>
                <w:szCs w:val="22"/>
                <w:lang w:bidi="en-AU"/>
              </w:rPr>
              <w:t xml:space="preserve">common industry </w:t>
            </w:r>
            <w:r w:rsidR="00235AB2" w:rsidRPr="00492469">
              <w:rPr>
                <w:i w:val="0"/>
                <w:iCs w:val="0"/>
                <w:color w:val="auto"/>
                <w:sz w:val="22"/>
                <w:szCs w:val="22"/>
                <w:lang w:bidi="en-AU"/>
              </w:rPr>
              <w:t>data analytics and visualisation tools</w:t>
            </w:r>
          </w:p>
          <w:p w14:paraId="3608CFDB" w14:textId="20124997" w:rsidR="00235AB2" w:rsidRPr="00492469" w:rsidRDefault="00235AB2" w:rsidP="002F7EC7">
            <w:pPr>
              <w:pStyle w:val="AccredTemplate"/>
              <w:numPr>
                <w:ilvl w:val="0"/>
                <w:numId w:val="72"/>
              </w:numPr>
              <w:rPr>
                <w:i w:val="0"/>
                <w:iCs w:val="0"/>
                <w:color w:val="auto"/>
              </w:rPr>
            </w:pPr>
            <w:r w:rsidRPr="00492469">
              <w:rPr>
                <w:i w:val="0"/>
                <w:iCs w:val="0"/>
                <w:color w:val="auto"/>
                <w:sz w:val="22"/>
                <w:szCs w:val="22"/>
                <w:lang w:bidi="en-AU"/>
              </w:rPr>
              <w:t>artificial intelligence</w:t>
            </w:r>
            <w:r w:rsidR="00400E4F" w:rsidRPr="00492469">
              <w:rPr>
                <w:i w:val="0"/>
                <w:iCs w:val="0"/>
                <w:color w:val="auto"/>
                <w:sz w:val="22"/>
                <w:szCs w:val="22"/>
                <w:lang w:bidi="en-AU"/>
              </w:rPr>
              <w:t xml:space="preserve"> and applications</w:t>
            </w:r>
            <w:r w:rsidR="00AB20A3">
              <w:rPr>
                <w:i w:val="0"/>
                <w:iCs w:val="0"/>
                <w:color w:val="auto"/>
                <w:sz w:val="22"/>
                <w:szCs w:val="22"/>
                <w:lang w:bidi="en-AU"/>
              </w:rPr>
              <w:t xml:space="preserve"> in data analytics</w:t>
            </w:r>
          </w:p>
          <w:p w14:paraId="0B1ADBB4" w14:textId="789DE3AB" w:rsidR="00235AB2" w:rsidRPr="00FC5A31" w:rsidRDefault="00AB20A3" w:rsidP="002F7EC7">
            <w:pPr>
              <w:pStyle w:val="AccredTemplate"/>
              <w:numPr>
                <w:ilvl w:val="0"/>
                <w:numId w:val="72"/>
              </w:numPr>
              <w:rPr>
                <w:i w:val="0"/>
                <w:iCs w:val="0"/>
                <w:color w:val="auto"/>
              </w:rPr>
            </w:pPr>
            <w:r>
              <w:rPr>
                <w:i w:val="0"/>
                <w:iCs w:val="0"/>
                <w:color w:val="auto"/>
                <w:sz w:val="22"/>
                <w:szCs w:val="22"/>
                <w:lang w:bidi="en-AU"/>
              </w:rPr>
              <w:t>p</w:t>
            </w:r>
            <w:r w:rsidR="00235AB2">
              <w:rPr>
                <w:i w:val="0"/>
                <w:iCs w:val="0"/>
                <w:color w:val="auto"/>
                <w:sz w:val="22"/>
                <w:szCs w:val="22"/>
                <w:lang w:bidi="en-AU"/>
              </w:rPr>
              <w:t>rogramming languages used in data analytics</w:t>
            </w:r>
          </w:p>
          <w:p w14:paraId="206B4562" w14:textId="54980686" w:rsidR="00235AB2" w:rsidRPr="00181A31" w:rsidRDefault="00235AB2" w:rsidP="002F7EC7">
            <w:pPr>
              <w:pStyle w:val="AccredTemplate"/>
              <w:numPr>
                <w:ilvl w:val="0"/>
                <w:numId w:val="72"/>
              </w:numPr>
              <w:rPr>
                <w:i w:val="0"/>
                <w:iCs w:val="0"/>
                <w:color w:val="auto"/>
              </w:rPr>
            </w:pPr>
            <w:r>
              <w:rPr>
                <w:i w:val="0"/>
                <w:iCs w:val="0"/>
                <w:color w:val="auto"/>
                <w:sz w:val="22"/>
                <w:szCs w:val="22"/>
                <w:lang w:bidi="en-AU"/>
              </w:rPr>
              <w:t>cloud-based data analytics platforms and services</w:t>
            </w:r>
          </w:p>
          <w:p w14:paraId="4E5194E5" w14:textId="673F1E3D" w:rsidR="00235AB2" w:rsidRPr="00D26B75" w:rsidRDefault="00AB20A3" w:rsidP="002F7EC7">
            <w:pPr>
              <w:pStyle w:val="AccredTemplate"/>
              <w:numPr>
                <w:ilvl w:val="0"/>
                <w:numId w:val="72"/>
              </w:numPr>
              <w:rPr>
                <w:i w:val="0"/>
                <w:iCs w:val="0"/>
                <w:color w:val="auto"/>
              </w:rPr>
            </w:pPr>
            <w:r>
              <w:rPr>
                <w:i w:val="0"/>
                <w:iCs w:val="0"/>
                <w:color w:val="auto"/>
                <w:sz w:val="22"/>
                <w:szCs w:val="22"/>
                <w:lang w:bidi="en-AU"/>
              </w:rPr>
              <w:t>d</w:t>
            </w:r>
            <w:r w:rsidR="00235AB2">
              <w:rPr>
                <w:i w:val="0"/>
                <w:iCs w:val="0"/>
                <w:color w:val="auto"/>
                <w:sz w:val="22"/>
                <w:szCs w:val="22"/>
                <w:lang w:bidi="en-AU"/>
              </w:rPr>
              <w:t>ata privacy regulations and ethical considerations</w:t>
            </w:r>
          </w:p>
          <w:p w14:paraId="2AC9FC4B" w14:textId="7B780903" w:rsidR="00235AB2" w:rsidRPr="00D26B75" w:rsidRDefault="00AB20A3" w:rsidP="002F7EC7">
            <w:pPr>
              <w:pStyle w:val="AccredTemplate"/>
              <w:numPr>
                <w:ilvl w:val="0"/>
                <w:numId w:val="72"/>
              </w:numPr>
              <w:rPr>
                <w:i w:val="0"/>
                <w:iCs w:val="0"/>
                <w:color w:val="auto"/>
              </w:rPr>
            </w:pPr>
            <w:r>
              <w:rPr>
                <w:i w:val="0"/>
                <w:iCs w:val="0"/>
                <w:color w:val="auto"/>
                <w:sz w:val="22"/>
                <w:szCs w:val="22"/>
                <w:lang w:bidi="en-AU"/>
              </w:rPr>
              <w:t>c</w:t>
            </w:r>
            <w:r w:rsidR="00235AB2">
              <w:rPr>
                <w:i w:val="0"/>
                <w:iCs w:val="0"/>
                <w:color w:val="auto"/>
                <w:sz w:val="22"/>
                <w:szCs w:val="22"/>
                <w:lang w:bidi="en-AU"/>
              </w:rPr>
              <w:t>yber</w:t>
            </w:r>
            <w:r>
              <w:rPr>
                <w:i w:val="0"/>
                <w:iCs w:val="0"/>
                <w:color w:val="auto"/>
                <w:sz w:val="22"/>
                <w:szCs w:val="22"/>
                <w:lang w:bidi="en-AU"/>
              </w:rPr>
              <w:t xml:space="preserve"> </w:t>
            </w:r>
            <w:r w:rsidR="00235AB2">
              <w:rPr>
                <w:i w:val="0"/>
                <w:iCs w:val="0"/>
                <w:color w:val="auto"/>
                <w:sz w:val="22"/>
                <w:szCs w:val="22"/>
                <w:lang w:bidi="en-AU"/>
              </w:rPr>
              <w:t xml:space="preserve">security </w:t>
            </w:r>
            <w:r w:rsidR="00235AB2" w:rsidRPr="11682F47">
              <w:rPr>
                <w:i w:val="0"/>
                <w:iCs w:val="0"/>
                <w:color w:val="auto"/>
                <w:sz w:val="22"/>
                <w:szCs w:val="22"/>
                <w:lang w:bidi="en-AU"/>
              </w:rPr>
              <w:t>principles</w:t>
            </w:r>
          </w:p>
          <w:p w14:paraId="21E0A0B1" w14:textId="46FEA5C9" w:rsidR="00235AB2" w:rsidRPr="00E37A61" w:rsidRDefault="00AB20A3" w:rsidP="002F7EC7">
            <w:pPr>
              <w:pStyle w:val="AccredTemplate"/>
              <w:numPr>
                <w:ilvl w:val="0"/>
                <w:numId w:val="72"/>
              </w:numPr>
              <w:rPr>
                <w:i w:val="0"/>
                <w:iCs w:val="0"/>
                <w:color w:val="auto"/>
              </w:rPr>
            </w:pPr>
            <w:r>
              <w:rPr>
                <w:i w:val="0"/>
                <w:iCs w:val="0"/>
                <w:color w:val="auto"/>
                <w:sz w:val="22"/>
                <w:szCs w:val="22"/>
                <w:lang w:bidi="en-AU"/>
              </w:rPr>
              <w:t>d</w:t>
            </w:r>
            <w:r w:rsidR="00235AB2" w:rsidRPr="00E37A61">
              <w:rPr>
                <w:i w:val="0"/>
                <w:iCs w:val="0"/>
                <w:color w:val="auto"/>
                <w:sz w:val="22"/>
                <w:szCs w:val="22"/>
                <w:lang w:bidi="en-AU"/>
              </w:rPr>
              <w:t>ata governance principles</w:t>
            </w:r>
          </w:p>
          <w:p w14:paraId="418158CD" w14:textId="32E773C5" w:rsidR="00235AB2" w:rsidRPr="00E37A61" w:rsidRDefault="00AB20A3" w:rsidP="002F7EC7">
            <w:pPr>
              <w:pStyle w:val="AccredTemplate"/>
              <w:numPr>
                <w:ilvl w:val="0"/>
                <w:numId w:val="72"/>
              </w:numPr>
              <w:rPr>
                <w:rStyle w:val="normaltextrun"/>
                <w:i w:val="0"/>
                <w:iCs w:val="0"/>
                <w:color w:val="auto"/>
                <w:sz w:val="22"/>
                <w:szCs w:val="22"/>
                <w:shd w:val="clear" w:color="auto" w:fill="FFFFFF"/>
              </w:rPr>
            </w:pPr>
            <w:r>
              <w:rPr>
                <w:rStyle w:val="normaltextrun"/>
                <w:i w:val="0"/>
                <w:iCs w:val="0"/>
                <w:color w:val="auto"/>
                <w:sz w:val="22"/>
                <w:szCs w:val="22"/>
                <w:shd w:val="clear" w:color="auto" w:fill="FFFFFF"/>
              </w:rPr>
              <w:t>a</w:t>
            </w:r>
            <w:r w:rsidR="00235AB2" w:rsidRPr="00E37A61">
              <w:rPr>
                <w:rStyle w:val="normaltextrun"/>
                <w:i w:val="0"/>
                <w:iCs w:val="0"/>
                <w:color w:val="auto"/>
                <w:sz w:val="22"/>
                <w:szCs w:val="22"/>
                <w:shd w:val="clear" w:color="auto" w:fill="FFFFFF"/>
              </w:rPr>
              <w:t>pplications of industry data analytics trends</w:t>
            </w:r>
            <w:r w:rsidR="006D3E14">
              <w:rPr>
                <w:rStyle w:val="normaltextrun"/>
                <w:i w:val="0"/>
                <w:iCs w:val="0"/>
                <w:color w:val="auto"/>
                <w:sz w:val="22"/>
                <w:szCs w:val="22"/>
                <w:shd w:val="clear" w:color="auto" w:fill="FFFFFF"/>
              </w:rPr>
              <w:t>,</w:t>
            </w:r>
            <w:r w:rsidR="00235AB2" w:rsidRPr="00E37A61">
              <w:rPr>
                <w:rStyle w:val="normaltextrun"/>
                <w:i w:val="0"/>
                <w:iCs w:val="0"/>
                <w:color w:val="auto"/>
                <w:sz w:val="22"/>
                <w:szCs w:val="22"/>
                <w:shd w:val="clear" w:color="auto" w:fill="FFFFFF"/>
              </w:rPr>
              <w:t xml:space="preserve"> includ</w:t>
            </w:r>
            <w:r>
              <w:rPr>
                <w:rStyle w:val="normaltextrun"/>
                <w:i w:val="0"/>
                <w:iCs w:val="0"/>
                <w:color w:val="auto"/>
                <w:sz w:val="22"/>
                <w:szCs w:val="22"/>
                <w:shd w:val="clear" w:color="auto" w:fill="FFFFFF"/>
              </w:rPr>
              <w:t>ing</w:t>
            </w:r>
            <w:r w:rsidR="00235AB2" w:rsidRPr="00E37A61">
              <w:rPr>
                <w:rStyle w:val="normaltextrun"/>
                <w:i w:val="0"/>
                <w:iCs w:val="0"/>
                <w:color w:val="auto"/>
                <w:sz w:val="22"/>
                <w:szCs w:val="22"/>
                <w:shd w:val="clear" w:color="auto" w:fill="FFFFFF"/>
              </w:rPr>
              <w:t>:</w:t>
            </w:r>
          </w:p>
          <w:p w14:paraId="1A389AA6" w14:textId="74510AFB" w:rsidR="00235AB2" w:rsidRPr="00E37A61" w:rsidRDefault="00AB20A3" w:rsidP="002F7EC7">
            <w:pPr>
              <w:pStyle w:val="AccredTemplate"/>
              <w:numPr>
                <w:ilvl w:val="1"/>
                <w:numId w:val="18"/>
              </w:numPr>
              <w:rPr>
                <w:i w:val="0"/>
                <w:iCs w:val="0"/>
                <w:color w:val="auto"/>
              </w:rPr>
            </w:pPr>
            <w:r>
              <w:rPr>
                <w:rStyle w:val="normaltextrun"/>
                <w:i w:val="0"/>
                <w:iCs w:val="0"/>
                <w:color w:val="auto"/>
                <w:sz w:val="22"/>
                <w:szCs w:val="22"/>
                <w:shd w:val="clear" w:color="auto" w:fill="FFFFFF"/>
              </w:rPr>
              <w:t>i</w:t>
            </w:r>
            <w:r w:rsidR="00235AB2" w:rsidRPr="00E37A61">
              <w:rPr>
                <w:rStyle w:val="normaltextrun"/>
                <w:i w:val="0"/>
                <w:iCs w:val="0"/>
                <w:color w:val="auto"/>
                <w:sz w:val="22"/>
                <w:szCs w:val="22"/>
                <w:shd w:val="clear" w:color="auto" w:fill="FFFFFF"/>
              </w:rPr>
              <w:t xml:space="preserve">nfluence on </w:t>
            </w:r>
            <w:r w:rsidR="00235AB2">
              <w:rPr>
                <w:rStyle w:val="normaltextrun"/>
                <w:i w:val="0"/>
                <w:iCs w:val="0"/>
                <w:color w:val="auto"/>
                <w:sz w:val="22"/>
                <w:szCs w:val="22"/>
                <w:shd w:val="clear" w:color="auto" w:fill="FFFFFF"/>
              </w:rPr>
              <w:t>marketing</w:t>
            </w:r>
            <w:r w:rsidR="00235AB2" w:rsidRPr="00E37A61">
              <w:rPr>
                <w:rStyle w:val="normaltextrun"/>
                <w:i w:val="0"/>
                <w:iCs w:val="0"/>
                <w:color w:val="auto"/>
                <w:sz w:val="22"/>
                <w:szCs w:val="22"/>
                <w:shd w:val="clear" w:color="auto" w:fill="FFFFFF"/>
              </w:rPr>
              <w:t xml:space="preserve"> strategy</w:t>
            </w:r>
            <w:r w:rsidR="00235AB2" w:rsidRPr="00E37A61">
              <w:rPr>
                <w:i w:val="0"/>
                <w:iCs w:val="0"/>
                <w:color w:val="auto"/>
                <w:sz w:val="22"/>
                <w:szCs w:val="22"/>
              </w:rPr>
              <w:t xml:space="preserve"> </w:t>
            </w:r>
            <w:r w:rsidR="00235AB2">
              <w:rPr>
                <w:i w:val="0"/>
                <w:iCs w:val="0"/>
                <w:color w:val="auto"/>
                <w:sz w:val="22"/>
                <w:szCs w:val="22"/>
              </w:rPr>
              <w:t>and c</w:t>
            </w:r>
            <w:r w:rsidR="00235AB2" w:rsidRPr="00E37A61">
              <w:rPr>
                <w:i w:val="0"/>
                <w:iCs w:val="0"/>
                <w:color w:val="auto"/>
                <w:sz w:val="22"/>
                <w:szCs w:val="22"/>
              </w:rPr>
              <w:t>ompetitor analysis</w:t>
            </w:r>
          </w:p>
          <w:p w14:paraId="0891948C" w14:textId="641F24C9" w:rsidR="00235AB2" w:rsidRPr="00E37A61" w:rsidRDefault="00AB20A3" w:rsidP="002F7EC7">
            <w:pPr>
              <w:pStyle w:val="AccredTemplate"/>
              <w:numPr>
                <w:ilvl w:val="1"/>
                <w:numId w:val="18"/>
              </w:numPr>
              <w:rPr>
                <w:i w:val="0"/>
                <w:iCs w:val="0"/>
                <w:color w:val="auto"/>
                <w:sz w:val="22"/>
                <w:szCs w:val="22"/>
              </w:rPr>
            </w:pPr>
            <w:r>
              <w:rPr>
                <w:i w:val="0"/>
                <w:iCs w:val="0"/>
                <w:color w:val="auto"/>
                <w:sz w:val="22"/>
                <w:szCs w:val="22"/>
              </w:rPr>
              <w:t>u</w:t>
            </w:r>
            <w:r w:rsidR="00235AB2" w:rsidRPr="00E37A61">
              <w:rPr>
                <w:i w:val="0"/>
                <w:iCs w:val="0"/>
                <w:color w:val="auto"/>
                <w:sz w:val="22"/>
                <w:szCs w:val="22"/>
              </w:rPr>
              <w:t xml:space="preserve">pdating of computing software and equipment </w:t>
            </w:r>
          </w:p>
          <w:p w14:paraId="53FC61DA" w14:textId="4F4A9E0F" w:rsidR="00235AB2" w:rsidRPr="00E37A61" w:rsidRDefault="00AB20A3" w:rsidP="002F7EC7">
            <w:pPr>
              <w:pStyle w:val="AccredTemplate"/>
              <w:numPr>
                <w:ilvl w:val="1"/>
                <w:numId w:val="18"/>
              </w:numPr>
              <w:rPr>
                <w:i w:val="0"/>
                <w:iCs w:val="0"/>
                <w:color w:val="auto"/>
              </w:rPr>
            </w:pPr>
            <w:r>
              <w:rPr>
                <w:i w:val="0"/>
                <w:iCs w:val="0"/>
                <w:color w:val="auto"/>
                <w:sz w:val="22"/>
                <w:szCs w:val="22"/>
              </w:rPr>
              <w:t>u</w:t>
            </w:r>
            <w:r w:rsidR="00235AB2" w:rsidRPr="00E37A61">
              <w:rPr>
                <w:i w:val="0"/>
                <w:iCs w:val="0"/>
                <w:color w:val="auto"/>
                <w:sz w:val="22"/>
                <w:szCs w:val="22"/>
              </w:rPr>
              <w:t xml:space="preserve">pskilling </w:t>
            </w:r>
            <w:r w:rsidR="002C64D7">
              <w:rPr>
                <w:i w:val="0"/>
                <w:iCs w:val="0"/>
                <w:color w:val="auto"/>
                <w:sz w:val="22"/>
                <w:szCs w:val="22"/>
              </w:rPr>
              <w:t>requirements</w:t>
            </w:r>
          </w:p>
          <w:p w14:paraId="2D54CD97" w14:textId="5261916B" w:rsidR="00235AB2" w:rsidRPr="00964704" w:rsidRDefault="00AB20A3" w:rsidP="002F7EC7">
            <w:pPr>
              <w:pStyle w:val="AccredTemplate"/>
              <w:numPr>
                <w:ilvl w:val="1"/>
                <w:numId w:val="18"/>
              </w:numPr>
              <w:rPr>
                <w:i w:val="0"/>
                <w:iCs w:val="0"/>
                <w:color w:val="auto"/>
              </w:rPr>
            </w:pPr>
            <w:r>
              <w:rPr>
                <w:i w:val="0"/>
                <w:iCs w:val="0"/>
                <w:color w:val="auto"/>
                <w:sz w:val="22"/>
                <w:szCs w:val="22"/>
              </w:rPr>
              <w:t>o</w:t>
            </w:r>
            <w:r w:rsidR="00235AB2" w:rsidRPr="00E37A61">
              <w:rPr>
                <w:i w:val="0"/>
                <w:iCs w:val="0"/>
                <w:color w:val="auto"/>
                <w:sz w:val="22"/>
                <w:szCs w:val="22"/>
              </w:rPr>
              <w:t xml:space="preserve">rganisation </w:t>
            </w:r>
            <w:r w:rsidR="00235AB2" w:rsidRPr="11682F47">
              <w:rPr>
                <w:i w:val="0"/>
                <w:iCs w:val="0"/>
                <w:color w:val="auto"/>
                <w:sz w:val="22"/>
                <w:szCs w:val="22"/>
              </w:rPr>
              <w:t>finance</w:t>
            </w:r>
            <w:r w:rsidR="00235AB2" w:rsidRPr="00E37A61">
              <w:rPr>
                <w:i w:val="0"/>
                <w:iCs w:val="0"/>
                <w:color w:val="auto"/>
                <w:sz w:val="22"/>
                <w:szCs w:val="22"/>
              </w:rPr>
              <w:t>, human resources, enterprise resources planning, point of sales and customer management systems</w:t>
            </w:r>
            <w:r>
              <w:rPr>
                <w:i w:val="0"/>
                <w:iCs w:val="0"/>
                <w:color w:val="auto"/>
                <w:sz w:val="22"/>
                <w:szCs w:val="22"/>
              </w:rPr>
              <w:t>.</w:t>
            </w:r>
          </w:p>
          <w:p w14:paraId="1442BB5E" w14:textId="60CB9C60" w:rsidR="00AB20A3" w:rsidRPr="00D72E8D" w:rsidRDefault="00AB20A3" w:rsidP="00964704">
            <w:pPr>
              <w:pStyle w:val="AccredTemplate"/>
              <w:rPr>
                <w:i w:val="0"/>
                <w:iCs w:val="0"/>
                <w:color w:val="auto"/>
              </w:rPr>
            </w:pPr>
          </w:p>
        </w:tc>
      </w:tr>
      <w:tr w:rsidR="00235AB2" w:rsidRPr="00E7450B" w14:paraId="4FDCCE14"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22BBBAAC" w14:textId="77777777" w:rsidR="00235AB2" w:rsidRPr="000B4A2C" w:rsidRDefault="00235AB2" w:rsidP="00F07703">
            <w:pPr>
              <w:pStyle w:val="AccredTemplate"/>
              <w:rPr>
                <w:b/>
                <w:i w:val="0"/>
                <w:iCs w:val="0"/>
                <w:color w:val="103D64"/>
                <w:sz w:val="22"/>
                <w:szCs w:val="22"/>
              </w:rPr>
            </w:pPr>
            <w:r w:rsidRPr="00964704">
              <w:rPr>
                <w:b/>
                <w:i w:val="0"/>
                <w:iCs w:val="0"/>
                <w:color w:val="auto"/>
                <w:sz w:val="22"/>
                <w:szCs w:val="22"/>
              </w:rPr>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44F903C7" w14:textId="77777777" w:rsidR="006554BE" w:rsidRDefault="006554BE" w:rsidP="006554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Cs w:val="22"/>
                <w:lang w:val="en-GB"/>
              </w:rPr>
              <w:t>This unit can be assessed either in the workplace or in a simulated workplace environment. Where the assessment is conducted in a simulated workplace then the context must reflect a realistic workplace environment.</w:t>
            </w:r>
            <w:r>
              <w:rPr>
                <w:rStyle w:val="normaltextrun"/>
                <w:rFonts w:ascii="Arial" w:hAnsi="Arial" w:cs="Arial"/>
                <w:i/>
                <w:iCs/>
                <w:szCs w:val="22"/>
              </w:rPr>
              <w:t> </w:t>
            </w:r>
            <w:r>
              <w:rPr>
                <w:rStyle w:val="eop"/>
                <w:rFonts w:ascii="Arial" w:hAnsi="Arial" w:cs="Arial"/>
                <w:szCs w:val="22"/>
              </w:rPr>
              <w:t> </w:t>
            </w:r>
          </w:p>
          <w:p w14:paraId="2012B8CB" w14:textId="77777777" w:rsidR="006554BE" w:rsidRDefault="006554BE" w:rsidP="006554BE">
            <w:pPr>
              <w:pStyle w:val="paragraph"/>
              <w:spacing w:before="0" w:beforeAutospacing="0" w:after="0" w:afterAutospacing="0"/>
              <w:textAlignment w:val="baseline"/>
              <w:rPr>
                <w:rStyle w:val="normaltextrun"/>
                <w:rFonts w:ascii="Arial" w:hAnsi="Arial" w:cs="Arial"/>
                <w:szCs w:val="22"/>
                <w:lang w:val="en-GB"/>
              </w:rPr>
            </w:pPr>
          </w:p>
          <w:p w14:paraId="094812E0" w14:textId="77777777" w:rsidR="006554BE" w:rsidRDefault="006554BE" w:rsidP="006554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Cs w:val="22"/>
                <w:lang w:val="en-GB"/>
              </w:rPr>
              <w:t>Learners must be provided with the following resources:</w:t>
            </w:r>
            <w:r>
              <w:rPr>
                <w:rStyle w:val="normaltextrun"/>
                <w:rFonts w:ascii="Arial" w:hAnsi="Arial" w:cs="Arial"/>
                <w:i/>
                <w:iCs/>
                <w:szCs w:val="22"/>
              </w:rPr>
              <w:t> </w:t>
            </w:r>
            <w:r>
              <w:rPr>
                <w:rStyle w:val="eop"/>
                <w:rFonts w:ascii="Arial" w:hAnsi="Arial" w:cs="Arial"/>
                <w:szCs w:val="22"/>
              </w:rPr>
              <w:t> </w:t>
            </w:r>
          </w:p>
          <w:p w14:paraId="14757D61" w14:textId="33BA631E" w:rsidR="00235AB2" w:rsidRDefault="006554BE" w:rsidP="002F7EC7">
            <w:pPr>
              <w:pStyle w:val="AccredTemplate"/>
              <w:numPr>
                <w:ilvl w:val="0"/>
                <w:numId w:val="17"/>
              </w:numPr>
              <w:rPr>
                <w:i w:val="0"/>
                <w:iCs w:val="0"/>
                <w:color w:val="auto"/>
                <w:sz w:val="22"/>
                <w:szCs w:val="22"/>
              </w:rPr>
            </w:pPr>
            <w:r>
              <w:rPr>
                <w:i w:val="0"/>
                <w:iCs w:val="0"/>
                <w:color w:val="auto"/>
                <w:sz w:val="22"/>
                <w:szCs w:val="22"/>
              </w:rPr>
              <w:lastRenderedPageBreak/>
              <w:t>c</w:t>
            </w:r>
            <w:r w:rsidR="00235AB2" w:rsidRPr="11F5B2F0">
              <w:rPr>
                <w:i w:val="0"/>
                <w:iCs w:val="0"/>
                <w:color w:val="auto"/>
                <w:sz w:val="22"/>
                <w:szCs w:val="22"/>
              </w:rPr>
              <w:t>omputer hardware, software and tools</w:t>
            </w:r>
          </w:p>
          <w:p w14:paraId="2709705C" w14:textId="77777777" w:rsidR="00330147" w:rsidRPr="00291D61" w:rsidRDefault="00330147" w:rsidP="002F7EC7">
            <w:pPr>
              <w:pStyle w:val="paragraph"/>
              <w:numPr>
                <w:ilvl w:val="0"/>
                <w:numId w:val="17"/>
              </w:numPr>
              <w:spacing w:before="0" w:beforeAutospacing="0" w:after="0" w:afterAutospacing="0"/>
              <w:textAlignment w:val="baseline"/>
              <w:rPr>
                <w:rFonts w:ascii="Arial" w:hAnsi="Arial" w:cs="Arial"/>
                <w:szCs w:val="22"/>
              </w:rPr>
            </w:pPr>
            <w:r>
              <w:rPr>
                <w:rStyle w:val="normaltextrun"/>
                <w:rFonts w:ascii="Arial" w:hAnsi="Arial" w:cs="Arial"/>
                <w:szCs w:val="22"/>
              </w:rPr>
              <w:t>access to, or information related to, organisational and other stakeholders</w:t>
            </w:r>
          </w:p>
          <w:p w14:paraId="7A57C0FC" w14:textId="10794028" w:rsidR="00235AB2" w:rsidRPr="00D72E8D" w:rsidRDefault="006554BE" w:rsidP="002F7EC7">
            <w:pPr>
              <w:pStyle w:val="AccredTemplate"/>
              <w:numPr>
                <w:ilvl w:val="0"/>
                <w:numId w:val="17"/>
              </w:numPr>
              <w:rPr>
                <w:i w:val="0"/>
                <w:iCs w:val="0"/>
                <w:color w:val="auto"/>
                <w:sz w:val="22"/>
                <w:szCs w:val="22"/>
              </w:rPr>
            </w:pPr>
            <w:r>
              <w:rPr>
                <w:i w:val="0"/>
                <w:iCs w:val="0"/>
                <w:color w:val="auto"/>
                <w:sz w:val="22"/>
                <w:szCs w:val="22"/>
              </w:rPr>
              <w:t>i</w:t>
            </w:r>
            <w:r w:rsidR="00235AB2" w:rsidRPr="11F5B2F0">
              <w:rPr>
                <w:i w:val="0"/>
                <w:iCs w:val="0"/>
                <w:color w:val="auto"/>
                <w:sz w:val="22"/>
                <w:szCs w:val="22"/>
              </w:rPr>
              <w:t>nternet access</w:t>
            </w:r>
          </w:p>
          <w:p w14:paraId="13938015" w14:textId="169EFDBC" w:rsidR="00235AB2" w:rsidRPr="00D72E8D" w:rsidRDefault="006554BE" w:rsidP="002F7EC7">
            <w:pPr>
              <w:pStyle w:val="AccredTemplate"/>
              <w:numPr>
                <w:ilvl w:val="0"/>
                <w:numId w:val="17"/>
              </w:numPr>
              <w:rPr>
                <w:i w:val="0"/>
                <w:iCs w:val="0"/>
                <w:color w:val="auto"/>
                <w:sz w:val="22"/>
                <w:szCs w:val="22"/>
              </w:rPr>
            </w:pPr>
            <w:r>
              <w:rPr>
                <w:i w:val="0"/>
                <w:iCs w:val="0"/>
                <w:color w:val="auto"/>
                <w:sz w:val="22"/>
                <w:szCs w:val="22"/>
              </w:rPr>
              <w:t>o</w:t>
            </w:r>
            <w:r w:rsidR="00235AB2" w:rsidRPr="11F5B2F0">
              <w:rPr>
                <w:i w:val="0"/>
                <w:iCs w:val="0"/>
                <w:color w:val="auto"/>
                <w:sz w:val="22"/>
                <w:szCs w:val="22"/>
              </w:rPr>
              <w:t>rganisation strategy</w:t>
            </w:r>
            <w:r>
              <w:rPr>
                <w:i w:val="0"/>
                <w:iCs w:val="0"/>
                <w:color w:val="auto"/>
                <w:sz w:val="22"/>
                <w:szCs w:val="22"/>
              </w:rPr>
              <w:t>, policy and processes</w:t>
            </w:r>
            <w:r w:rsidR="00CA2924">
              <w:rPr>
                <w:i w:val="0"/>
                <w:iCs w:val="0"/>
                <w:color w:val="auto"/>
                <w:sz w:val="22"/>
                <w:szCs w:val="22"/>
              </w:rPr>
              <w:t>.</w:t>
            </w:r>
          </w:p>
          <w:p w14:paraId="1CA554E9" w14:textId="77777777" w:rsidR="00235AB2" w:rsidRPr="00D72E8D" w:rsidRDefault="00235AB2" w:rsidP="00F07703">
            <w:pPr>
              <w:pStyle w:val="paragraph"/>
              <w:spacing w:before="0" w:beforeAutospacing="0" w:after="0" w:afterAutospacing="0"/>
              <w:textAlignment w:val="baseline"/>
              <w:rPr>
                <w:rFonts w:ascii="Segoe UI" w:hAnsi="Segoe UI" w:cs="Segoe UI"/>
                <w:sz w:val="18"/>
                <w:szCs w:val="18"/>
              </w:rPr>
            </w:pPr>
          </w:p>
          <w:p w14:paraId="0DB739BA" w14:textId="6C78E428" w:rsidR="00235AB2" w:rsidRDefault="00235AB2" w:rsidP="00F07703">
            <w:pPr>
              <w:pStyle w:val="paragraph"/>
              <w:spacing w:before="0" w:beforeAutospacing="0" w:after="0" w:afterAutospacing="0"/>
              <w:textAlignment w:val="baseline"/>
              <w:rPr>
                <w:rStyle w:val="eop"/>
                <w:rFonts w:ascii="Arial" w:hAnsi="Arial" w:cs="Arial"/>
                <w:szCs w:val="22"/>
              </w:rPr>
            </w:pPr>
            <w:r w:rsidRPr="00D72E8D">
              <w:rPr>
                <w:rStyle w:val="normaltextrun"/>
                <w:rFonts w:ascii="Arial" w:hAnsi="Arial" w:cs="Arial"/>
                <w:szCs w:val="22"/>
                <w:lang w:val="en-GB"/>
              </w:rPr>
              <w:t>Assessor requirements</w:t>
            </w:r>
            <w:r w:rsidRPr="00D72E8D">
              <w:rPr>
                <w:rStyle w:val="normaltextrun"/>
                <w:rFonts w:ascii="Arial" w:hAnsi="Arial" w:cs="Arial"/>
                <w:i/>
                <w:iCs/>
                <w:szCs w:val="22"/>
              </w:rPr>
              <w:t> </w:t>
            </w:r>
          </w:p>
          <w:p w14:paraId="415D7351" w14:textId="77777777" w:rsidR="006554BE" w:rsidRDefault="006554BE" w:rsidP="00964704">
            <w:pPr>
              <w:rPr>
                <w:rStyle w:val="normaltextrun"/>
                <w:rFonts w:cs="Arial"/>
                <w:szCs w:val="22"/>
                <w:lang w:val="en-GB"/>
              </w:rPr>
            </w:pPr>
          </w:p>
          <w:p w14:paraId="2ABBDCD3" w14:textId="0A0BC998" w:rsidR="006D3E14" w:rsidRPr="00D72E8D" w:rsidRDefault="006554BE" w:rsidP="00964704">
            <w:pPr>
              <w:rPr>
                <w:rFonts w:ascii="Segoe UI" w:hAnsi="Segoe UI" w:cs="Segoe UI"/>
                <w:i/>
                <w:iCs/>
                <w:sz w:val="18"/>
                <w:szCs w:val="18"/>
              </w:rPr>
            </w:pPr>
            <w:r>
              <w:rPr>
                <w:rStyle w:val="normaltextrun"/>
                <w:rFonts w:cs="Arial"/>
                <w:color w:val="000000"/>
                <w:szCs w:val="22"/>
                <w:bdr w:val="none" w:sz="0" w:space="0" w:color="auto" w:frame="1"/>
                <w:lang w:val="en-US"/>
              </w:rPr>
              <w:t>No specialist vocational competency requirements for assessors apply to this unit.</w:t>
            </w:r>
            <w:r>
              <w:rPr>
                <w:rStyle w:val="eop"/>
                <w:rFonts w:cs="Arial"/>
                <w:i/>
                <w:iCs/>
                <w:szCs w:val="22"/>
              </w:rPr>
              <w:t> </w:t>
            </w:r>
          </w:p>
          <w:p w14:paraId="0F9485C7" w14:textId="77777777" w:rsidR="00235AB2" w:rsidRPr="00D72E8D" w:rsidRDefault="00235AB2" w:rsidP="00964704"/>
        </w:tc>
      </w:tr>
    </w:tbl>
    <w:p w14:paraId="64DAA43D" w14:textId="77777777" w:rsidR="00235AB2" w:rsidRPr="004B56EC" w:rsidRDefault="00235AB2" w:rsidP="0036055B">
      <w:pPr>
        <w:pStyle w:val="VRQAbulletlist"/>
        <w:spacing w:before="60"/>
        <w:rPr>
          <w:sz w:val="18"/>
          <w:szCs w:val="18"/>
        </w:rPr>
      </w:pPr>
    </w:p>
    <w:p w14:paraId="413C4DCE" w14:textId="21E145A4" w:rsidR="00235AB2" w:rsidRDefault="00235AB2">
      <w:r>
        <w:br w:type="page"/>
      </w:r>
    </w:p>
    <w:p w14:paraId="614B0DAF" w14:textId="49BACBF1" w:rsidR="00235AB2" w:rsidRPr="00964704" w:rsidRDefault="00AD4E1B" w:rsidP="00235AB2">
      <w:pPr>
        <w:pStyle w:val="Heading1"/>
        <w:rPr>
          <w:b/>
          <w:bCs/>
          <w:color w:val="auto"/>
        </w:rPr>
      </w:pPr>
      <w:bookmarkStart w:id="106" w:name="_Toc168584218"/>
      <w:r w:rsidRPr="00AD4E1B">
        <w:rPr>
          <w:b/>
          <w:bCs/>
          <w:color w:val="auto"/>
        </w:rPr>
        <w:lastRenderedPageBreak/>
        <w:t>VU23687</w:t>
      </w:r>
      <w:r w:rsidR="00235AB2" w:rsidRPr="00964704">
        <w:rPr>
          <w:b/>
          <w:bCs/>
          <w:color w:val="auto"/>
        </w:rPr>
        <w:t xml:space="preserve"> Evaluate and maintain compliance with data ethics legislation</w:t>
      </w:r>
      <w:bookmarkEnd w:id="106"/>
    </w:p>
    <w:p w14:paraId="499334E7" w14:textId="77777777" w:rsidR="00235AB2" w:rsidRPr="00F504D4" w:rsidRDefault="00235AB2">
      <w:pPr>
        <w:rPr>
          <w:rFonts w:cs="Arial"/>
          <w:szCs w:val="22"/>
        </w:rPr>
      </w:pPr>
    </w:p>
    <w:tbl>
      <w:tblPr>
        <w:tblStyle w:val="TableGrid"/>
        <w:tblW w:w="10070" w:type="dxa"/>
        <w:tblInd w:w="-15" w:type="dxa"/>
        <w:tblLayout w:type="fixed"/>
        <w:tblLook w:val="04A0" w:firstRow="1" w:lastRow="0" w:firstColumn="1" w:lastColumn="0" w:noHBand="0" w:noVBand="1"/>
      </w:tblPr>
      <w:tblGrid>
        <w:gridCol w:w="2812"/>
        <w:gridCol w:w="7258"/>
      </w:tblGrid>
      <w:tr w:rsidR="00AE3344" w:rsidRPr="00AE3344" w14:paraId="525B163A"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758D1D0" w14:textId="77777777" w:rsidR="00235AB2" w:rsidRPr="00964704" w:rsidRDefault="00235AB2" w:rsidP="006803C0">
            <w:pPr>
              <w:pStyle w:val="VRQAIntro"/>
              <w:spacing w:before="60" w:after="0"/>
              <w:rPr>
                <w:b/>
                <w:color w:val="auto"/>
                <w:szCs w:val="22"/>
              </w:rPr>
            </w:pPr>
            <w:r w:rsidRPr="00964704">
              <w:rPr>
                <w:b/>
                <w:color w:val="auto"/>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575C6DE" w14:textId="2ADB0553" w:rsidR="00235AB2" w:rsidRPr="00964704" w:rsidRDefault="00AD4E1B" w:rsidP="00F07703">
            <w:pPr>
              <w:pStyle w:val="AccredTemplate"/>
              <w:rPr>
                <w:rFonts w:eastAsia="Calibri"/>
                <w:i w:val="0"/>
                <w:iCs w:val="0"/>
                <w:color w:val="auto"/>
                <w:sz w:val="22"/>
                <w:szCs w:val="22"/>
                <w:lang w:val="en-US"/>
              </w:rPr>
            </w:pPr>
            <w:r w:rsidRPr="00AD4E1B">
              <w:rPr>
                <w:rFonts w:eastAsia="Calibri"/>
                <w:i w:val="0"/>
                <w:iCs w:val="0"/>
                <w:color w:val="auto"/>
                <w:sz w:val="22"/>
                <w:szCs w:val="22"/>
              </w:rPr>
              <w:t>VU23687</w:t>
            </w:r>
          </w:p>
        </w:tc>
      </w:tr>
      <w:tr w:rsidR="00AE3344" w:rsidRPr="00AE3344" w14:paraId="677DDC66"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0B709846" w14:textId="77777777" w:rsidR="00235AB2" w:rsidRPr="00964704" w:rsidRDefault="00235AB2" w:rsidP="00994AC7">
            <w:pPr>
              <w:pStyle w:val="VRQAIntro"/>
              <w:spacing w:before="60" w:after="0"/>
              <w:rPr>
                <w:b/>
                <w:color w:val="auto"/>
                <w:szCs w:val="22"/>
              </w:rPr>
            </w:pPr>
            <w:r w:rsidRPr="00964704">
              <w:rPr>
                <w:b/>
                <w:color w:val="auto"/>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98E69CD" w14:textId="77777777" w:rsidR="00235AB2" w:rsidRPr="00AE3344" w:rsidRDefault="00235AB2" w:rsidP="00F07703">
            <w:pPr>
              <w:rPr>
                <w:rFonts w:eastAsia="Calibri" w:cs="Arial"/>
                <w:szCs w:val="22"/>
              </w:rPr>
            </w:pPr>
            <w:r w:rsidRPr="00AE3344">
              <w:rPr>
                <w:rFonts w:eastAsia="Calibri" w:cs="Arial"/>
                <w:szCs w:val="22"/>
              </w:rPr>
              <w:t>Evaluate and maintain compliance with data ethics legislation</w:t>
            </w:r>
          </w:p>
        </w:tc>
      </w:tr>
      <w:tr w:rsidR="00AE3344" w:rsidRPr="00AE3344" w14:paraId="64CD6B37"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627D29DE" w14:textId="77777777" w:rsidR="00235AB2" w:rsidRPr="00964704" w:rsidRDefault="00235AB2" w:rsidP="0066157A">
            <w:pPr>
              <w:pStyle w:val="VRQAIntro"/>
              <w:spacing w:before="60" w:after="0"/>
              <w:rPr>
                <w:b/>
                <w:color w:val="auto"/>
                <w:szCs w:val="22"/>
              </w:rPr>
            </w:pPr>
            <w:r w:rsidRPr="00964704">
              <w:rPr>
                <w:b/>
                <w:color w:val="auto"/>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26E43851" w14:textId="05E8802F" w:rsidR="00235AB2" w:rsidRPr="00AE3344" w:rsidRDefault="00235AB2" w:rsidP="00D337D9">
            <w:pPr>
              <w:rPr>
                <w:rStyle w:val="normaltextrun"/>
                <w:rFonts w:eastAsia="Arial" w:cs="Arial"/>
                <w:szCs w:val="22"/>
              </w:rPr>
            </w:pPr>
            <w:r w:rsidRPr="00AE3344">
              <w:rPr>
                <w:rStyle w:val="normaltextrun"/>
                <w:rFonts w:cs="Arial"/>
                <w:szCs w:val="22"/>
                <w:shd w:val="clear" w:color="auto" w:fill="FFFFFF"/>
              </w:rPr>
              <w:t>Th</w:t>
            </w:r>
            <w:r w:rsidRPr="00AE3344">
              <w:rPr>
                <w:rStyle w:val="normaltextrun"/>
                <w:rFonts w:eastAsia="Arial" w:cs="Arial"/>
                <w:szCs w:val="22"/>
                <w:shd w:val="clear" w:color="auto" w:fill="FFFFFF"/>
              </w:rPr>
              <w:t>is unit describes the performance outcomes, skills and knowledge required to ev</w:t>
            </w:r>
            <w:r w:rsidRPr="00AE3344">
              <w:rPr>
                <w:rFonts w:eastAsia="Arial" w:cs="Arial"/>
                <w:szCs w:val="22"/>
              </w:rPr>
              <w:t xml:space="preserve">aluate and maintain compliance with data </w:t>
            </w:r>
            <w:r w:rsidR="00AE3344">
              <w:rPr>
                <w:rFonts w:eastAsia="Arial" w:cs="Arial"/>
                <w:szCs w:val="22"/>
              </w:rPr>
              <w:t xml:space="preserve">ethics </w:t>
            </w:r>
            <w:r w:rsidRPr="00AE3344">
              <w:rPr>
                <w:rFonts w:eastAsia="Arial" w:cs="Arial"/>
                <w:szCs w:val="22"/>
              </w:rPr>
              <w:t>legislation</w:t>
            </w:r>
            <w:r w:rsidR="00AE3344">
              <w:rPr>
                <w:rFonts w:eastAsia="Arial" w:cs="Arial"/>
                <w:szCs w:val="22"/>
              </w:rPr>
              <w:t>. It includes the ability to identify, review, evaluate and maintain compliance with data ethics legislation.</w:t>
            </w:r>
          </w:p>
          <w:p w14:paraId="0BBC30E6" w14:textId="7662C545" w:rsidR="00AE3344" w:rsidRPr="00EF1320" w:rsidRDefault="00AE3344" w:rsidP="00AE3344">
            <w:pPr>
              <w:pStyle w:val="VRQABodyText"/>
              <w:jc w:val="left"/>
              <w:rPr>
                <w:rFonts w:eastAsia="Arial"/>
                <w:color w:val="auto"/>
              </w:rPr>
            </w:pPr>
            <w:r w:rsidRPr="00EF1320">
              <w:rPr>
                <w:rFonts w:eastAsia="Arial"/>
                <w:color w:val="auto"/>
                <w:lang w:val="en-GB"/>
              </w:rPr>
              <w:t>It applies to those who work individually or in a team on medium to large data analytics projects. They may work as support for data engineers and/or data scientists or to project teams engaged in business or organisational operations.</w:t>
            </w:r>
            <w:r>
              <w:rPr>
                <w:rFonts w:eastAsia="Arial"/>
                <w:color w:val="auto"/>
                <w:lang w:val="en-GB"/>
              </w:rPr>
              <w:t xml:space="preserve"> </w:t>
            </w:r>
          </w:p>
          <w:p w14:paraId="72BD575C" w14:textId="77777777" w:rsidR="00235AB2" w:rsidRPr="00964704" w:rsidRDefault="00235AB2" w:rsidP="00093157">
            <w:pPr>
              <w:pStyle w:val="AccredTemplate"/>
              <w:rPr>
                <w:color w:val="auto"/>
                <w:sz w:val="22"/>
                <w:szCs w:val="22"/>
              </w:rPr>
            </w:pPr>
            <w:r w:rsidRPr="00AE3344">
              <w:rPr>
                <w:rStyle w:val="normaltextrun"/>
                <w:i w:val="0"/>
                <w:iCs w:val="0"/>
                <w:color w:val="auto"/>
                <w:sz w:val="22"/>
                <w:szCs w:val="22"/>
                <w:shd w:val="clear" w:color="auto" w:fill="FFFFFF"/>
              </w:rPr>
              <w:t>No occupational licensing, legislative or certification requirements apply to this unit at the time of publication.</w:t>
            </w:r>
            <w:r w:rsidRPr="00AE3344">
              <w:rPr>
                <w:rStyle w:val="eop"/>
                <w:i w:val="0"/>
                <w:iCs w:val="0"/>
                <w:color w:val="auto"/>
                <w:sz w:val="22"/>
                <w:szCs w:val="22"/>
                <w:shd w:val="clear" w:color="auto" w:fill="FFFFFF"/>
              </w:rPr>
              <w:t> </w:t>
            </w:r>
          </w:p>
        </w:tc>
      </w:tr>
      <w:tr w:rsidR="00AE3344" w:rsidRPr="00AE3344" w14:paraId="3E162DFF" w14:textId="77777777" w:rsidTr="00F07703">
        <w:trPr>
          <w:trHeight w:val="115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3797147E" w14:textId="77777777" w:rsidR="00235AB2" w:rsidRPr="00964704" w:rsidRDefault="00235AB2" w:rsidP="0079394E">
            <w:pPr>
              <w:spacing w:before="120" w:after="120"/>
              <w:rPr>
                <w:rFonts w:cs="Arial"/>
                <w:b/>
                <w:szCs w:val="22"/>
                <w:lang w:val="en-GB"/>
              </w:rPr>
            </w:pPr>
            <w:r w:rsidRPr="00964704">
              <w:rPr>
                <w:rFonts w:cs="Arial"/>
                <w:b/>
                <w:szCs w:val="22"/>
                <w:lang w:val="en-GB"/>
              </w:rPr>
              <w:t xml:space="preserve">Pre-requisite Unit(s) </w:t>
            </w:r>
          </w:p>
          <w:p w14:paraId="39F9F4C0" w14:textId="77777777" w:rsidR="00235AB2" w:rsidRPr="00964704" w:rsidRDefault="00235AB2"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52F2E76" w14:textId="27E22C2A" w:rsidR="00235AB2" w:rsidRPr="00AE3344" w:rsidRDefault="00235AB2" w:rsidP="003B14BD">
            <w:pPr>
              <w:pStyle w:val="AccredTemplate"/>
              <w:rPr>
                <w:i w:val="0"/>
                <w:iCs w:val="0"/>
                <w:color w:val="auto"/>
                <w:sz w:val="22"/>
                <w:szCs w:val="22"/>
              </w:rPr>
            </w:pPr>
            <w:r w:rsidRPr="00AE3344">
              <w:rPr>
                <w:i w:val="0"/>
                <w:iCs w:val="0"/>
                <w:color w:val="auto"/>
                <w:sz w:val="22"/>
                <w:szCs w:val="22"/>
              </w:rPr>
              <w:t>N/A</w:t>
            </w:r>
          </w:p>
        </w:tc>
      </w:tr>
      <w:tr w:rsidR="00AE3344" w:rsidRPr="00AE3344" w14:paraId="26C277ED" w14:textId="77777777" w:rsidTr="00F07703">
        <w:trPr>
          <w:trHeight w:val="1092"/>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3EF7443" w14:textId="77777777" w:rsidR="00235AB2" w:rsidRPr="00964704" w:rsidRDefault="00235AB2" w:rsidP="0079394E">
            <w:pPr>
              <w:spacing w:before="120" w:after="120"/>
              <w:rPr>
                <w:rFonts w:cs="Arial"/>
                <w:b/>
                <w:szCs w:val="22"/>
                <w:lang w:val="en-GB"/>
              </w:rPr>
            </w:pPr>
            <w:r w:rsidRPr="00964704">
              <w:rPr>
                <w:rFonts w:cs="Arial"/>
                <w:b/>
                <w:szCs w:val="22"/>
                <w:lang w:val="en-GB"/>
              </w:rPr>
              <w:t>Competency Field</w:t>
            </w:r>
          </w:p>
          <w:p w14:paraId="444C2C5F" w14:textId="77777777" w:rsidR="00235AB2" w:rsidRPr="00964704" w:rsidRDefault="00235AB2"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394F0012" w14:textId="77777777" w:rsidR="00235AB2" w:rsidRPr="00964704" w:rsidRDefault="00235AB2" w:rsidP="00F07703">
            <w:pPr>
              <w:pStyle w:val="AccredTemplate"/>
              <w:rPr>
                <w:color w:val="auto"/>
                <w:sz w:val="22"/>
                <w:szCs w:val="22"/>
              </w:rPr>
            </w:pPr>
            <w:r w:rsidRPr="00AE3344">
              <w:rPr>
                <w:i w:val="0"/>
                <w:iCs w:val="0"/>
                <w:color w:val="auto"/>
                <w:sz w:val="22"/>
                <w:szCs w:val="22"/>
              </w:rPr>
              <w:t>N/A</w:t>
            </w:r>
          </w:p>
        </w:tc>
      </w:tr>
      <w:tr w:rsidR="00AE3344" w:rsidRPr="00AE3344" w14:paraId="4EBE453A" w14:textId="77777777" w:rsidTr="00F07703">
        <w:trPr>
          <w:trHeight w:val="107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0D7F7A38" w14:textId="77777777" w:rsidR="00235AB2" w:rsidRPr="00964704" w:rsidRDefault="00235AB2" w:rsidP="0079394E">
            <w:pPr>
              <w:spacing w:before="120" w:after="120"/>
              <w:rPr>
                <w:rFonts w:cs="Arial"/>
                <w:b/>
                <w:szCs w:val="22"/>
                <w:lang w:val="en-GB"/>
              </w:rPr>
            </w:pPr>
            <w:r w:rsidRPr="00964704">
              <w:rPr>
                <w:rFonts w:cs="Arial"/>
                <w:b/>
                <w:szCs w:val="22"/>
                <w:lang w:val="en-GB"/>
              </w:rPr>
              <w:t>Unit Sector</w:t>
            </w:r>
          </w:p>
          <w:p w14:paraId="6E8075E1" w14:textId="77777777" w:rsidR="00235AB2" w:rsidRPr="00964704" w:rsidRDefault="00235AB2"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1373A24" w14:textId="77777777" w:rsidR="00235AB2" w:rsidRPr="00964704" w:rsidRDefault="00235AB2" w:rsidP="005D764E">
            <w:pPr>
              <w:pStyle w:val="AccredTemplate"/>
              <w:rPr>
                <w:color w:val="auto"/>
                <w:sz w:val="22"/>
                <w:szCs w:val="22"/>
              </w:rPr>
            </w:pPr>
            <w:r w:rsidRPr="00AE3344">
              <w:rPr>
                <w:i w:val="0"/>
                <w:iCs w:val="0"/>
                <w:color w:val="auto"/>
                <w:sz w:val="22"/>
                <w:szCs w:val="22"/>
              </w:rPr>
              <w:t>N/A</w:t>
            </w:r>
          </w:p>
        </w:tc>
      </w:tr>
    </w:tbl>
    <w:p w14:paraId="7472AD37" w14:textId="77777777" w:rsidR="00235AB2" w:rsidRDefault="00235AB2">
      <w:pPr>
        <w:rPr>
          <w:rFonts w:cs="Arial"/>
          <w:sz w:val="18"/>
          <w:szCs w:val="18"/>
        </w:rPr>
      </w:pPr>
    </w:p>
    <w:p w14:paraId="6E6C0D71" w14:textId="77777777" w:rsidR="00235AB2" w:rsidRPr="00960E73" w:rsidRDefault="00235AB2">
      <w:pPr>
        <w:rPr>
          <w:rFonts w:cs="Arial"/>
          <w:sz w:val="18"/>
          <w:szCs w:val="18"/>
        </w:rPr>
      </w:pPr>
    </w:p>
    <w:p w14:paraId="424C88A2" w14:textId="77777777" w:rsidR="00235AB2" w:rsidRDefault="00235AB2">
      <w:pPr>
        <w:rPr>
          <w:rFonts w:cs="Arial"/>
          <w:sz w:val="18"/>
          <w:szCs w:val="18"/>
        </w:rPr>
      </w:pPr>
      <w:r>
        <w:rPr>
          <w:rFonts w:cs="Arial"/>
          <w:sz w:val="18"/>
          <w:szCs w:val="18"/>
        </w:rPr>
        <w:br w:type="page"/>
      </w:r>
    </w:p>
    <w:p w14:paraId="0D228DF0" w14:textId="77777777" w:rsidR="00235AB2" w:rsidRDefault="00235AB2">
      <w:pPr>
        <w:rPr>
          <w:rFonts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CD71BC" w:rsidRPr="00CD71BC" w14:paraId="6F651D40" w14:textId="77777777" w:rsidTr="00F07703">
        <w:trPr>
          <w:trHeight w:val="363"/>
        </w:trPr>
        <w:tc>
          <w:tcPr>
            <w:tcW w:w="3703" w:type="dxa"/>
            <w:gridSpan w:val="2"/>
            <w:vAlign w:val="center"/>
          </w:tcPr>
          <w:p w14:paraId="01ABF6ED" w14:textId="77777777" w:rsidR="00235AB2" w:rsidRPr="00964704" w:rsidRDefault="00235AB2"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Element</w:t>
            </w:r>
          </w:p>
        </w:tc>
        <w:tc>
          <w:tcPr>
            <w:tcW w:w="6367" w:type="dxa"/>
            <w:gridSpan w:val="2"/>
            <w:vAlign w:val="center"/>
          </w:tcPr>
          <w:p w14:paraId="3D2C8132" w14:textId="77777777" w:rsidR="00235AB2" w:rsidRPr="00964704" w:rsidRDefault="00235AB2"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Performance Criteria</w:t>
            </w:r>
          </w:p>
        </w:tc>
      </w:tr>
      <w:tr w:rsidR="00CD71BC" w:rsidRPr="00CD71BC" w14:paraId="49D313BD" w14:textId="77777777" w:rsidTr="00F07703">
        <w:trPr>
          <w:trHeight w:val="363"/>
        </w:trPr>
        <w:tc>
          <w:tcPr>
            <w:tcW w:w="989" w:type="dxa"/>
            <w:shd w:val="clear" w:color="auto" w:fill="FFFFFF" w:themeFill="background1"/>
          </w:tcPr>
          <w:p w14:paraId="424179CB" w14:textId="77777777" w:rsidR="00235AB2" w:rsidRPr="00964704" w:rsidRDefault="00235AB2" w:rsidP="00E918D4">
            <w:pPr>
              <w:pStyle w:val="VRQAIntro"/>
              <w:tabs>
                <w:tab w:val="clear" w:pos="160"/>
                <w:tab w:val="left" w:pos="51"/>
              </w:tabs>
              <w:spacing w:before="60" w:after="0"/>
              <w:rPr>
                <w:color w:val="auto"/>
                <w:szCs w:val="22"/>
              </w:rPr>
            </w:pPr>
            <w:r w:rsidRPr="00964704">
              <w:rPr>
                <w:color w:val="auto"/>
                <w:szCs w:val="22"/>
              </w:rPr>
              <w:t>1</w:t>
            </w:r>
          </w:p>
        </w:tc>
        <w:tc>
          <w:tcPr>
            <w:tcW w:w="2714" w:type="dxa"/>
            <w:shd w:val="clear" w:color="auto" w:fill="FFFFFF" w:themeFill="background1"/>
          </w:tcPr>
          <w:p w14:paraId="64EA2FF2" w14:textId="77777777" w:rsidR="00235AB2" w:rsidRPr="00CD71BC" w:rsidRDefault="00235AB2" w:rsidP="00F07703">
            <w:pPr>
              <w:pStyle w:val="AccredTemplate"/>
              <w:rPr>
                <w:i w:val="0"/>
                <w:iCs w:val="0"/>
                <w:color w:val="auto"/>
                <w:sz w:val="22"/>
                <w:szCs w:val="22"/>
              </w:rPr>
            </w:pPr>
            <w:r w:rsidRPr="00CD71BC">
              <w:rPr>
                <w:i w:val="0"/>
                <w:iCs w:val="0"/>
                <w:color w:val="auto"/>
                <w:sz w:val="22"/>
                <w:szCs w:val="22"/>
              </w:rPr>
              <w:t>Identify relevant data ethics legislation</w:t>
            </w:r>
          </w:p>
        </w:tc>
        <w:tc>
          <w:tcPr>
            <w:tcW w:w="567" w:type="dxa"/>
            <w:shd w:val="clear" w:color="auto" w:fill="FFFFFF" w:themeFill="background1"/>
          </w:tcPr>
          <w:p w14:paraId="073E3088" w14:textId="77777777" w:rsidR="00235AB2" w:rsidRPr="00CD71BC" w:rsidRDefault="00235AB2" w:rsidP="00D057DA">
            <w:pPr>
              <w:pStyle w:val="VRQAFormBody"/>
              <w:framePr w:hSpace="0" w:wrap="auto" w:vAnchor="margin" w:hAnchor="text" w:xAlign="left" w:yAlign="inline"/>
              <w:tabs>
                <w:tab w:val="left" w:pos="51"/>
              </w:tabs>
              <w:rPr>
                <w:rFonts w:eastAsiaTheme="minorHAnsi"/>
                <w:color w:val="auto"/>
                <w:sz w:val="22"/>
                <w:szCs w:val="22"/>
                <w:lang w:val="en-GB" w:eastAsia="en-US"/>
              </w:rPr>
            </w:pPr>
            <w:r w:rsidRPr="00CD71BC">
              <w:rPr>
                <w:rFonts w:eastAsiaTheme="minorHAnsi"/>
                <w:color w:val="auto"/>
                <w:sz w:val="22"/>
                <w:szCs w:val="22"/>
                <w:lang w:val="en-GB" w:eastAsia="en-US"/>
              </w:rPr>
              <w:t>1.1</w:t>
            </w:r>
          </w:p>
        </w:tc>
        <w:tc>
          <w:tcPr>
            <w:tcW w:w="5800" w:type="dxa"/>
            <w:shd w:val="clear" w:color="auto" w:fill="FFFFFF" w:themeFill="background1"/>
          </w:tcPr>
          <w:p w14:paraId="77D88E2C" w14:textId="7FAE7D75" w:rsidR="00235AB2" w:rsidRPr="00CD71BC" w:rsidRDefault="00235AB2" w:rsidP="00F07703">
            <w:pPr>
              <w:pStyle w:val="AccredTemplate"/>
              <w:rPr>
                <w:i w:val="0"/>
                <w:iCs w:val="0"/>
                <w:color w:val="auto"/>
                <w:sz w:val="22"/>
                <w:szCs w:val="22"/>
              </w:rPr>
            </w:pPr>
            <w:r w:rsidRPr="00CD71BC">
              <w:rPr>
                <w:i w:val="0"/>
                <w:iCs w:val="0"/>
                <w:color w:val="auto"/>
                <w:sz w:val="22"/>
                <w:szCs w:val="22"/>
              </w:rPr>
              <w:t>Identify current industry data ethics legislation</w:t>
            </w:r>
            <w:r w:rsidR="003E5F48" w:rsidRPr="00CD71BC">
              <w:rPr>
                <w:i w:val="0"/>
                <w:iCs w:val="0"/>
                <w:color w:val="auto"/>
                <w:sz w:val="22"/>
                <w:szCs w:val="22"/>
              </w:rPr>
              <w:t xml:space="preserve"> that impact on organisational processes</w:t>
            </w:r>
          </w:p>
        </w:tc>
      </w:tr>
      <w:tr w:rsidR="00CD71BC" w:rsidRPr="00CD71BC" w14:paraId="18A86436" w14:textId="77777777" w:rsidTr="00F07703">
        <w:trPr>
          <w:trHeight w:val="363"/>
        </w:trPr>
        <w:tc>
          <w:tcPr>
            <w:tcW w:w="989" w:type="dxa"/>
            <w:shd w:val="clear" w:color="auto" w:fill="FFFFFF" w:themeFill="background1"/>
          </w:tcPr>
          <w:p w14:paraId="41A906E9"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tcPr>
          <w:p w14:paraId="0C7AFCE7" w14:textId="77777777" w:rsidR="00235AB2" w:rsidRPr="00CD71BC" w:rsidRDefault="00235AB2" w:rsidP="00F07703">
            <w:pPr>
              <w:pStyle w:val="AccredTemplate"/>
              <w:rPr>
                <w:i w:val="0"/>
                <w:iCs w:val="0"/>
                <w:color w:val="auto"/>
                <w:sz w:val="22"/>
                <w:szCs w:val="22"/>
              </w:rPr>
            </w:pPr>
          </w:p>
        </w:tc>
        <w:tc>
          <w:tcPr>
            <w:tcW w:w="567" w:type="dxa"/>
            <w:shd w:val="clear" w:color="auto" w:fill="FFFFFF" w:themeFill="background1"/>
          </w:tcPr>
          <w:p w14:paraId="6544DEBE" w14:textId="77777777" w:rsidR="00235AB2" w:rsidRPr="00CD71BC"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CD71BC">
              <w:rPr>
                <w:rFonts w:eastAsiaTheme="minorHAnsi"/>
                <w:color w:val="auto"/>
                <w:sz w:val="22"/>
                <w:szCs w:val="22"/>
                <w:lang w:val="en-GB" w:eastAsia="en-US"/>
              </w:rPr>
              <w:t>1.2</w:t>
            </w:r>
          </w:p>
        </w:tc>
        <w:tc>
          <w:tcPr>
            <w:tcW w:w="5800" w:type="dxa"/>
            <w:shd w:val="clear" w:color="auto" w:fill="FFFFFF" w:themeFill="background1"/>
            <w:vAlign w:val="center"/>
          </w:tcPr>
          <w:p w14:paraId="1E21FB0A" w14:textId="678AEE24" w:rsidR="00235AB2" w:rsidRPr="00CD71BC" w:rsidRDefault="00235AB2" w:rsidP="00F07703">
            <w:pPr>
              <w:pStyle w:val="AccredTemplate"/>
              <w:rPr>
                <w:i w:val="0"/>
                <w:iCs w:val="0"/>
                <w:color w:val="auto"/>
                <w:sz w:val="22"/>
                <w:szCs w:val="22"/>
              </w:rPr>
            </w:pPr>
            <w:r w:rsidRPr="00CD71BC">
              <w:rPr>
                <w:i w:val="0"/>
                <w:iCs w:val="0"/>
                <w:color w:val="auto"/>
                <w:sz w:val="22"/>
                <w:szCs w:val="22"/>
              </w:rPr>
              <w:t xml:space="preserve">Review </w:t>
            </w:r>
            <w:r w:rsidR="003E5F48" w:rsidRPr="00CD71BC">
              <w:rPr>
                <w:i w:val="0"/>
                <w:iCs w:val="0"/>
                <w:color w:val="auto"/>
                <w:sz w:val="22"/>
                <w:szCs w:val="22"/>
              </w:rPr>
              <w:t>the role of regulations, standards and codes of practice that derive from data ethics legislation</w:t>
            </w:r>
          </w:p>
        </w:tc>
      </w:tr>
      <w:tr w:rsidR="00CD71BC" w:rsidRPr="00CD71BC" w14:paraId="5D11D87E" w14:textId="77777777" w:rsidTr="00F07703">
        <w:trPr>
          <w:trHeight w:val="363"/>
        </w:trPr>
        <w:tc>
          <w:tcPr>
            <w:tcW w:w="989" w:type="dxa"/>
            <w:shd w:val="clear" w:color="auto" w:fill="FFFFFF" w:themeFill="background1"/>
            <w:vAlign w:val="center"/>
          </w:tcPr>
          <w:p w14:paraId="22CC614F" w14:textId="77777777" w:rsidR="00235AB2" w:rsidRPr="00964704" w:rsidRDefault="00235AB2" w:rsidP="00F07703">
            <w:pPr>
              <w:pStyle w:val="VRQAIntro"/>
              <w:tabs>
                <w:tab w:val="clear" w:pos="160"/>
                <w:tab w:val="left" w:pos="51"/>
              </w:tabs>
              <w:spacing w:before="60" w:after="0"/>
              <w:rPr>
                <w:color w:val="auto"/>
                <w:szCs w:val="22"/>
              </w:rPr>
            </w:pPr>
            <w:r w:rsidRPr="00964704">
              <w:rPr>
                <w:color w:val="auto"/>
                <w:szCs w:val="22"/>
              </w:rPr>
              <w:t>2</w:t>
            </w:r>
          </w:p>
        </w:tc>
        <w:tc>
          <w:tcPr>
            <w:tcW w:w="2714" w:type="dxa"/>
            <w:shd w:val="clear" w:color="auto" w:fill="FFFFFF" w:themeFill="background1"/>
            <w:vAlign w:val="center"/>
          </w:tcPr>
          <w:p w14:paraId="15BDC78D" w14:textId="57DEC0D4" w:rsidR="00235AB2" w:rsidRPr="00CD71BC" w:rsidRDefault="00235AB2" w:rsidP="00F07703">
            <w:pPr>
              <w:pStyle w:val="AccredTemplate"/>
              <w:rPr>
                <w:i w:val="0"/>
                <w:iCs w:val="0"/>
                <w:color w:val="auto"/>
                <w:sz w:val="22"/>
                <w:szCs w:val="22"/>
              </w:rPr>
            </w:pPr>
            <w:r w:rsidRPr="00CD71BC">
              <w:rPr>
                <w:i w:val="0"/>
                <w:iCs w:val="0"/>
                <w:color w:val="auto"/>
                <w:sz w:val="22"/>
                <w:szCs w:val="22"/>
              </w:rPr>
              <w:t xml:space="preserve">Evaluate compliance against </w:t>
            </w:r>
            <w:r w:rsidR="003E5F48" w:rsidRPr="00CD71BC">
              <w:rPr>
                <w:i w:val="0"/>
                <w:iCs w:val="0"/>
                <w:color w:val="auto"/>
                <w:sz w:val="22"/>
                <w:szCs w:val="22"/>
              </w:rPr>
              <w:t>data ethics legislation</w:t>
            </w:r>
          </w:p>
        </w:tc>
        <w:tc>
          <w:tcPr>
            <w:tcW w:w="567" w:type="dxa"/>
            <w:shd w:val="clear" w:color="auto" w:fill="FFFFFF" w:themeFill="background1"/>
            <w:vAlign w:val="center"/>
          </w:tcPr>
          <w:p w14:paraId="2C9D3A60" w14:textId="77777777" w:rsidR="00235AB2" w:rsidRPr="00CD71BC"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CD71BC">
              <w:rPr>
                <w:rFonts w:eastAsiaTheme="minorHAnsi"/>
                <w:color w:val="auto"/>
                <w:sz w:val="22"/>
                <w:szCs w:val="22"/>
                <w:lang w:val="en-GB" w:eastAsia="en-US"/>
              </w:rPr>
              <w:t>2.1</w:t>
            </w:r>
          </w:p>
        </w:tc>
        <w:tc>
          <w:tcPr>
            <w:tcW w:w="5800" w:type="dxa"/>
            <w:shd w:val="clear" w:color="auto" w:fill="FFFFFF" w:themeFill="background1"/>
            <w:vAlign w:val="center"/>
          </w:tcPr>
          <w:p w14:paraId="26D539A9" w14:textId="4F52DD00" w:rsidR="00235AB2" w:rsidRPr="00CD71BC" w:rsidRDefault="00235AB2" w:rsidP="00F07703">
            <w:pPr>
              <w:pStyle w:val="AccredTemplate"/>
              <w:rPr>
                <w:i w:val="0"/>
                <w:iCs w:val="0"/>
                <w:color w:val="auto"/>
                <w:sz w:val="22"/>
                <w:szCs w:val="22"/>
              </w:rPr>
            </w:pPr>
            <w:r w:rsidRPr="00CD71BC">
              <w:rPr>
                <w:i w:val="0"/>
                <w:iCs w:val="0"/>
                <w:color w:val="auto"/>
                <w:sz w:val="22"/>
                <w:szCs w:val="22"/>
              </w:rPr>
              <w:t>Evaluate organisational data governance policies against relevant l</w:t>
            </w:r>
            <w:r w:rsidR="003E5F48" w:rsidRPr="00CD71BC">
              <w:rPr>
                <w:i w:val="0"/>
                <w:iCs w:val="0"/>
                <w:color w:val="auto"/>
                <w:sz w:val="22"/>
                <w:szCs w:val="22"/>
              </w:rPr>
              <w:t xml:space="preserve">egislation and associated </w:t>
            </w:r>
            <w:r w:rsidRPr="00CD71BC">
              <w:rPr>
                <w:i w:val="0"/>
                <w:iCs w:val="0"/>
                <w:color w:val="auto"/>
                <w:sz w:val="22"/>
                <w:szCs w:val="22"/>
              </w:rPr>
              <w:t>regulations</w:t>
            </w:r>
          </w:p>
        </w:tc>
      </w:tr>
      <w:tr w:rsidR="00CD71BC" w:rsidRPr="00CD71BC" w14:paraId="65E87CB6" w14:textId="77777777" w:rsidTr="00F07703">
        <w:trPr>
          <w:trHeight w:val="363"/>
        </w:trPr>
        <w:tc>
          <w:tcPr>
            <w:tcW w:w="989" w:type="dxa"/>
            <w:shd w:val="clear" w:color="auto" w:fill="FFFFFF" w:themeFill="background1"/>
          </w:tcPr>
          <w:p w14:paraId="10AB3A49"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tcPr>
          <w:p w14:paraId="13E7B433" w14:textId="77777777" w:rsidR="00235AB2" w:rsidRPr="00CD71BC" w:rsidRDefault="00235AB2" w:rsidP="00F07703">
            <w:pPr>
              <w:pStyle w:val="AccredTemplate"/>
              <w:rPr>
                <w:i w:val="0"/>
                <w:iCs w:val="0"/>
                <w:color w:val="auto"/>
                <w:sz w:val="22"/>
                <w:szCs w:val="22"/>
              </w:rPr>
            </w:pPr>
          </w:p>
        </w:tc>
        <w:tc>
          <w:tcPr>
            <w:tcW w:w="567" w:type="dxa"/>
            <w:shd w:val="clear" w:color="auto" w:fill="FFFFFF" w:themeFill="background1"/>
          </w:tcPr>
          <w:p w14:paraId="3AF8CC6A" w14:textId="77777777" w:rsidR="00235AB2" w:rsidRPr="00CD71BC"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CD71BC">
              <w:rPr>
                <w:rFonts w:eastAsiaTheme="minorHAnsi"/>
                <w:color w:val="auto"/>
                <w:sz w:val="22"/>
                <w:szCs w:val="22"/>
                <w:lang w:val="en-GB" w:eastAsia="en-US"/>
              </w:rPr>
              <w:t>2.2</w:t>
            </w:r>
          </w:p>
        </w:tc>
        <w:tc>
          <w:tcPr>
            <w:tcW w:w="5800" w:type="dxa"/>
            <w:shd w:val="clear" w:color="auto" w:fill="FFFFFF" w:themeFill="background1"/>
          </w:tcPr>
          <w:p w14:paraId="75C6C7B6" w14:textId="2A7C774D" w:rsidR="00235AB2" w:rsidRPr="00CD71BC" w:rsidRDefault="00235AB2" w:rsidP="00F07703">
            <w:pPr>
              <w:pStyle w:val="AccredTemplate"/>
              <w:rPr>
                <w:i w:val="0"/>
                <w:iCs w:val="0"/>
                <w:color w:val="auto"/>
                <w:sz w:val="22"/>
                <w:szCs w:val="22"/>
              </w:rPr>
            </w:pPr>
            <w:r w:rsidRPr="00CD71BC">
              <w:rPr>
                <w:i w:val="0"/>
                <w:iCs w:val="0"/>
                <w:color w:val="auto"/>
                <w:sz w:val="22"/>
                <w:szCs w:val="22"/>
              </w:rPr>
              <w:t>Document sensitive and protected attribute</w:t>
            </w:r>
            <w:r w:rsidR="003E5F48" w:rsidRPr="00CD71BC">
              <w:rPr>
                <w:i w:val="0"/>
                <w:iCs w:val="0"/>
                <w:color w:val="auto"/>
                <w:sz w:val="22"/>
                <w:szCs w:val="22"/>
              </w:rPr>
              <w:t>s</w:t>
            </w:r>
            <w:r w:rsidRPr="00CD71BC">
              <w:rPr>
                <w:i w:val="0"/>
                <w:iCs w:val="0"/>
                <w:color w:val="auto"/>
                <w:sz w:val="22"/>
                <w:szCs w:val="22"/>
              </w:rPr>
              <w:t xml:space="preserve"> within datasets</w:t>
            </w:r>
          </w:p>
        </w:tc>
      </w:tr>
      <w:tr w:rsidR="00CD71BC" w:rsidRPr="00CD71BC" w14:paraId="5244D6A6" w14:textId="77777777" w:rsidTr="00F07703">
        <w:trPr>
          <w:trHeight w:val="363"/>
        </w:trPr>
        <w:tc>
          <w:tcPr>
            <w:tcW w:w="989" w:type="dxa"/>
            <w:shd w:val="clear" w:color="auto" w:fill="FFFFFF" w:themeFill="background1"/>
          </w:tcPr>
          <w:p w14:paraId="23054C07"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tcPr>
          <w:p w14:paraId="1D427054" w14:textId="77777777" w:rsidR="00235AB2" w:rsidRPr="00CD71BC" w:rsidRDefault="00235AB2" w:rsidP="00F07703">
            <w:pPr>
              <w:pStyle w:val="AccredTemplate"/>
              <w:rPr>
                <w:i w:val="0"/>
                <w:iCs w:val="0"/>
                <w:color w:val="auto"/>
                <w:sz w:val="22"/>
                <w:szCs w:val="22"/>
              </w:rPr>
            </w:pPr>
          </w:p>
        </w:tc>
        <w:tc>
          <w:tcPr>
            <w:tcW w:w="567" w:type="dxa"/>
            <w:shd w:val="clear" w:color="auto" w:fill="FFFFFF" w:themeFill="background1"/>
          </w:tcPr>
          <w:p w14:paraId="18DBFA72" w14:textId="77777777" w:rsidR="00235AB2" w:rsidRPr="00CD71BC"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CD71BC">
              <w:rPr>
                <w:rFonts w:eastAsiaTheme="minorHAnsi"/>
                <w:color w:val="auto"/>
                <w:sz w:val="22"/>
                <w:szCs w:val="22"/>
                <w:lang w:val="en-GB" w:eastAsia="en-US"/>
              </w:rPr>
              <w:t>2.3</w:t>
            </w:r>
          </w:p>
        </w:tc>
        <w:tc>
          <w:tcPr>
            <w:tcW w:w="5800" w:type="dxa"/>
            <w:shd w:val="clear" w:color="auto" w:fill="FFFFFF" w:themeFill="background1"/>
            <w:vAlign w:val="center"/>
          </w:tcPr>
          <w:p w14:paraId="4A23962B" w14:textId="77777777" w:rsidR="00235AB2" w:rsidRPr="00CD71BC" w:rsidRDefault="00235AB2" w:rsidP="00F07703">
            <w:pPr>
              <w:pStyle w:val="AccredTemplate"/>
              <w:rPr>
                <w:i w:val="0"/>
                <w:iCs w:val="0"/>
                <w:color w:val="auto"/>
                <w:sz w:val="22"/>
                <w:szCs w:val="22"/>
              </w:rPr>
            </w:pPr>
            <w:r w:rsidRPr="00CD71BC">
              <w:rPr>
                <w:i w:val="0"/>
                <w:iCs w:val="0"/>
                <w:color w:val="auto"/>
                <w:sz w:val="22"/>
                <w:szCs w:val="22"/>
              </w:rPr>
              <w:t>Conduct compliance audit on data processing activities and data handling practices</w:t>
            </w:r>
          </w:p>
        </w:tc>
      </w:tr>
      <w:tr w:rsidR="00CD71BC" w:rsidRPr="00CD71BC" w14:paraId="357F1EC8" w14:textId="77777777" w:rsidTr="00F07703">
        <w:trPr>
          <w:trHeight w:val="363"/>
        </w:trPr>
        <w:tc>
          <w:tcPr>
            <w:tcW w:w="989" w:type="dxa"/>
            <w:shd w:val="clear" w:color="auto" w:fill="FFFFFF" w:themeFill="background1"/>
          </w:tcPr>
          <w:p w14:paraId="35EB6EC7"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tcPr>
          <w:p w14:paraId="2405A548" w14:textId="77777777" w:rsidR="00235AB2" w:rsidRPr="00CD71BC" w:rsidRDefault="00235AB2" w:rsidP="00F07703">
            <w:pPr>
              <w:pStyle w:val="AccredTemplate"/>
              <w:rPr>
                <w:i w:val="0"/>
                <w:iCs w:val="0"/>
                <w:color w:val="auto"/>
                <w:sz w:val="22"/>
                <w:szCs w:val="22"/>
              </w:rPr>
            </w:pPr>
          </w:p>
        </w:tc>
        <w:tc>
          <w:tcPr>
            <w:tcW w:w="567" w:type="dxa"/>
            <w:shd w:val="clear" w:color="auto" w:fill="FFFFFF" w:themeFill="background1"/>
          </w:tcPr>
          <w:p w14:paraId="07A27E98" w14:textId="77777777" w:rsidR="00235AB2" w:rsidRPr="00CD71BC"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CD71BC">
              <w:rPr>
                <w:rFonts w:eastAsiaTheme="minorHAnsi"/>
                <w:color w:val="auto"/>
                <w:sz w:val="22"/>
                <w:szCs w:val="22"/>
                <w:lang w:val="en-GB" w:eastAsia="en-US"/>
              </w:rPr>
              <w:t>2.4</w:t>
            </w:r>
          </w:p>
        </w:tc>
        <w:tc>
          <w:tcPr>
            <w:tcW w:w="5800" w:type="dxa"/>
            <w:shd w:val="clear" w:color="auto" w:fill="FFFFFF" w:themeFill="background1"/>
            <w:vAlign w:val="center"/>
          </w:tcPr>
          <w:p w14:paraId="7FDF52F9" w14:textId="77777777" w:rsidR="00235AB2" w:rsidRPr="00CD71BC" w:rsidRDefault="00235AB2" w:rsidP="00F07703">
            <w:pPr>
              <w:pStyle w:val="AccredTemplate"/>
              <w:rPr>
                <w:i w:val="0"/>
                <w:iCs w:val="0"/>
                <w:color w:val="auto"/>
                <w:sz w:val="22"/>
                <w:szCs w:val="22"/>
              </w:rPr>
            </w:pPr>
            <w:r w:rsidRPr="00CD71BC">
              <w:rPr>
                <w:i w:val="0"/>
                <w:iCs w:val="0"/>
                <w:color w:val="auto"/>
                <w:sz w:val="22"/>
                <w:szCs w:val="22"/>
              </w:rPr>
              <w:t>Report on areas of compliance and areas requiring corrective actions</w:t>
            </w:r>
          </w:p>
        </w:tc>
      </w:tr>
      <w:tr w:rsidR="00CD71BC" w:rsidRPr="00CD71BC" w14:paraId="5EB3CE0D" w14:textId="77777777" w:rsidTr="00F07703">
        <w:trPr>
          <w:trHeight w:val="363"/>
        </w:trPr>
        <w:tc>
          <w:tcPr>
            <w:tcW w:w="989" w:type="dxa"/>
            <w:shd w:val="clear" w:color="auto" w:fill="FFFFFF" w:themeFill="background1"/>
            <w:vAlign w:val="center"/>
          </w:tcPr>
          <w:p w14:paraId="68CCB01A"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0F8CC04C" w14:textId="77777777" w:rsidR="00235AB2" w:rsidRPr="00CD71BC"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25B9D7D6" w14:textId="77777777" w:rsidR="00235AB2" w:rsidRPr="00CD71BC"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CD71BC">
              <w:rPr>
                <w:rFonts w:eastAsiaTheme="minorHAnsi"/>
                <w:color w:val="auto"/>
                <w:sz w:val="22"/>
                <w:szCs w:val="22"/>
                <w:lang w:val="en-GB" w:eastAsia="en-US"/>
              </w:rPr>
              <w:t>2.5</w:t>
            </w:r>
          </w:p>
        </w:tc>
        <w:tc>
          <w:tcPr>
            <w:tcW w:w="5800" w:type="dxa"/>
            <w:shd w:val="clear" w:color="auto" w:fill="FFFFFF" w:themeFill="background1"/>
            <w:vAlign w:val="center"/>
          </w:tcPr>
          <w:p w14:paraId="6599F75E" w14:textId="678BFBC0" w:rsidR="00235AB2" w:rsidRPr="00CD71BC" w:rsidRDefault="00235AB2" w:rsidP="00F07703">
            <w:pPr>
              <w:pStyle w:val="AccredTemplate"/>
              <w:spacing w:line="259" w:lineRule="auto"/>
              <w:rPr>
                <w:i w:val="0"/>
                <w:iCs w:val="0"/>
                <w:color w:val="auto"/>
                <w:sz w:val="22"/>
                <w:szCs w:val="22"/>
              </w:rPr>
            </w:pPr>
            <w:r w:rsidRPr="00CD71BC">
              <w:rPr>
                <w:i w:val="0"/>
                <w:iCs w:val="0"/>
                <w:color w:val="auto"/>
                <w:sz w:val="22"/>
                <w:szCs w:val="22"/>
              </w:rPr>
              <w:t xml:space="preserve">Recommend adjustments to processes and policies to </w:t>
            </w:r>
            <w:r w:rsidR="003E5F48" w:rsidRPr="00CD71BC">
              <w:rPr>
                <w:i w:val="0"/>
                <w:iCs w:val="0"/>
                <w:color w:val="auto"/>
                <w:sz w:val="22"/>
                <w:szCs w:val="22"/>
              </w:rPr>
              <w:t>comply</w:t>
            </w:r>
            <w:r w:rsidRPr="00CD71BC">
              <w:rPr>
                <w:i w:val="0"/>
                <w:iCs w:val="0"/>
                <w:color w:val="auto"/>
                <w:sz w:val="22"/>
                <w:szCs w:val="22"/>
              </w:rPr>
              <w:t xml:space="preserve"> </w:t>
            </w:r>
            <w:r w:rsidR="003E5F48" w:rsidRPr="00CD71BC">
              <w:rPr>
                <w:i w:val="0"/>
                <w:iCs w:val="0"/>
                <w:color w:val="auto"/>
                <w:sz w:val="22"/>
                <w:szCs w:val="22"/>
              </w:rPr>
              <w:t>will data ethics legislation</w:t>
            </w:r>
          </w:p>
        </w:tc>
      </w:tr>
      <w:tr w:rsidR="00CD71BC" w:rsidRPr="00CD71BC" w14:paraId="4B2B5D71" w14:textId="77777777" w:rsidTr="00F07703">
        <w:trPr>
          <w:trHeight w:val="363"/>
        </w:trPr>
        <w:tc>
          <w:tcPr>
            <w:tcW w:w="989" w:type="dxa"/>
            <w:shd w:val="clear" w:color="auto" w:fill="FFFFFF" w:themeFill="background1"/>
            <w:vAlign w:val="center"/>
          </w:tcPr>
          <w:p w14:paraId="32F4C10F" w14:textId="77777777" w:rsidR="00235AB2" w:rsidRPr="00964704" w:rsidRDefault="00235AB2" w:rsidP="00F07703">
            <w:pPr>
              <w:pStyle w:val="VRQAIntro"/>
              <w:tabs>
                <w:tab w:val="clear" w:pos="160"/>
                <w:tab w:val="left" w:pos="51"/>
              </w:tabs>
              <w:spacing w:before="60" w:after="0"/>
              <w:rPr>
                <w:color w:val="auto"/>
                <w:szCs w:val="22"/>
              </w:rPr>
            </w:pPr>
            <w:r w:rsidRPr="00964704">
              <w:rPr>
                <w:color w:val="auto"/>
                <w:szCs w:val="22"/>
              </w:rPr>
              <w:t>3</w:t>
            </w:r>
          </w:p>
        </w:tc>
        <w:tc>
          <w:tcPr>
            <w:tcW w:w="2714" w:type="dxa"/>
            <w:shd w:val="clear" w:color="auto" w:fill="FFFFFF" w:themeFill="background1"/>
            <w:vAlign w:val="center"/>
          </w:tcPr>
          <w:p w14:paraId="729F2B59" w14:textId="0045F076" w:rsidR="00235AB2" w:rsidRPr="00CD71BC" w:rsidRDefault="00235AB2" w:rsidP="00F07703">
            <w:pPr>
              <w:pStyle w:val="VRQAIntro"/>
              <w:tabs>
                <w:tab w:val="clear" w:pos="160"/>
                <w:tab w:val="left" w:pos="51"/>
              </w:tabs>
              <w:spacing w:before="60" w:after="0"/>
              <w:rPr>
                <w:color w:val="auto"/>
                <w:szCs w:val="22"/>
              </w:rPr>
            </w:pPr>
            <w:r w:rsidRPr="00CD71BC">
              <w:rPr>
                <w:color w:val="auto"/>
                <w:szCs w:val="22"/>
              </w:rPr>
              <w:t>Maintain</w:t>
            </w:r>
            <w:r w:rsidR="007D58B0" w:rsidRPr="00CD71BC">
              <w:rPr>
                <w:color w:val="auto"/>
                <w:szCs w:val="22"/>
              </w:rPr>
              <w:t xml:space="preserve"> </w:t>
            </w:r>
            <w:r w:rsidRPr="00CD71BC">
              <w:rPr>
                <w:color w:val="auto"/>
                <w:szCs w:val="22"/>
              </w:rPr>
              <w:t xml:space="preserve">compliance </w:t>
            </w:r>
          </w:p>
        </w:tc>
        <w:tc>
          <w:tcPr>
            <w:tcW w:w="567" w:type="dxa"/>
            <w:shd w:val="clear" w:color="auto" w:fill="FFFFFF" w:themeFill="background1"/>
            <w:vAlign w:val="center"/>
          </w:tcPr>
          <w:p w14:paraId="5F4ED96F" w14:textId="77777777" w:rsidR="00235AB2" w:rsidRPr="00CD71BC"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CD71BC">
              <w:rPr>
                <w:rFonts w:eastAsiaTheme="minorHAnsi"/>
                <w:color w:val="auto"/>
                <w:sz w:val="22"/>
                <w:szCs w:val="22"/>
                <w:lang w:val="en-GB" w:eastAsia="en-US"/>
              </w:rPr>
              <w:t>3.1</w:t>
            </w:r>
          </w:p>
        </w:tc>
        <w:tc>
          <w:tcPr>
            <w:tcW w:w="5800" w:type="dxa"/>
            <w:shd w:val="clear" w:color="auto" w:fill="FFFFFF" w:themeFill="background1"/>
            <w:vAlign w:val="center"/>
          </w:tcPr>
          <w:p w14:paraId="6EF86AF0" w14:textId="16268E13" w:rsidR="00235AB2" w:rsidRPr="00CD71BC" w:rsidRDefault="00235AB2" w:rsidP="00F07703">
            <w:pPr>
              <w:pStyle w:val="AccredTemplate"/>
              <w:rPr>
                <w:i w:val="0"/>
                <w:iCs w:val="0"/>
                <w:color w:val="auto"/>
                <w:sz w:val="22"/>
                <w:szCs w:val="22"/>
              </w:rPr>
            </w:pPr>
            <w:r w:rsidRPr="00CD71BC">
              <w:rPr>
                <w:i w:val="0"/>
                <w:iCs w:val="0"/>
                <w:color w:val="auto"/>
                <w:sz w:val="22"/>
                <w:szCs w:val="22"/>
              </w:rPr>
              <w:t>Communicate data governance policies to stakeholders</w:t>
            </w:r>
          </w:p>
        </w:tc>
      </w:tr>
      <w:tr w:rsidR="00CD71BC" w:rsidRPr="00CD71BC" w14:paraId="57FAF938" w14:textId="77777777" w:rsidTr="00F07703">
        <w:trPr>
          <w:trHeight w:val="363"/>
        </w:trPr>
        <w:tc>
          <w:tcPr>
            <w:tcW w:w="989" w:type="dxa"/>
            <w:shd w:val="clear" w:color="auto" w:fill="FFFFFF" w:themeFill="background1"/>
            <w:vAlign w:val="center"/>
          </w:tcPr>
          <w:p w14:paraId="59AC9363"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4C9F26EA" w14:textId="77777777" w:rsidR="00235AB2" w:rsidRPr="00CD71BC"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10A4B2B5" w14:textId="77777777" w:rsidR="00235AB2" w:rsidRPr="00CD71BC"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CD71BC">
              <w:rPr>
                <w:rFonts w:eastAsiaTheme="minorHAnsi"/>
                <w:color w:val="auto"/>
                <w:sz w:val="22"/>
                <w:szCs w:val="22"/>
                <w:lang w:val="en-GB" w:eastAsia="en-US"/>
              </w:rPr>
              <w:t>3.2</w:t>
            </w:r>
          </w:p>
        </w:tc>
        <w:tc>
          <w:tcPr>
            <w:tcW w:w="5800" w:type="dxa"/>
            <w:shd w:val="clear" w:color="auto" w:fill="FFFFFF" w:themeFill="background1"/>
            <w:vAlign w:val="center"/>
          </w:tcPr>
          <w:p w14:paraId="1968791C" w14:textId="77777777" w:rsidR="00235AB2" w:rsidRPr="00CD71BC" w:rsidRDefault="00235AB2" w:rsidP="00F07703">
            <w:pPr>
              <w:pStyle w:val="AccredTemplate"/>
              <w:rPr>
                <w:i w:val="0"/>
                <w:iCs w:val="0"/>
                <w:color w:val="auto"/>
                <w:sz w:val="22"/>
                <w:szCs w:val="22"/>
              </w:rPr>
            </w:pPr>
            <w:r w:rsidRPr="00CD71BC">
              <w:rPr>
                <w:i w:val="0"/>
                <w:iCs w:val="0"/>
                <w:color w:val="auto"/>
                <w:sz w:val="22"/>
                <w:szCs w:val="22"/>
              </w:rPr>
              <w:t xml:space="preserve">Implement informed consent procedures for collecting and processing personal data </w:t>
            </w:r>
          </w:p>
        </w:tc>
      </w:tr>
      <w:tr w:rsidR="00CD71BC" w:rsidRPr="00CD71BC" w14:paraId="2EF8EA83" w14:textId="77777777" w:rsidTr="00F07703">
        <w:trPr>
          <w:trHeight w:val="363"/>
        </w:trPr>
        <w:tc>
          <w:tcPr>
            <w:tcW w:w="989" w:type="dxa"/>
            <w:shd w:val="clear" w:color="auto" w:fill="FFFFFF" w:themeFill="background1"/>
            <w:vAlign w:val="center"/>
          </w:tcPr>
          <w:p w14:paraId="5237AF36"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3D498A9A" w14:textId="77777777" w:rsidR="00235AB2" w:rsidRPr="00CD71BC"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49570392" w14:textId="77777777" w:rsidR="00235AB2" w:rsidRPr="00CD71BC"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CD71BC">
              <w:rPr>
                <w:rFonts w:eastAsiaTheme="minorHAnsi"/>
                <w:color w:val="auto"/>
                <w:sz w:val="22"/>
                <w:szCs w:val="22"/>
                <w:lang w:val="en-GB" w:eastAsia="en-US"/>
              </w:rPr>
              <w:t>3.3</w:t>
            </w:r>
          </w:p>
        </w:tc>
        <w:tc>
          <w:tcPr>
            <w:tcW w:w="5800" w:type="dxa"/>
            <w:shd w:val="clear" w:color="auto" w:fill="FFFFFF" w:themeFill="background1"/>
            <w:vAlign w:val="center"/>
          </w:tcPr>
          <w:p w14:paraId="2A30D8C6" w14:textId="77777777" w:rsidR="00235AB2" w:rsidRPr="00CD71BC" w:rsidRDefault="00235AB2" w:rsidP="00F07703">
            <w:pPr>
              <w:pStyle w:val="VRQAFormBody"/>
              <w:framePr w:hSpace="0" w:wrap="auto" w:vAnchor="margin" w:hAnchor="text" w:xAlign="left" w:yAlign="inline"/>
              <w:tabs>
                <w:tab w:val="left" w:pos="51"/>
              </w:tabs>
              <w:rPr>
                <w:color w:val="auto"/>
                <w:sz w:val="22"/>
                <w:szCs w:val="22"/>
              </w:rPr>
            </w:pPr>
            <w:r w:rsidRPr="00CD71BC">
              <w:rPr>
                <w:color w:val="auto"/>
                <w:sz w:val="22"/>
                <w:szCs w:val="22"/>
              </w:rPr>
              <w:t>Adhere to security processes for protection of data assets</w:t>
            </w:r>
          </w:p>
        </w:tc>
      </w:tr>
      <w:tr w:rsidR="00CD71BC" w:rsidRPr="00CD71BC" w14:paraId="0678656F" w14:textId="77777777" w:rsidTr="00F07703">
        <w:trPr>
          <w:trHeight w:val="363"/>
        </w:trPr>
        <w:tc>
          <w:tcPr>
            <w:tcW w:w="989" w:type="dxa"/>
            <w:shd w:val="clear" w:color="auto" w:fill="FFFFFF" w:themeFill="background1"/>
            <w:vAlign w:val="center"/>
          </w:tcPr>
          <w:p w14:paraId="1E49817A"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04F8EFA7" w14:textId="77777777" w:rsidR="00235AB2" w:rsidRPr="00CD71BC"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5D0E9456" w14:textId="77777777" w:rsidR="00235AB2" w:rsidRPr="00CD71BC"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CD71BC">
              <w:rPr>
                <w:rFonts w:eastAsiaTheme="minorHAnsi"/>
                <w:color w:val="auto"/>
                <w:sz w:val="22"/>
                <w:szCs w:val="22"/>
                <w:lang w:val="en-GB" w:eastAsia="en-US"/>
              </w:rPr>
              <w:t>3.4</w:t>
            </w:r>
          </w:p>
        </w:tc>
        <w:tc>
          <w:tcPr>
            <w:tcW w:w="5800" w:type="dxa"/>
            <w:shd w:val="clear" w:color="auto" w:fill="FFFFFF" w:themeFill="background1"/>
            <w:vAlign w:val="center"/>
          </w:tcPr>
          <w:p w14:paraId="135D89B3" w14:textId="6BF42AFB" w:rsidR="00235AB2" w:rsidRPr="00CD71BC"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CD71BC">
              <w:rPr>
                <w:color w:val="auto"/>
                <w:sz w:val="22"/>
                <w:szCs w:val="22"/>
              </w:rPr>
              <w:t xml:space="preserve">Monitor </w:t>
            </w:r>
            <w:r w:rsidR="00CD71BC">
              <w:rPr>
                <w:color w:val="auto"/>
                <w:sz w:val="22"/>
                <w:szCs w:val="22"/>
              </w:rPr>
              <w:t xml:space="preserve">and respond to changes in data ethics legislation </w:t>
            </w:r>
            <w:r w:rsidRPr="00CD71BC">
              <w:rPr>
                <w:color w:val="auto"/>
                <w:sz w:val="22"/>
                <w:szCs w:val="22"/>
              </w:rPr>
              <w:t>changes</w:t>
            </w:r>
          </w:p>
        </w:tc>
      </w:tr>
    </w:tbl>
    <w:p w14:paraId="53D7F8CA" w14:textId="77777777" w:rsidR="00235AB2" w:rsidRDefault="00235AB2" w:rsidP="00E43E89">
      <w:pPr>
        <w:pStyle w:val="VRQAIntro"/>
        <w:spacing w:before="60" w:after="0"/>
        <w:rPr>
          <w:b/>
          <w:color w:val="FFFFFF" w:themeColor="background1"/>
          <w:sz w:val="18"/>
          <w:szCs w:val="18"/>
        </w:rPr>
        <w:sectPr w:rsidR="00235AB2" w:rsidSect="005661F7">
          <w:headerReference w:type="even" r:id="rId55"/>
          <w:headerReference w:type="default" r:id="rId56"/>
          <w:footerReference w:type="even" r:id="rId57"/>
          <w:footerReference w:type="default" r:id="rId58"/>
          <w:headerReference w:type="first" r:id="rId59"/>
          <w:footerReference w:type="first" r:id="rId60"/>
          <w:type w:val="continuous"/>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235AB2" w:rsidRPr="0071490E" w14:paraId="2DFAE347" w14:textId="77777777" w:rsidTr="00F07703">
        <w:trPr>
          <w:trHeight w:val="363"/>
        </w:trPr>
        <w:tc>
          <w:tcPr>
            <w:tcW w:w="10070" w:type="dxa"/>
            <w:tcBorders>
              <w:top w:val="nil"/>
              <w:left w:val="nil"/>
              <w:bottom w:val="nil"/>
              <w:right w:val="nil"/>
            </w:tcBorders>
            <w:shd w:val="clear" w:color="auto" w:fill="103D64" w:themeFill="accent4"/>
          </w:tcPr>
          <w:p w14:paraId="1F703055" w14:textId="77777777" w:rsidR="00235AB2" w:rsidRPr="00F504D4" w:rsidRDefault="00235AB2" w:rsidP="00E43E89">
            <w:pPr>
              <w:pStyle w:val="VRQAIntro"/>
              <w:spacing w:before="60" w:after="0"/>
              <w:rPr>
                <w:b/>
                <w:color w:val="FFFFFF" w:themeColor="background1"/>
                <w:szCs w:val="22"/>
              </w:rPr>
            </w:pPr>
            <w:r w:rsidRPr="00F504D4">
              <w:rPr>
                <w:b/>
                <w:color w:val="FFFFFF" w:themeColor="background1"/>
                <w:szCs w:val="22"/>
              </w:rPr>
              <w:t>Range of Conditions</w:t>
            </w:r>
          </w:p>
        </w:tc>
      </w:tr>
      <w:tr w:rsidR="00235AB2" w:rsidRPr="00E7450B" w14:paraId="1F110510" w14:textId="77777777" w:rsidTr="00F07703">
        <w:trPr>
          <w:trHeight w:val="957"/>
        </w:trPr>
        <w:tc>
          <w:tcPr>
            <w:tcW w:w="10070" w:type="dxa"/>
            <w:tcBorders>
              <w:top w:val="nil"/>
              <w:left w:val="nil"/>
              <w:bottom w:val="nil"/>
              <w:right w:val="nil"/>
            </w:tcBorders>
          </w:tcPr>
          <w:p w14:paraId="0CEDEFB1" w14:textId="77777777" w:rsidR="00235AB2" w:rsidRPr="00FE6A18" w:rsidRDefault="00235AB2" w:rsidP="00E91BBA">
            <w:pPr>
              <w:pStyle w:val="AccredTemplate"/>
              <w:rPr>
                <w:i w:val="0"/>
                <w:iCs w:val="0"/>
                <w:sz w:val="22"/>
                <w:szCs w:val="22"/>
              </w:rPr>
            </w:pPr>
            <w:r w:rsidRPr="00FE6A18">
              <w:rPr>
                <w:i w:val="0"/>
                <w:iCs w:val="0"/>
                <w:color w:val="auto"/>
                <w:sz w:val="22"/>
                <w:szCs w:val="22"/>
              </w:rPr>
              <w:t>N/A</w:t>
            </w:r>
          </w:p>
        </w:tc>
      </w:tr>
    </w:tbl>
    <w:p w14:paraId="6AFBED48" w14:textId="77777777" w:rsidR="00235AB2" w:rsidRDefault="00235AB2">
      <w:pPr>
        <w:rPr>
          <w:rFonts w:cs="Arial"/>
          <w:sz w:val="18"/>
          <w:szCs w:val="18"/>
        </w:rPr>
      </w:pPr>
    </w:p>
    <w:p w14:paraId="5DCAE561" w14:textId="77777777" w:rsidR="00235AB2" w:rsidRDefault="00235AB2">
      <w:r>
        <w:br w:type="page"/>
      </w:r>
    </w:p>
    <w:p w14:paraId="4BCEAEC0" w14:textId="77777777" w:rsidR="00235AB2" w:rsidRPr="00460B2C" w:rsidRDefault="00235AB2">
      <w:pPr>
        <w:rPr>
          <w:rFonts w:cs="Arial"/>
          <w:sz w:val="18"/>
          <w:szCs w:val="18"/>
        </w:rPr>
      </w:pPr>
    </w:p>
    <w:tbl>
      <w:tblPr>
        <w:tblStyle w:val="TableGrid"/>
        <w:tblW w:w="4932" w:type="pct"/>
        <w:tblLook w:val="04A0" w:firstRow="1" w:lastRow="0" w:firstColumn="1" w:lastColumn="0" w:noHBand="0" w:noVBand="1"/>
      </w:tblPr>
      <w:tblGrid>
        <w:gridCol w:w="3402"/>
        <w:gridCol w:w="6663"/>
      </w:tblGrid>
      <w:tr w:rsidR="00235AB2" w:rsidRPr="00E7450B" w14:paraId="1730D5A8" w14:textId="77777777" w:rsidTr="00F07703">
        <w:trPr>
          <w:trHeight w:val="363"/>
        </w:trPr>
        <w:tc>
          <w:tcPr>
            <w:tcW w:w="5000" w:type="pct"/>
            <w:gridSpan w:val="2"/>
            <w:tcBorders>
              <w:top w:val="nil"/>
              <w:left w:val="nil"/>
              <w:bottom w:val="nil"/>
              <w:right w:val="nil"/>
            </w:tcBorders>
            <w:shd w:val="clear" w:color="auto" w:fill="103D64" w:themeFill="accent4"/>
            <w:vAlign w:val="center"/>
          </w:tcPr>
          <w:p w14:paraId="5312E6E6" w14:textId="77777777" w:rsidR="00235AB2" w:rsidRPr="00EA4C69" w:rsidRDefault="00235AB2"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235AB2" w:rsidRPr="00E7450B" w14:paraId="45BABE63" w14:textId="77777777" w:rsidTr="00F07703">
        <w:trPr>
          <w:trHeight w:val="620"/>
        </w:trPr>
        <w:tc>
          <w:tcPr>
            <w:tcW w:w="5000" w:type="pct"/>
            <w:gridSpan w:val="2"/>
            <w:tcBorders>
              <w:top w:val="nil"/>
              <w:left w:val="nil"/>
              <w:bottom w:val="single" w:sz="4" w:space="0" w:color="auto"/>
              <w:right w:val="nil"/>
            </w:tcBorders>
          </w:tcPr>
          <w:p w14:paraId="4781482D" w14:textId="6E047C63" w:rsidR="00235AB2" w:rsidRPr="008D15F8" w:rsidRDefault="00AF54FD" w:rsidP="00964704">
            <w:pPr>
              <w:rPr>
                <w:b/>
                <w:bCs/>
                <w:szCs w:val="22"/>
              </w:rPr>
            </w:pPr>
            <w:r w:rsidRPr="00E40D00">
              <w:t>This section describes those language, literacy, numeracy and employment skills that are essential to performance but not explicit in the performance criteria.</w:t>
            </w:r>
          </w:p>
        </w:tc>
      </w:tr>
      <w:tr w:rsidR="00235AB2" w:rsidRPr="00E7450B" w14:paraId="7160F7AB" w14:textId="77777777" w:rsidTr="00F07703">
        <w:trPr>
          <w:trHeight w:val="42"/>
        </w:trPr>
        <w:tc>
          <w:tcPr>
            <w:tcW w:w="1690" w:type="pct"/>
            <w:shd w:val="clear" w:color="auto" w:fill="auto"/>
          </w:tcPr>
          <w:p w14:paraId="2826C637" w14:textId="77777777" w:rsidR="00235AB2" w:rsidRPr="00AF54FD" w:rsidRDefault="00235AB2" w:rsidP="00F07703">
            <w:pPr>
              <w:autoSpaceDE w:val="0"/>
              <w:autoSpaceDN w:val="0"/>
              <w:adjustRightInd w:val="0"/>
              <w:spacing w:before="60" w:after="120"/>
              <w:rPr>
                <w:b/>
                <w:bCs/>
                <w:szCs w:val="22"/>
              </w:rPr>
            </w:pPr>
            <w:r w:rsidRPr="00AF54FD">
              <w:rPr>
                <w:rFonts w:cs="Arial"/>
                <w:b/>
                <w:szCs w:val="22"/>
              </w:rPr>
              <w:t>Skill</w:t>
            </w:r>
          </w:p>
        </w:tc>
        <w:tc>
          <w:tcPr>
            <w:tcW w:w="3310" w:type="pct"/>
          </w:tcPr>
          <w:p w14:paraId="728EF52F" w14:textId="77777777" w:rsidR="00235AB2" w:rsidRPr="00964704" w:rsidRDefault="00235AB2" w:rsidP="006A6172">
            <w:pPr>
              <w:pStyle w:val="AccredTemplate"/>
              <w:rPr>
                <w:i w:val="0"/>
                <w:iCs w:val="0"/>
                <w:color w:val="auto"/>
                <w:sz w:val="22"/>
                <w:szCs w:val="22"/>
              </w:rPr>
            </w:pPr>
            <w:r w:rsidRPr="00AF54FD">
              <w:rPr>
                <w:b/>
                <w:i w:val="0"/>
                <w:iCs w:val="0"/>
                <w:color w:val="auto"/>
                <w:sz w:val="22"/>
                <w:szCs w:val="22"/>
              </w:rPr>
              <w:t>Description</w:t>
            </w:r>
          </w:p>
        </w:tc>
      </w:tr>
      <w:tr w:rsidR="00235AB2" w:rsidRPr="00E7450B" w14:paraId="4637A919" w14:textId="77777777" w:rsidTr="00F07703">
        <w:trPr>
          <w:trHeight w:val="31"/>
        </w:trPr>
        <w:tc>
          <w:tcPr>
            <w:tcW w:w="1690" w:type="pct"/>
            <w:tcBorders>
              <w:top w:val="single" w:sz="4" w:space="0" w:color="auto"/>
              <w:bottom w:val="single" w:sz="4" w:space="0" w:color="auto"/>
            </w:tcBorders>
            <w:shd w:val="clear" w:color="auto" w:fill="auto"/>
          </w:tcPr>
          <w:p w14:paraId="300A5508" w14:textId="77777777" w:rsidR="00235AB2" w:rsidRPr="00564146" w:rsidRDefault="00235AB2" w:rsidP="006A6172">
            <w:pPr>
              <w:pStyle w:val="AccredTemplate"/>
              <w:rPr>
                <w:i w:val="0"/>
                <w:iCs w:val="0"/>
                <w:color w:val="auto"/>
                <w:sz w:val="22"/>
                <w:szCs w:val="22"/>
              </w:rPr>
            </w:pPr>
            <w:r w:rsidRPr="00564146">
              <w:rPr>
                <w:i w:val="0"/>
                <w:iCs w:val="0"/>
                <w:color w:val="auto"/>
                <w:sz w:val="22"/>
                <w:szCs w:val="22"/>
              </w:rPr>
              <w:t>Reading skills to:</w:t>
            </w:r>
          </w:p>
        </w:tc>
        <w:tc>
          <w:tcPr>
            <w:tcW w:w="3310" w:type="pct"/>
            <w:tcBorders>
              <w:top w:val="single" w:sz="4" w:space="0" w:color="auto"/>
              <w:left w:val="nil"/>
              <w:bottom w:val="single" w:sz="4" w:space="0" w:color="auto"/>
              <w:right w:val="single" w:sz="4" w:space="0" w:color="auto"/>
            </w:tcBorders>
          </w:tcPr>
          <w:p w14:paraId="176CDBC4" w14:textId="77777777" w:rsidR="00235AB2" w:rsidRPr="00564146" w:rsidRDefault="00235AB2" w:rsidP="00F07703">
            <w:pPr>
              <w:pStyle w:val="AccredTemplate"/>
              <w:rPr>
                <w:i w:val="0"/>
                <w:iCs w:val="0"/>
                <w:color w:val="auto"/>
                <w:sz w:val="22"/>
                <w:szCs w:val="22"/>
              </w:rPr>
            </w:pPr>
            <w:r w:rsidRPr="00564146">
              <w:rPr>
                <w:i w:val="0"/>
                <w:iCs w:val="0"/>
                <w:color w:val="auto"/>
                <w:sz w:val="22"/>
                <w:szCs w:val="22"/>
              </w:rPr>
              <w:t>Interpret written documents including legislation, guidelines and codes of practice</w:t>
            </w:r>
          </w:p>
        </w:tc>
      </w:tr>
      <w:tr w:rsidR="00235AB2" w:rsidRPr="00E7450B" w14:paraId="7B0B8187" w14:textId="77777777" w:rsidTr="00F07703">
        <w:trPr>
          <w:trHeight w:val="31"/>
        </w:trPr>
        <w:tc>
          <w:tcPr>
            <w:tcW w:w="1690" w:type="pct"/>
            <w:tcBorders>
              <w:top w:val="single" w:sz="4" w:space="0" w:color="auto"/>
              <w:bottom w:val="single" w:sz="4" w:space="0" w:color="auto"/>
            </w:tcBorders>
            <w:shd w:val="clear" w:color="auto" w:fill="auto"/>
          </w:tcPr>
          <w:p w14:paraId="42BF9949" w14:textId="77777777" w:rsidR="00235AB2" w:rsidRPr="00564146" w:rsidRDefault="00235AB2" w:rsidP="006A6172">
            <w:pPr>
              <w:pStyle w:val="AccredTemplate"/>
              <w:rPr>
                <w:i w:val="0"/>
                <w:iCs w:val="0"/>
                <w:color w:val="auto"/>
                <w:sz w:val="22"/>
                <w:szCs w:val="22"/>
              </w:rPr>
            </w:pPr>
            <w:r w:rsidRPr="00564146">
              <w:rPr>
                <w:i w:val="0"/>
                <w:iCs w:val="0"/>
                <w:color w:val="auto"/>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4B684AD4" w14:textId="1121C504" w:rsidR="00235AB2" w:rsidRPr="00564146" w:rsidRDefault="00235AB2" w:rsidP="006A6172">
            <w:pPr>
              <w:pStyle w:val="AccredTemplate"/>
              <w:rPr>
                <w:i w:val="0"/>
                <w:iCs w:val="0"/>
                <w:color w:val="auto"/>
                <w:sz w:val="22"/>
                <w:szCs w:val="22"/>
              </w:rPr>
            </w:pPr>
            <w:r w:rsidRPr="00564146">
              <w:rPr>
                <w:i w:val="0"/>
                <w:iCs w:val="0"/>
                <w:color w:val="auto"/>
                <w:sz w:val="22"/>
                <w:szCs w:val="22"/>
              </w:rPr>
              <w:t>Seek clarification from</w:t>
            </w:r>
            <w:r w:rsidR="007C1C7B">
              <w:rPr>
                <w:i w:val="0"/>
                <w:iCs w:val="0"/>
                <w:color w:val="auto"/>
                <w:sz w:val="22"/>
                <w:szCs w:val="22"/>
              </w:rPr>
              <w:t xml:space="preserve"> legal professionals</w:t>
            </w:r>
          </w:p>
        </w:tc>
      </w:tr>
      <w:tr w:rsidR="00235AB2" w:rsidRPr="00E7450B" w14:paraId="50448993" w14:textId="77777777" w:rsidTr="00F07703">
        <w:trPr>
          <w:trHeight w:val="31"/>
        </w:trPr>
        <w:tc>
          <w:tcPr>
            <w:tcW w:w="1690" w:type="pct"/>
            <w:tcBorders>
              <w:top w:val="single" w:sz="4" w:space="0" w:color="auto"/>
              <w:bottom w:val="single" w:sz="4" w:space="0" w:color="auto"/>
            </w:tcBorders>
            <w:shd w:val="clear" w:color="auto" w:fill="auto"/>
          </w:tcPr>
          <w:p w14:paraId="03750212" w14:textId="77777777" w:rsidR="00235AB2" w:rsidRPr="00564146" w:rsidRDefault="00235AB2" w:rsidP="006A6172">
            <w:pPr>
              <w:pStyle w:val="AccredTemplate"/>
              <w:rPr>
                <w:i w:val="0"/>
                <w:iCs w:val="0"/>
                <w:color w:val="auto"/>
                <w:sz w:val="22"/>
                <w:szCs w:val="22"/>
              </w:rPr>
            </w:pPr>
            <w:r w:rsidRPr="00564146">
              <w:rPr>
                <w:i w:val="0"/>
                <w:iCs w:val="0"/>
                <w:color w:val="auto"/>
                <w:sz w:val="22"/>
                <w:szCs w:val="22"/>
              </w:rPr>
              <w:t>Numeracy skills to:</w:t>
            </w:r>
          </w:p>
        </w:tc>
        <w:tc>
          <w:tcPr>
            <w:tcW w:w="3310" w:type="pct"/>
            <w:tcBorders>
              <w:top w:val="single" w:sz="4" w:space="0" w:color="auto"/>
              <w:left w:val="nil"/>
              <w:bottom w:val="single" w:sz="4" w:space="0" w:color="auto"/>
              <w:right w:val="single" w:sz="4" w:space="0" w:color="auto"/>
            </w:tcBorders>
          </w:tcPr>
          <w:p w14:paraId="3ADD20EA" w14:textId="578FD83C" w:rsidR="00235AB2" w:rsidRPr="00564146" w:rsidRDefault="007C1C7B" w:rsidP="006A6172">
            <w:pPr>
              <w:pStyle w:val="AccredTemplate"/>
              <w:rPr>
                <w:i w:val="0"/>
                <w:iCs w:val="0"/>
                <w:color w:val="auto"/>
                <w:sz w:val="22"/>
                <w:szCs w:val="22"/>
              </w:rPr>
            </w:pPr>
            <w:r>
              <w:rPr>
                <w:i w:val="0"/>
                <w:iCs w:val="0"/>
                <w:color w:val="auto"/>
                <w:sz w:val="22"/>
                <w:szCs w:val="22"/>
              </w:rPr>
              <w:t xml:space="preserve">Calculate data </w:t>
            </w:r>
            <w:r w:rsidR="00B91D25">
              <w:rPr>
                <w:i w:val="0"/>
                <w:iCs w:val="0"/>
                <w:color w:val="auto"/>
                <w:sz w:val="22"/>
                <w:szCs w:val="22"/>
              </w:rPr>
              <w:t>to evaluate compliance with data ethics legislation</w:t>
            </w:r>
          </w:p>
        </w:tc>
      </w:tr>
      <w:tr w:rsidR="00235AB2" w:rsidRPr="00E7450B" w14:paraId="02DCD81C" w14:textId="77777777" w:rsidTr="00F07703">
        <w:trPr>
          <w:trHeight w:val="31"/>
        </w:trPr>
        <w:tc>
          <w:tcPr>
            <w:tcW w:w="1690" w:type="pct"/>
            <w:tcBorders>
              <w:top w:val="single" w:sz="4" w:space="0" w:color="auto"/>
              <w:bottom w:val="single" w:sz="4" w:space="0" w:color="auto"/>
            </w:tcBorders>
            <w:shd w:val="clear" w:color="auto" w:fill="auto"/>
          </w:tcPr>
          <w:p w14:paraId="0F352D55" w14:textId="77777777" w:rsidR="00235AB2" w:rsidRPr="00564146" w:rsidRDefault="00235AB2" w:rsidP="006A6172">
            <w:pPr>
              <w:pStyle w:val="AccredTemplate"/>
              <w:rPr>
                <w:i w:val="0"/>
                <w:iCs w:val="0"/>
                <w:color w:val="auto"/>
                <w:sz w:val="22"/>
                <w:szCs w:val="22"/>
              </w:rPr>
            </w:pPr>
            <w:r w:rsidRPr="00564146">
              <w:rPr>
                <w:i w:val="0"/>
                <w:iCs w:val="0"/>
                <w:color w:val="auto"/>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0618DCD7" w14:textId="44674EF6" w:rsidR="00235AB2" w:rsidRPr="00564146" w:rsidRDefault="00235AB2" w:rsidP="00F07703">
            <w:pPr>
              <w:pStyle w:val="AccredTemplate"/>
              <w:rPr>
                <w:i w:val="0"/>
                <w:iCs w:val="0"/>
                <w:color w:val="auto"/>
                <w:sz w:val="22"/>
                <w:szCs w:val="22"/>
              </w:rPr>
            </w:pPr>
            <w:r w:rsidRPr="00564146">
              <w:rPr>
                <w:i w:val="0"/>
                <w:iCs w:val="0"/>
                <w:color w:val="auto"/>
                <w:sz w:val="22"/>
                <w:szCs w:val="22"/>
              </w:rPr>
              <w:t>Identify reliable sources of information on internet</w:t>
            </w:r>
          </w:p>
        </w:tc>
      </w:tr>
      <w:tr w:rsidR="00235AB2" w:rsidRPr="00E7450B" w14:paraId="657AB719" w14:textId="77777777" w:rsidTr="00F07703">
        <w:trPr>
          <w:trHeight w:val="31"/>
        </w:trPr>
        <w:tc>
          <w:tcPr>
            <w:tcW w:w="5000" w:type="pct"/>
            <w:gridSpan w:val="2"/>
            <w:tcBorders>
              <w:top w:val="single" w:sz="4" w:space="0" w:color="auto"/>
              <w:left w:val="nil"/>
              <w:bottom w:val="dotted" w:sz="4" w:space="0" w:color="888B8D" w:themeColor="accent2"/>
              <w:right w:val="nil"/>
            </w:tcBorders>
          </w:tcPr>
          <w:p w14:paraId="6D5B5FE5" w14:textId="77777777" w:rsidR="00235AB2" w:rsidRPr="00EA4C69" w:rsidRDefault="00235AB2" w:rsidP="00F07703">
            <w:pPr>
              <w:pStyle w:val="AccredTemplate"/>
              <w:ind w:left="1440"/>
              <w:rPr>
                <w:sz w:val="22"/>
                <w:szCs w:val="22"/>
              </w:rPr>
            </w:pPr>
          </w:p>
        </w:tc>
      </w:tr>
    </w:tbl>
    <w:p w14:paraId="1076B6D1" w14:textId="77777777" w:rsidR="00235AB2" w:rsidRDefault="00235AB2" w:rsidP="0036055B">
      <w:pPr>
        <w:pStyle w:val="VRQAbulletlist"/>
        <w:spacing w:before="60"/>
        <w:rPr>
          <w:sz w:val="18"/>
          <w:szCs w:val="18"/>
        </w:rPr>
      </w:pPr>
    </w:p>
    <w:tbl>
      <w:tblPr>
        <w:tblStyle w:val="TableGrid"/>
        <w:tblW w:w="4937" w:type="pct"/>
        <w:tblInd w:w="-5" w:type="dxa"/>
        <w:tblLook w:val="04A0" w:firstRow="1" w:lastRow="0" w:firstColumn="1" w:lastColumn="0" w:noHBand="0" w:noVBand="1"/>
      </w:tblPr>
      <w:tblGrid>
        <w:gridCol w:w="3402"/>
        <w:gridCol w:w="6664"/>
      </w:tblGrid>
      <w:tr w:rsidR="0046238F" w:rsidRPr="00E7450B" w14:paraId="5D608027" w14:textId="77777777">
        <w:trPr>
          <w:trHeight w:val="31"/>
        </w:trPr>
        <w:tc>
          <w:tcPr>
            <w:tcW w:w="1690" w:type="pct"/>
            <w:tcBorders>
              <w:top w:val="single" w:sz="4" w:space="0" w:color="auto"/>
              <w:bottom w:val="single" w:sz="4" w:space="0" w:color="auto"/>
            </w:tcBorders>
            <w:shd w:val="clear" w:color="auto" w:fill="auto"/>
          </w:tcPr>
          <w:p w14:paraId="3B83E572" w14:textId="77777777" w:rsidR="0046238F" w:rsidRPr="00514465" w:rsidRDefault="0046238F" w:rsidP="006B569E">
            <w:pPr>
              <w:pStyle w:val="AccredTemplate"/>
              <w:rPr>
                <w:b/>
                <w:bCs/>
                <w:i w:val="0"/>
                <w:iCs w:val="0"/>
                <w:color w:val="auto"/>
                <w:sz w:val="22"/>
                <w:szCs w:val="22"/>
              </w:rPr>
            </w:pPr>
            <w:r w:rsidRPr="00514465">
              <w:rPr>
                <w:b/>
                <w:bCs/>
                <w:i w:val="0"/>
                <w:iCs w:val="0"/>
                <w:color w:val="auto"/>
                <w:sz w:val="22"/>
                <w:szCs w:val="22"/>
              </w:rPr>
              <w:t xml:space="preserve">Unit Mapping Information </w:t>
            </w:r>
          </w:p>
        </w:tc>
        <w:tc>
          <w:tcPr>
            <w:tcW w:w="3310" w:type="pct"/>
            <w:tcBorders>
              <w:top w:val="single" w:sz="4" w:space="0" w:color="auto"/>
              <w:left w:val="nil"/>
              <w:bottom w:val="single" w:sz="4" w:space="0" w:color="auto"/>
              <w:right w:val="single" w:sz="4" w:space="0" w:color="auto"/>
            </w:tcBorders>
          </w:tcPr>
          <w:p w14:paraId="4E062905" w14:textId="77777777" w:rsidR="0046238F" w:rsidRPr="004B290E" w:rsidRDefault="0046238F" w:rsidP="006B569E">
            <w:pPr>
              <w:pStyle w:val="AccredTemplate"/>
              <w:rPr>
                <w:rFonts w:eastAsia="Arial"/>
                <w:i w:val="0"/>
                <w:iCs w:val="0"/>
                <w:color w:val="auto"/>
                <w:sz w:val="22"/>
                <w:szCs w:val="22"/>
                <w:lang w:val="en-US"/>
              </w:rPr>
            </w:pPr>
            <w:r w:rsidRPr="00A761AA">
              <w:rPr>
                <w:i w:val="0"/>
                <w:iCs w:val="0"/>
                <w:color w:val="auto"/>
                <w:sz w:val="22"/>
                <w:szCs w:val="22"/>
              </w:rPr>
              <w:t>New unit, no equivalent unit.</w:t>
            </w:r>
          </w:p>
        </w:tc>
      </w:tr>
    </w:tbl>
    <w:p w14:paraId="2336C9FF" w14:textId="77777777" w:rsidR="0046238F" w:rsidRDefault="0046238F" w:rsidP="0036055B">
      <w:pPr>
        <w:pStyle w:val="VRQAbulletlist"/>
        <w:spacing w:before="60"/>
        <w:rPr>
          <w:sz w:val="18"/>
          <w:szCs w:val="18"/>
        </w:rPr>
      </w:pPr>
    </w:p>
    <w:p w14:paraId="1B085976" w14:textId="77777777" w:rsidR="0046238F" w:rsidRDefault="0046238F" w:rsidP="0036055B">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235AB2" w:rsidRPr="0071490E" w14:paraId="6178D4E9" w14:textId="77777777" w:rsidTr="00F07703">
        <w:trPr>
          <w:trHeight w:val="363"/>
        </w:trPr>
        <w:tc>
          <w:tcPr>
            <w:tcW w:w="10065" w:type="dxa"/>
            <w:gridSpan w:val="2"/>
            <w:tcBorders>
              <w:top w:val="nil"/>
              <w:bottom w:val="nil"/>
            </w:tcBorders>
            <w:shd w:val="clear" w:color="auto" w:fill="103D64" w:themeFill="accent4"/>
          </w:tcPr>
          <w:p w14:paraId="355037C8" w14:textId="77777777" w:rsidR="00235AB2" w:rsidRPr="000B4A2C" w:rsidRDefault="00235AB2" w:rsidP="00F07703">
            <w:pPr>
              <w:pStyle w:val="VRQAIntro"/>
              <w:spacing w:before="60" w:after="0"/>
              <w:rPr>
                <w:b/>
                <w:color w:val="FFFFFF" w:themeColor="background1"/>
                <w:szCs w:val="22"/>
              </w:rPr>
            </w:pPr>
            <w:r w:rsidRPr="000B4A2C">
              <w:rPr>
                <w:b/>
                <w:color w:val="FFFFFF" w:themeColor="background1"/>
                <w:szCs w:val="22"/>
              </w:rPr>
              <w:t>Assessment Requirements Template</w:t>
            </w:r>
          </w:p>
        </w:tc>
      </w:tr>
      <w:tr w:rsidR="00235AB2" w:rsidRPr="00E7450B" w14:paraId="38447B28" w14:textId="77777777" w:rsidTr="00F07703">
        <w:trPr>
          <w:trHeight w:val="561"/>
        </w:trPr>
        <w:tc>
          <w:tcPr>
            <w:tcW w:w="2283" w:type="dxa"/>
            <w:tcBorders>
              <w:top w:val="nil"/>
              <w:left w:val="nil"/>
              <w:bottom w:val="nil"/>
              <w:right w:val="dotted" w:sz="4" w:space="0" w:color="888B8D" w:themeColor="accent2"/>
            </w:tcBorders>
          </w:tcPr>
          <w:p w14:paraId="738CE601" w14:textId="77777777" w:rsidR="00235AB2" w:rsidRPr="00964704" w:rsidRDefault="00235AB2" w:rsidP="00F07703">
            <w:pPr>
              <w:pStyle w:val="AccredTemplate"/>
              <w:rPr>
                <w:i w:val="0"/>
                <w:iCs w:val="0"/>
                <w:color w:val="auto"/>
                <w:sz w:val="22"/>
                <w:szCs w:val="22"/>
              </w:rPr>
            </w:pPr>
            <w:r w:rsidRPr="00964704">
              <w:rPr>
                <w:b/>
                <w:i w:val="0"/>
                <w:iCs w:val="0"/>
                <w:color w:val="auto"/>
                <w:sz w:val="22"/>
                <w:szCs w:val="22"/>
              </w:rPr>
              <w:t>Title</w:t>
            </w:r>
          </w:p>
        </w:tc>
        <w:tc>
          <w:tcPr>
            <w:tcW w:w="7782" w:type="dxa"/>
            <w:tcBorders>
              <w:top w:val="nil"/>
              <w:left w:val="dotted" w:sz="4" w:space="0" w:color="888B8D" w:themeColor="accent2"/>
              <w:bottom w:val="nil"/>
              <w:right w:val="nil"/>
            </w:tcBorders>
          </w:tcPr>
          <w:p w14:paraId="7F609BC3" w14:textId="4FE6C993" w:rsidR="00235AB2" w:rsidRPr="000B4A2C" w:rsidRDefault="00235AB2" w:rsidP="007A56B5">
            <w:pPr>
              <w:pStyle w:val="AccredTemplate"/>
              <w:rPr>
                <w:bCs/>
                <w:sz w:val="22"/>
                <w:szCs w:val="22"/>
              </w:rPr>
            </w:pPr>
            <w:r w:rsidRPr="000B4A2C">
              <w:rPr>
                <w:bCs/>
                <w:i w:val="0"/>
                <w:iCs w:val="0"/>
                <w:color w:val="auto"/>
                <w:sz w:val="22"/>
                <w:szCs w:val="22"/>
              </w:rPr>
              <w:t>Assessment Requirements for</w:t>
            </w:r>
            <w:r>
              <w:rPr>
                <w:bCs/>
                <w:i w:val="0"/>
                <w:iCs w:val="0"/>
                <w:color w:val="auto"/>
                <w:sz w:val="22"/>
                <w:szCs w:val="22"/>
              </w:rPr>
              <w:t xml:space="preserve"> </w:t>
            </w:r>
            <w:r w:rsidR="00D77AC4" w:rsidRPr="00D77AC4">
              <w:rPr>
                <w:bCs/>
                <w:i w:val="0"/>
                <w:iCs w:val="0"/>
                <w:color w:val="auto"/>
                <w:sz w:val="22"/>
                <w:szCs w:val="22"/>
              </w:rPr>
              <w:t>VU23687</w:t>
            </w:r>
            <w:r w:rsidRPr="0042771C">
              <w:rPr>
                <w:bCs/>
                <w:i w:val="0"/>
                <w:iCs w:val="0"/>
                <w:color w:val="auto"/>
                <w:sz w:val="22"/>
                <w:szCs w:val="22"/>
              </w:rPr>
              <w:t xml:space="preserve"> Evaluate and maintain compliance with data ethics legislation</w:t>
            </w:r>
          </w:p>
        </w:tc>
      </w:tr>
      <w:tr w:rsidR="00235AB2" w:rsidRPr="00E7450B" w14:paraId="6D1BDEA6" w14:textId="77777777" w:rsidTr="00F07703">
        <w:trPr>
          <w:trHeight w:val="561"/>
        </w:trPr>
        <w:tc>
          <w:tcPr>
            <w:tcW w:w="2283" w:type="dxa"/>
            <w:tcBorders>
              <w:top w:val="nil"/>
              <w:left w:val="nil"/>
              <w:bottom w:val="dotted" w:sz="4" w:space="0" w:color="888B8D" w:themeColor="accent2"/>
              <w:right w:val="dotted" w:sz="4" w:space="0" w:color="888B8D" w:themeColor="accent2"/>
            </w:tcBorders>
          </w:tcPr>
          <w:p w14:paraId="363575FD" w14:textId="77777777" w:rsidR="00235AB2" w:rsidRPr="00964704" w:rsidRDefault="00235AB2" w:rsidP="00F07703">
            <w:pPr>
              <w:pStyle w:val="AccredTemplate"/>
              <w:rPr>
                <w:b/>
                <w:i w:val="0"/>
                <w:iCs w:val="0"/>
                <w:color w:val="auto"/>
                <w:sz w:val="22"/>
                <w:szCs w:val="22"/>
              </w:rPr>
            </w:pPr>
            <w:r w:rsidRPr="00964704">
              <w:rPr>
                <w:b/>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3BFC3730" w14:textId="4A4D130D" w:rsidR="00235AB2" w:rsidRPr="00D72E8D" w:rsidRDefault="00235AB2" w:rsidP="008D0773">
            <w:pPr>
              <w:pStyle w:val="AccredTemplate"/>
              <w:rPr>
                <w:i w:val="0"/>
                <w:iCs w:val="0"/>
                <w:color w:val="auto"/>
                <w:sz w:val="22"/>
                <w:szCs w:val="22"/>
              </w:rPr>
            </w:pPr>
            <w:r w:rsidRPr="00D72E8D">
              <w:rPr>
                <w:i w:val="0"/>
                <w:iCs w:val="0"/>
                <w:color w:val="auto"/>
                <w:sz w:val="22"/>
                <w:szCs w:val="22"/>
              </w:rPr>
              <w:t>There must be evidence the learner has completed the tasks outlined in the elements and performance criteria of this unit</w:t>
            </w:r>
            <w:r w:rsidR="00E823C6">
              <w:rPr>
                <w:i w:val="0"/>
                <w:iCs w:val="0"/>
                <w:color w:val="auto"/>
                <w:sz w:val="22"/>
                <w:szCs w:val="22"/>
              </w:rPr>
              <w:t>,</w:t>
            </w:r>
            <w:r w:rsidRPr="00D72E8D">
              <w:rPr>
                <w:i w:val="0"/>
                <w:iCs w:val="0"/>
                <w:color w:val="auto"/>
                <w:sz w:val="22"/>
                <w:szCs w:val="22"/>
              </w:rPr>
              <w:t xml:space="preserve"> and</w:t>
            </w:r>
            <w:r w:rsidR="00E823C6">
              <w:rPr>
                <w:i w:val="0"/>
                <w:iCs w:val="0"/>
                <w:color w:val="auto"/>
                <w:sz w:val="22"/>
                <w:szCs w:val="22"/>
              </w:rPr>
              <w:t xml:space="preserve"> evaluated and maintained compliance with data ethics legislation on at least one occasion including to:</w:t>
            </w:r>
          </w:p>
          <w:p w14:paraId="55DE02D4" w14:textId="07AE08C1" w:rsidR="00235AB2" w:rsidRPr="00D72E8D" w:rsidRDefault="00072C17" w:rsidP="002F7EC7">
            <w:pPr>
              <w:pStyle w:val="AccredTemplate"/>
              <w:numPr>
                <w:ilvl w:val="0"/>
                <w:numId w:val="17"/>
              </w:numPr>
              <w:rPr>
                <w:i w:val="0"/>
                <w:iCs w:val="0"/>
                <w:color w:val="auto"/>
                <w:sz w:val="22"/>
                <w:szCs w:val="22"/>
              </w:rPr>
            </w:pPr>
            <w:r>
              <w:rPr>
                <w:i w:val="0"/>
                <w:iCs w:val="0"/>
                <w:color w:val="auto"/>
                <w:sz w:val="22"/>
                <w:szCs w:val="22"/>
              </w:rPr>
              <w:t>evaluate and d</w:t>
            </w:r>
            <w:r w:rsidR="00235AB2" w:rsidRPr="655B038A">
              <w:rPr>
                <w:i w:val="0"/>
                <w:iCs w:val="0"/>
                <w:color w:val="auto"/>
                <w:sz w:val="22"/>
                <w:szCs w:val="22"/>
              </w:rPr>
              <w:t xml:space="preserve">ocument the </w:t>
            </w:r>
            <w:r>
              <w:rPr>
                <w:i w:val="0"/>
                <w:iCs w:val="0"/>
                <w:color w:val="auto"/>
                <w:sz w:val="22"/>
                <w:szCs w:val="22"/>
              </w:rPr>
              <w:t xml:space="preserve">organisational </w:t>
            </w:r>
            <w:r w:rsidR="00235AB2" w:rsidRPr="655B038A">
              <w:rPr>
                <w:i w:val="0"/>
                <w:iCs w:val="0"/>
                <w:color w:val="auto"/>
                <w:sz w:val="22"/>
                <w:szCs w:val="22"/>
              </w:rPr>
              <w:t>implications of data ethics legislation on the collection, processing, storage and sharing of personal and sensitive information</w:t>
            </w:r>
          </w:p>
          <w:p w14:paraId="508977BA" w14:textId="68948CA2" w:rsidR="00235AB2" w:rsidRPr="00492469" w:rsidRDefault="00072C17" w:rsidP="002F7EC7">
            <w:pPr>
              <w:pStyle w:val="AccredTemplate"/>
              <w:numPr>
                <w:ilvl w:val="0"/>
                <w:numId w:val="17"/>
              </w:numPr>
              <w:rPr>
                <w:i w:val="0"/>
                <w:iCs w:val="0"/>
                <w:color w:val="auto"/>
                <w:sz w:val="22"/>
                <w:szCs w:val="22"/>
              </w:rPr>
            </w:pPr>
            <w:r>
              <w:rPr>
                <w:i w:val="0"/>
                <w:iCs w:val="0"/>
                <w:color w:val="auto"/>
                <w:sz w:val="22"/>
                <w:szCs w:val="22"/>
              </w:rPr>
              <w:t>plan, conduct and report in writing a</w:t>
            </w:r>
            <w:r w:rsidR="00F72CE1">
              <w:rPr>
                <w:i w:val="0"/>
                <w:iCs w:val="0"/>
                <w:color w:val="auto"/>
                <w:sz w:val="22"/>
                <w:szCs w:val="22"/>
              </w:rPr>
              <w:t xml:space="preserve"> </w:t>
            </w:r>
            <w:r w:rsidR="00235AB2" w:rsidRPr="7F374B0B">
              <w:rPr>
                <w:i w:val="0"/>
                <w:iCs w:val="0"/>
                <w:color w:val="auto"/>
                <w:sz w:val="22"/>
                <w:szCs w:val="22"/>
              </w:rPr>
              <w:t xml:space="preserve">compliance audit report and </w:t>
            </w:r>
            <w:r w:rsidR="00235AB2" w:rsidRPr="00492469">
              <w:rPr>
                <w:i w:val="0"/>
                <w:iCs w:val="0"/>
                <w:color w:val="auto"/>
                <w:sz w:val="22"/>
                <w:szCs w:val="22"/>
              </w:rPr>
              <w:t xml:space="preserve">address any gaps </w:t>
            </w:r>
            <w:r>
              <w:rPr>
                <w:i w:val="0"/>
                <w:iCs w:val="0"/>
                <w:color w:val="auto"/>
                <w:sz w:val="22"/>
                <w:szCs w:val="22"/>
              </w:rPr>
              <w:t xml:space="preserve">with data </w:t>
            </w:r>
            <w:r w:rsidR="00235AB2" w:rsidRPr="00492469">
              <w:rPr>
                <w:i w:val="0"/>
                <w:iCs w:val="0"/>
                <w:color w:val="auto"/>
                <w:sz w:val="22"/>
                <w:szCs w:val="22"/>
              </w:rPr>
              <w:t xml:space="preserve">ethical </w:t>
            </w:r>
            <w:r>
              <w:rPr>
                <w:i w:val="0"/>
                <w:iCs w:val="0"/>
                <w:color w:val="auto"/>
                <w:sz w:val="22"/>
                <w:szCs w:val="22"/>
              </w:rPr>
              <w:t xml:space="preserve">legislative </w:t>
            </w:r>
            <w:r w:rsidR="00235AB2" w:rsidRPr="00492469">
              <w:rPr>
                <w:i w:val="0"/>
                <w:iCs w:val="0"/>
                <w:color w:val="auto"/>
                <w:sz w:val="22"/>
                <w:szCs w:val="22"/>
              </w:rPr>
              <w:t xml:space="preserve">requirements </w:t>
            </w:r>
          </w:p>
          <w:p w14:paraId="411F696A" w14:textId="5B8EDADF" w:rsidR="00400E4F" w:rsidRPr="00EA405B" w:rsidRDefault="00072C17" w:rsidP="002F7EC7">
            <w:pPr>
              <w:pStyle w:val="AccredTemplate"/>
              <w:numPr>
                <w:ilvl w:val="0"/>
                <w:numId w:val="17"/>
              </w:numPr>
              <w:rPr>
                <w:i w:val="0"/>
                <w:iCs w:val="0"/>
                <w:color w:val="auto"/>
                <w:sz w:val="22"/>
                <w:szCs w:val="22"/>
              </w:rPr>
            </w:pPr>
            <w:r>
              <w:rPr>
                <w:i w:val="0"/>
                <w:iCs w:val="0"/>
                <w:color w:val="auto"/>
                <w:sz w:val="22"/>
                <w:szCs w:val="22"/>
              </w:rPr>
              <w:t>assess the impact of</w:t>
            </w:r>
            <w:r w:rsidR="00400E4F" w:rsidRPr="00492469">
              <w:rPr>
                <w:i w:val="0"/>
                <w:iCs w:val="0"/>
                <w:color w:val="auto"/>
                <w:sz w:val="22"/>
                <w:szCs w:val="22"/>
              </w:rPr>
              <w:t xml:space="preserve"> </w:t>
            </w:r>
            <w:r>
              <w:rPr>
                <w:i w:val="0"/>
                <w:iCs w:val="0"/>
                <w:color w:val="auto"/>
                <w:sz w:val="22"/>
                <w:szCs w:val="22"/>
              </w:rPr>
              <w:t xml:space="preserve">a </w:t>
            </w:r>
            <w:r w:rsidR="00400E4F" w:rsidRPr="00492469">
              <w:rPr>
                <w:i w:val="0"/>
                <w:iCs w:val="0"/>
                <w:color w:val="auto"/>
                <w:sz w:val="22"/>
                <w:szCs w:val="22"/>
              </w:rPr>
              <w:t xml:space="preserve">data </w:t>
            </w:r>
            <w:r>
              <w:rPr>
                <w:i w:val="0"/>
                <w:iCs w:val="0"/>
                <w:color w:val="auto"/>
                <w:sz w:val="22"/>
                <w:szCs w:val="22"/>
              </w:rPr>
              <w:t xml:space="preserve">ethics breach on </w:t>
            </w:r>
            <w:r w:rsidR="00E823C6">
              <w:rPr>
                <w:i w:val="0"/>
                <w:iCs w:val="0"/>
                <w:color w:val="auto"/>
                <w:sz w:val="22"/>
                <w:szCs w:val="22"/>
              </w:rPr>
              <w:t>an</w:t>
            </w:r>
            <w:r>
              <w:rPr>
                <w:i w:val="0"/>
                <w:iCs w:val="0"/>
                <w:color w:val="auto"/>
                <w:sz w:val="22"/>
                <w:szCs w:val="22"/>
              </w:rPr>
              <w:t xml:space="preserve"> organisation’s operations</w:t>
            </w:r>
            <w:r w:rsidR="00CA2924">
              <w:rPr>
                <w:i w:val="0"/>
                <w:iCs w:val="0"/>
                <w:color w:val="auto"/>
                <w:sz w:val="22"/>
                <w:szCs w:val="22"/>
              </w:rPr>
              <w:t>.</w:t>
            </w:r>
          </w:p>
        </w:tc>
      </w:tr>
      <w:tr w:rsidR="00235AB2" w:rsidRPr="00CB46CE" w14:paraId="3BE5CEC9"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613969A8" w14:textId="77777777" w:rsidR="00235AB2" w:rsidRPr="00964704" w:rsidRDefault="00235AB2" w:rsidP="00F07703">
            <w:pPr>
              <w:pStyle w:val="AccredTemplate"/>
              <w:rPr>
                <w:b/>
                <w:i w:val="0"/>
                <w:iCs w:val="0"/>
                <w:color w:val="auto"/>
                <w:sz w:val="22"/>
                <w:szCs w:val="22"/>
              </w:rPr>
            </w:pPr>
            <w:r w:rsidRPr="00964704">
              <w:rPr>
                <w:b/>
                <w:i w:val="0"/>
                <w:iCs w:val="0"/>
                <w:color w:val="auto"/>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4C8A0F55" w14:textId="126F8F21" w:rsidR="00A128BA" w:rsidRPr="00964704" w:rsidRDefault="00A128BA" w:rsidP="00964704">
            <w:pPr>
              <w:rPr>
                <w:rFonts w:ascii="Times New Roman" w:hAnsi="Times New Roman"/>
                <w:i/>
                <w:iCs/>
                <w:sz w:val="24"/>
              </w:rPr>
            </w:pPr>
            <w:r>
              <w:t>The learner must be able to demonstrate essential knowledge required to effectively do the tasks outlined in elements and performance criteria of this unit, manage the tasks and manage contingencies in the context of the work role. This includes knowledge of:</w:t>
            </w:r>
          </w:p>
          <w:p w14:paraId="316BA2C8" w14:textId="19DBD49E" w:rsidR="00235AB2" w:rsidRPr="00CB46CE" w:rsidRDefault="00A128BA" w:rsidP="002F7EC7">
            <w:pPr>
              <w:pStyle w:val="AccredTemplate"/>
              <w:numPr>
                <w:ilvl w:val="0"/>
                <w:numId w:val="18"/>
              </w:numPr>
              <w:ind w:left="747" w:hanging="387"/>
              <w:rPr>
                <w:i w:val="0"/>
                <w:iCs w:val="0"/>
                <w:color w:val="auto"/>
                <w:sz w:val="22"/>
                <w:szCs w:val="22"/>
              </w:rPr>
            </w:pPr>
            <w:r>
              <w:rPr>
                <w:i w:val="0"/>
                <w:iCs w:val="0"/>
                <w:color w:val="auto"/>
                <w:sz w:val="22"/>
                <w:szCs w:val="22"/>
                <w:lang w:bidi="en-AU"/>
              </w:rPr>
              <w:t>n</w:t>
            </w:r>
            <w:r w:rsidR="00235AB2" w:rsidRPr="655B038A">
              <w:rPr>
                <w:i w:val="0"/>
                <w:iCs w:val="0"/>
                <w:color w:val="auto"/>
                <w:sz w:val="22"/>
                <w:szCs w:val="22"/>
              </w:rPr>
              <w:t>ature and types of data</w:t>
            </w:r>
            <w:r w:rsidR="008827C2">
              <w:rPr>
                <w:i w:val="0"/>
                <w:iCs w:val="0"/>
                <w:color w:val="auto"/>
                <w:sz w:val="22"/>
                <w:szCs w:val="22"/>
              </w:rPr>
              <w:t>, including</w:t>
            </w:r>
            <w:r w:rsidR="00235AB2" w:rsidRPr="655B038A">
              <w:rPr>
                <w:i w:val="0"/>
                <w:iCs w:val="0"/>
                <w:color w:val="auto"/>
                <w:sz w:val="22"/>
                <w:szCs w:val="22"/>
              </w:rPr>
              <w:t xml:space="preserve">: </w:t>
            </w:r>
          </w:p>
          <w:p w14:paraId="0950A202"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public</w:t>
            </w:r>
          </w:p>
          <w:p w14:paraId="7563E7E9"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enterprise</w:t>
            </w:r>
          </w:p>
          <w:p w14:paraId="14C4D6E6"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sensitive</w:t>
            </w:r>
          </w:p>
          <w:p w14:paraId="5E74F5C4"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personal data</w:t>
            </w:r>
          </w:p>
          <w:p w14:paraId="48055398" w14:textId="21785F8E" w:rsidR="00235AB2" w:rsidRPr="00CB46CE" w:rsidRDefault="00A128BA" w:rsidP="002F7EC7">
            <w:pPr>
              <w:pStyle w:val="AccredTemplate"/>
              <w:numPr>
                <w:ilvl w:val="0"/>
                <w:numId w:val="18"/>
              </w:numPr>
              <w:rPr>
                <w:i w:val="0"/>
                <w:iCs w:val="0"/>
                <w:color w:val="auto"/>
                <w:sz w:val="22"/>
                <w:szCs w:val="22"/>
              </w:rPr>
            </w:pPr>
            <w:r>
              <w:rPr>
                <w:i w:val="0"/>
                <w:iCs w:val="0"/>
                <w:color w:val="auto"/>
                <w:sz w:val="22"/>
                <w:szCs w:val="22"/>
              </w:rPr>
              <w:t>d</w:t>
            </w:r>
            <w:r w:rsidR="00235AB2" w:rsidRPr="655B038A">
              <w:rPr>
                <w:i w:val="0"/>
                <w:iCs w:val="0"/>
                <w:color w:val="auto"/>
                <w:sz w:val="22"/>
                <w:szCs w:val="22"/>
              </w:rPr>
              <w:t xml:space="preserve">ata related legislation, including: </w:t>
            </w:r>
          </w:p>
          <w:p w14:paraId="0F64BD92"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data protection</w:t>
            </w:r>
          </w:p>
          <w:p w14:paraId="26C94B3B"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intellectual property</w:t>
            </w:r>
          </w:p>
          <w:p w14:paraId="1357CAF6"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lastRenderedPageBreak/>
              <w:t>privacy</w:t>
            </w:r>
          </w:p>
          <w:p w14:paraId="2A11FF82"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freedom of information</w:t>
            </w:r>
          </w:p>
          <w:p w14:paraId="0F83E44A"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anti-discrimination</w:t>
            </w:r>
          </w:p>
          <w:p w14:paraId="51D997FD"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 xml:space="preserve">data security </w:t>
            </w:r>
          </w:p>
          <w:p w14:paraId="23A8AC17"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breach notification laws</w:t>
            </w:r>
          </w:p>
          <w:p w14:paraId="18DEA668" w14:textId="0D6DC284" w:rsidR="00235AB2" w:rsidRPr="00CB46CE" w:rsidRDefault="00A128BA" w:rsidP="002F7EC7">
            <w:pPr>
              <w:pStyle w:val="AccredTemplate"/>
              <w:numPr>
                <w:ilvl w:val="0"/>
                <w:numId w:val="18"/>
              </w:numPr>
              <w:rPr>
                <w:i w:val="0"/>
                <w:iCs w:val="0"/>
                <w:color w:val="auto"/>
                <w:sz w:val="22"/>
                <w:szCs w:val="22"/>
              </w:rPr>
            </w:pPr>
            <w:r>
              <w:rPr>
                <w:i w:val="0"/>
                <w:iCs w:val="0"/>
                <w:color w:val="auto"/>
                <w:sz w:val="22"/>
                <w:szCs w:val="22"/>
              </w:rPr>
              <w:t>i</w:t>
            </w:r>
            <w:r w:rsidR="00235AB2" w:rsidRPr="00CB46CE">
              <w:rPr>
                <w:i w:val="0"/>
                <w:iCs w:val="0"/>
                <w:color w:val="auto"/>
                <w:sz w:val="22"/>
                <w:szCs w:val="22"/>
              </w:rPr>
              <w:t xml:space="preserve">nformed consent </w:t>
            </w:r>
            <w:r>
              <w:rPr>
                <w:i w:val="0"/>
                <w:iCs w:val="0"/>
                <w:color w:val="auto"/>
                <w:sz w:val="22"/>
                <w:szCs w:val="22"/>
              </w:rPr>
              <w:t xml:space="preserve">legislative obligations </w:t>
            </w:r>
            <w:r w:rsidR="00235AB2" w:rsidRPr="00CB46CE">
              <w:rPr>
                <w:i w:val="0"/>
                <w:iCs w:val="0"/>
                <w:color w:val="auto"/>
                <w:sz w:val="22"/>
                <w:szCs w:val="22"/>
              </w:rPr>
              <w:t xml:space="preserve">when collecting and processing personal </w:t>
            </w:r>
            <w:r>
              <w:rPr>
                <w:i w:val="0"/>
                <w:iCs w:val="0"/>
                <w:color w:val="auto"/>
                <w:sz w:val="22"/>
                <w:szCs w:val="22"/>
              </w:rPr>
              <w:t>data</w:t>
            </w:r>
          </w:p>
          <w:p w14:paraId="30A2922A" w14:textId="19990E60" w:rsidR="00235AB2" w:rsidRPr="00CB46CE" w:rsidRDefault="00235AB2" w:rsidP="002F7EC7">
            <w:pPr>
              <w:pStyle w:val="AccredTemplate"/>
              <w:numPr>
                <w:ilvl w:val="0"/>
                <w:numId w:val="18"/>
              </w:numPr>
              <w:rPr>
                <w:i w:val="0"/>
                <w:iCs w:val="0"/>
                <w:color w:val="auto"/>
                <w:sz w:val="22"/>
                <w:szCs w:val="22"/>
              </w:rPr>
            </w:pPr>
            <w:r w:rsidRPr="655B038A">
              <w:rPr>
                <w:i w:val="0"/>
                <w:iCs w:val="0"/>
                <w:color w:val="auto"/>
                <w:sz w:val="22"/>
                <w:szCs w:val="22"/>
              </w:rPr>
              <w:t>data handling</w:t>
            </w:r>
            <w:r w:rsidR="00C20810">
              <w:rPr>
                <w:i w:val="0"/>
                <w:iCs w:val="0"/>
                <w:color w:val="auto"/>
                <w:sz w:val="22"/>
                <w:szCs w:val="22"/>
              </w:rPr>
              <w:t xml:space="preserve"> processes</w:t>
            </w:r>
            <w:r w:rsidRPr="655B038A">
              <w:rPr>
                <w:i w:val="0"/>
                <w:iCs w:val="0"/>
                <w:color w:val="auto"/>
                <w:sz w:val="22"/>
                <w:szCs w:val="22"/>
              </w:rPr>
              <w:t xml:space="preserve">, including: </w:t>
            </w:r>
          </w:p>
          <w:p w14:paraId="67CE1971"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data collection</w:t>
            </w:r>
          </w:p>
          <w:p w14:paraId="68B2E920"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data processing</w:t>
            </w:r>
          </w:p>
          <w:p w14:paraId="32A6721A"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 xml:space="preserve">storage </w:t>
            </w:r>
          </w:p>
          <w:p w14:paraId="3674247D"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sharing</w:t>
            </w:r>
          </w:p>
          <w:p w14:paraId="20A8AF78" w14:textId="1FC94A06" w:rsidR="00235AB2" w:rsidRPr="00CB46CE" w:rsidRDefault="00A128BA" w:rsidP="002F7EC7">
            <w:pPr>
              <w:pStyle w:val="AccredTemplate"/>
              <w:numPr>
                <w:ilvl w:val="0"/>
                <w:numId w:val="18"/>
              </w:numPr>
              <w:rPr>
                <w:i w:val="0"/>
                <w:iCs w:val="0"/>
                <w:color w:val="auto"/>
                <w:sz w:val="22"/>
                <w:szCs w:val="22"/>
              </w:rPr>
            </w:pPr>
            <w:r>
              <w:rPr>
                <w:i w:val="0"/>
                <w:iCs w:val="0"/>
                <w:color w:val="auto"/>
                <w:sz w:val="22"/>
                <w:szCs w:val="22"/>
              </w:rPr>
              <w:t>c</w:t>
            </w:r>
            <w:r w:rsidR="00235AB2">
              <w:rPr>
                <w:i w:val="0"/>
                <w:iCs w:val="0"/>
                <w:color w:val="auto"/>
                <w:sz w:val="22"/>
                <w:szCs w:val="22"/>
              </w:rPr>
              <w:t>oncepts of b</w:t>
            </w:r>
            <w:r w:rsidR="00235AB2" w:rsidRPr="00CB46CE">
              <w:rPr>
                <w:i w:val="0"/>
                <w:iCs w:val="0"/>
                <w:color w:val="auto"/>
                <w:sz w:val="22"/>
                <w:szCs w:val="22"/>
              </w:rPr>
              <w:t>ias and fairness in data analytics process</w:t>
            </w:r>
          </w:p>
          <w:p w14:paraId="02606331" w14:textId="08299728" w:rsidR="00235AB2" w:rsidRPr="00CB46CE" w:rsidRDefault="00A128BA" w:rsidP="002F7EC7">
            <w:pPr>
              <w:pStyle w:val="AccredTemplate"/>
              <w:numPr>
                <w:ilvl w:val="0"/>
                <w:numId w:val="18"/>
              </w:numPr>
              <w:rPr>
                <w:i w:val="0"/>
                <w:iCs w:val="0"/>
                <w:color w:val="auto"/>
                <w:sz w:val="22"/>
                <w:szCs w:val="22"/>
              </w:rPr>
            </w:pPr>
            <w:r>
              <w:rPr>
                <w:i w:val="0"/>
                <w:iCs w:val="0"/>
                <w:color w:val="auto"/>
                <w:sz w:val="22"/>
                <w:szCs w:val="22"/>
              </w:rPr>
              <w:t>d</w:t>
            </w:r>
            <w:r w:rsidR="00235AB2" w:rsidRPr="655B038A">
              <w:rPr>
                <w:i w:val="0"/>
                <w:iCs w:val="0"/>
                <w:color w:val="auto"/>
                <w:sz w:val="22"/>
                <w:szCs w:val="22"/>
              </w:rPr>
              <w:t xml:space="preserve">ata security measures, including: </w:t>
            </w:r>
          </w:p>
          <w:p w14:paraId="46CA050C"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encryption</w:t>
            </w:r>
          </w:p>
          <w:p w14:paraId="4F308AAE"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access controls</w:t>
            </w:r>
          </w:p>
          <w:p w14:paraId="14452695" w14:textId="1927192B"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security audits</w:t>
            </w:r>
            <w:r w:rsidR="00A128BA">
              <w:rPr>
                <w:i w:val="0"/>
                <w:iCs w:val="0"/>
                <w:color w:val="auto"/>
                <w:sz w:val="22"/>
                <w:szCs w:val="22"/>
              </w:rPr>
              <w:t>.</w:t>
            </w:r>
          </w:p>
        </w:tc>
      </w:tr>
      <w:tr w:rsidR="00235AB2" w:rsidRPr="00E7450B" w14:paraId="5A263B2B"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A3AD8BF" w14:textId="77777777" w:rsidR="00235AB2" w:rsidRPr="000B4A2C" w:rsidRDefault="00235AB2" w:rsidP="00F07703">
            <w:pPr>
              <w:pStyle w:val="AccredTemplate"/>
              <w:rPr>
                <w:b/>
                <w:i w:val="0"/>
                <w:iCs w:val="0"/>
                <w:color w:val="103D64"/>
                <w:sz w:val="22"/>
                <w:szCs w:val="22"/>
              </w:rPr>
            </w:pPr>
            <w:r w:rsidRPr="00964704">
              <w:rPr>
                <w:b/>
                <w:i w:val="0"/>
                <w:iCs w:val="0"/>
                <w:color w:val="auto"/>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57D6E721" w14:textId="77777777" w:rsidR="00330147" w:rsidRDefault="00330147" w:rsidP="00330147">
            <w:pPr>
              <w:rPr>
                <w:rFonts w:ascii="Times New Roman" w:hAnsi="Times New Roman"/>
                <w:sz w:val="24"/>
              </w:rPr>
            </w:pPr>
            <w:r>
              <w:t>This unit can be assessed either in the workplace or in a simulated workplace environment. Where the assessment is conducted in a simulated workplace then the context must reflect a realistic workplace environment.  </w:t>
            </w:r>
          </w:p>
          <w:p w14:paraId="6A6DB45A" w14:textId="77777777" w:rsidR="00330147" w:rsidRDefault="00330147" w:rsidP="00330147">
            <w:r>
              <w:t> </w:t>
            </w:r>
          </w:p>
          <w:p w14:paraId="0DACD8F5" w14:textId="77777777" w:rsidR="00330147" w:rsidRDefault="00330147" w:rsidP="00330147">
            <w:r>
              <w:t>Learners must be provided with the following resources:  </w:t>
            </w:r>
          </w:p>
          <w:p w14:paraId="448D94CC" w14:textId="1B8BCB10" w:rsidR="00235AB2" w:rsidRDefault="00330147" w:rsidP="002F7EC7">
            <w:pPr>
              <w:pStyle w:val="AccredTemplate"/>
              <w:numPr>
                <w:ilvl w:val="0"/>
                <w:numId w:val="17"/>
              </w:numPr>
              <w:rPr>
                <w:i w:val="0"/>
                <w:iCs w:val="0"/>
                <w:color w:val="auto"/>
                <w:sz w:val="22"/>
                <w:szCs w:val="22"/>
              </w:rPr>
            </w:pPr>
            <w:r>
              <w:rPr>
                <w:i w:val="0"/>
                <w:iCs w:val="0"/>
                <w:color w:val="auto"/>
                <w:sz w:val="22"/>
                <w:szCs w:val="22"/>
              </w:rPr>
              <w:t>d</w:t>
            </w:r>
            <w:r w:rsidR="00235AB2" w:rsidRPr="655B038A">
              <w:rPr>
                <w:i w:val="0"/>
                <w:iCs w:val="0"/>
                <w:color w:val="auto"/>
                <w:sz w:val="22"/>
                <w:szCs w:val="22"/>
              </w:rPr>
              <w:t>atasets</w:t>
            </w:r>
          </w:p>
          <w:p w14:paraId="2FE4BEDC" w14:textId="0FDF1710" w:rsidR="00235AB2" w:rsidRDefault="00330147" w:rsidP="002F7EC7">
            <w:pPr>
              <w:pStyle w:val="AccredTemplate"/>
              <w:numPr>
                <w:ilvl w:val="0"/>
                <w:numId w:val="17"/>
              </w:numPr>
              <w:rPr>
                <w:i w:val="0"/>
                <w:iCs w:val="0"/>
                <w:color w:val="auto"/>
                <w:sz w:val="22"/>
                <w:szCs w:val="22"/>
              </w:rPr>
            </w:pPr>
            <w:r>
              <w:rPr>
                <w:i w:val="0"/>
                <w:iCs w:val="0"/>
                <w:color w:val="auto"/>
                <w:sz w:val="22"/>
                <w:szCs w:val="22"/>
              </w:rPr>
              <w:t>o</w:t>
            </w:r>
            <w:r w:rsidR="00235AB2" w:rsidRPr="00A131F1">
              <w:rPr>
                <w:i w:val="0"/>
                <w:iCs w:val="0"/>
                <w:color w:val="auto"/>
                <w:sz w:val="22"/>
                <w:szCs w:val="22"/>
              </w:rPr>
              <w:t xml:space="preserve">rganisational documentation </w:t>
            </w:r>
            <w:r>
              <w:rPr>
                <w:i w:val="0"/>
                <w:iCs w:val="0"/>
                <w:color w:val="auto"/>
                <w:sz w:val="22"/>
                <w:szCs w:val="22"/>
              </w:rPr>
              <w:t xml:space="preserve">including </w:t>
            </w:r>
            <w:r w:rsidR="00235AB2" w:rsidRPr="00A131F1">
              <w:rPr>
                <w:i w:val="0"/>
                <w:iCs w:val="0"/>
                <w:color w:val="auto"/>
                <w:sz w:val="22"/>
                <w:szCs w:val="22"/>
              </w:rPr>
              <w:t>data governance policy, data handling processes</w:t>
            </w:r>
          </w:p>
          <w:p w14:paraId="73562A26" w14:textId="1CC2398C" w:rsidR="00330147" w:rsidRPr="00964704" w:rsidRDefault="00330147" w:rsidP="002F7EC7">
            <w:pPr>
              <w:pStyle w:val="paragraph"/>
              <w:numPr>
                <w:ilvl w:val="0"/>
                <w:numId w:val="17"/>
              </w:numPr>
              <w:spacing w:before="0" w:beforeAutospacing="0" w:after="0" w:afterAutospacing="0"/>
              <w:textAlignment w:val="baseline"/>
              <w:rPr>
                <w:i/>
                <w:iCs/>
                <w:szCs w:val="22"/>
              </w:rPr>
            </w:pPr>
            <w:r>
              <w:rPr>
                <w:rStyle w:val="normaltextrun"/>
                <w:rFonts w:ascii="Arial" w:hAnsi="Arial" w:cs="Arial"/>
                <w:szCs w:val="22"/>
              </w:rPr>
              <w:t>access to, or information related to, organisational and other stakeholders</w:t>
            </w:r>
          </w:p>
          <w:p w14:paraId="757AB91D" w14:textId="7C846B4B" w:rsidR="00235AB2" w:rsidRPr="00A131F1" w:rsidRDefault="00330147" w:rsidP="002F7EC7">
            <w:pPr>
              <w:pStyle w:val="AccredTemplate"/>
              <w:numPr>
                <w:ilvl w:val="0"/>
                <w:numId w:val="17"/>
              </w:numPr>
              <w:rPr>
                <w:i w:val="0"/>
                <w:iCs w:val="0"/>
                <w:color w:val="auto"/>
                <w:sz w:val="22"/>
                <w:szCs w:val="22"/>
              </w:rPr>
            </w:pPr>
            <w:r>
              <w:rPr>
                <w:i w:val="0"/>
                <w:iCs w:val="0"/>
                <w:color w:val="auto"/>
                <w:sz w:val="22"/>
                <w:szCs w:val="22"/>
              </w:rPr>
              <w:t>c</w:t>
            </w:r>
            <w:r w:rsidR="00235AB2">
              <w:rPr>
                <w:i w:val="0"/>
                <w:iCs w:val="0"/>
                <w:color w:val="auto"/>
                <w:sz w:val="22"/>
                <w:szCs w:val="22"/>
              </w:rPr>
              <w:t>omputer software and tools</w:t>
            </w:r>
            <w:r>
              <w:rPr>
                <w:i w:val="0"/>
                <w:iCs w:val="0"/>
                <w:color w:val="auto"/>
                <w:sz w:val="22"/>
                <w:szCs w:val="22"/>
              </w:rPr>
              <w:t>.</w:t>
            </w:r>
          </w:p>
          <w:p w14:paraId="001C7A69" w14:textId="77777777" w:rsidR="00235AB2" w:rsidRPr="00D72E8D" w:rsidRDefault="00235AB2" w:rsidP="00F07703">
            <w:pPr>
              <w:pStyle w:val="paragraph"/>
              <w:spacing w:before="0" w:beforeAutospacing="0" w:after="0" w:afterAutospacing="0"/>
              <w:textAlignment w:val="baseline"/>
              <w:rPr>
                <w:rFonts w:ascii="Segoe UI" w:hAnsi="Segoe UI" w:cs="Segoe UI"/>
                <w:sz w:val="18"/>
                <w:szCs w:val="18"/>
              </w:rPr>
            </w:pPr>
          </w:p>
          <w:p w14:paraId="5F90BEC5" w14:textId="77777777" w:rsidR="00235AB2" w:rsidRDefault="00235AB2" w:rsidP="00F07703">
            <w:pPr>
              <w:pStyle w:val="paragraph"/>
              <w:spacing w:before="0" w:beforeAutospacing="0" w:after="0" w:afterAutospacing="0"/>
              <w:textAlignment w:val="baseline"/>
              <w:rPr>
                <w:rStyle w:val="eop"/>
                <w:rFonts w:ascii="Arial" w:hAnsi="Arial" w:cs="Arial"/>
                <w:szCs w:val="22"/>
              </w:rPr>
            </w:pPr>
            <w:r w:rsidRPr="00D72E8D">
              <w:rPr>
                <w:rStyle w:val="normaltextrun"/>
                <w:rFonts w:ascii="Arial" w:hAnsi="Arial" w:cs="Arial"/>
                <w:szCs w:val="22"/>
                <w:lang w:val="en-GB"/>
              </w:rPr>
              <w:t>Assessor requirements</w:t>
            </w:r>
            <w:r w:rsidRPr="00D72E8D">
              <w:rPr>
                <w:rStyle w:val="normaltextrun"/>
                <w:rFonts w:ascii="Arial" w:hAnsi="Arial" w:cs="Arial"/>
                <w:i/>
                <w:iCs/>
                <w:szCs w:val="22"/>
              </w:rPr>
              <w:t> </w:t>
            </w:r>
            <w:r w:rsidRPr="00D72E8D">
              <w:rPr>
                <w:rStyle w:val="eop"/>
                <w:rFonts w:ascii="Arial" w:hAnsi="Arial" w:cs="Arial"/>
                <w:szCs w:val="22"/>
              </w:rPr>
              <w:t> </w:t>
            </w:r>
          </w:p>
          <w:p w14:paraId="48EC9C3F" w14:textId="77777777" w:rsidR="00B43BFF" w:rsidRDefault="00B43BFF" w:rsidP="00B43BFF">
            <w:r>
              <w:t> </w:t>
            </w:r>
          </w:p>
          <w:p w14:paraId="38330809" w14:textId="77777777" w:rsidR="00B43BFF" w:rsidRDefault="00B43BFF" w:rsidP="00B43BFF">
            <w:r>
              <w:t>No specialist vocational competency requirements for assessors apply to this unit. </w:t>
            </w:r>
          </w:p>
          <w:p w14:paraId="6F9C4C41" w14:textId="77777777" w:rsidR="00235AB2" w:rsidRPr="00D72E8D" w:rsidRDefault="00235AB2" w:rsidP="00964704">
            <w:pPr>
              <w:pStyle w:val="paragraph"/>
              <w:spacing w:before="0" w:beforeAutospacing="0" w:after="0" w:afterAutospacing="0"/>
              <w:textAlignment w:val="baseline"/>
              <w:rPr>
                <w:szCs w:val="22"/>
              </w:rPr>
            </w:pPr>
          </w:p>
        </w:tc>
      </w:tr>
    </w:tbl>
    <w:p w14:paraId="07B8CDA5" w14:textId="77777777" w:rsidR="00235AB2" w:rsidRPr="004B56EC" w:rsidRDefault="00235AB2" w:rsidP="0036055B">
      <w:pPr>
        <w:pStyle w:val="VRQAbulletlist"/>
        <w:spacing w:before="60"/>
        <w:rPr>
          <w:sz w:val="18"/>
          <w:szCs w:val="18"/>
        </w:rPr>
      </w:pPr>
    </w:p>
    <w:p w14:paraId="5A3974D3" w14:textId="1A235BF2" w:rsidR="00235AB2" w:rsidRDefault="00235AB2">
      <w:r>
        <w:br w:type="page"/>
      </w:r>
    </w:p>
    <w:p w14:paraId="598B10CE" w14:textId="3E901DBE" w:rsidR="00754F7B" w:rsidRPr="00964704" w:rsidRDefault="008D45C4" w:rsidP="00235AB2">
      <w:pPr>
        <w:pStyle w:val="Heading1"/>
        <w:rPr>
          <w:b/>
          <w:bCs/>
          <w:color w:val="auto"/>
        </w:rPr>
      </w:pPr>
      <w:bookmarkStart w:id="107" w:name="_Toc168584219"/>
      <w:r w:rsidRPr="008D45C4">
        <w:rPr>
          <w:b/>
          <w:bCs/>
          <w:color w:val="auto"/>
        </w:rPr>
        <w:lastRenderedPageBreak/>
        <w:t>VU23688</w:t>
      </w:r>
      <w:r w:rsidR="00235AB2" w:rsidRPr="00964704">
        <w:rPr>
          <w:b/>
          <w:bCs/>
          <w:color w:val="auto"/>
        </w:rPr>
        <w:t xml:space="preserve"> Manage data analytics risks and issues</w:t>
      </w:r>
      <w:bookmarkEnd w:id="107"/>
    </w:p>
    <w:p w14:paraId="2B91BC87" w14:textId="77777777" w:rsidR="00235AB2" w:rsidRPr="00F504D4" w:rsidRDefault="00235AB2">
      <w:pPr>
        <w:rPr>
          <w:rFonts w:cs="Arial"/>
          <w:szCs w:val="22"/>
        </w:rPr>
      </w:pPr>
    </w:p>
    <w:tbl>
      <w:tblPr>
        <w:tblStyle w:val="TableGrid"/>
        <w:tblW w:w="10070" w:type="dxa"/>
        <w:tblInd w:w="-15" w:type="dxa"/>
        <w:tblLayout w:type="fixed"/>
        <w:tblLook w:val="04A0" w:firstRow="1" w:lastRow="0" w:firstColumn="1" w:lastColumn="0" w:noHBand="0" w:noVBand="1"/>
      </w:tblPr>
      <w:tblGrid>
        <w:gridCol w:w="2812"/>
        <w:gridCol w:w="7258"/>
      </w:tblGrid>
      <w:tr w:rsidR="00AC10CE" w:rsidRPr="00AC10CE" w14:paraId="060A49DF"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0FA446A" w14:textId="77777777" w:rsidR="00235AB2" w:rsidRPr="00964704" w:rsidRDefault="00235AB2" w:rsidP="006803C0">
            <w:pPr>
              <w:pStyle w:val="VRQAIntro"/>
              <w:spacing w:before="60" w:after="0"/>
              <w:rPr>
                <w:b/>
                <w:color w:val="auto"/>
                <w:szCs w:val="22"/>
              </w:rPr>
            </w:pPr>
            <w:r w:rsidRPr="00964704">
              <w:rPr>
                <w:b/>
                <w:color w:val="auto"/>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C1F40EA" w14:textId="4B596438" w:rsidR="00235AB2" w:rsidRPr="00964704" w:rsidRDefault="008D45C4" w:rsidP="00F07703">
            <w:pPr>
              <w:pStyle w:val="AccredTemplate"/>
              <w:rPr>
                <w:rFonts w:eastAsia="Calibri"/>
                <w:i w:val="0"/>
                <w:iCs w:val="0"/>
                <w:color w:val="auto"/>
                <w:sz w:val="22"/>
                <w:szCs w:val="22"/>
                <w:lang w:val="en-US"/>
              </w:rPr>
            </w:pPr>
            <w:r w:rsidRPr="008D45C4">
              <w:rPr>
                <w:rFonts w:eastAsia="Calibri"/>
                <w:i w:val="0"/>
                <w:iCs w:val="0"/>
                <w:color w:val="auto"/>
                <w:sz w:val="22"/>
                <w:szCs w:val="22"/>
              </w:rPr>
              <w:t>VU23688</w:t>
            </w:r>
          </w:p>
        </w:tc>
      </w:tr>
      <w:tr w:rsidR="00AC10CE" w:rsidRPr="00AC10CE" w14:paraId="2664B7AD"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3C0A309" w14:textId="77777777" w:rsidR="00235AB2" w:rsidRPr="00964704" w:rsidRDefault="00235AB2" w:rsidP="00994AC7">
            <w:pPr>
              <w:pStyle w:val="VRQAIntro"/>
              <w:spacing w:before="60" w:after="0"/>
              <w:rPr>
                <w:b/>
                <w:color w:val="auto"/>
                <w:szCs w:val="22"/>
              </w:rPr>
            </w:pPr>
            <w:r w:rsidRPr="00964704">
              <w:rPr>
                <w:b/>
                <w:color w:val="auto"/>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203B84DC" w14:textId="77777777" w:rsidR="00235AB2" w:rsidRPr="00AC10CE" w:rsidRDefault="00235AB2" w:rsidP="00F07703">
            <w:pPr>
              <w:rPr>
                <w:rFonts w:eastAsia="Calibri" w:cs="Arial"/>
                <w:szCs w:val="22"/>
              </w:rPr>
            </w:pPr>
            <w:r w:rsidRPr="00AC10CE">
              <w:rPr>
                <w:rFonts w:eastAsia="Calibri" w:cs="Arial"/>
                <w:szCs w:val="22"/>
              </w:rPr>
              <w:t>Manage data analytics risks and issues</w:t>
            </w:r>
          </w:p>
        </w:tc>
      </w:tr>
      <w:tr w:rsidR="00AC10CE" w:rsidRPr="00AC10CE" w14:paraId="0ED484E3"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00E733D4" w14:textId="77777777" w:rsidR="00235AB2" w:rsidRPr="00964704" w:rsidRDefault="00235AB2" w:rsidP="0066157A">
            <w:pPr>
              <w:pStyle w:val="VRQAIntro"/>
              <w:spacing w:before="60" w:after="0"/>
              <w:rPr>
                <w:b/>
                <w:color w:val="auto"/>
                <w:szCs w:val="22"/>
              </w:rPr>
            </w:pPr>
            <w:r w:rsidRPr="00964704">
              <w:rPr>
                <w:b/>
                <w:color w:val="auto"/>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08538A4B" w14:textId="44807A68" w:rsidR="00235AB2" w:rsidRDefault="00235AB2" w:rsidP="00AC10CE">
            <w:r w:rsidRPr="00AC10CE">
              <w:rPr>
                <w:rStyle w:val="normaltextrun"/>
                <w:szCs w:val="22"/>
                <w:shd w:val="clear" w:color="auto" w:fill="FFFFFF"/>
              </w:rPr>
              <w:t xml:space="preserve">This unit describes the performance outcomes, skills and knowledge required to identify and manage risks and issues associated with data analytics processes. </w:t>
            </w:r>
            <w:r w:rsidR="00AC10CE">
              <w:t>It includes the ability to identify, respond, monitor and review data analytics risks and issues.</w:t>
            </w:r>
          </w:p>
          <w:p w14:paraId="55357C2F" w14:textId="77777777" w:rsidR="00AC10CE" w:rsidRPr="00964704" w:rsidRDefault="00AC10CE" w:rsidP="00964704">
            <w:pPr>
              <w:rPr>
                <w:rStyle w:val="normaltextrun"/>
                <w:rFonts w:ascii="Times New Roman" w:hAnsi="Times New Roman"/>
                <w:i/>
                <w:iCs/>
                <w:sz w:val="24"/>
              </w:rPr>
            </w:pPr>
          </w:p>
          <w:p w14:paraId="5B898DC5" w14:textId="6E5235B4" w:rsidR="00AC10CE" w:rsidRPr="00964704" w:rsidRDefault="00AC10CE" w:rsidP="00964704">
            <w:pPr>
              <w:rPr>
                <w:rStyle w:val="normaltextrun"/>
                <w:rFonts w:ascii="Times New Roman" w:hAnsi="Times New Roman"/>
                <w:i/>
                <w:iCs/>
                <w:sz w:val="24"/>
              </w:rPr>
            </w:pPr>
            <w:r>
              <w:t xml:space="preserve">It applies to those who work individually or in a team on medium to large data analytics projects. They may work as support for data engineers and/or data scientists or to project teams engaged in business or organisational operations. </w:t>
            </w:r>
          </w:p>
          <w:p w14:paraId="00B4FC34" w14:textId="77777777" w:rsidR="00AC10CE" w:rsidRPr="00AC10CE" w:rsidRDefault="00AC10CE" w:rsidP="00964704">
            <w:pPr>
              <w:rPr>
                <w:rStyle w:val="normaltextrun"/>
                <w:szCs w:val="22"/>
                <w:bdr w:val="none" w:sz="0" w:space="0" w:color="auto" w:frame="1"/>
              </w:rPr>
            </w:pPr>
          </w:p>
          <w:p w14:paraId="737FF485" w14:textId="77777777" w:rsidR="00235AB2" w:rsidRPr="00964704" w:rsidRDefault="00235AB2" w:rsidP="00093157">
            <w:pPr>
              <w:pStyle w:val="AccredTemplate"/>
              <w:rPr>
                <w:color w:val="auto"/>
                <w:sz w:val="22"/>
                <w:szCs w:val="22"/>
              </w:rPr>
            </w:pPr>
            <w:r w:rsidRPr="00AC10CE">
              <w:rPr>
                <w:rStyle w:val="normaltextrun"/>
                <w:i w:val="0"/>
                <w:iCs w:val="0"/>
                <w:color w:val="auto"/>
                <w:sz w:val="22"/>
                <w:szCs w:val="22"/>
                <w:shd w:val="clear" w:color="auto" w:fill="FFFFFF"/>
              </w:rPr>
              <w:t>No occupational licensing, legislative or certification requirements apply to this unit at the time of publication.</w:t>
            </w:r>
            <w:r w:rsidRPr="00AC10CE">
              <w:rPr>
                <w:rStyle w:val="eop"/>
                <w:i w:val="0"/>
                <w:iCs w:val="0"/>
                <w:color w:val="auto"/>
                <w:sz w:val="22"/>
                <w:szCs w:val="22"/>
                <w:shd w:val="clear" w:color="auto" w:fill="FFFFFF"/>
              </w:rPr>
              <w:t> </w:t>
            </w:r>
          </w:p>
        </w:tc>
      </w:tr>
      <w:tr w:rsidR="00AC10CE" w:rsidRPr="00AC10CE" w14:paraId="1AE6A367" w14:textId="77777777" w:rsidTr="00F07703">
        <w:trPr>
          <w:trHeight w:val="115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09FAA19B" w14:textId="77777777" w:rsidR="00235AB2" w:rsidRPr="00964704" w:rsidRDefault="00235AB2" w:rsidP="0079394E">
            <w:pPr>
              <w:spacing w:before="120" w:after="120"/>
              <w:rPr>
                <w:rFonts w:cs="Arial"/>
                <w:b/>
                <w:szCs w:val="22"/>
                <w:lang w:val="en-GB"/>
              </w:rPr>
            </w:pPr>
            <w:r w:rsidRPr="00964704">
              <w:rPr>
                <w:rFonts w:cs="Arial"/>
                <w:b/>
                <w:szCs w:val="22"/>
                <w:lang w:val="en-GB"/>
              </w:rPr>
              <w:t xml:space="preserve">Pre-requisite Unit(s) </w:t>
            </w:r>
          </w:p>
          <w:p w14:paraId="6F166011" w14:textId="77777777" w:rsidR="00235AB2" w:rsidRPr="00964704" w:rsidRDefault="00235AB2"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870652F" w14:textId="62E32443" w:rsidR="00235AB2" w:rsidRPr="00AC10CE" w:rsidRDefault="00235AB2" w:rsidP="003B14BD">
            <w:pPr>
              <w:pStyle w:val="AccredTemplate"/>
              <w:rPr>
                <w:i w:val="0"/>
                <w:iCs w:val="0"/>
                <w:color w:val="auto"/>
                <w:sz w:val="22"/>
                <w:szCs w:val="22"/>
              </w:rPr>
            </w:pPr>
            <w:r w:rsidRPr="00AC10CE">
              <w:rPr>
                <w:i w:val="0"/>
                <w:iCs w:val="0"/>
                <w:color w:val="auto"/>
                <w:sz w:val="22"/>
                <w:szCs w:val="22"/>
              </w:rPr>
              <w:t>N/A</w:t>
            </w:r>
          </w:p>
        </w:tc>
      </w:tr>
      <w:tr w:rsidR="00AC10CE" w:rsidRPr="00AC10CE" w14:paraId="283D4728" w14:textId="77777777" w:rsidTr="00F07703">
        <w:trPr>
          <w:trHeight w:val="1092"/>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D176C67" w14:textId="77777777" w:rsidR="00235AB2" w:rsidRPr="00964704" w:rsidRDefault="00235AB2" w:rsidP="0079394E">
            <w:pPr>
              <w:spacing w:before="120" w:after="120"/>
              <w:rPr>
                <w:rFonts w:cs="Arial"/>
                <w:b/>
                <w:szCs w:val="22"/>
                <w:lang w:val="en-GB"/>
              </w:rPr>
            </w:pPr>
            <w:r w:rsidRPr="00964704">
              <w:rPr>
                <w:rFonts w:cs="Arial"/>
                <w:b/>
                <w:szCs w:val="22"/>
                <w:lang w:val="en-GB"/>
              </w:rPr>
              <w:t>Competency Field</w:t>
            </w:r>
          </w:p>
          <w:p w14:paraId="26A677EC" w14:textId="77777777" w:rsidR="00235AB2" w:rsidRPr="00964704" w:rsidRDefault="00235AB2"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B535DAB" w14:textId="77777777" w:rsidR="00235AB2" w:rsidRPr="00964704" w:rsidRDefault="00235AB2" w:rsidP="00F07703">
            <w:pPr>
              <w:pStyle w:val="AccredTemplate"/>
              <w:rPr>
                <w:color w:val="auto"/>
                <w:sz w:val="22"/>
                <w:szCs w:val="22"/>
              </w:rPr>
            </w:pPr>
            <w:r w:rsidRPr="00AC10CE">
              <w:rPr>
                <w:i w:val="0"/>
                <w:iCs w:val="0"/>
                <w:color w:val="auto"/>
                <w:sz w:val="22"/>
                <w:szCs w:val="22"/>
              </w:rPr>
              <w:t>N/A</w:t>
            </w:r>
          </w:p>
        </w:tc>
      </w:tr>
      <w:tr w:rsidR="00AC10CE" w:rsidRPr="00AC10CE" w14:paraId="7D381032" w14:textId="77777777" w:rsidTr="00F07703">
        <w:trPr>
          <w:trHeight w:val="107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1DFA1CC" w14:textId="77777777" w:rsidR="00235AB2" w:rsidRPr="00964704" w:rsidRDefault="00235AB2" w:rsidP="0079394E">
            <w:pPr>
              <w:spacing w:before="120" w:after="120"/>
              <w:rPr>
                <w:rFonts w:cs="Arial"/>
                <w:b/>
                <w:szCs w:val="22"/>
                <w:lang w:val="en-GB"/>
              </w:rPr>
            </w:pPr>
            <w:r w:rsidRPr="00964704">
              <w:rPr>
                <w:rFonts w:cs="Arial"/>
                <w:b/>
                <w:szCs w:val="22"/>
                <w:lang w:val="en-GB"/>
              </w:rPr>
              <w:t>Unit Sector</w:t>
            </w:r>
          </w:p>
          <w:p w14:paraId="0B4EE7E7" w14:textId="77777777" w:rsidR="00235AB2" w:rsidRPr="00964704" w:rsidRDefault="00235AB2"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D2345C2" w14:textId="77777777" w:rsidR="00235AB2" w:rsidRPr="00964704" w:rsidRDefault="00235AB2" w:rsidP="005D764E">
            <w:pPr>
              <w:pStyle w:val="AccredTemplate"/>
              <w:rPr>
                <w:color w:val="auto"/>
                <w:sz w:val="22"/>
                <w:szCs w:val="22"/>
              </w:rPr>
            </w:pPr>
            <w:r w:rsidRPr="00AC10CE">
              <w:rPr>
                <w:i w:val="0"/>
                <w:iCs w:val="0"/>
                <w:color w:val="auto"/>
                <w:sz w:val="22"/>
                <w:szCs w:val="22"/>
              </w:rPr>
              <w:t>N/A</w:t>
            </w:r>
          </w:p>
        </w:tc>
      </w:tr>
    </w:tbl>
    <w:p w14:paraId="6AD23D95" w14:textId="77777777" w:rsidR="00235AB2" w:rsidRDefault="00235AB2">
      <w:pPr>
        <w:rPr>
          <w:rFonts w:cs="Arial"/>
          <w:sz w:val="18"/>
          <w:szCs w:val="18"/>
        </w:rPr>
      </w:pPr>
    </w:p>
    <w:p w14:paraId="1E915ADE" w14:textId="77777777" w:rsidR="00235AB2" w:rsidRDefault="00235AB2" w:rsidP="00F07703">
      <w:pPr>
        <w:rPr>
          <w:rFonts w:cs="Arial"/>
          <w:sz w:val="18"/>
          <w:szCs w:val="18"/>
        </w:rPr>
      </w:pPr>
    </w:p>
    <w:p w14:paraId="4957B31E" w14:textId="77777777" w:rsidR="00235AB2" w:rsidRDefault="00235AB2">
      <w:pPr>
        <w:rPr>
          <w:rFonts w:cs="Arial"/>
          <w:sz w:val="18"/>
          <w:szCs w:val="18"/>
        </w:rPr>
      </w:pPr>
      <w:r>
        <w:rPr>
          <w:rFonts w:cs="Arial"/>
          <w:sz w:val="18"/>
          <w:szCs w:val="18"/>
        </w:rPr>
        <w:br w:type="page"/>
      </w:r>
    </w:p>
    <w:p w14:paraId="447F4FC7" w14:textId="77777777" w:rsidR="00235AB2" w:rsidRDefault="00235AB2" w:rsidP="00F07703">
      <w:pPr>
        <w:rPr>
          <w:rFonts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C029A5" w:rsidRPr="00C029A5" w14:paraId="35BE071A" w14:textId="77777777" w:rsidTr="00F07703">
        <w:trPr>
          <w:trHeight w:val="363"/>
        </w:trPr>
        <w:tc>
          <w:tcPr>
            <w:tcW w:w="3703" w:type="dxa"/>
            <w:gridSpan w:val="2"/>
            <w:vAlign w:val="center"/>
          </w:tcPr>
          <w:p w14:paraId="632462E0" w14:textId="77777777" w:rsidR="00235AB2" w:rsidRPr="00964704" w:rsidRDefault="00235AB2"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Element</w:t>
            </w:r>
          </w:p>
        </w:tc>
        <w:tc>
          <w:tcPr>
            <w:tcW w:w="6367" w:type="dxa"/>
            <w:gridSpan w:val="2"/>
            <w:vAlign w:val="center"/>
          </w:tcPr>
          <w:p w14:paraId="05F22690" w14:textId="77777777" w:rsidR="00235AB2" w:rsidRPr="00964704" w:rsidRDefault="00235AB2"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Performance Criteria</w:t>
            </w:r>
          </w:p>
        </w:tc>
      </w:tr>
      <w:tr w:rsidR="00C029A5" w:rsidRPr="00C029A5" w14:paraId="5B9FCC05" w14:textId="77777777" w:rsidTr="00F07703">
        <w:trPr>
          <w:trHeight w:val="363"/>
        </w:trPr>
        <w:tc>
          <w:tcPr>
            <w:tcW w:w="989" w:type="dxa"/>
            <w:shd w:val="clear" w:color="auto" w:fill="FFFFFF" w:themeFill="background1"/>
          </w:tcPr>
          <w:p w14:paraId="76637A49" w14:textId="77777777" w:rsidR="00235AB2" w:rsidRPr="00964704" w:rsidRDefault="00235AB2" w:rsidP="00E918D4">
            <w:pPr>
              <w:pStyle w:val="VRQAIntro"/>
              <w:tabs>
                <w:tab w:val="clear" w:pos="160"/>
                <w:tab w:val="left" w:pos="51"/>
              </w:tabs>
              <w:spacing w:before="60" w:after="0"/>
              <w:rPr>
                <w:color w:val="auto"/>
                <w:szCs w:val="22"/>
              </w:rPr>
            </w:pPr>
            <w:r w:rsidRPr="00964704">
              <w:rPr>
                <w:color w:val="auto"/>
                <w:szCs w:val="22"/>
              </w:rPr>
              <w:t>1</w:t>
            </w:r>
          </w:p>
        </w:tc>
        <w:tc>
          <w:tcPr>
            <w:tcW w:w="2714" w:type="dxa"/>
            <w:shd w:val="clear" w:color="auto" w:fill="FFFFFF" w:themeFill="background1"/>
          </w:tcPr>
          <w:p w14:paraId="61573F59" w14:textId="77777777" w:rsidR="00235AB2" w:rsidRPr="00C029A5" w:rsidRDefault="00235AB2" w:rsidP="00F07703">
            <w:pPr>
              <w:pStyle w:val="AccredTemplate"/>
              <w:rPr>
                <w:rFonts w:eastAsia="system-ui"/>
                <w:i w:val="0"/>
                <w:iCs w:val="0"/>
                <w:color w:val="auto"/>
                <w:sz w:val="22"/>
                <w:szCs w:val="22"/>
              </w:rPr>
            </w:pPr>
            <w:r w:rsidRPr="00C029A5">
              <w:rPr>
                <w:rFonts w:eastAsia="system-ui"/>
                <w:i w:val="0"/>
                <w:iCs w:val="0"/>
                <w:color w:val="auto"/>
                <w:sz w:val="22"/>
                <w:szCs w:val="22"/>
              </w:rPr>
              <w:t>Identify data analytics risks and issues</w:t>
            </w:r>
          </w:p>
        </w:tc>
        <w:tc>
          <w:tcPr>
            <w:tcW w:w="567" w:type="dxa"/>
            <w:shd w:val="clear" w:color="auto" w:fill="FFFFFF" w:themeFill="background1"/>
          </w:tcPr>
          <w:p w14:paraId="6B262AD9" w14:textId="77777777" w:rsidR="00235AB2" w:rsidRPr="00C029A5" w:rsidRDefault="00235AB2" w:rsidP="00F07703">
            <w:pPr>
              <w:pStyle w:val="VRQAFormBody"/>
              <w:framePr w:wrap="around"/>
              <w:tabs>
                <w:tab w:val="left" w:pos="51"/>
              </w:tabs>
              <w:rPr>
                <w:rFonts w:eastAsiaTheme="minorEastAsia"/>
                <w:color w:val="auto"/>
                <w:sz w:val="22"/>
                <w:szCs w:val="22"/>
                <w:lang w:val="en-GB" w:eastAsia="en-US"/>
              </w:rPr>
            </w:pPr>
            <w:r w:rsidRPr="00C029A5">
              <w:rPr>
                <w:rFonts w:eastAsiaTheme="minorEastAsia"/>
                <w:color w:val="auto"/>
                <w:sz w:val="22"/>
                <w:szCs w:val="22"/>
                <w:lang w:val="en-GB" w:eastAsia="en-US"/>
              </w:rPr>
              <w:t>1.1</w:t>
            </w:r>
          </w:p>
        </w:tc>
        <w:tc>
          <w:tcPr>
            <w:tcW w:w="5800" w:type="dxa"/>
            <w:shd w:val="clear" w:color="auto" w:fill="FFFFFF" w:themeFill="background1"/>
          </w:tcPr>
          <w:p w14:paraId="3246A7CA" w14:textId="3EF31181" w:rsidR="00235AB2" w:rsidRPr="00C029A5" w:rsidRDefault="00AC10CE" w:rsidP="00F07703">
            <w:pPr>
              <w:pStyle w:val="AccredTemplate"/>
              <w:rPr>
                <w:rFonts w:eastAsia="system-ui"/>
                <w:i w:val="0"/>
                <w:iCs w:val="0"/>
                <w:color w:val="auto"/>
                <w:sz w:val="22"/>
                <w:szCs w:val="22"/>
              </w:rPr>
            </w:pPr>
            <w:r w:rsidRPr="00C029A5">
              <w:rPr>
                <w:rFonts w:eastAsia="system-ui"/>
                <w:i w:val="0"/>
                <w:iCs w:val="0"/>
                <w:color w:val="auto"/>
                <w:sz w:val="22"/>
                <w:szCs w:val="22"/>
              </w:rPr>
              <w:t>Research and i</w:t>
            </w:r>
            <w:r w:rsidR="00235AB2" w:rsidRPr="00C029A5">
              <w:rPr>
                <w:rFonts w:eastAsia="system-ui"/>
                <w:i w:val="0"/>
                <w:iCs w:val="0"/>
                <w:color w:val="auto"/>
                <w:sz w:val="22"/>
                <w:szCs w:val="22"/>
              </w:rPr>
              <w:t>dentify organisational and industry requirements for risk management</w:t>
            </w:r>
          </w:p>
        </w:tc>
      </w:tr>
      <w:tr w:rsidR="00C029A5" w:rsidRPr="00C029A5" w14:paraId="3E204D87" w14:textId="77777777" w:rsidTr="00F07703">
        <w:trPr>
          <w:trHeight w:val="363"/>
        </w:trPr>
        <w:tc>
          <w:tcPr>
            <w:tcW w:w="989" w:type="dxa"/>
            <w:shd w:val="clear" w:color="auto" w:fill="FFFFFF" w:themeFill="background1"/>
            <w:vAlign w:val="center"/>
          </w:tcPr>
          <w:p w14:paraId="1C62BB47" w14:textId="77777777" w:rsidR="00235AB2" w:rsidRPr="00964704" w:rsidRDefault="00235AB2"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12B75602" w14:textId="77777777" w:rsidR="00235AB2" w:rsidRPr="00C029A5" w:rsidRDefault="00235AB2"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1E6B3B95" w14:textId="77777777" w:rsidR="00235AB2" w:rsidRPr="00C029A5" w:rsidRDefault="00235AB2" w:rsidP="00F07703">
            <w:pPr>
              <w:pStyle w:val="VRQAFormBody"/>
              <w:framePr w:wrap="around"/>
              <w:tabs>
                <w:tab w:val="left" w:pos="51"/>
              </w:tabs>
              <w:rPr>
                <w:rFonts w:eastAsiaTheme="minorEastAsia"/>
                <w:color w:val="auto"/>
                <w:sz w:val="22"/>
                <w:szCs w:val="22"/>
                <w:lang w:val="en-GB" w:eastAsia="en-US"/>
              </w:rPr>
            </w:pPr>
            <w:r w:rsidRPr="00C029A5">
              <w:rPr>
                <w:rFonts w:eastAsiaTheme="minorEastAsia"/>
                <w:color w:val="auto"/>
                <w:sz w:val="22"/>
                <w:szCs w:val="22"/>
                <w:lang w:val="en-GB" w:eastAsia="en-US"/>
              </w:rPr>
              <w:t>1.2</w:t>
            </w:r>
          </w:p>
        </w:tc>
        <w:tc>
          <w:tcPr>
            <w:tcW w:w="5800" w:type="dxa"/>
            <w:shd w:val="clear" w:color="auto" w:fill="FFFFFF" w:themeFill="background1"/>
            <w:vAlign w:val="center"/>
          </w:tcPr>
          <w:p w14:paraId="12D98718" w14:textId="77777777" w:rsidR="00235AB2" w:rsidRPr="00C029A5" w:rsidRDefault="00235AB2" w:rsidP="00F07703">
            <w:pPr>
              <w:pStyle w:val="AccredTemplate"/>
              <w:rPr>
                <w:color w:val="auto"/>
                <w:sz w:val="22"/>
                <w:szCs w:val="22"/>
              </w:rPr>
            </w:pPr>
            <w:r w:rsidRPr="00C029A5">
              <w:rPr>
                <w:rFonts w:eastAsia="system-ui"/>
                <w:i w:val="0"/>
                <w:iCs w:val="0"/>
                <w:color w:val="auto"/>
                <w:sz w:val="22"/>
                <w:szCs w:val="22"/>
              </w:rPr>
              <w:t>Evaluate potential risks associated with data analytics activities</w:t>
            </w:r>
          </w:p>
        </w:tc>
      </w:tr>
      <w:tr w:rsidR="00C029A5" w:rsidRPr="00C029A5" w14:paraId="1BCC8F3C" w14:textId="77777777" w:rsidTr="00F07703">
        <w:trPr>
          <w:trHeight w:val="363"/>
        </w:trPr>
        <w:tc>
          <w:tcPr>
            <w:tcW w:w="989" w:type="dxa"/>
            <w:shd w:val="clear" w:color="auto" w:fill="FFFFFF" w:themeFill="background1"/>
            <w:vAlign w:val="center"/>
          </w:tcPr>
          <w:p w14:paraId="784B1B84" w14:textId="77777777" w:rsidR="00235AB2" w:rsidRPr="00964704" w:rsidRDefault="00235AB2" w:rsidP="00F07703">
            <w:pPr>
              <w:pStyle w:val="VRQAIntro"/>
              <w:rPr>
                <w:color w:val="auto"/>
                <w:szCs w:val="22"/>
              </w:rPr>
            </w:pPr>
          </w:p>
        </w:tc>
        <w:tc>
          <w:tcPr>
            <w:tcW w:w="2714" w:type="dxa"/>
            <w:shd w:val="clear" w:color="auto" w:fill="FFFFFF" w:themeFill="background1"/>
            <w:vAlign w:val="center"/>
          </w:tcPr>
          <w:p w14:paraId="746B913C" w14:textId="77777777" w:rsidR="00235AB2" w:rsidRPr="00C029A5" w:rsidRDefault="00235AB2" w:rsidP="00F07703">
            <w:pPr>
              <w:pStyle w:val="VRQAIntro"/>
              <w:rPr>
                <w:color w:val="auto"/>
                <w:szCs w:val="22"/>
              </w:rPr>
            </w:pPr>
          </w:p>
        </w:tc>
        <w:tc>
          <w:tcPr>
            <w:tcW w:w="567" w:type="dxa"/>
            <w:shd w:val="clear" w:color="auto" w:fill="FFFFFF" w:themeFill="background1"/>
            <w:vAlign w:val="center"/>
          </w:tcPr>
          <w:p w14:paraId="5DAF956B" w14:textId="77777777" w:rsidR="00235AB2" w:rsidRPr="00C029A5" w:rsidRDefault="00235AB2" w:rsidP="00F07703">
            <w:pPr>
              <w:pStyle w:val="VRQAFormBody"/>
              <w:framePr w:wrap="around"/>
              <w:tabs>
                <w:tab w:val="left" w:pos="51"/>
              </w:tabs>
              <w:rPr>
                <w:rFonts w:eastAsiaTheme="minorEastAsia"/>
                <w:color w:val="auto"/>
                <w:sz w:val="22"/>
                <w:szCs w:val="22"/>
                <w:lang w:val="en-GB" w:eastAsia="en-US"/>
              </w:rPr>
            </w:pPr>
            <w:r w:rsidRPr="00C029A5">
              <w:rPr>
                <w:rFonts w:eastAsiaTheme="minorEastAsia"/>
                <w:color w:val="auto"/>
                <w:sz w:val="22"/>
                <w:szCs w:val="22"/>
                <w:lang w:val="en-GB" w:eastAsia="en-US"/>
              </w:rPr>
              <w:t>1.3</w:t>
            </w:r>
          </w:p>
        </w:tc>
        <w:tc>
          <w:tcPr>
            <w:tcW w:w="5800" w:type="dxa"/>
            <w:shd w:val="clear" w:color="auto" w:fill="FFFFFF" w:themeFill="background1"/>
            <w:vAlign w:val="center"/>
          </w:tcPr>
          <w:p w14:paraId="340415FE" w14:textId="0DF362AD" w:rsidR="00235AB2" w:rsidRPr="00C029A5" w:rsidRDefault="00235AB2" w:rsidP="00F07703">
            <w:pPr>
              <w:pStyle w:val="AccredTemplate"/>
              <w:rPr>
                <w:i w:val="0"/>
                <w:iCs w:val="0"/>
                <w:color w:val="auto"/>
                <w:sz w:val="22"/>
                <w:szCs w:val="22"/>
                <w:highlight w:val="yellow"/>
              </w:rPr>
            </w:pPr>
            <w:r w:rsidRPr="00C029A5">
              <w:rPr>
                <w:rFonts w:eastAsia="system-ui"/>
                <w:i w:val="0"/>
                <w:iCs w:val="0"/>
                <w:color w:val="auto"/>
                <w:sz w:val="22"/>
                <w:szCs w:val="22"/>
              </w:rPr>
              <w:t xml:space="preserve">Identify </w:t>
            </w:r>
            <w:r w:rsidR="005B5CBD" w:rsidRPr="00C029A5">
              <w:rPr>
                <w:rFonts w:eastAsia="system-ui"/>
                <w:i w:val="0"/>
                <w:iCs w:val="0"/>
                <w:color w:val="auto"/>
                <w:sz w:val="22"/>
                <w:szCs w:val="22"/>
              </w:rPr>
              <w:t xml:space="preserve">current </w:t>
            </w:r>
            <w:r w:rsidRPr="00C029A5">
              <w:rPr>
                <w:rFonts w:eastAsia="system-ui"/>
                <w:i w:val="0"/>
                <w:iCs w:val="0"/>
                <w:color w:val="auto"/>
                <w:sz w:val="22"/>
                <w:szCs w:val="22"/>
              </w:rPr>
              <w:t xml:space="preserve">issues that </w:t>
            </w:r>
            <w:r w:rsidR="005B5CBD" w:rsidRPr="00C029A5">
              <w:rPr>
                <w:rFonts w:eastAsia="system-ui"/>
                <w:i w:val="0"/>
                <w:iCs w:val="0"/>
                <w:color w:val="auto"/>
                <w:sz w:val="22"/>
                <w:szCs w:val="22"/>
              </w:rPr>
              <w:t xml:space="preserve">are </w:t>
            </w:r>
            <w:r w:rsidRPr="00C029A5">
              <w:rPr>
                <w:rFonts w:eastAsia="system-ui"/>
                <w:i w:val="0"/>
                <w:iCs w:val="0"/>
                <w:color w:val="auto"/>
                <w:sz w:val="22"/>
                <w:szCs w:val="22"/>
              </w:rPr>
              <w:t>impact</w:t>
            </w:r>
            <w:r w:rsidR="005B5CBD" w:rsidRPr="00C029A5">
              <w:rPr>
                <w:rFonts w:eastAsia="system-ui"/>
                <w:i w:val="0"/>
                <w:iCs w:val="0"/>
                <w:color w:val="auto"/>
                <w:sz w:val="22"/>
                <w:szCs w:val="22"/>
              </w:rPr>
              <w:t>ing</w:t>
            </w:r>
            <w:r w:rsidRPr="00C029A5">
              <w:rPr>
                <w:rFonts w:eastAsia="system-ui"/>
                <w:i w:val="0"/>
                <w:iCs w:val="0"/>
                <w:color w:val="auto"/>
                <w:sz w:val="22"/>
                <w:szCs w:val="22"/>
              </w:rPr>
              <w:t xml:space="preserve"> the effectiveness of data analytics processes</w:t>
            </w:r>
          </w:p>
        </w:tc>
      </w:tr>
      <w:tr w:rsidR="00C029A5" w:rsidRPr="00C029A5" w14:paraId="48906AB5" w14:textId="77777777" w:rsidTr="00F07703">
        <w:trPr>
          <w:trHeight w:val="363"/>
        </w:trPr>
        <w:tc>
          <w:tcPr>
            <w:tcW w:w="989" w:type="dxa"/>
            <w:shd w:val="clear" w:color="auto" w:fill="FFFFFF" w:themeFill="background1"/>
            <w:vAlign w:val="center"/>
          </w:tcPr>
          <w:p w14:paraId="119FC219" w14:textId="77777777" w:rsidR="00235AB2" w:rsidRPr="00964704" w:rsidRDefault="00235AB2"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38E5EFA1" w14:textId="77777777" w:rsidR="00235AB2" w:rsidRPr="00C029A5" w:rsidRDefault="00235AB2"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6826D651" w14:textId="77777777" w:rsidR="00235AB2" w:rsidRPr="00C029A5" w:rsidRDefault="00235AB2"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C029A5">
              <w:rPr>
                <w:rFonts w:eastAsiaTheme="minorEastAsia"/>
                <w:color w:val="auto"/>
                <w:sz w:val="22"/>
                <w:szCs w:val="22"/>
                <w:lang w:val="en-GB" w:eastAsia="en-US"/>
              </w:rPr>
              <w:t>1.4</w:t>
            </w:r>
          </w:p>
        </w:tc>
        <w:tc>
          <w:tcPr>
            <w:tcW w:w="5800" w:type="dxa"/>
            <w:shd w:val="clear" w:color="auto" w:fill="FFFFFF" w:themeFill="background1"/>
            <w:vAlign w:val="center"/>
          </w:tcPr>
          <w:p w14:paraId="34F8D1AB" w14:textId="4D1D2E09" w:rsidR="00235AB2" w:rsidRPr="00C029A5" w:rsidRDefault="00235AB2" w:rsidP="00F07703">
            <w:pPr>
              <w:pStyle w:val="AccredTemplate"/>
              <w:rPr>
                <w:color w:val="auto"/>
                <w:sz w:val="22"/>
                <w:szCs w:val="22"/>
              </w:rPr>
            </w:pPr>
            <w:r w:rsidRPr="00C029A5">
              <w:rPr>
                <w:rFonts w:eastAsia="system-ui"/>
                <w:i w:val="0"/>
                <w:iCs w:val="0"/>
                <w:color w:val="auto"/>
                <w:sz w:val="22"/>
                <w:szCs w:val="22"/>
              </w:rPr>
              <w:t xml:space="preserve">Assess and rank the potential </w:t>
            </w:r>
            <w:r w:rsidR="005B5CBD" w:rsidRPr="00C029A5">
              <w:rPr>
                <w:rFonts w:eastAsia="system-ui"/>
                <w:i w:val="0"/>
                <w:iCs w:val="0"/>
                <w:color w:val="auto"/>
                <w:sz w:val="22"/>
                <w:szCs w:val="22"/>
              </w:rPr>
              <w:t>probability</w:t>
            </w:r>
            <w:r w:rsidRPr="00C029A5">
              <w:rPr>
                <w:rFonts w:eastAsia="system-ui"/>
                <w:i w:val="0"/>
                <w:iCs w:val="0"/>
                <w:color w:val="auto"/>
                <w:sz w:val="22"/>
                <w:szCs w:val="22"/>
              </w:rPr>
              <w:t xml:space="preserve"> and impact of data analytics risks on the organisation</w:t>
            </w:r>
          </w:p>
        </w:tc>
      </w:tr>
      <w:tr w:rsidR="00C029A5" w:rsidRPr="00C029A5" w14:paraId="2BD50012" w14:textId="77777777" w:rsidTr="00F07703">
        <w:trPr>
          <w:trHeight w:val="363"/>
        </w:trPr>
        <w:tc>
          <w:tcPr>
            <w:tcW w:w="989" w:type="dxa"/>
            <w:shd w:val="clear" w:color="auto" w:fill="FFFFFF" w:themeFill="background1"/>
            <w:vAlign w:val="center"/>
          </w:tcPr>
          <w:p w14:paraId="675A7692" w14:textId="77777777" w:rsidR="00235AB2" w:rsidRPr="00964704" w:rsidRDefault="00235AB2" w:rsidP="00EB2F25">
            <w:pPr>
              <w:pStyle w:val="VRQAIntro"/>
              <w:tabs>
                <w:tab w:val="clear" w:pos="160"/>
                <w:tab w:val="left" w:pos="51"/>
              </w:tabs>
              <w:spacing w:before="60" w:after="0"/>
              <w:rPr>
                <w:color w:val="auto"/>
                <w:szCs w:val="22"/>
              </w:rPr>
            </w:pPr>
            <w:r w:rsidRPr="00964704">
              <w:rPr>
                <w:color w:val="auto"/>
                <w:szCs w:val="22"/>
              </w:rPr>
              <w:t>2</w:t>
            </w:r>
          </w:p>
        </w:tc>
        <w:tc>
          <w:tcPr>
            <w:tcW w:w="2714" w:type="dxa"/>
            <w:shd w:val="clear" w:color="auto" w:fill="FFFFFF" w:themeFill="background1"/>
            <w:vAlign w:val="center"/>
          </w:tcPr>
          <w:p w14:paraId="1483B08F" w14:textId="77777777" w:rsidR="00235AB2" w:rsidRPr="00C029A5" w:rsidRDefault="00235AB2" w:rsidP="00F07703">
            <w:pPr>
              <w:pStyle w:val="VRQAIntro"/>
              <w:tabs>
                <w:tab w:val="clear" w:pos="160"/>
                <w:tab w:val="left" w:pos="51"/>
              </w:tabs>
              <w:spacing w:before="60" w:after="0"/>
              <w:rPr>
                <w:color w:val="auto"/>
                <w:szCs w:val="22"/>
              </w:rPr>
            </w:pPr>
            <w:r w:rsidRPr="00C029A5">
              <w:rPr>
                <w:rFonts w:eastAsia="system-ui"/>
                <w:color w:val="auto"/>
                <w:szCs w:val="22"/>
              </w:rPr>
              <w:t>Develop risk response strategies</w:t>
            </w:r>
          </w:p>
        </w:tc>
        <w:tc>
          <w:tcPr>
            <w:tcW w:w="567" w:type="dxa"/>
            <w:shd w:val="clear" w:color="auto" w:fill="FFFFFF" w:themeFill="background1"/>
            <w:vAlign w:val="center"/>
          </w:tcPr>
          <w:p w14:paraId="1B19188C" w14:textId="77777777" w:rsidR="00235AB2" w:rsidRPr="00C029A5" w:rsidRDefault="00235AB2"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C029A5">
              <w:rPr>
                <w:rFonts w:eastAsiaTheme="minorEastAsia"/>
                <w:color w:val="auto"/>
                <w:sz w:val="22"/>
                <w:szCs w:val="22"/>
                <w:lang w:val="en-GB" w:eastAsia="en-US"/>
              </w:rPr>
              <w:t>2.1</w:t>
            </w:r>
          </w:p>
        </w:tc>
        <w:tc>
          <w:tcPr>
            <w:tcW w:w="5800" w:type="dxa"/>
            <w:shd w:val="clear" w:color="auto" w:fill="FFFFFF" w:themeFill="background1"/>
            <w:vAlign w:val="center"/>
          </w:tcPr>
          <w:p w14:paraId="2CCF67FC" w14:textId="737BE908" w:rsidR="00235AB2" w:rsidRPr="00C029A5" w:rsidRDefault="00235AB2" w:rsidP="00F07703">
            <w:pPr>
              <w:pStyle w:val="AccredTemplate"/>
              <w:rPr>
                <w:color w:val="auto"/>
                <w:sz w:val="22"/>
                <w:szCs w:val="22"/>
              </w:rPr>
            </w:pPr>
            <w:r w:rsidRPr="00C029A5">
              <w:rPr>
                <w:rFonts w:eastAsia="system-ui"/>
                <w:i w:val="0"/>
                <w:iCs w:val="0"/>
                <w:color w:val="auto"/>
                <w:sz w:val="22"/>
                <w:szCs w:val="22"/>
              </w:rPr>
              <w:t>D</w:t>
            </w:r>
            <w:r w:rsidR="005B5CBD" w:rsidRPr="00C029A5">
              <w:rPr>
                <w:rFonts w:eastAsia="system-ui"/>
                <w:i w:val="0"/>
                <w:iCs w:val="0"/>
                <w:color w:val="auto"/>
                <w:sz w:val="22"/>
                <w:szCs w:val="22"/>
              </w:rPr>
              <w:t xml:space="preserve">evelop </w:t>
            </w:r>
            <w:r w:rsidRPr="00C029A5">
              <w:rPr>
                <w:rFonts w:eastAsia="system-ui"/>
                <w:i w:val="0"/>
                <w:iCs w:val="0"/>
                <w:color w:val="auto"/>
                <w:sz w:val="22"/>
                <w:szCs w:val="22"/>
              </w:rPr>
              <w:t>strategies to respond to identified risks in data analytics</w:t>
            </w:r>
            <w:r w:rsidR="005B5CBD" w:rsidRPr="00C029A5">
              <w:rPr>
                <w:rFonts w:eastAsia="system-ui"/>
                <w:i w:val="0"/>
                <w:iCs w:val="0"/>
                <w:color w:val="auto"/>
                <w:sz w:val="22"/>
                <w:szCs w:val="22"/>
              </w:rPr>
              <w:t xml:space="preserve"> with stakeholders</w:t>
            </w:r>
          </w:p>
        </w:tc>
      </w:tr>
      <w:tr w:rsidR="00C029A5" w:rsidRPr="00C029A5" w14:paraId="55B06A0B" w14:textId="77777777" w:rsidTr="00F07703">
        <w:trPr>
          <w:trHeight w:val="363"/>
        </w:trPr>
        <w:tc>
          <w:tcPr>
            <w:tcW w:w="989" w:type="dxa"/>
            <w:shd w:val="clear" w:color="auto" w:fill="FFFFFF" w:themeFill="background1"/>
            <w:vAlign w:val="center"/>
          </w:tcPr>
          <w:p w14:paraId="25707DFE"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679E4FBD" w14:textId="77777777" w:rsidR="00235AB2" w:rsidRPr="00C029A5"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3F65F707" w14:textId="77777777" w:rsidR="00235AB2" w:rsidRPr="00C029A5" w:rsidRDefault="00235AB2"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C029A5">
              <w:rPr>
                <w:rFonts w:eastAsiaTheme="minorEastAsia"/>
                <w:color w:val="auto"/>
                <w:sz w:val="22"/>
                <w:szCs w:val="22"/>
                <w:lang w:val="en-GB" w:eastAsia="en-US"/>
              </w:rPr>
              <w:t>2.2</w:t>
            </w:r>
          </w:p>
        </w:tc>
        <w:tc>
          <w:tcPr>
            <w:tcW w:w="5800" w:type="dxa"/>
            <w:shd w:val="clear" w:color="auto" w:fill="FFFFFF" w:themeFill="background1"/>
            <w:vAlign w:val="center"/>
          </w:tcPr>
          <w:p w14:paraId="45C29A90" w14:textId="77777777" w:rsidR="00235AB2" w:rsidRPr="00C029A5" w:rsidRDefault="00235AB2" w:rsidP="00F07703">
            <w:pPr>
              <w:pStyle w:val="VRQAFormBody"/>
              <w:framePr w:hSpace="0" w:wrap="auto" w:vAnchor="margin" w:hAnchor="text" w:xAlign="left" w:yAlign="inline"/>
              <w:tabs>
                <w:tab w:val="left" w:pos="51"/>
              </w:tabs>
              <w:rPr>
                <w:color w:val="auto"/>
                <w:sz w:val="22"/>
                <w:szCs w:val="22"/>
                <w:lang w:val="en-GB"/>
              </w:rPr>
            </w:pPr>
            <w:r w:rsidRPr="00C029A5">
              <w:rPr>
                <w:rFonts w:eastAsia="system-ui"/>
                <w:color w:val="auto"/>
                <w:sz w:val="22"/>
                <w:szCs w:val="22"/>
                <w:lang w:val="en-GB"/>
              </w:rPr>
              <w:t>Document contingency plans to address potential issues and disruptions</w:t>
            </w:r>
          </w:p>
        </w:tc>
      </w:tr>
      <w:tr w:rsidR="00C029A5" w:rsidRPr="00C029A5" w14:paraId="3CC486A7" w14:textId="77777777" w:rsidTr="00F07703">
        <w:trPr>
          <w:trHeight w:val="363"/>
        </w:trPr>
        <w:tc>
          <w:tcPr>
            <w:tcW w:w="989" w:type="dxa"/>
            <w:shd w:val="clear" w:color="auto" w:fill="FFFFFF" w:themeFill="background1"/>
            <w:vAlign w:val="center"/>
          </w:tcPr>
          <w:p w14:paraId="6BE0F8C4"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30B47010" w14:textId="77777777" w:rsidR="00235AB2" w:rsidRPr="00C029A5"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153BEF34" w14:textId="77777777" w:rsidR="00235AB2" w:rsidRPr="00C029A5" w:rsidRDefault="00235AB2"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C029A5">
              <w:rPr>
                <w:rFonts w:eastAsiaTheme="minorEastAsia"/>
                <w:color w:val="auto"/>
                <w:sz w:val="22"/>
                <w:szCs w:val="22"/>
                <w:lang w:val="en-GB" w:eastAsia="en-US"/>
              </w:rPr>
              <w:t>2.3</w:t>
            </w:r>
          </w:p>
        </w:tc>
        <w:tc>
          <w:tcPr>
            <w:tcW w:w="5800" w:type="dxa"/>
            <w:shd w:val="clear" w:color="auto" w:fill="FFFFFF" w:themeFill="background1"/>
            <w:vAlign w:val="center"/>
          </w:tcPr>
          <w:p w14:paraId="37546C1E" w14:textId="73A7C8F8" w:rsidR="00235AB2" w:rsidRPr="00C029A5" w:rsidRDefault="00235AB2" w:rsidP="00F07703">
            <w:pPr>
              <w:pStyle w:val="VRQAFormBody"/>
              <w:framePr w:hSpace="0" w:wrap="auto" w:vAnchor="margin" w:hAnchor="text" w:xAlign="left" w:yAlign="inline"/>
              <w:tabs>
                <w:tab w:val="left" w:pos="51"/>
              </w:tabs>
              <w:rPr>
                <w:color w:val="auto"/>
                <w:sz w:val="22"/>
                <w:szCs w:val="22"/>
                <w:lang w:val="en-GB"/>
              </w:rPr>
            </w:pPr>
            <w:r w:rsidRPr="00C029A5">
              <w:rPr>
                <w:rFonts w:eastAsia="system-ui"/>
                <w:color w:val="auto"/>
                <w:sz w:val="22"/>
                <w:szCs w:val="22"/>
                <w:lang w:val="en-GB"/>
              </w:rPr>
              <w:t>Communicate risk response strategies to stakeholders</w:t>
            </w:r>
          </w:p>
        </w:tc>
      </w:tr>
      <w:tr w:rsidR="00C029A5" w:rsidRPr="00C029A5" w14:paraId="52D301AA" w14:textId="77777777" w:rsidTr="00F07703">
        <w:trPr>
          <w:trHeight w:val="363"/>
        </w:trPr>
        <w:tc>
          <w:tcPr>
            <w:tcW w:w="989" w:type="dxa"/>
            <w:shd w:val="clear" w:color="auto" w:fill="FFFFFF" w:themeFill="background1"/>
            <w:vAlign w:val="center"/>
          </w:tcPr>
          <w:p w14:paraId="5A6E80A5" w14:textId="77777777" w:rsidR="00235AB2" w:rsidRPr="00964704" w:rsidRDefault="00235AB2" w:rsidP="00F07703">
            <w:pPr>
              <w:pStyle w:val="VRQAIntro"/>
              <w:tabs>
                <w:tab w:val="clear" w:pos="160"/>
                <w:tab w:val="left" w:pos="51"/>
              </w:tabs>
              <w:spacing w:before="60" w:after="0"/>
              <w:rPr>
                <w:color w:val="auto"/>
                <w:szCs w:val="22"/>
              </w:rPr>
            </w:pPr>
            <w:r w:rsidRPr="00964704">
              <w:rPr>
                <w:color w:val="auto"/>
                <w:szCs w:val="22"/>
              </w:rPr>
              <w:t>3</w:t>
            </w:r>
          </w:p>
          <w:p w14:paraId="5C4A1AD3"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21F3E52C" w14:textId="77777777" w:rsidR="00235AB2" w:rsidRPr="00C029A5" w:rsidRDefault="00235AB2" w:rsidP="00F07703">
            <w:pPr>
              <w:pStyle w:val="VRQAIntro"/>
              <w:tabs>
                <w:tab w:val="clear" w:pos="160"/>
                <w:tab w:val="left" w:pos="51"/>
              </w:tabs>
              <w:spacing w:before="60" w:after="0"/>
              <w:rPr>
                <w:color w:val="auto"/>
                <w:szCs w:val="22"/>
              </w:rPr>
            </w:pPr>
            <w:r w:rsidRPr="00C029A5">
              <w:rPr>
                <w:rFonts w:eastAsia="system-ui"/>
                <w:color w:val="auto"/>
                <w:szCs w:val="22"/>
              </w:rPr>
              <w:t>Monitor and review data analytics processes</w:t>
            </w:r>
          </w:p>
        </w:tc>
        <w:tc>
          <w:tcPr>
            <w:tcW w:w="567" w:type="dxa"/>
            <w:shd w:val="clear" w:color="auto" w:fill="FFFFFF" w:themeFill="background1"/>
            <w:vAlign w:val="center"/>
          </w:tcPr>
          <w:p w14:paraId="24AB9EA1" w14:textId="77777777" w:rsidR="00235AB2" w:rsidRPr="00C029A5" w:rsidRDefault="00235AB2"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C029A5">
              <w:rPr>
                <w:rFonts w:eastAsiaTheme="minorEastAsia"/>
                <w:color w:val="auto"/>
                <w:sz w:val="22"/>
                <w:szCs w:val="22"/>
                <w:lang w:val="en-GB" w:eastAsia="en-US"/>
              </w:rPr>
              <w:t>3.1</w:t>
            </w:r>
          </w:p>
        </w:tc>
        <w:tc>
          <w:tcPr>
            <w:tcW w:w="5800" w:type="dxa"/>
            <w:shd w:val="clear" w:color="auto" w:fill="FFFFFF" w:themeFill="background1"/>
            <w:vAlign w:val="center"/>
          </w:tcPr>
          <w:p w14:paraId="66F15190" w14:textId="77777777" w:rsidR="00235AB2" w:rsidRPr="00C029A5" w:rsidRDefault="00235AB2" w:rsidP="00F07703">
            <w:pPr>
              <w:pStyle w:val="VRQAFormBody"/>
              <w:framePr w:hSpace="0" w:wrap="auto" w:vAnchor="margin" w:hAnchor="text" w:xAlign="left" w:yAlign="inline"/>
              <w:tabs>
                <w:tab w:val="left" w:pos="51"/>
              </w:tabs>
              <w:rPr>
                <w:color w:val="auto"/>
                <w:sz w:val="22"/>
                <w:szCs w:val="22"/>
                <w:lang w:val="en-GB"/>
              </w:rPr>
            </w:pPr>
            <w:r w:rsidRPr="00C029A5">
              <w:rPr>
                <w:rFonts w:eastAsia="system-ui"/>
                <w:color w:val="auto"/>
                <w:sz w:val="22"/>
                <w:szCs w:val="22"/>
                <w:lang w:val="en-GB"/>
              </w:rPr>
              <w:t>Implement monitoring mechanisms to track data analytics issues</w:t>
            </w:r>
          </w:p>
        </w:tc>
      </w:tr>
      <w:tr w:rsidR="00C029A5" w:rsidRPr="00C029A5" w14:paraId="1C55D206" w14:textId="77777777" w:rsidTr="00F07703">
        <w:trPr>
          <w:trHeight w:val="363"/>
        </w:trPr>
        <w:tc>
          <w:tcPr>
            <w:tcW w:w="989" w:type="dxa"/>
            <w:shd w:val="clear" w:color="auto" w:fill="FFFFFF" w:themeFill="background1"/>
            <w:vAlign w:val="center"/>
          </w:tcPr>
          <w:p w14:paraId="03F3B65F"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37A8054C" w14:textId="77777777" w:rsidR="00235AB2" w:rsidRPr="00C029A5"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43E00395" w14:textId="77777777" w:rsidR="00235AB2" w:rsidRPr="00C029A5" w:rsidRDefault="00235AB2"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C029A5">
              <w:rPr>
                <w:rFonts w:eastAsiaTheme="minorEastAsia"/>
                <w:color w:val="auto"/>
                <w:sz w:val="22"/>
                <w:szCs w:val="22"/>
                <w:lang w:val="en-GB" w:eastAsia="en-US"/>
              </w:rPr>
              <w:t>3.2</w:t>
            </w:r>
          </w:p>
        </w:tc>
        <w:tc>
          <w:tcPr>
            <w:tcW w:w="5800" w:type="dxa"/>
            <w:shd w:val="clear" w:color="auto" w:fill="FFFFFF" w:themeFill="background1"/>
            <w:vAlign w:val="center"/>
          </w:tcPr>
          <w:p w14:paraId="03F65635" w14:textId="77777777" w:rsidR="00235AB2" w:rsidRPr="00C029A5" w:rsidRDefault="00235AB2" w:rsidP="00F07703">
            <w:pPr>
              <w:pStyle w:val="VRQAFormBody"/>
              <w:framePr w:hSpace="0" w:wrap="auto" w:vAnchor="margin" w:hAnchor="text" w:xAlign="left" w:yAlign="inline"/>
              <w:tabs>
                <w:tab w:val="left" w:pos="51"/>
              </w:tabs>
              <w:rPr>
                <w:color w:val="auto"/>
                <w:sz w:val="22"/>
                <w:szCs w:val="22"/>
                <w:lang w:val="en-GB"/>
              </w:rPr>
            </w:pPr>
            <w:r w:rsidRPr="00C029A5">
              <w:rPr>
                <w:rFonts w:eastAsia="system-ui"/>
                <w:color w:val="auto"/>
                <w:sz w:val="22"/>
                <w:szCs w:val="22"/>
                <w:lang w:val="en-GB"/>
              </w:rPr>
              <w:t>Review the effectiveness of risk response strategies</w:t>
            </w:r>
          </w:p>
        </w:tc>
      </w:tr>
      <w:tr w:rsidR="00C029A5" w:rsidRPr="00C029A5" w14:paraId="3065E7FE" w14:textId="77777777" w:rsidTr="00F07703">
        <w:trPr>
          <w:trHeight w:val="363"/>
        </w:trPr>
        <w:tc>
          <w:tcPr>
            <w:tcW w:w="989" w:type="dxa"/>
            <w:shd w:val="clear" w:color="auto" w:fill="FFFFFF" w:themeFill="background1"/>
            <w:vAlign w:val="center"/>
          </w:tcPr>
          <w:p w14:paraId="2366EE72"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3ED66315" w14:textId="77777777" w:rsidR="00235AB2" w:rsidRPr="00C029A5"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41A3E409" w14:textId="77777777" w:rsidR="00235AB2" w:rsidRPr="00C029A5" w:rsidRDefault="00235AB2"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C029A5">
              <w:rPr>
                <w:rFonts w:eastAsiaTheme="minorEastAsia"/>
                <w:color w:val="auto"/>
                <w:sz w:val="22"/>
                <w:szCs w:val="22"/>
                <w:lang w:val="en-GB" w:eastAsia="en-US"/>
              </w:rPr>
              <w:t>3.3</w:t>
            </w:r>
          </w:p>
        </w:tc>
        <w:tc>
          <w:tcPr>
            <w:tcW w:w="5800" w:type="dxa"/>
            <w:shd w:val="clear" w:color="auto" w:fill="FFFFFF" w:themeFill="background1"/>
            <w:vAlign w:val="center"/>
          </w:tcPr>
          <w:p w14:paraId="47700B14" w14:textId="548138E4" w:rsidR="00235AB2" w:rsidRPr="00C029A5" w:rsidRDefault="00235AB2" w:rsidP="00F07703">
            <w:pPr>
              <w:pStyle w:val="VRQAFormBody"/>
              <w:framePr w:hSpace="0" w:wrap="auto" w:vAnchor="margin" w:hAnchor="text" w:xAlign="left" w:yAlign="inline"/>
              <w:tabs>
                <w:tab w:val="left" w:pos="51"/>
              </w:tabs>
              <w:rPr>
                <w:color w:val="auto"/>
                <w:sz w:val="22"/>
                <w:szCs w:val="22"/>
                <w:lang w:val="en-GB"/>
              </w:rPr>
            </w:pPr>
            <w:r w:rsidRPr="00C029A5">
              <w:rPr>
                <w:rFonts w:eastAsia="system-ui"/>
                <w:color w:val="auto"/>
                <w:sz w:val="22"/>
                <w:szCs w:val="22"/>
                <w:lang w:val="en-GB"/>
              </w:rPr>
              <w:t xml:space="preserve">Update risk management plans based on the </w:t>
            </w:r>
            <w:r w:rsidR="00B23790" w:rsidRPr="00C029A5">
              <w:rPr>
                <w:rFonts w:eastAsia="system-ui"/>
                <w:color w:val="auto"/>
                <w:sz w:val="22"/>
                <w:szCs w:val="22"/>
                <w:lang w:val="en-GB"/>
              </w:rPr>
              <w:t>changing</w:t>
            </w:r>
            <w:r w:rsidRPr="00C029A5">
              <w:rPr>
                <w:rFonts w:eastAsia="system-ui"/>
                <w:color w:val="auto"/>
                <w:sz w:val="22"/>
                <w:szCs w:val="22"/>
                <w:lang w:val="en-GB"/>
              </w:rPr>
              <w:t xml:space="preserve"> data analytics </w:t>
            </w:r>
            <w:r w:rsidR="00B23790" w:rsidRPr="00C029A5">
              <w:rPr>
                <w:rFonts w:eastAsia="system-ui"/>
                <w:color w:val="auto"/>
                <w:sz w:val="22"/>
                <w:szCs w:val="22"/>
                <w:lang w:val="en-GB"/>
              </w:rPr>
              <w:t>environment</w:t>
            </w:r>
          </w:p>
        </w:tc>
      </w:tr>
      <w:tr w:rsidR="00C029A5" w:rsidRPr="00C029A5" w14:paraId="2862423E" w14:textId="77777777" w:rsidTr="00F07703">
        <w:trPr>
          <w:trHeight w:val="363"/>
        </w:trPr>
        <w:tc>
          <w:tcPr>
            <w:tcW w:w="989" w:type="dxa"/>
            <w:shd w:val="clear" w:color="auto" w:fill="FFFFFF" w:themeFill="background1"/>
            <w:vAlign w:val="center"/>
          </w:tcPr>
          <w:p w14:paraId="5081BA10"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1BCBD9E5" w14:textId="77777777" w:rsidR="00235AB2" w:rsidRPr="00C029A5"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7672F71C" w14:textId="77777777" w:rsidR="00235AB2" w:rsidRPr="00C029A5" w:rsidRDefault="00235AB2" w:rsidP="00F07703">
            <w:pPr>
              <w:pStyle w:val="VRQAFormBody"/>
              <w:framePr w:wrap="around"/>
              <w:tabs>
                <w:tab w:val="left" w:pos="51"/>
              </w:tabs>
              <w:rPr>
                <w:rFonts w:eastAsiaTheme="minorEastAsia"/>
                <w:color w:val="auto"/>
                <w:sz w:val="22"/>
                <w:szCs w:val="22"/>
                <w:lang w:val="en-GB" w:eastAsia="en-US"/>
              </w:rPr>
            </w:pPr>
            <w:r w:rsidRPr="00C029A5">
              <w:rPr>
                <w:rFonts w:eastAsiaTheme="minorEastAsia"/>
                <w:color w:val="auto"/>
                <w:sz w:val="22"/>
                <w:szCs w:val="22"/>
                <w:lang w:val="en-GB" w:eastAsia="en-US"/>
              </w:rPr>
              <w:t>3.4</w:t>
            </w:r>
          </w:p>
        </w:tc>
        <w:tc>
          <w:tcPr>
            <w:tcW w:w="5800" w:type="dxa"/>
            <w:shd w:val="clear" w:color="auto" w:fill="FFFFFF" w:themeFill="background1"/>
            <w:vAlign w:val="center"/>
          </w:tcPr>
          <w:p w14:paraId="337EF3F8" w14:textId="7C7054F2" w:rsidR="00235AB2" w:rsidRPr="00C029A5" w:rsidRDefault="00B23790" w:rsidP="00F07703">
            <w:pPr>
              <w:pStyle w:val="VRQAFormBody"/>
              <w:framePr w:wrap="around"/>
              <w:rPr>
                <w:color w:val="auto"/>
                <w:sz w:val="22"/>
                <w:szCs w:val="22"/>
                <w:lang w:val="en-GB"/>
              </w:rPr>
            </w:pPr>
            <w:r w:rsidRPr="00C029A5">
              <w:rPr>
                <w:rFonts w:eastAsia="system-ui"/>
                <w:color w:val="auto"/>
                <w:sz w:val="22"/>
                <w:szCs w:val="22"/>
                <w:lang w:val="en-GB"/>
              </w:rPr>
              <w:t>Promote</w:t>
            </w:r>
            <w:r w:rsidR="00235AB2" w:rsidRPr="00C029A5">
              <w:rPr>
                <w:rFonts w:eastAsia="system-ui"/>
                <w:color w:val="auto"/>
                <w:sz w:val="22"/>
                <w:szCs w:val="22"/>
                <w:lang w:val="en-GB"/>
              </w:rPr>
              <w:t xml:space="preserve"> a culture of risk awareness and responsibility within the organisation</w:t>
            </w:r>
          </w:p>
        </w:tc>
      </w:tr>
    </w:tbl>
    <w:p w14:paraId="5C94137F" w14:textId="77777777" w:rsidR="00235AB2" w:rsidRDefault="00235AB2"/>
    <w:p w14:paraId="37BCDA36" w14:textId="77777777" w:rsidR="00235AB2" w:rsidRDefault="00235AB2" w:rsidP="00E43E89">
      <w:pPr>
        <w:pStyle w:val="VRQAIntro"/>
        <w:spacing w:before="60" w:after="0"/>
        <w:rPr>
          <w:b/>
          <w:color w:val="FFFFFF" w:themeColor="background1"/>
          <w:sz w:val="18"/>
          <w:szCs w:val="18"/>
        </w:rPr>
        <w:sectPr w:rsidR="00235AB2" w:rsidSect="005661F7">
          <w:headerReference w:type="even" r:id="rId61"/>
          <w:headerReference w:type="default" r:id="rId62"/>
          <w:footerReference w:type="even" r:id="rId63"/>
          <w:footerReference w:type="default" r:id="rId64"/>
          <w:headerReference w:type="first" r:id="rId65"/>
          <w:footerReference w:type="first" r:id="rId66"/>
          <w:type w:val="continuous"/>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235AB2" w:rsidRPr="0071490E" w14:paraId="61380E04" w14:textId="77777777" w:rsidTr="005735CD">
        <w:trPr>
          <w:trHeight w:val="363"/>
        </w:trPr>
        <w:tc>
          <w:tcPr>
            <w:tcW w:w="10070" w:type="dxa"/>
            <w:tcBorders>
              <w:top w:val="nil"/>
              <w:left w:val="nil"/>
              <w:bottom w:val="nil"/>
              <w:right w:val="nil"/>
            </w:tcBorders>
            <w:shd w:val="clear" w:color="auto" w:fill="103D64" w:themeFill="text2"/>
          </w:tcPr>
          <w:p w14:paraId="630C12BF" w14:textId="77777777" w:rsidR="00235AB2" w:rsidRPr="00F504D4" w:rsidRDefault="00235AB2" w:rsidP="00E43E89">
            <w:pPr>
              <w:pStyle w:val="VRQAIntro"/>
              <w:spacing w:before="60" w:after="0"/>
              <w:rPr>
                <w:b/>
                <w:color w:val="FFFFFF" w:themeColor="background1"/>
                <w:szCs w:val="22"/>
              </w:rPr>
            </w:pPr>
            <w:r w:rsidRPr="00F504D4">
              <w:rPr>
                <w:b/>
                <w:color w:val="FFFFFF" w:themeColor="background1"/>
                <w:szCs w:val="22"/>
              </w:rPr>
              <w:t>Range of Conditions</w:t>
            </w:r>
          </w:p>
        </w:tc>
      </w:tr>
      <w:tr w:rsidR="00235AB2" w:rsidRPr="00E7450B" w14:paraId="171277AC" w14:textId="77777777" w:rsidTr="005735CD">
        <w:trPr>
          <w:trHeight w:val="957"/>
        </w:trPr>
        <w:tc>
          <w:tcPr>
            <w:tcW w:w="10070" w:type="dxa"/>
            <w:tcBorders>
              <w:top w:val="nil"/>
              <w:left w:val="nil"/>
              <w:bottom w:val="nil"/>
              <w:right w:val="nil"/>
            </w:tcBorders>
          </w:tcPr>
          <w:p w14:paraId="3E7E871F" w14:textId="77777777" w:rsidR="00235AB2" w:rsidRPr="00FE6A18" w:rsidRDefault="00235AB2" w:rsidP="00E91BBA">
            <w:pPr>
              <w:pStyle w:val="AccredTemplate"/>
              <w:rPr>
                <w:i w:val="0"/>
                <w:iCs w:val="0"/>
                <w:sz w:val="22"/>
                <w:szCs w:val="22"/>
              </w:rPr>
            </w:pPr>
            <w:r w:rsidRPr="00FE6A18">
              <w:rPr>
                <w:i w:val="0"/>
                <w:iCs w:val="0"/>
                <w:color w:val="auto"/>
                <w:sz w:val="22"/>
                <w:szCs w:val="22"/>
              </w:rPr>
              <w:t>N/A</w:t>
            </w:r>
          </w:p>
        </w:tc>
      </w:tr>
    </w:tbl>
    <w:p w14:paraId="3A85B8EF" w14:textId="77777777" w:rsidR="00235AB2" w:rsidRDefault="00235AB2">
      <w:pPr>
        <w:rPr>
          <w:rFonts w:cs="Arial"/>
          <w:sz w:val="18"/>
          <w:szCs w:val="18"/>
        </w:rPr>
      </w:pPr>
    </w:p>
    <w:p w14:paraId="37146C30" w14:textId="77777777" w:rsidR="00235AB2" w:rsidRDefault="00235AB2">
      <w:pPr>
        <w:rPr>
          <w:rFonts w:cs="Arial"/>
          <w:sz w:val="18"/>
          <w:szCs w:val="18"/>
        </w:rPr>
      </w:pPr>
      <w:r>
        <w:rPr>
          <w:rFonts w:cs="Arial"/>
          <w:sz w:val="18"/>
          <w:szCs w:val="18"/>
        </w:rPr>
        <w:br w:type="page"/>
      </w:r>
    </w:p>
    <w:p w14:paraId="25872C3B" w14:textId="77777777" w:rsidR="00235AB2" w:rsidRPr="00460B2C" w:rsidRDefault="00235AB2">
      <w:pPr>
        <w:rPr>
          <w:rFonts w:cs="Arial"/>
          <w:sz w:val="18"/>
          <w:szCs w:val="18"/>
        </w:rPr>
      </w:pPr>
    </w:p>
    <w:tbl>
      <w:tblPr>
        <w:tblStyle w:val="TableGrid"/>
        <w:tblW w:w="4932" w:type="pct"/>
        <w:tblLook w:val="04A0" w:firstRow="1" w:lastRow="0" w:firstColumn="1" w:lastColumn="0" w:noHBand="0" w:noVBand="1"/>
      </w:tblPr>
      <w:tblGrid>
        <w:gridCol w:w="3402"/>
        <w:gridCol w:w="6663"/>
      </w:tblGrid>
      <w:tr w:rsidR="00235AB2" w:rsidRPr="00E7450B" w14:paraId="3C589C17" w14:textId="77777777" w:rsidTr="00F07703">
        <w:trPr>
          <w:trHeight w:val="363"/>
        </w:trPr>
        <w:tc>
          <w:tcPr>
            <w:tcW w:w="5000" w:type="pct"/>
            <w:gridSpan w:val="2"/>
            <w:tcBorders>
              <w:top w:val="nil"/>
              <w:left w:val="nil"/>
              <w:bottom w:val="nil"/>
              <w:right w:val="nil"/>
            </w:tcBorders>
            <w:shd w:val="clear" w:color="auto" w:fill="103D64" w:themeFill="accent4"/>
            <w:vAlign w:val="center"/>
          </w:tcPr>
          <w:p w14:paraId="4DB88F27" w14:textId="77777777" w:rsidR="00235AB2" w:rsidRPr="00EA4C69" w:rsidRDefault="00235AB2"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235AB2" w:rsidRPr="00E7450B" w14:paraId="0D035C75" w14:textId="77777777" w:rsidTr="00F07703">
        <w:trPr>
          <w:trHeight w:val="620"/>
        </w:trPr>
        <w:tc>
          <w:tcPr>
            <w:tcW w:w="5000" w:type="pct"/>
            <w:gridSpan w:val="2"/>
            <w:tcBorders>
              <w:top w:val="nil"/>
              <w:left w:val="nil"/>
              <w:bottom w:val="single" w:sz="4" w:space="0" w:color="auto"/>
              <w:right w:val="nil"/>
            </w:tcBorders>
          </w:tcPr>
          <w:p w14:paraId="2E68FECA" w14:textId="47AEBAD8" w:rsidR="00235AB2" w:rsidRPr="00964704" w:rsidRDefault="008219D9" w:rsidP="00964704">
            <w:pPr>
              <w:rPr>
                <w:rFonts w:ascii="Times New Roman" w:hAnsi="Times New Roman"/>
                <w:sz w:val="24"/>
              </w:rPr>
            </w:pPr>
            <w:r>
              <w:t>This section describes those language, literacy, numeracy and employment skills that are essential to performance but not explicit in the performance criteria.</w:t>
            </w:r>
          </w:p>
        </w:tc>
      </w:tr>
      <w:tr w:rsidR="00235AB2" w:rsidRPr="00E7450B" w14:paraId="566D15FD" w14:textId="77777777" w:rsidTr="00F07703">
        <w:trPr>
          <w:trHeight w:val="42"/>
        </w:trPr>
        <w:tc>
          <w:tcPr>
            <w:tcW w:w="1690" w:type="pct"/>
            <w:shd w:val="clear" w:color="auto" w:fill="auto"/>
          </w:tcPr>
          <w:p w14:paraId="54FEBC82" w14:textId="77777777" w:rsidR="00235AB2" w:rsidRPr="00EA4C69" w:rsidRDefault="00235AB2" w:rsidP="00F07703">
            <w:pPr>
              <w:autoSpaceDE w:val="0"/>
              <w:autoSpaceDN w:val="0"/>
              <w:adjustRightInd w:val="0"/>
              <w:spacing w:before="60" w:after="120"/>
              <w:rPr>
                <w:b/>
                <w:bCs/>
                <w:szCs w:val="22"/>
              </w:rPr>
            </w:pPr>
            <w:r w:rsidRPr="00EA4C69">
              <w:rPr>
                <w:rFonts w:cs="Arial"/>
                <w:b/>
                <w:szCs w:val="22"/>
              </w:rPr>
              <w:t>Skill</w:t>
            </w:r>
          </w:p>
        </w:tc>
        <w:tc>
          <w:tcPr>
            <w:tcW w:w="3310" w:type="pct"/>
          </w:tcPr>
          <w:p w14:paraId="4B92B66B" w14:textId="77777777" w:rsidR="00235AB2" w:rsidRPr="00EA4C69" w:rsidRDefault="00235AB2" w:rsidP="006A6172">
            <w:pPr>
              <w:pStyle w:val="AccredTemplate"/>
              <w:rPr>
                <w:i w:val="0"/>
                <w:iCs w:val="0"/>
                <w:sz w:val="22"/>
                <w:szCs w:val="22"/>
              </w:rPr>
            </w:pPr>
            <w:r w:rsidRPr="00EA4C69">
              <w:rPr>
                <w:b/>
                <w:i w:val="0"/>
                <w:iCs w:val="0"/>
                <w:color w:val="auto"/>
                <w:sz w:val="22"/>
                <w:szCs w:val="22"/>
              </w:rPr>
              <w:t>Description</w:t>
            </w:r>
          </w:p>
        </w:tc>
      </w:tr>
      <w:tr w:rsidR="00235AB2" w:rsidRPr="00E7450B" w14:paraId="758768BD" w14:textId="77777777" w:rsidTr="00F07703">
        <w:trPr>
          <w:trHeight w:val="31"/>
        </w:trPr>
        <w:tc>
          <w:tcPr>
            <w:tcW w:w="1690" w:type="pct"/>
            <w:tcBorders>
              <w:top w:val="single" w:sz="4" w:space="0" w:color="auto"/>
              <w:bottom w:val="single" w:sz="4" w:space="0" w:color="auto"/>
            </w:tcBorders>
            <w:shd w:val="clear" w:color="auto" w:fill="auto"/>
          </w:tcPr>
          <w:p w14:paraId="31F17310" w14:textId="77777777" w:rsidR="00235AB2" w:rsidRPr="00564146" w:rsidRDefault="00235AB2" w:rsidP="006A6172">
            <w:pPr>
              <w:pStyle w:val="AccredTemplate"/>
              <w:rPr>
                <w:i w:val="0"/>
                <w:iCs w:val="0"/>
                <w:color w:val="auto"/>
                <w:sz w:val="22"/>
                <w:szCs w:val="22"/>
              </w:rPr>
            </w:pPr>
            <w:r w:rsidRPr="00564146">
              <w:rPr>
                <w:i w:val="0"/>
                <w:iCs w:val="0"/>
                <w:color w:val="auto"/>
                <w:sz w:val="22"/>
                <w:szCs w:val="22"/>
              </w:rPr>
              <w:t>Reading skills to:</w:t>
            </w:r>
          </w:p>
        </w:tc>
        <w:tc>
          <w:tcPr>
            <w:tcW w:w="3310" w:type="pct"/>
            <w:tcBorders>
              <w:top w:val="single" w:sz="4" w:space="0" w:color="auto"/>
              <w:left w:val="nil"/>
              <w:bottom w:val="single" w:sz="4" w:space="0" w:color="auto"/>
              <w:right w:val="single" w:sz="4" w:space="0" w:color="auto"/>
            </w:tcBorders>
          </w:tcPr>
          <w:p w14:paraId="16D7F2B9" w14:textId="1AB7F37A" w:rsidR="00235AB2" w:rsidRPr="00564146" w:rsidRDefault="00235AB2" w:rsidP="006A6172">
            <w:pPr>
              <w:pStyle w:val="AccredTemplate"/>
              <w:rPr>
                <w:i w:val="0"/>
                <w:iCs w:val="0"/>
                <w:color w:val="auto"/>
                <w:sz w:val="22"/>
                <w:szCs w:val="22"/>
              </w:rPr>
            </w:pPr>
            <w:r w:rsidRPr="00564146">
              <w:rPr>
                <w:i w:val="0"/>
                <w:iCs w:val="0"/>
                <w:color w:val="auto"/>
                <w:sz w:val="22"/>
                <w:szCs w:val="22"/>
              </w:rPr>
              <w:t xml:space="preserve">Interpret </w:t>
            </w:r>
            <w:r w:rsidR="009A63B4">
              <w:rPr>
                <w:i w:val="0"/>
                <w:iCs w:val="0"/>
                <w:color w:val="auto"/>
                <w:sz w:val="22"/>
                <w:szCs w:val="22"/>
              </w:rPr>
              <w:t xml:space="preserve">data legislation </w:t>
            </w:r>
            <w:r w:rsidRPr="00564146">
              <w:rPr>
                <w:i w:val="0"/>
                <w:iCs w:val="0"/>
                <w:color w:val="auto"/>
                <w:sz w:val="22"/>
                <w:szCs w:val="22"/>
              </w:rPr>
              <w:t>framework</w:t>
            </w:r>
          </w:p>
        </w:tc>
      </w:tr>
      <w:tr w:rsidR="00235AB2" w:rsidRPr="00E7450B" w14:paraId="5B1A3FB5" w14:textId="77777777" w:rsidTr="00F07703">
        <w:trPr>
          <w:trHeight w:val="31"/>
        </w:trPr>
        <w:tc>
          <w:tcPr>
            <w:tcW w:w="1690" w:type="pct"/>
            <w:tcBorders>
              <w:top w:val="single" w:sz="4" w:space="0" w:color="auto"/>
              <w:bottom w:val="single" w:sz="4" w:space="0" w:color="auto"/>
            </w:tcBorders>
            <w:shd w:val="clear" w:color="auto" w:fill="auto"/>
          </w:tcPr>
          <w:p w14:paraId="48C3A68A" w14:textId="77777777" w:rsidR="00235AB2" w:rsidRPr="00564146" w:rsidRDefault="00235AB2" w:rsidP="006A6172">
            <w:pPr>
              <w:pStyle w:val="AccredTemplate"/>
              <w:rPr>
                <w:i w:val="0"/>
                <w:iCs w:val="0"/>
                <w:color w:val="auto"/>
                <w:sz w:val="22"/>
                <w:szCs w:val="22"/>
              </w:rPr>
            </w:pPr>
            <w:r w:rsidRPr="00564146">
              <w:rPr>
                <w:i w:val="0"/>
                <w:iCs w:val="0"/>
                <w:color w:val="auto"/>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14D8C56A" w14:textId="23CB660F" w:rsidR="00235AB2" w:rsidRPr="00564146" w:rsidRDefault="009A63B4" w:rsidP="00F07703">
            <w:pPr>
              <w:pStyle w:val="AccredTemplate"/>
              <w:rPr>
                <w:i w:val="0"/>
                <w:iCs w:val="0"/>
                <w:color w:val="auto"/>
                <w:sz w:val="22"/>
                <w:szCs w:val="22"/>
              </w:rPr>
            </w:pPr>
            <w:r>
              <w:rPr>
                <w:i w:val="0"/>
                <w:iCs w:val="0"/>
                <w:color w:val="auto"/>
                <w:sz w:val="22"/>
                <w:szCs w:val="22"/>
              </w:rPr>
              <w:t>Discuss</w:t>
            </w:r>
            <w:r w:rsidR="00235AB2" w:rsidRPr="00564146">
              <w:rPr>
                <w:i w:val="0"/>
                <w:iCs w:val="0"/>
                <w:color w:val="auto"/>
                <w:sz w:val="22"/>
                <w:szCs w:val="22"/>
              </w:rPr>
              <w:t xml:space="preserve"> information </w:t>
            </w:r>
            <w:r>
              <w:rPr>
                <w:i w:val="0"/>
                <w:iCs w:val="0"/>
                <w:color w:val="auto"/>
                <w:sz w:val="22"/>
                <w:szCs w:val="22"/>
              </w:rPr>
              <w:t xml:space="preserve">regarding </w:t>
            </w:r>
            <w:r w:rsidR="00235AB2" w:rsidRPr="00564146">
              <w:rPr>
                <w:i w:val="0"/>
                <w:iCs w:val="0"/>
                <w:color w:val="auto"/>
                <w:sz w:val="22"/>
                <w:szCs w:val="22"/>
              </w:rPr>
              <w:t>risk response strategies</w:t>
            </w:r>
          </w:p>
        </w:tc>
      </w:tr>
      <w:tr w:rsidR="00235AB2" w:rsidRPr="00E7450B" w14:paraId="3E38416F" w14:textId="77777777" w:rsidTr="00F07703">
        <w:trPr>
          <w:trHeight w:val="31"/>
        </w:trPr>
        <w:tc>
          <w:tcPr>
            <w:tcW w:w="1690" w:type="pct"/>
            <w:tcBorders>
              <w:top w:val="single" w:sz="4" w:space="0" w:color="auto"/>
              <w:bottom w:val="single" w:sz="4" w:space="0" w:color="auto"/>
            </w:tcBorders>
            <w:shd w:val="clear" w:color="auto" w:fill="auto"/>
          </w:tcPr>
          <w:p w14:paraId="190AF88B" w14:textId="77777777" w:rsidR="00235AB2" w:rsidRPr="00564146" w:rsidRDefault="00235AB2" w:rsidP="006A6172">
            <w:pPr>
              <w:pStyle w:val="AccredTemplate"/>
              <w:rPr>
                <w:i w:val="0"/>
                <w:iCs w:val="0"/>
                <w:color w:val="auto"/>
                <w:sz w:val="22"/>
                <w:szCs w:val="22"/>
              </w:rPr>
            </w:pPr>
            <w:r w:rsidRPr="00564146">
              <w:rPr>
                <w:i w:val="0"/>
                <w:iCs w:val="0"/>
                <w:color w:val="auto"/>
                <w:sz w:val="22"/>
                <w:szCs w:val="22"/>
              </w:rPr>
              <w:t>Numeracy skills to:</w:t>
            </w:r>
          </w:p>
        </w:tc>
        <w:tc>
          <w:tcPr>
            <w:tcW w:w="3310" w:type="pct"/>
            <w:tcBorders>
              <w:top w:val="single" w:sz="4" w:space="0" w:color="auto"/>
              <w:left w:val="nil"/>
              <w:bottom w:val="single" w:sz="4" w:space="0" w:color="auto"/>
              <w:right w:val="single" w:sz="4" w:space="0" w:color="auto"/>
            </w:tcBorders>
          </w:tcPr>
          <w:p w14:paraId="54EDB4A7" w14:textId="6172E1DA" w:rsidR="00235AB2" w:rsidRPr="00564146" w:rsidRDefault="009A63B4" w:rsidP="006A6172">
            <w:pPr>
              <w:pStyle w:val="AccredTemplate"/>
              <w:rPr>
                <w:i w:val="0"/>
                <w:iCs w:val="0"/>
                <w:color w:val="auto"/>
                <w:sz w:val="22"/>
                <w:szCs w:val="22"/>
              </w:rPr>
            </w:pPr>
            <w:r>
              <w:rPr>
                <w:i w:val="0"/>
                <w:iCs w:val="0"/>
                <w:color w:val="auto"/>
                <w:sz w:val="22"/>
                <w:szCs w:val="22"/>
              </w:rPr>
              <w:t xml:space="preserve">Estimate </w:t>
            </w:r>
            <w:r w:rsidR="00235AB2" w:rsidRPr="00564146">
              <w:rPr>
                <w:i w:val="0"/>
                <w:iCs w:val="0"/>
                <w:color w:val="auto"/>
                <w:sz w:val="22"/>
                <w:szCs w:val="22"/>
              </w:rPr>
              <w:t xml:space="preserve">financial consequences </w:t>
            </w:r>
            <w:r>
              <w:rPr>
                <w:i w:val="0"/>
                <w:iCs w:val="0"/>
                <w:color w:val="auto"/>
                <w:sz w:val="22"/>
                <w:szCs w:val="22"/>
              </w:rPr>
              <w:t>to organisation of non-compliance with legislation</w:t>
            </w:r>
          </w:p>
        </w:tc>
      </w:tr>
      <w:tr w:rsidR="00235AB2" w:rsidRPr="00E7450B" w14:paraId="0AB949D4" w14:textId="77777777" w:rsidTr="00F07703">
        <w:trPr>
          <w:trHeight w:val="31"/>
        </w:trPr>
        <w:tc>
          <w:tcPr>
            <w:tcW w:w="1690" w:type="pct"/>
            <w:tcBorders>
              <w:top w:val="single" w:sz="4" w:space="0" w:color="auto"/>
              <w:bottom w:val="single" w:sz="4" w:space="0" w:color="auto"/>
            </w:tcBorders>
            <w:shd w:val="clear" w:color="auto" w:fill="auto"/>
          </w:tcPr>
          <w:p w14:paraId="0F332634" w14:textId="77777777" w:rsidR="00235AB2" w:rsidRPr="00564146" w:rsidRDefault="00235AB2" w:rsidP="006A6172">
            <w:pPr>
              <w:pStyle w:val="AccredTemplate"/>
              <w:rPr>
                <w:i w:val="0"/>
                <w:iCs w:val="0"/>
                <w:color w:val="auto"/>
                <w:sz w:val="22"/>
                <w:szCs w:val="22"/>
              </w:rPr>
            </w:pPr>
            <w:r w:rsidRPr="00564146">
              <w:rPr>
                <w:i w:val="0"/>
                <w:iCs w:val="0"/>
                <w:color w:val="auto"/>
                <w:sz w:val="22"/>
                <w:szCs w:val="22"/>
              </w:rPr>
              <w:t>Learning skills to:</w:t>
            </w:r>
          </w:p>
        </w:tc>
        <w:tc>
          <w:tcPr>
            <w:tcW w:w="3310" w:type="pct"/>
            <w:tcBorders>
              <w:top w:val="single" w:sz="4" w:space="0" w:color="auto"/>
              <w:left w:val="nil"/>
              <w:bottom w:val="single" w:sz="4" w:space="0" w:color="auto"/>
              <w:right w:val="single" w:sz="4" w:space="0" w:color="auto"/>
            </w:tcBorders>
          </w:tcPr>
          <w:p w14:paraId="384D5B6E" w14:textId="6EFB610F" w:rsidR="00235AB2" w:rsidRPr="00564146" w:rsidRDefault="009A63B4" w:rsidP="006A6172">
            <w:pPr>
              <w:pStyle w:val="AccredTemplate"/>
              <w:rPr>
                <w:i w:val="0"/>
                <w:iCs w:val="0"/>
                <w:color w:val="auto"/>
                <w:sz w:val="22"/>
                <w:szCs w:val="22"/>
              </w:rPr>
            </w:pPr>
            <w:r>
              <w:rPr>
                <w:i w:val="0"/>
                <w:iCs w:val="0"/>
                <w:color w:val="auto"/>
                <w:sz w:val="22"/>
                <w:szCs w:val="22"/>
              </w:rPr>
              <w:t xml:space="preserve">Adapt to changes in the </w:t>
            </w:r>
            <w:r w:rsidR="00235AB2" w:rsidRPr="00564146">
              <w:rPr>
                <w:i w:val="0"/>
                <w:iCs w:val="0"/>
                <w:color w:val="auto"/>
                <w:sz w:val="22"/>
                <w:szCs w:val="22"/>
              </w:rPr>
              <w:t xml:space="preserve">data analytics </w:t>
            </w:r>
            <w:r>
              <w:rPr>
                <w:i w:val="0"/>
                <w:iCs w:val="0"/>
                <w:color w:val="auto"/>
                <w:sz w:val="22"/>
                <w:szCs w:val="22"/>
              </w:rPr>
              <w:t>industry</w:t>
            </w:r>
          </w:p>
        </w:tc>
      </w:tr>
      <w:tr w:rsidR="00235AB2" w:rsidRPr="00E7450B" w14:paraId="6749ECE5" w14:textId="77777777" w:rsidTr="00F07703">
        <w:trPr>
          <w:trHeight w:val="31"/>
        </w:trPr>
        <w:tc>
          <w:tcPr>
            <w:tcW w:w="5000" w:type="pct"/>
            <w:gridSpan w:val="2"/>
            <w:tcBorders>
              <w:top w:val="single" w:sz="4" w:space="0" w:color="auto"/>
              <w:left w:val="nil"/>
              <w:bottom w:val="dotted" w:sz="4" w:space="0" w:color="888B8D" w:themeColor="accent2"/>
              <w:right w:val="nil"/>
            </w:tcBorders>
          </w:tcPr>
          <w:p w14:paraId="2A039A79" w14:textId="77777777" w:rsidR="00235AB2" w:rsidRPr="00EA4C69" w:rsidRDefault="00235AB2" w:rsidP="00F07703">
            <w:pPr>
              <w:pStyle w:val="AccredTemplate"/>
              <w:ind w:left="1440"/>
              <w:rPr>
                <w:sz w:val="22"/>
                <w:szCs w:val="22"/>
              </w:rPr>
            </w:pPr>
          </w:p>
        </w:tc>
      </w:tr>
    </w:tbl>
    <w:p w14:paraId="71AF7207" w14:textId="77777777" w:rsidR="00B02F39" w:rsidRDefault="00B02F39">
      <w:pPr>
        <w:rPr>
          <w:sz w:val="18"/>
          <w:szCs w:val="18"/>
        </w:rPr>
      </w:pPr>
    </w:p>
    <w:tbl>
      <w:tblPr>
        <w:tblStyle w:val="TableGrid"/>
        <w:tblW w:w="4937" w:type="pct"/>
        <w:tblInd w:w="-5" w:type="dxa"/>
        <w:tblLook w:val="04A0" w:firstRow="1" w:lastRow="0" w:firstColumn="1" w:lastColumn="0" w:noHBand="0" w:noVBand="1"/>
      </w:tblPr>
      <w:tblGrid>
        <w:gridCol w:w="3402"/>
        <w:gridCol w:w="6664"/>
      </w:tblGrid>
      <w:tr w:rsidR="00B02F39" w:rsidRPr="00E7450B" w14:paraId="6C12CD2F" w14:textId="77777777">
        <w:trPr>
          <w:trHeight w:val="31"/>
        </w:trPr>
        <w:tc>
          <w:tcPr>
            <w:tcW w:w="1690" w:type="pct"/>
            <w:tcBorders>
              <w:top w:val="single" w:sz="4" w:space="0" w:color="auto"/>
              <w:bottom w:val="single" w:sz="4" w:space="0" w:color="auto"/>
            </w:tcBorders>
            <w:shd w:val="clear" w:color="auto" w:fill="auto"/>
          </w:tcPr>
          <w:p w14:paraId="5CE3F502" w14:textId="77777777" w:rsidR="00B02F39" w:rsidRPr="00BC7E14" w:rsidRDefault="00B02F39" w:rsidP="006B569E">
            <w:pPr>
              <w:pStyle w:val="AccredTemplate"/>
              <w:rPr>
                <w:b/>
                <w:bCs/>
                <w:i w:val="0"/>
                <w:iCs w:val="0"/>
                <w:color w:val="auto"/>
                <w:sz w:val="22"/>
                <w:szCs w:val="22"/>
              </w:rPr>
            </w:pPr>
            <w:r w:rsidRPr="00BC7E14">
              <w:rPr>
                <w:b/>
                <w:bCs/>
                <w:i w:val="0"/>
                <w:iCs w:val="0"/>
                <w:color w:val="auto"/>
                <w:sz w:val="22"/>
                <w:szCs w:val="22"/>
              </w:rPr>
              <w:t xml:space="preserve">Unit Mapping Information </w:t>
            </w:r>
          </w:p>
        </w:tc>
        <w:tc>
          <w:tcPr>
            <w:tcW w:w="3310" w:type="pct"/>
            <w:tcBorders>
              <w:top w:val="single" w:sz="4" w:space="0" w:color="auto"/>
              <w:left w:val="nil"/>
              <w:bottom w:val="single" w:sz="4" w:space="0" w:color="auto"/>
              <w:right w:val="single" w:sz="4" w:space="0" w:color="auto"/>
            </w:tcBorders>
          </w:tcPr>
          <w:p w14:paraId="303B3FFE" w14:textId="77777777" w:rsidR="00B02F39" w:rsidRPr="004B290E" w:rsidRDefault="00B02F39" w:rsidP="006B569E">
            <w:pPr>
              <w:pStyle w:val="AccredTemplate"/>
              <w:rPr>
                <w:rFonts w:eastAsia="Arial"/>
                <w:i w:val="0"/>
                <w:iCs w:val="0"/>
                <w:color w:val="auto"/>
                <w:sz w:val="22"/>
                <w:szCs w:val="22"/>
                <w:lang w:val="en-US"/>
              </w:rPr>
            </w:pPr>
            <w:r w:rsidRPr="00A761AA">
              <w:rPr>
                <w:i w:val="0"/>
                <w:iCs w:val="0"/>
                <w:color w:val="auto"/>
                <w:sz w:val="22"/>
                <w:szCs w:val="22"/>
              </w:rPr>
              <w:t>New unit, no equivalent unit.</w:t>
            </w:r>
          </w:p>
        </w:tc>
      </w:tr>
    </w:tbl>
    <w:p w14:paraId="606482D7" w14:textId="33341FA9" w:rsidR="00235AB2" w:rsidRDefault="00235AB2">
      <w:pPr>
        <w:rPr>
          <w:rFonts w:cs="Arial"/>
          <w:color w:val="555559"/>
          <w:sz w:val="18"/>
          <w:szCs w:val="18"/>
          <w:lang w:eastAsia="x-none"/>
        </w:rPr>
      </w:pPr>
      <w:r>
        <w:rPr>
          <w:sz w:val="18"/>
          <w:szCs w:val="18"/>
        </w:rPr>
        <w:t xml:space="preserve"> </w:t>
      </w:r>
      <w:r>
        <w:rPr>
          <w:sz w:val="18"/>
          <w:szCs w:val="18"/>
        </w:rPr>
        <w:br w:type="page"/>
      </w:r>
    </w:p>
    <w:p w14:paraId="0AFC6E0A" w14:textId="77777777" w:rsidR="00235AB2" w:rsidRDefault="00235AB2" w:rsidP="0036055B">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235AB2" w:rsidRPr="0071490E" w14:paraId="1CB20C23" w14:textId="77777777" w:rsidTr="00F07703">
        <w:trPr>
          <w:trHeight w:val="363"/>
        </w:trPr>
        <w:tc>
          <w:tcPr>
            <w:tcW w:w="10065" w:type="dxa"/>
            <w:gridSpan w:val="2"/>
            <w:tcBorders>
              <w:top w:val="nil"/>
              <w:bottom w:val="nil"/>
            </w:tcBorders>
            <w:shd w:val="clear" w:color="auto" w:fill="103D64" w:themeFill="accent4"/>
          </w:tcPr>
          <w:p w14:paraId="111639BF" w14:textId="77777777" w:rsidR="00235AB2" w:rsidRPr="000B4A2C" w:rsidRDefault="00235AB2" w:rsidP="00F07703">
            <w:pPr>
              <w:pStyle w:val="VRQAIntro"/>
              <w:spacing w:before="60" w:after="0"/>
              <w:rPr>
                <w:b/>
                <w:color w:val="FFFFFF" w:themeColor="background1"/>
                <w:szCs w:val="22"/>
              </w:rPr>
            </w:pPr>
            <w:r w:rsidRPr="000B4A2C">
              <w:rPr>
                <w:b/>
                <w:color w:val="FFFFFF" w:themeColor="background1"/>
                <w:szCs w:val="22"/>
              </w:rPr>
              <w:t>Assessment Requirements Template</w:t>
            </w:r>
          </w:p>
        </w:tc>
      </w:tr>
      <w:tr w:rsidR="00235AB2" w:rsidRPr="00E7450B" w14:paraId="0EF0E6A1" w14:textId="77777777" w:rsidTr="00F07703">
        <w:trPr>
          <w:trHeight w:val="561"/>
        </w:trPr>
        <w:tc>
          <w:tcPr>
            <w:tcW w:w="2283" w:type="dxa"/>
            <w:tcBorders>
              <w:top w:val="nil"/>
              <w:left w:val="nil"/>
              <w:bottom w:val="nil"/>
              <w:right w:val="dotted" w:sz="4" w:space="0" w:color="888B8D" w:themeColor="accent2"/>
            </w:tcBorders>
          </w:tcPr>
          <w:p w14:paraId="75885395" w14:textId="77777777" w:rsidR="00235AB2" w:rsidRPr="000B4A2C" w:rsidRDefault="00235AB2" w:rsidP="00F07703">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09FB762A" w14:textId="1139CA8C" w:rsidR="00235AB2" w:rsidRPr="000B4A2C" w:rsidRDefault="00235AB2" w:rsidP="007A56B5">
            <w:pPr>
              <w:pStyle w:val="AccredTemplate"/>
              <w:rPr>
                <w:bCs/>
                <w:sz w:val="22"/>
                <w:szCs w:val="22"/>
              </w:rPr>
            </w:pPr>
            <w:r w:rsidRPr="000B4A2C">
              <w:rPr>
                <w:bCs/>
                <w:i w:val="0"/>
                <w:iCs w:val="0"/>
                <w:color w:val="auto"/>
                <w:sz w:val="22"/>
                <w:szCs w:val="22"/>
              </w:rPr>
              <w:t>Assessment Requirements for</w:t>
            </w:r>
            <w:r>
              <w:rPr>
                <w:bCs/>
                <w:i w:val="0"/>
                <w:iCs w:val="0"/>
                <w:color w:val="auto"/>
                <w:sz w:val="22"/>
                <w:szCs w:val="22"/>
              </w:rPr>
              <w:t xml:space="preserve"> </w:t>
            </w:r>
            <w:r w:rsidR="00D77AC4" w:rsidRPr="00D77AC4">
              <w:rPr>
                <w:bCs/>
                <w:i w:val="0"/>
                <w:iCs w:val="0"/>
                <w:color w:val="auto"/>
                <w:sz w:val="22"/>
                <w:szCs w:val="22"/>
              </w:rPr>
              <w:t>VU23688</w:t>
            </w:r>
            <w:r w:rsidRPr="00EC4971">
              <w:rPr>
                <w:bCs/>
                <w:i w:val="0"/>
                <w:iCs w:val="0"/>
                <w:color w:val="auto"/>
                <w:sz w:val="22"/>
                <w:szCs w:val="22"/>
              </w:rPr>
              <w:t xml:space="preserve"> Manage data analytics risks and issues</w:t>
            </w:r>
            <w:r w:rsidRPr="000B4A2C">
              <w:rPr>
                <w:bCs/>
                <w:i w:val="0"/>
                <w:iCs w:val="0"/>
                <w:color w:val="auto"/>
                <w:sz w:val="22"/>
                <w:szCs w:val="22"/>
              </w:rPr>
              <w:t xml:space="preserve"> </w:t>
            </w:r>
          </w:p>
        </w:tc>
      </w:tr>
      <w:tr w:rsidR="00235AB2" w:rsidRPr="00E7450B" w14:paraId="2CF4DEB4" w14:textId="77777777" w:rsidTr="00F07703">
        <w:trPr>
          <w:trHeight w:val="561"/>
        </w:trPr>
        <w:tc>
          <w:tcPr>
            <w:tcW w:w="2283" w:type="dxa"/>
            <w:tcBorders>
              <w:top w:val="nil"/>
              <w:left w:val="nil"/>
              <w:bottom w:val="dotted" w:sz="4" w:space="0" w:color="888B8D" w:themeColor="accent2"/>
              <w:right w:val="dotted" w:sz="4" w:space="0" w:color="888B8D" w:themeColor="accent2"/>
            </w:tcBorders>
          </w:tcPr>
          <w:p w14:paraId="4ACC58E6" w14:textId="77777777" w:rsidR="00235AB2" w:rsidRPr="006F4736" w:rsidRDefault="00235AB2" w:rsidP="00F07703">
            <w:pPr>
              <w:pStyle w:val="AccredTemplate"/>
              <w:rPr>
                <w:bCs/>
                <w:i w:val="0"/>
                <w:iCs w:val="0"/>
                <w:color w:val="auto"/>
                <w:sz w:val="22"/>
                <w:szCs w:val="22"/>
              </w:rPr>
            </w:pPr>
            <w:r w:rsidRPr="006F4736">
              <w:rPr>
                <w:bCs/>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1C7B420E" w14:textId="3CC773A9" w:rsidR="00235AB2" w:rsidRPr="006F4736" w:rsidRDefault="00235AB2" w:rsidP="008D0773">
            <w:pPr>
              <w:pStyle w:val="AccredTemplate"/>
              <w:rPr>
                <w:bCs/>
                <w:i w:val="0"/>
                <w:iCs w:val="0"/>
                <w:color w:val="auto"/>
                <w:sz w:val="22"/>
                <w:szCs w:val="22"/>
              </w:rPr>
            </w:pPr>
            <w:r w:rsidRPr="006F4736">
              <w:rPr>
                <w:bCs/>
                <w:i w:val="0"/>
                <w:iCs w:val="0"/>
                <w:color w:val="auto"/>
                <w:sz w:val="22"/>
                <w:szCs w:val="22"/>
              </w:rPr>
              <w:t>There must be evidence the learner has completed the tasks outlined in the elements and performance criteria of this unit</w:t>
            </w:r>
            <w:r w:rsidR="00B02F39">
              <w:rPr>
                <w:bCs/>
                <w:i w:val="0"/>
                <w:iCs w:val="0"/>
                <w:color w:val="auto"/>
                <w:sz w:val="22"/>
                <w:szCs w:val="22"/>
              </w:rPr>
              <w:t>,</w:t>
            </w:r>
            <w:r w:rsidRPr="006F4736">
              <w:rPr>
                <w:bCs/>
                <w:i w:val="0"/>
                <w:iCs w:val="0"/>
                <w:color w:val="auto"/>
                <w:sz w:val="22"/>
                <w:szCs w:val="22"/>
              </w:rPr>
              <w:t xml:space="preserve"> and</w:t>
            </w:r>
            <w:r w:rsidR="00B02F39">
              <w:rPr>
                <w:bCs/>
                <w:i w:val="0"/>
                <w:iCs w:val="0"/>
                <w:color w:val="auto"/>
                <w:sz w:val="22"/>
                <w:szCs w:val="22"/>
              </w:rPr>
              <w:t xml:space="preserve"> managed data analytics risks and issues at least once including to:</w:t>
            </w:r>
          </w:p>
          <w:p w14:paraId="3FA1C60A" w14:textId="6816F3FC" w:rsidR="00235AB2" w:rsidRPr="006F4736" w:rsidRDefault="00CA2924" w:rsidP="002F7EC7">
            <w:pPr>
              <w:pStyle w:val="AccredTemplate"/>
              <w:numPr>
                <w:ilvl w:val="0"/>
                <w:numId w:val="17"/>
              </w:numPr>
              <w:rPr>
                <w:rFonts w:eastAsia="system-ui"/>
                <w:bCs/>
                <w:i w:val="0"/>
                <w:iCs w:val="0"/>
                <w:color w:val="auto"/>
                <w:sz w:val="22"/>
                <w:szCs w:val="22"/>
              </w:rPr>
            </w:pPr>
            <w:r>
              <w:rPr>
                <w:bCs/>
                <w:i w:val="0"/>
                <w:iCs w:val="0"/>
                <w:color w:val="auto"/>
                <w:sz w:val="22"/>
                <w:szCs w:val="22"/>
              </w:rPr>
              <w:t>d</w:t>
            </w:r>
            <w:r w:rsidR="00235AB2" w:rsidRPr="006F4736">
              <w:rPr>
                <w:bCs/>
                <w:i w:val="0"/>
                <w:iCs w:val="0"/>
                <w:color w:val="auto"/>
                <w:sz w:val="22"/>
                <w:szCs w:val="22"/>
              </w:rPr>
              <w:t>evelop a r</w:t>
            </w:r>
            <w:r w:rsidR="00235AB2" w:rsidRPr="006F4736">
              <w:rPr>
                <w:rFonts w:eastAsia="system-ui"/>
                <w:bCs/>
                <w:i w:val="0"/>
                <w:iCs w:val="0"/>
                <w:color w:val="auto"/>
                <w:sz w:val="22"/>
                <w:szCs w:val="22"/>
              </w:rPr>
              <w:t xml:space="preserve">isk management plan within </w:t>
            </w:r>
            <w:r w:rsidR="00B02F39">
              <w:rPr>
                <w:rFonts w:eastAsia="system-ui"/>
                <w:bCs/>
                <w:i w:val="0"/>
                <w:iCs w:val="0"/>
                <w:color w:val="auto"/>
                <w:sz w:val="22"/>
                <w:szCs w:val="22"/>
              </w:rPr>
              <w:t>an organisation</w:t>
            </w:r>
            <w:r w:rsidR="00235AB2" w:rsidRPr="006F4736">
              <w:rPr>
                <w:rFonts w:eastAsia="system-ui"/>
                <w:bCs/>
                <w:i w:val="0"/>
                <w:iCs w:val="0"/>
                <w:color w:val="auto"/>
                <w:sz w:val="22"/>
                <w:szCs w:val="22"/>
              </w:rPr>
              <w:t xml:space="preserve"> context</w:t>
            </w:r>
          </w:p>
          <w:p w14:paraId="3C3734E4" w14:textId="539AF46B" w:rsidR="00235AB2" w:rsidRPr="006F4736" w:rsidRDefault="00CA2924" w:rsidP="002F7EC7">
            <w:pPr>
              <w:pStyle w:val="AccredTemplate"/>
              <w:numPr>
                <w:ilvl w:val="0"/>
                <w:numId w:val="17"/>
              </w:numPr>
              <w:rPr>
                <w:bCs/>
                <w:i w:val="0"/>
                <w:iCs w:val="0"/>
                <w:color w:val="auto"/>
                <w:sz w:val="22"/>
                <w:szCs w:val="22"/>
              </w:rPr>
            </w:pPr>
            <w:r>
              <w:rPr>
                <w:rFonts w:eastAsia="system-ui"/>
                <w:bCs/>
                <w:i w:val="0"/>
                <w:iCs w:val="0"/>
                <w:color w:val="auto"/>
                <w:sz w:val="22"/>
                <w:szCs w:val="22"/>
              </w:rPr>
              <w:t>a</w:t>
            </w:r>
            <w:r w:rsidR="00235AB2" w:rsidRPr="006F4736">
              <w:rPr>
                <w:rFonts w:eastAsia="system-ui"/>
                <w:bCs/>
                <w:i w:val="0"/>
                <w:iCs w:val="0"/>
                <w:color w:val="auto"/>
                <w:sz w:val="22"/>
                <w:szCs w:val="22"/>
              </w:rPr>
              <w:t>ccurately maintain communication logs regarding data analytics risks and issue resolution</w:t>
            </w:r>
            <w:r>
              <w:rPr>
                <w:rFonts w:eastAsia="system-ui"/>
                <w:bCs/>
                <w:i w:val="0"/>
                <w:iCs w:val="0"/>
                <w:color w:val="auto"/>
                <w:sz w:val="22"/>
                <w:szCs w:val="22"/>
              </w:rPr>
              <w:t>.</w:t>
            </w:r>
          </w:p>
        </w:tc>
      </w:tr>
      <w:tr w:rsidR="00235AB2" w:rsidRPr="00E7450B" w14:paraId="0763F5DF"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49106AFE" w14:textId="77777777" w:rsidR="00235AB2" w:rsidRPr="006F4736" w:rsidRDefault="00235AB2" w:rsidP="00F07703">
            <w:pPr>
              <w:pStyle w:val="AccredTemplate"/>
              <w:rPr>
                <w:bCs/>
                <w:i w:val="0"/>
                <w:iCs w:val="0"/>
                <w:color w:val="auto"/>
                <w:sz w:val="22"/>
                <w:szCs w:val="22"/>
              </w:rPr>
            </w:pPr>
            <w:r w:rsidRPr="006F4736">
              <w:rPr>
                <w:bCs/>
                <w:i w:val="0"/>
                <w:iCs w:val="0"/>
                <w:color w:val="auto"/>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5EBC47F7" w14:textId="7A9F9FF5" w:rsidR="00C029A5" w:rsidRDefault="00C029A5" w:rsidP="00B02F39">
            <w:r>
              <w:t>The learner must be able to demonstrate essential knowledge required to effectively do the tasks outlined in elements and performance criteria of this unit, manage the tasks and manage contingencies in the context of the work role. This includes knowledge of:</w:t>
            </w:r>
          </w:p>
          <w:p w14:paraId="5DCDE582" w14:textId="77777777" w:rsidR="00B02F39" w:rsidRPr="00964704" w:rsidRDefault="00B02F39" w:rsidP="00964704">
            <w:pPr>
              <w:rPr>
                <w:rFonts w:ascii="Times New Roman" w:hAnsi="Times New Roman"/>
                <w:i/>
                <w:iCs/>
                <w:sz w:val="24"/>
              </w:rPr>
            </w:pPr>
          </w:p>
          <w:p w14:paraId="1F06B3F9" w14:textId="58C87A34" w:rsidR="00235AB2" w:rsidRPr="006F4736" w:rsidRDefault="00235AB2" w:rsidP="002F7EC7">
            <w:pPr>
              <w:pStyle w:val="AccredTemplate"/>
              <w:numPr>
                <w:ilvl w:val="0"/>
                <w:numId w:val="18"/>
              </w:numPr>
              <w:rPr>
                <w:rFonts w:eastAsia="Arial"/>
                <w:i w:val="0"/>
                <w:iCs w:val="0"/>
                <w:color w:val="auto"/>
                <w:sz w:val="22"/>
                <w:szCs w:val="22"/>
              </w:rPr>
            </w:pPr>
            <w:r w:rsidRPr="038E1FF3">
              <w:rPr>
                <w:rFonts w:eastAsia="Arial"/>
                <w:i w:val="0"/>
                <w:iCs w:val="0"/>
                <w:color w:val="auto"/>
                <w:sz w:val="22"/>
                <w:szCs w:val="22"/>
                <w:lang w:bidi="en-AU"/>
              </w:rPr>
              <w:t xml:space="preserve"> </w:t>
            </w:r>
            <w:r w:rsidR="00C029A5">
              <w:rPr>
                <w:rFonts w:eastAsia="Arial"/>
                <w:i w:val="0"/>
                <w:iCs w:val="0"/>
                <w:color w:val="auto"/>
                <w:sz w:val="22"/>
                <w:szCs w:val="22"/>
              </w:rPr>
              <w:t>t</w:t>
            </w:r>
            <w:r w:rsidRPr="038E1FF3">
              <w:rPr>
                <w:rFonts w:eastAsia="Arial"/>
                <w:i w:val="0"/>
                <w:iCs w:val="0"/>
                <w:color w:val="auto"/>
                <w:sz w:val="22"/>
                <w:szCs w:val="22"/>
              </w:rPr>
              <w:t>ypes of data analytics risks</w:t>
            </w:r>
            <w:r w:rsidR="00B02F39">
              <w:rPr>
                <w:rFonts w:eastAsia="Arial"/>
                <w:i w:val="0"/>
                <w:iCs w:val="0"/>
                <w:color w:val="auto"/>
                <w:sz w:val="22"/>
                <w:szCs w:val="22"/>
              </w:rPr>
              <w:t>,</w:t>
            </w:r>
            <w:r w:rsidRPr="038E1FF3">
              <w:rPr>
                <w:rFonts w:eastAsia="Arial"/>
                <w:i w:val="0"/>
                <w:iCs w:val="0"/>
                <w:color w:val="auto"/>
                <w:sz w:val="22"/>
                <w:szCs w:val="22"/>
              </w:rPr>
              <w:t xml:space="preserve"> </w:t>
            </w:r>
            <w:r w:rsidR="00C029A5">
              <w:rPr>
                <w:rFonts w:eastAsia="Arial"/>
                <w:i w:val="0"/>
                <w:iCs w:val="0"/>
                <w:color w:val="auto"/>
                <w:sz w:val="22"/>
                <w:szCs w:val="22"/>
              </w:rPr>
              <w:t>including:</w:t>
            </w:r>
          </w:p>
          <w:p w14:paraId="5F332B3A" w14:textId="77777777" w:rsidR="00235AB2" w:rsidRDefault="00235AB2" w:rsidP="002F7EC7">
            <w:pPr>
              <w:pStyle w:val="AccredTemplate"/>
              <w:numPr>
                <w:ilvl w:val="1"/>
                <w:numId w:val="18"/>
              </w:numPr>
              <w:rPr>
                <w:rFonts w:eastAsia="Arial"/>
                <w:color w:val="auto"/>
                <w:sz w:val="22"/>
                <w:szCs w:val="22"/>
              </w:rPr>
            </w:pPr>
            <w:r w:rsidRPr="16D85E48">
              <w:rPr>
                <w:rFonts w:eastAsia="Arial"/>
                <w:i w:val="0"/>
                <w:iCs w:val="0"/>
                <w:color w:val="auto"/>
                <w:sz w:val="22"/>
                <w:szCs w:val="22"/>
              </w:rPr>
              <w:t>data privacy concerns</w:t>
            </w:r>
          </w:p>
          <w:p w14:paraId="490E2CC2" w14:textId="77777777" w:rsidR="00235AB2" w:rsidRDefault="00235AB2" w:rsidP="002F7EC7">
            <w:pPr>
              <w:pStyle w:val="AccredTemplate"/>
              <w:numPr>
                <w:ilvl w:val="1"/>
                <w:numId w:val="18"/>
              </w:numPr>
              <w:rPr>
                <w:rFonts w:eastAsia="Arial"/>
                <w:color w:val="auto"/>
                <w:sz w:val="22"/>
                <w:szCs w:val="22"/>
              </w:rPr>
            </w:pPr>
            <w:r w:rsidRPr="16D85E48">
              <w:rPr>
                <w:rFonts w:eastAsia="Arial"/>
                <w:i w:val="0"/>
                <w:iCs w:val="0"/>
                <w:color w:val="auto"/>
                <w:sz w:val="22"/>
                <w:szCs w:val="22"/>
              </w:rPr>
              <w:t>bias in algorithms</w:t>
            </w:r>
          </w:p>
          <w:p w14:paraId="3FD7DC67" w14:textId="77777777" w:rsidR="00235AB2" w:rsidRDefault="00235AB2" w:rsidP="002F7EC7">
            <w:pPr>
              <w:pStyle w:val="AccredTemplate"/>
              <w:numPr>
                <w:ilvl w:val="1"/>
                <w:numId w:val="18"/>
              </w:numPr>
              <w:rPr>
                <w:rFonts w:eastAsia="Arial"/>
                <w:color w:val="auto"/>
                <w:sz w:val="22"/>
                <w:szCs w:val="22"/>
              </w:rPr>
            </w:pPr>
            <w:r w:rsidRPr="16D85E48">
              <w:rPr>
                <w:rFonts w:eastAsia="Arial"/>
                <w:i w:val="0"/>
                <w:iCs w:val="0"/>
                <w:color w:val="auto"/>
                <w:sz w:val="22"/>
                <w:szCs w:val="22"/>
              </w:rPr>
              <w:t>data quality issues</w:t>
            </w:r>
          </w:p>
          <w:p w14:paraId="572F31A9" w14:textId="77777777" w:rsidR="00235AB2" w:rsidRPr="006F4736" w:rsidRDefault="00235AB2" w:rsidP="002F7EC7">
            <w:pPr>
              <w:pStyle w:val="AccredTemplate"/>
              <w:numPr>
                <w:ilvl w:val="1"/>
                <w:numId w:val="18"/>
              </w:numPr>
              <w:rPr>
                <w:rFonts w:eastAsia="Arial"/>
                <w:i w:val="0"/>
                <w:iCs w:val="0"/>
                <w:color w:val="auto"/>
                <w:sz w:val="22"/>
                <w:szCs w:val="22"/>
              </w:rPr>
            </w:pPr>
            <w:r w:rsidRPr="16D85E48">
              <w:rPr>
                <w:rFonts w:eastAsia="Arial"/>
                <w:i w:val="0"/>
                <w:iCs w:val="0"/>
                <w:color w:val="auto"/>
                <w:sz w:val="22"/>
                <w:szCs w:val="22"/>
              </w:rPr>
              <w:t>model accuracy</w:t>
            </w:r>
          </w:p>
          <w:p w14:paraId="4890FCDB" w14:textId="1E051501" w:rsidR="00235AB2" w:rsidRPr="006F4736" w:rsidRDefault="00C029A5" w:rsidP="002F7EC7">
            <w:pPr>
              <w:pStyle w:val="AccredTemplate"/>
              <w:numPr>
                <w:ilvl w:val="0"/>
                <w:numId w:val="19"/>
              </w:numPr>
              <w:rPr>
                <w:rFonts w:eastAsia="Arial"/>
                <w:i w:val="0"/>
                <w:iCs w:val="0"/>
                <w:color w:val="auto"/>
                <w:sz w:val="22"/>
                <w:szCs w:val="22"/>
              </w:rPr>
            </w:pPr>
            <w:r>
              <w:rPr>
                <w:rFonts w:eastAsia="Arial"/>
                <w:i w:val="0"/>
                <w:iCs w:val="0"/>
                <w:color w:val="auto"/>
                <w:sz w:val="22"/>
                <w:szCs w:val="22"/>
              </w:rPr>
              <w:t>o</w:t>
            </w:r>
            <w:r w:rsidR="00235AB2" w:rsidRPr="16D85E48">
              <w:rPr>
                <w:rFonts w:eastAsia="Arial"/>
                <w:i w:val="0"/>
                <w:iCs w:val="0"/>
                <w:color w:val="auto"/>
                <w:sz w:val="22"/>
                <w:szCs w:val="22"/>
              </w:rPr>
              <w:t>rganisational and regulatory frameworks relevant to data analytics</w:t>
            </w:r>
          </w:p>
          <w:p w14:paraId="7D413CF0" w14:textId="4403815C" w:rsidR="00235AB2" w:rsidRPr="006F4736" w:rsidRDefault="00C029A5" w:rsidP="002F7EC7">
            <w:pPr>
              <w:pStyle w:val="AccredTemplate"/>
              <w:numPr>
                <w:ilvl w:val="0"/>
                <w:numId w:val="19"/>
              </w:numPr>
              <w:rPr>
                <w:rFonts w:eastAsia="Arial"/>
                <w:i w:val="0"/>
                <w:iCs w:val="0"/>
                <w:color w:val="auto"/>
                <w:sz w:val="22"/>
                <w:szCs w:val="22"/>
              </w:rPr>
            </w:pPr>
            <w:r>
              <w:rPr>
                <w:rFonts w:eastAsia="Arial"/>
                <w:i w:val="0"/>
                <w:iCs w:val="0"/>
                <w:color w:val="auto"/>
                <w:sz w:val="22"/>
                <w:szCs w:val="22"/>
              </w:rPr>
              <w:t>d</w:t>
            </w:r>
            <w:r w:rsidR="00235AB2" w:rsidRPr="16D85E48">
              <w:rPr>
                <w:rFonts w:eastAsia="Arial"/>
                <w:i w:val="0"/>
                <w:iCs w:val="0"/>
                <w:color w:val="auto"/>
                <w:sz w:val="22"/>
                <w:szCs w:val="22"/>
              </w:rPr>
              <w:t>ata analytics principles and processes</w:t>
            </w:r>
          </w:p>
          <w:p w14:paraId="51B2F65B" w14:textId="55867086" w:rsidR="00400E4F" w:rsidRPr="00492469" w:rsidRDefault="00C029A5" w:rsidP="002F7EC7">
            <w:pPr>
              <w:pStyle w:val="AccredTemplate"/>
              <w:numPr>
                <w:ilvl w:val="0"/>
                <w:numId w:val="19"/>
              </w:numPr>
              <w:rPr>
                <w:rFonts w:eastAsia="Arial"/>
                <w:i w:val="0"/>
                <w:iCs w:val="0"/>
                <w:color w:val="auto"/>
                <w:sz w:val="22"/>
                <w:szCs w:val="22"/>
              </w:rPr>
            </w:pPr>
            <w:r>
              <w:rPr>
                <w:rFonts w:eastAsia="Arial"/>
                <w:i w:val="0"/>
                <w:iCs w:val="0"/>
                <w:color w:val="auto"/>
                <w:sz w:val="22"/>
                <w:szCs w:val="22"/>
              </w:rPr>
              <w:t>e</w:t>
            </w:r>
            <w:r w:rsidR="00400E4F" w:rsidRPr="00492469">
              <w:rPr>
                <w:rFonts w:eastAsia="Arial"/>
                <w:i w:val="0"/>
                <w:iCs w:val="0"/>
                <w:color w:val="auto"/>
                <w:sz w:val="22"/>
                <w:szCs w:val="22"/>
              </w:rPr>
              <w:t>thical use of data</w:t>
            </w:r>
          </w:p>
          <w:p w14:paraId="3BD8D32E" w14:textId="2197B72C" w:rsidR="005B5BA1" w:rsidRPr="00492469" w:rsidRDefault="00C029A5" w:rsidP="002F7EC7">
            <w:pPr>
              <w:pStyle w:val="AccredTemplate"/>
              <w:numPr>
                <w:ilvl w:val="0"/>
                <w:numId w:val="19"/>
              </w:numPr>
              <w:rPr>
                <w:rFonts w:eastAsia="Arial"/>
                <w:i w:val="0"/>
                <w:iCs w:val="0"/>
                <w:color w:val="auto"/>
                <w:sz w:val="22"/>
                <w:szCs w:val="22"/>
              </w:rPr>
            </w:pPr>
            <w:r>
              <w:rPr>
                <w:rFonts w:eastAsia="Arial"/>
                <w:i w:val="0"/>
                <w:iCs w:val="0"/>
                <w:color w:val="auto"/>
                <w:sz w:val="22"/>
                <w:szCs w:val="22"/>
              </w:rPr>
              <w:t>u</w:t>
            </w:r>
            <w:r w:rsidR="005B5BA1" w:rsidRPr="00492469">
              <w:rPr>
                <w:rFonts w:eastAsia="Arial"/>
                <w:i w:val="0"/>
                <w:iCs w:val="0"/>
                <w:color w:val="auto"/>
                <w:sz w:val="22"/>
                <w:szCs w:val="22"/>
              </w:rPr>
              <w:t>se of models</w:t>
            </w:r>
            <w:r w:rsidR="00B02F39">
              <w:rPr>
                <w:rFonts w:eastAsia="Arial"/>
                <w:i w:val="0"/>
                <w:iCs w:val="0"/>
                <w:color w:val="auto"/>
                <w:sz w:val="22"/>
                <w:szCs w:val="22"/>
              </w:rPr>
              <w:t>,</w:t>
            </w:r>
            <w:r w:rsidR="005B5BA1" w:rsidRPr="00492469">
              <w:rPr>
                <w:rFonts w:eastAsia="Arial"/>
                <w:i w:val="0"/>
                <w:iCs w:val="0"/>
                <w:color w:val="auto"/>
                <w:sz w:val="22"/>
                <w:szCs w:val="22"/>
              </w:rPr>
              <w:t xml:space="preserve"> </w:t>
            </w:r>
            <w:r>
              <w:rPr>
                <w:rFonts w:eastAsia="Arial"/>
                <w:i w:val="0"/>
                <w:iCs w:val="0"/>
                <w:color w:val="auto"/>
                <w:sz w:val="22"/>
                <w:szCs w:val="22"/>
              </w:rPr>
              <w:t>including:</w:t>
            </w:r>
          </w:p>
          <w:p w14:paraId="4F2605AF" w14:textId="7A9ECFFA" w:rsidR="005B5BA1" w:rsidRPr="00492469" w:rsidRDefault="005B5BA1" w:rsidP="002F7EC7">
            <w:pPr>
              <w:pStyle w:val="AccredTemplate"/>
              <w:numPr>
                <w:ilvl w:val="1"/>
                <w:numId w:val="19"/>
              </w:numPr>
              <w:rPr>
                <w:rFonts w:eastAsia="Arial"/>
                <w:i w:val="0"/>
                <w:iCs w:val="0"/>
                <w:color w:val="auto"/>
                <w:sz w:val="22"/>
                <w:szCs w:val="22"/>
              </w:rPr>
            </w:pPr>
            <w:r w:rsidRPr="00492469">
              <w:rPr>
                <w:rFonts w:eastAsia="Arial"/>
                <w:i w:val="0"/>
                <w:iCs w:val="0"/>
                <w:color w:val="auto"/>
                <w:sz w:val="22"/>
                <w:szCs w:val="22"/>
              </w:rPr>
              <w:t>accurate result interpretation</w:t>
            </w:r>
          </w:p>
          <w:p w14:paraId="3A361647" w14:textId="545ADB70" w:rsidR="005B5BA1" w:rsidRPr="00492469" w:rsidRDefault="005B5BA1" w:rsidP="002F7EC7">
            <w:pPr>
              <w:pStyle w:val="AccredTemplate"/>
              <w:numPr>
                <w:ilvl w:val="1"/>
                <w:numId w:val="19"/>
              </w:numPr>
              <w:rPr>
                <w:rFonts w:eastAsia="Arial"/>
                <w:i w:val="0"/>
                <w:iCs w:val="0"/>
                <w:color w:val="auto"/>
                <w:sz w:val="22"/>
                <w:szCs w:val="22"/>
              </w:rPr>
            </w:pPr>
            <w:r w:rsidRPr="00492469">
              <w:rPr>
                <w:rFonts w:eastAsia="Arial"/>
                <w:i w:val="0"/>
                <w:iCs w:val="0"/>
                <w:color w:val="auto"/>
                <w:sz w:val="22"/>
                <w:szCs w:val="22"/>
              </w:rPr>
              <w:t xml:space="preserve">over </w:t>
            </w:r>
            <w:r w:rsidR="00EB316A">
              <w:rPr>
                <w:rFonts w:eastAsia="Arial"/>
                <w:i w:val="0"/>
                <w:iCs w:val="0"/>
                <w:color w:val="auto"/>
                <w:sz w:val="22"/>
                <w:szCs w:val="22"/>
              </w:rPr>
              <w:t>and</w:t>
            </w:r>
            <w:r w:rsidRPr="00492469">
              <w:rPr>
                <w:rFonts w:eastAsia="Arial"/>
                <w:i w:val="0"/>
                <w:iCs w:val="0"/>
                <w:color w:val="auto"/>
                <w:sz w:val="22"/>
                <w:szCs w:val="22"/>
              </w:rPr>
              <w:t xml:space="preserve"> underfitting</w:t>
            </w:r>
          </w:p>
          <w:p w14:paraId="4801769D" w14:textId="6E0FE82A" w:rsidR="005B5BA1" w:rsidRPr="00492469" w:rsidRDefault="005B5BA1" w:rsidP="002F7EC7">
            <w:pPr>
              <w:pStyle w:val="AccredTemplate"/>
              <w:numPr>
                <w:ilvl w:val="1"/>
                <w:numId w:val="19"/>
              </w:numPr>
              <w:rPr>
                <w:rFonts w:eastAsia="Arial"/>
                <w:i w:val="0"/>
                <w:iCs w:val="0"/>
                <w:color w:val="auto"/>
                <w:sz w:val="22"/>
                <w:szCs w:val="22"/>
              </w:rPr>
            </w:pPr>
            <w:r w:rsidRPr="00492469">
              <w:rPr>
                <w:rFonts w:eastAsia="Arial"/>
                <w:i w:val="0"/>
                <w:iCs w:val="0"/>
                <w:color w:val="auto"/>
                <w:sz w:val="22"/>
                <w:szCs w:val="22"/>
              </w:rPr>
              <w:t>monitoring and maintenance</w:t>
            </w:r>
          </w:p>
          <w:p w14:paraId="02B58266" w14:textId="3CA14A54" w:rsidR="005B5BA1" w:rsidRPr="00492469" w:rsidRDefault="00C029A5" w:rsidP="002F7EC7">
            <w:pPr>
              <w:pStyle w:val="AccredTemplate"/>
              <w:numPr>
                <w:ilvl w:val="0"/>
                <w:numId w:val="19"/>
              </w:numPr>
              <w:rPr>
                <w:rFonts w:eastAsia="Arial"/>
                <w:i w:val="0"/>
                <w:iCs w:val="0"/>
                <w:color w:val="auto"/>
                <w:sz w:val="22"/>
                <w:szCs w:val="22"/>
              </w:rPr>
            </w:pPr>
            <w:r>
              <w:rPr>
                <w:rFonts w:eastAsia="Arial"/>
                <w:i w:val="0"/>
                <w:iCs w:val="0"/>
                <w:color w:val="auto"/>
                <w:sz w:val="22"/>
                <w:szCs w:val="22"/>
              </w:rPr>
              <w:t>h</w:t>
            </w:r>
            <w:r w:rsidR="005B5BA1" w:rsidRPr="00492469">
              <w:rPr>
                <w:rFonts w:eastAsia="Arial"/>
                <w:i w:val="0"/>
                <w:iCs w:val="0"/>
                <w:color w:val="auto"/>
                <w:sz w:val="22"/>
                <w:szCs w:val="22"/>
              </w:rPr>
              <w:t>uman oversight for making recommendations</w:t>
            </w:r>
            <w:r w:rsidR="00492469" w:rsidRPr="00492469">
              <w:rPr>
                <w:rFonts w:eastAsia="Arial"/>
                <w:i w:val="0"/>
                <w:iCs w:val="0"/>
                <w:color w:val="auto"/>
                <w:sz w:val="22"/>
                <w:szCs w:val="22"/>
              </w:rPr>
              <w:t xml:space="preserve"> based on data modelling</w:t>
            </w:r>
          </w:p>
          <w:p w14:paraId="4ACBCC28" w14:textId="12AD4EE9" w:rsidR="00235AB2" w:rsidRPr="006F4736" w:rsidRDefault="00C029A5" w:rsidP="002F7EC7">
            <w:pPr>
              <w:pStyle w:val="AccredTemplate"/>
              <w:numPr>
                <w:ilvl w:val="0"/>
                <w:numId w:val="19"/>
              </w:numPr>
              <w:rPr>
                <w:rFonts w:eastAsia="Arial"/>
                <w:i w:val="0"/>
                <w:iCs w:val="0"/>
                <w:color w:val="auto"/>
                <w:sz w:val="22"/>
                <w:szCs w:val="22"/>
              </w:rPr>
            </w:pPr>
            <w:r>
              <w:rPr>
                <w:rFonts w:eastAsia="Arial"/>
                <w:i w:val="0"/>
                <w:iCs w:val="0"/>
                <w:color w:val="auto"/>
                <w:sz w:val="22"/>
                <w:szCs w:val="22"/>
              </w:rPr>
              <w:t>r</w:t>
            </w:r>
            <w:r w:rsidR="00235AB2" w:rsidRPr="16D85E48">
              <w:rPr>
                <w:rFonts w:eastAsia="Arial"/>
                <w:i w:val="0"/>
                <w:iCs w:val="0"/>
                <w:color w:val="auto"/>
                <w:sz w:val="22"/>
                <w:szCs w:val="22"/>
              </w:rPr>
              <w:t>isk management principles and methodologies</w:t>
            </w:r>
            <w:r w:rsidR="00B02F39">
              <w:rPr>
                <w:rFonts w:eastAsia="Arial"/>
                <w:i w:val="0"/>
                <w:iCs w:val="0"/>
                <w:color w:val="auto"/>
                <w:sz w:val="22"/>
                <w:szCs w:val="22"/>
              </w:rPr>
              <w:t>,</w:t>
            </w:r>
            <w:r w:rsidR="00235AB2" w:rsidRPr="16D85E48">
              <w:rPr>
                <w:rFonts w:eastAsia="Arial"/>
                <w:i w:val="0"/>
                <w:iCs w:val="0"/>
                <w:color w:val="auto"/>
                <w:sz w:val="22"/>
                <w:szCs w:val="22"/>
              </w:rPr>
              <w:t xml:space="preserve"> including national and international standards</w:t>
            </w:r>
            <w:r>
              <w:rPr>
                <w:rFonts w:eastAsia="Arial"/>
                <w:i w:val="0"/>
                <w:iCs w:val="0"/>
                <w:color w:val="auto"/>
                <w:sz w:val="22"/>
                <w:szCs w:val="22"/>
              </w:rPr>
              <w:t>.</w:t>
            </w:r>
          </w:p>
        </w:tc>
      </w:tr>
      <w:tr w:rsidR="00235AB2" w:rsidRPr="00E7450B" w14:paraId="591FDD19"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20DC2F99" w14:textId="77777777" w:rsidR="00235AB2" w:rsidRPr="000B4A2C" w:rsidRDefault="00235AB2" w:rsidP="00F07703">
            <w:pPr>
              <w:pStyle w:val="AccredTemplate"/>
              <w:rPr>
                <w:b/>
                <w:i w:val="0"/>
                <w:iCs w:val="0"/>
                <w:color w:val="103D64"/>
                <w:sz w:val="22"/>
                <w:szCs w:val="22"/>
              </w:rPr>
            </w:pPr>
            <w:r w:rsidRPr="000B4A2C">
              <w:rPr>
                <w:b/>
                <w:i w:val="0"/>
                <w:iCs w:val="0"/>
                <w:color w:val="103D64"/>
                <w:sz w:val="22"/>
                <w:szCs w:val="22"/>
              </w:rPr>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3C0078C8" w14:textId="77777777" w:rsidR="00EB316A" w:rsidRDefault="00EB316A" w:rsidP="00EB316A">
            <w:pPr>
              <w:rPr>
                <w:rFonts w:ascii="Times New Roman" w:hAnsi="Times New Roman"/>
                <w:sz w:val="24"/>
              </w:rPr>
            </w:pPr>
            <w:r>
              <w:t>This unit can be assessed either in the workplace or in a simulated workplace environment. Where the assessment is conducted in a simulated workplace then the context must reflect a realistic workplace environment.  </w:t>
            </w:r>
          </w:p>
          <w:p w14:paraId="79265C41" w14:textId="77777777" w:rsidR="00EB316A" w:rsidRDefault="00EB316A" w:rsidP="00EB316A">
            <w:r>
              <w:t> </w:t>
            </w:r>
          </w:p>
          <w:p w14:paraId="4FAE3461" w14:textId="77777777" w:rsidR="00EB316A" w:rsidRDefault="00EB316A" w:rsidP="00EB316A">
            <w:r>
              <w:t>Learners must be provided with the following resources:  </w:t>
            </w:r>
          </w:p>
          <w:p w14:paraId="08BFFF0E" w14:textId="2240F16A" w:rsidR="00EB316A" w:rsidRPr="00D349C7" w:rsidRDefault="00EB316A" w:rsidP="00F07703">
            <w:pPr>
              <w:pStyle w:val="paragraph"/>
              <w:spacing w:before="0" w:beforeAutospacing="0" w:after="0" w:afterAutospacing="0"/>
              <w:textAlignment w:val="baseline"/>
              <w:rPr>
                <w:rStyle w:val="eop"/>
                <w:rFonts w:ascii="Arial" w:hAnsi="Arial" w:cs="Arial"/>
                <w:szCs w:val="22"/>
              </w:rPr>
            </w:pPr>
          </w:p>
          <w:p w14:paraId="7BEA2F14" w14:textId="58C21407" w:rsidR="00235AB2" w:rsidRPr="00D349C7" w:rsidRDefault="00EB316A" w:rsidP="002F7EC7">
            <w:pPr>
              <w:pStyle w:val="paragraph"/>
              <w:numPr>
                <w:ilvl w:val="0"/>
                <w:numId w:val="17"/>
              </w:numPr>
              <w:spacing w:before="0" w:beforeAutospacing="0" w:after="0" w:afterAutospacing="0"/>
              <w:textAlignment w:val="baseline"/>
              <w:rPr>
                <w:rFonts w:ascii="Arial" w:hAnsi="Arial" w:cs="Arial"/>
                <w:i/>
                <w:iCs/>
                <w:szCs w:val="22"/>
              </w:rPr>
            </w:pPr>
            <w:r>
              <w:rPr>
                <w:rStyle w:val="normaltextrun"/>
                <w:rFonts w:ascii="Arial" w:hAnsi="Arial" w:cs="Arial"/>
                <w:szCs w:val="22"/>
                <w:lang w:val="en-GB"/>
              </w:rPr>
              <w:t>data analytic project d</w:t>
            </w:r>
            <w:r w:rsidR="00235AB2" w:rsidRPr="00D349C7">
              <w:rPr>
                <w:rStyle w:val="normaltextrun"/>
                <w:rFonts w:ascii="Arial" w:hAnsi="Arial" w:cs="Arial"/>
                <w:szCs w:val="22"/>
                <w:lang w:val="en-GB"/>
              </w:rPr>
              <w:t>ata</w:t>
            </w:r>
            <w:r>
              <w:rPr>
                <w:rStyle w:val="normaltextrun"/>
                <w:rFonts w:ascii="Arial" w:hAnsi="Arial" w:cs="Arial"/>
                <w:szCs w:val="22"/>
                <w:lang w:val="en-GB"/>
              </w:rPr>
              <w:t>sets</w:t>
            </w:r>
            <w:r w:rsidR="00235AB2" w:rsidRPr="00D349C7">
              <w:rPr>
                <w:rStyle w:val="eop"/>
                <w:rFonts w:ascii="Arial" w:hAnsi="Arial" w:cs="Arial"/>
                <w:i/>
                <w:iCs/>
                <w:szCs w:val="22"/>
              </w:rPr>
              <w:t> </w:t>
            </w:r>
          </w:p>
          <w:p w14:paraId="621D189C" w14:textId="28874492" w:rsidR="00235AB2" w:rsidRPr="00964704" w:rsidRDefault="00EB316A" w:rsidP="002F7EC7">
            <w:pPr>
              <w:pStyle w:val="paragraph"/>
              <w:numPr>
                <w:ilvl w:val="0"/>
                <w:numId w:val="17"/>
              </w:numPr>
              <w:spacing w:before="0" w:beforeAutospacing="0" w:after="0" w:afterAutospacing="0"/>
              <w:textAlignment w:val="baseline"/>
              <w:rPr>
                <w:rStyle w:val="normaltextrun"/>
                <w:rFonts w:ascii="Arial" w:hAnsi="Arial" w:cs="Arial"/>
                <w:szCs w:val="22"/>
              </w:rPr>
            </w:pPr>
            <w:r>
              <w:rPr>
                <w:rStyle w:val="normaltextrun"/>
                <w:rFonts w:ascii="Arial" w:hAnsi="Arial" w:cs="Arial"/>
                <w:szCs w:val="22"/>
                <w:lang w:val="en-GB"/>
              </w:rPr>
              <w:t>o</w:t>
            </w:r>
            <w:r w:rsidR="00235AB2" w:rsidRPr="16D85E48">
              <w:rPr>
                <w:rStyle w:val="normaltextrun"/>
                <w:rFonts w:ascii="Arial" w:hAnsi="Arial" w:cs="Arial"/>
                <w:szCs w:val="22"/>
                <w:lang w:val="en-GB"/>
              </w:rPr>
              <w:t xml:space="preserve">rganisational policies and procedures </w:t>
            </w:r>
          </w:p>
          <w:p w14:paraId="7C207231" w14:textId="3D95803B" w:rsidR="00EB316A" w:rsidRPr="00964704" w:rsidRDefault="00EB316A" w:rsidP="002F7EC7">
            <w:pPr>
              <w:pStyle w:val="ListParagraph"/>
              <w:numPr>
                <w:ilvl w:val="0"/>
                <w:numId w:val="17"/>
              </w:numPr>
              <w:rPr>
                <w:rFonts w:ascii="Times New Roman" w:hAnsi="Times New Roman"/>
                <w:sz w:val="24"/>
              </w:rPr>
            </w:pPr>
            <w:r>
              <w:t>access to, or information related to, organisational and other stakeholders</w:t>
            </w:r>
          </w:p>
          <w:p w14:paraId="11460CBD" w14:textId="685E661C" w:rsidR="00235AB2" w:rsidRPr="00D349C7" w:rsidRDefault="00EB316A" w:rsidP="002F7EC7">
            <w:pPr>
              <w:pStyle w:val="paragraph"/>
              <w:numPr>
                <w:ilvl w:val="0"/>
                <w:numId w:val="17"/>
              </w:numPr>
              <w:spacing w:before="0" w:beforeAutospacing="0" w:after="0" w:afterAutospacing="0"/>
              <w:textAlignment w:val="baseline"/>
              <w:rPr>
                <w:szCs w:val="22"/>
              </w:rPr>
            </w:pPr>
            <w:r>
              <w:rPr>
                <w:rStyle w:val="eop"/>
                <w:rFonts w:ascii="Arial" w:hAnsi="Arial" w:cs="Arial"/>
                <w:szCs w:val="22"/>
              </w:rPr>
              <w:t>l</w:t>
            </w:r>
            <w:r w:rsidR="00235AB2" w:rsidRPr="16D85E48">
              <w:rPr>
                <w:rStyle w:val="eop"/>
                <w:rFonts w:ascii="Arial" w:hAnsi="Arial" w:cs="Arial"/>
                <w:szCs w:val="22"/>
              </w:rPr>
              <w:t>egislation and regulatory documentation</w:t>
            </w:r>
          </w:p>
          <w:p w14:paraId="47636FFF" w14:textId="38865354" w:rsidR="00235AB2" w:rsidRPr="00D349C7" w:rsidRDefault="00EB316A" w:rsidP="002F7EC7">
            <w:pPr>
              <w:pStyle w:val="paragraph"/>
              <w:numPr>
                <w:ilvl w:val="0"/>
                <w:numId w:val="17"/>
              </w:numPr>
              <w:spacing w:before="0" w:beforeAutospacing="0" w:after="0" w:afterAutospacing="0"/>
              <w:textAlignment w:val="baseline"/>
              <w:rPr>
                <w:szCs w:val="22"/>
              </w:rPr>
            </w:pPr>
            <w:r>
              <w:rPr>
                <w:rStyle w:val="normaltextrun"/>
                <w:rFonts w:ascii="Arial" w:hAnsi="Arial" w:cs="Arial"/>
                <w:szCs w:val="22"/>
                <w:lang w:val="en-GB"/>
              </w:rPr>
              <w:lastRenderedPageBreak/>
              <w:t>c</w:t>
            </w:r>
            <w:r w:rsidR="00235AB2" w:rsidRPr="16D85E48">
              <w:rPr>
                <w:rStyle w:val="normaltextrun"/>
                <w:rFonts w:ascii="Arial" w:hAnsi="Arial" w:cs="Arial"/>
                <w:szCs w:val="22"/>
                <w:lang w:val="en-GB"/>
              </w:rPr>
              <w:t>omputer software and tools</w:t>
            </w:r>
            <w:r>
              <w:rPr>
                <w:rStyle w:val="eop"/>
                <w:rFonts w:ascii="Arial" w:hAnsi="Arial" w:cs="Arial"/>
                <w:szCs w:val="22"/>
              </w:rPr>
              <w:t>.</w:t>
            </w:r>
          </w:p>
          <w:p w14:paraId="4CCC7276" w14:textId="77777777" w:rsidR="00235AB2" w:rsidRPr="00D72E8D" w:rsidRDefault="00235AB2" w:rsidP="00F07703">
            <w:pPr>
              <w:pStyle w:val="paragraph"/>
              <w:spacing w:before="0" w:beforeAutospacing="0" w:after="0" w:afterAutospacing="0"/>
              <w:textAlignment w:val="baseline"/>
              <w:rPr>
                <w:rFonts w:ascii="Segoe UI" w:hAnsi="Segoe UI" w:cs="Segoe UI"/>
                <w:sz w:val="18"/>
                <w:szCs w:val="18"/>
              </w:rPr>
            </w:pPr>
          </w:p>
          <w:p w14:paraId="5A4FF720" w14:textId="77777777" w:rsidR="00235AB2" w:rsidRDefault="00235AB2" w:rsidP="00F07703">
            <w:pPr>
              <w:pStyle w:val="paragraph"/>
              <w:spacing w:before="0" w:beforeAutospacing="0" w:after="0" w:afterAutospacing="0"/>
              <w:textAlignment w:val="baseline"/>
              <w:rPr>
                <w:rStyle w:val="eop"/>
                <w:rFonts w:ascii="Arial" w:hAnsi="Arial" w:cs="Arial"/>
                <w:szCs w:val="22"/>
              </w:rPr>
            </w:pPr>
            <w:r w:rsidRPr="00D72E8D">
              <w:rPr>
                <w:rStyle w:val="normaltextrun"/>
                <w:rFonts w:ascii="Arial" w:hAnsi="Arial" w:cs="Arial"/>
                <w:szCs w:val="22"/>
                <w:lang w:val="en-GB"/>
              </w:rPr>
              <w:t>Assessor requirements</w:t>
            </w:r>
            <w:r w:rsidRPr="00D72E8D">
              <w:rPr>
                <w:rStyle w:val="normaltextrun"/>
                <w:rFonts w:ascii="Arial" w:hAnsi="Arial" w:cs="Arial"/>
                <w:i/>
                <w:iCs/>
                <w:szCs w:val="22"/>
              </w:rPr>
              <w:t> </w:t>
            </w:r>
            <w:r w:rsidRPr="00D72E8D">
              <w:rPr>
                <w:rStyle w:val="eop"/>
                <w:rFonts w:ascii="Arial" w:hAnsi="Arial" w:cs="Arial"/>
                <w:szCs w:val="22"/>
              </w:rPr>
              <w:t> </w:t>
            </w:r>
          </w:p>
          <w:p w14:paraId="798B576E" w14:textId="77777777" w:rsidR="00EB316A" w:rsidRDefault="00EB316A" w:rsidP="00EB316A">
            <w:r>
              <w:t> </w:t>
            </w:r>
          </w:p>
          <w:p w14:paraId="71A6125D" w14:textId="77777777" w:rsidR="00EB316A" w:rsidRDefault="00EB316A" w:rsidP="00EB316A">
            <w:r>
              <w:t>No specialist vocational competency requirements for assessors apply to this unit. </w:t>
            </w:r>
          </w:p>
          <w:p w14:paraId="74519714" w14:textId="3126ED38" w:rsidR="00235AB2" w:rsidRDefault="00235AB2" w:rsidP="00492469">
            <w:pPr>
              <w:pStyle w:val="paragraph"/>
              <w:spacing w:before="0" w:beforeAutospacing="0" w:after="0" w:afterAutospacing="0"/>
              <w:textAlignment w:val="baseline"/>
              <w:rPr>
                <w:rStyle w:val="eop"/>
                <w:rFonts w:ascii="Arial" w:hAnsi="Arial" w:cs="Arial"/>
                <w:szCs w:val="22"/>
              </w:rPr>
            </w:pPr>
          </w:p>
          <w:p w14:paraId="4D0F2589" w14:textId="0060C1F2" w:rsidR="00EF65D5" w:rsidRPr="00964704" w:rsidRDefault="00EF65D5" w:rsidP="00492469">
            <w:pPr>
              <w:pStyle w:val="paragraph"/>
              <w:spacing w:before="0" w:beforeAutospacing="0" w:after="0" w:afterAutospacing="0"/>
              <w:textAlignment w:val="baseline"/>
              <w:rPr>
                <w:szCs w:val="22"/>
              </w:rPr>
            </w:pPr>
          </w:p>
        </w:tc>
      </w:tr>
    </w:tbl>
    <w:p w14:paraId="7EB47C67" w14:textId="714B4F09" w:rsidR="00B02F39" w:rsidRDefault="00B02F39" w:rsidP="002F4502">
      <w:pPr>
        <w:pStyle w:val="Heading1"/>
        <w:rPr>
          <w:b/>
          <w:bCs/>
          <w:color w:val="auto"/>
        </w:rPr>
      </w:pPr>
    </w:p>
    <w:p w14:paraId="761A7D71" w14:textId="6315345A" w:rsidR="00EF65D5" w:rsidRPr="00B02F39" w:rsidRDefault="00B02F39" w:rsidP="00964704">
      <w:pPr>
        <w:rPr>
          <w:b/>
          <w:bCs/>
        </w:rPr>
      </w:pPr>
      <w:r>
        <w:rPr>
          <w:b/>
          <w:bCs/>
        </w:rPr>
        <w:br w:type="page"/>
      </w:r>
    </w:p>
    <w:p w14:paraId="7724943B" w14:textId="2C348A03" w:rsidR="00235AB2" w:rsidRPr="00964704" w:rsidRDefault="007316FE" w:rsidP="002F4502">
      <w:pPr>
        <w:pStyle w:val="Heading1"/>
        <w:rPr>
          <w:b/>
          <w:bCs/>
          <w:color w:val="auto"/>
        </w:rPr>
      </w:pPr>
      <w:bookmarkStart w:id="108" w:name="_Toc168584220"/>
      <w:r w:rsidRPr="007316FE">
        <w:rPr>
          <w:b/>
          <w:bCs/>
          <w:color w:val="auto"/>
        </w:rPr>
        <w:lastRenderedPageBreak/>
        <w:t>VU23689</w:t>
      </w:r>
      <w:r w:rsidR="002F4502" w:rsidRPr="00964704">
        <w:rPr>
          <w:b/>
          <w:bCs/>
          <w:color w:val="auto"/>
        </w:rPr>
        <w:t xml:space="preserve"> Create data entity model</w:t>
      </w:r>
      <w:bookmarkEnd w:id="108"/>
    </w:p>
    <w:p w14:paraId="142BA141" w14:textId="77777777" w:rsidR="002F4502" w:rsidRPr="00F504D4" w:rsidRDefault="002F4502">
      <w:pPr>
        <w:rPr>
          <w:rFonts w:cs="Arial"/>
          <w:szCs w:val="22"/>
        </w:rPr>
      </w:pPr>
    </w:p>
    <w:tbl>
      <w:tblPr>
        <w:tblStyle w:val="TableGrid"/>
        <w:tblW w:w="10070" w:type="dxa"/>
        <w:tblInd w:w="-15" w:type="dxa"/>
        <w:tblLayout w:type="fixed"/>
        <w:tblLook w:val="04A0" w:firstRow="1" w:lastRow="0" w:firstColumn="1" w:lastColumn="0" w:noHBand="0" w:noVBand="1"/>
      </w:tblPr>
      <w:tblGrid>
        <w:gridCol w:w="2812"/>
        <w:gridCol w:w="7258"/>
      </w:tblGrid>
      <w:tr w:rsidR="00EF65D5" w:rsidRPr="00EF65D5" w14:paraId="57CB3468"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68D5F8BA" w14:textId="77777777" w:rsidR="002F4502" w:rsidRPr="00964704" w:rsidRDefault="002F4502" w:rsidP="006803C0">
            <w:pPr>
              <w:pStyle w:val="VRQAIntro"/>
              <w:spacing w:before="60" w:after="0"/>
              <w:rPr>
                <w:b/>
                <w:color w:val="auto"/>
                <w:szCs w:val="22"/>
              </w:rPr>
            </w:pPr>
            <w:r w:rsidRPr="00964704">
              <w:rPr>
                <w:b/>
                <w:color w:val="auto"/>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3B3E7A9" w14:textId="7B592F3C" w:rsidR="002F4502" w:rsidRPr="00964704" w:rsidRDefault="007316FE" w:rsidP="00F07703">
            <w:pPr>
              <w:pStyle w:val="AccredTemplate"/>
              <w:rPr>
                <w:rFonts w:eastAsia="Calibri"/>
                <w:i w:val="0"/>
                <w:iCs w:val="0"/>
                <w:color w:val="auto"/>
                <w:sz w:val="22"/>
                <w:szCs w:val="22"/>
                <w:lang w:val="en-US"/>
              </w:rPr>
            </w:pPr>
            <w:r w:rsidRPr="007316FE">
              <w:rPr>
                <w:rFonts w:eastAsia="Calibri"/>
                <w:i w:val="0"/>
                <w:iCs w:val="0"/>
                <w:color w:val="auto"/>
                <w:sz w:val="22"/>
                <w:szCs w:val="22"/>
                <w:lang w:val="en-US"/>
              </w:rPr>
              <w:t>VU23689</w:t>
            </w:r>
          </w:p>
        </w:tc>
      </w:tr>
      <w:tr w:rsidR="00EF65D5" w:rsidRPr="00EF65D5" w14:paraId="47E3CAE7"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9A656EB" w14:textId="77777777" w:rsidR="002F4502" w:rsidRPr="00964704" w:rsidRDefault="002F4502" w:rsidP="00994AC7">
            <w:pPr>
              <w:pStyle w:val="VRQAIntro"/>
              <w:spacing w:before="60" w:after="0"/>
              <w:rPr>
                <w:b/>
                <w:color w:val="auto"/>
                <w:szCs w:val="22"/>
              </w:rPr>
            </w:pPr>
            <w:r w:rsidRPr="00964704">
              <w:rPr>
                <w:b/>
                <w:color w:val="auto"/>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D6146BE" w14:textId="02625214" w:rsidR="002F4502" w:rsidRPr="00EF65D5" w:rsidRDefault="002F4502" w:rsidP="00F07703">
            <w:pPr>
              <w:rPr>
                <w:rFonts w:eastAsia="Calibri" w:cs="Arial"/>
                <w:szCs w:val="22"/>
              </w:rPr>
            </w:pPr>
            <w:r w:rsidRPr="00EF65D5">
              <w:rPr>
                <w:rFonts w:eastAsia="Calibri" w:cs="Arial"/>
                <w:szCs w:val="22"/>
              </w:rPr>
              <w:t>Create data entity model</w:t>
            </w:r>
          </w:p>
        </w:tc>
      </w:tr>
      <w:tr w:rsidR="00EF65D5" w:rsidRPr="00EF65D5" w14:paraId="317AB9C6"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08EBDEB5" w14:textId="77777777" w:rsidR="002F4502" w:rsidRPr="00964704" w:rsidRDefault="002F4502" w:rsidP="0066157A">
            <w:pPr>
              <w:pStyle w:val="VRQAIntro"/>
              <w:spacing w:before="60" w:after="0"/>
              <w:rPr>
                <w:b/>
                <w:color w:val="auto"/>
                <w:szCs w:val="22"/>
              </w:rPr>
            </w:pPr>
            <w:r w:rsidRPr="00964704">
              <w:rPr>
                <w:b/>
                <w:color w:val="auto"/>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7FA896A" w14:textId="6D687AE8" w:rsidR="00EF65D5" w:rsidRPr="00964704" w:rsidRDefault="002F4502" w:rsidP="00417667">
            <w:pPr>
              <w:pStyle w:val="AccredTemplate"/>
              <w:rPr>
                <w:i w:val="0"/>
                <w:iCs w:val="0"/>
                <w:color w:val="auto"/>
              </w:rPr>
            </w:pPr>
            <w:r w:rsidRPr="00EF65D5">
              <w:rPr>
                <w:rStyle w:val="normaltextrun"/>
                <w:i w:val="0"/>
                <w:iCs w:val="0"/>
                <w:color w:val="auto"/>
                <w:sz w:val="22"/>
                <w:szCs w:val="22"/>
                <w:shd w:val="clear" w:color="auto" w:fill="FFFFFF"/>
              </w:rPr>
              <w:t xml:space="preserve">This unit describes the performance outcomes, skills and knowledge required to </w:t>
            </w:r>
            <w:r w:rsidRPr="00EF65D5">
              <w:rPr>
                <w:rStyle w:val="normaltextrun"/>
                <w:i w:val="0"/>
                <w:iCs w:val="0"/>
                <w:color w:val="auto"/>
                <w:sz w:val="22"/>
                <w:szCs w:val="22"/>
              </w:rPr>
              <w:t>create a data entity model, encompassing the identification, definition, and representation of data entities and their relationships. It involves using recognised data modelling techniques to design a structured and cohesive representation of an organisation's data</w:t>
            </w:r>
            <w:r w:rsidR="00EF65D5">
              <w:rPr>
                <w:rStyle w:val="normaltextrun"/>
                <w:i w:val="0"/>
                <w:iCs w:val="0"/>
                <w:color w:val="auto"/>
                <w:sz w:val="22"/>
                <w:szCs w:val="22"/>
              </w:rPr>
              <w:t>.</w:t>
            </w:r>
          </w:p>
          <w:p w14:paraId="3D243672" w14:textId="77777777" w:rsidR="00EF65D5" w:rsidRDefault="00EF65D5" w:rsidP="00EF65D5">
            <w:pPr>
              <w:rPr>
                <w:rFonts w:ascii="Times New Roman" w:hAnsi="Times New Roman"/>
                <w:sz w:val="24"/>
              </w:rPr>
            </w:pPr>
            <w:r>
              <w:t xml:space="preserve">It applies to those who work individually or in a team on medium to large data analytics projects. They may work as support for data engineers and/or data scientists or to project teams engaged in business or organisational operations. </w:t>
            </w:r>
          </w:p>
          <w:p w14:paraId="26AC0CFB" w14:textId="76835BE5" w:rsidR="002F4502" w:rsidRPr="00964704" w:rsidRDefault="002F4502" w:rsidP="00417667">
            <w:pPr>
              <w:pStyle w:val="AccredTemplate"/>
              <w:rPr>
                <w:color w:val="auto"/>
                <w:sz w:val="22"/>
                <w:szCs w:val="22"/>
              </w:rPr>
            </w:pPr>
            <w:r w:rsidRPr="00964704">
              <w:rPr>
                <w:color w:val="auto"/>
              </w:rPr>
              <w:br/>
            </w:r>
            <w:r w:rsidRPr="00EF65D5">
              <w:rPr>
                <w:rStyle w:val="normaltextrun"/>
                <w:i w:val="0"/>
                <w:iCs w:val="0"/>
                <w:color w:val="auto"/>
                <w:sz w:val="22"/>
                <w:szCs w:val="22"/>
                <w:shd w:val="clear" w:color="auto" w:fill="FFFFFF"/>
              </w:rPr>
              <w:t>No occupational licensing, legislative or certification requirements apply to this unit at the time of publication.</w:t>
            </w:r>
            <w:r w:rsidRPr="00EF65D5">
              <w:rPr>
                <w:rStyle w:val="eop"/>
                <w:i w:val="0"/>
                <w:iCs w:val="0"/>
                <w:color w:val="auto"/>
                <w:sz w:val="22"/>
                <w:szCs w:val="22"/>
                <w:shd w:val="clear" w:color="auto" w:fill="FFFFFF"/>
              </w:rPr>
              <w:t> </w:t>
            </w:r>
          </w:p>
        </w:tc>
      </w:tr>
      <w:tr w:rsidR="00EF65D5" w:rsidRPr="00EF65D5" w14:paraId="2A867D3F" w14:textId="77777777" w:rsidTr="00F07703">
        <w:trPr>
          <w:trHeight w:val="115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C35AA6F" w14:textId="77777777" w:rsidR="002F4502" w:rsidRPr="00964704" w:rsidRDefault="002F4502" w:rsidP="0079394E">
            <w:pPr>
              <w:spacing w:before="120" w:after="120"/>
              <w:rPr>
                <w:rFonts w:cs="Arial"/>
                <w:b/>
                <w:szCs w:val="22"/>
                <w:lang w:val="en-GB"/>
              </w:rPr>
            </w:pPr>
            <w:r w:rsidRPr="00964704">
              <w:rPr>
                <w:rFonts w:cs="Arial"/>
                <w:b/>
                <w:szCs w:val="22"/>
                <w:lang w:val="en-GB"/>
              </w:rPr>
              <w:t xml:space="preserve">Pre-requisite Unit(s) </w:t>
            </w:r>
          </w:p>
          <w:p w14:paraId="41D8456E" w14:textId="77777777" w:rsidR="002F4502" w:rsidRPr="00964704" w:rsidRDefault="002F4502"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20EC7663" w14:textId="286953A8" w:rsidR="002F4502" w:rsidRPr="00EF65D5" w:rsidRDefault="002F4502" w:rsidP="003B14BD">
            <w:pPr>
              <w:pStyle w:val="AccredTemplate"/>
              <w:rPr>
                <w:i w:val="0"/>
                <w:iCs w:val="0"/>
                <w:color w:val="auto"/>
                <w:sz w:val="22"/>
                <w:szCs w:val="22"/>
              </w:rPr>
            </w:pPr>
            <w:r w:rsidRPr="00EF65D5">
              <w:rPr>
                <w:i w:val="0"/>
                <w:iCs w:val="0"/>
                <w:color w:val="auto"/>
                <w:sz w:val="22"/>
                <w:szCs w:val="22"/>
              </w:rPr>
              <w:t>N/A</w:t>
            </w:r>
          </w:p>
        </w:tc>
      </w:tr>
      <w:tr w:rsidR="00EF65D5" w:rsidRPr="00EF65D5" w14:paraId="33220955" w14:textId="77777777" w:rsidTr="00F07703">
        <w:trPr>
          <w:trHeight w:val="1092"/>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047FA618" w14:textId="77777777" w:rsidR="002F4502" w:rsidRPr="00964704" w:rsidRDefault="002F4502" w:rsidP="0079394E">
            <w:pPr>
              <w:spacing w:before="120" w:after="120"/>
              <w:rPr>
                <w:rFonts w:cs="Arial"/>
                <w:b/>
                <w:szCs w:val="22"/>
                <w:lang w:val="en-GB"/>
              </w:rPr>
            </w:pPr>
            <w:r w:rsidRPr="00964704">
              <w:rPr>
                <w:rFonts w:cs="Arial"/>
                <w:b/>
                <w:szCs w:val="22"/>
                <w:lang w:val="en-GB"/>
              </w:rPr>
              <w:t>Competency Field</w:t>
            </w:r>
          </w:p>
          <w:p w14:paraId="30138FC8" w14:textId="77777777" w:rsidR="002F4502" w:rsidRPr="00964704" w:rsidRDefault="002F4502"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97FB3CF" w14:textId="77777777" w:rsidR="002F4502" w:rsidRPr="00964704" w:rsidRDefault="002F4502" w:rsidP="00F07703">
            <w:pPr>
              <w:pStyle w:val="AccredTemplate"/>
              <w:rPr>
                <w:color w:val="auto"/>
                <w:sz w:val="22"/>
                <w:szCs w:val="22"/>
              </w:rPr>
            </w:pPr>
            <w:r w:rsidRPr="00EF65D5">
              <w:rPr>
                <w:i w:val="0"/>
                <w:iCs w:val="0"/>
                <w:color w:val="auto"/>
                <w:sz w:val="22"/>
                <w:szCs w:val="22"/>
              </w:rPr>
              <w:t>N/A</w:t>
            </w:r>
          </w:p>
        </w:tc>
      </w:tr>
      <w:tr w:rsidR="00EF65D5" w:rsidRPr="00EF65D5" w14:paraId="71540210" w14:textId="77777777" w:rsidTr="00F07703">
        <w:trPr>
          <w:trHeight w:val="107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3BCCC28B" w14:textId="77777777" w:rsidR="002F4502" w:rsidRPr="00964704" w:rsidRDefault="002F4502" w:rsidP="0079394E">
            <w:pPr>
              <w:spacing w:before="120" w:after="120"/>
              <w:rPr>
                <w:rFonts w:cs="Arial"/>
                <w:b/>
                <w:szCs w:val="22"/>
                <w:lang w:val="en-GB"/>
              </w:rPr>
            </w:pPr>
            <w:r w:rsidRPr="00964704">
              <w:rPr>
                <w:rFonts w:cs="Arial"/>
                <w:b/>
                <w:szCs w:val="22"/>
                <w:lang w:val="en-GB"/>
              </w:rPr>
              <w:t>Unit Sector</w:t>
            </w:r>
          </w:p>
          <w:p w14:paraId="39501EF8" w14:textId="77777777" w:rsidR="002F4502" w:rsidRPr="00964704" w:rsidRDefault="002F4502"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1C0ED14" w14:textId="77777777" w:rsidR="002F4502" w:rsidRPr="00964704" w:rsidRDefault="002F4502" w:rsidP="005D764E">
            <w:pPr>
              <w:pStyle w:val="AccredTemplate"/>
              <w:rPr>
                <w:color w:val="auto"/>
                <w:sz w:val="22"/>
                <w:szCs w:val="22"/>
              </w:rPr>
            </w:pPr>
            <w:r w:rsidRPr="00EF65D5">
              <w:rPr>
                <w:i w:val="0"/>
                <w:iCs w:val="0"/>
                <w:color w:val="auto"/>
                <w:sz w:val="22"/>
                <w:szCs w:val="22"/>
              </w:rPr>
              <w:t>N/A</w:t>
            </w:r>
          </w:p>
        </w:tc>
      </w:tr>
    </w:tbl>
    <w:p w14:paraId="3EE00BEF" w14:textId="77777777" w:rsidR="002F4502" w:rsidRDefault="002F4502">
      <w:pPr>
        <w:rPr>
          <w:rFonts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2352A1" w:rsidRPr="002352A1" w14:paraId="373F6F3A" w14:textId="77777777" w:rsidTr="00F07703">
        <w:trPr>
          <w:trHeight w:val="363"/>
        </w:trPr>
        <w:tc>
          <w:tcPr>
            <w:tcW w:w="3703" w:type="dxa"/>
            <w:gridSpan w:val="2"/>
            <w:vAlign w:val="center"/>
          </w:tcPr>
          <w:p w14:paraId="3436ADDC" w14:textId="77777777" w:rsidR="002F4502" w:rsidRPr="00964704" w:rsidRDefault="002F4502"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Element</w:t>
            </w:r>
          </w:p>
        </w:tc>
        <w:tc>
          <w:tcPr>
            <w:tcW w:w="6367" w:type="dxa"/>
            <w:gridSpan w:val="2"/>
            <w:vAlign w:val="center"/>
          </w:tcPr>
          <w:p w14:paraId="30B8A930" w14:textId="77777777" w:rsidR="002F4502" w:rsidRPr="00964704" w:rsidRDefault="002F4502"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Performance Criteria</w:t>
            </w:r>
          </w:p>
        </w:tc>
      </w:tr>
      <w:tr w:rsidR="002352A1" w:rsidRPr="002352A1" w14:paraId="004997C8" w14:textId="77777777" w:rsidTr="00F07703">
        <w:trPr>
          <w:trHeight w:val="363"/>
        </w:trPr>
        <w:tc>
          <w:tcPr>
            <w:tcW w:w="989" w:type="dxa"/>
            <w:shd w:val="clear" w:color="auto" w:fill="FFFFFF" w:themeFill="background1"/>
          </w:tcPr>
          <w:p w14:paraId="38DFC27F" w14:textId="77777777" w:rsidR="002F4502" w:rsidRPr="002352A1" w:rsidRDefault="002F4502" w:rsidP="00E918D4">
            <w:pPr>
              <w:pStyle w:val="VRQAIntro"/>
              <w:tabs>
                <w:tab w:val="clear" w:pos="160"/>
                <w:tab w:val="left" w:pos="51"/>
              </w:tabs>
              <w:spacing w:before="60" w:after="0"/>
              <w:rPr>
                <w:color w:val="auto"/>
                <w:szCs w:val="22"/>
              </w:rPr>
            </w:pPr>
            <w:r w:rsidRPr="002352A1">
              <w:rPr>
                <w:color w:val="auto"/>
                <w:szCs w:val="22"/>
              </w:rPr>
              <w:t>1</w:t>
            </w:r>
          </w:p>
        </w:tc>
        <w:tc>
          <w:tcPr>
            <w:tcW w:w="2714" w:type="dxa"/>
            <w:shd w:val="clear" w:color="auto" w:fill="FFFFFF" w:themeFill="background1"/>
          </w:tcPr>
          <w:p w14:paraId="7B35620B" w14:textId="77777777" w:rsidR="002F4502" w:rsidRPr="002352A1" w:rsidRDefault="002F4502" w:rsidP="00F07703">
            <w:pPr>
              <w:pStyle w:val="VRQABodyText"/>
              <w:jc w:val="left"/>
              <w:rPr>
                <w:color w:val="auto"/>
              </w:rPr>
            </w:pPr>
            <w:r w:rsidRPr="002352A1">
              <w:rPr>
                <w:color w:val="auto"/>
              </w:rPr>
              <w:t>Define data entities and attributes</w:t>
            </w:r>
          </w:p>
        </w:tc>
        <w:tc>
          <w:tcPr>
            <w:tcW w:w="567" w:type="dxa"/>
            <w:shd w:val="clear" w:color="auto" w:fill="FFFFFF" w:themeFill="background1"/>
          </w:tcPr>
          <w:p w14:paraId="49FF2D04" w14:textId="77777777" w:rsidR="002F4502" w:rsidRPr="002352A1" w:rsidRDefault="002F4502" w:rsidP="00F07703">
            <w:pPr>
              <w:pStyle w:val="VRQABodyText"/>
              <w:tabs>
                <w:tab w:val="left" w:pos="51"/>
              </w:tabs>
              <w:jc w:val="left"/>
              <w:rPr>
                <w:rFonts w:eastAsiaTheme="minorEastAsia"/>
                <w:color w:val="auto"/>
                <w:lang w:val="en-GB"/>
              </w:rPr>
            </w:pPr>
            <w:r w:rsidRPr="002352A1">
              <w:rPr>
                <w:color w:val="auto"/>
                <w:lang w:val="en-GB"/>
              </w:rPr>
              <w:t>1.1</w:t>
            </w:r>
          </w:p>
        </w:tc>
        <w:tc>
          <w:tcPr>
            <w:tcW w:w="5800" w:type="dxa"/>
            <w:shd w:val="clear" w:color="auto" w:fill="FFFFFF" w:themeFill="background1"/>
          </w:tcPr>
          <w:p w14:paraId="5D6ED761" w14:textId="06575BA3" w:rsidR="002F4502" w:rsidRPr="002352A1" w:rsidRDefault="001D34F7" w:rsidP="00F07703">
            <w:pPr>
              <w:pStyle w:val="VRQABodyText"/>
              <w:jc w:val="left"/>
              <w:rPr>
                <w:color w:val="auto"/>
              </w:rPr>
            </w:pPr>
            <w:r>
              <w:rPr>
                <w:color w:val="auto"/>
              </w:rPr>
              <w:t>Research and a</w:t>
            </w:r>
            <w:r w:rsidR="002F4502" w:rsidRPr="002352A1">
              <w:rPr>
                <w:color w:val="auto"/>
              </w:rPr>
              <w:t>nalyse business requirements and identify data entities</w:t>
            </w:r>
            <w:r>
              <w:rPr>
                <w:color w:val="auto"/>
              </w:rPr>
              <w:t xml:space="preserve"> relevant to data modelling</w:t>
            </w:r>
          </w:p>
        </w:tc>
      </w:tr>
      <w:tr w:rsidR="002352A1" w:rsidRPr="002352A1" w14:paraId="15676D71" w14:textId="77777777" w:rsidTr="00F07703">
        <w:trPr>
          <w:trHeight w:val="363"/>
        </w:trPr>
        <w:tc>
          <w:tcPr>
            <w:tcW w:w="989" w:type="dxa"/>
            <w:shd w:val="clear" w:color="auto" w:fill="FFFFFF" w:themeFill="background1"/>
            <w:vAlign w:val="center"/>
          </w:tcPr>
          <w:p w14:paraId="22508A95" w14:textId="77777777" w:rsidR="002F4502" w:rsidRPr="002352A1" w:rsidRDefault="002F4502"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06E12F14" w14:textId="77777777" w:rsidR="002F4502" w:rsidRPr="002352A1" w:rsidRDefault="002F4502" w:rsidP="00F07703">
            <w:pPr>
              <w:pStyle w:val="VRQABodyText"/>
              <w:tabs>
                <w:tab w:val="left" w:pos="51"/>
              </w:tabs>
              <w:jc w:val="left"/>
              <w:rPr>
                <w:color w:val="auto"/>
              </w:rPr>
            </w:pPr>
          </w:p>
        </w:tc>
        <w:tc>
          <w:tcPr>
            <w:tcW w:w="567" w:type="dxa"/>
            <w:shd w:val="clear" w:color="auto" w:fill="FFFFFF" w:themeFill="background1"/>
            <w:vAlign w:val="center"/>
          </w:tcPr>
          <w:p w14:paraId="07D7D5EE" w14:textId="77777777" w:rsidR="002F4502" w:rsidRPr="002352A1" w:rsidRDefault="002F4502" w:rsidP="00F07703">
            <w:pPr>
              <w:pStyle w:val="VRQABodyText"/>
              <w:tabs>
                <w:tab w:val="left" w:pos="51"/>
              </w:tabs>
              <w:jc w:val="left"/>
              <w:rPr>
                <w:rFonts w:eastAsiaTheme="minorEastAsia"/>
                <w:color w:val="auto"/>
                <w:lang w:val="en-GB"/>
              </w:rPr>
            </w:pPr>
            <w:r w:rsidRPr="002352A1">
              <w:rPr>
                <w:color w:val="auto"/>
                <w:lang w:val="en-GB"/>
              </w:rPr>
              <w:t>1.2</w:t>
            </w:r>
          </w:p>
        </w:tc>
        <w:tc>
          <w:tcPr>
            <w:tcW w:w="5800" w:type="dxa"/>
            <w:shd w:val="clear" w:color="auto" w:fill="FFFFFF" w:themeFill="background1"/>
            <w:vAlign w:val="center"/>
          </w:tcPr>
          <w:p w14:paraId="7E36BFC2" w14:textId="60632CFE" w:rsidR="002F4502" w:rsidRPr="002352A1" w:rsidRDefault="002F4502" w:rsidP="00F07703">
            <w:pPr>
              <w:pStyle w:val="VRQABodyText"/>
              <w:jc w:val="left"/>
              <w:rPr>
                <w:color w:val="auto"/>
              </w:rPr>
            </w:pPr>
            <w:r w:rsidRPr="002352A1">
              <w:rPr>
                <w:color w:val="auto"/>
              </w:rPr>
              <w:t xml:space="preserve">Define attributes for each data entity based on </w:t>
            </w:r>
            <w:r w:rsidR="001D34F7">
              <w:rPr>
                <w:color w:val="auto"/>
              </w:rPr>
              <w:t>business function</w:t>
            </w:r>
          </w:p>
        </w:tc>
      </w:tr>
      <w:tr w:rsidR="002352A1" w:rsidRPr="002352A1" w14:paraId="3D83C6C0" w14:textId="77777777" w:rsidTr="00F07703">
        <w:trPr>
          <w:trHeight w:val="363"/>
        </w:trPr>
        <w:tc>
          <w:tcPr>
            <w:tcW w:w="989" w:type="dxa"/>
            <w:shd w:val="clear" w:color="auto" w:fill="FFFFFF" w:themeFill="background1"/>
            <w:vAlign w:val="center"/>
          </w:tcPr>
          <w:p w14:paraId="3BDE342F" w14:textId="77777777" w:rsidR="002F4502" w:rsidRPr="002352A1" w:rsidRDefault="002F4502"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5684C863" w14:textId="77777777" w:rsidR="002F4502" w:rsidRPr="002352A1" w:rsidRDefault="002F4502" w:rsidP="00F07703">
            <w:pPr>
              <w:pStyle w:val="VRQABodyText"/>
              <w:tabs>
                <w:tab w:val="left" w:pos="51"/>
              </w:tabs>
              <w:jc w:val="left"/>
              <w:rPr>
                <w:color w:val="auto"/>
              </w:rPr>
            </w:pPr>
          </w:p>
        </w:tc>
        <w:tc>
          <w:tcPr>
            <w:tcW w:w="567" w:type="dxa"/>
            <w:shd w:val="clear" w:color="auto" w:fill="FFFFFF" w:themeFill="background1"/>
            <w:vAlign w:val="center"/>
          </w:tcPr>
          <w:p w14:paraId="3F086B96" w14:textId="77777777" w:rsidR="002F4502" w:rsidRPr="002352A1" w:rsidRDefault="002F4502" w:rsidP="00F07703">
            <w:pPr>
              <w:pStyle w:val="VRQABodyText"/>
              <w:tabs>
                <w:tab w:val="left" w:pos="51"/>
              </w:tabs>
              <w:jc w:val="left"/>
              <w:rPr>
                <w:rFonts w:eastAsiaTheme="minorEastAsia"/>
                <w:color w:val="auto"/>
                <w:lang w:val="en-GB"/>
              </w:rPr>
            </w:pPr>
            <w:r w:rsidRPr="002352A1">
              <w:rPr>
                <w:color w:val="auto"/>
                <w:lang w:val="en-GB"/>
              </w:rPr>
              <w:t>1.3</w:t>
            </w:r>
          </w:p>
        </w:tc>
        <w:tc>
          <w:tcPr>
            <w:tcW w:w="5800" w:type="dxa"/>
            <w:shd w:val="clear" w:color="auto" w:fill="FFFFFF" w:themeFill="background1"/>
            <w:vAlign w:val="center"/>
          </w:tcPr>
          <w:p w14:paraId="4114295E" w14:textId="4612C7C8" w:rsidR="002F4502" w:rsidRPr="002352A1" w:rsidRDefault="000C281B" w:rsidP="00F07703">
            <w:pPr>
              <w:pStyle w:val="VRQABodyText"/>
              <w:jc w:val="left"/>
              <w:rPr>
                <w:color w:val="auto"/>
              </w:rPr>
            </w:pPr>
            <w:r>
              <w:rPr>
                <w:color w:val="auto"/>
              </w:rPr>
              <w:t>Review and e</w:t>
            </w:r>
            <w:r w:rsidR="002F4502" w:rsidRPr="002352A1">
              <w:rPr>
                <w:color w:val="auto"/>
              </w:rPr>
              <w:t xml:space="preserve">nsure that data entities and attributes align with </w:t>
            </w:r>
            <w:r w:rsidR="001D34F7">
              <w:rPr>
                <w:color w:val="auto"/>
              </w:rPr>
              <w:t>business requirements</w:t>
            </w:r>
          </w:p>
        </w:tc>
      </w:tr>
      <w:tr w:rsidR="002352A1" w:rsidRPr="002352A1" w14:paraId="65E806D1" w14:textId="77777777" w:rsidTr="00F07703">
        <w:trPr>
          <w:trHeight w:val="363"/>
        </w:trPr>
        <w:tc>
          <w:tcPr>
            <w:tcW w:w="989" w:type="dxa"/>
            <w:shd w:val="clear" w:color="auto" w:fill="FFFFFF" w:themeFill="background1"/>
            <w:vAlign w:val="center"/>
          </w:tcPr>
          <w:p w14:paraId="036C9828" w14:textId="77777777" w:rsidR="002F4502" w:rsidRPr="002352A1" w:rsidRDefault="002F4502" w:rsidP="00F07703">
            <w:pPr>
              <w:pStyle w:val="VRQAIntro"/>
              <w:tabs>
                <w:tab w:val="clear" w:pos="160"/>
                <w:tab w:val="left" w:pos="51"/>
              </w:tabs>
              <w:spacing w:before="60" w:after="0"/>
              <w:rPr>
                <w:color w:val="auto"/>
                <w:szCs w:val="22"/>
              </w:rPr>
            </w:pPr>
            <w:r w:rsidRPr="002352A1">
              <w:rPr>
                <w:color w:val="auto"/>
                <w:szCs w:val="22"/>
              </w:rPr>
              <w:t>2</w:t>
            </w:r>
          </w:p>
        </w:tc>
        <w:tc>
          <w:tcPr>
            <w:tcW w:w="2714" w:type="dxa"/>
            <w:shd w:val="clear" w:color="auto" w:fill="FFFFFF" w:themeFill="background1"/>
            <w:vAlign w:val="center"/>
          </w:tcPr>
          <w:p w14:paraId="7815F94A" w14:textId="77777777" w:rsidR="002F4502" w:rsidRPr="002352A1" w:rsidRDefault="002F4502" w:rsidP="00F07703">
            <w:pPr>
              <w:pStyle w:val="VRQABodyText"/>
              <w:jc w:val="left"/>
              <w:rPr>
                <w:color w:val="auto"/>
              </w:rPr>
            </w:pPr>
            <w:r w:rsidRPr="002352A1">
              <w:rPr>
                <w:color w:val="auto"/>
              </w:rPr>
              <w:t>Establish relationships between data entities</w:t>
            </w:r>
          </w:p>
        </w:tc>
        <w:tc>
          <w:tcPr>
            <w:tcW w:w="567" w:type="dxa"/>
            <w:shd w:val="clear" w:color="auto" w:fill="FFFFFF" w:themeFill="background1"/>
            <w:vAlign w:val="center"/>
          </w:tcPr>
          <w:p w14:paraId="7E098603" w14:textId="77777777" w:rsidR="002F4502" w:rsidRPr="002352A1" w:rsidRDefault="002F4502" w:rsidP="00F07703">
            <w:pPr>
              <w:pStyle w:val="VRQABodyText"/>
              <w:tabs>
                <w:tab w:val="left" w:pos="51"/>
              </w:tabs>
              <w:jc w:val="left"/>
              <w:rPr>
                <w:rFonts w:eastAsiaTheme="minorEastAsia"/>
                <w:color w:val="auto"/>
                <w:lang w:val="en-GB"/>
              </w:rPr>
            </w:pPr>
            <w:r w:rsidRPr="002352A1">
              <w:rPr>
                <w:color w:val="auto"/>
                <w:lang w:val="en-GB"/>
              </w:rPr>
              <w:t>2.1</w:t>
            </w:r>
          </w:p>
        </w:tc>
        <w:tc>
          <w:tcPr>
            <w:tcW w:w="5800" w:type="dxa"/>
            <w:shd w:val="clear" w:color="auto" w:fill="FFFFFF" w:themeFill="background1"/>
            <w:vAlign w:val="center"/>
          </w:tcPr>
          <w:p w14:paraId="4E67244A" w14:textId="77777777" w:rsidR="002F4502" w:rsidRPr="002352A1" w:rsidRDefault="002F4502" w:rsidP="00F07703">
            <w:pPr>
              <w:pStyle w:val="VRQABodyText"/>
              <w:tabs>
                <w:tab w:val="left" w:pos="51"/>
              </w:tabs>
              <w:jc w:val="left"/>
              <w:rPr>
                <w:color w:val="auto"/>
                <w:lang w:val="en-GB"/>
              </w:rPr>
            </w:pPr>
            <w:r w:rsidRPr="002352A1">
              <w:rPr>
                <w:color w:val="auto"/>
                <w:lang w:val="en-GB"/>
              </w:rPr>
              <w:t>Identify and define relationships between data entities</w:t>
            </w:r>
          </w:p>
        </w:tc>
      </w:tr>
      <w:tr w:rsidR="002352A1" w:rsidRPr="002352A1" w14:paraId="328D81A8" w14:textId="77777777" w:rsidTr="00F07703">
        <w:trPr>
          <w:trHeight w:val="363"/>
        </w:trPr>
        <w:tc>
          <w:tcPr>
            <w:tcW w:w="989" w:type="dxa"/>
            <w:shd w:val="clear" w:color="auto" w:fill="FFFFFF" w:themeFill="background1"/>
            <w:vAlign w:val="center"/>
          </w:tcPr>
          <w:p w14:paraId="115A7B43" w14:textId="77777777" w:rsidR="002F4502" w:rsidRPr="002352A1" w:rsidRDefault="002F450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57376C11" w14:textId="77777777" w:rsidR="002F4502" w:rsidRPr="002352A1" w:rsidRDefault="002F4502" w:rsidP="00F07703">
            <w:pPr>
              <w:pStyle w:val="VRQABodyText"/>
              <w:tabs>
                <w:tab w:val="left" w:pos="51"/>
              </w:tabs>
              <w:jc w:val="left"/>
              <w:rPr>
                <w:color w:val="auto"/>
              </w:rPr>
            </w:pPr>
          </w:p>
        </w:tc>
        <w:tc>
          <w:tcPr>
            <w:tcW w:w="567" w:type="dxa"/>
            <w:shd w:val="clear" w:color="auto" w:fill="FFFFFF" w:themeFill="background1"/>
            <w:vAlign w:val="center"/>
          </w:tcPr>
          <w:p w14:paraId="0439A0E5" w14:textId="77777777" w:rsidR="002F4502" w:rsidRPr="002352A1" w:rsidRDefault="002F4502" w:rsidP="00F07703">
            <w:pPr>
              <w:pStyle w:val="VRQABodyText"/>
              <w:tabs>
                <w:tab w:val="left" w:pos="51"/>
              </w:tabs>
              <w:jc w:val="left"/>
              <w:rPr>
                <w:rFonts w:eastAsiaTheme="minorEastAsia"/>
                <w:color w:val="auto"/>
                <w:lang w:val="en-GB"/>
              </w:rPr>
            </w:pPr>
            <w:r w:rsidRPr="002352A1">
              <w:rPr>
                <w:color w:val="auto"/>
                <w:lang w:val="en-GB"/>
              </w:rPr>
              <w:t>2.2</w:t>
            </w:r>
          </w:p>
        </w:tc>
        <w:tc>
          <w:tcPr>
            <w:tcW w:w="5800" w:type="dxa"/>
            <w:shd w:val="clear" w:color="auto" w:fill="FFFFFF" w:themeFill="background1"/>
            <w:vAlign w:val="center"/>
          </w:tcPr>
          <w:p w14:paraId="31DE2711" w14:textId="59872AC2" w:rsidR="002F4502" w:rsidRPr="002352A1" w:rsidRDefault="002F4502" w:rsidP="00F07703">
            <w:pPr>
              <w:pStyle w:val="VRQABodyText"/>
              <w:tabs>
                <w:tab w:val="left" w:pos="51"/>
              </w:tabs>
              <w:jc w:val="left"/>
              <w:rPr>
                <w:color w:val="auto"/>
              </w:rPr>
            </w:pPr>
            <w:r w:rsidRPr="002352A1">
              <w:rPr>
                <w:color w:val="auto"/>
                <w:lang w:val="en-GB"/>
              </w:rPr>
              <w:t xml:space="preserve">Classify relationships as one-to-one, one-to-many, or many-to-many based on business </w:t>
            </w:r>
            <w:r w:rsidR="001D34F7">
              <w:rPr>
                <w:color w:val="auto"/>
                <w:lang w:val="en-GB"/>
              </w:rPr>
              <w:t>function</w:t>
            </w:r>
          </w:p>
        </w:tc>
      </w:tr>
      <w:tr w:rsidR="002352A1" w:rsidRPr="002352A1" w14:paraId="3BBEA8F7" w14:textId="77777777" w:rsidTr="00F07703">
        <w:trPr>
          <w:trHeight w:val="363"/>
        </w:trPr>
        <w:tc>
          <w:tcPr>
            <w:tcW w:w="989" w:type="dxa"/>
            <w:shd w:val="clear" w:color="auto" w:fill="FFFFFF" w:themeFill="background1"/>
            <w:vAlign w:val="center"/>
          </w:tcPr>
          <w:p w14:paraId="79B3D2A2" w14:textId="77777777" w:rsidR="002F4502" w:rsidRPr="002352A1" w:rsidRDefault="002F450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02A4916F" w14:textId="77777777" w:rsidR="002F4502" w:rsidRPr="002352A1" w:rsidRDefault="002F4502" w:rsidP="00F07703">
            <w:pPr>
              <w:pStyle w:val="VRQABodyText"/>
              <w:tabs>
                <w:tab w:val="left" w:pos="51"/>
              </w:tabs>
              <w:jc w:val="left"/>
              <w:rPr>
                <w:color w:val="auto"/>
              </w:rPr>
            </w:pPr>
          </w:p>
        </w:tc>
        <w:tc>
          <w:tcPr>
            <w:tcW w:w="567" w:type="dxa"/>
            <w:shd w:val="clear" w:color="auto" w:fill="FFFFFF" w:themeFill="background1"/>
            <w:vAlign w:val="center"/>
          </w:tcPr>
          <w:p w14:paraId="7E6BF71C" w14:textId="77777777" w:rsidR="002F4502" w:rsidRPr="002352A1" w:rsidRDefault="002F4502" w:rsidP="00F07703">
            <w:pPr>
              <w:pStyle w:val="VRQABodyText"/>
              <w:tabs>
                <w:tab w:val="left" w:pos="51"/>
              </w:tabs>
              <w:jc w:val="left"/>
              <w:rPr>
                <w:rFonts w:eastAsiaTheme="minorEastAsia"/>
                <w:color w:val="auto"/>
                <w:lang w:val="en-GB"/>
              </w:rPr>
            </w:pPr>
            <w:r w:rsidRPr="002352A1">
              <w:rPr>
                <w:color w:val="auto"/>
                <w:lang w:val="en-GB"/>
              </w:rPr>
              <w:t>2.3</w:t>
            </w:r>
          </w:p>
        </w:tc>
        <w:tc>
          <w:tcPr>
            <w:tcW w:w="5800" w:type="dxa"/>
            <w:shd w:val="clear" w:color="auto" w:fill="FFFFFF" w:themeFill="background1"/>
            <w:vAlign w:val="center"/>
          </w:tcPr>
          <w:p w14:paraId="0EF3D853" w14:textId="31802BEB" w:rsidR="002F4502" w:rsidRPr="002352A1" w:rsidRDefault="001D34F7" w:rsidP="00F07703">
            <w:pPr>
              <w:pStyle w:val="VRQABodyText"/>
              <w:tabs>
                <w:tab w:val="left" w:pos="51"/>
              </w:tabs>
              <w:jc w:val="left"/>
              <w:rPr>
                <w:color w:val="auto"/>
              </w:rPr>
            </w:pPr>
            <w:r>
              <w:rPr>
                <w:color w:val="auto"/>
                <w:lang w:val="en-GB"/>
              </w:rPr>
              <w:t>Review and e</w:t>
            </w:r>
            <w:r w:rsidR="002F4502" w:rsidRPr="002352A1">
              <w:rPr>
                <w:color w:val="auto"/>
                <w:lang w:val="en-GB"/>
              </w:rPr>
              <w:t>nsure that relationships support the accurate representation of business processes</w:t>
            </w:r>
          </w:p>
        </w:tc>
      </w:tr>
      <w:tr w:rsidR="002352A1" w:rsidRPr="002352A1" w14:paraId="26A4CA67" w14:textId="77777777" w:rsidTr="00F07703">
        <w:trPr>
          <w:trHeight w:val="363"/>
        </w:trPr>
        <w:tc>
          <w:tcPr>
            <w:tcW w:w="989" w:type="dxa"/>
            <w:shd w:val="clear" w:color="auto" w:fill="FFFFFF" w:themeFill="background1"/>
            <w:vAlign w:val="center"/>
          </w:tcPr>
          <w:p w14:paraId="1C64EA25" w14:textId="77777777" w:rsidR="002F4502" w:rsidRPr="002352A1" w:rsidRDefault="002F4502" w:rsidP="00F07703">
            <w:pPr>
              <w:pStyle w:val="VRQABodyText"/>
              <w:rPr>
                <w:color w:val="auto"/>
              </w:rPr>
            </w:pPr>
            <w:r w:rsidRPr="002352A1">
              <w:rPr>
                <w:color w:val="auto"/>
              </w:rPr>
              <w:lastRenderedPageBreak/>
              <w:t>3</w:t>
            </w:r>
          </w:p>
        </w:tc>
        <w:tc>
          <w:tcPr>
            <w:tcW w:w="2714" w:type="dxa"/>
            <w:shd w:val="clear" w:color="auto" w:fill="FFFFFF" w:themeFill="background1"/>
            <w:vAlign w:val="center"/>
          </w:tcPr>
          <w:p w14:paraId="66773BD2" w14:textId="77777777" w:rsidR="002F4502" w:rsidRPr="002352A1" w:rsidRDefault="002F4502" w:rsidP="00F07703">
            <w:pPr>
              <w:pStyle w:val="VRQABodyText"/>
              <w:jc w:val="left"/>
              <w:rPr>
                <w:color w:val="auto"/>
              </w:rPr>
            </w:pPr>
            <w:r w:rsidRPr="002352A1">
              <w:rPr>
                <w:color w:val="auto"/>
              </w:rPr>
              <w:t>Apply data modelling standards</w:t>
            </w:r>
          </w:p>
        </w:tc>
        <w:tc>
          <w:tcPr>
            <w:tcW w:w="567" w:type="dxa"/>
            <w:shd w:val="clear" w:color="auto" w:fill="FFFFFF" w:themeFill="background1"/>
            <w:vAlign w:val="center"/>
          </w:tcPr>
          <w:p w14:paraId="073ED1D7" w14:textId="77777777" w:rsidR="002F4502" w:rsidRPr="002352A1" w:rsidRDefault="002F4502" w:rsidP="00F07703">
            <w:pPr>
              <w:pStyle w:val="VRQABodyText"/>
              <w:jc w:val="left"/>
              <w:rPr>
                <w:color w:val="auto"/>
                <w:lang w:val="en-GB"/>
              </w:rPr>
            </w:pPr>
            <w:r w:rsidRPr="002352A1">
              <w:rPr>
                <w:color w:val="auto"/>
                <w:lang w:val="en-GB"/>
              </w:rPr>
              <w:t>3.1</w:t>
            </w:r>
          </w:p>
        </w:tc>
        <w:tc>
          <w:tcPr>
            <w:tcW w:w="5800" w:type="dxa"/>
            <w:shd w:val="clear" w:color="auto" w:fill="FFFFFF" w:themeFill="background1"/>
            <w:vAlign w:val="center"/>
          </w:tcPr>
          <w:p w14:paraId="1004E3D3" w14:textId="1D21AF3D" w:rsidR="002F4502" w:rsidRPr="002352A1" w:rsidRDefault="001D34F7" w:rsidP="00F07703">
            <w:pPr>
              <w:pStyle w:val="VRQABodyText"/>
              <w:jc w:val="left"/>
              <w:rPr>
                <w:color w:val="auto"/>
                <w:lang w:val="en-GB"/>
              </w:rPr>
            </w:pPr>
            <w:r>
              <w:rPr>
                <w:color w:val="auto"/>
                <w:lang w:val="en-GB"/>
              </w:rPr>
              <w:t xml:space="preserve">Apply </w:t>
            </w:r>
            <w:r w:rsidR="002F4502" w:rsidRPr="002352A1">
              <w:rPr>
                <w:color w:val="auto"/>
                <w:lang w:val="en-GB"/>
              </w:rPr>
              <w:t>recognised data modelling standards</w:t>
            </w:r>
            <w:r w:rsidR="00B404BA">
              <w:rPr>
                <w:color w:val="auto"/>
                <w:lang w:val="en-GB"/>
              </w:rPr>
              <w:t xml:space="preserve"> to the development of a data entity model</w:t>
            </w:r>
          </w:p>
        </w:tc>
      </w:tr>
      <w:tr w:rsidR="002352A1" w:rsidRPr="002352A1" w14:paraId="0BD6D5F8" w14:textId="77777777" w:rsidTr="00F07703">
        <w:trPr>
          <w:trHeight w:val="363"/>
        </w:trPr>
        <w:tc>
          <w:tcPr>
            <w:tcW w:w="989" w:type="dxa"/>
            <w:shd w:val="clear" w:color="auto" w:fill="FFFFFF" w:themeFill="background1"/>
            <w:vAlign w:val="center"/>
          </w:tcPr>
          <w:p w14:paraId="1AF5A677" w14:textId="77777777" w:rsidR="002F4502" w:rsidRPr="002352A1" w:rsidRDefault="002F4502" w:rsidP="00F07703">
            <w:pPr>
              <w:pStyle w:val="VRQABodyText"/>
              <w:rPr>
                <w:color w:val="auto"/>
              </w:rPr>
            </w:pPr>
          </w:p>
        </w:tc>
        <w:tc>
          <w:tcPr>
            <w:tcW w:w="2714" w:type="dxa"/>
            <w:shd w:val="clear" w:color="auto" w:fill="FFFFFF" w:themeFill="background1"/>
            <w:vAlign w:val="center"/>
          </w:tcPr>
          <w:p w14:paraId="5CFFDCEC" w14:textId="77777777" w:rsidR="002F4502" w:rsidRPr="002352A1" w:rsidRDefault="002F4502" w:rsidP="00F07703">
            <w:pPr>
              <w:pStyle w:val="VRQABodyText"/>
              <w:jc w:val="left"/>
              <w:rPr>
                <w:color w:val="auto"/>
              </w:rPr>
            </w:pPr>
          </w:p>
        </w:tc>
        <w:tc>
          <w:tcPr>
            <w:tcW w:w="567" w:type="dxa"/>
            <w:shd w:val="clear" w:color="auto" w:fill="FFFFFF" w:themeFill="background1"/>
            <w:vAlign w:val="center"/>
          </w:tcPr>
          <w:p w14:paraId="5ECB44B1" w14:textId="77777777" w:rsidR="002F4502" w:rsidRPr="002352A1" w:rsidRDefault="002F4502" w:rsidP="00F07703">
            <w:pPr>
              <w:pStyle w:val="VRQABodyText"/>
              <w:jc w:val="left"/>
              <w:rPr>
                <w:color w:val="auto"/>
                <w:lang w:val="en-GB"/>
              </w:rPr>
            </w:pPr>
            <w:r w:rsidRPr="002352A1">
              <w:rPr>
                <w:color w:val="auto"/>
                <w:lang w:val="en-GB"/>
              </w:rPr>
              <w:t>3.2</w:t>
            </w:r>
          </w:p>
        </w:tc>
        <w:tc>
          <w:tcPr>
            <w:tcW w:w="5800" w:type="dxa"/>
            <w:shd w:val="clear" w:color="auto" w:fill="FFFFFF" w:themeFill="background1"/>
            <w:vAlign w:val="center"/>
          </w:tcPr>
          <w:p w14:paraId="371716EA" w14:textId="77777777" w:rsidR="002F4502" w:rsidRPr="002352A1" w:rsidRDefault="002F4502" w:rsidP="00F07703">
            <w:pPr>
              <w:pStyle w:val="VRQABodyText"/>
              <w:jc w:val="left"/>
              <w:rPr>
                <w:color w:val="auto"/>
                <w:lang w:val="en-GB"/>
              </w:rPr>
            </w:pPr>
            <w:r w:rsidRPr="002352A1">
              <w:rPr>
                <w:color w:val="auto"/>
                <w:lang w:val="en-GB"/>
              </w:rPr>
              <w:t>Maintain consistency and clarity in the representation of data entities and relationships</w:t>
            </w:r>
          </w:p>
        </w:tc>
      </w:tr>
      <w:tr w:rsidR="002352A1" w:rsidRPr="002352A1" w14:paraId="3E25057A" w14:textId="77777777" w:rsidTr="00F07703">
        <w:trPr>
          <w:trHeight w:val="363"/>
        </w:trPr>
        <w:tc>
          <w:tcPr>
            <w:tcW w:w="989" w:type="dxa"/>
            <w:shd w:val="clear" w:color="auto" w:fill="FFFFFF" w:themeFill="background1"/>
            <w:vAlign w:val="center"/>
          </w:tcPr>
          <w:p w14:paraId="4BDB3F18" w14:textId="77777777" w:rsidR="002F4502" w:rsidRPr="002352A1" w:rsidRDefault="002F4502" w:rsidP="00F07703">
            <w:pPr>
              <w:pStyle w:val="VRQABodyText"/>
              <w:rPr>
                <w:color w:val="auto"/>
              </w:rPr>
            </w:pPr>
          </w:p>
        </w:tc>
        <w:tc>
          <w:tcPr>
            <w:tcW w:w="2714" w:type="dxa"/>
            <w:shd w:val="clear" w:color="auto" w:fill="FFFFFF" w:themeFill="background1"/>
            <w:vAlign w:val="center"/>
          </w:tcPr>
          <w:p w14:paraId="351057CE" w14:textId="77777777" w:rsidR="002F4502" w:rsidRPr="002352A1" w:rsidRDefault="002F4502" w:rsidP="00F07703">
            <w:pPr>
              <w:pStyle w:val="VRQABodyText"/>
              <w:jc w:val="left"/>
              <w:rPr>
                <w:color w:val="auto"/>
              </w:rPr>
            </w:pPr>
          </w:p>
        </w:tc>
        <w:tc>
          <w:tcPr>
            <w:tcW w:w="567" w:type="dxa"/>
            <w:shd w:val="clear" w:color="auto" w:fill="FFFFFF" w:themeFill="background1"/>
            <w:vAlign w:val="center"/>
          </w:tcPr>
          <w:p w14:paraId="4F055CBE" w14:textId="77777777" w:rsidR="002F4502" w:rsidRPr="002352A1" w:rsidRDefault="002F4502" w:rsidP="00F07703">
            <w:pPr>
              <w:pStyle w:val="VRQABodyText"/>
              <w:jc w:val="left"/>
              <w:rPr>
                <w:color w:val="auto"/>
                <w:lang w:val="en-GB"/>
              </w:rPr>
            </w:pPr>
            <w:r w:rsidRPr="002352A1">
              <w:rPr>
                <w:color w:val="auto"/>
                <w:lang w:val="en-GB"/>
              </w:rPr>
              <w:t>3.3</w:t>
            </w:r>
          </w:p>
        </w:tc>
        <w:tc>
          <w:tcPr>
            <w:tcW w:w="5800" w:type="dxa"/>
            <w:shd w:val="clear" w:color="auto" w:fill="FFFFFF" w:themeFill="background1"/>
            <w:vAlign w:val="center"/>
          </w:tcPr>
          <w:p w14:paraId="1BC3B5E0" w14:textId="77777777" w:rsidR="002F4502" w:rsidRPr="002352A1" w:rsidRDefault="002F4502" w:rsidP="00F07703">
            <w:pPr>
              <w:pStyle w:val="VRQABodyText"/>
              <w:jc w:val="left"/>
              <w:rPr>
                <w:color w:val="auto"/>
              </w:rPr>
            </w:pPr>
            <w:r w:rsidRPr="002352A1">
              <w:rPr>
                <w:color w:val="auto"/>
                <w:lang w:val="en-GB"/>
              </w:rPr>
              <w:t>Apply naming conventions and documentation standards for clear communication</w:t>
            </w:r>
          </w:p>
        </w:tc>
      </w:tr>
      <w:tr w:rsidR="002352A1" w:rsidRPr="002352A1" w14:paraId="001E093E" w14:textId="77777777" w:rsidTr="00F07703">
        <w:trPr>
          <w:trHeight w:val="363"/>
        </w:trPr>
        <w:tc>
          <w:tcPr>
            <w:tcW w:w="989" w:type="dxa"/>
            <w:shd w:val="clear" w:color="auto" w:fill="FFFFFF" w:themeFill="background1"/>
            <w:vAlign w:val="center"/>
          </w:tcPr>
          <w:p w14:paraId="2D4FEE84" w14:textId="77777777" w:rsidR="002F4502" w:rsidRPr="002352A1" w:rsidRDefault="002F4502" w:rsidP="00F07703">
            <w:pPr>
              <w:pStyle w:val="VRQABodyText"/>
              <w:rPr>
                <w:color w:val="auto"/>
              </w:rPr>
            </w:pPr>
            <w:r w:rsidRPr="002352A1">
              <w:rPr>
                <w:color w:val="auto"/>
              </w:rPr>
              <w:t>4</w:t>
            </w:r>
          </w:p>
        </w:tc>
        <w:tc>
          <w:tcPr>
            <w:tcW w:w="2714" w:type="dxa"/>
            <w:shd w:val="clear" w:color="auto" w:fill="FFFFFF" w:themeFill="background1"/>
            <w:vAlign w:val="center"/>
          </w:tcPr>
          <w:p w14:paraId="6E7E0595" w14:textId="77777777" w:rsidR="002F4502" w:rsidRPr="002352A1" w:rsidRDefault="002F4502" w:rsidP="00F07703">
            <w:pPr>
              <w:pStyle w:val="VRQABodyText"/>
              <w:jc w:val="left"/>
              <w:rPr>
                <w:color w:val="auto"/>
              </w:rPr>
            </w:pPr>
            <w:r w:rsidRPr="002352A1">
              <w:rPr>
                <w:color w:val="auto"/>
              </w:rPr>
              <w:t>Validate and refine data model</w:t>
            </w:r>
          </w:p>
        </w:tc>
        <w:tc>
          <w:tcPr>
            <w:tcW w:w="567" w:type="dxa"/>
            <w:shd w:val="clear" w:color="auto" w:fill="FFFFFF" w:themeFill="background1"/>
            <w:vAlign w:val="center"/>
          </w:tcPr>
          <w:p w14:paraId="73A917D7" w14:textId="77777777" w:rsidR="002F4502" w:rsidRPr="002352A1" w:rsidRDefault="002F4502" w:rsidP="00F07703">
            <w:pPr>
              <w:pStyle w:val="VRQABodyText"/>
              <w:jc w:val="left"/>
              <w:rPr>
                <w:color w:val="auto"/>
                <w:lang w:val="en-GB"/>
              </w:rPr>
            </w:pPr>
            <w:r w:rsidRPr="002352A1">
              <w:rPr>
                <w:color w:val="auto"/>
                <w:lang w:val="en-GB"/>
              </w:rPr>
              <w:t>4.1</w:t>
            </w:r>
          </w:p>
        </w:tc>
        <w:tc>
          <w:tcPr>
            <w:tcW w:w="5800" w:type="dxa"/>
            <w:shd w:val="clear" w:color="auto" w:fill="FFFFFF" w:themeFill="background1"/>
            <w:vAlign w:val="center"/>
          </w:tcPr>
          <w:p w14:paraId="390496E8" w14:textId="304C7AF9" w:rsidR="002F4502" w:rsidRPr="002352A1" w:rsidRDefault="002F4502" w:rsidP="00F07703">
            <w:pPr>
              <w:pStyle w:val="VRQABodyText"/>
              <w:jc w:val="left"/>
              <w:rPr>
                <w:color w:val="auto"/>
                <w:lang w:val="en-GB"/>
              </w:rPr>
            </w:pPr>
            <w:r w:rsidRPr="002352A1">
              <w:rPr>
                <w:color w:val="auto"/>
                <w:lang w:val="en-GB"/>
              </w:rPr>
              <w:t>Validate the data entity model with stakeholders to ensure alignment with business requirements</w:t>
            </w:r>
          </w:p>
        </w:tc>
      </w:tr>
      <w:tr w:rsidR="002352A1" w:rsidRPr="002352A1" w14:paraId="021A504B" w14:textId="77777777" w:rsidTr="00F07703">
        <w:trPr>
          <w:trHeight w:val="363"/>
        </w:trPr>
        <w:tc>
          <w:tcPr>
            <w:tcW w:w="989" w:type="dxa"/>
            <w:shd w:val="clear" w:color="auto" w:fill="FFFFFF" w:themeFill="background1"/>
            <w:vAlign w:val="center"/>
          </w:tcPr>
          <w:p w14:paraId="1B554387" w14:textId="77777777" w:rsidR="002F4502" w:rsidRPr="002352A1" w:rsidRDefault="002F4502" w:rsidP="00F07703">
            <w:pPr>
              <w:pStyle w:val="VRQABodyText"/>
              <w:rPr>
                <w:color w:val="auto"/>
              </w:rPr>
            </w:pPr>
          </w:p>
        </w:tc>
        <w:tc>
          <w:tcPr>
            <w:tcW w:w="2714" w:type="dxa"/>
            <w:shd w:val="clear" w:color="auto" w:fill="FFFFFF" w:themeFill="background1"/>
            <w:vAlign w:val="center"/>
          </w:tcPr>
          <w:p w14:paraId="310C47C5" w14:textId="77777777" w:rsidR="002F4502" w:rsidRPr="002352A1" w:rsidRDefault="002F4502" w:rsidP="00F07703">
            <w:pPr>
              <w:pStyle w:val="VRQABodyText"/>
              <w:jc w:val="left"/>
              <w:rPr>
                <w:color w:val="auto"/>
              </w:rPr>
            </w:pPr>
          </w:p>
        </w:tc>
        <w:tc>
          <w:tcPr>
            <w:tcW w:w="567" w:type="dxa"/>
            <w:shd w:val="clear" w:color="auto" w:fill="FFFFFF" w:themeFill="background1"/>
            <w:vAlign w:val="center"/>
          </w:tcPr>
          <w:p w14:paraId="3F2A1B7F" w14:textId="77777777" w:rsidR="002F4502" w:rsidRPr="002352A1" w:rsidRDefault="002F4502" w:rsidP="00F07703">
            <w:pPr>
              <w:pStyle w:val="VRQABodyText"/>
              <w:jc w:val="left"/>
              <w:rPr>
                <w:color w:val="auto"/>
                <w:lang w:val="en-GB"/>
              </w:rPr>
            </w:pPr>
            <w:r w:rsidRPr="002352A1">
              <w:rPr>
                <w:color w:val="auto"/>
                <w:lang w:val="en-GB"/>
              </w:rPr>
              <w:t>4.2</w:t>
            </w:r>
          </w:p>
        </w:tc>
        <w:tc>
          <w:tcPr>
            <w:tcW w:w="5800" w:type="dxa"/>
            <w:shd w:val="clear" w:color="auto" w:fill="FFFFFF" w:themeFill="background1"/>
            <w:vAlign w:val="center"/>
          </w:tcPr>
          <w:p w14:paraId="4D6DA330" w14:textId="011664B3" w:rsidR="002F4502" w:rsidRPr="002352A1" w:rsidRDefault="002F4502" w:rsidP="00F07703">
            <w:pPr>
              <w:pStyle w:val="VRQABodyText"/>
              <w:jc w:val="left"/>
              <w:rPr>
                <w:color w:val="auto"/>
              </w:rPr>
            </w:pPr>
            <w:r w:rsidRPr="002352A1">
              <w:rPr>
                <w:color w:val="auto"/>
                <w:lang w:val="en-GB"/>
              </w:rPr>
              <w:t xml:space="preserve">Incorporate feedback and </w:t>
            </w:r>
            <w:proofErr w:type="gramStart"/>
            <w:r w:rsidRPr="002352A1">
              <w:rPr>
                <w:color w:val="auto"/>
                <w:lang w:val="en-GB"/>
              </w:rPr>
              <w:t>make adjustments to</w:t>
            </w:r>
            <w:proofErr w:type="gramEnd"/>
            <w:r w:rsidRPr="002352A1">
              <w:rPr>
                <w:color w:val="auto"/>
                <w:lang w:val="en-GB"/>
              </w:rPr>
              <w:t xml:space="preserve"> refine the data model</w:t>
            </w:r>
          </w:p>
        </w:tc>
      </w:tr>
      <w:tr w:rsidR="002352A1" w:rsidRPr="002352A1" w14:paraId="4CBD50AC" w14:textId="77777777" w:rsidTr="00F07703">
        <w:trPr>
          <w:trHeight w:val="363"/>
        </w:trPr>
        <w:tc>
          <w:tcPr>
            <w:tcW w:w="989" w:type="dxa"/>
            <w:shd w:val="clear" w:color="auto" w:fill="FFFFFF" w:themeFill="background1"/>
            <w:vAlign w:val="center"/>
          </w:tcPr>
          <w:p w14:paraId="4686F748" w14:textId="77777777" w:rsidR="002F4502" w:rsidRPr="002352A1" w:rsidRDefault="002F4502" w:rsidP="00F07703">
            <w:pPr>
              <w:pStyle w:val="VRQABodyText"/>
              <w:rPr>
                <w:color w:val="auto"/>
              </w:rPr>
            </w:pPr>
          </w:p>
        </w:tc>
        <w:tc>
          <w:tcPr>
            <w:tcW w:w="2714" w:type="dxa"/>
            <w:shd w:val="clear" w:color="auto" w:fill="FFFFFF" w:themeFill="background1"/>
            <w:vAlign w:val="center"/>
          </w:tcPr>
          <w:p w14:paraId="42C95B2D" w14:textId="77777777" w:rsidR="002F4502" w:rsidRPr="002352A1" w:rsidRDefault="002F4502" w:rsidP="00F07703">
            <w:pPr>
              <w:pStyle w:val="VRQABodyText"/>
              <w:jc w:val="left"/>
              <w:rPr>
                <w:color w:val="auto"/>
              </w:rPr>
            </w:pPr>
          </w:p>
        </w:tc>
        <w:tc>
          <w:tcPr>
            <w:tcW w:w="567" w:type="dxa"/>
            <w:shd w:val="clear" w:color="auto" w:fill="FFFFFF" w:themeFill="background1"/>
            <w:vAlign w:val="center"/>
          </w:tcPr>
          <w:p w14:paraId="41BBABE8" w14:textId="77777777" w:rsidR="002F4502" w:rsidRPr="002352A1" w:rsidRDefault="002F4502" w:rsidP="00F07703">
            <w:pPr>
              <w:pStyle w:val="VRQABodyText"/>
              <w:jc w:val="left"/>
              <w:rPr>
                <w:color w:val="auto"/>
                <w:lang w:val="en-GB"/>
              </w:rPr>
            </w:pPr>
            <w:r w:rsidRPr="002352A1">
              <w:rPr>
                <w:color w:val="auto"/>
                <w:lang w:val="en-GB"/>
              </w:rPr>
              <w:t>4.3</w:t>
            </w:r>
          </w:p>
        </w:tc>
        <w:tc>
          <w:tcPr>
            <w:tcW w:w="5800" w:type="dxa"/>
            <w:shd w:val="clear" w:color="auto" w:fill="FFFFFF" w:themeFill="background1"/>
            <w:vAlign w:val="center"/>
          </w:tcPr>
          <w:p w14:paraId="57BEC5F6" w14:textId="5321CA05" w:rsidR="002F4502" w:rsidRPr="002352A1" w:rsidRDefault="001D34F7" w:rsidP="00F07703">
            <w:pPr>
              <w:pStyle w:val="VRQABodyText"/>
              <w:jc w:val="left"/>
              <w:rPr>
                <w:color w:val="auto"/>
              </w:rPr>
            </w:pPr>
            <w:r>
              <w:rPr>
                <w:color w:val="auto"/>
                <w:lang w:val="en-GB"/>
              </w:rPr>
              <w:t>Review and e</w:t>
            </w:r>
            <w:r w:rsidR="002F4502" w:rsidRPr="002352A1">
              <w:rPr>
                <w:color w:val="auto"/>
                <w:lang w:val="en-GB"/>
              </w:rPr>
              <w:t>nsure that the data model adheres to industry best practices and standards</w:t>
            </w:r>
          </w:p>
        </w:tc>
      </w:tr>
      <w:tr w:rsidR="002352A1" w:rsidRPr="002352A1" w14:paraId="67C8427F" w14:textId="77777777" w:rsidTr="00F07703">
        <w:trPr>
          <w:trHeight w:val="363"/>
        </w:trPr>
        <w:tc>
          <w:tcPr>
            <w:tcW w:w="989" w:type="dxa"/>
            <w:shd w:val="clear" w:color="auto" w:fill="FFFFFF" w:themeFill="background1"/>
            <w:vAlign w:val="center"/>
          </w:tcPr>
          <w:p w14:paraId="15CCBC51" w14:textId="77777777" w:rsidR="002F4502" w:rsidRPr="002352A1" w:rsidRDefault="002F4502" w:rsidP="00F07703">
            <w:pPr>
              <w:pStyle w:val="VRQABodyText"/>
              <w:rPr>
                <w:color w:val="auto"/>
              </w:rPr>
            </w:pPr>
            <w:r w:rsidRPr="002352A1">
              <w:rPr>
                <w:color w:val="auto"/>
              </w:rPr>
              <w:t>5</w:t>
            </w:r>
          </w:p>
        </w:tc>
        <w:tc>
          <w:tcPr>
            <w:tcW w:w="2714" w:type="dxa"/>
            <w:shd w:val="clear" w:color="auto" w:fill="FFFFFF" w:themeFill="background1"/>
            <w:vAlign w:val="center"/>
          </w:tcPr>
          <w:p w14:paraId="6A611D21" w14:textId="77777777" w:rsidR="002F4502" w:rsidRPr="002352A1" w:rsidRDefault="002F4502" w:rsidP="00F07703">
            <w:pPr>
              <w:pStyle w:val="VRQABodyText"/>
              <w:jc w:val="left"/>
              <w:rPr>
                <w:color w:val="auto"/>
              </w:rPr>
            </w:pPr>
            <w:r w:rsidRPr="002352A1">
              <w:rPr>
                <w:color w:val="auto"/>
              </w:rPr>
              <w:t>Document data entity model</w:t>
            </w:r>
          </w:p>
        </w:tc>
        <w:tc>
          <w:tcPr>
            <w:tcW w:w="567" w:type="dxa"/>
            <w:shd w:val="clear" w:color="auto" w:fill="FFFFFF" w:themeFill="background1"/>
            <w:vAlign w:val="center"/>
          </w:tcPr>
          <w:p w14:paraId="2AA7738D" w14:textId="77777777" w:rsidR="002F4502" w:rsidRPr="002352A1" w:rsidRDefault="002F4502" w:rsidP="00F07703">
            <w:pPr>
              <w:pStyle w:val="VRQABodyText"/>
              <w:jc w:val="left"/>
              <w:rPr>
                <w:color w:val="auto"/>
                <w:lang w:val="en-GB"/>
              </w:rPr>
            </w:pPr>
            <w:r w:rsidRPr="002352A1">
              <w:rPr>
                <w:color w:val="auto"/>
                <w:lang w:val="en-GB"/>
              </w:rPr>
              <w:t>5.1</w:t>
            </w:r>
          </w:p>
        </w:tc>
        <w:tc>
          <w:tcPr>
            <w:tcW w:w="5800" w:type="dxa"/>
            <w:shd w:val="clear" w:color="auto" w:fill="FFFFFF" w:themeFill="background1"/>
            <w:vAlign w:val="center"/>
          </w:tcPr>
          <w:p w14:paraId="7508A5A9" w14:textId="524FF4FD" w:rsidR="002F4502" w:rsidRPr="002352A1" w:rsidRDefault="002F4502" w:rsidP="00F07703">
            <w:pPr>
              <w:pStyle w:val="VRQABodyText"/>
              <w:jc w:val="left"/>
              <w:rPr>
                <w:color w:val="auto"/>
                <w:lang w:val="en-GB"/>
              </w:rPr>
            </w:pPr>
            <w:r w:rsidRPr="002352A1">
              <w:rPr>
                <w:color w:val="auto"/>
                <w:lang w:val="en-GB"/>
              </w:rPr>
              <w:t>Prepare a</w:t>
            </w:r>
            <w:r w:rsidR="009A458F">
              <w:rPr>
                <w:color w:val="auto"/>
                <w:lang w:val="en-GB"/>
              </w:rPr>
              <w:t>n</w:t>
            </w:r>
            <w:r w:rsidRPr="002352A1">
              <w:rPr>
                <w:color w:val="auto"/>
                <w:lang w:val="en-GB"/>
              </w:rPr>
              <w:t xml:space="preserve"> </w:t>
            </w:r>
            <w:r w:rsidR="00B404BA">
              <w:rPr>
                <w:color w:val="auto"/>
                <w:lang w:val="en-GB"/>
              </w:rPr>
              <w:t xml:space="preserve">accurately </w:t>
            </w:r>
            <w:r w:rsidRPr="002352A1">
              <w:rPr>
                <w:color w:val="auto"/>
                <w:lang w:val="en-GB"/>
              </w:rPr>
              <w:t>documented data entity model</w:t>
            </w:r>
          </w:p>
        </w:tc>
      </w:tr>
      <w:tr w:rsidR="002352A1" w:rsidRPr="002352A1" w14:paraId="189358A4" w14:textId="77777777" w:rsidTr="00F07703">
        <w:trPr>
          <w:trHeight w:val="363"/>
        </w:trPr>
        <w:tc>
          <w:tcPr>
            <w:tcW w:w="989" w:type="dxa"/>
            <w:shd w:val="clear" w:color="auto" w:fill="FFFFFF" w:themeFill="background1"/>
            <w:vAlign w:val="center"/>
          </w:tcPr>
          <w:p w14:paraId="08ABF6F4" w14:textId="77777777" w:rsidR="002F4502" w:rsidRPr="002352A1" w:rsidRDefault="002F4502" w:rsidP="00F07703">
            <w:pPr>
              <w:pStyle w:val="VRQAIntro"/>
              <w:rPr>
                <w:color w:val="auto"/>
                <w:szCs w:val="22"/>
              </w:rPr>
            </w:pPr>
          </w:p>
        </w:tc>
        <w:tc>
          <w:tcPr>
            <w:tcW w:w="2714" w:type="dxa"/>
            <w:shd w:val="clear" w:color="auto" w:fill="FFFFFF" w:themeFill="background1"/>
            <w:vAlign w:val="center"/>
          </w:tcPr>
          <w:p w14:paraId="482DA8EF" w14:textId="77777777" w:rsidR="002F4502" w:rsidRPr="002352A1" w:rsidRDefault="002F4502" w:rsidP="00F07703">
            <w:pPr>
              <w:pStyle w:val="VRQABodyText"/>
              <w:jc w:val="left"/>
              <w:rPr>
                <w:color w:val="auto"/>
              </w:rPr>
            </w:pPr>
          </w:p>
        </w:tc>
        <w:tc>
          <w:tcPr>
            <w:tcW w:w="567" w:type="dxa"/>
            <w:shd w:val="clear" w:color="auto" w:fill="FFFFFF" w:themeFill="background1"/>
            <w:vAlign w:val="center"/>
          </w:tcPr>
          <w:p w14:paraId="1AB6BECE" w14:textId="77777777" w:rsidR="002F4502" w:rsidRPr="002352A1" w:rsidRDefault="002F4502" w:rsidP="00F07703">
            <w:pPr>
              <w:pStyle w:val="VRQABodyText"/>
              <w:jc w:val="left"/>
              <w:rPr>
                <w:color w:val="auto"/>
                <w:lang w:val="en-GB"/>
              </w:rPr>
            </w:pPr>
            <w:r w:rsidRPr="002352A1">
              <w:rPr>
                <w:color w:val="auto"/>
                <w:lang w:val="en-GB"/>
              </w:rPr>
              <w:t>5.2</w:t>
            </w:r>
          </w:p>
        </w:tc>
        <w:tc>
          <w:tcPr>
            <w:tcW w:w="5800" w:type="dxa"/>
            <w:shd w:val="clear" w:color="auto" w:fill="FFFFFF" w:themeFill="background1"/>
            <w:vAlign w:val="center"/>
          </w:tcPr>
          <w:p w14:paraId="6FC2A07A" w14:textId="607664AD" w:rsidR="002F4502" w:rsidRPr="002352A1" w:rsidRDefault="002F4502" w:rsidP="00F07703">
            <w:pPr>
              <w:pStyle w:val="VRQABodyText"/>
              <w:jc w:val="left"/>
              <w:rPr>
                <w:color w:val="auto"/>
                <w:lang w:val="en-GB"/>
              </w:rPr>
            </w:pPr>
            <w:r w:rsidRPr="002352A1">
              <w:rPr>
                <w:color w:val="auto"/>
                <w:lang w:val="en-GB"/>
              </w:rPr>
              <w:t>Communicate the purpose and usage of the data entity model to stakeholders</w:t>
            </w:r>
          </w:p>
        </w:tc>
      </w:tr>
      <w:tr w:rsidR="002352A1" w:rsidRPr="002352A1" w14:paraId="019B9044" w14:textId="77777777" w:rsidTr="00F07703">
        <w:trPr>
          <w:trHeight w:val="363"/>
        </w:trPr>
        <w:tc>
          <w:tcPr>
            <w:tcW w:w="989" w:type="dxa"/>
            <w:shd w:val="clear" w:color="auto" w:fill="FFFFFF" w:themeFill="background1"/>
            <w:vAlign w:val="center"/>
          </w:tcPr>
          <w:p w14:paraId="67BC49D7" w14:textId="77777777" w:rsidR="002F4502" w:rsidRPr="002352A1" w:rsidRDefault="002F4502" w:rsidP="00F07703">
            <w:pPr>
              <w:pStyle w:val="VRQAIntro"/>
              <w:rPr>
                <w:color w:val="auto"/>
                <w:szCs w:val="22"/>
              </w:rPr>
            </w:pPr>
          </w:p>
        </w:tc>
        <w:tc>
          <w:tcPr>
            <w:tcW w:w="2714" w:type="dxa"/>
            <w:shd w:val="clear" w:color="auto" w:fill="FFFFFF" w:themeFill="background1"/>
            <w:vAlign w:val="center"/>
          </w:tcPr>
          <w:p w14:paraId="3D69BB23" w14:textId="77777777" w:rsidR="002F4502" w:rsidRPr="002352A1" w:rsidRDefault="002F4502" w:rsidP="00F07703">
            <w:pPr>
              <w:pStyle w:val="VRQABodyText"/>
              <w:jc w:val="left"/>
              <w:rPr>
                <w:color w:val="auto"/>
              </w:rPr>
            </w:pPr>
          </w:p>
        </w:tc>
        <w:tc>
          <w:tcPr>
            <w:tcW w:w="567" w:type="dxa"/>
            <w:shd w:val="clear" w:color="auto" w:fill="FFFFFF" w:themeFill="background1"/>
            <w:vAlign w:val="center"/>
          </w:tcPr>
          <w:p w14:paraId="1C3CF520" w14:textId="77777777" w:rsidR="002F4502" w:rsidRPr="002352A1" w:rsidRDefault="002F4502" w:rsidP="00F07703">
            <w:pPr>
              <w:pStyle w:val="VRQABodyText"/>
              <w:jc w:val="left"/>
              <w:rPr>
                <w:color w:val="auto"/>
                <w:lang w:val="en-GB"/>
              </w:rPr>
            </w:pPr>
            <w:r w:rsidRPr="002352A1">
              <w:rPr>
                <w:color w:val="auto"/>
                <w:lang w:val="en-GB"/>
              </w:rPr>
              <w:t>5.3</w:t>
            </w:r>
          </w:p>
        </w:tc>
        <w:tc>
          <w:tcPr>
            <w:tcW w:w="5800" w:type="dxa"/>
            <w:shd w:val="clear" w:color="auto" w:fill="FFFFFF" w:themeFill="background1"/>
            <w:vAlign w:val="center"/>
          </w:tcPr>
          <w:p w14:paraId="69948412" w14:textId="7C5DCD1A" w:rsidR="002F4502" w:rsidRPr="002352A1" w:rsidRDefault="002F4502" w:rsidP="00F07703">
            <w:pPr>
              <w:pStyle w:val="VRQABodyText"/>
              <w:jc w:val="left"/>
              <w:rPr>
                <w:color w:val="auto"/>
                <w:lang w:val="en-GB"/>
              </w:rPr>
            </w:pPr>
            <w:r w:rsidRPr="002352A1">
              <w:rPr>
                <w:color w:val="auto"/>
                <w:lang w:val="en-GB"/>
              </w:rPr>
              <w:t xml:space="preserve">Update documentation to reflect changes </w:t>
            </w:r>
            <w:r w:rsidR="00B404BA">
              <w:rPr>
                <w:color w:val="auto"/>
                <w:lang w:val="en-GB"/>
              </w:rPr>
              <w:t xml:space="preserve">and </w:t>
            </w:r>
            <w:r w:rsidRPr="002352A1">
              <w:rPr>
                <w:color w:val="auto"/>
                <w:lang w:val="en-GB"/>
              </w:rPr>
              <w:t>enhancements to the data model</w:t>
            </w:r>
          </w:p>
        </w:tc>
      </w:tr>
    </w:tbl>
    <w:p w14:paraId="47FA3F7E" w14:textId="77777777" w:rsidR="002F4502" w:rsidRDefault="002F4502"/>
    <w:p w14:paraId="6662A6DB" w14:textId="77777777" w:rsidR="002F4502" w:rsidRDefault="002F4502" w:rsidP="00E43E89">
      <w:pPr>
        <w:pStyle w:val="VRQAIntro"/>
        <w:spacing w:before="60" w:after="0"/>
        <w:rPr>
          <w:b/>
          <w:color w:val="FFFFFF" w:themeColor="background1"/>
          <w:sz w:val="18"/>
          <w:szCs w:val="18"/>
        </w:rPr>
        <w:sectPr w:rsidR="002F4502" w:rsidSect="005661F7">
          <w:headerReference w:type="even" r:id="rId67"/>
          <w:headerReference w:type="default" r:id="rId68"/>
          <w:footerReference w:type="even" r:id="rId69"/>
          <w:footerReference w:type="default" r:id="rId70"/>
          <w:headerReference w:type="first" r:id="rId71"/>
          <w:footerReference w:type="first" r:id="rId72"/>
          <w:type w:val="continuous"/>
          <w:pgSz w:w="11900" w:h="16840"/>
          <w:pgMar w:top="2041" w:right="845" w:bottom="851" w:left="851" w:header="709" w:footer="397" w:gutter="0"/>
          <w:cols w:space="227"/>
          <w:docGrid w:linePitch="360"/>
        </w:sectPr>
      </w:pPr>
    </w:p>
    <w:tbl>
      <w:tblPr>
        <w:tblStyle w:val="TableGrid"/>
        <w:tblW w:w="10085" w:type="dxa"/>
        <w:tblInd w:w="-20" w:type="dxa"/>
        <w:tblLayout w:type="fixed"/>
        <w:tblLook w:val="04A0" w:firstRow="1" w:lastRow="0" w:firstColumn="1" w:lastColumn="0" w:noHBand="0" w:noVBand="1"/>
      </w:tblPr>
      <w:tblGrid>
        <w:gridCol w:w="20"/>
        <w:gridCol w:w="3402"/>
        <w:gridCol w:w="6648"/>
        <w:gridCol w:w="15"/>
      </w:tblGrid>
      <w:tr w:rsidR="002F4502" w:rsidRPr="0071490E" w14:paraId="54794B54" w14:textId="77777777" w:rsidTr="008A6734">
        <w:trPr>
          <w:gridAfter w:val="1"/>
          <w:wAfter w:w="15" w:type="dxa"/>
          <w:trHeight w:val="363"/>
        </w:trPr>
        <w:tc>
          <w:tcPr>
            <w:tcW w:w="10070" w:type="dxa"/>
            <w:gridSpan w:val="3"/>
            <w:tcBorders>
              <w:top w:val="nil"/>
              <w:left w:val="nil"/>
              <w:bottom w:val="nil"/>
              <w:right w:val="nil"/>
            </w:tcBorders>
            <w:shd w:val="clear" w:color="auto" w:fill="103D64" w:themeFill="text2"/>
          </w:tcPr>
          <w:p w14:paraId="71A7FBF1" w14:textId="77777777" w:rsidR="002F4502" w:rsidRPr="00F504D4" w:rsidRDefault="002F4502" w:rsidP="00E43E89">
            <w:pPr>
              <w:pStyle w:val="VRQAIntro"/>
              <w:spacing w:before="60" w:after="0"/>
              <w:rPr>
                <w:b/>
                <w:color w:val="FFFFFF" w:themeColor="background1"/>
                <w:szCs w:val="22"/>
              </w:rPr>
            </w:pPr>
            <w:r w:rsidRPr="00F504D4">
              <w:rPr>
                <w:b/>
                <w:color w:val="FFFFFF" w:themeColor="background1"/>
                <w:szCs w:val="22"/>
              </w:rPr>
              <w:t>Range of Conditions</w:t>
            </w:r>
          </w:p>
        </w:tc>
      </w:tr>
      <w:tr w:rsidR="002F4502" w:rsidRPr="00E7450B" w14:paraId="1081717D" w14:textId="77777777" w:rsidTr="008A6734">
        <w:trPr>
          <w:gridAfter w:val="1"/>
          <w:wAfter w:w="15" w:type="dxa"/>
          <w:trHeight w:val="957"/>
        </w:trPr>
        <w:tc>
          <w:tcPr>
            <w:tcW w:w="10070" w:type="dxa"/>
            <w:gridSpan w:val="3"/>
            <w:tcBorders>
              <w:top w:val="nil"/>
              <w:left w:val="nil"/>
              <w:bottom w:val="nil"/>
              <w:right w:val="nil"/>
            </w:tcBorders>
          </w:tcPr>
          <w:p w14:paraId="4C4BBC3E" w14:textId="77777777" w:rsidR="002F4502" w:rsidRPr="00FE6A18" w:rsidRDefault="002F4502" w:rsidP="00E91BBA">
            <w:pPr>
              <w:pStyle w:val="AccredTemplate"/>
              <w:rPr>
                <w:i w:val="0"/>
                <w:iCs w:val="0"/>
                <w:sz w:val="22"/>
                <w:szCs w:val="22"/>
              </w:rPr>
            </w:pPr>
            <w:r w:rsidRPr="00FE6A18">
              <w:rPr>
                <w:i w:val="0"/>
                <w:iCs w:val="0"/>
                <w:color w:val="auto"/>
                <w:sz w:val="22"/>
                <w:szCs w:val="22"/>
              </w:rPr>
              <w:t>N/A</w:t>
            </w:r>
          </w:p>
        </w:tc>
      </w:tr>
      <w:tr w:rsidR="002F4502" w:rsidRPr="00E7450B" w14:paraId="729CC875" w14:textId="77777777" w:rsidTr="008A6734">
        <w:trPr>
          <w:gridBefore w:val="1"/>
          <w:wBefore w:w="20" w:type="dxa"/>
          <w:trHeight w:val="363"/>
        </w:trPr>
        <w:tc>
          <w:tcPr>
            <w:tcW w:w="10065" w:type="dxa"/>
            <w:gridSpan w:val="3"/>
            <w:tcBorders>
              <w:top w:val="nil"/>
              <w:left w:val="nil"/>
              <w:bottom w:val="nil"/>
              <w:right w:val="nil"/>
            </w:tcBorders>
            <w:shd w:val="clear" w:color="auto" w:fill="103D64" w:themeFill="accent4"/>
            <w:vAlign w:val="center"/>
          </w:tcPr>
          <w:p w14:paraId="77EDA340" w14:textId="77777777" w:rsidR="002F4502" w:rsidRPr="00EA4C69" w:rsidRDefault="002F4502"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2F4502" w:rsidRPr="00E7450B" w14:paraId="6DEC12A4" w14:textId="77777777" w:rsidTr="008A6734">
        <w:trPr>
          <w:gridBefore w:val="1"/>
          <w:wBefore w:w="20" w:type="dxa"/>
          <w:trHeight w:val="620"/>
        </w:trPr>
        <w:tc>
          <w:tcPr>
            <w:tcW w:w="10065" w:type="dxa"/>
            <w:gridSpan w:val="3"/>
            <w:tcBorders>
              <w:top w:val="nil"/>
              <w:left w:val="nil"/>
              <w:bottom w:val="single" w:sz="4" w:space="0" w:color="auto"/>
              <w:right w:val="nil"/>
            </w:tcBorders>
          </w:tcPr>
          <w:p w14:paraId="03C3143D" w14:textId="015548D8" w:rsidR="002F4502" w:rsidRPr="00964704" w:rsidRDefault="00B404BA" w:rsidP="00964704">
            <w:pPr>
              <w:rPr>
                <w:rFonts w:ascii="Times New Roman" w:hAnsi="Times New Roman"/>
                <w:sz w:val="24"/>
              </w:rPr>
            </w:pPr>
            <w:r>
              <w:t>This section describes those language, literacy, numeracy and employment skills that are essential to performance but not explicit in the performance criteria.</w:t>
            </w:r>
          </w:p>
        </w:tc>
      </w:tr>
      <w:tr w:rsidR="002F4502" w:rsidRPr="00E7450B" w14:paraId="50FA4531" w14:textId="77777777" w:rsidTr="008A6734">
        <w:trPr>
          <w:gridBefore w:val="1"/>
          <w:wBefore w:w="20" w:type="dxa"/>
          <w:trHeight w:val="42"/>
        </w:trPr>
        <w:tc>
          <w:tcPr>
            <w:tcW w:w="3402" w:type="dxa"/>
            <w:shd w:val="clear" w:color="auto" w:fill="auto"/>
          </w:tcPr>
          <w:p w14:paraId="14941D69" w14:textId="77777777" w:rsidR="002F4502" w:rsidRPr="00EA4C69" w:rsidRDefault="002F4502" w:rsidP="00F07703">
            <w:pPr>
              <w:autoSpaceDE w:val="0"/>
              <w:autoSpaceDN w:val="0"/>
              <w:adjustRightInd w:val="0"/>
              <w:spacing w:before="60" w:after="120"/>
              <w:rPr>
                <w:b/>
                <w:bCs/>
                <w:szCs w:val="22"/>
              </w:rPr>
            </w:pPr>
            <w:r w:rsidRPr="00EA4C69">
              <w:rPr>
                <w:rFonts w:cs="Arial"/>
                <w:b/>
                <w:szCs w:val="22"/>
              </w:rPr>
              <w:t>Skill</w:t>
            </w:r>
          </w:p>
        </w:tc>
        <w:tc>
          <w:tcPr>
            <w:tcW w:w="6663" w:type="dxa"/>
            <w:gridSpan w:val="2"/>
          </w:tcPr>
          <w:p w14:paraId="1138F421" w14:textId="77777777" w:rsidR="002F4502" w:rsidRPr="00EA4C69" w:rsidRDefault="002F4502" w:rsidP="006A6172">
            <w:pPr>
              <w:pStyle w:val="AccredTemplate"/>
              <w:rPr>
                <w:i w:val="0"/>
                <w:iCs w:val="0"/>
                <w:sz w:val="22"/>
                <w:szCs w:val="22"/>
              </w:rPr>
            </w:pPr>
            <w:r w:rsidRPr="00EA4C69">
              <w:rPr>
                <w:b/>
                <w:i w:val="0"/>
                <w:iCs w:val="0"/>
                <w:color w:val="auto"/>
                <w:sz w:val="22"/>
                <w:szCs w:val="22"/>
              </w:rPr>
              <w:t>Description</w:t>
            </w:r>
          </w:p>
        </w:tc>
      </w:tr>
      <w:tr w:rsidR="002F4502" w:rsidRPr="00564146" w14:paraId="598CC75E" w14:textId="77777777" w:rsidTr="008A6734">
        <w:trPr>
          <w:gridBefore w:val="1"/>
          <w:wBefore w:w="20" w:type="dxa"/>
          <w:trHeight w:val="31"/>
        </w:trPr>
        <w:tc>
          <w:tcPr>
            <w:tcW w:w="3402" w:type="dxa"/>
            <w:tcBorders>
              <w:top w:val="single" w:sz="4" w:space="0" w:color="auto"/>
              <w:bottom w:val="single" w:sz="4" w:space="0" w:color="auto"/>
            </w:tcBorders>
            <w:shd w:val="clear" w:color="auto" w:fill="auto"/>
          </w:tcPr>
          <w:p w14:paraId="2C3D5347" w14:textId="77777777" w:rsidR="002F4502" w:rsidRPr="00564146" w:rsidRDefault="002F4502" w:rsidP="006A6172">
            <w:pPr>
              <w:pStyle w:val="AccredTemplate"/>
              <w:rPr>
                <w:i w:val="0"/>
                <w:iCs w:val="0"/>
                <w:color w:val="auto"/>
                <w:sz w:val="22"/>
                <w:szCs w:val="22"/>
              </w:rPr>
            </w:pPr>
            <w:r w:rsidRPr="00564146">
              <w:rPr>
                <w:i w:val="0"/>
                <w:iCs w:val="0"/>
                <w:color w:val="auto"/>
                <w:sz w:val="22"/>
                <w:szCs w:val="22"/>
              </w:rPr>
              <w:t>Reading skills to:</w:t>
            </w:r>
          </w:p>
        </w:tc>
        <w:tc>
          <w:tcPr>
            <w:tcW w:w="6663" w:type="dxa"/>
            <w:gridSpan w:val="2"/>
            <w:tcBorders>
              <w:top w:val="single" w:sz="4" w:space="0" w:color="auto"/>
              <w:left w:val="nil"/>
              <w:bottom w:val="single" w:sz="4" w:space="0" w:color="auto"/>
              <w:right w:val="single" w:sz="4" w:space="0" w:color="auto"/>
            </w:tcBorders>
          </w:tcPr>
          <w:p w14:paraId="47B0828A" w14:textId="35926A0A" w:rsidR="002F4502" w:rsidRPr="00564146" w:rsidRDefault="009A63B4" w:rsidP="00F07703">
            <w:pPr>
              <w:pStyle w:val="VRQABodyText"/>
              <w:jc w:val="left"/>
              <w:rPr>
                <w:color w:val="auto"/>
              </w:rPr>
            </w:pPr>
            <w:r>
              <w:rPr>
                <w:color w:val="auto"/>
              </w:rPr>
              <w:t xml:space="preserve">Comprehend technical </w:t>
            </w:r>
            <w:r w:rsidR="002F4502" w:rsidRPr="00564146">
              <w:rPr>
                <w:color w:val="auto"/>
              </w:rPr>
              <w:t>data modelling documentation and standards</w:t>
            </w:r>
          </w:p>
        </w:tc>
      </w:tr>
      <w:tr w:rsidR="002F4502" w:rsidRPr="00564146" w14:paraId="07291C11" w14:textId="77777777" w:rsidTr="008A6734">
        <w:trPr>
          <w:gridBefore w:val="1"/>
          <w:wBefore w:w="20" w:type="dxa"/>
          <w:trHeight w:val="31"/>
        </w:trPr>
        <w:tc>
          <w:tcPr>
            <w:tcW w:w="3402" w:type="dxa"/>
            <w:tcBorders>
              <w:top w:val="single" w:sz="4" w:space="0" w:color="auto"/>
              <w:bottom w:val="single" w:sz="4" w:space="0" w:color="auto"/>
            </w:tcBorders>
            <w:shd w:val="clear" w:color="auto" w:fill="auto"/>
          </w:tcPr>
          <w:p w14:paraId="08C935D2" w14:textId="77777777" w:rsidR="002F4502" w:rsidRPr="00564146" w:rsidRDefault="002F4502" w:rsidP="006A6172">
            <w:pPr>
              <w:pStyle w:val="AccredTemplate"/>
              <w:rPr>
                <w:i w:val="0"/>
                <w:iCs w:val="0"/>
                <w:color w:val="auto"/>
                <w:sz w:val="22"/>
                <w:szCs w:val="22"/>
              </w:rPr>
            </w:pPr>
            <w:r w:rsidRPr="00564146">
              <w:rPr>
                <w:i w:val="0"/>
                <w:iCs w:val="0"/>
                <w:color w:val="auto"/>
                <w:sz w:val="22"/>
                <w:szCs w:val="22"/>
              </w:rPr>
              <w:t>Writing skills to:</w:t>
            </w:r>
          </w:p>
        </w:tc>
        <w:tc>
          <w:tcPr>
            <w:tcW w:w="6663" w:type="dxa"/>
            <w:gridSpan w:val="2"/>
            <w:tcBorders>
              <w:top w:val="single" w:sz="4" w:space="0" w:color="auto"/>
              <w:left w:val="nil"/>
              <w:bottom w:val="single" w:sz="4" w:space="0" w:color="auto"/>
              <w:right w:val="single" w:sz="4" w:space="0" w:color="auto"/>
            </w:tcBorders>
          </w:tcPr>
          <w:p w14:paraId="2A227682" w14:textId="3562FD52" w:rsidR="002F4502" w:rsidRPr="00564146" w:rsidRDefault="002F4502" w:rsidP="00F07703">
            <w:pPr>
              <w:pStyle w:val="VRQABodyText"/>
              <w:jc w:val="left"/>
              <w:rPr>
                <w:color w:val="auto"/>
              </w:rPr>
            </w:pPr>
            <w:r w:rsidRPr="00564146">
              <w:rPr>
                <w:color w:val="auto"/>
              </w:rPr>
              <w:t>Prepare report</w:t>
            </w:r>
            <w:r w:rsidR="009A63B4">
              <w:rPr>
                <w:color w:val="auto"/>
              </w:rPr>
              <w:t>s</w:t>
            </w:r>
            <w:r w:rsidRPr="00564146">
              <w:rPr>
                <w:color w:val="auto"/>
              </w:rPr>
              <w:t xml:space="preserve"> regarding data entity modelling</w:t>
            </w:r>
          </w:p>
        </w:tc>
      </w:tr>
      <w:tr w:rsidR="002F4502" w:rsidRPr="00564146" w14:paraId="185F54B0" w14:textId="77777777" w:rsidTr="008A6734">
        <w:trPr>
          <w:gridBefore w:val="1"/>
          <w:wBefore w:w="20" w:type="dxa"/>
          <w:trHeight w:val="31"/>
        </w:trPr>
        <w:tc>
          <w:tcPr>
            <w:tcW w:w="3402" w:type="dxa"/>
            <w:tcBorders>
              <w:top w:val="single" w:sz="4" w:space="0" w:color="auto"/>
              <w:bottom w:val="single" w:sz="4" w:space="0" w:color="auto"/>
            </w:tcBorders>
            <w:shd w:val="clear" w:color="auto" w:fill="auto"/>
          </w:tcPr>
          <w:p w14:paraId="4F266C8D" w14:textId="77777777" w:rsidR="002F4502" w:rsidRPr="00564146" w:rsidRDefault="002F4502" w:rsidP="006A6172">
            <w:pPr>
              <w:pStyle w:val="AccredTemplate"/>
              <w:rPr>
                <w:i w:val="0"/>
                <w:iCs w:val="0"/>
                <w:color w:val="auto"/>
                <w:sz w:val="22"/>
                <w:szCs w:val="22"/>
              </w:rPr>
            </w:pPr>
            <w:r w:rsidRPr="00564146">
              <w:rPr>
                <w:i w:val="0"/>
                <w:iCs w:val="0"/>
                <w:color w:val="auto"/>
                <w:sz w:val="22"/>
                <w:szCs w:val="22"/>
              </w:rPr>
              <w:t>Oral communication skills to:</w:t>
            </w:r>
          </w:p>
        </w:tc>
        <w:tc>
          <w:tcPr>
            <w:tcW w:w="6663" w:type="dxa"/>
            <w:gridSpan w:val="2"/>
            <w:tcBorders>
              <w:top w:val="single" w:sz="4" w:space="0" w:color="auto"/>
              <w:left w:val="nil"/>
              <w:bottom w:val="single" w:sz="4" w:space="0" w:color="auto"/>
              <w:right w:val="single" w:sz="4" w:space="0" w:color="auto"/>
            </w:tcBorders>
          </w:tcPr>
          <w:p w14:paraId="101F35CB" w14:textId="77777777" w:rsidR="002F4502" w:rsidRPr="00564146" w:rsidRDefault="002F4502" w:rsidP="00F07703">
            <w:pPr>
              <w:pStyle w:val="VRQABodyText"/>
              <w:jc w:val="left"/>
              <w:rPr>
                <w:color w:val="auto"/>
              </w:rPr>
            </w:pPr>
            <w:r w:rsidRPr="00564146">
              <w:rPr>
                <w:color w:val="auto"/>
              </w:rPr>
              <w:t>Discuss business requirements with stakeholders</w:t>
            </w:r>
          </w:p>
        </w:tc>
      </w:tr>
      <w:tr w:rsidR="002F4502" w:rsidRPr="00E7450B" w14:paraId="5249657D" w14:textId="77777777" w:rsidTr="008A6734">
        <w:trPr>
          <w:gridBefore w:val="1"/>
          <w:wBefore w:w="20" w:type="dxa"/>
          <w:trHeight w:val="31"/>
        </w:trPr>
        <w:tc>
          <w:tcPr>
            <w:tcW w:w="3402" w:type="dxa"/>
            <w:tcBorders>
              <w:top w:val="single" w:sz="4" w:space="0" w:color="auto"/>
              <w:bottom w:val="single" w:sz="4" w:space="0" w:color="auto"/>
            </w:tcBorders>
            <w:shd w:val="clear" w:color="auto" w:fill="auto"/>
          </w:tcPr>
          <w:p w14:paraId="1C40904C" w14:textId="77777777" w:rsidR="002F4502" w:rsidRPr="00564146" w:rsidRDefault="002F4502" w:rsidP="006A6172">
            <w:pPr>
              <w:pStyle w:val="AccredTemplate"/>
              <w:rPr>
                <w:i w:val="0"/>
                <w:iCs w:val="0"/>
                <w:color w:val="auto"/>
                <w:sz w:val="22"/>
                <w:szCs w:val="22"/>
              </w:rPr>
            </w:pPr>
            <w:r w:rsidRPr="00564146">
              <w:rPr>
                <w:i w:val="0"/>
                <w:iCs w:val="0"/>
                <w:color w:val="auto"/>
                <w:sz w:val="22"/>
                <w:szCs w:val="22"/>
              </w:rPr>
              <w:t>Numeracy skills to:</w:t>
            </w:r>
          </w:p>
        </w:tc>
        <w:tc>
          <w:tcPr>
            <w:tcW w:w="6663" w:type="dxa"/>
            <w:gridSpan w:val="2"/>
            <w:tcBorders>
              <w:top w:val="single" w:sz="4" w:space="0" w:color="auto"/>
              <w:left w:val="nil"/>
              <w:bottom w:val="single" w:sz="4" w:space="0" w:color="auto"/>
              <w:right w:val="single" w:sz="4" w:space="0" w:color="auto"/>
            </w:tcBorders>
          </w:tcPr>
          <w:p w14:paraId="73EC7B76" w14:textId="77777777" w:rsidR="002F4502" w:rsidRPr="00564146" w:rsidRDefault="002F4502" w:rsidP="00F07703">
            <w:pPr>
              <w:pStyle w:val="VRQABodyText"/>
              <w:jc w:val="left"/>
              <w:rPr>
                <w:color w:val="auto"/>
              </w:rPr>
            </w:pPr>
            <w:r w:rsidRPr="00564146">
              <w:rPr>
                <w:color w:val="auto"/>
              </w:rPr>
              <w:t>Calculate measures and impact metrics of data entity models</w:t>
            </w:r>
          </w:p>
        </w:tc>
      </w:tr>
      <w:tr w:rsidR="002F4502" w:rsidRPr="00E7450B" w14:paraId="3298AD1C" w14:textId="77777777" w:rsidTr="008A6734">
        <w:trPr>
          <w:gridBefore w:val="1"/>
          <w:wBefore w:w="20" w:type="dxa"/>
          <w:trHeight w:val="31"/>
        </w:trPr>
        <w:tc>
          <w:tcPr>
            <w:tcW w:w="3402" w:type="dxa"/>
            <w:tcBorders>
              <w:top w:val="single" w:sz="4" w:space="0" w:color="auto"/>
              <w:bottom w:val="single" w:sz="4" w:space="0" w:color="auto"/>
            </w:tcBorders>
            <w:shd w:val="clear" w:color="auto" w:fill="auto"/>
          </w:tcPr>
          <w:p w14:paraId="651F4354" w14:textId="77777777" w:rsidR="002F4502" w:rsidRPr="00564146" w:rsidRDefault="002F4502" w:rsidP="006A6172">
            <w:pPr>
              <w:pStyle w:val="AccredTemplate"/>
              <w:rPr>
                <w:i w:val="0"/>
                <w:iCs w:val="0"/>
                <w:color w:val="auto"/>
                <w:sz w:val="22"/>
                <w:szCs w:val="22"/>
              </w:rPr>
            </w:pPr>
            <w:r w:rsidRPr="00564146">
              <w:rPr>
                <w:i w:val="0"/>
                <w:iCs w:val="0"/>
                <w:color w:val="auto"/>
                <w:sz w:val="22"/>
                <w:szCs w:val="22"/>
              </w:rPr>
              <w:t>Problem-solving skills to:</w:t>
            </w:r>
          </w:p>
        </w:tc>
        <w:tc>
          <w:tcPr>
            <w:tcW w:w="6663" w:type="dxa"/>
            <w:gridSpan w:val="2"/>
            <w:tcBorders>
              <w:top w:val="single" w:sz="4" w:space="0" w:color="auto"/>
              <w:left w:val="nil"/>
              <w:bottom w:val="single" w:sz="4" w:space="0" w:color="auto"/>
              <w:right w:val="single" w:sz="4" w:space="0" w:color="auto"/>
            </w:tcBorders>
          </w:tcPr>
          <w:p w14:paraId="7B66D224" w14:textId="77777777" w:rsidR="002F4502" w:rsidRPr="00564146" w:rsidRDefault="002F4502" w:rsidP="00F07703">
            <w:pPr>
              <w:pStyle w:val="VRQABodyText"/>
              <w:jc w:val="left"/>
              <w:rPr>
                <w:color w:val="auto"/>
              </w:rPr>
            </w:pPr>
            <w:r w:rsidRPr="00564146">
              <w:rPr>
                <w:color w:val="auto"/>
              </w:rPr>
              <w:t>Identify inconsistencies in data model and propose improvements</w:t>
            </w:r>
          </w:p>
        </w:tc>
      </w:tr>
      <w:tr w:rsidR="002F4502" w:rsidRPr="00E7450B" w14:paraId="10F0ACA9" w14:textId="77777777" w:rsidTr="008A6734">
        <w:trPr>
          <w:gridBefore w:val="1"/>
          <w:wBefore w:w="20" w:type="dxa"/>
          <w:trHeight w:val="31"/>
        </w:trPr>
        <w:tc>
          <w:tcPr>
            <w:tcW w:w="10065" w:type="dxa"/>
            <w:gridSpan w:val="3"/>
            <w:tcBorders>
              <w:top w:val="single" w:sz="4" w:space="0" w:color="auto"/>
              <w:left w:val="nil"/>
              <w:bottom w:val="dotted" w:sz="4" w:space="0" w:color="888B8D" w:themeColor="accent2"/>
              <w:right w:val="nil"/>
            </w:tcBorders>
          </w:tcPr>
          <w:p w14:paraId="2F60001A" w14:textId="77777777" w:rsidR="002F4502" w:rsidRPr="00EA4C69" w:rsidRDefault="002F4502" w:rsidP="00F07703">
            <w:pPr>
              <w:pStyle w:val="AccredTemplate"/>
              <w:ind w:left="1440"/>
              <w:rPr>
                <w:sz w:val="22"/>
                <w:szCs w:val="22"/>
              </w:rPr>
            </w:pPr>
          </w:p>
        </w:tc>
      </w:tr>
    </w:tbl>
    <w:p w14:paraId="0574FC49" w14:textId="77777777" w:rsidR="00BB71B0" w:rsidRPr="00964704" w:rsidRDefault="00BB71B0">
      <w:pPr>
        <w:rPr>
          <w:szCs w:val="22"/>
        </w:rPr>
      </w:pPr>
    </w:p>
    <w:tbl>
      <w:tblPr>
        <w:tblStyle w:val="TableGrid"/>
        <w:tblW w:w="4932" w:type="pct"/>
        <w:tblLook w:val="04A0" w:firstRow="1" w:lastRow="0" w:firstColumn="1" w:lastColumn="0" w:noHBand="0" w:noVBand="1"/>
      </w:tblPr>
      <w:tblGrid>
        <w:gridCol w:w="3399"/>
        <w:gridCol w:w="6656"/>
      </w:tblGrid>
      <w:tr w:rsidR="00BB71B0" w:rsidRPr="00E7450B" w14:paraId="7C310745" w14:textId="77777777" w:rsidTr="001C5344">
        <w:trPr>
          <w:trHeight w:val="31"/>
        </w:trPr>
        <w:tc>
          <w:tcPr>
            <w:tcW w:w="1690" w:type="pct"/>
            <w:tcBorders>
              <w:top w:val="single" w:sz="4" w:space="0" w:color="auto"/>
              <w:left w:val="single" w:sz="4" w:space="0" w:color="auto"/>
              <w:bottom w:val="single" w:sz="4" w:space="0" w:color="auto"/>
              <w:right w:val="single" w:sz="4" w:space="0" w:color="auto"/>
            </w:tcBorders>
          </w:tcPr>
          <w:p w14:paraId="32CB9F93" w14:textId="77777777" w:rsidR="00BB71B0" w:rsidRPr="00514465" w:rsidRDefault="00BB71B0" w:rsidP="001C5344">
            <w:pPr>
              <w:pStyle w:val="AccredTemplate"/>
              <w:rPr>
                <w:b/>
                <w:bCs/>
                <w:i w:val="0"/>
                <w:iCs w:val="0"/>
                <w:sz w:val="22"/>
                <w:szCs w:val="22"/>
              </w:rPr>
            </w:pPr>
            <w:r w:rsidRPr="00514465">
              <w:rPr>
                <w:b/>
                <w:bCs/>
                <w:i w:val="0"/>
                <w:iCs w:val="0"/>
                <w:color w:val="auto"/>
                <w:sz w:val="22"/>
                <w:szCs w:val="22"/>
              </w:rPr>
              <w:lastRenderedPageBreak/>
              <w:t>Unit Mapping Information</w:t>
            </w:r>
          </w:p>
        </w:tc>
        <w:tc>
          <w:tcPr>
            <w:tcW w:w="3310" w:type="pct"/>
            <w:tcBorders>
              <w:top w:val="single" w:sz="4" w:space="0" w:color="auto"/>
              <w:left w:val="single" w:sz="4" w:space="0" w:color="auto"/>
              <w:bottom w:val="single" w:sz="4" w:space="0" w:color="auto"/>
              <w:right w:val="single" w:sz="4" w:space="0" w:color="auto"/>
            </w:tcBorders>
            <w:vAlign w:val="center"/>
          </w:tcPr>
          <w:p w14:paraId="48B5A969" w14:textId="77777777" w:rsidR="00BB71B0" w:rsidRPr="003E114F" w:rsidRDefault="00BB71B0" w:rsidP="001C5344">
            <w:pPr>
              <w:rPr>
                <w:szCs w:val="22"/>
              </w:rPr>
            </w:pPr>
            <w:r w:rsidRPr="00514465">
              <w:t>New unit, no equivalent unit</w:t>
            </w:r>
          </w:p>
        </w:tc>
      </w:tr>
    </w:tbl>
    <w:p w14:paraId="6F28BACD" w14:textId="2A93DC3E" w:rsidR="002F4502" w:rsidRDefault="002F4502">
      <w:pPr>
        <w:rPr>
          <w:rFonts w:cs="Arial"/>
          <w:color w:val="555559"/>
          <w:sz w:val="18"/>
          <w:szCs w:val="18"/>
          <w:lang w:eastAsia="x-none"/>
        </w:rPr>
      </w:pPr>
      <w:r>
        <w:rPr>
          <w:sz w:val="18"/>
          <w:szCs w:val="18"/>
        </w:rPr>
        <w:t xml:space="preserve"> </w:t>
      </w:r>
      <w:r>
        <w:rPr>
          <w:sz w:val="18"/>
          <w:szCs w:val="18"/>
        </w:rPr>
        <w:br w:type="page"/>
      </w:r>
    </w:p>
    <w:p w14:paraId="089347AE" w14:textId="77777777" w:rsidR="002F4502" w:rsidRDefault="002F4502" w:rsidP="0036055B">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2F4502" w:rsidRPr="0071490E" w14:paraId="2CB13BF4" w14:textId="77777777" w:rsidTr="00F07703">
        <w:trPr>
          <w:trHeight w:val="363"/>
        </w:trPr>
        <w:tc>
          <w:tcPr>
            <w:tcW w:w="10065" w:type="dxa"/>
            <w:gridSpan w:val="2"/>
            <w:tcBorders>
              <w:top w:val="nil"/>
              <w:bottom w:val="nil"/>
            </w:tcBorders>
            <w:shd w:val="clear" w:color="auto" w:fill="103D64" w:themeFill="accent4"/>
          </w:tcPr>
          <w:p w14:paraId="1531A5C5" w14:textId="77777777" w:rsidR="002F4502" w:rsidRPr="000B4A2C" w:rsidRDefault="002F4502" w:rsidP="00F07703">
            <w:pPr>
              <w:pStyle w:val="VRQAIntro"/>
              <w:spacing w:before="60" w:after="0"/>
              <w:rPr>
                <w:b/>
                <w:color w:val="FFFFFF" w:themeColor="background1"/>
                <w:szCs w:val="22"/>
              </w:rPr>
            </w:pPr>
            <w:r w:rsidRPr="000B4A2C">
              <w:rPr>
                <w:b/>
                <w:color w:val="FFFFFF" w:themeColor="background1"/>
                <w:szCs w:val="22"/>
              </w:rPr>
              <w:t>Assessment Requirements Template</w:t>
            </w:r>
          </w:p>
        </w:tc>
      </w:tr>
      <w:tr w:rsidR="002F4502" w:rsidRPr="00E7450B" w14:paraId="5DCB8646" w14:textId="77777777" w:rsidTr="00F07703">
        <w:trPr>
          <w:trHeight w:val="561"/>
        </w:trPr>
        <w:tc>
          <w:tcPr>
            <w:tcW w:w="2283" w:type="dxa"/>
            <w:tcBorders>
              <w:top w:val="nil"/>
              <w:left w:val="nil"/>
              <w:bottom w:val="nil"/>
              <w:right w:val="dotted" w:sz="4" w:space="0" w:color="888B8D" w:themeColor="accent2"/>
            </w:tcBorders>
          </w:tcPr>
          <w:p w14:paraId="2655BAC3" w14:textId="77777777" w:rsidR="002F4502" w:rsidRPr="00964704" w:rsidRDefault="002F4502" w:rsidP="00F07703">
            <w:pPr>
              <w:pStyle w:val="AccredTemplate"/>
              <w:rPr>
                <w:i w:val="0"/>
                <w:iCs w:val="0"/>
                <w:color w:val="auto"/>
                <w:sz w:val="22"/>
                <w:szCs w:val="22"/>
              </w:rPr>
            </w:pPr>
            <w:r w:rsidRPr="00964704">
              <w:rPr>
                <w:b/>
                <w:i w:val="0"/>
                <w:iCs w:val="0"/>
                <w:color w:val="auto"/>
                <w:sz w:val="22"/>
                <w:szCs w:val="22"/>
              </w:rPr>
              <w:t>Title</w:t>
            </w:r>
          </w:p>
        </w:tc>
        <w:tc>
          <w:tcPr>
            <w:tcW w:w="7782" w:type="dxa"/>
            <w:tcBorders>
              <w:top w:val="nil"/>
              <w:left w:val="dotted" w:sz="4" w:space="0" w:color="888B8D" w:themeColor="accent2"/>
              <w:bottom w:val="nil"/>
              <w:right w:val="nil"/>
            </w:tcBorders>
          </w:tcPr>
          <w:p w14:paraId="41EA8A61" w14:textId="22912F1B" w:rsidR="002F4502" w:rsidRPr="00417667" w:rsidRDefault="002F4502" w:rsidP="00F07703">
            <w:pPr>
              <w:pStyle w:val="VRQABodyText"/>
              <w:jc w:val="left"/>
              <w:rPr>
                <w:color w:val="auto"/>
              </w:rPr>
            </w:pPr>
            <w:r w:rsidRPr="00417667">
              <w:rPr>
                <w:color w:val="auto"/>
              </w:rPr>
              <w:t xml:space="preserve">Assessment Requirements for </w:t>
            </w:r>
            <w:r w:rsidR="00D77AC4" w:rsidRPr="00D77AC4">
              <w:rPr>
                <w:color w:val="auto"/>
              </w:rPr>
              <w:t>VU23689</w:t>
            </w:r>
            <w:r w:rsidRPr="00417667">
              <w:rPr>
                <w:color w:val="auto"/>
              </w:rPr>
              <w:t xml:space="preserve"> Create data entity model </w:t>
            </w:r>
          </w:p>
        </w:tc>
      </w:tr>
      <w:tr w:rsidR="002F4502" w:rsidRPr="00E7450B" w14:paraId="6B0A9FA5" w14:textId="77777777" w:rsidTr="00F07703">
        <w:trPr>
          <w:trHeight w:val="561"/>
        </w:trPr>
        <w:tc>
          <w:tcPr>
            <w:tcW w:w="2283" w:type="dxa"/>
            <w:tcBorders>
              <w:top w:val="nil"/>
              <w:left w:val="nil"/>
              <w:bottom w:val="dotted" w:sz="4" w:space="0" w:color="888B8D" w:themeColor="accent2"/>
              <w:right w:val="dotted" w:sz="4" w:space="0" w:color="888B8D" w:themeColor="accent2"/>
            </w:tcBorders>
          </w:tcPr>
          <w:p w14:paraId="63EB1FDE" w14:textId="77777777" w:rsidR="002F4502" w:rsidRPr="00964704" w:rsidRDefault="002F4502" w:rsidP="00F07703">
            <w:pPr>
              <w:pStyle w:val="AccredTemplate"/>
              <w:rPr>
                <w:b/>
                <w:i w:val="0"/>
                <w:iCs w:val="0"/>
                <w:color w:val="auto"/>
                <w:sz w:val="22"/>
                <w:szCs w:val="22"/>
              </w:rPr>
            </w:pPr>
            <w:r w:rsidRPr="00964704">
              <w:rPr>
                <w:b/>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7F5F783B" w14:textId="4B4D2A76" w:rsidR="002F4502" w:rsidRPr="00417667" w:rsidRDefault="002F4502" w:rsidP="00F07703">
            <w:pPr>
              <w:pStyle w:val="VRQABodyText"/>
              <w:jc w:val="left"/>
              <w:rPr>
                <w:color w:val="auto"/>
              </w:rPr>
            </w:pPr>
            <w:r w:rsidRPr="00417667">
              <w:rPr>
                <w:color w:val="auto"/>
              </w:rPr>
              <w:t>There must be evidence the learner has completed the tasks outlined in the elements and performance criteria of this unit</w:t>
            </w:r>
            <w:r w:rsidR="00BB71B0">
              <w:rPr>
                <w:color w:val="auto"/>
              </w:rPr>
              <w:t>,</w:t>
            </w:r>
            <w:r w:rsidRPr="00417667">
              <w:rPr>
                <w:color w:val="auto"/>
              </w:rPr>
              <w:t xml:space="preserve"> and</w:t>
            </w:r>
            <w:r w:rsidR="00BB71B0">
              <w:rPr>
                <w:color w:val="auto"/>
              </w:rPr>
              <w:t xml:space="preserve"> create a data entity model at least once including to:</w:t>
            </w:r>
          </w:p>
          <w:p w14:paraId="367D0719" w14:textId="16DC23E3" w:rsidR="002F4502" w:rsidRPr="005C37CD" w:rsidRDefault="005C37CD" w:rsidP="002F7EC7">
            <w:pPr>
              <w:pStyle w:val="VRQABodyText"/>
              <w:numPr>
                <w:ilvl w:val="0"/>
                <w:numId w:val="37"/>
              </w:numPr>
              <w:jc w:val="left"/>
              <w:rPr>
                <w:color w:val="auto"/>
                <w:lang w:val="en-GB"/>
              </w:rPr>
            </w:pPr>
            <w:r>
              <w:rPr>
                <w:color w:val="auto"/>
              </w:rPr>
              <w:t xml:space="preserve">prepare a table of </w:t>
            </w:r>
            <w:r w:rsidR="002F4502" w:rsidRPr="00417667">
              <w:rPr>
                <w:color w:val="auto"/>
              </w:rPr>
              <w:t>data entities and attributes based on business requirements for</w:t>
            </w:r>
            <w:r w:rsidR="00611605">
              <w:rPr>
                <w:color w:val="auto"/>
              </w:rPr>
              <w:t xml:space="preserve"> an </w:t>
            </w:r>
            <w:r w:rsidR="002F4502" w:rsidRPr="00417667">
              <w:rPr>
                <w:color w:val="auto"/>
              </w:rPr>
              <w:t>organisation</w:t>
            </w:r>
          </w:p>
          <w:p w14:paraId="36F47CB5" w14:textId="01F32EDA" w:rsidR="002F4502" w:rsidRPr="005C37CD" w:rsidRDefault="00B404BA" w:rsidP="002F7EC7">
            <w:pPr>
              <w:pStyle w:val="VRQABodyText"/>
              <w:numPr>
                <w:ilvl w:val="0"/>
                <w:numId w:val="37"/>
              </w:numPr>
              <w:jc w:val="left"/>
              <w:rPr>
                <w:color w:val="auto"/>
                <w:lang w:val="en-GB"/>
              </w:rPr>
            </w:pPr>
            <w:r>
              <w:rPr>
                <w:color w:val="auto"/>
                <w:lang w:val="en-GB"/>
              </w:rPr>
              <w:t>d</w:t>
            </w:r>
            <w:r w:rsidR="002F4502" w:rsidRPr="00417667">
              <w:rPr>
                <w:color w:val="auto"/>
                <w:lang w:val="en-GB"/>
              </w:rPr>
              <w:t xml:space="preserve">escribe the relationships between data entities, showing the business relationship and their role within the organisation </w:t>
            </w:r>
          </w:p>
          <w:p w14:paraId="10BEAE4A" w14:textId="1BCDE164" w:rsidR="002F4502" w:rsidRPr="005C37CD" w:rsidRDefault="00B404BA" w:rsidP="002F7EC7">
            <w:pPr>
              <w:pStyle w:val="VRQABodyText"/>
              <w:numPr>
                <w:ilvl w:val="0"/>
                <w:numId w:val="37"/>
              </w:numPr>
              <w:jc w:val="left"/>
              <w:rPr>
                <w:color w:val="auto"/>
                <w:lang w:val="en-GB"/>
              </w:rPr>
            </w:pPr>
            <w:r>
              <w:rPr>
                <w:color w:val="auto"/>
                <w:lang w:val="en-GB"/>
              </w:rPr>
              <w:t>p</w:t>
            </w:r>
            <w:r w:rsidR="002F4502" w:rsidRPr="00417667">
              <w:rPr>
                <w:color w:val="auto"/>
                <w:lang w:val="en-GB"/>
              </w:rPr>
              <w:t>repare three examples that apply recognised data modelling standards and conventions</w:t>
            </w:r>
          </w:p>
          <w:p w14:paraId="3C9670AD" w14:textId="1F5E84F0" w:rsidR="002F4502" w:rsidRPr="005C37CD" w:rsidRDefault="00B404BA" w:rsidP="002F7EC7">
            <w:pPr>
              <w:pStyle w:val="VRQABodyText"/>
              <w:numPr>
                <w:ilvl w:val="0"/>
                <w:numId w:val="37"/>
              </w:numPr>
              <w:jc w:val="left"/>
              <w:rPr>
                <w:color w:val="auto"/>
                <w:lang w:val="en-GB"/>
              </w:rPr>
            </w:pPr>
            <w:r>
              <w:rPr>
                <w:color w:val="auto"/>
                <w:lang w:val="en-GB"/>
              </w:rPr>
              <w:t>v</w:t>
            </w:r>
            <w:r w:rsidR="002F4502" w:rsidRPr="00417667">
              <w:rPr>
                <w:color w:val="auto"/>
                <w:lang w:val="en-GB"/>
              </w:rPr>
              <w:t xml:space="preserve">alidate and refine the data entity relationships with </w:t>
            </w:r>
            <w:r w:rsidR="00BB71B0">
              <w:rPr>
                <w:color w:val="auto"/>
                <w:lang w:val="en-GB"/>
              </w:rPr>
              <w:t>business</w:t>
            </w:r>
            <w:r w:rsidR="002F4502" w:rsidRPr="00417667">
              <w:rPr>
                <w:color w:val="auto"/>
                <w:lang w:val="en-GB"/>
              </w:rPr>
              <w:t xml:space="preserve"> stakeholders</w:t>
            </w:r>
          </w:p>
          <w:p w14:paraId="726D6D65" w14:textId="081EB020" w:rsidR="002F4502" w:rsidRPr="00417667" w:rsidRDefault="00B404BA" w:rsidP="002F7EC7">
            <w:pPr>
              <w:pStyle w:val="VRQABodyText"/>
              <w:numPr>
                <w:ilvl w:val="0"/>
                <w:numId w:val="37"/>
              </w:numPr>
              <w:jc w:val="left"/>
              <w:rPr>
                <w:color w:val="auto"/>
                <w:lang w:val="en-GB"/>
              </w:rPr>
            </w:pPr>
            <w:r>
              <w:rPr>
                <w:color w:val="auto"/>
                <w:lang w:val="en-GB"/>
              </w:rPr>
              <w:t>d</w:t>
            </w:r>
            <w:r w:rsidR="002F4502" w:rsidRPr="00417667">
              <w:rPr>
                <w:color w:val="auto"/>
                <w:lang w:val="en-GB"/>
              </w:rPr>
              <w:t>ocument a data entity model utilising descriptive and graphical representations for clarity</w:t>
            </w:r>
            <w:r w:rsidR="00DE3CD8">
              <w:rPr>
                <w:color w:val="auto"/>
                <w:lang w:val="en-GB"/>
              </w:rPr>
              <w:t>.</w:t>
            </w:r>
          </w:p>
        </w:tc>
      </w:tr>
      <w:tr w:rsidR="002F4502" w:rsidRPr="00E7450B" w14:paraId="665916E2"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119B62C6" w14:textId="77777777" w:rsidR="002F4502" w:rsidRPr="00964704" w:rsidRDefault="002F4502" w:rsidP="00F07703">
            <w:pPr>
              <w:pStyle w:val="AccredTemplate"/>
              <w:rPr>
                <w:b/>
                <w:i w:val="0"/>
                <w:iCs w:val="0"/>
                <w:color w:val="auto"/>
                <w:sz w:val="22"/>
                <w:szCs w:val="22"/>
              </w:rPr>
            </w:pPr>
            <w:r w:rsidRPr="00964704">
              <w:rPr>
                <w:b/>
                <w:i w:val="0"/>
                <w:iCs w:val="0"/>
                <w:color w:val="auto"/>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4147C2D2" w14:textId="77777777" w:rsidR="005C37CD" w:rsidRDefault="005C37CD" w:rsidP="005C37CD">
            <w:pPr>
              <w:rPr>
                <w:rFonts w:ascii="Times New Roman" w:hAnsi="Times New Roman"/>
                <w:sz w:val="24"/>
              </w:rPr>
            </w:pPr>
            <w:r>
              <w:t>The learner must be able to demonstrate essential knowledge required to effectively do the tasks outlined in elements and performance criteria of this unit, manage the tasks and manage contingencies in the context of the work role. This includes knowledge of:</w:t>
            </w:r>
          </w:p>
          <w:p w14:paraId="6B1A6648" w14:textId="294E242B" w:rsidR="002F4502" w:rsidRPr="00417667" w:rsidRDefault="002F4502" w:rsidP="00F07703">
            <w:pPr>
              <w:pStyle w:val="VRQABodyText"/>
              <w:rPr>
                <w:color w:val="auto"/>
              </w:rPr>
            </w:pPr>
          </w:p>
          <w:p w14:paraId="6ED2B7D6" w14:textId="35CE4277" w:rsidR="002F4502" w:rsidRPr="00417667" w:rsidRDefault="00DE3CD8" w:rsidP="002F7EC7">
            <w:pPr>
              <w:pStyle w:val="VRQABullet1"/>
              <w:numPr>
                <w:ilvl w:val="0"/>
                <w:numId w:val="38"/>
              </w:numPr>
              <w:rPr>
                <w:color w:val="auto"/>
                <w:sz w:val="22"/>
                <w:szCs w:val="22"/>
                <w:lang w:val="en-GB"/>
              </w:rPr>
            </w:pPr>
            <w:r>
              <w:rPr>
                <w:color w:val="auto"/>
                <w:sz w:val="22"/>
                <w:szCs w:val="22"/>
                <w:lang w:val="en-GB"/>
              </w:rPr>
              <w:t>d</w:t>
            </w:r>
            <w:r w:rsidR="002F4502" w:rsidRPr="00417667">
              <w:rPr>
                <w:color w:val="auto"/>
                <w:sz w:val="22"/>
                <w:szCs w:val="22"/>
                <w:lang w:val="en-GB"/>
              </w:rPr>
              <w:t>ata entity model concepts, including:</w:t>
            </w:r>
          </w:p>
          <w:p w14:paraId="24E38B4C" w14:textId="77777777" w:rsidR="002F4502" w:rsidRPr="00417667" w:rsidRDefault="002F4502" w:rsidP="002F7EC7">
            <w:pPr>
              <w:pStyle w:val="ListParagraph"/>
              <w:numPr>
                <w:ilvl w:val="1"/>
                <w:numId w:val="38"/>
              </w:numPr>
            </w:pPr>
            <w:r w:rsidRPr="00417667">
              <w:t>entity definitions</w:t>
            </w:r>
          </w:p>
          <w:p w14:paraId="4863B481" w14:textId="77777777" w:rsidR="002F4502" w:rsidRPr="00417667" w:rsidRDefault="002F4502" w:rsidP="002F7EC7">
            <w:pPr>
              <w:pStyle w:val="ListParagraph"/>
              <w:numPr>
                <w:ilvl w:val="1"/>
                <w:numId w:val="38"/>
              </w:numPr>
            </w:pPr>
            <w:r w:rsidRPr="00417667">
              <w:t>attribute details</w:t>
            </w:r>
          </w:p>
          <w:p w14:paraId="3410A729" w14:textId="77777777" w:rsidR="002F4502" w:rsidRPr="00417667" w:rsidRDefault="002F4502" w:rsidP="002F7EC7">
            <w:pPr>
              <w:pStyle w:val="ListParagraph"/>
              <w:numPr>
                <w:ilvl w:val="1"/>
                <w:numId w:val="38"/>
              </w:numPr>
            </w:pPr>
            <w:r w:rsidRPr="00417667">
              <w:t>relationship descriptions</w:t>
            </w:r>
          </w:p>
          <w:p w14:paraId="04898C5B" w14:textId="44D89597" w:rsidR="002F4502" w:rsidRPr="00284CF7" w:rsidRDefault="002F4502" w:rsidP="002F7EC7">
            <w:pPr>
              <w:pStyle w:val="ListParagraph"/>
              <w:numPr>
                <w:ilvl w:val="1"/>
                <w:numId w:val="38"/>
              </w:numPr>
            </w:pPr>
            <w:r w:rsidRPr="00417667">
              <w:t>normalisation to eliminate redundancy</w:t>
            </w:r>
            <w:r w:rsidR="00284CF7">
              <w:br/>
            </w:r>
          </w:p>
          <w:p w14:paraId="2BDA409F" w14:textId="43EF8AD6" w:rsidR="002F4502" w:rsidRPr="00417667" w:rsidRDefault="00DE3CD8" w:rsidP="002F7EC7">
            <w:pPr>
              <w:pStyle w:val="VRQABullet1"/>
              <w:numPr>
                <w:ilvl w:val="0"/>
                <w:numId w:val="38"/>
              </w:numPr>
              <w:rPr>
                <w:color w:val="auto"/>
                <w:sz w:val="22"/>
                <w:szCs w:val="22"/>
              </w:rPr>
            </w:pPr>
            <w:r>
              <w:rPr>
                <w:color w:val="auto"/>
                <w:sz w:val="22"/>
                <w:szCs w:val="22"/>
              </w:rPr>
              <w:t>d</w:t>
            </w:r>
            <w:r w:rsidR="002F4502" w:rsidRPr="00417667">
              <w:rPr>
                <w:color w:val="auto"/>
                <w:sz w:val="22"/>
                <w:szCs w:val="22"/>
              </w:rPr>
              <w:t>ata modelling standards, including:</w:t>
            </w:r>
          </w:p>
          <w:p w14:paraId="6EEDEB20" w14:textId="77777777" w:rsidR="002F4502" w:rsidRPr="00417667" w:rsidRDefault="002F4502" w:rsidP="002F7EC7">
            <w:pPr>
              <w:pStyle w:val="VRQABullet2"/>
              <w:numPr>
                <w:ilvl w:val="1"/>
                <w:numId w:val="38"/>
              </w:numPr>
            </w:pPr>
            <w:r w:rsidRPr="00417667">
              <w:t xml:space="preserve">Entity-Relationship Diagrams (ERD) </w:t>
            </w:r>
          </w:p>
          <w:p w14:paraId="27E12679" w14:textId="4AD3243B" w:rsidR="002F4502" w:rsidRPr="00284CF7" w:rsidRDefault="002F4502" w:rsidP="002F7EC7">
            <w:pPr>
              <w:pStyle w:val="VRQABullet2"/>
              <w:numPr>
                <w:ilvl w:val="1"/>
                <w:numId w:val="38"/>
              </w:numPr>
              <w:rPr>
                <w:lang w:val="en-GB"/>
              </w:rPr>
            </w:pPr>
            <w:r w:rsidRPr="00417667">
              <w:t>Unified Modelling Language (UML)</w:t>
            </w:r>
          </w:p>
          <w:p w14:paraId="038DB8CB" w14:textId="2121D875" w:rsidR="002F4502" w:rsidRPr="00417667" w:rsidRDefault="00DE3CD8" w:rsidP="002F7EC7">
            <w:pPr>
              <w:pStyle w:val="VRQABullet1"/>
              <w:numPr>
                <w:ilvl w:val="0"/>
                <w:numId w:val="39"/>
              </w:numPr>
              <w:rPr>
                <w:color w:val="auto"/>
                <w:sz w:val="22"/>
                <w:szCs w:val="22"/>
              </w:rPr>
            </w:pPr>
            <w:r>
              <w:rPr>
                <w:color w:val="auto"/>
                <w:sz w:val="22"/>
                <w:szCs w:val="22"/>
              </w:rPr>
              <w:t>d</w:t>
            </w:r>
            <w:r w:rsidR="002F4502" w:rsidRPr="00417667">
              <w:rPr>
                <w:color w:val="auto"/>
                <w:sz w:val="22"/>
                <w:szCs w:val="22"/>
              </w:rPr>
              <w:t>ata governance and standards, including:</w:t>
            </w:r>
          </w:p>
          <w:p w14:paraId="6EF6E623" w14:textId="77777777" w:rsidR="002F4502" w:rsidRPr="00417667" w:rsidRDefault="002F4502" w:rsidP="002F7EC7">
            <w:pPr>
              <w:pStyle w:val="VRQABullet2"/>
              <w:numPr>
                <w:ilvl w:val="1"/>
                <w:numId w:val="39"/>
              </w:numPr>
            </w:pPr>
            <w:r w:rsidRPr="00417667">
              <w:t>naming conventions</w:t>
            </w:r>
          </w:p>
          <w:p w14:paraId="10E7B4DE" w14:textId="77777777" w:rsidR="002F4502" w:rsidRPr="00417667" w:rsidRDefault="002F4502" w:rsidP="002F7EC7">
            <w:pPr>
              <w:pStyle w:val="VRQABullet2"/>
              <w:numPr>
                <w:ilvl w:val="1"/>
                <w:numId w:val="39"/>
              </w:numPr>
            </w:pPr>
            <w:r w:rsidRPr="00417667">
              <w:t>meta data management</w:t>
            </w:r>
          </w:p>
          <w:p w14:paraId="24126EB5" w14:textId="4EBF47D5" w:rsidR="002F4502" w:rsidRPr="00417667" w:rsidRDefault="002F4502" w:rsidP="002F7EC7">
            <w:pPr>
              <w:pStyle w:val="VRQABullet2"/>
              <w:numPr>
                <w:ilvl w:val="1"/>
                <w:numId w:val="39"/>
              </w:numPr>
            </w:pPr>
            <w:r w:rsidRPr="00417667">
              <w:t>data quality standards</w:t>
            </w:r>
            <w:r w:rsidR="00DE3CD8">
              <w:t>.</w:t>
            </w:r>
          </w:p>
          <w:p w14:paraId="722DE939" w14:textId="77777777" w:rsidR="002F4502" w:rsidRPr="00D72E8D" w:rsidRDefault="002F4502" w:rsidP="00F07703">
            <w:pPr>
              <w:pStyle w:val="AccredTemplate"/>
            </w:pPr>
          </w:p>
        </w:tc>
      </w:tr>
      <w:tr w:rsidR="002F4502" w:rsidRPr="00E7450B" w14:paraId="0D11027E"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02CFBA97" w14:textId="77777777" w:rsidR="002F4502" w:rsidRPr="000B4A2C" w:rsidRDefault="002F4502" w:rsidP="00F07703">
            <w:pPr>
              <w:pStyle w:val="AccredTemplate"/>
              <w:rPr>
                <w:b/>
                <w:i w:val="0"/>
                <w:iCs w:val="0"/>
                <w:color w:val="103D64"/>
                <w:sz w:val="22"/>
                <w:szCs w:val="22"/>
              </w:rPr>
            </w:pPr>
            <w:r w:rsidRPr="000B4A2C">
              <w:rPr>
                <w:b/>
                <w:i w:val="0"/>
                <w:iCs w:val="0"/>
                <w:color w:val="103D64"/>
                <w:sz w:val="22"/>
                <w:szCs w:val="22"/>
              </w:rPr>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7FBEE297" w14:textId="77777777" w:rsidR="005C37CD" w:rsidRDefault="005C37CD" w:rsidP="005C37CD">
            <w:pPr>
              <w:rPr>
                <w:rFonts w:ascii="Times New Roman" w:hAnsi="Times New Roman"/>
                <w:sz w:val="24"/>
              </w:rPr>
            </w:pPr>
            <w:r>
              <w:t>This unit can be assessed either in the workplace or in a simulated workplace environment. Where the assessment is conducted in a simulated workplace then the context must reflect a realistic workplace environment.  </w:t>
            </w:r>
          </w:p>
          <w:p w14:paraId="5907B390" w14:textId="77777777" w:rsidR="005C37CD" w:rsidRDefault="005C37CD" w:rsidP="005C37CD">
            <w:r>
              <w:t> </w:t>
            </w:r>
          </w:p>
          <w:p w14:paraId="17808D22" w14:textId="77777777" w:rsidR="005C37CD" w:rsidRDefault="005C37CD" w:rsidP="005C37CD">
            <w:r>
              <w:t>Learners must be provided with the following resources:  </w:t>
            </w:r>
          </w:p>
          <w:p w14:paraId="366AC0C7" w14:textId="328653A0" w:rsidR="005C37CD" w:rsidRPr="00417667" w:rsidRDefault="005C37CD" w:rsidP="00417667">
            <w:pPr>
              <w:pStyle w:val="paragraph"/>
              <w:spacing w:before="0" w:beforeAutospacing="0" w:after="0" w:afterAutospacing="0"/>
              <w:textAlignment w:val="baseline"/>
              <w:rPr>
                <w:rStyle w:val="eop"/>
                <w:rFonts w:ascii="Arial" w:hAnsi="Arial" w:cs="Arial"/>
                <w:szCs w:val="22"/>
              </w:rPr>
            </w:pPr>
          </w:p>
          <w:p w14:paraId="234791C1" w14:textId="6642E276" w:rsidR="002F4502" w:rsidRPr="00417667" w:rsidRDefault="005C37CD" w:rsidP="002F7EC7">
            <w:pPr>
              <w:pStyle w:val="VRQABodyText"/>
              <w:numPr>
                <w:ilvl w:val="0"/>
                <w:numId w:val="22"/>
              </w:numPr>
              <w:rPr>
                <w:rStyle w:val="eop"/>
                <w:color w:val="auto"/>
              </w:rPr>
            </w:pPr>
            <w:r>
              <w:rPr>
                <w:color w:val="auto"/>
              </w:rPr>
              <w:t>i</w:t>
            </w:r>
            <w:r w:rsidR="002F4502" w:rsidRPr="00417667">
              <w:rPr>
                <w:color w:val="auto"/>
              </w:rPr>
              <w:t>ndustry standard computer hardware and software</w:t>
            </w:r>
          </w:p>
          <w:p w14:paraId="16D3F002" w14:textId="490BB18F" w:rsidR="00611605" w:rsidRDefault="005C37CD" w:rsidP="002F7EC7">
            <w:pPr>
              <w:pStyle w:val="VRQABodyText"/>
              <w:numPr>
                <w:ilvl w:val="0"/>
                <w:numId w:val="22"/>
              </w:numPr>
              <w:rPr>
                <w:color w:val="auto"/>
              </w:rPr>
            </w:pPr>
            <w:r>
              <w:rPr>
                <w:color w:val="auto"/>
              </w:rPr>
              <w:t>a</w:t>
            </w:r>
            <w:r w:rsidR="002F4502" w:rsidRPr="00417667">
              <w:rPr>
                <w:color w:val="auto"/>
              </w:rPr>
              <w:t>ccess to data modelling tools</w:t>
            </w:r>
            <w:r w:rsidR="00611605">
              <w:rPr>
                <w:color w:val="auto"/>
              </w:rPr>
              <w:t>,</w:t>
            </w:r>
            <w:r w:rsidR="002F4502" w:rsidRPr="00417667">
              <w:rPr>
                <w:color w:val="auto"/>
              </w:rPr>
              <w:t xml:space="preserve"> </w:t>
            </w:r>
            <w:r w:rsidR="00611605">
              <w:rPr>
                <w:color w:val="auto"/>
              </w:rPr>
              <w:t>including:</w:t>
            </w:r>
          </w:p>
          <w:p w14:paraId="14EA10D3" w14:textId="1317C7DD" w:rsidR="00611605" w:rsidRDefault="00611605" w:rsidP="002F7EC7">
            <w:pPr>
              <w:pStyle w:val="VRQABodyText"/>
              <w:numPr>
                <w:ilvl w:val="1"/>
                <w:numId w:val="22"/>
              </w:numPr>
              <w:rPr>
                <w:color w:val="auto"/>
              </w:rPr>
            </w:pPr>
            <w:r>
              <w:rPr>
                <w:color w:val="auto"/>
              </w:rPr>
              <w:lastRenderedPageBreak/>
              <w:t xml:space="preserve"> Entity Relationship Diagram</w:t>
            </w:r>
          </w:p>
          <w:p w14:paraId="0BAF54AF" w14:textId="5AD35F4D" w:rsidR="002F4502" w:rsidRDefault="00611605" w:rsidP="002F7EC7">
            <w:pPr>
              <w:pStyle w:val="VRQABodyText"/>
              <w:numPr>
                <w:ilvl w:val="1"/>
                <w:numId w:val="22"/>
              </w:numPr>
              <w:rPr>
                <w:color w:val="auto"/>
              </w:rPr>
            </w:pPr>
            <w:r>
              <w:rPr>
                <w:color w:val="auto"/>
              </w:rPr>
              <w:t xml:space="preserve"> Unified Modelling Language</w:t>
            </w:r>
          </w:p>
          <w:p w14:paraId="7640AB32" w14:textId="57F4CF5D" w:rsidR="00B404BA" w:rsidRPr="00417667" w:rsidRDefault="005C37CD" w:rsidP="002F7EC7">
            <w:pPr>
              <w:pStyle w:val="VRQABodyText"/>
              <w:numPr>
                <w:ilvl w:val="0"/>
                <w:numId w:val="22"/>
              </w:numPr>
              <w:rPr>
                <w:color w:val="auto"/>
              </w:rPr>
            </w:pPr>
            <w:r>
              <w:rPr>
                <w:color w:val="auto"/>
              </w:rPr>
              <w:t>i</w:t>
            </w:r>
            <w:r w:rsidR="00B404BA">
              <w:rPr>
                <w:color w:val="auto"/>
              </w:rPr>
              <w:t>ndustry best practices and standards references</w:t>
            </w:r>
          </w:p>
          <w:p w14:paraId="6050808F" w14:textId="534AC346" w:rsidR="002F4502" w:rsidRDefault="00067B3D" w:rsidP="002F7EC7">
            <w:pPr>
              <w:pStyle w:val="VRQABodyText"/>
              <w:numPr>
                <w:ilvl w:val="0"/>
                <w:numId w:val="22"/>
              </w:numPr>
              <w:rPr>
                <w:color w:val="auto"/>
              </w:rPr>
            </w:pPr>
            <w:r>
              <w:rPr>
                <w:color w:val="auto"/>
              </w:rPr>
              <w:t>business requirements and data</w:t>
            </w:r>
          </w:p>
          <w:p w14:paraId="3E192286" w14:textId="07B5C055" w:rsidR="00067B3D" w:rsidRPr="006268DC" w:rsidRDefault="00067B3D" w:rsidP="002F7EC7">
            <w:pPr>
              <w:numPr>
                <w:ilvl w:val="0"/>
                <w:numId w:val="22"/>
              </w:numPr>
              <w:spacing w:before="100" w:beforeAutospacing="1" w:after="100" w:afterAutospacing="1"/>
              <w:rPr>
                <w:rFonts w:ascii="Times New Roman" w:hAnsi="Times New Roman"/>
                <w:sz w:val="24"/>
              </w:rPr>
            </w:pPr>
            <w:r>
              <w:t>access to, or information related to, organisational and other stakeholders</w:t>
            </w:r>
          </w:p>
          <w:p w14:paraId="0B60D6A1" w14:textId="76322679" w:rsidR="002F4502" w:rsidRPr="00417667" w:rsidRDefault="005C37CD" w:rsidP="002F7EC7">
            <w:pPr>
              <w:pStyle w:val="VRQABodyText"/>
              <w:numPr>
                <w:ilvl w:val="0"/>
                <w:numId w:val="22"/>
              </w:numPr>
              <w:jc w:val="left"/>
              <w:rPr>
                <w:color w:val="auto"/>
              </w:rPr>
            </w:pPr>
            <w:r>
              <w:rPr>
                <w:color w:val="auto"/>
              </w:rPr>
              <w:t>d</w:t>
            </w:r>
            <w:r w:rsidR="002F4502" w:rsidRPr="00417667">
              <w:rPr>
                <w:color w:val="auto"/>
              </w:rPr>
              <w:t>ocumentation of organisational data modelling standards and conventions</w:t>
            </w:r>
            <w:r>
              <w:rPr>
                <w:color w:val="auto"/>
              </w:rPr>
              <w:t>.</w:t>
            </w:r>
          </w:p>
          <w:p w14:paraId="1D168873" w14:textId="77777777" w:rsidR="002F4502" w:rsidRPr="00417667" w:rsidRDefault="002F4502" w:rsidP="00F07703">
            <w:pPr>
              <w:pStyle w:val="paragraph"/>
              <w:spacing w:before="0" w:beforeAutospacing="0" w:after="0" w:afterAutospacing="0"/>
              <w:textAlignment w:val="baseline"/>
              <w:rPr>
                <w:rFonts w:ascii="Segoe UI" w:hAnsi="Segoe UI" w:cs="Segoe UI"/>
                <w:sz w:val="18"/>
                <w:szCs w:val="18"/>
              </w:rPr>
            </w:pPr>
          </w:p>
          <w:p w14:paraId="047D72D5" w14:textId="77777777" w:rsidR="002F4502" w:rsidRDefault="002F4502" w:rsidP="00F07703">
            <w:pPr>
              <w:pStyle w:val="paragraph"/>
              <w:spacing w:before="0" w:beforeAutospacing="0" w:after="0" w:afterAutospacing="0"/>
              <w:textAlignment w:val="baseline"/>
              <w:rPr>
                <w:rStyle w:val="eop"/>
                <w:rFonts w:ascii="Arial" w:hAnsi="Arial" w:cs="Arial"/>
                <w:szCs w:val="22"/>
              </w:rPr>
            </w:pPr>
            <w:r w:rsidRPr="00417667">
              <w:rPr>
                <w:rStyle w:val="normaltextrun"/>
                <w:rFonts w:ascii="Arial" w:hAnsi="Arial" w:cs="Arial"/>
                <w:szCs w:val="22"/>
                <w:lang w:val="en-GB"/>
              </w:rPr>
              <w:t>Assessor requirements</w:t>
            </w:r>
            <w:r w:rsidRPr="00417667">
              <w:rPr>
                <w:rStyle w:val="normaltextrun"/>
                <w:rFonts w:ascii="Arial" w:hAnsi="Arial" w:cs="Arial"/>
                <w:i/>
                <w:iCs/>
                <w:szCs w:val="22"/>
              </w:rPr>
              <w:t> </w:t>
            </w:r>
            <w:r w:rsidRPr="00417667">
              <w:rPr>
                <w:rStyle w:val="eop"/>
                <w:rFonts w:ascii="Arial" w:hAnsi="Arial" w:cs="Arial"/>
                <w:szCs w:val="22"/>
              </w:rPr>
              <w:t> </w:t>
            </w:r>
          </w:p>
          <w:p w14:paraId="2BD4DBF2" w14:textId="77777777" w:rsidR="00B006B4" w:rsidRDefault="00B006B4" w:rsidP="00B006B4">
            <w:r>
              <w:t> </w:t>
            </w:r>
          </w:p>
          <w:p w14:paraId="2006AC3B" w14:textId="77777777" w:rsidR="00B006B4" w:rsidRDefault="00B006B4" w:rsidP="00B006B4">
            <w:r>
              <w:t>No specialist vocational competency requirements for assessors apply to this unit. </w:t>
            </w:r>
          </w:p>
          <w:p w14:paraId="496043AC" w14:textId="77777777" w:rsidR="002F4502" w:rsidRPr="00D72E8D" w:rsidRDefault="002F4502" w:rsidP="00771AD9">
            <w:pPr>
              <w:pStyle w:val="AccredTemplate"/>
              <w:rPr>
                <w:i w:val="0"/>
                <w:iCs w:val="0"/>
                <w:color w:val="auto"/>
                <w:sz w:val="22"/>
                <w:szCs w:val="22"/>
              </w:rPr>
            </w:pPr>
          </w:p>
        </w:tc>
      </w:tr>
    </w:tbl>
    <w:p w14:paraId="6099498E" w14:textId="77777777" w:rsidR="002F4502" w:rsidRPr="004B56EC" w:rsidRDefault="002F4502" w:rsidP="0036055B">
      <w:pPr>
        <w:pStyle w:val="VRQAbulletlist"/>
        <w:spacing w:before="60"/>
        <w:rPr>
          <w:sz w:val="18"/>
          <w:szCs w:val="18"/>
        </w:rPr>
      </w:pPr>
    </w:p>
    <w:p w14:paraId="2576D684" w14:textId="1ED67609" w:rsidR="002F4502" w:rsidRDefault="002F4502">
      <w:r>
        <w:br w:type="page"/>
      </w:r>
    </w:p>
    <w:p w14:paraId="247AEB0C" w14:textId="1DAA4D26" w:rsidR="00235AB2" w:rsidRPr="00964704" w:rsidRDefault="00CA3FE8" w:rsidP="002F4502">
      <w:pPr>
        <w:pStyle w:val="Heading1"/>
        <w:rPr>
          <w:b/>
          <w:bCs/>
          <w:color w:val="auto"/>
        </w:rPr>
      </w:pPr>
      <w:bookmarkStart w:id="109" w:name="_Toc168584221"/>
      <w:r w:rsidRPr="00CA3FE8">
        <w:rPr>
          <w:b/>
          <w:bCs/>
          <w:color w:val="auto"/>
        </w:rPr>
        <w:lastRenderedPageBreak/>
        <w:t>VU23690</w:t>
      </w:r>
      <w:r w:rsidR="002F4502" w:rsidRPr="00964704">
        <w:rPr>
          <w:b/>
          <w:bCs/>
          <w:color w:val="auto"/>
        </w:rPr>
        <w:t xml:space="preserve"> Implement data security protocols</w:t>
      </w:r>
      <w:bookmarkEnd w:id="109"/>
    </w:p>
    <w:p w14:paraId="7826D658" w14:textId="77777777" w:rsidR="002F4502" w:rsidRPr="00964704" w:rsidRDefault="002F4502">
      <w:pPr>
        <w:rPr>
          <w:b/>
          <w:bCs/>
        </w:rPr>
      </w:pPr>
    </w:p>
    <w:tbl>
      <w:tblPr>
        <w:tblStyle w:val="TableGrid"/>
        <w:tblW w:w="10070" w:type="dxa"/>
        <w:tblInd w:w="-15" w:type="dxa"/>
        <w:tblLayout w:type="fixed"/>
        <w:tblLook w:val="04A0" w:firstRow="1" w:lastRow="0" w:firstColumn="1" w:lastColumn="0" w:noHBand="0" w:noVBand="1"/>
      </w:tblPr>
      <w:tblGrid>
        <w:gridCol w:w="2812"/>
        <w:gridCol w:w="7258"/>
      </w:tblGrid>
      <w:tr w:rsidR="00F145BA" w:rsidRPr="00F145BA" w14:paraId="2FFB73C0"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5DC9DA1" w14:textId="77777777" w:rsidR="002F4502" w:rsidRPr="00964704" w:rsidRDefault="002F4502" w:rsidP="006803C0">
            <w:pPr>
              <w:pStyle w:val="VRQAIntro"/>
              <w:spacing w:before="60" w:after="0"/>
              <w:rPr>
                <w:b/>
                <w:color w:val="auto"/>
                <w:szCs w:val="22"/>
              </w:rPr>
            </w:pPr>
            <w:r w:rsidRPr="00964704">
              <w:rPr>
                <w:b/>
                <w:color w:val="auto"/>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B97F76B" w14:textId="4925F44E" w:rsidR="002F4502" w:rsidRPr="00964704" w:rsidRDefault="00CA3FE8" w:rsidP="00F07703">
            <w:pPr>
              <w:pStyle w:val="AccredTemplate"/>
              <w:rPr>
                <w:rFonts w:eastAsia="Calibri"/>
                <w:i w:val="0"/>
                <w:iCs w:val="0"/>
                <w:color w:val="auto"/>
                <w:sz w:val="22"/>
                <w:szCs w:val="22"/>
                <w:lang w:val="en-US"/>
              </w:rPr>
            </w:pPr>
            <w:r w:rsidRPr="00CA3FE8">
              <w:rPr>
                <w:rFonts w:eastAsia="Calibri"/>
                <w:i w:val="0"/>
                <w:iCs w:val="0"/>
                <w:color w:val="auto"/>
                <w:sz w:val="22"/>
                <w:szCs w:val="22"/>
                <w:lang w:val="en-US"/>
              </w:rPr>
              <w:t>VU23690</w:t>
            </w:r>
          </w:p>
        </w:tc>
      </w:tr>
      <w:tr w:rsidR="00F145BA" w:rsidRPr="00F145BA" w14:paraId="27600E9C"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C946936" w14:textId="77777777" w:rsidR="002F4502" w:rsidRPr="00964704" w:rsidRDefault="002F4502" w:rsidP="00994AC7">
            <w:pPr>
              <w:pStyle w:val="VRQAIntro"/>
              <w:spacing w:before="60" w:after="0"/>
              <w:rPr>
                <w:b/>
                <w:color w:val="auto"/>
                <w:szCs w:val="22"/>
              </w:rPr>
            </w:pPr>
            <w:r w:rsidRPr="00964704">
              <w:rPr>
                <w:b/>
                <w:color w:val="auto"/>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4951C00" w14:textId="77777777" w:rsidR="002F4502" w:rsidRPr="00F145BA" w:rsidRDefault="002F4502" w:rsidP="00F07703">
            <w:pPr>
              <w:rPr>
                <w:rFonts w:eastAsia="Calibri" w:cs="Arial"/>
                <w:szCs w:val="22"/>
              </w:rPr>
            </w:pPr>
            <w:r w:rsidRPr="00F145BA">
              <w:rPr>
                <w:rFonts w:eastAsia="Calibri" w:cs="Arial"/>
                <w:szCs w:val="22"/>
              </w:rPr>
              <w:t>Implement data security protocols</w:t>
            </w:r>
          </w:p>
        </w:tc>
      </w:tr>
      <w:tr w:rsidR="00F145BA" w:rsidRPr="00F145BA" w14:paraId="7B69D519"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B1D2BA6" w14:textId="77777777" w:rsidR="002F4502" w:rsidRPr="00964704" w:rsidRDefault="002F4502" w:rsidP="0066157A">
            <w:pPr>
              <w:pStyle w:val="VRQAIntro"/>
              <w:spacing w:before="60" w:after="0"/>
              <w:rPr>
                <w:b/>
                <w:color w:val="auto"/>
                <w:szCs w:val="22"/>
              </w:rPr>
            </w:pPr>
            <w:r w:rsidRPr="00964704">
              <w:rPr>
                <w:b/>
                <w:color w:val="auto"/>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92042E5" w14:textId="7B51C813" w:rsidR="002F4502" w:rsidRPr="00F145BA" w:rsidRDefault="002F4502" w:rsidP="00F07703">
            <w:pPr>
              <w:pStyle w:val="AccredTemplate"/>
              <w:rPr>
                <w:rStyle w:val="normaltextrun"/>
                <w:i w:val="0"/>
                <w:iCs w:val="0"/>
                <w:color w:val="auto"/>
                <w:sz w:val="22"/>
                <w:szCs w:val="22"/>
              </w:rPr>
            </w:pPr>
            <w:r w:rsidRPr="00F145BA">
              <w:rPr>
                <w:rStyle w:val="normaltextrun"/>
                <w:i w:val="0"/>
                <w:iCs w:val="0"/>
                <w:color w:val="auto"/>
                <w:sz w:val="22"/>
                <w:szCs w:val="22"/>
                <w:shd w:val="clear" w:color="auto" w:fill="FFFFFF"/>
              </w:rPr>
              <w:t xml:space="preserve">This unit describes the performance outcomes, skills and knowledge required to </w:t>
            </w:r>
            <w:r w:rsidRPr="00F145BA">
              <w:rPr>
                <w:rStyle w:val="normaltextrun"/>
                <w:i w:val="0"/>
                <w:iCs w:val="0"/>
                <w:color w:val="auto"/>
                <w:sz w:val="22"/>
                <w:szCs w:val="22"/>
              </w:rPr>
              <w:t xml:space="preserve">implement data security protocols within an organisation. It involves </w:t>
            </w:r>
            <w:r w:rsidR="00F145BA">
              <w:rPr>
                <w:rStyle w:val="normaltextrun"/>
                <w:i w:val="0"/>
                <w:iCs w:val="0"/>
                <w:color w:val="auto"/>
                <w:sz w:val="22"/>
                <w:szCs w:val="22"/>
              </w:rPr>
              <w:t xml:space="preserve">interpreting </w:t>
            </w:r>
            <w:r w:rsidRPr="00F145BA">
              <w:rPr>
                <w:rStyle w:val="normaltextrun"/>
                <w:i w:val="0"/>
                <w:iCs w:val="0"/>
                <w:color w:val="auto"/>
                <w:sz w:val="22"/>
                <w:szCs w:val="22"/>
              </w:rPr>
              <w:t>data security requirements, selecting and configuring security measures, and monitoring and maintaining data security to protect against unauthorised access and data breaches.</w:t>
            </w:r>
            <w:r w:rsidRPr="00964704">
              <w:rPr>
                <w:color w:val="auto"/>
              </w:rPr>
              <w:br/>
            </w:r>
          </w:p>
          <w:p w14:paraId="05B2F887" w14:textId="77777777" w:rsidR="002F4502" w:rsidRPr="00F145BA" w:rsidRDefault="002F4502" w:rsidP="00F07703">
            <w:pPr>
              <w:spacing w:before="60" w:after="120"/>
              <w:rPr>
                <w:rFonts w:eastAsia="Arial" w:cs="Arial"/>
                <w:i/>
                <w:iCs/>
                <w:szCs w:val="22"/>
                <w:lang w:val="en-GB"/>
              </w:rPr>
            </w:pPr>
            <w:r w:rsidRPr="00F145BA">
              <w:rPr>
                <w:rStyle w:val="normaltextrun"/>
                <w:rFonts w:eastAsia="Arial" w:cs="Arial"/>
                <w:szCs w:val="22"/>
                <w:lang w:val="en-GB"/>
              </w:rPr>
              <w:t>It applies to those who work individually or in a team on medium to large data analytics projects. They may work as support for data engineers and/or data scientists or to project teams engaged in business or organisational operations.</w:t>
            </w:r>
            <w:r w:rsidRPr="00F145BA">
              <w:br/>
            </w:r>
          </w:p>
          <w:p w14:paraId="3DF50266" w14:textId="77777777" w:rsidR="002F4502" w:rsidRPr="00F145BA" w:rsidRDefault="002F4502" w:rsidP="00F07703">
            <w:pPr>
              <w:spacing w:before="60" w:after="120"/>
              <w:rPr>
                <w:rFonts w:eastAsia="Arial" w:cs="Arial"/>
                <w:i/>
                <w:iCs/>
                <w:szCs w:val="22"/>
                <w:lang w:val="en-GB"/>
              </w:rPr>
            </w:pPr>
            <w:r w:rsidRPr="00F145BA">
              <w:rPr>
                <w:rStyle w:val="normaltextrun"/>
                <w:rFonts w:eastAsia="Arial" w:cs="Arial"/>
                <w:szCs w:val="22"/>
                <w:lang w:val="en-GB"/>
              </w:rPr>
              <w:t>No occupational licensing, legislative or certification requirements apply to this unit at the time of publication. </w:t>
            </w:r>
          </w:p>
        </w:tc>
      </w:tr>
      <w:tr w:rsidR="00F145BA" w:rsidRPr="00F145BA" w14:paraId="2BF71E10" w14:textId="77777777" w:rsidTr="00F07703">
        <w:trPr>
          <w:trHeight w:val="115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6211C51" w14:textId="77777777" w:rsidR="002F4502" w:rsidRPr="00964704" w:rsidRDefault="002F4502" w:rsidP="0079394E">
            <w:pPr>
              <w:spacing w:before="120" w:after="120"/>
              <w:rPr>
                <w:rFonts w:cs="Arial"/>
                <w:b/>
                <w:szCs w:val="22"/>
                <w:lang w:val="en-GB"/>
              </w:rPr>
            </w:pPr>
            <w:r w:rsidRPr="00964704">
              <w:rPr>
                <w:rFonts w:cs="Arial"/>
                <w:b/>
                <w:szCs w:val="22"/>
                <w:lang w:val="en-GB"/>
              </w:rPr>
              <w:t xml:space="preserve">Pre-requisite Unit(s) </w:t>
            </w:r>
          </w:p>
          <w:p w14:paraId="5F480932" w14:textId="77777777" w:rsidR="002F4502" w:rsidRPr="00964704" w:rsidRDefault="002F4502"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9959EB9" w14:textId="0B756CF4" w:rsidR="002F4502" w:rsidRPr="00F145BA" w:rsidRDefault="002F4502" w:rsidP="003B14BD">
            <w:pPr>
              <w:pStyle w:val="AccredTemplate"/>
              <w:rPr>
                <w:i w:val="0"/>
                <w:iCs w:val="0"/>
                <w:color w:val="auto"/>
                <w:sz w:val="22"/>
                <w:szCs w:val="22"/>
              </w:rPr>
            </w:pPr>
            <w:r w:rsidRPr="00F145BA">
              <w:rPr>
                <w:i w:val="0"/>
                <w:iCs w:val="0"/>
                <w:color w:val="auto"/>
                <w:sz w:val="22"/>
                <w:szCs w:val="22"/>
              </w:rPr>
              <w:t>N/A</w:t>
            </w:r>
          </w:p>
        </w:tc>
      </w:tr>
      <w:tr w:rsidR="00F145BA" w:rsidRPr="00F145BA" w14:paraId="75090DC7" w14:textId="77777777" w:rsidTr="00F07703">
        <w:trPr>
          <w:trHeight w:val="1092"/>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2491325" w14:textId="77777777" w:rsidR="002F4502" w:rsidRPr="00964704" w:rsidRDefault="002F4502" w:rsidP="0079394E">
            <w:pPr>
              <w:spacing w:before="120" w:after="120"/>
              <w:rPr>
                <w:rFonts w:cs="Arial"/>
                <w:b/>
                <w:szCs w:val="22"/>
                <w:lang w:val="en-GB"/>
              </w:rPr>
            </w:pPr>
            <w:r w:rsidRPr="00964704">
              <w:rPr>
                <w:rFonts w:cs="Arial"/>
                <w:b/>
                <w:szCs w:val="22"/>
                <w:lang w:val="en-GB"/>
              </w:rPr>
              <w:t>Competency Field</w:t>
            </w:r>
          </w:p>
          <w:p w14:paraId="08704949" w14:textId="77777777" w:rsidR="002F4502" w:rsidRPr="00964704" w:rsidRDefault="002F4502"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6B83D00" w14:textId="77777777" w:rsidR="002F4502" w:rsidRPr="00964704" w:rsidRDefault="002F4502" w:rsidP="00F07703">
            <w:pPr>
              <w:pStyle w:val="AccredTemplate"/>
              <w:rPr>
                <w:color w:val="auto"/>
                <w:sz w:val="22"/>
                <w:szCs w:val="22"/>
              </w:rPr>
            </w:pPr>
            <w:r w:rsidRPr="00F145BA">
              <w:rPr>
                <w:i w:val="0"/>
                <w:iCs w:val="0"/>
                <w:color w:val="auto"/>
                <w:sz w:val="22"/>
                <w:szCs w:val="22"/>
              </w:rPr>
              <w:t>N/A</w:t>
            </w:r>
          </w:p>
        </w:tc>
      </w:tr>
      <w:tr w:rsidR="00F145BA" w:rsidRPr="00F145BA" w14:paraId="02F1D4F9" w14:textId="77777777" w:rsidTr="00F07703">
        <w:trPr>
          <w:trHeight w:val="107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76270E5" w14:textId="77777777" w:rsidR="002F4502" w:rsidRPr="00964704" w:rsidRDefault="002F4502" w:rsidP="0079394E">
            <w:pPr>
              <w:spacing w:before="120" w:after="120"/>
              <w:rPr>
                <w:rFonts w:cs="Arial"/>
                <w:b/>
                <w:szCs w:val="22"/>
                <w:lang w:val="en-GB"/>
              </w:rPr>
            </w:pPr>
            <w:r w:rsidRPr="00964704">
              <w:rPr>
                <w:rFonts w:cs="Arial"/>
                <w:b/>
                <w:szCs w:val="22"/>
                <w:lang w:val="en-GB"/>
              </w:rPr>
              <w:t>Unit Sector</w:t>
            </w:r>
          </w:p>
          <w:p w14:paraId="1691E6B9" w14:textId="77777777" w:rsidR="002F4502" w:rsidRPr="00964704" w:rsidRDefault="002F4502"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64CFF7A" w14:textId="77777777" w:rsidR="002F4502" w:rsidRPr="00964704" w:rsidRDefault="002F4502" w:rsidP="005D764E">
            <w:pPr>
              <w:pStyle w:val="AccredTemplate"/>
              <w:rPr>
                <w:color w:val="auto"/>
                <w:sz w:val="22"/>
                <w:szCs w:val="22"/>
              </w:rPr>
            </w:pPr>
            <w:r w:rsidRPr="00F145BA">
              <w:rPr>
                <w:i w:val="0"/>
                <w:iCs w:val="0"/>
                <w:color w:val="auto"/>
                <w:sz w:val="22"/>
                <w:szCs w:val="22"/>
              </w:rPr>
              <w:t>N/A</w:t>
            </w:r>
          </w:p>
        </w:tc>
      </w:tr>
    </w:tbl>
    <w:p w14:paraId="12840C6E" w14:textId="77777777" w:rsidR="002F4502" w:rsidRDefault="002F4502">
      <w:pPr>
        <w:rPr>
          <w:rFonts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2F4502" w:rsidRPr="00E7450B" w14:paraId="60465FBB" w14:textId="77777777" w:rsidTr="00F07703">
        <w:trPr>
          <w:trHeight w:val="363"/>
        </w:trPr>
        <w:tc>
          <w:tcPr>
            <w:tcW w:w="3703" w:type="dxa"/>
            <w:gridSpan w:val="2"/>
            <w:vAlign w:val="center"/>
          </w:tcPr>
          <w:p w14:paraId="6EDDA5BC" w14:textId="77777777" w:rsidR="002F4502" w:rsidRPr="00F504D4" w:rsidRDefault="002F4502" w:rsidP="00E43E89">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482C22F8" w14:textId="77777777" w:rsidR="002F4502" w:rsidRPr="00F504D4" w:rsidRDefault="002F4502" w:rsidP="00E43E89">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2F4502" w:rsidRPr="00E7450B" w14:paraId="3B5CEAC1" w14:textId="77777777" w:rsidTr="00F07703">
        <w:trPr>
          <w:trHeight w:val="363"/>
        </w:trPr>
        <w:tc>
          <w:tcPr>
            <w:tcW w:w="989" w:type="dxa"/>
            <w:shd w:val="clear" w:color="auto" w:fill="FFFFFF" w:themeFill="background1"/>
          </w:tcPr>
          <w:p w14:paraId="460658AD" w14:textId="77777777" w:rsidR="002F4502" w:rsidRPr="00171CCF" w:rsidRDefault="002F4502" w:rsidP="00F07703">
            <w:pPr>
              <w:pStyle w:val="VRQABodyText"/>
              <w:tabs>
                <w:tab w:val="left" w:pos="51"/>
              </w:tabs>
              <w:jc w:val="left"/>
              <w:rPr>
                <w:color w:val="auto"/>
              </w:rPr>
            </w:pPr>
            <w:r w:rsidRPr="00171CCF">
              <w:rPr>
                <w:color w:val="auto"/>
              </w:rPr>
              <w:t>1</w:t>
            </w:r>
          </w:p>
        </w:tc>
        <w:tc>
          <w:tcPr>
            <w:tcW w:w="2714" w:type="dxa"/>
            <w:shd w:val="clear" w:color="auto" w:fill="FFFFFF" w:themeFill="background1"/>
          </w:tcPr>
          <w:p w14:paraId="7C84B504" w14:textId="77777777" w:rsidR="002F4502" w:rsidRPr="00171CCF" w:rsidRDefault="002F4502" w:rsidP="00F07703">
            <w:pPr>
              <w:pStyle w:val="VRQABodyText"/>
              <w:jc w:val="left"/>
              <w:rPr>
                <w:color w:val="auto"/>
              </w:rPr>
            </w:pPr>
            <w:r w:rsidRPr="00171CCF">
              <w:rPr>
                <w:color w:val="auto"/>
              </w:rPr>
              <w:t>Analyse data security requirements</w:t>
            </w:r>
          </w:p>
        </w:tc>
        <w:tc>
          <w:tcPr>
            <w:tcW w:w="567" w:type="dxa"/>
            <w:shd w:val="clear" w:color="auto" w:fill="FFFFFF" w:themeFill="background1"/>
          </w:tcPr>
          <w:p w14:paraId="0A21684C" w14:textId="77777777" w:rsidR="002F4502" w:rsidRPr="00171CCF" w:rsidRDefault="002F4502" w:rsidP="00F07703">
            <w:pPr>
              <w:pStyle w:val="VRQABodyText"/>
              <w:tabs>
                <w:tab w:val="left" w:pos="51"/>
              </w:tabs>
              <w:jc w:val="left"/>
              <w:rPr>
                <w:rFonts w:eastAsiaTheme="minorEastAsia"/>
                <w:color w:val="auto"/>
                <w:lang w:val="en-GB"/>
              </w:rPr>
            </w:pPr>
            <w:r w:rsidRPr="00171CCF">
              <w:rPr>
                <w:color w:val="auto"/>
                <w:lang w:val="en-GB"/>
              </w:rPr>
              <w:t>1.1</w:t>
            </w:r>
          </w:p>
        </w:tc>
        <w:tc>
          <w:tcPr>
            <w:tcW w:w="5800" w:type="dxa"/>
            <w:shd w:val="clear" w:color="auto" w:fill="FFFFFF" w:themeFill="background1"/>
          </w:tcPr>
          <w:p w14:paraId="3EAAD93E" w14:textId="77777777" w:rsidR="002F4502" w:rsidRPr="00171CCF" w:rsidRDefault="002F4502" w:rsidP="00F07703">
            <w:pPr>
              <w:pStyle w:val="VRQABodyText"/>
              <w:jc w:val="left"/>
              <w:rPr>
                <w:color w:val="auto"/>
              </w:rPr>
            </w:pPr>
            <w:r w:rsidRPr="00171CCF">
              <w:rPr>
                <w:color w:val="auto"/>
              </w:rPr>
              <w:t>Review organisational policies and legal requirements related to data security</w:t>
            </w:r>
          </w:p>
        </w:tc>
      </w:tr>
      <w:tr w:rsidR="002F4502" w:rsidRPr="00E7450B" w14:paraId="6A6FD900" w14:textId="77777777" w:rsidTr="00F07703">
        <w:trPr>
          <w:trHeight w:val="363"/>
        </w:trPr>
        <w:tc>
          <w:tcPr>
            <w:tcW w:w="989" w:type="dxa"/>
            <w:shd w:val="clear" w:color="auto" w:fill="FFFFFF" w:themeFill="background1"/>
            <w:vAlign w:val="center"/>
          </w:tcPr>
          <w:p w14:paraId="76A6AFAC" w14:textId="77777777" w:rsidR="002F4502" w:rsidRPr="00171CCF" w:rsidRDefault="002F4502" w:rsidP="00F07703">
            <w:pPr>
              <w:pStyle w:val="VRQABodyText"/>
              <w:tabs>
                <w:tab w:val="left" w:pos="51"/>
              </w:tabs>
              <w:jc w:val="left"/>
              <w:rPr>
                <w:color w:val="auto"/>
              </w:rPr>
            </w:pPr>
          </w:p>
        </w:tc>
        <w:tc>
          <w:tcPr>
            <w:tcW w:w="2714" w:type="dxa"/>
            <w:shd w:val="clear" w:color="auto" w:fill="FFFFFF" w:themeFill="background1"/>
            <w:vAlign w:val="center"/>
          </w:tcPr>
          <w:p w14:paraId="73AE5736" w14:textId="77777777" w:rsidR="002F4502" w:rsidRPr="00171CCF" w:rsidRDefault="002F4502" w:rsidP="00F07703">
            <w:pPr>
              <w:pStyle w:val="VRQABodyText"/>
              <w:tabs>
                <w:tab w:val="left" w:pos="51"/>
              </w:tabs>
              <w:jc w:val="left"/>
              <w:rPr>
                <w:color w:val="auto"/>
              </w:rPr>
            </w:pPr>
          </w:p>
        </w:tc>
        <w:tc>
          <w:tcPr>
            <w:tcW w:w="567" w:type="dxa"/>
            <w:shd w:val="clear" w:color="auto" w:fill="FFFFFF" w:themeFill="background1"/>
            <w:vAlign w:val="center"/>
          </w:tcPr>
          <w:p w14:paraId="0254AB08" w14:textId="77777777" w:rsidR="002F4502" w:rsidRPr="00171CCF" w:rsidRDefault="002F4502" w:rsidP="00F07703">
            <w:pPr>
              <w:pStyle w:val="VRQABodyText"/>
              <w:tabs>
                <w:tab w:val="left" w:pos="51"/>
              </w:tabs>
              <w:jc w:val="left"/>
              <w:rPr>
                <w:rFonts w:eastAsiaTheme="minorEastAsia"/>
                <w:color w:val="auto"/>
                <w:lang w:val="en-GB"/>
              </w:rPr>
            </w:pPr>
            <w:r w:rsidRPr="00171CCF">
              <w:rPr>
                <w:color w:val="auto"/>
                <w:lang w:val="en-GB"/>
              </w:rPr>
              <w:t>1.2</w:t>
            </w:r>
          </w:p>
        </w:tc>
        <w:tc>
          <w:tcPr>
            <w:tcW w:w="5800" w:type="dxa"/>
            <w:shd w:val="clear" w:color="auto" w:fill="FFFFFF" w:themeFill="background1"/>
            <w:vAlign w:val="center"/>
          </w:tcPr>
          <w:p w14:paraId="0532017D" w14:textId="77777777" w:rsidR="002F4502" w:rsidRPr="00171CCF" w:rsidRDefault="002F4502" w:rsidP="00F07703">
            <w:pPr>
              <w:pStyle w:val="VRQABodyText"/>
              <w:jc w:val="left"/>
              <w:rPr>
                <w:color w:val="auto"/>
              </w:rPr>
            </w:pPr>
            <w:r w:rsidRPr="00171CCF">
              <w:rPr>
                <w:color w:val="auto"/>
              </w:rPr>
              <w:t>Identify and analyse data assets, potential threats, and vulnerabilities</w:t>
            </w:r>
          </w:p>
        </w:tc>
      </w:tr>
      <w:tr w:rsidR="002F4502" w:rsidRPr="00E7450B" w14:paraId="5699B411" w14:textId="77777777" w:rsidTr="00F07703">
        <w:trPr>
          <w:trHeight w:val="363"/>
        </w:trPr>
        <w:tc>
          <w:tcPr>
            <w:tcW w:w="989" w:type="dxa"/>
            <w:shd w:val="clear" w:color="auto" w:fill="FFFFFF" w:themeFill="background1"/>
            <w:vAlign w:val="center"/>
          </w:tcPr>
          <w:p w14:paraId="5FE4B57F" w14:textId="77777777" w:rsidR="002F4502" w:rsidRPr="00171CCF" w:rsidRDefault="002F4502" w:rsidP="00F07703">
            <w:pPr>
              <w:pStyle w:val="VRQABodyText"/>
              <w:tabs>
                <w:tab w:val="left" w:pos="51"/>
              </w:tabs>
              <w:jc w:val="left"/>
              <w:rPr>
                <w:color w:val="auto"/>
              </w:rPr>
            </w:pPr>
          </w:p>
        </w:tc>
        <w:tc>
          <w:tcPr>
            <w:tcW w:w="2714" w:type="dxa"/>
            <w:shd w:val="clear" w:color="auto" w:fill="FFFFFF" w:themeFill="background1"/>
            <w:vAlign w:val="center"/>
          </w:tcPr>
          <w:p w14:paraId="6413B841" w14:textId="77777777" w:rsidR="002F4502" w:rsidRPr="00171CCF" w:rsidRDefault="002F4502" w:rsidP="00F07703">
            <w:pPr>
              <w:pStyle w:val="VRQABodyText"/>
              <w:tabs>
                <w:tab w:val="left" w:pos="51"/>
              </w:tabs>
              <w:jc w:val="left"/>
              <w:rPr>
                <w:color w:val="auto"/>
              </w:rPr>
            </w:pPr>
          </w:p>
        </w:tc>
        <w:tc>
          <w:tcPr>
            <w:tcW w:w="567" w:type="dxa"/>
            <w:shd w:val="clear" w:color="auto" w:fill="FFFFFF" w:themeFill="background1"/>
            <w:vAlign w:val="center"/>
          </w:tcPr>
          <w:p w14:paraId="63907DC3" w14:textId="77777777" w:rsidR="002F4502" w:rsidRPr="00171CCF" w:rsidRDefault="002F4502" w:rsidP="00F07703">
            <w:pPr>
              <w:pStyle w:val="VRQABodyText"/>
              <w:tabs>
                <w:tab w:val="left" w:pos="51"/>
              </w:tabs>
              <w:jc w:val="left"/>
              <w:rPr>
                <w:rFonts w:eastAsiaTheme="minorEastAsia"/>
                <w:color w:val="auto"/>
                <w:lang w:val="en-GB"/>
              </w:rPr>
            </w:pPr>
            <w:r w:rsidRPr="00171CCF">
              <w:rPr>
                <w:color w:val="auto"/>
                <w:lang w:val="en-GB"/>
              </w:rPr>
              <w:t>1.3</w:t>
            </w:r>
          </w:p>
        </w:tc>
        <w:tc>
          <w:tcPr>
            <w:tcW w:w="5800" w:type="dxa"/>
            <w:shd w:val="clear" w:color="auto" w:fill="FFFFFF" w:themeFill="background1"/>
            <w:vAlign w:val="center"/>
          </w:tcPr>
          <w:p w14:paraId="39358E1D" w14:textId="77777777" w:rsidR="002F4502" w:rsidRPr="00171CCF" w:rsidRDefault="002F4502" w:rsidP="00F07703">
            <w:pPr>
              <w:pStyle w:val="VRQABodyText"/>
              <w:jc w:val="left"/>
              <w:rPr>
                <w:color w:val="auto"/>
              </w:rPr>
            </w:pPr>
            <w:r w:rsidRPr="00171CCF">
              <w:rPr>
                <w:color w:val="auto"/>
              </w:rPr>
              <w:t>Determine data security requirements based on the sensitivity and criticality of data</w:t>
            </w:r>
          </w:p>
        </w:tc>
      </w:tr>
      <w:tr w:rsidR="00020CD3" w:rsidRPr="00E7450B" w14:paraId="4BF050B4" w14:textId="77777777" w:rsidTr="00F07703">
        <w:trPr>
          <w:trHeight w:val="363"/>
        </w:trPr>
        <w:tc>
          <w:tcPr>
            <w:tcW w:w="989" w:type="dxa"/>
            <w:shd w:val="clear" w:color="auto" w:fill="FFFFFF" w:themeFill="background1"/>
            <w:vAlign w:val="center"/>
          </w:tcPr>
          <w:p w14:paraId="6A2BBCDA" w14:textId="77777777" w:rsidR="00020CD3" w:rsidRPr="00171CCF" w:rsidRDefault="00020CD3" w:rsidP="00F07703">
            <w:pPr>
              <w:pStyle w:val="VRQABodyText"/>
              <w:tabs>
                <w:tab w:val="left" w:pos="51"/>
              </w:tabs>
              <w:jc w:val="left"/>
              <w:rPr>
                <w:color w:val="auto"/>
              </w:rPr>
            </w:pPr>
          </w:p>
        </w:tc>
        <w:tc>
          <w:tcPr>
            <w:tcW w:w="2714" w:type="dxa"/>
            <w:shd w:val="clear" w:color="auto" w:fill="FFFFFF" w:themeFill="background1"/>
            <w:vAlign w:val="center"/>
          </w:tcPr>
          <w:p w14:paraId="2AF8D9E1" w14:textId="77777777" w:rsidR="00020CD3" w:rsidRPr="00171CCF" w:rsidRDefault="00020CD3" w:rsidP="00F07703">
            <w:pPr>
              <w:pStyle w:val="VRQABodyText"/>
              <w:tabs>
                <w:tab w:val="left" w:pos="51"/>
              </w:tabs>
              <w:jc w:val="left"/>
              <w:rPr>
                <w:color w:val="auto"/>
              </w:rPr>
            </w:pPr>
          </w:p>
        </w:tc>
        <w:tc>
          <w:tcPr>
            <w:tcW w:w="567" w:type="dxa"/>
            <w:shd w:val="clear" w:color="auto" w:fill="FFFFFF" w:themeFill="background1"/>
            <w:vAlign w:val="center"/>
          </w:tcPr>
          <w:p w14:paraId="27CB48AF" w14:textId="0934545B" w:rsidR="00020CD3" w:rsidRPr="00171CCF" w:rsidRDefault="00020CD3" w:rsidP="00F07703">
            <w:pPr>
              <w:pStyle w:val="VRQABodyText"/>
              <w:tabs>
                <w:tab w:val="left" w:pos="51"/>
              </w:tabs>
              <w:jc w:val="left"/>
              <w:rPr>
                <w:color w:val="auto"/>
                <w:lang w:val="en-GB"/>
              </w:rPr>
            </w:pPr>
            <w:r>
              <w:rPr>
                <w:color w:val="auto"/>
                <w:lang w:val="en-GB"/>
              </w:rPr>
              <w:t>1.4</w:t>
            </w:r>
          </w:p>
        </w:tc>
        <w:tc>
          <w:tcPr>
            <w:tcW w:w="5800" w:type="dxa"/>
            <w:shd w:val="clear" w:color="auto" w:fill="FFFFFF" w:themeFill="background1"/>
            <w:vAlign w:val="center"/>
          </w:tcPr>
          <w:p w14:paraId="3CB0210A" w14:textId="2C006788" w:rsidR="00020CD3" w:rsidRPr="00171CCF" w:rsidRDefault="00020CD3" w:rsidP="00F07703">
            <w:pPr>
              <w:pStyle w:val="VRQABodyText"/>
              <w:jc w:val="left"/>
              <w:rPr>
                <w:color w:val="auto"/>
              </w:rPr>
            </w:pPr>
            <w:r>
              <w:rPr>
                <w:color w:val="auto"/>
              </w:rPr>
              <w:t>Identify and comply with personally identifiable information (PII) requirements</w:t>
            </w:r>
          </w:p>
        </w:tc>
      </w:tr>
      <w:tr w:rsidR="002F4502" w:rsidRPr="00E7450B" w14:paraId="65E02DB2" w14:textId="77777777" w:rsidTr="00F07703">
        <w:trPr>
          <w:trHeight w:val="363"/>
        </w:trPr>
        <w:tc>
          <w:tcPr>
            <w:tcW w:w="989" w:type="dxa"/>
            <w:shd w:val="clear" w:color="auto" w:fill="FFFFFF" w:themeFill="background1"/>
            <w:vAlign w:val="center"/>
          </w:tcPr>
          <w:p w14:paraId="619DDF98" w14:textId="77777777" w:rsidR="002F4502" w:rsidRPr="00171CCF" w:rsidRDefault="002F4502" w:rsidP="00F07703">
            <w:pPr>
              <w:pStyle w:val="VRQABodyText"/>
              <w:tabs>
                <w:tab w:val="left" w:pos="51"/>
              </w:tabs>
              <w:jc w:val="left"/>
              <w:rPr>
                <w:color w:val="auto"/>
              </w:rPr>
            </w:pPr>
            <w:r w:rsidRPr="00171CCF">
              <w:rPr>
                <w:color w:val="auto"/>
              </w:rPr>
              <w:t>2</w:t>
            </w:r>
          </w:p>
        </w:tc>
        <w:tc>
          <w:tcPr>
            <w:tcW w:w="2714" w:type="dxa"/>
            <w:shd w:val="clear" w:color="auto" w:fill="FFFFFF" w:themeFill="background1"/>
            <w:vAlign w:val="center"/>
          </w:tcPr>
          <w:p w14:paraId="0097A7E2" w14:textId="77777777" w:rsidR="002F4502" w:rsidRPr="00171CCF" w:rsidRDefault="002F4502" w:rsidP="00F07703">
            <w:pPr>
              <w:pStyle w:val="VRQABodyText"/>
              <w:tabs>
                <w:tab w:val="left" w:pos="51"/>
              </w:tabs>
              <w:jc w:val="left"/>
              <w:rPr>
                <w:color w:val="auto"/>
              </w:rPr>
            </w:pPr>
            <w:r w:rsidRPr="00171CCF">
              <w:rPr>
                <w:color w:val="auto"/>
              </w:rPr>
              <w:t>Select and configure security measures</w:t>
            </w:r>
          </w:p>
        </w:tc>
        <w:tc>
          <w:tcPr>
            <w:tcW w:w="567" w:type="dxa"/>
            <w:shd w:val="clear" w:color="auto" w:fill="FFFFFF" w:themeFill="background1"/>
            <w:vAlign w:val="center"/>
          </w:tcPr>
          <w:p w14:paraId="55103E86" w14:textId="77777777" w:rsidR="002F4502" w:rsidRPr="00171CCF" w:rsidRDefault="002F4502" w:rsidP="00F07703">
            <w:pPr>
              <w:pStyle w:val="VRQABodyText"/>
              <w:tabs>
                <w:tab w:val="left" w:pos="51"/>
              </w:tabs>
              <w:jc w:val="left"/>
              <w:rPr>
                <w:rFonts w:eastAsiaTheme="minorEastAsia"/>
                <w:color w:val="auto"/>
                <w:lang w:val="en-GB"/>
              </w:rPr>
            </w:pPr>
            <w:r w:rsidRPr="00171CCF">
              <w:rPr>
                <w:color w:val="auto"/>
                <w:lang w:val="en-GB"/>
              </w:rPr>
              <w:t>2.1</w:t>
            </w:r>
          </w:p>
        </w:tc>
        <w:tc>
          <w:tcPr>
            <w:tcW w:w="5800" w:type="dxa"/>
            <w:shd w:val="clear" w:color="auto" w:fill="FFFFFF" w:themeFill="background1"/>
            <w:vAlign w:val="center"/>
          </w:tcPr>
          <w:p w14:paraId="6B3B8813" w14:textId="32E17D6C" w:rsidR="002F4502" w:rsidRPr="00171CCF" w:rsidRDefault="002F4502" w:rsidP="00F07703">
            <w:pPr>
              <w:pStyle w:val="VRQABodyText"/>
              <w:tabs>
                <w:tab w:val="left" w:pos="51"/>
              </w:tabs>
              <w:jc w:val="left"/>
              <w:rPr>
                <w:color w:val="auto"/>
                <w:lang w:val="en-GB"/>
              </w:rPr>
            </w:pPr>
            <w:r w:rsidRPr="00171CCF">
              <w:rPr>
                <w:color w:val="auto"/>
                <w:lang w:val="en-GB"/>
              </w:rPr>
              <w:t>Evaluate and select security measures based on data security requirements</w:t>
            </w:r>
          </w:p>
        </w:tc>
      </w:tr>
      <w:tr w:rsidR="002F4502" w:rsidRPr="00E7450B" w14:paraId="39AF3E1B" w14:textId="77777777" w:rsidTr="00F07703">
        <w:trPr>
          <w:trHeight w:val="363"/>
        </w:trPr>
        <w:tc>
          <w:tcPr>
            <w:tcW w:w="989" w:type="dxa"/>
            <w:shd w:val="clear" w:color="auto" w:fill="FFFFFF" w:themeFill="background1"/>
            <w:vAlign w:val="center"/>
          </w:tcPr>
          <w:p w14:paraId="6445FBF9" w14:textId="77777777" w:rsidR="002F4502" w:rsidRPr="00171CCF" w:rsidRDefault="002F4502" w:rsidP="00F07703">
            <w:pPr>
              <w:pStyle w:val="VRQABodyText"/>
              <w:tabs>
                <w:tab w:val="left" w:pos="51"/>
              </w:tabs>
              <w:jc w:val="left"/>
              <w:rPr>
                <w:color w:val="auto"/>
              </w:rPr>
            </w:pPr>
          </w:p>
        </w:tc>
        <w:tc>
          <w:tcPr>
            <w:tcW w:w="2714" w:type="dxa"/>
            <w:shd w:val="clear" w:color="auto" w:fill="FFFFFF" w:themeFill="background1"/>
            <w:vAlign w:val="center"/>
          </w:tcPr>
          <w:p w14:paraId="6BE07864" w14:textId="77777777" w:rsidR="002F4502" w:rsidRPr="00171CCF" w:rsidRDefault="002F4502" w:rsidP="00F07703">
            <w:pPr>
              <w:pStyle w:val="VRQABodyText"/>
              <w:tabs>
                <w:tab w:val="left" w:pos="51"/>
              </w:tabs>
              <w:jc w:val="left"/>
              <w:rPr>
                <w:color w:val="auto"/>
              </w:rPr>
            </w:pPr>
          </w:p>
        </w:tc>
        <w:tc>
          <w:tcPr>
            <w:tcW w:w="567" w:type="dxa"/>
            <w:shd w:val="clear" w:color="auto" w:fill="FFFFFF" w:themeFill="background1"/>
            <w:vAlign w:val="center"/>
          </w:tcPr>
          <w:p w14:paraId="1D77749D" w14:textId="77777777" w:rsidR="002F4502" w:rsidRPr="00171CCF" w:rsidRDefault="002F4502" w:rsidP="00F07703">
            <w:pPr>
              <w:pStyle w:val="VRQABodyText"/>
              <w:tabs>
                <w:tab w:val="left" w:pos="51"/>
              </w:tabs>
              <w:jc w:val="left"/>
              <w:rPr>
                <w:rFonts w:eastAsiaTheme="minorEastAsia"/>
                <w:color w:val="auto"/>
                <w:lang w:val="en-GB"/>
              </w:rPr>
            </w:pPr>
            <w:r w:rsidRPr="00171CCF">
              <w:rPr>
                <w:color w:val="auto"/>
                <w:lang w:val="en-GB"/>
              </w:rPr>
              <w:t>2.2</w:t>
            </w:r>
          </w:p>
        </w:tc>
        <w:tc>
          <w:tcPr>
            <w:tcW w:w="5800" w:type="dxa"/>
            <w:shd w:val="clear" w:color="auto" w:fill="FFFFFF" w:themeFill="background1"/>
            <w:vAlign w:val="center"/>
          </w:tcPr>
          <w:p w14:paraId="0AC16E40" w14:textId="0F95553B" w:rsidR="002F4502" w:rsidRPr="00171CCF" w:rsidRDefault="002F4502" w:rsidP="00F07703">
            <w:pPr>
              <w:pStyle w:val="VRQABodyText"/>
              <w:tabs>
                <w:tab w:val="left" w:pos="51"/>
              </w:tabs>
              <w:jc w:val="left"/>
              <w:rPr>
                <w:color w:val="auto"/>
              </w:rPr>
            </w:pPr>
            <w:r w:rsidRPr="00171CCF">
              <w:rPr>
                <w:color w:val="auto"/>
                <w:lang w:val="en-GB"/>
              </w:rPr>
              <w:t>Configure mechanisms to safeguard data</w:t>
            </w:r>
          </w:p>
        </w:tc>
      </w:tr>
      <w:tr w:rsidR="002F4502" w:rsidRPr="00E7450B" w14:paraId="4A945379" w14:textId="77777777" w:rsidTr="00F07703">
        <w:trPr>
          <w:trHeight w:val="363"/>
        </w:trPr>
        <w:tc>
          <w:tcPr>
            <w:tcW w:w="989" w:type="dxa"/>
            <w:shd w:val="clear" w:color="auto" w:fill="FFFFFF" w:themeFill="background1"/>
            <w:vAlign w:val="center"/>
          </w:tcPr>
          <w:p w14:paraId="12EE55C6" w14:textId="77777777" w:rsidR="002F4502" w:rsidRPr="00171CCF" w:rsidRDefault="002F4502" w:rsidP="00F07703">
            <w:pPr>
              <w:pStyle w:val="VRQABodyText"/>
              <w:tabs>
                <w:tab w:val="left" w:pos="51"/>
              </w:tabs>
              <w:jc w:val="left"/>
              <w:rPr>
                <w:color w:val="auto"/>
              </w:rPr>
            </w:pPr>
          </w:p>
        </w:tc>
        <w:tc>
          <w:tcPr>
            <w:tcW w:w="2714" w:type="dxa"/>
            <w:shd w:val="clear" w:color="auto" w:fill="FFFFFF" w:themeFill="background1"/>
            <w:vAlign w:val="center"/>
          </w:tcPr>
          <w:p w14:paraId="5C5D36BD" w14:textId="77777777" w:rsidR="002F4502" w:rsidRPr="00171CCF" w:rsidRDefault="002F4502" w:rsidP="00F07703">
            <w:pPr>
              <w:pStyle w:val="VRQABodyText"/>
              <w:tabs>
                <w:tab w:val="left" w:pos="51"/>
              </w:tabs>
              <w:jc w:val="left"/>
              <w:rPr>
                <w:color w:val="auto"/>
              </w:rPr>
            </w:pPr>
          </w:p>
        </w:tc>
        <w:tc>
          <w:tcPr>
            <w:tcW w:w="567" w:type="dxa"/>
            <w:shd w:val="clear" w:color="auto" w:fill="FFFFFF" w:themeFill="background1"/>
            <w:vAlign w:val="center"/>
          </w:tcPr>
          <w:p w14:paraId="7F09D822" w14:textId="77777777" w:rsidR="002F4502" w:rsidRPr="00171CCF" w:rsidRDefault="002F4502" w:rsidP="00F07703">
            <w:pPr>
              <w:pStyle w:val="VRQABodyText"/>
              <w:tabs>
                <w:tab w:val="left" w:pos="51"/>
              </w:tabs>
              <w:jc w:val="left"/>
              <w:rPr>
                <w:rFonts w:eastAsiaTheme="minorEastAsia"/>
                <w:color w:val="auto"/>
                <w:lang w:val="en-GB"/>
              </w:rPr>
            </w:pPr>
            <w:r w:rsidRPr="00171CCF">
              <w:rPr>
                <w:color w:val="auto"/>
                <w:lang w:val="en-GB"/>
              </w:rPr>
              <w:t>2.3</w:t>
            </w:r>
          </w:p>
        </w:tc>
        <w:tc>
          <w:tcPr>
            <w:tcW w:w="5800" w:type="dxa"/>
            <w:shd w:val="clear" w:color="auto" w:fill="FFFFFF" w:themeFill="background1"/>
            <w:vAlign w:val="center"/>
          </w:tcPr>
          <w:p w14:paraId="37B58AA3" w14:textId="77777777" w:rsidR="002F4502" w:rsidRPr="00171CCF" w:rsidRDefault="002F4502" w:rsidP="00F07703">
            <w:pPr>
              <w:pStyle w:val="VRQABodyText"/>
              <w:tabs>
                <w:tab w:val="left" w:pos="51"/>
              </w:tabs>
              <w:jc w:val="left"/>
              <w:rPr>
                <w:color w:val="auto"/>
              </w:rPr>
            </w:pPr>
            <w:r w:rsidRPr="00171CCF">
              <w:rPr>
                <w:color w:val="auto"/>
                <w:lang w:val="en-GB"/>
              </w:rPr>
              <w:t xml:space="preserve">Implement security protocols for data in transit and data </w:t>
            </w:r>
            <w:r w:rsidRPr="00171CCF">
              <w:rPr>
                <w:color w:val="auto"/>
                <w:lang w:val="en-GB"/>
              </w:rPr>
              <w:lastRenderedPageBreak/>
              <w:t>at rest</w:t>
            </w:r>
          </w:p>
        </w:tc>
      </w:tr>
      <w:tr w:rsidR="002F4502" w14:paraId="686039E9" w14:textId="77777777" w:rsidTr="00F07703">
        <w:trPr>
          <w:trHeight w:val="363"/>
        </w:trPr>
        <w:tc>
          <w:tcPr>
            <w:tcW w:w="989" w:type="dxa"/>
            <w:shd w:val="clear" w:color="auto" w:fill="FFFFFF" w:themeFill="background1"/>
            <w:vAlign w:val="center"/>
          </w:tcPr>
          <w:p w14:paraId="37533501" w14:textId="77777777" w:rsidR="002F4502" w:rsidRPr="00171CCF" w:rsidRDefault="002F4502" w:rsidP="00F07703">
            <w:pPr>
              <w:pStyle w:val="VRQABodyText"/>
              <w:jc w:val="left"/>
              <w:rPr>
                <w:color w:val="auto"/>
              </w:rPr>
            </w:pPr>
            <w:r w:rsidRPr="00171CCF">
              <w:rPr>
                <w:color w:val="auto"/>
              </w:rPr>
              <w:lastRenderedPageBreak/>
              <w:t>3</w:t>
            </w:r>
          </w:p>
        </w:tc>
        <w:tc>
          <w:tcPr>
            <w:tcW w:w="2714" w:type="dxa"/>
            <w:shd w:val="clear" w:color="auto" w:fill="FFFFFF" w:themeFill="background1"/>
            <w:vAlign w:val="center"/>
          </w:tcPr>
          <w:p w14:paraId="0E253E5C" w14:textId="77777777" w:rsidR="002F4502" w:rsidRPr="00171CCF" w:rsidRDefault="002F4502" w:rsidP="00F07703">
            <w:pPr>
              <w:pStyle w:val="VRQABodyText"/>
              <w:jc w:val="left"/>
              <w:rPr>
                <w:color w:val="auto"/>
              </w:rPr>
            </w:pPr>
            <w:r w:rsidRPr="00171CCF">
              <w:rPr>
                <w:color w:val="auto"/>
              </w:rPr>
              <w:t>Monitor data security</w:t>
            </w:r>
          </w:p>
        </w:tc>
        <w:tc>
          <w:tcPr>
            <w:tcW w:w="567" w:type="dxa"/>
            <w:shd w:val="clear" w:color="auto" w:fill="FFFFFF" w:themeFill="background1"/>
            <w:vAlign w:val="center"/>
          </w:tcPr>
          <w:p w14:paraId="45D5FE7A" w14:textId="77777777" w:rsidR="002F4502" w:rsidRPr="00171CCF" w:rsidRDefault="002F4502" w:rsidP="00F07703">
            <w:pPr>
              <w:pStyle w:val="VRQABodyText"/>
              <w:jc w:val="left"/>
              <w:rPr>
                <w:rFonts w:eastAsiaTheme="minorEastAsia"/>
                <w:color w:val="auto"/>
                <w:lang w:val="en-GB"/>
              </w:rPr>
            </w:pPr>
            <w:r w:rsidRPr="00171CCF">
              <w:rPr>
                <w:color w:val="auto"/>
                <w:lang w:val="en-GB"/>
              </w:rPr>
              <w:t>3.1</w:t>
            </w:r>
          </w:p>
        </w:tc>
        <w:tc>
          <w:tcPr>
            <w:tcW w:w="5800" w:type="dxa"/>
            <w:shd w:val="clear" w:color="auto" w:fill="FFFFFF" w:themeFill="background1"/>
            <w:vAlign w:val="center"/>
          </w:tcPr>
          <w:p w14:paraId="3D906ADB" w14:textId="77777777" w:rsidR="002F4502" w:rsidRPr="00171CCF" w:rsidRDefault="002F4502" w:rsidP="00F07703">
            <w:pPr>
              <w:pStyle w:val="VRQABodyText"/>
              <w:jc w:val="left"/>
              <w:rPr>
                <w:color w:val="auto"/>
                <w:lang w:val="en-GB"/>
              </w:rPr>
            </w:pPr>
            <w:r w:rsidRPr="00171CCF">
              <w:rPr>
                <w:color w:val="auto"/>
                <w:lang w:val="en-GB"/>
              </w:rPr>
              <w:t>Establish monitoring mechanisms to detect and respond to security incidents</w:t>
            </w:r>
          </w:p>
        </w:tc>
      </w:tr>
      <w:tr w:rsidR="002F4502" w14:paraId="1BC689D0" w14:textId="77777777" w:rsidTr="00F07703">
        <w:trPr>
          <w:trHeight w:val="363"/>
        </w:trPr>
        <w:tc>
          <w:tcPr>
            <w:tcW w:w="989" w:type="dxa"/>
            <w:shd w:val="clear" w:color="auto" w:fill="FFFFFF" w:themeFill="background1"/>
            <w:vAlign w:val="center"/>
          </w:tcPr>
          <w:p w14:paraId="4E9A7E21" w14:textId="77777777" w:rsidR="002F4502" w:rsidRPr="00171CCF" w:rsidRDefault="002F4502" w:rsidP="00F07703">
            <w:pPr>
              <w:pStyle w:val="VRQABodyText"/>
              <w:jc w:val="left"/>
              <w:rPr>
                <w:color w:val="auto"/>
              </w:rPr>
            </w:pPr>
          </w:p>
        </w:tc>
        <w:tc>
          <w:tcPr>
            <w:tcW w:w="2714" w:type="dxa"/>
            <w:shd w:val="clear" w:color="auto" w:fill="FFFFFF" w:themeFill="background1"/>
            <w:vAlign w:val="center"/>
          </w:tcPr>
          <w:p w14:paraId="17E593B4" w14:textId="77777777" w:rsidR="002F4502" w:rsidRPr="00171CCF" w:rsidRDefault="002F4502" w:rsidP="00F07703">
            <w:pPr>
              <w:pStyle w:val="VRQABodyText"/>
              <w:jc w:val="left"/>
              <w:rPr>
                <w:color w:val="auto"/>
              </w:rPr>
            </w:pPr>
          </w:p>
        </w:tc>
        <w:tc>
          <w:tcPr>
            <w:tcW w:w="567" w:type="dxa"/>
            <w:shd w:val="clear" w:color="auto" w:fill="FFFFFF" w:themeFill="background1"/>
            <w:vAlign w:val="center"/>
          </w:tcPr>
          <w:p w14:paraId="5D602074" w14:textId="77777777" w:rsidR="002F4502" w:rsidRPr="00171CCF" w:rsidRDefault="002F4502" w:rsidP="00F07703">
            <w:pPr>
              <w:pStyle w:val="VRQABodyText"/>
              <w:jc w:val="left"/>
              <w:rPr>
                <w:rFonts w:eastAsiaTheme="minorEastAsia"/>
                <w:color w:val="auto"/>
                <w:lang w:val="en-GB"/>
              </w:rPr>
            </w:pPr>
            <w:r w:rsidRPr="00171CCF">
              <w:rPr>
                <w:color w:val="auto"/>
                <w:lang w:val="en-GB"/>
              </w:rPr>
              <w:t>3.2</w:t>
            </w:r>
          </w:p>
        </w:tc>
        <w:tc>
          <w:tcPr>
            <w:tcW w:w="5800" w:type="dxa"/>
            <w:shd w:val="clear" w:color="auto" w:fill="FFFFFF" w:themeFill="background1"/>
            <w:vAlign w:val="center"/>
          </w:tcPr>
          <w:p w14:paraId="4BC9E798" w14:textId="6EF3665D" w:rsidR="002F4502" w:rsidRPr="00171CCF" w:rsidRDefault="00F145BA" w:rsidP="00F07703">
            <w:pPr>
              <w:pStyle w:val="VRQABodyText"/>
              <w:jc w:val="left"/>
              <w:rPr>
                <w:color w:val="auto"/>
              </w:rPr>
            </w:pPr>
            <w:r>
              <w:rPr>
                <w:color w:val="auto"/>
                <w:lang w:val="en-GB"/>
              </w:rPr>
              <w:t>R</w:t>
            </w:r>
            <w:r w:rsidR="002F4502" w:rsidRPr="00171CCF">
              <w:rPr>
                <w:color w:val="auto"/>
                <w:lang w:val="en-GB"/>
              </w:rPr>
              <w:t>eview access logs and audit trails to identify unauthorised access</w:t>
            </w:r>
          </w:p>
        </w:tc>
      </w:tr>
      <w:tr w:rsidR="002F4502" w14:paraId="683CCBB2" w14:textId="77777777" w:rsidTr="00F07703">
        <w:trPr>
          <w:trHeight w:val="363"/>
        </w:trPr>
        <w:tc>
          <w:tcPr>
            <w:tcW w:w="989" w:type="dxa"/>
            <w:shd w:val="clear" w:color="auto" w:fill="FFFFFF" w:themeFill="background1"/>
            <w:vAlign w:val="center"/>
          </w:tcPr>
          <w:p w14:paraId="2AA1B101" w14:textId="77777777" w:rsidR="002F4502" w:rsidRPr="00171CCF" w:rsidRDefault="002F4502" w:rsidP="00F07703">
            <w:pPr>
              <w:pStyle w:val="VRQABodyText"/>
              <w:jc w:val="left"/>
              <w:rPr>
                <w:color w:val="auto"/>
              </w:rPr>
            </w:pPr>
          </w:p>
        </w:tc>
        <w:tc>
          <w:tcPr>
            <w:tcW w:w="2714" w:type="dxa"/>
            <w:shd w:val="clear" w:color="auto" w:fill="FFFFFF" w:themeFill="background1"/>
            <w:vAlign w:val="center"/>
          </w:tcPr>
          <w:p w14:paraId="18102EEF" w14:textId="77777777" w:rsidR="002F4502" w:rsidRPr="00171CCF" w:rsidRDefault="002F4502" w:rsidP="00F07703">
            <w:pPr>
              <w:pStyle w:val="VRQABodyText"/>
              <w:jc w:val="left"/>
              <w:rPr>
                <w:color w:val="auto"/>
              </w:rPr>
            </w:pPr>
          </w:p>
        </w:tc>
        <w:tc>
          <w:tcPr>
            <w:tcW w:w="567" w:type="dxa"/>
            <w:shd w:val="clear" w:color="auto" w:fill="FFFFFF" w:themeFill="background1"/>
            <w:vAlign w:val="center"/>
          </w:tcPr>
          <w:p w14:paraId="3FE549CF" w14:textId="77777777" w:rsidR="002F4502" w:rsidRPr="00171CCF" w:rsidRDefault="002F4502" w:rsidP="00F07703">
            <w:pPr>
              <w:pStyle w:val="VRQABodyText"/>
              <w:jc w:val="left"/>
              <w:rPr>
                <w:rFonts w:eastAsiaTheme="minorEastAsia"/>
                <w:color w:val="auto"/>
                <w:lang w:val="en-GB"/>
              </w:rPr>
            </w:pPr>
            <w:r w:rsidRPr="00171CCF">
              <w:rPr>
                <w:color w:val="auto"/>
                <w:lang w:val="en-GB"/>
              </w:rPr>
              <w:t>3.3</w:t>
            </w:r>
          </w:p>
        </w:tc>
        <w:tc>
          <w:tcPr>
            <w:tcW w:w="5800" w:type="dxa"/>
            <w:shd w:val="clear" w:color="auto" w:fill="FFFFFF" w:themeFill="background1"/>
            <w:vAlign w:val="center"/>
          </w:tcPr>
          <w:p w14:paraId="5A4D72DF" w14:textId="77777777" w:rsidR="002F4502" w:rsidRPr="00171CCF" w:rsidRDefault="002F4502" w:rsidP="00F07703">
            <w:pPr>
              <w:pStyle w:val="VRQABodyText"/>
              <w:jc w:val="left"/>
              <w:rPr>
                <w:color w:val="auto"/>
                <w:lang w:val="en-GB"/>
              </w:rPr>
            </w:pPr>
            <w:r w:rsidRPr="00171CCF">
              <w:rPr>
                <w:color w:val="auto"/>
                <w:lang w:val="en-GB"/>
              </w:rPr>
              <w:t>Implement intrusion detection and prevention systems to enhance data security</w:t>
            </w:r>
          </w:p>
        </w:tc>
      </w:tr>
      <w:tr w:rsidR="002F4502" w14:paraId="5E755F96" w14:textId="77777777" w:rsidTr="00F07703">
        <w:trPr>
          <w:trHeight w:val="363"/>
        </w:trPr>
        <w:tc>
          <w:tcPr>
            <w:tcW w:w="989" w:type="dxa"/>
            <w:shd w:val="clear" w:color="auto" w:fill="FFFFFF" w:themeFill="background1"/>
            <w:vAlign w:val="center"/>
          </w:tcPr>
          <w:p w14:paraId="7F5F6113" w14:textId="77777777" w:rsidR="002F4502" w:rsidRPr="00171CCF" w:rsidRDefault="002F4502" w:rsidP="00F07703">
            <w:pPr>
              <w:pStyle w:val="VRQABodyText"/>
              <w:jc w:val="left"/>
              <w:rPr>
                <w:color w:val="auto"/>
              </w:rPr>
            </w:pPr>
            <w:r w:rsidRPr="00171CCF">
              <w:rPr>
                <w:color w:val="auto"/>
              </w:rPr>
              <w:t>4</w:t>
            </w:r>
          </w:p>
        </w:tc>
        <w:tc>
          <w:tcPr>
            <w:tcW w:w="2714" w:type="dxa"/>
            <w:shd w:val="clear" w:color="auto" w:fill="FFFFFF" w:themeFill="background1"/>
            <w:vAlign w:val="center"/>
          </w:tcPr>
          <w:p w14:paraId="091C07F2" w14:textId="77777777" w:rsidR="002F4502" w:rsidRPr="00171CCF" w:rsidRDefault="002F4502" w:rsidP="00F07703">
            <w:pPr>
              <w:pStyle w:val="VRQABodyText"/>
              <w:jc w:val="left"/>
              <w:rPr>
                <w:color w:val="auto"/>
              </w:rPr>
            </w:pPr>
            <w:r w:rsidRPr="00171CCF">
              <w:rPr>
                <w:color w:val="auto"/>
              </w:rPr>
              <w:t>Maintain data security protocols</w:t>
            </w:r>
          </w:p>
        </w:tc>
        <w:tc>
          <w:tcPr>
            <w:tcW w:w="567" w:type="dxa"/>
            <w:shd w:val="clear" w:color="auto" w:fill="FFFFFF" w:themeFill="background1"/>
            <w:vAlign w:val="center"/>
          </w:tcPr>
          <w:p w14:paraId="13699413" w14:textId="77777777" w:rsidR="002F4502" w:rsidRPr="00171CCF" w:rsidRDefault="002F4502" w:rsidP="00F07703">
            <w:pPr>
              <w:pStyle w:val="VRQABodyText"/>
              <w:jc w:val="left"/>
              <w:rPr>
                <w:rFonts w:eastAsiaTheme="minorEastAsia"/>
                <w:color w:val="auto"/>
                <w:lang w:val="en-GB"/>
              </w:rPr>
            </w:pPr>
            <w:r w:rsidRPr="00171CCF">
              <w:rPr>
                <w:color w:val="auto"/>
                <w:lang w:val="en-GB"/>
              </w:rPr>
              <w:t>4.1</w:t>
            </w:r>
          </w:p>
        </w:tc>
        <w:tc>
          <w:tcPr>
            <w:tcW w:w="5800" w:type="dxa"/>
            <w:shd w:val="clear" w:color="auto" w:fill="FFFFFF" w:themeFill="background1"/>
            <w:vAlign w:val="center"/>
          </w:tcPr>
          <w:p w14:paraId="5462697A" w14:textId="0AAAE4E4" w:rsidR="002F4502" w:rsidRPr="00171CCF" w:rsidRDefault="002F4502" w:rsidP="00F07703">
            <w:pPr>
              <w:pStyle w:val="VRQABodyText"/>
              <w:jc w:val="left"/>
              <w:rPr>
                <w:color w:val="auto"/>
                <w:lang w:val="en-GB"/>
              </w:rPr>
            </w:pPr>
            <w:r w:rsidRPr="00171CCF">
              <w:rPr>
                <w:color w:val="auto"/>
                <w:lang w:val="en-GB"/>
              </w:rPr>
              <w:t>Conduct security assessments and vulnerability scans</w:t>
            </w:r>
          </w:p>
        </w:tc>
      </w:tr>
      <w:tr w:rsidR="002F4502" w14:paraId="69482576" w14:textId="77777777" w:rsidTr="00F07703">
        <w:trPr>
          <w:trHeight w:val="363"/>
        </w:trPr>
        <w:tc>
          <w:tcPr>
            <w:tcW w:w="989" w:type="dxa"/>
            <w:shd w:val="clear" w:color="auto" w:fill="FFFFFF" w:themeFill="background1"/>
            <w:vAlign w:val="center"/>
          </w:tcPr>
          <w:p w14:paraId="57E0D768" w14:textId="77777777" w:rsidR="002F4502" w:rsidRPr="00171CCF" w:rsidRDefault="002F4502" w:rsidP="00F07703">
            <w:pPr>
              <w:pStyle w:val="VRQABodyText"/>
              <w:jc w:val="left"/>
              <w:rPr>
                <w:color w:val="auto"/>
              </w:rPr>
            </w:pPr>
          </w:p>
        </w:tc>
        <w:tc>
          <w:tcPr>
            <w:tcW w:w="2714" w:type="dxa"/>
            <w:shd w:val="clear" w:color="auto" w:fill="FFFFFF" w:themeFill="background1"/>
            <w:vAlign w:val="center"/>
          </w:tcPr>
          <w:p w14:paraId="67B4896B" w14:textId="77777777" w:rsidR="002F4502" w:rsidRPr="00171CCF" w:rsidRDefault="002F4502" w:rsidP="00F07703">
            <w:pPr>
              <w:pStyle w:val="VRQABodyText"/>
              <w:jc w:val="left"/>
              <w:rPr>
                <w:color w:val="auto"/>
              </w:rPr>
            </w:pPr>
          </w:p>
        </w:tc>
        <w:tc>
          <w:tcPr>
            <w:tcW w:w="567" w:type="dxa"/>
            <w:shd w:val="clear" w:color="auto" w:fill="FFFFFF" w:themeFill="background1"/>
            <w:vAlign w:val="center"/>
          </w:tcPr>
          <w:p w14:paraId="1408C981" w14:textId="77777777" w:rsidR="002F4502" w:rsidRPr="00171CCF" w:rsidRDefault="002F4502" w:rsidP="00F07703">
            <w:pPr>
              <w:pStyle w:val="VRQABodyText"/>
              <w:jc w:val="left"/>
              <w:rPr>
                <w:rFonts w:eastAsiaTheme="minorEastAsia"/>
                <w:color w:val="auto"/>
                <w:lang w:val="en-GB"/>
              </w:rPr>
            </w:pPr>
            <w:r w:rsidRPr="00171CCF">
              <w:rPr>
                <w:color w:val="auto"/>
                <w:lang w:val="en-GB"/>
              </w:rPr>
              <w:t>4.2</w:t>
            </w:r>
          </w:p>
        </w:tc>
        <w:tc>
          <w:tcPr>
            <w:tcW w:w="5800" w:type="dxa"/>
            <w:shd w:val="clear" w:color="auto" w:fill="FFFFFF" w:themeFill="background1"/>
            <w:vAlign w:val="center"/>
          </w:tcPr>
          <w:p w14:paraId="30272877" w14:textId="4C7EFAB0" w:rsidR="002F4502" w:rsidRPr="00171CCF" w:rsidRDefault="00020CD3" w:rsidP="00F07703">
            <w:pPr>
              <w:pStyle w:val="VRQABodyText"/>
              <w:jc w:val="left"/>
              <w:rPr>
                <w:color w:val="auto"/>
              </w:rPr>
            </w:pPr>
            <w:r>
              <w:rPr>
                <w:color w:val="auto"/>
                <w:lang w:val="en-GB"/>
              </w:rPr>
              <w:t>Recommend</w:t>
            </w:r>
            <w:r w:rsidR="002F4502" w:rsidRPr="00171CCF">
              <w:rPr>
                <w:color w:val="auto"/>
                <w:lang w:val="en-GB"/>
              </w:rPr>
              <w:t xml:space="preserve"> patches and updates to address identified security vulnerabilities</w:t>
            </w:r>
          </w:p>
        </w:tc>
      </w:tr>
      <w:tr w:rsidR="002F4502" w14:paraId="6804BDA7" w14:textId="77777777" w:rsidTr="00F07703">
        <w:trPr>
          <w:trHeight w:val="363"/>
        </w:trPr>
        <w:tc>
          <w:tcPr>
            <w:tcW w:w="989" w:type="dxa"/>
            <w:shd w:val="clear" w:color="auto" w:fill="FFFFFF" w:themeFill="background1"/>
            <w:vAlign w:val="center"/>
          </w:tcPr>
          <w:p w14:paraId="0FD1FD9B" w14:textId="77777777" w:rsidR="002F4502" w:rsidRPr="00171CCF" w:rsidRDefault="002F4502" w:rsidP="00F07703">
            <w:pPr>
              <w:pStyle w:val="VRQABodyText"/>
              <w:jc w:val="left"/>
              <w:rPr>
                <w:color w:val="auto"/>
              </w:rPr>
            </w:pPr>
          </w:p>
        </w:tc>
        <w:tc>
          <w:tcPr>
            <w:tcW w:w="2714" w:type="dxa"/>
            <w:shd w:val="clear" w:color="auto" w:fill="FFFFFF" w:themeFill="background1"/>
            <w:vAlign w:val="center"/>
          </w:tcPr>
          <w:p w14:paraId="05FADFB4" w14:textId="77777777" w:rsidR="002F4502" w:rsidRPr="00171CCF" w:rsidRDefault="002F4502" w:rsidP="00F07703">
            <w:pPr>
              <w:pStyle w:val="VRQABodyText"/>
              <w:jc w:val="left"/>
              <w:rPr>
                <w:color w:val="auto"/>
              </w:rPr>
            </w:pPr>
          </w:p>
        </w:tc>
        <w:tc>
          <w:tcPr>
            <w:tcW w:w="567" w:type="dxa"/>
            <w:shd w:val="clear" w:color="auto" w:fill="FFFFFF" w:themeFill="background1"/>
            <w:vAlign w:val="center"/>
          </w:tcPr>
          <w:p w14:paraId="0464BF4E" w14:textId="77777777" w:rsidR="002F4502" w:rsidRPr="00171CCF" w:rsidRDefault="002F4502" w:rsidP="00F07703">
            <w:pPr>
              <w:pStyle w:val="VRQABodyText"/>
              <w:jc w:val="left"/>
              <w:rPr>
                <w:rFonts w:eastAsiaTheme="minorEastAsia"/>
                <w:color w:val="auto"/>
                <w:lang w:val="en-GB"/>
              </w:rPr>
            </w:pPr>
            <w:r w:rsidRPr="00171CCF">
              <w:rPr>
                <w:color w:val="auto"/>
                <w:lang w:val="en-GB"/>
              </w:rPr>
              <w:t>4.3</w:t>
            </w:r>
          </w:p>
        </w:tc>
        <w:tc>
          <w:tcPr>
            <w:tcW w:w="5800" w:type="dxa"/>
            <w:shd w:val="clear" w:color="auto" w:fill="FFFFFF" w:themeFill="background1"/>
            <w:vAlign w:val="center"/>
          </w:tcPr>
          <w:p w14:paraId="280BCEAE" w14:textId="77777777" w:rsidR="002F4502" w:rsidRPr="00171CCF" w:rsidRDefault="002F4502" w:rsidP="00F07703">
            <w:pPr>
              <w:pStyle w:val="VRQABodyText"/>
              <w:jc w:val="left"/>
              <w:rPr>
                <w:color w:val="auto"/>
              </w:rPr>
            </w:pPr>
            <w:r w:rsidRPr="00171CCF">
              <w:rPr>
                <w:color w:val="auto"/>
                <w:lang w:val="en-GB"/>
              </w:rPr>
              <w:t>Review and update data security protocols in response to changes in the threat landscape</w:t>
            </w:r>
          </w:p>
        </w:tc>
      </w:tr>
      <w:tr w:rsidR="002F4502" w14:paraId="2C1542C7" w14:textId="77777777" w:rsidTr="00F07703">
        <w:trPr>
          <w:trHeight w:val="363"/>
        </w:trPr>
        <w:tc>
          <w:tcPr>
            <w:tcW w:w="989" w:type="dxa"/>
            <w:shd w:val="clear" w:color="auto" w:fill="FFFFFF" w:themeFill="background1"/>
            <w:vAlign w:val="center"/>
          </w:tcPr>
          <w:p w14:paraId="18ECA4B5" w14:textId="77777777" w:rsidR="002F4502" w:rsidRPr="00171CCF" w:rsidRDefault="002F4502" w:rsidP="00F07703">
            <w:pPr>
              <w:pStyle w:val="VRQABodyText"/>
              <w:jc w:val="left"/>
              <w:rPr>
                <w:color w:val="auto"/>
              </w:rPr>
            </w:pPr>
            <w:r w:rsidRPr="00171CCF">
              <w:rPr>
                <w:color w:val="auto"/>
              </w:rPr>
              <w:t>5</w:t>
            </w:r>
          </w:p>
        </w:tc>
        <w:tc>
          <w:tcPr>
            <w:tcW w:w="2714" w:type="dxa"/>
            <w:shd w:val="clear" w:color="auto" w:fill="FFFFFF" w:themeFill="background1"/>
            <w:vAlign w:val="center"/>
          </w:tcPr>
          <w:p w14:paraId="497782F4" w14:textId="77777777" w:rsidR="002F4502" w:rsidRPr="00171CCF" w:rsidRDefault="002F4502" w:rsidP="00F07703">
            <w:pPr>
              <w:pStyle w:val="VRQABodyText"/>
              <w:jc w:val="left"/>
              <w:rPr>
                <w:color w:val="auto"/>
              </w:rPr>
            </w:pPr>
            <w:r w:rsidRPr="00171CCF">
              <w:rPr>
                <w:color w:val="auto"/>
              </w:rPr>
              <w:t>Educate and train users</w:t>
            </w:r>
          </w:p>
        </w:tc>
        <w:tc>
          <w:tcPr>
            <w:tcW w:w="567" w:type="dxa"/>
            <w:shd w:val="clear" w:color="auto" w:fill="FFFFFF" w:themeFill="background1"/>
            <w:vAlign w:val="center"/>
          </w:tcPr>
          <w:p w14:paraId="08E7A442" w14:textId="77777777" w:rsidR="002F4502" w:rsidRPr="00171CCF" w:rsidRDefault="002F4502" w:rsidP="00F07703">
            <w:pPr>
              <w:pStyle w:val="VRQABodyText"/>
              <w:jc w:val="left"/>
              <w:rPr>
                <w:rFonts w:eastAsiaTheme="minorEastAsia"/>
                <w:color w:val="auto"/>
                <w:lang w:val="en-GB"/>
              </w:rPr>
            </w:pPr>
            <w:r w:rsidRPr="00171CCF">
              <w:rPr>
                <w:color w:val="auto"/>
                <w:lang w:val="en-GB"/>
              </w:rPr>
              <w:t>5.1</w:t>
            </w:r>
          </w:p>
        </w:tc>
        <w:tc>
          <w:tcPr>
            <w:tcW w:w="5800" w:type="dxa"/>
            <w:shd w:val="clear" w:color="auto" w:fill="FFFFFF" w:themeFill="background1"/>
            <w:vAlign w:val="center"/>
          </w:tcPr>
          <w:p w14:paraId="399534BE" w14:textId="77777777" w:rsidR="002F4502" w:rsidRPr="00171CCF" w:rsidRDefault="002F4502" w:rsidP="00F07703">
            <w:pPr>
              <w:pStyle w:val="VRQABodyText"/>
              <w:jc w:val="left"/>
              <w:rPr>
                <w:color w:val="auto"/>
                <w:lang w:val="en-GB"/>
              </w:rPr>
            </w:pPr>
            <w:r w:rsidRPr="00171CCF">
              <w:rPr>
                <w:color w:val="auto"/>
                <w:lang w:val="en-GB"/>
              </w:rPr>
              <w:t>Develop and deliver training programs to educate users about data security protocols</w:t>
            </w:r>
          </w:p>
        </w:tc>
      </w:tr>
      <w:tr w:rsidR="002F4502" w14:paraId="200399BB" w14:textId="77777777" w:rsidTr="00F07703">
        <w:trPr>
          <w:trHeight w:val="363"/>
        </w:trPr>
        <w:tc>
          <w:tcPr>
            <w:tcW w:w="989" w:type="dxa"/>
            <w:shd w:val="clear" w:color="auto" w:fill="FFFFFF" w:themeFill="background1"/>
            <w:vAlign w:val="center"/>
          </w:tcPr>
          <w:p w14:paraId="46AF9965" w14:textId="77777777" w:rsidR="002F4502" w:rsidRPr="00171CCF" w:rsidRDefault="002F4502" w:rsidP="00F07703">
            <w:pPr>
              <w:pStyle w:val="VRQABodyText"/>
              <w:jc w:val="left"/>
              <w:rPr>
                <w:color w:val="auto"/>
              </w:rPr>
            </w:pPr>
          </w:p>
        </w:tc>
        <w:tc>
          <w:tcPr>
            <w:tcW w:w="2714" w:type="dxa"/>
            <w:shd w:val="clear" w:color="auto" w:fill="FFFFFF" w:themeFill="background1"/>
            <w:vAlign w:val="center"/>
          </w:tcPr>
          <w:p w14:paraId="599C8E02" w14:textId="77777777" w:rsidR="002F4502" w:rsidRPr="00171CCF" w:rsidRDefault="002F4502" w:rsidP="00F07703">
            <w:pPr>
              <w:pStyle w:val="VRQABodyText"/>
              <w:jc w:val="left"/>
              <w:rPr>
                <w:color w:val="auto"/>
              </w:rPr>
            </w:pPr>
          </w:p>
        </w:tc>
        <w:tc>
          <w:tcPr>
            <w:tcW w:w="567" w:type="dxa"/>
            <w:shd w:val="clear" w:color="auto" w:fill="FFFFFF" w:themeFill="background1"/>
            <w:vAlign w:val="center"/>
          </w:tcPr>
          <w:p w14:paraId="6600C628" w14:textId="77777777" w:rsidR="002F4502" w:rsidRPr="00171CCF" w:rsidRDefault="002F4502" w:rsidP="00F07703">
            <w:pPr>
              <w:pStyle w:val="VRQABodyText"/>
              <w:jc w:val="left"/>
              <w:rPr>
                <w:rFonts w:eastAsiaTheme="minorEastAsia"/>
                <w:color w:val="auto"/>
                <w:lang w:val="en-GB"/>
              </w:rPr>
            </w:pPr>
            <w:r w:rsidRPr="00171CCF">
              <w:rPr>
                <w:color w:val="auto"/>
                <w:lang w:val="en-GB"/>
              </w:rPr>
              <w:t>5.2</w:t>
            </w:r>
          </w:p>
        </w:tc>
        <w:tc>
          <w:tcPr>
            <w:tcW w:w="5800" w:type="dxa"/>
            <w:shd w:val="clear" w:color="auto" w:fill="FFFFFF" w:themeFill="background1"/>
            <w:vAlign w:val="center"/>
          </w:tcPr>
          <w:p w14:paraId="46BEC7CB" w14:textId="16383026" w:rsidR="002F4502" w:rsidRPr="00171CCF" w:rsidRDefault="002F4502" w:rsidP="00F07703">
            <w:pPr>
              <w:pStyle w:val="VRQABodyText"/>
              <w:jc w:val="left"/>
              <w:rPr>
                <w:color w:val="auto"/>
              </w:rPr>
            </w:pPr>
            <w:r w:rsidRPr="00171CCF">
              <w:rPr>
                <w:color w:val="auto"/>
                <w:lang w:val="en-GB"/>
              </w:rPr>
              <w:t xml:space="preserve">Communicate and reinforce security policies and procedures </w:t>
            </w:r>
            <w:r w:rsidR="00A35EFE">
              <w:rPr>
                <w:color w:val="auto"/>
                <w:lang w:val="en-GB"/>
              </w:rPr>
              <w:t xml:space="preserve">with </w:t>
            </w:r>
            <w:r w:rsidRPr="00171CCF">
              <w:rPr>
                <w:color w:val="auto"/>
                <w:lang w:val="en-GB"/>
              </w:rPr>
              <w:t>stakeholders</w:t>
            </w:r>
          </w:p>
        </w:tc>
      </w:tr>
      <w:tr w:rsidR="002F4502" w14:paraId="7B8C9A32" w14:textId="77777777" w:rsidTr="00F07703">
        <w:trPr>
          <w:trHeight w:val="363"/>
        </w:trPr>
        <w:tc>
          <w:tcPr>
            <w:tcW w:w="989" w:type="dxa"/>
            <w:shd w:val="clear" w:color="auto" w:fill="FFFFFF" w:themeFill="background1"/>
            <w:vAlign w:val="center"/>
          </w:tcPr>
          <w:p w14:paraId="452D4C63" w14:textId="77777777" w:rsidR="002F4502" w:rsidRPr="00171CCF" w:rsidRDefault="002F4502" w:rsidP="00F07703">
            <w:pPr>
              <w:pStyle w:val="VRQABodyText"/>
              <w:jc w:val="left"/>
              <w:rPr>
                <w:color w:val="auto"/>
              </w:rPr>
            </w:pPr>
          </w:p>
        </w:tc>
        <w:tc>
          <w:tcPr>
            <w:tcW w:w="2714" w:type="dxa"/>
            <w:shd w:val="clear" w:color="auto" w:fill="FFFFFF" w:themeFill="background1"/>
            <w:vAlign w:val="center"/>
          </w:tcPr>
          <w:p w14:paraId="75D8474E" w14:textId="77777777" w:rsidR="002F4502" w:rsidRPr="00171CCF" w:rsidRDefault="002F4502" w:rsidP="00F07703">
            <w:pPr>
              <w:pStyle w:val="VRQABodyText"/>
              <w:jc w:val="left"/>
              <w:rPr>
                <w:color w:val="auto"/>
              </w:rPr>
            </w:pPr>
          </w:p>
        </w:tc>
        <w:tc>
          <w:tcPr>
            <w:tcW w:w="567" w:type="dxa"/>
            <w:shd w:val="clear" w:color="auto" w:fill="FFFFFF" w:themeFill="background1"/>
            <w:vAlign w:val="center"/>
          </w:tcPr>
          <w:p w14:paraId="05347745" w14:textId="77777777" w:rsidR="002F4502" w:rsidRPr="00171CCF" w:rsidRDefault="002F4502" w:rsidP="00F07703">
            <w:pPr>
              <w:pStyle w:val="VRQABodyText"/>
              <w:jc w:val="left"/>
              <w:rPr>
                <w:rFonts w:eastAsiaTheme="minorEastAsia"/>
                <w:color w:val="auto"/>
                <w:lang w:val="en-GB"/>
              </w:rPr>
            </w:pPr>
            <w:r w:rsidRPr="00171CCF">
              <w:rPr>
                <w:color w:val="auto"/>
                <w:lang w:val="en-GB"/>
              </w:rPr>
              <w:t>5.3</w:t>
            </w:r>
          </w:p>
        </w:tc>
        <w:tc>
          <w:tcPr>
            <w:tcW w:w="5800" w:type="dxa"/>
            <w:shd w:val="clear" w:color="auto" w:fill="FFFFFF" w:themeFill="background1"/>
            <w:vAlign w:val="center"/>
          </w:tcPr>
          <w:p w14:paraId="48D05653" w14:textId="77777777" w:rsidR="002F4502" w:rsidRPr="00171CCF" w:rsidRDefault="002F4502" w:rsidP="00F07703">
            <w:pPr>
              <w:pStyle w:val="VRQABodyText"/>
              <w:jc w:val="left"/>
              <w:rPr>
                <w:color w:val="auto"/>
              </w:rPr>
            </w:pPr>
            <w:r w:rsidRPr="00171CCF">
              <w:rPr>
                <w:color w:val="auto"/>
                <w:lang w:val="en-GB"/>
              </w:rPr>
              <w:t>Provide guidance on secure data handling practices and awareness of social engineering threats</w:t>
            </w:r>
          </w:p>
        </w:tc>
      </w:tr>
    </w:tbl>
    <w:p w14:paraId="5C046D85" w14:textId="77777777" w:rsidR="002F4502" w:rsidRDefault="002F4502"/>
    <w:p w14:paraId="30EA5CD0" w14:textId="77777777" w:rsidR="002F4502" w:rsidRDefault="002F4502" w:rsidP="00E43E89">
      <w:pPr>
        <w:pStyle w:val="VRQAIntro"/>
        <w:spacing w:before="60" w:after="0"/>
        <w:rPr>
          <w:b/>
          <w:color w:val="FFFFFF" w:themeColor="background1"/>
          <w:sz w:val="18"/>
          <w:szCs w:val="18"/>
        </w:rPr>
        <w:sectPr w:rsidR="002F4502" w:rsidSect="005661F7">
          <w:headerReference w:type="even" r:id="rId73"/>
          <w:headerReference w:type="default" r:id="rId74"/>
          <w:footerReference w:type="even" r:id="rId75"/>
          <w:footerReference w:type="default" r:id="rId76"/>
          <w:headerReference w:type="first" r:id="rId77"/>
          <w:footerReference w:type="first" r:id="rId78"/>
          <w:type w:val="continuous"/>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2F4502" w:rsidRPr="0071490E" w14:paraId="10795FA0" w14:textId="77777777" w:rsidTr="005735CD">
        <w:trPr>
          <w:trHeight w:val="363"/>
        </w:trPr>
        <w:tc>
          <w:tcPr>
            <w:tcW w:w="10070" w:type="dxa"/>
            <w:tcBorders>
              <w:top w:val="nil"/>
              <w:left w:val="nil"/>
              <w:bottom w:val="nil"/>
              <w:right w:val="nil"/>
            </w:tcBorders>
            <w:shd w:val="clear" w:color="auto" w:fill="103D64" w:themeFill="text2"/>
          </w:tcPr>
          <w:p w14:paraId="29F754B5" w14:textId="77777777" w:rsidR="002F4502" w:rsidRPr="00F504D4" w:rsidRDefault="002F4502" w:rsidP="00E43E89">
            <w:pPr>
              <w:pStyle w:val="VRQAIntro"/>
              <w:spacing w:before="60" w:after="0"/>
              <w:rPr>
                <w:b/>
                <w:color w:val="FFFFFF" w:themeColor="background1"/>
                <w:szCs w:val="22"/>
              </w:rPr>
            </w:pPr>
            <w:r w:rsidRPr="00F504D4">
              <w:rPr>
                <w:b/>
                <w:color w:val="FFFFFF" w:themeColor="background1"/>
                <w:szCs w:val="22"/>
              </w:rPr>
              <w:t>Range of Conditions</w:t>
            </w:r>
          </w:p>
        </w:tc>
      </w:tr>
      <w:tr w:rsidR="002F4502" w:rsidRPr="00E7450B" w14:paraId="5553ECF4" w14:textId="77777777" w:rsidTr="005735CD">
        <w:trPr>
          <w:trHeight w:val="957"/>
        </w:trPr>
        <w:tc>
          <w:tcPr>
            <w:tcW w:w="10070" w:type="dxa"/>
            <w:tcBorders>
              <w:top w:val="nil"/>
              <w:left w:val="nil"/>
              <w:bottom w:val="nil"/>
              <w:right w:val="nil"/>
            </w:tcBorders>
          </w:tcPr>
          <w:p w14:paraId="1B5635A0" w14:textId="77777777" w:rsidR="002F4502" w:rsidRPr="00FE6A18" w:rsidRDefault="002F4502" w:rsidP="00E91BBA">
            <w:pPr>
              <w:pStyle w:val="AccredTemplate"/>
              <w:rPr>
                <w:i w:val="0"/>
                <w:iCs w:val="0"/>
                <w:sz w:val="22"/>
                <w:szCs w:val="22"/>
              </w:rPr>
            </w:pPr>
            <w:r w:rsidRPr="00FE6A18">
              <w:rPr>
                <w:i w:val="0"/>
                <w:iCs w:val="0"/>
                <w:color w:val="auto"/>
                <w:sz w:val="22"/>
                <w:szCs w:val="22"/>
              </w:rPr>
              <w:t>N/A</w:t>
            </w:r>
          </w:p>
        </w:tc>
      </w:tr>
    </w:tbl>
    <w:p w14:paraId="0FB61E77" w14:textId="77777777" w:rsidR="002F4502" w:rsidRPr="00460B2C" w:rsidRDefault="002F4502">
      <w:pPr>
        <w:rPr>
          <w:rFonts w:cs="Arial"/>
          <w:sz w:val="18"/>
          <w:szCs w:val="18"/>
        </w:rPr>
      </w:pPr>
    </w:p>
    <w:tbl>
      <w:tblPr>
        <w:tblStyle w:val="TableGrid"/>
        <w:tblW w:w="4932" w:type="pct"/>
        <w:tblLook w:val="04A0" w:firstRow="1" w:lastRow="0" w:firstColumn="1" w:lastColumn="0" w:noHBand="0" w:noVBand="1"/>
      </w:tblPr>
      <w:tblGrid>
        <w:gridCol w:w="3402"/>
        <w:gridCol w:w="6663"/>
      </w:tblGrid>
      <w:tr w:rsidR="002F4502" w:rsidRPr="00E7450B" w14:paraId="2B985026" w14:textId="77777777" w:rsidTr="00F07703">
        <w:trPr>
          <w:trHeight w:val="363"/>
        </w:trPr>
        <w:tc>
          <w:tcPr>
            <w:tcW w:w="5000" w:type="pct"/>
            <w:gridSpan w:val="2"/>
            <w:tcBorders>
              <w:top w:val="nil"/>
              <w:left w:val="nil"/>
              <w:bottom w:val="nil"/>
              <w:right w:val="nil"/>
            </w:tcBorders>
            <w:shd w:val="clear" w:color="auto" w:fill="103D64" w:themeFill="accent4"/>
            <w:vAlign w:val="center"/>
          </w:tcPr>
          <w:p w14:paraId="58BB7C31" w14:textId="77777777" w:rsidR="002F4502" w:rsidRPr="00EA4C69" w:rsidRDefault="002F4502"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2F4502" w:rsidRPr="00E7450B" w14:paraId="0D2B31A3" w14:textId="77777777" w:rsidTr="00F07703">
        <w:trPr>
          <w:trHeight w:val="620"/>
        </w:trPr>
        <w:tc>
          <w:tcPr>
            <w:tcW w:w="5000" w:type="pct"/>
            <w:gridSpan w:val="2"/>
            <w:tcBorders>
              <w:top w:val="nil"/>
              <w:left w:val="nil"/>
              <w:bottom w:val="single" w:sz="4" w:space="0" w:color="auto"/>
              <w:right w:val="nil"/>
            </w:tcBorders>
          </w:tcPr>
          <w:p w14:paraId="0D478E4F" w14:textId="3945BBCF" w:rsidR="002F4502" w:rsidRPr="00964704" w:rsidRDefault="00A35EFE" w:rsidP="00964704">
            <w:pPr>
              <w:rPr>
                <w:rFonts w:ascii="Times New Roman" w:hAnsi="Times New Roman"/>
                <w:sz w:val="24"/>
              </w:rPr>
            </w:pPr>
            <w:r>
              <w:t>This section describes those language, literacy, numeracy and employment skills that are essential to performance but not explicit in the performance criteria.</w:t>
            </w:r>
          </w:p>
        </w:tc>
      </w:tr>
      <w:tr w:rsidR="002F4502" w:rsidRPr="00E7450B" w14:paraId="6AB403B9" w14:textId="77777777" w:rsidTr="00F07703">
        <w:trPr>
          <w:trHeight w:val="42"/>
        </w:trPr>
        <w:tc>
          <w:tcPr>
            <w:tcW w:w="1690" w:type="pct"/>
            <w:shd w:val="clear" w:color="auto" w:fill="auto"/>
          </w:tcPr>
          <w:p w14:paraId="4D1BF1E3" w14:textId="77777777" w:rsidR="002F4502" w:rsidRPr="00EA4C69" w:rsidRDefault="002F4502" w:rsidP="00F07703">
            <w:pPr>
              <w:autoSpaceDE w:val="0"/>
              <w:autoSpaceDN w:val="0"/>
              <w:adjustRightInd w:val="0"/>
              <w:spacing w:before="60" w:after="120"/>
              <w:rPr>
                <w:b/>
                <w:bCs/>
                <w:szCs w:val="22"/>
              </w:rPr>
            </w:pPr>
            <w:r w:rsidRPr="00EA4C69">
              <w:rPr>
                <w:rFonts w:cs="Arial"/>
                <w:b/>
                <w:szCs w:val="22"/>
              </w:rPr>
              <w:t>Skill</w:t>
            </w:r>
          </w:p>
        </w:tc>
        <w:tc>
          <w:tcPr>
            <w:tcW w:w="3310" w:type="pct"/>
          </w:tcPr>
          <w:p w14:paraId="441B69BB" w14:textId="77777777" w:rsidR="002F4502" w:rsidRPr="00EA4C69" w:rsidRDefault="002F4502" w:rsidP="006A6172">
            <w:pPr>
              <w:pStyle w:val="AccredTemplate"/>
              <w:rPr>
                <w:i w:val="0"/>
                <w:iCs w:val="0"/>
                <w:sz w:val="22"/>
                <w:szCs w:val="22"/>
              </w:rPr>
            </w:pPr>
            <w:r w:rsidRPr="00EA4C69">
              <w:rPr>
                <w:b/>
                <w:i w:val="0"/>
                <w:iCs w:val="0"/>
                <w:color w:val="auto"/>
                <w:sz w:val="22"/>
                <w:szCs w:val="22"/>
              </w:rPr>
              <w:t>Description</w:t>
            </w:r>
          </w:p>
        </w:tc>
      </w:tr>
      <w:tr w:rsidR="002F4502" w:rsidRPr="00E7450B" w14:paraId="1871A0A2" w14:textId="77777777" w:rsidTr="00F07703">
        <w:trPr>
          <w:trHeight w:val="31"/>
        </w:trPr>
        <w:tc>
          <w:tcPr>
            <w:tcW w:w="1690" w:type="pct"/>
            <w:tcBorders>
              <w:top w:val="single" w:sz="4" w:space="0" w:color="auto"/>
              <w:bottom w:val="single" w:sz="4" w:space="0" w:color="auto"/>
            </w:tcBorders>
            <w:shd w:val="clear" w:color="auto" w:fill="auto"/>
          </w:tcPr>
          <w:p w14:paraId="16FFB36A" w14:textId="77777777" w:rsidR="002F4502" w:rsidRPr="00FC702B" w:rsidRDefault="002F4502" w:rsidP="006A6172">
            <w:pPr>
              <w:pStyle w:val="AccredTemplate"/>
              <w:rPr>
                <w:i w:val="0"/>
                <w:iCs w:val="0"/>
                <w:color w:val="auto"/>
                <w:sz w:val="22"/>
                <w:szCs w:val="22"/>
              </w:rPr>
            </w:pPr>
            <w:r w:rsidRPr="00FC702B">
              <w:rPr>
                <w:i w:val="0"/>
                <w:iCs w:val="0"/>
                <w:color w:val="auto"/>
                <w:sz w:val="22"/>
                <w:szCs w:val="22"/>
              </w:rPr>
              <w:t>Reading skills to:</w:t>
            </w:r>
          </w:p>
        </w:tc>
        <w:tc>
          <w:tcPr>
            <w:tcW w:w="3310" w:type="pct"/>
            <w:tcBorders>
              <w:top w:val="single" w:sz="4" w:space="0" w:color="auto"/>
              <w:left w:val="nil"/>
              <w:bottom w:val="single" w:sz="4" w:space="0" w:color="auto"/>
              <w:right w:val="single" w:sz="4" w:space="0" w:color="auto"/>
            </w:tcBorders>
          </w:tcPr>
          <w:p w14:paraId="6A92AFDD" w14:textId="049BE59E" w:rsidR="002F4502" w:rsidRPr="00FC702B" w:rsidRDefault="005F2A43" w:rsidP="00F07703">
            <w:pPr>
              <w:pStyle w:val="VRQABodyText"/>
              <w:jc w:val="left"/>
              <w:rPr>
                <w:color w:val="auto"/>
              </w:rPr>
            </w:pPr>
            <w:r>
              <w:rPr>
                <w:color w:val="auto"/>
              </w:rPr>
              <w:t>Interpret</w:t>
            </w:r>
            <w:r w:rsidR="009A63B4">
              <w:rPr>
                <w:color w:val="auto"/>
              </w:rPr>
              <w:t xml:space="preserve"> </w:t>
            </w:r>
            <w:r w:rsidR="002F4502" w:rsidRPr="00FC702B">
              <w:rPr>
                <w:color w:val="auto"/>
              </w:rPr>
              <w:t>organisation documentation related to security protocols</w:t>
            </w:r>
          </w:p>
        </w:tc>
      </w:tr>
      <w:tr w:rsidR="002F4502" w:rsidRPr="00E7450B" w14:paraId="13D70AB4" w14:textId="77777777" w:rsidTr="00F07703">
        <w:trPr>
          <w:trHeight w:val="31"/>
        </w:trPr>
        <w:tc>
          <w:tcPr>
            <w:tcW w:w="1690" w:type="pct"/>
            <w:tcBorders>
              <w:top w:val="single" w:sz="4" w:space="0" w:color="auto"/>
              <w:bottom w:val="single" w:sz="4" w:space="0" w:color="auto"/>
            </w:tcBorders>
            <w:shd w:val="clear" w:color="auto" w:fill="auto"/>
          </w:tcPr>
          <w:p w14:paraId="265236BA" w14:textId="77777777" w:rsidR="002F4502" w:rsidRPr="00FC702B" w:rsidRDefault="002F4502" w:rsidP="006A6172">
            <w:pPr>
              <w:pStyle w:val="AccredTemplate"/>
              <w:rPr>
                <w:i w:val="0"/>
                <w:iCs w:val="0"/>
                <w:color w:val="auto"/>
                <w:sz w:val="22"/>
                <w:szCs w:val="22"/>
              </w:rPr>
            </w:pPr>
            <w:r w:rsidRPr="00FC702B">
              <w:rPr>
                <w:i w:val="0"/>
                <w:iCs w:val="0"/>
                <w:color w:val="auto"/>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3B0A43C7" w14:textId="77777777" w:rsidR="002F4502" w:rsidRPr="00FC702B" w:rsidRDefault="002F4502" w:rsidP="00F07703">
            <w:pPr>
              <w:pStyle w:val="VRQABodyText"/>
              <w:jc w:val="left"/>
              <w:rPr>
                <w:color w:val="auto"/>
              </w:rPr>
            </w:pPr>
            <w:r w:rsidRPr="00FC702B">
              <w:rPr>
                <w:color w:val="auto"/>
              </w:rPr>
              <w:t>Present security requirements to associates and stakeholders</w:t>
            </w:r>
          </w:p>
        </w:tc>
      </w:tr>
      <w:tr w:rsidR="002F4502" w:rsidRPr="00E7450B" w14:paraId="2DF47FBF" w14:textId="77777777" w:rsidTr="00F07703">
        <w:trPr>
          <w:trHeight w:val="31"/>
        </w:trPr>
        <w:tc>
          <w:tcPr>
            <w:tcW w:w="1690" w:type="pct"/>
            <w:tcBorders>
              <w:top w:val="single" w:sz="4" w:space="0" w:color="auto"/>
              <w:bottom w:val="single" w:sz="4" w:space="0" w:color="auto"/>
            </w:tcBorders>
            <w:shd w:val="clear" w:color="auto" w:fill="auto"/>
          </w:tcPr>
          <w:p w14:paraId="3BC253F6" w14:textId="77777777" w:rsidR="002F4502" w:rsidRPr="00FC702B" w:rsidRDefault="002F4502" w:rsidP="006A6172">
            <w:pPr>
              <w:pStyle w:val="AccredTemplate"/>
              <w:rPr>
                <w:i w:val="0"/>
                <w:iCs w:val="0"/>
                <w:color w:val="auto"/>
                <w:sz w:val="22"/>
                <w:szCs w:val="22"/>
              </w:rPr>
            </w:pPr>
            <w:r w:rsidRPr="00FC702B">
              <w:rPr>
                <w:i w:val="0"/>
                <w:iCs w:val="0"/>
                <w:color w:val="auto"/>
                <w:sz w:val="22"/>
                <w:szCs w:val="22"/>
              </w:rPr>
              <w:t>Numeracy skills to:</w:t>
            </w:r>
          </w:p>
        </w:tc>
        <w:tc>
          <w:tcPr>
            <w:tcW w:w="3310" w:type="pct"/>
            <w:tcBorders>
              <w:top w:val="single" w:sz="4" w:space="0" w:color="auto"/>
              <w:left w:val="nil"/>
              <w:bottom w:val="single" w:sz="4" w:space="0" w:color="auto"/>
              <w:right w:val="single" w:sz="4" w:space="0" w:color="auto"/>
            </w:tcBorders>
          </w:tcPr>
          <w:p w14:paraId="291BE387" w14:textId="77777777" w:rsidR="002F4502" w:rsidRPr="00FC702B" w:rsidRDefault="002F4502" w:rsidP="00F07703">
            <w:pPr>
              <w:pStyle w:val="VRQABodyText"/>
              <w:jc w:val="left"/>
              <w:rPr>
                <w:color w:val="auto"/>
              </w:rPr>
            </w:pPr>
            <w:r w:rsidRPr="00FC702B">
              <w:rPr>
                <w:color w:val="auto"/>
              </w:rPr>
              <w:t>Monitor metrics on audit reports and calculate variations</w:t>
            </w:r>
          </w:p>
        </w:tc>
      </w:tr>
      <w:tr w:rsidR="002F4502" w:rsidRPr="00E7450B" w14:paraId="52E0C1BB" w14:textId="77777777" w:rsidTr="00F07703">
        <w:trPr>
          <w:trHeight w:val="31"/>
        </w:trPr>
        <w:tc>
          <w:tcPr>
            <w:tcW w:w="5000" w:type="pct"/>
            <w:gridSpan w:val="2"/>
            <w:tcBorders>
              <w:top w:val="single" w:sz="4" w:space="0" w:color="auto"/>
              <w:left w:val="nil"/>
              <w:bottom w:val="dotted" w:sz="4" w:space="0" w:color="888B8D" w:themeColor="accent2"/>
              <w:right w:val="nil"/>
            </w:tcBorders>
          </w:tcPr>
          <w:p w14:paraId="62F457FF" w14:textId="77777777" w:rsidR="002F4502" w:rsidRPr="00EA4C69" w:rsidRDefault="002F4502" w:rsidP="00F07703">
            <w:pPr>
              <w:pStyle w:val="AccredTemplate"/>
              <w:ind w:left="1440"/>
              <w:rPr>
                <w:sz w:val="22"/>
                <w:szCs w:val="22"/>
              </w:rPr>
            </w:pPr>
          </w:p>
        </w:tc>
      </w:tr>
    </w:tbl>
    <w:p w14:paraId="57A1362E" w14:textId="77777777" w:rsidR="00F47476" w:rsidRDefault="002F4502">
      <w:pPr>
        <w:rPr>
          <w:szCs w:val="22"/>
        </w:rPr>
      </w:pPr>
      <w:r w:rsidRPr="00964704">
        <w:rPr>
          <w:szCs w:val="22"/>
        </w:rPr>
        <w:t xml:space="preserve"> </w:t>
      </w:r>
    </w:p>
    <w:tbl>
      <w:tblPr>
        <w:tblStyle w:val="TableGrid"/>
        <w:tblW w:w="4932" w:type="pct"/>
        <w:tblLook w:val="04A0" w:firstRow="1" w:lastRow="0" w:firstColumn="1" w:lastColumn="0" w:noHBand="0" w:noVBand="1"/>
      </w:tblPr>
      <w:tblGrid>
        <w:gridCol w:w="3399"/>
        <w:gridCol w:w="6656"/>
      </w:tblGrid>
      <w:tr w:rsidR="00F47476" w:rsidRPr="00E7450B" w14:paraId="61A48957" w14:textId="77777777" w:rsidTr="001C5344">
        <w:trPr>
          <w:trHeight w:val="31"/>
        </w:trPr>
        <w:tc>
          <w:tcPr>
            <w:tcW w:w="1690" w:type="pct"/>
            <w:tcBorders>
              <w:top w:val="single" w:sz="4" w:space="0" w:color="auto"/>
              <w:left w:val="single" w:sz="4" w:space="0" w:color="auto"/>
              <w:bottom w:val="single" w:sz="4" w:space="0" w:color="auto"/>
              <w:right w:val="single" w:sz="4" w:space="0" w:color="auto"/>
            </w:tcBorders>
          </w:tcPr>
          <w:p w14:paraId="183D7D96" w14:textId="77777777" w:rsidR="00F47476" w:rsidRPr="00514465" w:rsidRDefault="00F47476" w:rsidP="001C5344">
            <w:pPr>
              <w:pStyle w:val="AccredTemplate"/>
              <w:rPr>
                <w:b/>
                <w:bCs/>
                <w:i w:val="0"/>
                <w:iCs w:val="0"/>
                <w:sz w:val="22"/>
                <w:szCs w:val="22"/>
              </w:rPr>
            </w:pPr>
            <w:r w:rsidRPr="00514465">
              <w:rPr>
                <w:b/>
                <w:bCs/>
                <w:i w:val="0"/>
                <w:iCs w:val="0"/>
                <w:color w:val="auto"/>
                <w:sz w:val="22"/>
                <w:szCs w:val="22"/>
              </w:rPr>
              <w:t>Unit Mapping Information</w:t>
            </w:r>
          </w:p>
        </w:tc>
        <w:tc>
          <w:tcPr>
            <w:tcW w:w="3310" w:type="pct"/>
            <w:tcBorders>
              <w:top w:val="single" w:sz="4" w:space="0" w:color="auto"/>
              <w:left w:val="single" w:sz="4" w:space="0" w:color="auto"/>
              <w:bottom w:val="single" w:sz="4" w:space="0" w:color="auto"/>
              <w:right w:val="single" w:sz="4" w:space="0" w:color="auto"/>
            </w:tcBorders>
            <w:vAlign w:val="center"/>
          </w:tcPr>
          <w:p w14:paraId="0A07A07D" w14:textId="77777777" w:rsidR="00F47476" w:rsidRPr="003E114F" w:rsidRDefault="00F47476" w:rsidP="001C5344">
            <w:pPr>
              <w:rPr>
                <w:szCs w:val="22"/>
              </w:rPr>
            </w:pPr>
            <w:r w:rsidRPr="00514465">
              <w:t>New unit, no equivalent unit</w:t>
            </w:r>
          </w:p>
        </w:tc>
      </w:tr>
    </w:tbl>
    <w:p w14:paraId="24AE461B" w14:textId="5039E208" w:rsidR="002F4502" w:rsidRPr="00964704" w:rsidRDefault="002F4502">
      <w:pPr>
        <w:rPr>
          <w:rFonts w:cs="Arial"/>
          <w:color w:val="555559"/>
          <w:szCs w:val="22"/>
          <w:lang w:eastAsia="x-none"/>
        </w:rPr>
      </w:pPr>
      <w:r w:rsidRPr="00964704">
        <w:rPr>
          <w:szCs w:val="22"/>
        </w:rPr>
        <w:br w:type="page"/>
      </w:r>
    </w:p>
    <w:p w14:paraId="4CC42DBC" w14:textId="77777777" w:rsidR="002F4502" w:rsidRDefault="002F4502" w:rsidP="0036055B">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2F4502" w:rsidRPr="0071490E" w14:paraId="3D687B89" w14:textId="77777777" w:rsidTr="00F07703">
        <w:trPr>
          <w:trHeight w:val="363"/>
        </w:trPr>
        <w:tc>
          <w:tcPr>
            <w:tcW w:w="10065" w:type="dxa"/>
            <w:gridSpan w:val="2"/>
            <w:tcBorders>
              <w:top w:val="nil"/>
              <w:bottom w:val="nil"/>
            </w:tcBorders>
            <w:shd w:val="clear" w:color="auto" w:fill="103D64" w:themeFill="accent4"/>
          </w:tcPr>
          <w:p w14:paraId="1D1B5A6B" w14:textId="77777777" w:rsidR="002F4502" w:rsidRPr="000B4A2C" w:rsidRDefault="002F4502" w:rsidP="00F07703">
            <w:pPr>
              <w:pStyle w:val="VRQAIntro"/>
              <w:spacing w:before="60" w:after="0"/>
              <w:rPr>
                <w:b/>
                <w:color w:val="FFFFFF" w:themeColor="background1"/>
                <w:szCs w:val="22"/>
              </w:rPr>
            </w:pPr>
            <w:r w:rsidRPr="000B4A2C">
              <w:rPr>
                <w:b/>
                <w:color w:val="FFFFFF" w:themeColor="background1"/>
                <w:szCs w:val="22"/>
              </w:rPr>
              <w:t>Assessment Requirements Template</w:t>
            </w:r>
          </w:p>
        </w:tc>
      </w:tr>
      <w:tr w:rsidR="002F4502" w:rsidRPr="00E7450B" w14:paraId="033F0F1B" w14:textId="77777777" w:rsidTr="00F07703">
        <w:trPr>
          <w:trHeight w:val="561"/>
        </w:trPr>
        <w:tc>
          <w:tcPr>
            <w:tcW w:w="2283" w:type="dxa"/>
            <w:tcBorders>
              <w:top w:val="nil"/>
              <w:left w:val="nil"/>
              <w:bottom w:val="nil"/>
              <w:right w:val="dotted" w:sz="4" w:space="0" w:color="888B8D" w:themeColor="accent2"/>
            </w:tcBorders>
          </w:tcPr>
          <w:p w14:paraId="6C58073D" w14:textId="77777777" w:rsidR="002F4502" w:rsidRPr="000B4A2C" w:rsidRDefault="002F4502" w:rsidP="00F07703">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081AB283" w14:textId="1020E543" w:rsidR="002F4502" w:rsidRPr="000B4A2C" w:rsidRDefault="002F4502" w:rsidP="007A56B5">
            <w:pPr>
              <w:pStyle w:val="AccredTemplate"/>
              <w:rPr>
                <w:bCs/>
                <w:sz w:val="22"/>
                <w:szCs w:val="22"/>
              </w:rPr>
            </w:pPr>
            <w:r w:rsidRPr="000B4A2C">
              <w:rPr>
                <w:bCs/>
                <w:i w:val="0"/>
                <w:iCs w:val="0"/>
                <w:color w:val="auto"/>
                <w:sz w:val="22"/>
                <w:szCs w:val="22"/>
              </w:rPr>
              <w:t>Assessment Requirements for</w:t>
            </w:r>
            <w:r>
              <w:rPr>
                <w:bCs/>
                <w:i w:val="0"/>
                <w:iCs w:val="0"/>
                <w:color w:val="auto"/>
                <w:sz w:val="22"/>
                <w:szCs w:val="22"/>
              </w:rPr>
              <w:t xml:space="preserve"> </w:t>
            </w:r>
            <w:r w:rsidR="00467FC1" w:rsidRPr="00467FC1">
              <w:rPr>
                <w:bCs/>
                <w:i w:val="0"/>
                <w:iCs w:val="0"/>
                <w:color w:val="auto"/>
                <w:sz w:val="22"/>
                <w:szCs w:val="22"/>
              </w:rPr>
              <w:t>VU23690</w:t>
            </w:r>
            <w:r w:rsidRPr="009F5156">
              <w:rPr>
                <w:bCs/>
                <w:i w:val="0"/>
                <w:iCs w:val="0"/>
                <w:color w:val="auto"/>
                <w:sz w:val="22"/>
                <w:szCs w:val="22"/>
              </w:rPr>
              <w:t xml:space="preserve"> Implement data security protocols</w:t>
            </w:r>
            <w:r w:rsidRPr="000B4A2C">
              <w:rPr>
                <w:bCs/>
                <w:i w:val="0"/>
                <w:iCs w:val="0"/>
                <w:color w:val="auto"/>
                <w:sz w:val="22"/>
                <w:szCs w:val="22"/>
              </w:rPr>
              <w:t xml:space="preserve"> </w:t>
            </w:r>
          </w:p>
        </w:tc>
      </w:tr>
      <w:tr w:rsidR="002F4502" w:rsidRPr="00E7450B" w14:paraId="30760DEC" w14:textId="77777777" w:rsidTr="00F07703">
        <w:trPr>
          <w:trHeight w:val="561"/>
        </w:trPr>
        <w:tc>
          <w:tcPr>
            <w:tcW w:w="2283" w:type="dxa"/>
            <w:tcBorders>
              <w:top w:val="nil"/>
              <w:left w:val="nil"/>
              <w:bottom w:val="dotted" w:sz="4" w:space="0" w:color="888B8D" w:themeColor="accent2"/>
              <w:right w:val="dotted" w:sz="4" w:space="0" w:color="888B8D" w:themeColor="accent2"/>
            </w:tcBorders>
          </w:tcPr>
          <w:p w14:paraId="2533252D" w14:textId="77777777" w:rsidR="002F4502" w:rsidRPr="000B4A2C" w:rsidRDefault="002F4502" w:rsidP="00F07703">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667BA153" w14:textId="252CF249" w:rsidR="002F4502" w:rsidRPr="00D72E8D" w:rsidRDefault="002F4502" w:rsidP="00F07703">
            <w:pPr>
              <w:pStyle w:val="AccredTemplate"/>
              <w:rPr>
                <w:i w:val="0"/>
                <w:iCs w:val="0"/>
                <w:color w:val="auto"/>
                <w:sz w:val="22"/>
                <w:szCs w:val="22"/>
              </w:rPr>
            </w:pPr>
            <w:r w:rsidRPr="00D72E8D">
              <w:rPr>
                <w:i w:val="0"/>
                <w:iCs w:val="0"/>
                <w:color w:val="auto"/>
                <w:sz w:val="22"/>
                <w:szCs w:val="22"/>
              </w:rPr>
              <w:t>There must be evidence the learner has completed the tasks outlined in the elements and performance criteria of this unit</w:t>
            </w:r>
            <w:r w:rsidR="00F47476">
              <w:rPr>
                <w:i w:val="0"/>
                <w:iCs w:val="0"/>
                <w:color w:val="auto"/>
                <w:sz w:val="22"/>
                <w:szCs w:val="22"/>
              </w:rPr>
              <w:t xml:space="preserve">, </w:t>
            </w:r>
            <w:r w:rsidRPr="00D72E8D">
              <w:rPr>
                <w:i w:val="0"/>
                <w:iCs w:val="0"/>
                <w:color w:val="auto"/>
                <w:sz w:val="22"/>
                <w:szCs w:val="22"/>
              </w:rPr>
              <w:t>and</w:t>
            </w:r>
            <w:r w:rsidR="00F47476">
              <w:rPr>
                <w:i w:val="0"/>
                <w:iCs w:val="0"/>
                <w:color w:val="auto"/>
                <w:sz w:val="22"/>
                <w:szCs w:val="22"/>
              </w:rPr>
              <w:t xml:space="preserve"> implemented data security protocols at least once including to:</w:t>
            </w:r>
          </w:p>
          <w:p w14:paraId="2FE8E3D7" w14:textId="2BFBB80B" w:rsidR="002F4502" w:rsidRPr="00171CCF" w:rsidRDefault="00000D68" w:rsidP="002F7EC7">
            <w:pPr>
              <w:pStyle w:val="ListParagraph"/>
              <w:numPr>
                <w:ilvl w:val="0"/>
                <w:numId w:val="76"/>
              </w:numPr>
            </w:pPr>
            <w:r>
              <w:t>a</w:t>
            </w:r>
            <w:r w:rsidR="002F4502" w:rsidRPr="00171CCF">
              <w:t>nalyse data security requirements and identify potential threats and vulnerabilities in an organisational context</w:t>
            </w:r>
          </w:p>
          <w:p w14:paraId="14797E28" w14:textId="77777777" w:rsidR="002F4502" w:rsidRPr="00171CCF" w:rsidRDefault="002F4502" w:rsidP="00964704"/>
          <w:p w14:paraId="13E99036" w14:textId="72D04D1E" w:rsidR="002F4502" w:rsidRPr="00171CCF" w:rsidRDefault="00DE3CD8" w:rsidP="002F7EC7">
            <w:pPr>
              <w:pStyle w:val="ListParagraph"/>
              <w:numPr>
                <w:ilvl w:val="0"/>
                <w:numId w:val="76"/>
              </w:numPr>
            </w:pPr>
            <w:r>
              <w:t>s</w:t>
            </w:r>
            <w:r w:rsidR="002F4502" w:rsidRPr="00171CCF">
              <w:t>elect and configure at least three different security measures based on organisational needs</w:t>
            </w:r>
          </w:p>
          <w:p w14:paraId="024E2CA1" w14:textId="77777777" w:rsidR="002F4502" w:rsidRPr="00171CCF" w:rsidRDefault="002F4502" w:rsidP="00964704"/>
          <w:p w14:paraId="62C58DD5" w14:textId="69975B9B" w:rsidR="00F47476" w:rsidRDefault="00000D68" w:rsidP="002F7EC7">
            <w:pPr>
              <w:pStyle w:val="ListParagraph"/>
              <w:numPr>
                <w:ilvl w:val="0"/>
                <w:numId w:val="76"/>
              </w:numPr>
            </w:pPr>
            <w:r>
              <w:t>p</w:t>
            </w:r>
            <w:r w:rsidR="002F4502" w:rsidRPr="00171CCF">
              <w:t xml:space="preserve">repare a plan </w:t>
            </w:r>
            <w:r w:rsidR="00AD0894">
              <w:t>for</w:t>
            </w:r>
            <w:r w:rsidR="002F4502" w:rsidRPr="00171CCF">
              <w:t xml:space="preserve"> monitor</w:t>
            </w:r>
            <w:r w:rsidR="00AD0894">
              <w:t>ing</w:t>
            </w:r>
            <w:r w:rsidR="002F4502" w:rsidRPr="00171CCF">
              <w:t xml:space="preserve"> data security </w:t>
            </w:r>
          </w:p>
          <w:p w14:paraId="4FDF0B1B" w14:textId="77777777" w:rsidR="00F47476" w:rsidRDefault="00F47476" w:rsidP="00964704"/>
          <w:p w14:paraId="0C12DB22" w14:textId="5FF13A88" w:rsidR="002F4502" w:rsidRPr="00171CCF" w:rsidRDefault="003F31E9" w:rsidP="002F7EC7">
            <w:pPr>
              <w:pStyle w:val="ListParagraph"/>
              <w:numPr>
                <w:ilvl w:val="0"/>
                <w:numId w:val="76"/>
              </w:numPr>
            </w:pPr>
            <w:r>
              <w:t xml:space="preserve">implement </w:t>
            </w:r>
            <w:r w:rsidR="00F47476">
              <w:t>data security</w:t>
            </w:r>
            <w:r>
              <w:t xml:space="preserve"> monitoring plan</w:t>
            </w:r>
            <w:r w:rsidR="00F47476">
              <w:t xml:space="preserve"> </w:t>
            </w:r>
            <w:r w:rsidR="00AD0894">
              <w:t xml:space="preserve">and </w:t>
            </w:r>
            <w:r w:rsidR="002F4502" w:rsidRPr="00171CCF">
              <w:t xml:space="preserve">provide a response </w:t>
            </w:r>
            <w:r w:rsidR="00F47476">
              <w:t>for</w:t>
            </w:r>
            <w:r w:rsidR="002F4502" w:rsidRPr="00171CCF">
              <w:t xml:space="preserve"> at least two security incidents</w:t>
            </w:r>
            <w:r w:rsidR="002F4502" w:rsidRPr="00171CCF">
              <w:br/>
            </w:r>
          </w:p>
          <w:p w14:paraId="4A6D5523" w14:textId="0A0D80C2" w:rsidR="002F4502" w:rsidRPr="00171CCF" w:rsidRDefault="00000D68" w:rsidP="002F7EC7">
            <w:pPr>
              <w:pStyle w:val="ListParagraph"/>
              <w:numPr>
                <w:ilvl w:val="0"/>
                <w:numId w:val="76"/>
              </w:numPr>
            </w:pPr>
            <w:r>
              <w:t>p</w:t>
            </w:r>
            <w:r w:rsidR="002F4502" w:rsidRPr="00171CCF">
              <w:t>repare a</w:t>
            </w:r>
            <w:r w:rsidR="00AD0894">
              <w:t>nd deliver</w:t>
            </w:r>
            <w:r w:rsidR="002F4502" w:rsidRPr="00171CCF">
              <w:t xml:space="preserve"> basic training program to communicate and educate users on data security protocols and best practice within an organisation</w:t>
            </w:r>
            <w:r w:rsidR="00F47476">
              <w:t>.</w:t>
            </w:r>
          </w:p>
          <w:p w14:paraId="5F67E982" w14:textId="77777777" w:rsidR="002F4502" w:rsidRPr="00D72E8D" w:rsidRDefault="002F4502" w:rsidP="00F07703">
            <w:pPr>
              <w:pStyle w:val="AccredTemplate"/>
              <w:rPr>
                <w:color w:val="auto"/>
                <w:sz w:val="22"/>
                <w:szCs w:val="22"/>
              </w:rPr>
            </w:pPr>
          </w:p>
        </w:tc>
      </w:tr>
      <w:tr w:rsidR="002F4502" w:rsidRPr="00E7450B" w14:paraId="4C78563C"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3C00ED94" w14:textId="77777777" w:rsidR="002F4502" w:rsidRPr="000B4A2C" w:rsidRDefault="002F4502" w:rsidP="00F07703">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27FB7E5D" w14:textId="77777777" w:rsidR="000E05F2" w:rsidRDefault="000E05F2" w:rsidP="000E05F2">
            <w:pPr>
              <w:rPr>
                <w:rFonts w:ascii="Times New Roman" w:hAnsi="Times New Roman"/>
                <w:sz w:val="24"/>
              </w:rPr>
            </w:pPr>
            <w:r>
              <w:t>The learner must be able to demonstrate essential knowledge required to effectively do the tasks outlined in elements and performance criteria of this unit, manage the tasks and manage contingencies in the context of the work role. This includes knowledge of:</w:t>
            </w:r>
          </w:p>
          <w:p w14:paraId="45DA6BAA" w14:textId="3ADA59C8" w:rsidR="002F4502" w:rsidRDefault="002F4502" w:rsidP="00F07703"/>
          <w:p w14:paraId="67613E5C" w14:textId="539BE46F" w:rsidR="002F4502" w:rsidRPr="007E5475" w:rsidRDefault="00000D68" w:rsidP="002F7EC7">
            <w:pPr>
              <w:pStyle w:val="VRQABullet1"/>
              <w:numPr>
                <w:ilvl w:val="0"/>
                <w:numId w:val="40"/>
              </w:numPr>
              <w:rPr>
                <w:color w:val="auto"/>
                <w:sz w:val="22"/>
                <w:szCs w:val="22"/>
              </w:rPr>
            </w:pPr>
            <w:r>
              <w:rPr>
                <w:color w:val="auto"/>
                <w:sz w:val="22"/>
                <w:szCs w:val="22"/>
              </w:rPr>
              <w:t>m</w:t>
            </w:r>
            <w:r w:rsidR="002F4502" w:rsidRPr="007E5475">
              <w:rPr>
                <w:color w:val="auto"/>
                <w:sz w:val="22"/>
                <w:szCs w:val="22"/>
              </w:rPr>
              <w:t>echanisms to safeguard data, including:</w:t>
            </w:r>
          </w:p>
          <w:p w14:paraId="18A234F4" w14:textId="77777777" w:rsidR="002F4502" w:rsidRPr="007E5475" w:rsidRDefault="002F4502" w:rsidP="002F7EC7">
            <w:pPr>
              <w:pStyle w:val="VRQABullet2"/>
              <w:numPr>
                <w:ilvl w:val="1"/>
                <w:numId w:val="40"/>
              </w:numPr>
            </w:pPr>
            <w:r w:rsidRPr="007E5475">
              <w:t>access controls</w:t>
            </w:r>
          </w:p>
          <w:p w14:paraId="21D62CD7" w14:textId="77777777" w:rsidR="002F4502" w:rsidRPr="007E5475" w:rsidRDefault="002F4502" w:rsidP="002F7EC7">
            <w:pPr>
              <w:pStyle w:val="VRQABullet2"/>
              <w:numPr>
                <w:ilvl w:val="1"/>
                <w:numId w:val="40"/>
              </w:numPr>
            </w:pPr>
            <w:r w:rsidRPr="007E5475">
              <w:t>encryption</w:t>
            </w:r>
          </w:p>
          <w:p w14:paraId="3082F06D" w14:textId="77777777" w:rsidR="002F4502" w:rsidRPr="007E5475" w:rsidRDefault="002F4502" w:rsidP="002F7EC7">
            <w:pPr>
              <w:pStyle w:val="VRQABullet2"/>
              <w:numPr>
                <w:ilvl w:val="1"/>
                <w:numId w:val="40"/>
              </w:numPr>
            </w:pPr>
            <w:r w:rsidRPr="007E5475">
              <w:t>authentication</w:t>
            </w:r>
          </w:p>
          <w:p w14:paraId="2A4E418B" w14:textId="77777777" w:rsidR="002F4502" w:rsidRPr="007E5475" w:rsidRDefault="002F4502" w:rsidP="002F7EC7">
            <w:pPr>
              <w:pStyle w:val="VRQABullet2"/>
              <w:numPr>
                <w:ilvl w:val="1"/>
                <w:numId w:val="40"/>
              </w:numPr>
            </w:pPr>
            <w:r w:rsidRPr="007E5475">
              <w:t>data in transit</w:t>
            </w:r>
          </w:p>
          <w:p w14:paraId="173530F7" w14:textId="1E97678B" w:rsidR="002F4502" w:rsidRPr="007E5475" w:rsidRDefault="00000D68" w:rsidP="002F7EC7">
            <w:pPr>
              <w:pStyle w:val="VRQABullet1"/>
              <w:numPr>
                <w:ilvl w:val="0"/>
                <w:numId w:val="41"/>
              </w:numPr>
              <w:ind w:left="747"/>
              <w:rPr>
                <w:color w:val="auto"/>
                <w:sz w:val="22"/>
                <w:szCs w:val="22"/>
              </w:rPr>
            </w:pPr>
            <w:r>
              <w:rPr>
                <w:color w:val="auto"/>
                <w:sz w:val="22"/>
                <w:szCs w:val="22"/>
              </w:rPr>
              <w:t>d</w:t>
            </w:r>
            <w:r w:rsidR="002F4502" w:rsidRPr="007E5475">
              <w:rPr>
                <w:color w:val="auto"/>
                <w:sz w:val="22"/>
                <w:szCs w:val="22"/>
              </w:rPr>
              <w:t>ata security principles, including:</w:t>
            </w:r>
          </w:p>
          <w:p w14:paraId="6EA4216F" w14:textId="77777777" w:rsidR="002F4502" w:rsidRPr="007E5475" w:rsidRDefault="002F4502" w:rsidP="002F7EC7">
            <w:pPr>
              <w:pStyle w:val="VRQABullet2"/>
              <w:numPr>
                <w:ilvl w:val="1"/>
                <w:numId w:val="41"/>
              </w:numPr>
            </w:pPr>
            <w:r w:rsidRPr="007E5475">
              <w:t>confidentiality</w:t>
            </w:r>
          </w:p>
          <w:p w14:paraId="29A397E3" w14:textId="77777777" w:rsidR="002F4502" w:rsidRPr="007E5475" w:rsidRDefault="002F4502" w:rsidP="002F7EC7">
            <w:pPr>
              <w:pStyle w:val="VRQABullet2"/>
              <w:numPr>
                <w:ilvl w:val="1"/>
                <w:numId w:val="41"/>
              </w:numPr>
            </w:pPr>
            <w:r w:rsidRPr="007E5475">
              <w:t>integrity</w:t>
            </w:r>
          </w:p>
          <w:p w14:paraId="04069CFC" w14:textId="77777777" w:rsidR="002F4502" w:rsidRPr="007E5475" w:rsidRDefault="002F4502" w:rsidP="002F7EC7">
            <w:pPr>
              <w:pStyle w:val="VRQABullet2"/>
              <w:numPr>
                <w:ilvl w:val="1"/>
                <w:numId w:val="41"/>
              </w:numPr>
            </w:pPr>
            <w:r w:rsidRPr="007E5475">
              <w:t>availability</w:t>
            </w:r>
          </w:p>
          <w:p w14:paraId="0CC127E5" w14:textId="316C0495" w:rsidR="002F4502" w:rsidRPr="007E5475" w:rsidRDefault="00000D68" w:rsidP="002F7EC7">
            <w:pPr>
              <w:pStyle w:val="VRQABullet1"/>
              <w:numPr>
                <w:ilvl w:val="0"/>
                <w:numId w:val="41"/>
              </w:numPr>
              <w:ind w:left="747"/>
              <w:rPr>
                <w:color w:val="auto"/>
                <w:sz w:val="22"/>
                <w:szCs w:val="22"/>
              </w:rPr>
            </w:pPr>
            <w:r>
              <w:rPr>
                <w:color w:val="auto"/>
                <w:sz w:val="22"/>
                <w:szCs w:val="22"/>
              </w:rPr>
              <w:t>r</w:t>
            </w:r>
            <w:r w:rsidR="002F4502" w:rsidRPr="007E5475">
              <w:rPr>
                <w:color w:val="auto"/>
                <w:sz w:val="22"/>
                <w:szCs w:val="22"/>
              </w:rPr>
              <w:t>egulatory compliance, including:</w:t>
            </w:r>
          </w:p>
          <w:p w14:paraId="69244671" w14:textId="21AC2B17" w:rsidR="002F4502" w:rsidRPr="007E5475" w:rsidRDefault="002F4502" w:rsidP="002F7EC7">
            <w:pPr>
              <w:pStyle w:val="VRQABullet2"/>
              <w:numPr>
                <w:ilvl w:val="1"/>
                <w:numId w:val="41"/>
              </w:numPr>
            </w:pPr>
            <w:r w:rsidRPr="007E5475">
              <w:t xml:space="preserve">General </w:t>
            </w:r>
            <w:r w:rsidR="007E5475">
              <w:t>D</w:t>
            </w:r>
            <w:r w:rsidRPr="007E5475">
              <w:t>ata Protection Regulation (GDPR)</w:t>
            </w:r>
          </w:p>
          <w:p w14:paraId="2FAF5D7B" w14:textId="17F88DBD" w:rsidR="002F4502" w:rsidRPr="007E5475" w:rsidRDefault="00000D68" w:rsidP="002F7EC7">
            <w:pPr>
              <w:pStyle w:val="VRQABullet2"/>
              <w:numPr>
                <w:ilvl w:val="1"/>
                <w:numId w:val="41"/>
              </w:numPr>
            </w:pPr>
            <w:r>
              <w:t>p</w:t>
            </w:r>
            <w:r w:rsidR="002F4502" w:rsidRPr="007E5475">
              <w:t>rivacy</w:t>
            </w:r>
          </w:p>
          <w:p w14:paraId="75A1F7E5" w14:textId="35625BAF" w:rsidR="002F4502" w:rsidRPr="007E5475" w:rsidRDefault="00000D68" w:rsidP="002F7EC7">
            <w:pPr>
              <w:pStyle w:val="VRQABullet1"/>
              <w:numPr>
                <w:ilvl w:val="0"/>
                <w:numId w:val="41"/>
              </w:numPr>
              <w:ind w:left="747"/>
              <w:rPr>
                <w:color w:val="auto"/>
                <w:sz w:val="22"/>
                <w:szCs w:val="22"/>
              </w:rPr>
            </w:pPr>
            <w:r>
              <w:rPr>
                <w:color w:val="auto"/>
                <w:sz w:val="22"/>
                <w:szCs w:val="22"/>
              </w:rPr>
              <w:t>i</w:t>
            </w:r>
            <w:r w:rsidR="002F4502" w:rsidRPr="007E5475">
              <w:rPr>
                <w:color w:val="auto"/>
                <w:sz w:val="22"/>
                <w:szCs w:val="22"/>
              </w:rPr>
              <w:t>ndustry monitoring and response tools, including:</w:t>
            </w:r>
          </w:p>
          <w:p w14:paraId="61AFFF94" w14:textId="77777777" w:rsidR="002F4502" w:rsidRPr="007E5475" w:rsidRDefault="002F4502" w:rsidP="002F7EC7">
            <w:pPr>
              <w:pStyle w:val="VRQABullet2"/>
              <w:numPr>
                <w:ilvl w:val="1"/>
                <w:numId w:val="41"/>
              </w:numPr>
            </w:pPr>
            <w:r w:rsidRPr="007E5475">
              <w:t>detection and response to security incidents</w:t>
            </w:r>
          </w:p>
          <w:p w14:paraId="37ECC67B" w14:textId="77777777" w:rsidR="002F4502" w:rsidRPr="007E5475" w:rsidRDefault="002F4502" w:rsidP="002F7EC7">
            <w:pPr>
              <w:pStyle w:val="VRQABullet2"/>
              <w:numPr>
                <w:ilvl w:val="1"/>
                <w:numId w:val="41"/>
              </w:numPr>
            </w:pPr>
            <w:r w:rsidRPr="007E5475">
              <w:t>incident response procedures</w:t>
            </w:r>
          </w:p>
          <w:p w14:paraId="11871DE0" w14:textId="1964221E" w:rsidR="002F4502" w:rsidRPr="007E5475" w:rsidRDefault="00000D68" w:rsidP="002F7EC7">
            <w:pPr>
              <w:pStyle w:val="VRQABullet1"/>
              <w:numPr>
                <w:ilvl w:val="0"/>
                <w:numId w:val="41"/>
              </w:numPr>
              <w:ind w:left="747"/>
              <w:rPr>
                <w:color w:val="auto"/>
                <w:sz w:val="22"/>
                <w:szCs w:val="22"/>
              </w:rPr>
            </w:pPr>
            <w:r>
              <w:rPr>
                <w:color w:val="auto"/>
                <w:sz w:val="22"/>
                <w:szCs w:val="22"/>
              </w:rPr>
              <w:t>n</w:t>
            </w:r>
            <w:r w:rsidR="002F4502" w:rsidRPr="007E5475">
              <w:rPr>
                <w:color w:val="auto"/>
                <w:sz w:val="22"/>
                <w:szCs w:val="22"/>
              </w:rPr>
              <w:t>etwork security, including:</w:t>
            </w:r>
          </w:p>
          <w:p w14:paraId="0791CEE7" w14:textId="77777777" w:rsidR="002F4502" w:rsidRPr="007E5475" w:rsidRDefault="002F4502" w:rsidP="002F7EC7">
            <w:pPr>
              <w:pStyle w:val="VRQABullet2"/>
              <w:numPr>
                <w:ilvl w:val="1"/>
                <w:numId w:val="41"/>
              </w:numPr>
            </w:pPr>
            <w:r w:rsidRPr="007E5475">
              <w:t>net security principles</w:t>
            </w:r>
          </w:p>
          <w:p w14:paraId="7FBB340E" w14:textId="77777777" w:rsidR="002F4502" w:rsidRPr="007E5475" w:rsidRDefault="002F4502" w:rsidP="002F7EC7">
            <w:pPr>
              <w:pStyle w:val="VRQABullet2"/>
              <w:numPr>
                <w:ilvl w:val="1"/>
                <w:numId w:val="41"/>
              </w:numPr>
            </w:pPr>
            <w:r w:rsidRPr="007E5475">
              <w:t>cloud and virtual private networks</w:t>
            </w:r>
          </w:p>
          <w:p w14:paraId="4BC8E982" w14:textId="317D8EB3" w:rsidR="002F4502" w:rsidRPr="007E5475" w:rsidRDefault="00000D68" w:rsidP="002F7EC7">
            <w:pPr>
              <w:pStyle w:val="VRQABullet1"/>
              <w:numPr>
                <w:ilvl w:val="0"/>
                <w:numId w:val="41"/>
              </w:numPr>
              <w:ind w:left="747"/>
              <w:rPr>
                <w:color w:val="auto"/>
                <w:sz w:val="22"/>
                <w:szCs w:val="22"/>
              </w:rPr>
            </w:pPr>
            <w:r>
              <w:rPr>
                <w:color w:val="auto"/>
                <w:sz w:val="22"/>
                <w:szCs w:val="22"/>
              </w:rPr>
              <w:lastRenderedPageBreak/>
              <w:t>d</w:t>
            </w:r>
            <w:r w:rsidR="002F4502" w:rsidRPr="007E5475">
              <w:rPr>
                <w:color w:val="auto"/>
                <w:sz w:val="22"/>
                <w:szCs w:val="22"/>
              </w:rPr>
              <w:t>ata security and auditing requirements, including:</w:t>
            </w:r>
          </w:p>
          <w:p w14:paraId="75B2F3C5" w14:textId="77777777" w:rsidR="002F4502" w:rsidRPr="007E5475" w:rsidRDefault="002F4502" w:rsidP="002F7EC7">
            <w:pPr>
              <w:pStyle w:val="VRQABullet2"/>
              <w:numPr>
                <w:ilvl w:val="1"/>
                <w:numId w:val="41"/>
              </w:numPr>
            </w:pPr>
            <w:r w:rsidRPr="007E5475">
              <w:t>auditing processes and trails</w:t>
            </w:r>
          </w:p>
          <w:p w14:paraId="6D3EBAB5" w14:textId="77777777" w:rsidR="002F4502" w:rsidRPr="007E5475" w:rsidRDefault="002F4502" w:rsidP="002F7EC7">
            <w:pPr>
              <w:pStyle w:val="VRQABullet2"/>
              <w:numPr>
                <w:ilvl w:val="1"/>
                <w:numId w:val="41"/>
              </w:numPr>
            </w:pPr>
            <w:r w:rsidRPr="007E5475">
              <w:t>compliance reporting requirements</w:t>
            </w:r>
          </w:p>
          <w:p w14:paraId="1A8DB28F" w14:textId="38D82C8A" w:rsidR="002F4502" w:rsidRPr="007E5475" w:rsidRDefault="00000D68" w:rsidP="002F7EC7">
            <w:pPr>
              <w:pStyle w:val="VRQABullet1"/>
              <w:numPr>
                <w:ilvl w:val="0"/>
                <w:numId w:val="41"/>
              </w:numPr>
              <w:ind w:left="747"/>
              <w:rPr>
                <w:color w:val="auto"/>
                <w:sz w:val="22"/>
                <w:szCs w:val="22"/>
              </w:rPr>
            </w:pPr>
            <w:r>
              <w:rPr>
                <w:color w:val="auto"/>
                <w:sz w:val="22"/>
                <w:szCs w:val="22"/>
              </w:rPr>
              <w:t>i</w:t>
            </w:r>
            <w:r w:rsidR="002F4502" w:rsidRPr="007E5475">
              <w:rPr>
                <w:color w:val="auto"/>
                <w:sz w:val="22"/>
                <w:szCs w:val="22"/>
              </w:rPr>
              <w:t>ncident response protocols</w:t>
            </w:r>
            <w:r w:rsidR="002F4502" w:rsidRPr="007E5475">
              <w:rPr>
                <w:color w:val="auto"/>
              </w:rPr>
              <w:br/>
            </w:r>
          </w:p>
          <w:p w14:paraId="4907D4B7" w14:textId="583176DC" w:rsidR="002F4502" w:rsidRDefault="00000D68" w:rsidP="002F7EC7">
            <w:pPr>
              <w:pStyle w:val="VRQABullet1"/>
              <w:numPr>
                <w:ilvl w:val="0"/>
                <w:numId w:val="41"/>
              </w:numPr>
              <w:ind w:left="747"/>
              <w:rPr>
                <w:sz w:val="22"/>
                <w:szCs w:val="22"/>
              </w:rPr>
            </w:pPr>
            <w:r>
              <w:rPr>
                <w:color w:val="auto"/>
                <w:sz w:val="22"/>
                <w:szCs w:val="22"/>
              </w:rPr>
              <w:t>b</w:t>
            </w:r>
            <w:r w:rsidR="002F4502" w:rsidRPr="007E5475">
              <w:rPr>
                <w:color w:val="auto"/>
                <w:sz w:val="22"/>
                <w:szCs w:val="22"/>
              </w:rPr>
              <w:t>asic industry training methods and processes.</w:t>
            </w:r>
          </w:p>
        </w:tc>
      </w:tr>
      <w:tr w:rsidR="002F4502" w:rsidRPr="00E7450B" w14:paraId="3E40E2BC"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3F9108E6" w14:textId="77777777" w:rsidR="002F4502" w:rsidRPr="000B4A2C" w:rsidRDefault="002F4502" w:rsidP="00F07703">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5ABAC66C" w14:textId="77777777" w:rsidR="006D74D5" w:rsidRDefault="006D74D5" w:rsidP="006D74D5">
            <w:pPr>
              <w:rPr>
                <w:rFonts w:ascii="Times New Roman" w:hAnsi="Times New Roman"/>
                <w:sz w:val="24"/>
              </w:rPr>
            </w:pPr>
            <w:r>
              <w:t>This unit can be assessed either in the workplace or in a simulated workplace environment. Where the assessment is conducted in a simulated workplace then the context must reflect a realistic workplace environment.  </w:t>
            </w:r>
          </w:p>
          <w:p w14:paraId="4A5B07B5" w14:textId="77777777" w:rsidR="006D74D5" w:rsidRDefault="006D74D5" w:rsidP="006D74D5">
            <w:r>
              <w:t> </w:t>
            </w:r>
          </w:p>
          <w:p w14:paraId="214388DE" w14:textId="77777777" w:rsidR="006D74D5" w:rsidRDefault="006D74D5" w:rsidP="006D74D5">
            <w:r>
              <w:t>Learners must be provided with the following resources:  </w:t>
            </w:r>
          </w:p>
          <w:p w14:paraId="3EBF80CB" w14:textId="555124CF" w:rsidR="006D74D5" w:rsidRPr="003B519D" w:rsidRDefault="006D74D5" w:rsidP="003B519D">
            <w:pPr>
              <w:pStyle w:val="paragraph"/>
              <w:spacing w:before="0" w:beforeAutospacing="0" w:after="0" w:afterAutospacing="0"/>
              <w:textAlignment w:val="baseline"/>
              <w:rPr>
                <w:rFonts w:ascii="Arial" w:hAnsi="Arial" w:cs="Arial"/>
                <w:szCs w:val="22"/>
              </w:rPr>
            </w:pPr>
          </w:p>
          <w:p w14:paraId="4678028E" w14:textId="3C45051C" w:rsidR="002F4502" w:rsidRPr="00825E5D" w:rsidRDefault="002F4502" w:rsidP="002F7EC7">
            <w:pPr>
              <w:pStyle w:val="AccredTemplate"/>
              <w:numPr>
                <w:ilvl w:val="0"/>
                <w:numId w:val="23"/>
              </w:numPr>
              <w:rPr>
                <w:i w:val="0"/>
                <w:iCs w:val="0"/>
                <w:color w:val="auto"/>
                <w:sz w:val="22"/>
                <w:szCs w:val="22"/>
              </w:rPr>
            </w:pPr>
            <w:r w:rsidRPr="00825E5D">
              <w:rPr>
                <w:i w:val="0"/>
                <w:iCs w:val="0"/>
                <w:color w:val="auto"/>
                <w:sz w:val="22"/>
                <w:szCs w:val="22"/>
              </w:rPr>
              <w:t>common industry hardware and software</w:t>
            </w:r>
          </w:p>
          <w:p w14:paraId="0506CEB1" w14:textId="77BDC6B8" w:rsidR="002F4502" w:rsidRPr="00825E5D" w:rsidRDefault="002F4502" w:rsidP="002F7EC7">
            <w:pPr>
              <w:pStyle w:val="AccredTemplate"/>
              <w:numPr>
                <w:ilvl w:val="0"/>
                <w:numId w:val="23"/>
              </w:numPr>
              <w:rPr>
                <w:i w:val="0"/>
                <w:iCs w:val="0"/>
                <w:color w:val="auto"/>
                <w:sz w:val="22"/>
                <w:szCs w:val="22"/>
              </w:rPr>
            </w:pPr>
            <w:r w:rsidRPr="00825E5D">
              <w:rPr>
                <w:i w:val="0"/>
                <w:iCs w:val="0"/>
                <w:color w:val="auto"/>
                <w:sz w:val="22"/>
                <w:szCs w:val="22"/>
              </w:rPr>
              <w:t>data security tools and technologies</w:t>
            </w:r>
          </w:p>
          <w:p w14:paraId="346404D4" w14:textId="467D7655" w:rsidR="006D74D5" w:rsidRPr="00964704" w:rsidRDefault="006D74D5" w:rsidP="002F7EC7">
            <w:pPr>
              <w:pStyle w:val="AccredTemplate"/>
              <w:numPr>
                <w:ilvl w:val="0"/>
                <w:numId w:val="23"/>
              </w:numPr>
              <w:rPr>
                <w:color w:val="auto"/>
              </w:rPr>
            </w:pPr>
            <w:r>
              <w:rPr>
                <w:i w:val="0"/>
                <w:iCs w:val="0"/>
                <w:color w:val="auto"/>
                <w:sz w:val="22"/>
                <w:szCs w:val="22"/>
              </w:rPr>
              <w:t>l</w:t>
            </w:r>
            <w:r w:rsidR="002F4502" w:rsidRPr="00825E5D">
              <w:rPr>
                <w:i w:val="0"/>
                <w:iCs w:val="0"/>
                <w:color w:val="auto"/>
                <w:sz w:val="22"/>
                <w:szCs w:val="22"/>
              </w:rPr>
              <w:t>ive data, case studies or scenarios for practical application</w:t>
            </w:r>
          </w:p>
          <w:p w14:paraId="6EEF3A24" w14:textId="2B0E8B59" w:rsidR="006D74D5" w:rsidRPr="00964704" w:rsidRDefault="005F2A43" w:rsidP="002F7EC7">
            <w:pPr>
              <w:pStyle w:val="AccredTemplate"/>
              <w:numPr>
                <w:ilvl w:val="0"/>
                <w:numId w:val="23"/>
              </w:numPr>
              <w:rPr>
                <w:i w:val="0"/>
                <w:iCs w:val="0"/>
                <w:color w:val="auto"/>
                <w:sz w:val="22"/>
                <w:szCs w:val="22"/>
              </w:rPr>
            </w:pPr>
            <w:r>
              <w:rPr>
                <w:i w:val="0"/>
                <w:iCs w:val="0"/>
                <w:color w:val="auto"/>
                <w:sz w:val="22"/>
                <w:szCs w:val="22"/>
              </w:rPr>
              <w:t xml:space="preserve">access to, or </w:t>
            </w:r>
            <w:r w:rsidR="006D74D5" w:rsidRPr="00964704">
              <w:rPr>
                <w:i w:val="0"/>
                <w:iCs w:val="0"/>
                <w:color w:val="auto"/>
                <w:sz w:val="22"/>
                <w:szCs w:val="22"/>
              </w:rPr>
              <w:t>information related to</w:t>
            </w:r>
            <w:r>
              <w:rPr>
                <w:i w:val="0"/>
                <w:iCs w:val="0"/>
                <w:color w:val="auto"/>
                <w:sz w:val="22"/>
                <w:szCs w:val="22"/>
              </w:rPr>
              <w:t>,</w:t>
            </w:r>
            <w:r w:rsidR="006D74D5" w:rsidRPr="00964704">
              <w:rPr>
                <w:i w:val="0"/>
                <w:iCs w:val="0"/>
                <w:color w:val="auto"/>
                <w:sz w:val="22"/>
                <w:szCs w:val="22"/>
              </w:rPr>
              <w:t xml:space="preserve"> organisational and other stakeholders</w:t>
            </w:r>
          </w:p>
          <w:p w14:paraId="74C6FD0A" w14:textId="56316D86" w:rsidR="002F4502" w:rsidRPr="00825E5D" w:rsidRDefault="006D74D5" w:rsidP="002F7EC7">
            <w:pPr>
              <w:pStyle w:val="AccredTemplate"/>
              <w:numPr>
                <w:ilvl w:val="0"/>
                <w:numId w:val="23"/>
              </w:numPr>
              <w:ind w:left="740"/>
              <w:rPr>
                <w:color w:val="auto"/>
              </w:rPr>
            </w:pPr>
            <w:r>
              <w:rPr>
                <w:i w:val="0"/>
                <w:iCs w:val="0"/>
                <w:color w:val="auto"/>
                <w:sz w:val="22"/>
                <w:szCs w:val="22"/>
              </w:rPr>
              <w:t>d</w:t>
            </w:r>
            <w:r w:rsidR="002F4502" w:rsidRPr="00825E5D">
              <w:rPr>
                <w:i w:val="0"/>
                <w:iCs w:val="0"/>
                <w:color w:val="auto"/>
                <w:sz w:val="22"/>
                <w:szCs w:val="22"/>
              </w:rPr>
              <w:t>ocumentation of organisational data security policies and legal requirements</w:t>
            </w:r>
            <w:r w:rsidR="00DE3CD8">
              <w:rPr>
                <w:i w:val="0"/>
                <w:iCs w:val="0"/>
                <w:color w:val="auto"/>
                <w:sz w:val="22"/>
                <w:szCs w:val="22"/>
              </w:rPr>
              <w:t>.</w:t>
            </w:r>
          </w:p>
          <w:p w14:paraId="10E66A56" w14:textId="77777777" w:rsidR="002F4502" w:rsidRPr="00D72E8D" w:rsidRDefault="002F4502" w:rsidP="00F07703">
            <w:pPr>
              <w:pStyle w:val="paragraph"/>
              <w:spacing w:before="0" w:beforeAutospacing="0" w:after="0" w:afterAutospacing="0"/>
              <w:textAlignment w:val="baseline"/>
              <w:rPr>
                <w:szCs w:val="22"/>
              </w:rPr>
            </w:pPr>
          </w:p>
          <w:p w14:paraId="728A28E6" w14:textId="77777777" w:rsidR="002F4502" w:rsidRDefault="002F4502" w:rsidP="00F07703">
            <w:pPr>
              <w:pStyle w:val="paragraph"/>
              <w:spacing w:before="0" w:beforeAutospacing="0" w:after="0" w:afterAutospacing="0"/>
              <w:textAlignment w:val="baseline"/>
              <w:rPr>
                <w:rStyle w:val="eop"/>
                <w:rFonts w:ascii="Arial" w:hAnsi="Arial" w:cs="Arial"/>
                <w:szCs w:val="22"/>
              </w:rPr>
            </w:pPr>
            <w:r w:rsidRPr="00D72E8D">
              <w:rPr>
                <w:rStyle w:val="normaltextrun"/>
                <w:rFonts w:ascii="Arial" w:hAnsi="Arial" w:cs="Arial"/>
                <w:szCs w:val="22"/>
                <w:lang w:val="en-GB"/>
              </w:rPr>
              <w:t>Assessor requirements</w:t>
            </w:r>
            <w:r w:rsidRPr="00D72E8D">
              <w:rPr>
                <w:rStyle w:val="normaltextrun"/>
                <w:rFonts w:ascii="Arial" w:hAnsi="Arial" w:cs="Arial"/>
                <w:i/>
                <w:iCs/>
                <w:szCs w:val="22"/>
              </w:rPr>
              <w:t> </w:t>
            </w:r>
            <w:r w:rsidRPr="00D72E8D">
              <w:rPr>
                <w:rStyle w:val="eop"/>
                <w:rFonts w:ascii="Arial" w:hAnsi="Arial" w:cs="Arial"/>
                <w:szCs w:val="22"/>
              </w:rPr>
              <w:t> </w:t>
            </w:r>
          </w:p>
          <w:p w14:paraId="5A6846C3" w14:textId="77777777" w:rsidR="006D74D5" w:rsidRDefault="006D74D5" w:rsidP="006D74D5">
            <w:r>
              <w:t> </w:t>
            </w:r>
          </w:p>
          <w:p w14:paraId="6D6F9C66" w14:textId="77777777" w:rsidR="006D74D5" w:rsidRDefault="006D74D5" w:rsidP="006D74D5">
            <w:r>
              <w:t>No specialist vocational competency requirements for assessors apply to this unit. </w:t>
            </w:r>
          </w:p>
          <w:p w14:paraId="4D3325E0" w14:textId="77777777" w:rsidR="002F4502" w:rsidRPr="00D72E8D" w:rsidRDefault="002F4502" w:rsidP="00771AD9">
            <w:pPr>
              <w:pStyle w:val="AccredTemplate"/>
              <w:rPr>
                <w:i w:val="0"/>
                <w:iCs w:val="0"/>
                <w:color w:val="auto"/>
                <w:sz w:val="22"/>
                <w:szCs w:val="22"/>
              </w:rPr>
            </w:pPr>
          </w:p>
        </w:tc>
      </w:tr>
    </w:tbl>
    <w:p w14:paraId="5A471066" w14:textId="77777777" w:rsidR="002F4502" w:rsidRPr="004B56EC" w:rsidRDefault="002F4502" w:rsidP="0036055B">
      <w:pPr>
        <w:pStyle w:val="VRQAbulletlist"/>
        <w:spacing w:before="60"/>
        <w:rPr>
          <w:sz w:val="18"/>
          <w:szCs w:val="18"/>
        </w:rPr>
      </w:pPr>
    </w:p>
    <w:p w14:paraId="52408767" w14:textId="2060781F" w:rsidR="002F4502" w:rsidRDefault="002F4502">
      <w:r>
        <w:br w:type="page"/>
      </w:r>
    </w:p>
    <w:p w14:paraId="2FED07D1" w14:textId="5D1504D5" w:rsidR="002F4502" w:rsidRPr="00964704" w:rsidRDefault="006556FD" w:rsidP="0032095D">
      <w:pPr>
        <w:pStyle w:val="Heading1"/>
        <w:rPr>
          <w:b/>
          <w:bCs/>
          <w:color w:val="auto"/>
        </w:rPr>
      </w:pPr>
      <w:bookmarkStart w:id="110" w:name="_Toc168584222"/>
      <w:r w:rsidRPr="006556FD">
        <w:rPr>
          <w:b/>
          <w:bCs/>
          <w:color w:val="auto"/>
        </w:rPr>
        <w:lastRenderedPageBreak/>
        <w:t>VU23691</w:t>
      </w:r>
      <w:r w:rsidR="0032095D" w:rsidRPr="00964704">
        <w:rPr>
          <w:b/>
          <w:bCs/>
          <w:color w:val="auto"/>
        </w:rPr>
        <w:t xml:space="preserve"> Use remote services to access and retrieve data</w:t>
      </w:r>
      <w:bookmarkEnd w:id="110"/>
    </w:p>
    <w:p w14:paraId="6EAF18E1" w14:textId="77777777" w:rsidR="0032095D" w:rsidRPr="00F504D4" w:rsidRDefault="0032095D" w:rsidP="00F07703">
      <w:pPr>
        <w:rPr>
          <w:rFonts w:eastAsia="Arial" w:cs="Arial"/>
          <w:color w:val="000000"/>
          <w:szCs w:val="22"/>
        </w:rPr>
      </w:pPr>
    </w:p>
    <w:tbl>
      <w:tblPr>
        <w:tblStyle w:val="TableGrid"/>
        <w:tblW w:w="10070" w:type="dxa"/>
        <w:tblInd w:w="-15" w:type="dxa"/>
        <w:tblLayout w:type="fixed"/>
        <w:tblLook w:val="04A0" w:firstRow="1" w:lastRow="0" w:firstColumn="1" w:lastColumn="0" w:noHBand="0" w:noVBand="1"/>
      </w:tblPr>
      <w:tblGrid>
        <w:gridCol w:w="2812"/>
        <w:gridCol w:w="7258"/>
      </w:tblGrid>
      <w:tr w:rsidR="004D4319" w:rsidRPr="004D4319" w14:paraId="2AD0F08F"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E5A514B" w14:textId="77777777" w:rsidR="0032095D" w:rsidRPr="00964704" w:rsidRDefault="0032095D" w:rsidP="006803C0">
            <w:pPr>
              <w:pStyle w:val="VRQAIntro"/>
              <w:spacing w:before="60" w:after="0"/>
              <w:rPr>
                <w:b/>
                <w:color w:val="auto"/>
                <w:szCs w:val="22"/>
              </w:rPr>
            </w:pPr>
            <w:r w:rsidRPr="00964704">
              <w:rPr>
                <w:b/>
                <w:color w:val="auto"/>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9ED9743" w14:textId="460CA5BA" w:rsidR="0032095D" w:rsidRPr="00964704" w:rsidRDefault="006556FD" w:rsidP="00F07703">
            <w:pPr>
              <w:pStyle w:val="AccredTemplate"/>
              <w:rPr>
                <w:rFonts w:eastAsia="Calibri"/>
                <w:i w:val="0"/>
                <w:iCs w:val="0"/>
                <w:color w:val="auto"/>
                <w:sz w:val="22"/>
                <w:szCs w:val="22"/>
                <w:lang w:val="en-US"/>
              </w:rPr>
            </w:pPr>
            <w:r w:rsidRPr="006556FD">
              <w:rPr>
                <w:rFonts w:eastAsia="Calibri"/>
                <w:i w:val="0"/>
                <w:iCs w:val="0"/>
                <w:color w:val="auto"/>
                <w:sz w:val="22"/>
                <w:szCs w:val="22"/>
              </w:rPr>
              <w:t>VU23691</w:t>
            </w:r>
            <w:r w:rsidR="0032095D" w:rsidRPr="004D4319">
              <w:rPr>
                <w:rFonts w:eastAsia="Calibri"/>
                <w:i w:val="0"/>
                <w:iCs w:val="0"/>
                <w:color w:val="auto"/>
                <w:sz w:val="22"/>
                <w:szCs w:val="22"/>
              </w:rPr>
              <w:t xml:space="preserve">   </w:t>
            </w:r>
          </w:p>
        </w:tc>
      </w:tr>
      <w:tr w:rsidR="004D4319" w:rsidRPr="004D4319" w14:paraId="568630E7"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CA9644F" w14:textId="77777777" w:rsidR="0032095D" w:rsidRPr="00964704" w:rsidRDefault="0032095D" w:rsidP="00994AC7">
            <w:pPr>
              <w:pStyle w:val="VRQAIntro"/>
              <w:spacing w:before="60" w:after="0"/>
              <w:rPr>
                <w:b/>
                <w:color w:val="auto"/>
                <w:szCs w:val="22"/>
              </w:rPr>
            </w:pPr>
            <w:r w:rsidRPr="00964704">
              <w:rPr>
                <w:b/>
                <w:color w:val="auto"/>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979F3AD" w14:textId="77777777" w:rsidR="0032095D" w:rsidRPr="004D4319" w:rsidRDefault="0032095D" w:rsidP="00F07703">
            <w:pPr>
              <w:rPr>
                <w:rFonts w:eastAsia="Calibri" w:cs="Arial"/>
                <w:szCs w:val="22"/>
              </w:rPr>
            </w:pPr>
            <w:r w:rsidRPr="004D4319">
              <w:rPr>
                <w:rFonts w:eastAsia="Calibri" w:cs="Arial"/>
                <w:szCs w:val="22"/>
              </w:rPr>
              <w:t>Use remote services to access and retrieve data  </w:t>
            </w:r>
          </w:p>
        </w:tc>
      </w:tr>
      <w:tr w:rsidR="004D4319" w:rsidRPr="004D4319" w14:paraId="26F86A03"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50EEDE6" w14:textId="77777777" w:rsidR="0032095D" w:rsidRPr="00964704" w:rsidRDefault="0032095D" w:rsidP="0066157A">
            <w:pPr>
              <w:pStyle w:val="VRQAIntro"/>
              <w:spacing w:before="60" w:after="0"/>
              <w:rPr>
                <w:b/>
                <w:color w:val="auto"/>
                <w:szCs w:val="22"/>
              </w:rPr>
            </w:pPr>
            <w:r w:rsidRPr="00964704">
              <w:rPr>
                <w:b/>
                <w:color w:val="auto"/>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A001CD8" w14:textId="2DD85B7D" w:rsidR="003B519D" w:rsidRPr="00964704" w:rsidRDefault="0032095D" w:rsidP="00093157">
            <w:pPr>
              <w:pStyle w:val="AccredTemplate"/>
              <w:rPr>
                <w:color w:val="auto"/>
              </w:rPr>
            </w:pPr>
            <w:r w:rsidRPr="004D4319">
              <w:rPr>
                <w:rStyle w:val="normaltextrun"/>
                <w:i w:val="0"/>
                <w:iCs w:val="0"/>
                <w:color w:val="auto"/>
                <w:sz w:val="22"/>
                <w:szCs w:val="22"/>
                <w:shd w:val="clear" w:color="auto" w:fill="FFFFFF"/>
              </w:rPr>
              <w:t xml:space="preserve">This unit describes the performance outcomes, skills and knowledge required to </w:t>
            </w:r>
            <w:r w:rsidRPr="004D4319">
              <w:rPr>
                <w:rStyle w:val="normaltextrun"/>
                <w:i w:val="0"/>
                <w:iCs w:val="0"/>
                <w:color w:val="auto"/>
                <w:sz w:val="22"/>
                <w:szCs w:val="22"/>
              </w:rPr>
              <w:t xml:space="preserve">use remote services to access and retrieve data. It involves </w:t>
            </w:r>
            <w:r w:rsidR="004D4319">
              <w:rPr>
                <w:rStyle w:val="normaltextrun"/>
                <w:i w:val="0"/>
                <w:iCs w:val="0"/>
                <w:color w:val="auto"/>
                <w:sz w:val="22"/>
                <w:szCs w:val="22"/>
              </w:rPr>
              <w:t>determining</w:t>
            </w:r>
            <w:r w:rsidRPr="004D4319">
              <w:rPr>
                <w:rStyle w:val="normaltextrun"/>
                <w:i w:val="0"/>
                <w:iCs w:val="0"/>
                <w:color w:val="auto"/>
                <w:sz w:val="22"/>
                <w:szCs w:val="22"/>
              </w:rPr>
              <w:t xml:space="preserve"> remote access protocols, configuring access settings, securely retrieving data, and troubleshooting common issues that may arise during remote data retrieval processes.</w:t>
            </w:r>
          </w:p>
          <w:p w14:paraId="24E34AAD" w14:textId="1C963872" w:rsidR="003B519D" w:rsidRPr="004D4319" w:rsidRDefault="0032095D" w:rsidP="00093157">
            <w:pPr>
              <w:pStyle w:val="AccredTemplate"/>
              <w:rPr>
                <w:rStyle w:val="normaltextrun"/>
                <w:i w:val="0"/>
                <w:iCs w:val="0"/>
                <w:color w:val="auto"/>
                <w:sz w:val="22"/>
                <w:szCs w:val="22"/>
              </w:rPr>
            </w:pPr>
            <w:r w:rsidRPr="004D4319">
              <w:rPr>
                <w:rStyle w:val="normaltextrun"/>
                <w:i w:val="0"/>
                <w:iCs w:val="0"/>
                <w:color w:val="auto"/>
                <w:sz w:val="22"/>
                <w:szCs w:val="22"/>
              </w:rPr>
              <w:t>It applies to those who work individually or in a team on medium to large data analytics projects. They may work as support for data engineers and/or data scientists or to project teams engaged in business or organisational operations.</w:t>
            </w:r>
          </w:p>
          <w:p w14:paraId="59838E56" w14:textId="248F34A4" w:rsidR="0032095D" w:rsidRPr="004D4319" w:rsidRDefault="0032095D" w:rsidP="00093157">
            <w:pPr>
              <w:pStyle w:val="AccredTemplate"/>
              <w:rPr>
                <w:i w:val="0"/>
                <w:iCs w:val="0"/>
                <w:color w:val="auto"/>
                <w:sz w:val="22"/>
                <w:szCs w:val="22"/>
              </w:rPr>
            </w:pPr>
            <w:r w:rsidRPr="004D4319">
              <w:rPr>
                <w:rStyle w:val="normaltextrun"/>
                <w:i w:val="0"/>
                <w:iCs w:val="0"/>
                <w:color w:val="auto"/>
                <w:sz w:val="22"/>
                <w:szCs w:val="22"/>
                <w:shd w:val="clear" w:color="auto" w:fill="FFFFFF"/>
              </w:rPr>
              <w:t>No occupational licensing, legislative or certification requirements apply to this unit at the time of publication.</w:t>
            </w:r>
            <w:r w:rsidRPr="004D4319">
              <w:rPr>
                <w:rStyle w:val="eop"/>
                <w:i w:val="0"/>
                <w:iCs w:val="0"/>
                <w:color w:val="auto"/>
                <w:sz w:val="22"/>
                <w:szCs w:val="22"/>
                <w:shd w:val="clear" w:color="auto" w:fill="FFFFFF"/>
              </w:rPr>
              <w:t> </w:t>
            </w:r>
          </w:p>
        </w:tc>
      </w:tr>
      <w:tr w:rsidR="004D4319" w:rsidRPr="004D4319" w14:paraId="2BDF04E8" w14:textId="77777777" w:rsidTr="00F07703">
        <w:trPr>
          <w:trHeight w:val="115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307B6BB" w14:textId="77777777" w:rsidR="0032095D" w:rsidRPr="00964704" w:rsidRDefault="0032095D" w:rsidP="0079394E">
            <w:pPr>
              <w:spacing w:before="120" w:after="120"/>
              <w:rPr>
                <w:rFonts w:cs="Arial"/>
                <w:b/>
                <w:szCs w:val="22"/>
                <w:lang w:val="en-GB"/>
              </w:rPr>
            </w:pPr>
            <w:r w:rsidRPr="00964704">
              <w:rPr>
                <w:rFonts w:cs="Arial"/>
                <w:b/>
                <w:szCs w:val="22"/>
                <w:lang w:val="en-GB"/>
              </w:rPr>
              <w:t xml:space="preserve">Pre-requisite Unit(s) </w:t>
            </w:r>
          </w:p>
          <w:p w14:paraId="79F9DBE7" w14:textId="77777777" w:rsidR="0032095D" w:rsidRPr="00964704" w:rsidRDefault="0032095D"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01762110" w14:textId="603A945D" w:rsidR="0032095D" w:rsidRPr="004D4319" w:rsidRDefault="0032095D" w:rsidP="003B14BD">
            <w:pPr>
              <w:pStyle w:val="AccredTemplate"/>
              <w:rPr>
                <w:i w:val="0"/>
                <w:iCs w:val="0"/>
                <w:color w:val="auto"/>
                <w:sz w:val="22"/>
                <w:szCs w:val="22"/>
              </w:rPr>
            </w:pPr>
            <w:r w:rsidRPr="004D4319">
              <w:rPr>
                <w:i w:val="0"/>
                <w:iCs w:val="0"/>
                <w:color w:val="auto"/>
                <w:sz w:val="22"/>
                <w:szCs w:val="22"/>
              </w:rPr>
              <w:t>N/A</w:t>
            </w:r>
          </w:p>
        </w:tc>
      </w:tr>
      <w:tr w:rsidR="004D4319" w:rsidRPr="004D4319" w14:paraId="2F2297B9" w14:textId="77777777" w:rsidTr="00F07703">
        <w:trPr>
          <w:trHeight w:val="1092"/>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5CC0490" w14:textId="77777777" w:rsidR="0032095D" w:rsidRPr="00964704" w:rsidRDefault="0032095D" w:rsidP="0079394E">
            <w:pPr>
              <w:spacing w:before="120" w:after="120"/>
              <w:rPr>
                <w:rFonts w:cs="Arial"/>
                <w:b/>
                <w:szCs w:val="22"/>
                <w:lang w:val="en-GB"/>
              </w:rPr>
            </w:pPr>
            <w:r w:rsidRPr="00964704">
              <w:rPr>
                <w:rFonts w:cs="Arial"/>
                <w:b/>
                <w:szCs w:val="22"/>
                <w:lang w:val="en-GB"/>
              </w:rPr>
              <w:t>Competency Field</w:t>
            </w:r>
          </w:p>
          <w:p w14:paraId="1ED7C3D8" w14:textId="77777777" w:rsidR="0032095D" w:rsidRPr="00964704" w:rsidRDefault="0032095D"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6810827" w14:textId="77777777" w:rsidR="0032095D" w:rsidRPr="00964704" w:rsidRDefault="0032095D" w:rsidP="00F07703">
            <w:pPr>
              <w:pStyle w:val="AccredTemplate"/>
              <w:rPr>
                <w:color w:val="auto"/>
                <w:sz w:val="22"/>
                <w:szCs w:val="22"/>
              </w:rPr>
            </w:pPr>
            <w:r w:rsidRPr="004D4319">
              <w:rPr>
                <w:i w:val="0"/>
                <w:iCs w:val="0"/>
                <w:color w:val="auto"/>
                <w:sz w:val="22"/>
                <w:szCs w:val="22"/>
              </w:rPr>
              <w:t>N/A</w:t>
            </w:r>
          </w:p>
        </w:tc>
      </w:tr>
      <w:tr w:rsidR="004D4319" w:rsidRPr="004D4319" w14:paraId="704757AD" w14:textId="77777777" w:rsidTr="00F07703">
        <w:trPr>
          <w:trHeight w:val="107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D236461" w14:textId="77777777" w:rsidR="0032095D" w:rsidRPr="00964704" w:rsidRDefault="0032095D" w:rsidP="0079394E">
            <w:pPr>
              <w:spacing w:before="120" w:after="120"/>
              <w:rPr>
                <w:rFonts w:cs="Arial"/>
                <w:b/>
                <w:szCs w:val="22"/>
                <w:lang w:val="en-GB"/>
              </w:rPr>
            </w:pPr>
            <w:r w:rsidRPr="00964704">
              <w:rPr>
                <w:rFonts w:cs="Arial"/>
                <w:b/>
                <w:szCs w:val="22"/>
                <w:lang w:val="en-GB"/>
              </w:rPr>
              <w:t>Unit Sector</w:t>
            </w:r>
          </w:p>
          <w:p w14:paraId="31CEC4B7" w14:textId="77777777" w:rsidR="0032095D" w:rsidRPr="00964704" w:rsidRDefault="0032095D"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45D7466" w14:textId="77777777" w:rsidR="0032095D" w:rsidRPr="00964704" w:rsidRDefault="0032095D" w:rsidP="005D764E">
            <w:pPr>
              <w:pStyle w:val="AccredTemplate"/>
              <w:rPr>
                <w:color w:val="auto"/>
                <w:sz w:val="22"/>
                <w:szCs w:val="22"/>
              </w:rPr>
            </w:pPr>
            <w:r w:rsidRPr="004D4319">
              <w:rPr>
                <w:i w:val="0"/>
                <w:iCs w:val="0"/>
                <w:color w:val="auto"/>
                <w:sz w:val="22"/>
                <w:szCs w:val="22"/>
              </w:rPr>
              <w:t>N/A</w:t>
            </w:r>
          </w:p>
        </w:tc>
      </w:tr>
    </w:tbl>
    <w:p w14:paraId="7BFB73E4" w14:textId="77777777" w:rsidR="0032095D" w:rsidRDefault="0032095D">
      <w:pPr>
        <w:rPr>
          <w:rFonts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4D4319" w:rsidRPr="004D4319" w14:paraId="68777909" w14:textId="77777777" w:rsidTr="00F07703">
        <w:trPr>
          <w:trHeight w:val="363"/>
        </w:trPr>
        <w:tc>
          <w:tcPr>
            <w:tcW w:w="3703" w:type="dxa"/>
            <w:gridSpan w:val="2"/>
            <w:vAlign w:val="center"/>
          </w:tcPr>
          <w:p w14:paraId="7899EF54" w14:textId="77777777" w:rsidR="0032095D" w:rsidRPr="00964704" w:rsidRDefault="0032095D"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Element</w:t>
            </w:r>
          </w:p>
        </w:tc>
        <w:tc>
          <w:tcPr>
            <w:tcW w:w="6367" w:type="dxa"/>
            <w:gridSpan w:val="2"/>
            <w:vAlign w:val="center"/>
          </w:tcPr>
          <w:p w14:paraId="447F734F" w14:textId="77777777" w:rsidR="0032095D" w:rsidRPr="00964704" w:rsidRDefault="0032095D"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Performance Criteria</w:t>
            </w:r>
          </w:p>
        </w:tc>
      </w:tr>
      <w:tr w:rsidR="004D4319" w:rsidRPr="004D4319" w14:paraId="1D91A660" w14:textId="77777777" w:rsidTr="00F07703">
        <w:trPr>
          <w:trHeight w:val="363"/>
        </w:trPr>
        <w:tc>
          <w:tcPr>
            <w:tcW w:w="989" w:type="dxa"/>
            <w:shd w:val="clear" w:color="auto" w:fill="FFFFFF" w:themeFill="background1"/>
          </w:tcPr>
          <w:p w14:paraId="25C63FBE" w14:textId="77777777" w:rsidR="0032095D" w:rsidRPr="004D4319" w:rsidRDefault="0032095D" w:rsidP="00F07703">
            <w:pPr>
              <w:pStyle w:val="VRQABodyText"/>
              <w:tabs>
                <w:tab w:val="left" w:pos="51"/>
              </w:tabs>
              <w:jc w:val="left"/>
              <w:rPr>
                <w:color w:val="auto"/>
              </w:rPr>
            </w:pPr>
            <w:r w:rsidRPr="004D4319">
              <w:rPr>
                <w:color w:val="auto"/>
              </w:rPr>
              <w:t>1</w:t>
            </w:r>
          </w:p>
        </w:tc>
        <w:tc>
          <w:tcPr>
            <w:tcW w:w="2714" w:type="dxa"/>
            <w:shd w:val="clear" w:color="auto" w:fill="FFFFFF" w:themeFill="background1"/>
          </w:tcPr>
          <w:p w14:paraId="418831F7" w14:textId="77777777" w:rsidR="0032095D" w:rsidRPr="004D4319" w:rsidRDefault="0032095D" w:rsidP="00F07703">
            <w:pPr>
              <w:pStyle w:val="VRQABodyText"/>
              <w:jc w:val="left"/>
              <w:rPr>
                <w:color w:val="auto"/>
              </w:rPr>
            </w:pPr>
            <w:r w:rsidRPr="004D4319">
              <w:rPr>
                <w:color w:val="auto"/>
              </w:rPr>
              <w:t>Identify remote access protocols</w:t>
            </w:r>
          </w:p>
        </w:tc>
        <w:tc>
          <w:tcPr>
            <w:tcW w:w="567" w:type="dxa"/>
            <w:shd w:val="clear" w:color="auto" w:fill="FFFFFF" w:themeFill="background1"/>
          </w:tcPr>
          <w:p w14:paraId="20F1B7AF" w14:textId="77777777" w:rsidR="0032095D" w:rsidRPr="004D4319" w:rsidRDefault="0032095D" w:rsidP="00F07703">
            <w:pPr>
              <w:pStyle w:val="VRQABodyText"/>
              <w:tabs>
                <w:tab w:val="left" w:pos="51"/>
              </w:tabs>
              <w:jc w:val="left"/>
              <w:rPr>
                <w:rFonts w:eastAsiaTheme="minorEastAsia"/>
                <w:color w:val="auto"/>
                <w:lang w:val="en-GB"/>
              </w:rPr>
            </w:pPr>
            <w:r w:rsidRPr="004D4319">
              <w:rPr>
                <w:color w:val="auto"/>
                <w:lang w:val="en-GB"/>
              </w:rPr>
              <w:t>1.1</w:t>
            </w:r>
          </w:p>
        </w:tc>
        <w:tc>
          <w:tcPr>
            <w:tcW w:w="5800" w:type="dxa"/>
            <w:shd w:val="clear" w:color="auto" w:fill="FFFFFF" w:themeFill="background1"/>
          </w:tcPr>
          <w:p w14:paraId="74207E13" w14:textId="425A9857" w:rsidR="0032095D" w:rsidRPr="004D4319" w:rsidRDefault="004D4319" w:rsidP="00F07703">
            <w:pPr>
              <w:pStyle w:val="VRQABodyText"/>
              <w:jc w:val="left"/>
              <w:rPr>
                <w:color w:val="auto"/>
              </w:rPr>
            </w:pPr>
            <w:r>
              <w:rPr>
                <w:color w:val="auto"/>
              </w:rPr>
              <w:t>Research and i</w:t>
            </w:r>
            <w:r w:rsidR="0032095D" w:rsidRPr="004D4319">
              <w:rPr>
                <w:color w:val="auto"/>
              </w:rPr>
              <w:t xml:space="preserve">dentify the organisation </w:t>
            </w:r>
            <w:r w:rsidR="007C60DD" w:rsidRPr="004D4319">
              <w:rPr>
                <w:color w:val="auto"/>
              </w:rPr>
              <w:t xml:space="preserve">security, </w:t>
            </w:r>
            <w:r w:rsidR="0032095D" w:rsidRPr="004D4319">
              <w:rPr>
                <w:color w:val="auto"/>
              </w:rPr>
              <w:t>policy and requirements for data access retrieval</w:t>
            </w:r>
          </w:p>
        </w:tc>
      </w:tr>
      <w:tr w:rsidR="004D4319" w:rsidRPr="004D4319" w14:paraId="78AA42B4" w14:textId="77777777" w:rsidTr="00F07703">
        <w:trPr>
          <w:trHeight w:val="363"/>
        </w:trPr>
        <w:tc>
          <w:tcPr>
            <w:tcW w:w="989" w:type="dxa"/>
            <w:shd w:val="clear" w:color="auto" w:fill="FFFFFF" w:themeFill="background1"/>
            <w:vAlign w:val="center"/>
          </w:tcPr>
          <w:p w14:paraId="77A873EF" w14:textId="77777777" w:rsidR="0032095D" w:rsidRPr="004D4319" w:rsidRDefault="0032095D" w:rsidP="00F07703">
            <w:pPr>
              <w:pStyle w:val="VRQABodyText"/>
              <w:tabs>
                <w:tab w:val="left" w:pos="51"/>
              </w:tabs>
              <w:jc w:val="left"/>
              <w:rPr>
                <w:color w:val="auto"/>
              </w:rPr>
            </w:pPr>
          </w:p>
        </w:tc>
        <w:tc>
          <w:tcPr>
            <w:tcW w:w="2714" w:type="dxa"/>
            <w:shd w:val="clear" w:color="auto" w:fill="FFFFFF" w:themeFill="background1"/>
            <w:vAlign w:val="center"/>
          </w:tcPr>
          <w:p w14:paraId="14748778" w14:textId="77777777" w:rsidR="0032095D" w:rsidRPr="004D4319" w:rsidRDefault="0032095D" w:rsidP="00F07703">
            <w:pPr>
              <w:pStyle w:val="VRQABodyText"/>
              <w:tabs>
                <w:tab w:val="left" w:pos="51"/>
              </w:tabs>
              <w:jc w:val="left"/>
              <w:rPr>
                <w:color w:val="auto"/>
              </w:rPr>
            </w:pPr>
          </w:p>
        </w:tc>
        <w:tc>
          <w:tcPr>
            <w:tcW w:w="567" w:type="dxa"/>
            <w:shd w:val="clear" w:color="auto" w:fill="FFFFFF" w:themeFill="background1"/>
            <w:vAlign w:val="center"/>
          </w:tcPr>
          <w:p w14:paraId="557DD2F2" w14:textId="77777777" w:rsidR="0032095D" w:rsidRPr="004D4319" w:rsidRDefault="0032095D" w:rsidP="00F07703">
            <w:pPr>
              <w:pStyle w:val="VRQABodyText"/>
              <w:tabs>
                <w:tab w:val="left" w:pos="51"/>
              </w:tabs>
              <w:jc w:val="left"/>
              <w:rPr>
                <w:rFonts w:eastAsiaTheme="minorEastAsia"/>
                <w:color w:val="auto"/>
                <w:lang w:val="en-GB"/>
              </w:rPr>
            </w:pPr>
            <w:r w:rsidRPr="004D4319">
              <w:rPr>
                <w:color w:val="auto"/>
                <w:lang w:val="en-GB"/>
              </w:rPr>
              <w:t>1.2</w:t>
            </w:r>
          </w:p>
        </w:tc>
        <w:tc>
          <w:tcPr>
            <w:tcW w:w="5800" w:type="dxa"/>
            <w:shd w:val="clear" w:color="auto" w:fill="FFFFFF" w:themeFill="background1"/>
            <w:vAlign w:val="center"/>
          </w:tcPr>
          <w:p w14:paraId="57126B46" w14:textId="77777777" w:rsidR="0032095D" w:rsidRPr="004D4319" w:rsidRDefault="0032095D" w:rsidP="00F07703">
            <w:pPr>
              <w:pStyle w:val="VRQABodyText"/>
              <w:jc w:val="left"/>
              <w:rPr>
                <w:color w:val="auto"/>
              </w:rPr>
            </w:pPr>
            <w:r w:rsidRPr="004D4319">
              <w:rPr>
                <w:color w:val="auto"/>
              </w:rPr>
              <w:t>Select the remote access protocols relevant to the requirements</w:t>
            </w:r>
          </w:p>
        </w:tc>
      </w:tr>
      <w:tr w:rsidR="004D4319" w:rsidRPr="004D4319" w14:paraId="6D00415A" w14:textId="77777777" w:rsidTr="00F07703">
        <w:trPr>
          <w:trHeight w:val="363"/>
        </w:trPr>
        <w:tc>
          <w:tcPr>
            <w:tcW w:w="989" w:type="dxa"/>
            <w:shd w:val="clear" w:color="auto" w:fill="FFFFFF" w:themeFill="background1"/>
            <w:vAlign w:val="center"/>
          </w:tcPr>
          <w:p w14:paraId="36CDF145" w14:textId="77777777" w:rsidR="0032095D" w:rsidRPr="004D4319" w:rsidRDefault="0032095D" w:rsidP="00F07703">
            <w:pPr>
              <w:pStyle w:val="VRQABodyText"/>
              <w:tabs>
                <w:tab w:val="left" w:pos="51"/>
              </w:tabs>
              <w:jc w:val="left"/>
              <w:rPr>
                <w:color w:val="auto"/>
              </w:rPr>
            </w:pPr>
          </w:p>
        </w:tc>
        <w:tc>
          <w:tcPr>
            <w:tcW w:w="2714" w:type="dxa"/>
            <w:shd w:val="clear" w:color="auto" w:fill="FFFFFF" w:themeFill="background1"/>
            <w:vAlign w:val="center"/>
          </w:tcPr>
          <w:p w14:paraId="15ADC3E7" w14:textId="77777777" w:rsidR="0032095D" w:rsidRPr="004D4319" w:rsidRDefault="0032095D" w:rsidP="00F07703">
            <w:pPr>
              <w:pStyle w:val="VRQABodyText"/>
              <w:tabs>
                <w:tab w:val="left" w:pos="51"/>
              </w:tabs>
              <w:jc w:val="left"/>
              <w:rPr>
                <w:color w:val="auto"/>
              </w:rPr>
            </w:pPr>
          </w:p>
        </w:tc>
        <w:tc>
          <w:tcPr>
            <w:tcW w:w="567" w:type="dxa"/>
            <w:shd w:val="clear" w:color="auto" w:fill="FFFFFF" w:themeFill="background1"/>
            <w:vAlign w:val="center"/>
          </w:tcPr>
          <w:p w14:paraId="4641349B" w14:textId="77777777" w:rsidR="0032095D" w:rsidRPr="004D4319" w:rsidRDefault="0032095D" w:rsidP="00F07703">
            <w:pPr>
              <w:pStyle w:val="VRQABodyText"/>
              <w:tabs>
                <w:tab w:val="left" w:pos="51"/>
              </w:tabs>
              <w:jc w:val="left"/>
              <w:rPr>
                <w:rFonts w:eastAsiaTheme="minorEastAsia"/>
                <w:color w:val="auto"/>
                <w:lang w:val="en-GB"/>
              </w:rPr>
            </w:pPr>
            <w:r w:rsidRPr="004D4319">
              <w:rPr>
                <w:color w:val="auto"/>
                <w:lang w:val="en-GB"/>
              </w:rPr>
              <w:t>1.3</w:t>
            </w:r>
          </w:p>
        </w:tc>
        <w:tc>
          <w:tcPr>
            <w:tcW w:w="5800" w:type="dxa"/>
            <w:shd w:val="clear" w:color="auto" w:fill="FFFFFF" w:themeFill="background1"/>
            <w:vAlign w:val="center"/>
          </w:tcPr>
          <w:p w14:paraId="4E8C0748" w14:textId="5CA03764" w:rsidR="0032095D" w:rsidRPr="004D4319" w:rsidRDefault="007C60DD" w:rsidP="00F07703">
            <w:pPr>
              <w:pStyle w:val="VRQABodyText"/>
              <w:jc w:val="left"/>
              <w:rPr>
                <w:color w:val="auto"/>
              </w:rPr>
            </w:pPr>
            <w:r w:rsidRPr="004D4319">
              <w:rPr>
                <w:color w:val="auto"/>
              </w:rPr>
              <w:t>Comply with</w:t>
            </w:r>
            <w:r w:rsidR="0032095D" w:rsidRPr="004D4319">
              <w:rPr>
                <w:color w:val="auto"/>
              </w:rPr>
              <w:t xml:space="preserve"> security considerations associated with remote data access</w:t>
            </w:r>
            <w:r w:rsidRPr="004D4319">
              <w:rPr>
                <w:color w:val="auto"/>
              </w:rPr>
              <w:t xml:space="preserve"> and storage</w:t>
            </w:r>
          </w:p>
        </w:tc>
      </w:tr>
      <w:tr w:rsidR="004D4319" w:rsidRPr="004D4319" w14:paraId="6687136F" w14:textId="77777777" w:rsidTr="00F07703">
        <w:trPr>
          <w:trHeight w:val="363"/>
        </w:trPr>
        <w:tc>
          <w:tcPr>
            <w:tcW w:w="989" w:type="dxa"/>
            <w:shd w:val="clear" w:color="auto" w:fill="FFFFFF" w:themeFill="background1"/>
            <w:vAlign w:val="center"/>
          </w:tcPr>
          <w:p w14:paraId="3DD7FEA0" w14:textId="77777777" w:rsidR="0032095D" w:rsidRPr="004D4319" w:rsidRDefault="0032095D" w:rsidP="00F07703">
            <w:pPr>
              <w:pStyle w:val="VRQABodyText"/>
              <w:jc w:val="left"/>
              <w:rPr>
                <w:color w:val="auto"/>
              </w:rPr>
            </w:pPr>
          </w:p>
        </w:tc>
        <w:tc>
          <w:tcPr>
            <w:tcW w:w="2714" w:type="dxa"/>
            <w:shd w:val="clear" w:color="auto" w:fill="FFFFFF" w:themeFill="background1"/>
            <w:vAlign w:val="center"/>
          </w:tcPr>
          <w:p w14:paraId="22500D61" w14:textId="77777777" w:rsidR="0032095D" w:rsidRPr="004D4319" w:rsidRDefault="0032095D" w:rsidP="00F07703">
            <w:pPr>
              <w:pStyle w:val="VRQABodyText"/>
              <w:jc w:val="left"/>
              <w:rPr>
                <w:color w:val="auto"/>
              </w:rPr>
            </w:pPr>
          </w:p>
        </w:tc>
        <w:tc>
          <w:tcPr>
            <w:tcW w:w="567" w:type="dxa"/>
            <w:shd w:val="clear" w:color="auto" w:fill="FFFFFF" w:themeFill="background1"/>
            <w:vAlign w:val="center"/>
          </w:tcPr>
          <w:p w14:paraId="741E0020" w14:textId="77777777" w:rsidR="0032095D" w:rsidRPr="004D4319" w:rsidRDefault="0032095D" w:rsidP="00F07703">
            <w:pPr>
              <w:pStyle w:val="VRQABodyText"/>
              <w:jc w:val="left"/>
              <w:rPr>
                <w:color w:val="auto"/>
                <w:lang w:val="en-GB"/>
              </w:rPr>
            </w:pPr>
            <w:r w:rsidRPr="004D4319">
              <w:rPr>
                <w:color w:val="auto"/>
                <w:lang w:val="en-GB"/>
              </w:rPr>
              <w:t>1.4</w:t>
            </w:r>
          </w:p>
        </w:tc>
        <w:tc>
          <w:tcPr>
            <w:tcW w:w="5800" w:type="dxa"/>
            <w:shd w:val="clear" w:color="auto" w:fill="FFFFFF" w:themeFill="background1"/>
            <w:vAlign w:val="center"/>
          </w:tcPr>
          <w:p w14:paraId="3DF7CD2D" w14:textId="2D3205DD" w:rsidR="0032095D" w:rsidRPr="004D4319" w:rsidRDefault="004D4319" w:rsidP="00F07703">
            <w:pPr>
              <w:pStyle w:val="VRQABodyText"/>
              <w:jc w:val="left"/>
              <w:rPr>
                <w:color w:val="auto"/>
              </w:rPr>
            </w:pPr>
            <w:r>
              <w:rPr>
                <w:color w:val="auto"/>
              </w:rPr>
              <w:t xml:space="preserve">Determine </w:t>
            </w:r>
            <w:r w:rsidR="0032095D" w:rsidRPr="004D4319">
              <w:rPr>
                <w:color w:val="auto"/>
              </w:rPr>
              <w:t>the impact of latency on remote data access and retrieval</w:t>
            </w:r>
          </w:p>
        </w:tc>
      </w:tr>
      <w:tr w:rsidR="004D4319" w:rsidRPr="004D4319" w14:paraId="53A1F5A2" w14:textId="77777777" w:rsidTr="00F07703">
        <w:trPr>
          <w:trHeight w:val="363"/>
        </w:trPr>
        <w:tc>
          <w:tcPr>
            <w:tcW w:w="989" w:type="dxa"/>
            <w:shd w:val="clear" w:color="auto" w:fill="FFFFFF" w:themeFill="background1"/>
            <w:vAlign w:val="center"/>
          </w:tcPr>
          <w:p w14:paraId="67016C3A" w14:textId="77777777" w:rsidR="0032095D" w:rsidRPr="004D4319" w:rsidRDefault="0032095D" w:rsidP="00F07703">
            <w:pPr>
              <w:pStyle w:val="VRQABodyText"/>
              <w:tabs>
                <w:tab w:val="left" w:pos="51"/>
              </w:tabs>
              <w:jc w:val="left"/>
              <w:rPr>
                <w:color w:val="auto"/>
              </w:rPr>
            </w:pPr>
            <w:r w:rsidRPr="004D4319">
              <w:rPr>
                <w:color w:val="auto"/>
              </w:rPr>
              <w:t>2</w:t>
            </w:r>
          </w:p>
        </w:tc>
        <w:tc>
          <w:tcPr>
            <w:tcW w:w="2714" w:type="dxa"/>
            <w:shd w:val="clear" w:color="auto" w:fill="FFFFFF" w:themeFill="background1"/>
            <w:vAlign w:val="center"/>
          </w:tcPr>
          <w:p w14:paraId="3CA1E448" w14:textId="77777777" w:rsidR="0032095D" w:rsidRPr="004D4319" w:rsidRDefault="0032095D" w:rsidP="00F07703">
            <w:pPr>
              <w:pStyle w:val="VRQABodyText"/>
              <w:tabs>
                <w:tab w:val="left" w:pos="51"/>
              </w:tabs>
              <w:jc w:val="left"/>
              <w:rPr>
                <w:color w:val="auto"/>
              </w:rPr>
            </w:pPr>
            <w:r w:rsidRPr="004D4319">
              <w:rPr>
                <w:color w:val="auto"/>
              </w:rPr>
              <w:t>Configure remote access settings</w:t>
            </w:r>
          </w:p>
        </w:tc>
        <w:tc>
          <w:tcPr>
            <w:tcW w:w="567" w:type="dxa"/>
            <w:shd w:val="clear" w:color="auto" w:fill="FFFFFF" w:themeFill="background1"/>
            <w:vAlign w:val="center"/>
          </w:tcPr>
          <w:p w14:paraId="29BF779F" w14:textId="77777777" w:rsidR="0032095D" w:rsidRPr="004D4319" w:rsidRDefault="0032095D" w:rsidP="00F07703">
            <w:pPr>
              <w:pStyle w:val="VRQABodyText"/>
              <w:tabs>
                <w:tab w:val="left" w:pos="51"/>
              </w:tabs>
              <w:jc w:val="left"/>
              <w:rPr>
                <w:rFonts w:eastAsiaTheme="minorEastAsia"/>
                <w:color w:val="auto"/>
                <w:lang w:val="en-GB"/>
              </w:rPr>
            </w:pPr>
            <w:r w:rsidRPr="004D4319">
              <w:rPr>
                <w:color w:val="auto"/>
                <w:lang w:val="en-GB"/>
              </w:rPr>
              <w:t>2.1</w:t>
            </w:r>
          </w:p>
        </w:tc>
        <w:tc>
          <w:tcPr>
            <w:tcW w:w="5800" w:type="dxa"/>
            <w:shd w:val="clear" w:color="auto" w:fill="FFFFFF" w:themeFill="background1"/>
            <w:vAlign w:val="center"/>
          </w:tcPr>
          <w:p w14:paraId="315CE3F5" w14:textId="77777777" w:rsidR="0032095D" w:rsidRPr="004D4319" w:rsidRDefault="0032095D" w:rsidP="00F07703">
            <w:pPr>
              <w:pStyle w:val="VRQABodyText"/>
              <w:tabs>
                <w:tab w:val="left" w:pos="51"/>
              </w:tabs>
              <w:jc w:val="left"/>
              <w:rPr>
                <w:color w:val="auto"/>
                <w:lang w:val="en-GB"/>
              </w:rPr>
            </w:pPr>
            <w:r w:rsidRPr="004D4319">
              <w:rPr>
                <w:color w:val="auto"/>
                <w:lang w:val="en-GB"/>
              </w:rPr>
              <w:t>Configure remote access settings based on organisational policies and security requirements</w:t>
            </w:r>
          </w:p>
        </w:tc>
      </w:tr>
      <w:tr w:rsidR="004D4319" w:rsidRPr="004D4319" w14:paraId="3BDE55B5" w14:textId="77777777" w:rsidTr="00F07703">
        <w:trPr>
          <w:trHeight w:val="363"/>
        </w:trPr>
        <w:tc>
          <w:tcPr>
            <w:tcW w:w="989" w:type="dxa"/>
            <w:shd w:val="clear" w:color="auto" w:fill="FFFFFF" w:themeFill="background1"/>
            <w:vAlign w:val="center"/>
          </w:tcPr>
          <w:p w14:paraId="07593A92" w14:textId="77777777" w:rsidR="0032095D" w:rsidRPr="004D4319" w:rsidRDefault="0032095D" w:rsidP="00F07703">
            <w:pPr>
              <w:pStyle w:val="VRQABodyText"/>
              <w:tabs>
                <w:tab w:val="left" w:pos="51"/>
              </w:tabs>
              <w:jc w:val="left"/>
              <w:rPr>
                <w:color w:val="auto"/>
              </w:rPr>
            </w:pPr>
          </w:p>
        </w:tc>
        <w:tc>
          <w:tcPr>
            <w:tcW w:w="2714" w:type="dxa"/>
            <w:shd w:val="clear" w:color="auto" w:fill="FFFFFF" w:themeFill="background1"/>
            <w:vAlign w:val="center"/>
          </w:tcPr>
          <w:p w14:paraId="0528AA0A" w14:textId="77777777" w:rsidR="0032095D" w:rsidRPr="004D4319" w:rsidRDefault="0032095D" w:rsidP="00F07703">
            <w:pPr>
              <w:pStyle w:val="VRQABodyText"/>
              <w:tabs>
                <w:tab w:val="left" w:pos="51"/>
              </w:tabs>
              <w:jc w:val="left"/>
              <w:rPr>
                <w:color w:val="auto"/>
              </w:rPr>
            </w:pPr>
          </w:p>
        </w:tc>
        <w:tc>
          <w:tcPr>
            <w:tcW w:w="567" w:type="dxa"/>
            <w:shd w:val="clear" w:color="auto" w:fill="FFFFFF" w:themeFill="background1"/>
            <w:vAlign w:val="center"/>
          </w:tcPr>
          <w:p w14:paraId="0410018D" w14:textId="77777777" w:rsidR="0032095D" w:rsidRPr="004D4319" w:rsidRDefault="0032095D" w:rsidP="00F07703">
            <w:pPr>
              <w:pStyle w:val="VRQABodyText"/>
              <w:tabs>
                <w:tab w:val="left" w:pos="51"/>
              </w:tabs>
              <w:jc w:val="left"/>
              <w:rPr>
                <w:rFonts w:eastAsiaTheme="minorEastAsia"/>
                <w:color w:val="auto"/>
                <w:lang w:val="en-GB"/>
              </w:rPr>
            </w:pPr>
            <w:r w:rsidRPr="004D4319">
              <w:rPr>
                <w:color w:val="auto"/>
                <w:lang w:val="en-GB"/>
              </w:rPr>
              <w:t>2.2</w:t>
            </w:r>
          </w:p>
        </w:tc>
        <w:tc>
          <w:tcPr>
            <w:tcW w:w="5800" w:type="dxa"/>
            <w:shd w:val="clear" w:color="auto" w:fill="FFFFFF" w:themeFill="background1"/>
            <w:vAlign w:val="center"/>
          </w:tcPr>
          <w:p w14:paraId="75182F5F" w14:textId="77777777" w:rsidR="0032095D" w:rsidRPr="004D4319" w:rsidRDefault="0032095D" w:rsidP="00F07703">
            <w:pPr>
              <w:pStyle w:val="VRQABodyText"/>
              <w:tabs>
                <w:tab w:val="left" w:pos="51"/>
              </w:tabs>
              <w:jc w:val="left"/>
              <w:rPr>
                <w:color w:val="auto"/>
              </w:rPr>
            </w:pPr>
            <w:r w:rsidRPr="004D4319">
              <w:rPr>
                <w:color w:val="auto"/>
                <w:lang w:val="en-GB"/>
              </w:rPr>
              <w:t>Set up authentication mechanisms for secure remote access</w:t>
            </w:r>
          </w:p>
        </w:tc>
      </w:tr>
      <w:tr w:rsidR="004D4319" w:rsidRPr="004D4319" w14:paraId="58B0C540" w14:textId="77777777" w:rsidTr="00F07703">
        <w:trPr>
          <w:trHeight w:val="363"/>
        </w:trPr>
        <w:tc>
          <w:tcPr>
            <w:tcW w:w="989" w:type="dxa"/>
            <w:shd w:val="clear" w:color="auto" w:fill="FFFFFF" w:themeFill="background1"/>
            <w:vAlign w:val="center"/>
          </w:tcPr>
          <w:p w14:paraId="5B8AE6E1" w14:textId="77777777" w:rsidR="0032095D" w:rsidRPr="004D4319" w:rsidRDefault="0032095D" w:rsidP="00F07703">
            <w:pPr>
              <w:pStyle w:val="VRQABodyText"/>
              <w:tabs>
                <w:tab w:val="left" w:pos="51"/>
              </w:tabs>
              <w:jc w:val="left"/>
              <w:rPr>
                <w:color w:val="auto"/>
              </w:rPr>
            </w:pPr>
          </w:p>
        </w:tc>
        <w:tc>
          <w:tcPr>
            <w:tcW w:w="2714" w:type="dxa"/>
            <w:shd w:val="clear" w:color="auto" w:fill="FFFFFF" w:themeFill="background1"/>
            <w:vAlign w:val="center"/>
          </w:tcPr>
          <w:p w14:paraId="7AC835AE" w14:textId="77777777" w:rsidR="0032095D" w:rsidRPr="004D4319" w:rsidRDefault="0032095D" w:rsidP="00F07703">
            <w:pPr>
              <w:pStyle w:val="VRQABodyText"/>
              <w:tabs>
                <w:tab w:val="left" w:pos="51"/>
              </w:tabs>
              <w:jc w:val="left"/>
              <w:rPr>
                <w:color w:val="auto"/>
              </w:rPr>
            </w:pPr>
          </w:p>
        </w:tc>
        <w:tc>
          <w:tcPr>
            <w:tcW w:w="567" w:type="dxa"/>
            <w:shd w:val="clear" w:color="auto" w:fill="FFFFFF" w:themeFill="background1"/>
            <w:vAlign w:val="center"/>
          </w:tcPr>
          <w:p w14:paraId="6DC03C49" w14:textId="77777777" w:rsidR="0032095D" w:rsidRPr="004D4319" w:rsidRDefault="0032095D" w:rsidP="00F07703">
            <w:pPr>
              <w:pStyle w:val="VRQABodyText"/>
              <w:tabs>
                <w:tab w:val="left" w:pos="51"/>
              </w:tabs>
              <w:jc w:val="left"/>
              <w:rPr>
                <w:rFonts w:eastAsiaTheme="minorEastAsia"/>
                <w:color w:val="auto"/>
                <w:lang w:val="en-GB"/>
              </w:rPr>
            </w:pPr>
            <w:r w:rsidRPr="004D4319">
              <w:rPr>
                <w:color w:val="auto"/>
                <w:lang w:val="en-GB"/>
              </w:rPr>
              <w:t>2.3</w:t>
            </w:r>
          </w:p>
        </w:tc>
        <w:tc>
          <w:tcPr>
            <w:tcW w:w="5800" w:type="dxa"/>
            <w:shd w:val="clear" w:color="auto" w:fill="FFFFFF" w:themeFill="background1"/>
            <w:vAlign w:val="center"/>
          </w:tcPr>
          <w:p w14:paraId="02D5A1E7" w14:textId="7317CCB8" w:rsidR="0032095D" w:rsidRPr="004D4319" w:rsidRDefault="0032095D" w:rsidP="00F07703">
            <w:pPr>
              <w:pStyle w:val="VRQABodyText"/>
              <w:tabs>
                <w:tab w:val="left" w:pos="51"/>
              </w:tabs>
              <w:jc w:val="left"/>
              <w:rPr>
                <w:color w:val="auto"/>
              </w:rPr>
            </w:pPr>
            <w:r w:rsidRPr="004D4319">
              <w:rPr>
                <w:color w:val="auto"/>
                <w:lang w:val="en-GB"/>
              </w:rPr>
              <w:t xml:space="preserve">Establish connection profiles for different remote access </w:t>
            </w:r>
            <w:r w:rsidR="004D4319">
              <w:rPr>
                <w:color w:val="auto"/>
                <w:lang w:val="en-GB"/>
              </w:rPr>
              <w:t xml:space="preserve">environments </w:t>
            </w:r>
          </w:p>
        </w:tc>
      </w:tr>
      <w:tr w:rsidR="004D4319" w:rsidRPr="004D4319" w14:paraId="320B802C" w14:textId="77777777" w:rsidTr="00F07703">
        <w:trPr>
          <w:trHeight w:val="363"/>
        </w:trPr>
        <w:tc>
          <w:tcPr>
            <w:tcW w:w="989" w:type="dxa"/>
            <w:shd w:val="clear" w:color="auto" w:fill="FFFFFF" w:themeFill="background1"/>
            <w:vAlign w:val="center"/>
          </w:tcPr>
          <w:p w14:paraId="108C1A26" w14:textId="77777777" w:rsidR="0032095D" w:rsidRPr="004D4319" w:rsidRDefault="0032095D" w:rsidP="00F07703">
            <w:pPr>
              <w:pStyle w:val="VRQABodyText"/>
              <w:jc w:val="left"/>
              <w:rPr>
                <w:color w:val="auto"/>
              </w:rPr>
            </w:pPr>
            <w:r w:rsidRPr="004D4319">
              <w:rPr>
                <w:color w:val="auto"/>
              </w:rPr>
              <w:lastRenderedPageBreak/>
              <w:t>3</w:t>
            </w:r>
          </w:p>
        </w:tc>
        <w:tc>
          <w:tcPr>
            <w:tcW w:w="2714" w:type="dxa"/>
            <w:shd w:val="clear" w:color="auto" w:fill="FFFFFF" w:themeFill="background1"/>
            <w:vAlign w:val="center"/>
          </w:tcPr>
          <w:p w14:paraId="69D3CB84" w14:textId="77777777" w:rsidR="0032095D" w:rsidRPr="004D4319" w:rsidRDefault="0032095D" w:rsidP="00F07703">
            <w:pPr>
              <w:pStyle w:val="VRQABodyText"/>
              <w:jc w:val="left"/>
              <w:rPr>
                <w:color w:val="auto"/>
              </w:rPr>
            </w:pPr>
            <w:r w:rsidRPr="004D4319">
              <w:rPr>
                <w:color w:val="auto"/>
              </w:rPr>
              <w:t>Ensure data security and compliance</w:t>
            </w:r>
          </w:p>
        </w:tc>
        <w:tc>
          <w:tcPr>
            <w:tcW w:w="567" w:type="dxa"/>
            <w:shd w:val="clear" w:color="auto" w:fill="FFFFFF" w:themeFill="background1"/>
            <w:vAlign w:val="center"/>
          </w:tcPr>
          <w:p w14:paraId="7D336B21" w14:textId="77777777" w:rsidR="0032095D" w:rsidRPr="004D4319" w:rsidRDefault="0032095D" w:rsidP="00F07703">
            <w:pPr>
              <w:pStyle w:val="VRQABodyText"/>
              <w:jc w:val="left"/>
              <w:rPr>
                <w:rFonts w:eastAsiaTheme="minorEastAsia"/>
                <w:color w:val="auto"/>
                <w:lang w:val="en-GB"/>
              </w:rPr>
            </w:pPr>
            <w:r w:rsidRPr="004D4319">
              <w:rPr>
                <w:color w:val="auto"/>
                <w:lang w:val="en-GB"/>
              </w:rPr>
              <w:t>3.1</w:t>
            </w:r>
          </w:p>
        </w:tc>
        <w:tc>
          <w:tcPr>
            <w:tcW w:w="5800" w:type="dxa"/>
            <w:shd w:val="clear" w:color="auto" w:fill="FFFFFF" w:themeFill="background1"/>
            <w:vAlign w:val="center"/>
          </w:tcPr>
          <w:p w14:paraId="38A1CB92" w14:textId="73159C16" w:rsidR="0032095D" w:rsidRPr="004D4319" w:rsidRDefault="007C60DD" w:rsidP="00F07703">
            <w:pPr>
              <w:pStyle w:val="VRQABodyText"/>
              <w:jc w:val="left"/>
              <w:rPr>
                <w:color w:val="auto"/>
                <w:lang w:val="en-GB"/>
              </w:rPr>
            </w:pPr>
            <w:r w:rsidRPr="004D4319">
              <w:rPr>
                <w:color w:val="auto"/>
                <w:lang w:val="en-GB"/>
              </w:rPr>
              <w:t xml:space="preserve">Utilise </w:t>
            </w:r>
            <w:r w:rsidR="0032095D" w:rsidRPr="004D4319">
              <w:rPr>
                <w:color w:val="auto"/>
                <w:lang w:val="en-GB"/>
              </w:rPr>
              <w:t>security measures to protect data during remote access</w:t>
            </w:r>
            <w:r w:rsidRPr="004D4319">
              <w:rPr>
                <w:color w:val="auto"/>
                <w:lang w:val="en-GB"/>
              </w:rPr>
              <w:t xml:space="preserve"> and after access as required by organisational and governmental policies</w:t>
            </w:r>
          </w:p>
        </w:tc>
      </w:tr>
      <w:tr w:rsidR="004D4319" w:rsidRPr="004D4319" w14:paraId="473F6456" w14:textId="77777777" w:rsidTr="00F07703">
        <w:trPr>
          <w:trHeight w:val="363"/>
        </w:trPr>
        <w:tc>
          <w:tcPr>
            <w:tcW w:w="989" w:type="dxa"/>
            <w:shd w:val="clear" w:color="auto" w:fill="FFFFFF" w:themeFill="background1"/>
            <w:vAlign w:val="center"/>
          </w:tcPr>
          <w:p w14:paraId="7E40F38B" w14:textId="77777777" w:rsidR="0032095D" w:rsidRPr="004D4319" w:rsidRDefault="0032095D" w:rsidP="00F07703">
            <w:pPr>
              <w:pStyle w:val="VRQABodyText"/>
              <w:jc w:val="left"/>
              <w:rPr>
                <w:color w:val="auto"/>
              </w:rPr>
            </w:pPr>
          </w:p>
        </w:tc>
        <w:tc>
          <w:tcPr>
            <w:tcW w:w="2714" w:type="dxa"/>
            <w:shd w:val="clear" w:color="auto" w:fill="FFFFFF" w:themeFill="background1"/>
            <w:vAlign w:val="center"/>
          </w:tcPr>
          <w:p w14:paraId="1CCC1A5A" w14:textId="77777777" w:rsidR="0032095D" w:rsidRPr="004D4319" w:rsidRDefault="0032095D" w:rsidP="00F07703">
            <w:pPr>
              <w:pStyle w:val="VRQABodyText"/>
              <w:jc w:val="left"/>
              <w:rPr>
                <w:color w:val="auto"/>
              </w:rPr>
            </w:pPr>
          </w:p>
        </w:tc>
        <w:tc>
          <w:tcPr>
            <w:tcW w:w="567" w:type="dxa"/>
            <w:shd w:val="clear" w:color="auto" w:fill="FFFFFF" w:themeFill="background1"/>
            <w:vAlign w:val="center"/>
          </w:tcPr>
          <w:p w14:paraId="5D1BB61A" w14:textId="77777777" w:rsidR="0032095D" w:rsidRPr="004D4319" w:rsidRDefault="0032095D" w:rsidP="00F07703">
            <w:pPr>
              <w:pStyle w:val="VRQABodyText"/>
              <w:jc w:val="left"/>
              <w:rPr>
                <w:rFonts w:eastAsiaTheme="minorEastAsia"/>
                <w:color w:val="auto"/>
                <w:lang w:val="en-GB"/>
              </w:rPr>
            </w:pPr>
            <w:r w:rsidRPr="004D4319">
              <w:rPr>
                <w:color w:val="auto"/>
                <w:lang w:val="en-GB"/>
              </w:rPr>
              <w:t>3.2</w:t>
            </w:r>
          </w:p>
        </w:tc>
        <w:tc>
          <w:tcPr>
            <w:tcW w:w="5800" w:type="dxa"/>
            <w:shd w:val="clear" w:color="auto" w:fill="FFFFFF" w:themeFill="background1"/>
            <w:vAlign w:val="center"/>
          </w:tcPr>
          <w:p w14:paraId="0B25E142" w14:textId="4257BAAD" w:rsidR="0032095D" w:rsidRPr="004D4319" w:rsidRDefault="0032095D" w:rsidP="00F07703">
            <w:pPr>
              <w:pStyle w:val="VRQABodyText"/>
              <w:jc w:val="left"/>
              <w:rPr>
                <w:color w:val="auto"/>
              </w:rPr>
            </w:pPr>
            <w:r w:rsidRPr="004D4319">
              <w:rPr>
                <w:color w:val="auto"/>
                <w:lang w:val="en-GB"/>
              </w:rPr>
              <w:t xml:space="preserve">Verify </w:t>
            </w:r>
            <w:r w:rsidR="007C60DD" w:rsidRPr="004D4319">
              <w:rPr>
                <w:color w:val="auto"/>
                <w:lang w:val="en-GB"/>
              </w:rPr>
              <w:t xml:space="preserve">and document </w:t>
            </w:r>
            <w:r w:rsidRPr="004D4319">
              <w:rPr>
                <w:color w:val="auto"/>
                <w:lang w:val="en-GB"/>
              </w:rPr>
              <w:t>compliance with data security policies and regulations</w:t>
            </w:r>
          </w:p>
        </w:tc>
      </w:tr>
      <w:tr w:rsidR="004D4319" w:rsidRPr="004D4319" w14:paraId="2489BCA3" w14:textId="77777777" w:rsidTr="00F07703">
        <w:trPr>
          <w:trHeight w:val="363"/>
        </w:trPr>
        <w:tc>
          <w:tcPr>
            <w:tcW w:w="989" w:type="dxa"/>
            <w:shd w:val="clear" w:color="auto" w:fill="FFFFFF" w:themeFill="background1"/>
            <w:vAlign w:val="center"/>
          </w:tcPr>
          <w:p w14:paraId="65F91C65" w14:textId="77777777" w:rsidR="0032095D" w:rsidRPr="004D4319" w:rsidRDefault="0032095D" w:rsidP="00F07703">
            <w:pPr>
              <w:pStyle w:val="VRQABodyText"/>
              <w:jc w:val="left"/>
              <w:rPr>
                <w:color w:val="auto"/>
              </w:rPr>
            </w:pPr>
            <w:r w:rsidRPr="004D4319">
              <w:rPr>
                <w:color w:val="auto"/>
              </w:rPr>
              <w:t>4</w:t>
            </w:r>
          </w:p>
        </w:tc>
        <w:tc>
          <w:tcPr>
            <w:tcW w:w="2714" w:type="dxa"/>
            <w:shd w:val="clear" w:color="auto" w:fill="FFFFFF" w:themeFill="background1"/>
            <w:vAlign w:val="center"/>
          </w:tcPr>
          <w:p w14:paraId="20C330C6" w14:textId="77777777" w:rsidR="0032095D" w:rsidRPr="004D4319" w:rsidRDefault="0032095D" w:rsidP="00F07703">
            <w:pPr>
              <w:pStyle w:val="VRQABodyText"/>
              <w:jc w:val="left"/>
              <w:rPr>
                <w:color w:val="auto"/>
              </w:rPr>
            </w:pPr>
            <w:r w:rsidRPr="004D4319">
              <w:rPr>
                <w:color w:val="auto"/>
              </w:rPr>
              <w:t>Access and retrieve data remotely</w:t>
            </w:r>
          </w:p>
        </w:tc>
        <w:tc>
          <w:tcPr>
            <w:tcW w:w="567" w:type="dxa"/>
            <w:shd w:val="clear" w:color="auto" w:fill="FFFFFF" w:themeFill="background1"/>
            <w:vAlign w:val="center"/>
          </w:tcPr>
          <w:p w14:paraId="7B32ECD9" w14:textId="77777777" w:rsidR="0032095D" w:rsidRPr="004D4319" w:rsidRDefault="0032095D" w:rsidP="00F07703">
            <w:pPr>
              <w:pStyle w:val="VRQABodyText"/>
              <w:jc w:val="left"/>
              <w:rPr>
                <w:rFonts w:eastAsiaTheme="minorEastAsia"/>
                <w:color w:val="auto"/>
                <w:lang w:val="en-GB"/>
              </w:rPr>
            </w:pPr>
            <w:r w:rsidRPr="004D4319">
              <w:rPr>
                <w:color w:val="auto"/>
                <w:lang w:val="en-GB"/>
              </w:rPr>
              <w:t>4.1</w:t>
            </w:r>
          </w:p>
        </w:tc>
        <w:tc>
          <w:tcPr>
            <w:tcW w:w="5800" w:type="dxa"/>
            <w:shd w:val="clear" w:color="auto" w:fill="FFFFFF" w:themeFill="background1"/>
            <w:vAlign w:val="center"/>
          </w:tcPr>
          <w:p w14:paraId="6BB547A0" w14:textId="77777777" w:rsidR="0032095D" w:rsidRPr="004D4319" w:rsidRDefault="0032095D" w:rsidP="00F07703">
            <w:pPr>
              <w:pStyle w:val="VRQABodyText"/>
              <w:jc w:val="left"/>
              <w:rPr>
                <w:color w:val="auto"/>
                <w:lang w:val="en-GB"/>
              </w:rPr>
            </w:pPr>
            <w:r w:rsidRPr="004D4319">
              <w:rPr>
                <w:color w:val="auto"/>
                <w:lang w:val="en-GB"/>
              </w:rPr>
              <w:t>Utilise remote services to establish a secure connection to data repositories</w:t>
            </w:r>
          </w:p>
        </w:tc>
      </w:tr>
      <w:tr w:rsidR="004D4319" w:rsidRPr="004D4319" w14:paraId="0933D9FF" w14:textId="77777777" w:rsidTr="00F07703">
        <w:trPr>
          <w:trHeight w:val="363"/>
        </w:trPr>
        <w:tc>
          <w:tcPr>
            <w:tcW w:w="989" w:type="dxa"/>
            <w:shd w:val="clear" w:color="auto" w:fill="FFFFFF" w:themeFill="background1"/>
            <w:vAlign w:val="center"/>
          </w:tcPr>
          <w:p w14:paraId="53168843" w14:textId="77777777" w:rsidR="0032095D" w:rsidRPr="004D4319" w:rsidRDefault="0032095D" w:rsidP="00F07703">
            <w:pPr>
              <w:pStyle w:val="VRQABodyText"/>
              <w:jc w:val="left"/>
              <w:rPr>
                <w:color w:val="auto"/>
              </w:rPr>
            </w:pPr>
          </w:p>
        </w:tc>
        <w:tc>
          <w:tcPr>
            <w:tcW w:w="2714" w:type="dxa"/>
            <w:shd w:val="clear" w:color="auto" w:fill="FFFFFF" w:themeFill="background1"/>
            <w:vAlign w:val="center"/>
          </w:tcPr>
          <w:p w14:paraId="22766462" w14:textId="77777777" w:rsidR="0032095D" w:rsidRPr="004D4319" w:rsidRDefault="0032095D" w:rsidP="00F07703">
            <w:pPr>
              <w:pStyle w:val="VRQABodyText"/>
              <w:jc w:val="left"/>
              <w:rPr>
                <w:color w:val="auto"/>
              </w:rPr>
            </w:pPr>
          </w:p>
        </w:tc>
        <w:tc>
          <w:tcPr>
            <w:tcW w:w="567" w:type="dxa"/>
            <w:shd w:val="clear" w:color="auto" w:fill="FFFFFF" w:themeFill="background1"/>
            <w:vAlign w:val="center"/>
          </w:tcPr>
          <w:p w14:paraId="32F5C89D" w14:textId="77777777" w:rsidR="0032095D" w:rsidRPr="004D4319" w:rsidRDefault="0032095D" w:rsidP="00F07703">
            <w:pPr>
              <w:pStyle w:val="VRQABodyText"/>
              <w:jc w:val="left"/>
              <w:rPr>
                <w:rFonts w:eastAsiaTheme="minorEastAsia"/>
                <w:color w:val="auto"/>
                <w:lang w:val="en-GB"/>
              </w:rPr>
            </w:pPr>
            <w:r w:rsidRPr="004D4319">
              <w:rPr>
                <w:color w:val="auto"/>
                <w:lang w:val="en-GB"/>
              </w:rPr>
              <w:t>4.2</w:t>
            </w:r>
          </w:p>
        </w:tc>
        <w:tc>
          <w:tcPr>
            <w:tcW w:w="5800" w:type="dxa"/>
            <w:shd w:val="clear" w:color="auto" w:fill="FFFFFF" w:themeFill="background1"/>
            <w:vAlign w:val="center"/>
          </w:tcPr>
          <w:p w14:paraId="1A1DEDAE" w14:textId="77777777" w:rsidR="0032095D" w:rsidRPr="004D4319" w:rsidRDefault="0032095D" w:rsidP="00F07703">
            <w:pPr>
              <w:pStyle w:val="VRQABodyText"/>
              <w:jc w:val="left"/>
              <w:rPr>
                <w:color w:val="auto"/>
              </w:rPr>
            </w:pPr>
            <w:r w:rsidRPr="004D4319">
              <w:rPr>
                <w:color w:val="auto"/>
                <w:lang w:val="en-GB"/>
              </w:rPr>
              <w:t>Navigate and search for data within remote environments</w:t>
            </w:r>
          </w:p>
        </w:tc>
      </w:tr>
      <w:tr w:rsidR="004D4319" w:rsidRPr="004D4319" w14:paraId="35EB6E0E" w14:textId="77777777" w:rsidTr="00F07703">
        <w:trPr>
          <w:trHeight w:val="363"/>
        </w:trPr>
        <w:tc>
          <w:tcPr>
            <w:tcW w:w="989" w:type="dxa"/>
            <w:shd w:val="clear" w:color="auto" w:fill="FFFFFF" w:themeFill="background1"/>
            <w:vAlign w:val="center"/>
          </w:tcPr>
          <w:p w14:paraId="253EBE71" w14:textId="77777777" w:rsidR="0032095D" w:rsidRPr="004D4319" w:rsidRDefault="0032095D" w:rsidP="00F07703">
            <w:pPr>
              <w:pStyle w:val="VRQABodyText"/>
              <w:jc w:val="left"/>
              <w:rPr>
                <w:color w:val="auto"/>
              </w:rPr>
            </w:pPr>
          </w:p>
        </w:tc>
        <w:tc>
          <w:tcPr>
            <w:tcW w:w="2714" w:type="dxa"/>
            <w:shd w:val="clear" w:color="auto" w:fill="FFFFFF" w:themeFill="background1"/>
            <w:vAlign w:val="center"/>
          </w:tcPr>
          <w:p w14:paraId="731CAE5E" w14:textId="77777777" w:rsidR="0032095D" w:rsidRPr="004D4319" w:rsidRDefault="0032095D" w:rsidP="00F07703">
            <w:pPr>
              <w:pStyle w:val="VRQABodyText"/>
              <w:jc w:val="left"/>
              <w:rPr>
                <w:color w:val="auto"/>
              </w:rPr>
            </w:pPr>
          </w:p>
        </w:tc>
        <w:tc>
          <w:tcPr>
            <w:tcW w:w="567" w:type="dxa"/>
            <w:shd w:val="clear" w:color="auto" w:fill="FFFFFF" w:themeFill="background1"/>
            <w:vAlign w:val="center"/>
          </w:tcPr>
          <w:p w14:paraId="2E5A4AA1" w14:textId="77777777" w:rsidR="0032095D" w:rsidRPr="004D4319" w:rsidRDefault="0032095D" w:rsidP="00F07703">
            <w:pPr>
              <w:pStyle w:val="VRQABodyText"/>
              <w:jc w:val="left"/>
              <w:rPr>
                <w:rFonts w:eastAsiaTheme="minorEastAsia"/>
                <w:color w:val="auto"/>
                <w:lang w:val="en-GB"/>
              </w:rPr>
            </w:pPr>
            <w:r w:rsidRPr="004D4319">
              <w:rPr>
                <w:color w:val="auto"/>
                <w:lang w:val="en-GB"/>
              </w:rPr>
              <w:t>4.3</w:t>
            </w:r>
          </w:p>
        </w:tc>
        <w:tc>
          <w:tcPr>
            <w:tcW w:w="5800" w:type="dxa"/>
            <w:shd w:val="clear" w:color="auto" w:fill="FFFFFF" w:themeFill="background1"/>
            <w:vAlign w:val="center"/>
          </w:tcPr>
          <w:p w14:paraId="58EDCD57" w14:textId="77777777" w:rsidR="0032095D" w:rsidRPr="004D4319" w:rsidRDefault="0032095D" w:rsidP="00F07703">
            <w:pPr>
              <w:pStyle w:val="VRQABodyText"/>
              <w:jc w:val="left"/>
              <w:rPr>
                <w:color w:val="auto"/>
              </w:rPr>
            </w:pPr>
            <w:r w:rsidRPr="004D4319">
              <w:rPr>
                <w:color w:val="auto"/>
                <w:lang w:val="en-GB"/>
              </w:rPr>
              <w:t>Retrieve data efficiently and securely using remote access protocols</w:t>
            </w:r>
          </w:p>
        </w:tc>
      </w:tr>
      <w:tr w:rsidR="004D4319" w:rsidRPr="004D4319" w14:paraId="5D7FAD8E" w14:textId="77777777" w:rsidTr="00F07703">
        <w:trPr>
          <w:trHeight w:val="363"/>
        </w:trPr>
        <w:tc>
          <w:tcPr>
            <w:tcW w:w="989" w:type="dxa"/>
            <w:shd w:val="clear" w:color="auto" w:fill="FFFFFF" w:themeFill="background1"/>
            <w:vAlign w:val="center"/>
          </w:tcPr>
          <w:p w14:paraId="23E9D4B2" w14:textId="77777777" w:rsidR="0032095D" w:rsidRPr="004D4319" w:rsidRDefault="0032095D" w:rsidP="00F07703">
            <w:pPr>
              <w:pStyle w:val="VRQABodyText"/>
              <w:jc w:val="left"/>
              <w:rPr>
                <w:color w:val="auto"/>
              </w:rPr>
            </w:pPr>
          </w:p>
        </w:tc>
        <w:tc>
          <w:tcPr>
            <w:tcW w:w="2714" w:type="dxa"/>
            <w:shd w:val="clear" w:color="auto" w:fill="FFFFFF" w:themeFill="background1"/>
            <w:vAlign w:val="center"/>
          </w:tcPr>
          <w:p w14:paraId="5C9180B0" w14:textId="77777777" w:rsidR="0032095D" w:rsidRPr="004D4319" w:rsidRDefault="0032095D" w:rsidP="00F07703">
            <w:pPr>
              <w:pStyle w:val="VRQABodyText"/>
              <w:jc w:val="left"/>
              <w:rPr>
                <w:color w:val="auto"/>
              </w:rPr>
            </w:pPr>
          </w:p>
        </w:tc>
        <w:tc>
          <w:tcPr>
            <w:tcW w:w="567" w:type="dxa"/>
            <w:shd w:val="clear" w:color="auto" w:fill="FFFFFF" w:themeFill="background1"/>
            <w:vAlign w:val="center"/>
          </w:tcPr>
          <w:p w14:paraId="5502B97A" w14:textId="77777777" w:rsidR="0032095D" w:rsidRPr="004D4319" w:rsidRDefault="0032095D" w:rsidP="00F07703">
            <w:pPr>
              <w:pStyle w:val="VRQABodyText"/>
              <w:jc w:val="left"/>
              <w:rPr>
                <w:color w:val="auto"/>
                <w:lang w:val="en-GB"/>
              </w:rPr>
            </w:pPr>
            <w:r w:rsidRPr="004D4319">
              <w:rPr>
                <w:color w:val="auto"/>
                <w:lang w:val="en-GB"/>
              </w:rPr>
              <w:t>4.4</w:t>
            </w:r>
          </w:p>
        </w:tc>
        <w:tc>
          <w:tcPr>
            <w:tcW w:w="5800" w:type="dxa"/>
            <w:shd w:val="clear" w:color="auto" w:fill="FFFFFF" w:themeFill="background1"/>
            <w:vAlign w:val="center"/>
          </w:tcPr>
          <w:p w14:paraId="6492597B" w14:textId="77777777" w:rsidR="0032095D" w:rsidRPr="004D4319" w:rsidRDefault="0032095D" w:rsidP="00F07703">
            <w:pPr>
              <w:pStyle w:val="VRQABodyText"/>
              <w:jc w:val="left"/>
              <w:rPr>
                <w:color w:val="auto"/>
              </w:rPr>
            </w:pPr>
            <w:r w:rsidRPr="004D4319">
              <w:rPr>
                <w:color w:val="auto"/>
                <w:lang w:val="en-GB"/>
              </w:rPr>
              <w:t>Securely disconnect from remote services after data retrieval activities</w:t>
            </w:r>
          </w:p>
        </w:tc>
      </w:tr>
      <w:tr w:rsidR="004D4319" w:rsidRPr="004D4319" w14:paraId="39876A2F" w14:textId="77777777" w:rsidTr="00F07703">
        <w:trPr>
          <w:trHeight w:val="363"/>
        </w:trPr>
        <w:tc>
          <w:tcPr>
            <w:tcW w:w="989" w:type="dxa"/>
            <w:shd w:val="clear" w:color="auto" w:fill="FFFFFF" w:themeFill="background1"/>
            <w:vAlign w:val="center"/>
          </w:tcPr>
          <w:p w14:paraId="31784990" w14:textId="77777777" w:rsidR="007C60DD" w:rsidRPr="004D4319" w:rsidRDefault="007C60DD" w:rsidP="00F07703">
            <w:pPr>
              <w:pStyle w:val="VRQABodyText"/>
              <w:jc w:val="left"/>
              <w:rPr>
                <w:color w:val="auto"/>
              </w:rPr>
            </w:pPr>
          </w:p>
        </w:tc>
        <w:tc>
          <w:tcPr>
            <w:tcW w:w="2714" w:type="dxa"/>
            <w:shd w:val="clear" w:color="auto" w:fill="FFFFFF" w:themeFill="background1"/>
            <w:vAlign w:val="center"/>
          </w:tcPr>
          <w:p w14:paraId="6EAAEFDA" w14:textId="77777777" w:rsidR="007C60DD" w:rsidRPr="004D4319" w:rsidRDefault="007C60DD" w:rsidP="00F07703">
            <w:pPr>
              <w:pStyle w:val="VRQABodyText"/>
              <w:jc w:val="left"/>
              <w:rPr>
                <w:color w:val="auto"/>
              </w:rPr>
            </w:pPr>
          </w:p>
        </w:tc>
        <w:tc>
          <w:tcPr>
            <w:tcW w:w="567" w:type="dxa"/>
            <w:shd w:val="clear" w:color="auto" w:fill="FFFFFF" w:themeFill="background1"/>
            <w:vAlign w:val="center"/>
          </w:tcPr>
          <w:p w14:paraId="2EC07688" w14:textId="2D081EFF" w:rsidR="007C60DD" w:rsidRPr="004D4319" w:rsidRDefault="007C60DD" w:rsidP="00F07703">
            <w:pPr>
              <w:pStyle w:val="VRQABodyText"/>
              <w:jc w:val="left"/>
              <w:rPr>
                <w:color w:val="auto"/>
                <w:lang w:val="en-GB"/>
              </w:rPr>
            </w:pPr>
            <w:r w:rsidRPr="004D4319">
              <w:rPr>
                <w:color w:val="auto"/>
                <w:lang w:val="en-GB"/>
              </w:rPr>
              <w:t>4.5</w:t>
            </w:r>
          </w:p>
        </w:tc>
        <w:tc>
          <w:tcPr>
            <w:tcW w:w="5800" w:type="dxa"/>
            <w:shd w:val="clear" w:color="auto" w:fill="FFFFFF" w:themeFill="background1"/>
            <w:vAlign w:val="center"/>
          </w:tcPr>
          <w:p w14:paraId="28900E75" w14:textId="1F11F1E7" w:rsidR="007C60DD" w:rsidRPr="004D4319" w:rsidRDefault="007C60DD" w:rsidP="00F07703">
            <w:pPr>
              <w:pStyle w:val="VRQABodyText"/>
              <w:jc w:val="left"/>
              <w:rPr>
                <w:color w:val="auto"/>
                <w:lang w:val="en-GB"/>
              </w:rPr>
            </w:pPr>
            <w:r w:rsidRPr="004D4319">
              <w:rPr>
                <w:color w:val="auto"/>
                <w:lang w:val="en-GB"/>
              </w:rPr>
              <w:t>Securely store data in accordance with organisational policies</w:t>
            </w:r>
          </w:p>
        </w:tc>
      </w:tr>
      <w:tr w:rsidR="004D4319" w:rsidRPr="004D4319" w14:paraId="40BF200A" w14:textId="77777777" w:rsidTr="00F07703">
        <w:trPr>
          <w:trHeight w:val="363"/>
        </w:trPr>
        <w:tc>
          <w:tcPr>
            <w:tcW w:w="989" w:type="dxa"/>
            <w:shd w:val="clear" w:color="auto" w:fill="FFFFFF" w:themeFill="background1"/>
            <w:vAlign w:val="center"/>
          </w:tcPr>
          <w:p w14:paraId="063213AE" w14:textId="77777777" w:rsidR="0032095D" w:rsidRPr="004D4319" w:rsidRDefault="0032095D" w:rsidP="00F07703">
            <w:pPr>
              <w:pStyle w:val="VRQABodyText"/>
              <w:jc w:val="left"/>
              <w:rPr>
                <w:color w:val="auto"/>
              </w:rPr>
            </w:pPr>
            <w:r w:rsidRPr="004D4319">
              <w:rPr>
                <w:color w:val="auto"/>
              </w:rPr>
              <w:t>5</w:t>
            </w:r>
          </w:p>
        </w:tc>
        <w:tc>
          <w:tcPr>
            <w:tcW w:w="2714" w:type="dxa"/>
            <w:shd w:val="clear" w:color="auto" w:fill="FFFFFF" w:themeFill="background1"/>
            <w:vAlign w:val="center"/>
          </w:tcPr>
          <w:p w14:paraId="4A29ADB0" w14:textId="77777777" w:rsidR="0032095D" w:rsidRPr="004D4319" w:rsidRDefault="0032095D" w:rsidP="00F07703">
            <w:pPr>
              <w:pStyle w:val="VRQABodyText"/>
              <w:jc w:val="left"/>
              <w:rPr>
                <w:color w:val="auto"/>
              </w:rPr>
            </w:pPr>
            <w:r w:rsidRPr="004D4319">
              <w:rPr>
                <w:color w:val="auto"/>
              </w:rPr>
              <w:t>Troubleshoot remote data access issues</w:t>
            </w:r>
          </w:p>
        </w:tc>
        <w:tc>
          <w:tcPr>
            <w:tcW w:w="567" w:type="dxa"/>
            <w:shd w:val="clear" w:color="auto" w:fill="FFFFFF" w:themeFill="background1"/>
            <w:vAlign w:val="center"/>
          </w:tcPr>
          <w:p w14:paraId="3BF90A9C" w14:textId="77777777" w:rsidR="0032095D" w:rsidRPr="004D4319" w:rsidRDefault="0032095D" w:rsidP="00F07703">
            <w:pPr>
              <w:pStyle w:val="VRQABodyText"/>
              <w:jc w:val="left"/>
              <w:rPr>
                <w:rFonts w:eastAsiaTheme="minorEastAsia"/>
                <w:color w:val="auto"/>
                <w:lang w:val="en-GB"/>
              </w:rPr>
            </w:pPr>
            <w:r w:rsidRPr="004D4319">
              <w:rPr>
                <w:color w:val="auto"/>
                <w:lang w:val="en-GB"/>
              </w:rPr>
              <w:t>5.1</w:t>
            </w:r>
          </w:p>
        </w:tc>
        <w:tc>
          <w:tcPr>
            <w:tcW w:w="5800" w:type="dxa"/>
            <w:shd w:val="clear" w:color="auto" w:fill="FFFFFF" w:themeFill="background1"/>
            <w:vAlign w:val="center"/>
          </w:tcPr>
          <w:p w14:paraId="5C18DC0F" w14:textId="77777777" w:rsidR="0032095D" w:rsidRPr="004D4319" w:rsidRDefault="0032095D" w:rsidP="00F07703">
            <w:pPr>
              <w:pStyle w:val="VRQABodyText"/>
              <w:jc w:val="left"/>
              <w:rPr>
                <w:color w:val="auto"/>
                <w:lang w:val="en-GB"/>
              </w:rPr>
            </w:pPr>
            <w:r w:rsidRPr="004D4319">
              <w:rPr>
                <w:color w:val="auto"/>
                <w:lang w:val="en-GB"/>
              </w:rPr>
              <w:t>Identify, diagnose and document common issues related to remote data access and retrieval</w:t>
            </w:r>
          </w:p>
        </w:tc>
      </w:tr>
      <w:tr w:rsidR="004D4319" w:rsidRPr="004D4319" w14:paraId="4B8A53E5" w14:textId="77777777" w:rsidTr="00F07703">
        <w:trPr>
          <w:trHeight w:val="363"/>
        </w:trPr>
        <w:tc>
          <w:tcPr>
            <w:tcW w:w="989" w:type="dxa"/>
            <w:shd w:val="clear" w:color="auto" w:fill="FFFFFF" w:themeFill="background1"/>
            <w:vAlign w:val="center"/>
          </w:tcPr>
          <w:p w14:paraId="7F3CEB62" w14:textId="77777777" w:rsidR="0032095D" w:rsidRPr="004D4319" w:rsidRDefault="0032095D" w:rsidP="00F07703">
            <w:pPr>
              <w:pStyle w:val="VRQABodyText"/>
              <w:jc w:val="left"/>
              <w:rPr>
                <w:color w:val="auto"/>
              </w:rPr>
            </w:pPr>
          </w:p>
        </w:tc>
        <w:tc>
          <w:tcPr>
            <w:tcW w:w="2714" w:type="dxa"/>
            <w:shd w:val="clear" w:color="auto" w:fill="FFFFFF" w:themeFill="background1"/>
            <w:vAlign w:val="center"/>
          </w:tcPr>
          <w:p w14:paraId="5F1F00F1" w14:textId="77777777" w:rsidR="0032095D" w:rsidRPr="004D4319" w:rsidRDefault="0032095D" w:rsidP="00F07703">
            <w:pPr>
              <w:pStyle w:val="VRQABodyText"/>
              <w:jc w:val="left"/>
              <w:rPr>
                <w:color w:val="auto"/>
              </w:rPr>
            </w:pPr>
          </w:p>
        </w:tc>
        <w:tc>
          <w:tcPr>
            <w:tcW w:w="567" w:type="dxa"/>
            <w:shd w:val="clear" w:color="auto" w:fill="FFFFFF" w:themeFill="background1"/>
            <w:vAlign w:val="center"/>
          </w:tcPr>
          <w:p w14:paraId="4373FE95" w14:textId="77777777" w:rsidR="0032095D" w:rsidRPr="004D4319" w:rsidRDefault="0032095D" w:rsidP="00F07703">
            <w:pPr>
              <w:pStyle w:val="VRQABodyText"/>
              <w:jc w:val="left"/>
              <w:rPr>
                <w:rFonts w:eastAsiaTheme="minorEastAsia"/>
                <w:color w:val="auto"/>
                <w:lang w:val="en-GB"/>
              </w:rPr>
            </w:pPr>
            <w:r w:rsidRPr="004D4319">
              <w:rPr>
                <w:color w:val="auto"/>
                <w:lang w:val="en-GB"/>
              </w:rPr>
              <w:t>5.2</w:t>
            </w:r>
          </w:p>
        </w:tc>
        <w:tc>
          <w:tcPr>
            <w:tcW w:w="5800" w:type="dxa"/>
            <w:shd w:val="clear" w:color="auto" w:fill="FFFFFF" w:themeFill="background1"/>
            <w:vAlign w:val="center"/>
          </w:tcPr>
          <w:p w14:paraId="53FA7C95" w14:textId="77777777" w:rsidR="0032095D" w:rsidRPr="004D4319" w:rsidRDefault="0032095D" w:rsidP="00F07703">
            <w:pPr>
              <w:pStyle w:val="VRQABodyText"/>
              <w:jc w:val="left"/>
              <w:rPr>
                <w:color w:val="auto"/>
              </w:rPr>
            </w:pPr>
            <w:r w:rsidRPr="004D4319">
              <w:rPr>
                <w:color w:val="auto"/>
                <w:lang w:val="en-GB"/>
              </w:rPr>
              <w:t>Implement troubleshooting strategies to resolve connectivity problems</w:t>
            </w:r>
          </w:p>
        </w:tc>
      </w:tr>
      <w:tr w:rsidR="004D4319" w:rsidRPr="004D4319" w14:paraId="07AC2D3B" w14:textId="77777777" w:rsidTr="00F07703">
        <w:trPr>
          <w:trHeight w:val="363"/>
        </w:trPr>
        <w:tc>
          <w:tcPr>
            <w:tcW w:w="989" w:type="dxa"/>
            <w:shd w:val="clear" w:color="auto" w:fill="FFFFFF" w:themeFill="background1"/>
            <w:vAlign w:val="center"/>
          </w:tcPr>
          <w:p w14:paraId="14C14406" w14:textId="77777777" w:rsidR="0032095D" w:rsidRPr="004D4319" w:rsidRDefault="0032095D" w:rsidP="00F07703">
            <w:pPr>
              <w:pStyle w:val="VRQABodyText"/>
              <w:jc w:val="left"/>
              <w:rPr>
                <w:color w:val="auto"/>
              </w:rPr>
            </w:pPr>
          </w:p>
        </w:tc>
        <w:tc>
          <w:tcPr>
            <w:tcW w:w="2714" w:type="dxa"/>
            <w:shd w:val="clear" w:color="auto" w:fill="FFFFFF" w:themeFill="background1"/>
            <w:vAlign w:val="center"/>
          </w:tcPr>
          <w:p w14:paraId="555B46C3" w14:textId="77777777" w:rsidR="0032095D" w:rsidRPr="004D4319" w:rsidRDefault="0032095D" w:rsidP="00F07703">
            <w:pPr>
              <w:pStyle w:val="VRQABodyText"/>
              <w:jc w:val="left"/>
              <w:rPr>
                <w:color w:val="auto"/>
              </w:rPr>
            </w:pPr>
          </w:p>
        </w:tc>
        <w:tc>
          <w:tcPr>
            <w:tcW w:w="567" w:type="dxa"/>
            <w:shd w:val="clear" w:color="auto" w:fill="FFFFFF" w:themeFill="background1"/>
            <w:vAlign w:val="center"/>
          </w:tcPr>
          <w:p w14:paraId="29B6839A" w14:textId="77777777" w:rsidR="0032095D" w:rsidRPr="004D4319" w:rsidRDefault="0032095D" w:rsidP="00F07703">
            <w:pPr>
              <w:pStyle w:val="VRQABodyText"/>
              <w:jc w:val="left"/>
              <w:rPr>
                <w:rFonts w:eastAsiaTheme="minorEastAsia"/>
                <w:color w:val="auto"/>
                <w:lang w:val="en-GB"/>
              </w:rPr>
            </w:pPr>
            <w:r w:rsidRPr="004D4319">
              <w:rPr>
                <w:color w:val="auto"/>
                <w:lang w:val="en-GB"/>
              </w:rPr>
              <w:t>5.3</w:t>
            </w:r>
          </w:p>
        </w:tc>
        <w:tc>
          <w:tcPr>
            <w:tcW w:w="5800" w:type="dxa"/>
            <w:shd w:val="clear" w:color="auto" w:fill="FFFFFF" w:themeFill="background1"/>
            <w:vAlign w:val="center"/>
          </w:tcPr>
          <w:p w14:paraId="59E37FD6" w14:textId="0E79F2C7" w:rsidR="0032095D" w:rsidRPr="004D4319" w:rsidRDefault="0032095D" w:rsidP="00F07703">
            <w:pPr>
              <w:pStyle w:val="VRQABodyText"/>
              <w:jc w:val="left"/>
              <w:rPr>
                <w:color w:val="auto"/>
              </w:rPr>
            </w:pPr>
            <w:r w:rsidRPr="004D4319">
              <w:rPr>
                <w:color w:val="auto"/>
                <w:lang w:val="en-GB"/>
              </w:rPr>
              <w:t>Collaborate with relevant support personnel to address remote access issues</w:t>
            </w:r>
          </w:p>
        </w:tc>
      </w:tr>
    </w:tbl>
    <w:p w14:paraId="734FE6E7" w14:textId="77777777" w:rsidR="0032095D" w:rsidRDefault="0032095D" w:rsidP="00E43E89">
      <w:pPr>
        <w:pStyle w:val="VRQAIntro"/>
        <w:spacing w:before="60" w:after="0"/>
        <w:rPr>
          <w:b/>
          <w:color w:val="FFFFFF" w:themeColor="background1"/>
          <w:sz w:val="18"/>
          <w:szCs w:val="18"/>
        </w:rPr>
        <w:sectPr w:rsidR="0032095D" w:rsidSect="005661F7">
          <w:headerReference w:type="even" r:id="rId79"/>
          <w:headerReference w:type="default" r:id="rId80"/>
          <w:footerReference w:type="even" r:id="rId81"/>
          <w:footerReference w:type="default" r:id="rId82"/>
          <w:headerReference w:type="first" r:id="rId83"/>
          <w:footerReference w:type="first" r:id="rId84"/>
          <w:type w:val="continuous"/>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32095D" w:rsidRPr="0071490E" w14:paraId="2DA90F98" w14:textId="77777777" w:rsidTr="005735CD">
        <w:trPr>
          <w:trHeight w:val="363"/>
        </w:trPr>
        <w:tc>
          <w:tcPr>
            <w:tcW w:w="10070" w:type="dxa"/>
            <w:tcBorders>
              <w:top w:val="nil"/>
              <w:left w:val="nil"/>
              <w:bottom w:val="nil"/>
              <w:right w:val="nil"/>
            </w:tcBorders>
            <w:shd w:val="clear" w:color="auto" w:fill="103D64" w:themeFill="text2"/>
          </w:tcPr>
          <w:p w14:paraId="5B5A2E24" w14:textId="77777777" w:rsidR="0032095D" w:rsidRPr="00F504D4" w:rsidRDefault="0032095D" w:rsidP="00E43E89">
            <w:pPr>
              <w:pStyle w:val="VRQAIntro"/>
              <w:spacing w:before="60" w:after="0"/>
              <w:rPr>
                <w:b/>
                <w:color w:val="FFFFFF" w:themeColor="background1"/>
                <w:szCs w:val="22"/>
              </w:rPr>
            </w:pPr>
            <w:r w:rsidRPr="00F504D4">
              <w:rPr>
                <w:b/>
                <w:color w:val="FFFFFF" w:themeColor="background1"/>
                <w:szCs w:val="22"/>
              </w:rPr>
              <w:t>Range of Conditions</w:t>
            </w:r>
          </w:p>
        </w:tc>
      </w:tr>
      <w:tr w:rsidR="0032095D" w:rsidRPr="00E7450B" w14:paraId="188E9977" w14:textId="77777777" w:rsidTr="005735CD">
        <w:trPr>
          <w:trHeight w:val="957"/>
        </w:trPr>
        <w:tc>
          <w:tcPr>
            <w:tcW w:w="10070" w:type="dxa"/>
            <w:tcBorders>
              <w:top w:val="nil"/>
              <w:left w:val="nil"/>
              <w:bottom w:val="nil"/>
              <w:right w:val="nil"/>
            </w:tcBorders>
          </w:tcPr>
          <w:p w14:paraId="49C7FF01" w14:textId="77777777" w:rsidR="0032095D" w:rsidRPr="00FE6A18" w:rsidRDefault="0032095D" w:rsidP="00E91BBA">
            <w:pPr>
              <w:pStyle w:val="AccredTemplate"/>
              <w:rPr>
                <w:i w:val="0"/>
                <w:iCs w:val="0"/>
                <w:sz w:val="22"/>
                <w:szCs w:val="22"/>
              </w:rPr>
            </w:pPr>
            <w:r w:rsidRPr="00FE6A18">
              <w:rPr>
                <w:i w:val="0"/>
                <w:iCs w:val="0"/>
                <w:color w:val="auto"/>
                <w:sz w:val="22"/>
                <w:szCs w:val="22"/>
              </w:rPr>
              <w:t>N/A</w:t>
            </w:r>
          </w:p>
        </w:tc>
      </w:tr>
    </w:tbl>
    <w:p w14:paraId="31A22460" w14:textId="77777777" w:rsidR="0032095D" w:rsidRPr="00460B2C" w:rsidRDefault="0032095D">
      <w:pPr>
        <w:rPr>
          <w:rFonts w:cs="Arial"/>
          <w:sz w:val="18"/>
          <w:szCs w:val="18"/>
        </w:rPr>
      </w:pPr>
    </w:p>
    <w:tbl>
      <w:tblPr>
        <w:tblStyle w:val="TableGrid"/>
        <w:tblW w:w="4932" w:type="pct"/>
        <w:tblLook w:val="04A0" w:firstRow="1" w:lastRow="0" w:firstColumn="1" w:lastColumn="0" w:noHBand="0" w:noVBand="1"/>
      </w:tblPr>
      <w:tblGrid>
        <w:gridCol w:w="3402"/>
        <w:gridCol w:w="6663"/>
      </w:tblGrid>
      <w:tr w:rsidR="0032095D" w:rsidRPr="00E7450B" w14:paraId="07925143" w14:textId="77777777" w:rsidTr="00F07703">
        <w:trPr>
          <w:trHeight w:val="363"/>
        </w:trPr>
        <w:tc>
          <w:tcPr>
            <w:tcW w:w="5000" w:type="pct"/>
            <w:gridSpan w:val="2"/>
            <w:tcBorders>
              <w:top w:val="nil"/>
              <w:left w:val="nil"/>
              <w:bottom w:val="nil"/>
              <w:right w:val="nil"/>
            </w:tcBorders>
            <w:shd w:val="clear" w:color="auto" w:fill="103D64" w:themeFill="accent4"/>
            <w:vAlign w:val="center"/>
          </w:tcPr>
          <w:p w14:paraId="345A4EEB" w14:textId="77777777" w:rsidR="0032095D" w:rsidRPr="00EA4C69" w:rsidRDefault="0032095D"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32095D" w:rsidRPr="00E7450B" w14:paraId="36AD424F" w14:textId="77777777" w:rsidTr="00F07703">
        <w:trPr>
          <w:trHeight w:val="620"/>
        </w:trPr>
        <w:tc>
          <w:tcPr>
            <w:tcW w:w="5000" w:type="pct"/>
            <w:gridSpan w:val="2"/>
            <w:tcBorders>
              <w:top w:val="nil"/>
              <w:left w:val="nil"/>
              <w:bottom w:val="single" w:sz="4" w:space="0" w:color="auto"/>
              <w:right w:val="nil"/>
            </w:tcBorders>
          </w:tcPr>
          <w:p w14:paraId="13441A2F" w14:textId="0BE10A99" w:rsidR="0032095D" w:rsidRPr="00964704" w:rsidRDefault="008A2D84" w:rsidP="00964704">
            <w:pPr>
              <w:rPr>
                <w:rFonts w:ascii="Times New Roman" w:hAnsi="Times New Roman"/>
                <w:sz w:val="24"/>
              </w:rPr>
            </w:pPr>
            <w:r>
              <w:t>This section describes those language, literacy, numeracy and employment skills that are essential to performance but not explicit in the performance criteria.</w:t>
            </w:r>
          </w:p>
        </w:tc>
      </w:tr>
      <w:tr w:rsidR="0032095D" w:rsidRPr="00E7450B" w14:paraId="635A9668" w14:textId="77777777" w:rsidTr="00F07703">
        <w:trPr>
          <w:trHeight w:val="42"/>
        </w:trPr>
        <w:tc>
          <w:tcPr>
            <w:tcW w:w="1690" w:type="pct"/>
            <w:shd w:val="clear" w:color="auto" w:fill="auto"/>
          </w:tcPr>
          <w:p w14:paraId="2FD5A43F" w14:textId="77777777" w:rsidR="0032095D" w:rsidRPr="00EA4C69" w:rsidRDefault="0032095D" w:rsidP="00F07703">
            <w:pPr>
              <w:autoSpaceDE w:val="0"/>
              <w:autoSpaceDN w:val="0"/>
              <w:adjustRightInd w:val="0"/>
              <w:spacing w:before="60" w:after="120"/>
              <w:rPr>
                <w:b/>
                <w:bCs/>
                <w:szCs w:val="22"/>
              </w:rPr>
            </w:pPr>
            <w:r w:rsidRPr="00EA4C69">
              <w:rPr>
                <w:rFonts w:cs="Arial"/>
                <w:b/>
                <w:szCs w:val="22"/>
              </w:rPr>
              <w:t>Skill</w:t>
            </w:r>
          </w:p>
        </w:tc>
        <w:tc>
          <w:tcPr>
            <w:tcW w:w="3310" w:type="pct"/>
          </w:tcPr>
          <w:p w14:paraId="320ACCAB" w14:textId="77777777" w:rsidR="0032095D" w:rsidRPr="00EA4C69" w:rsidRDefault="0032095D" w:rsidP="006A6172">
            <w:pPr>
              <w:pStyle w:val="AccredTemplate"/>
              <w:rPr>
                <w:i w:val="0"/>
                <w:iCs w:val="0"/>
                <w:sz w:val="22"/>
                <w:szCs w:val="22"/>
              </w:rPr>
            </w:pPr>
            <w:r w:rsidRPr="00EA4C69">
              <w:rPr>
                <w:b/>
                <w:i w:val="0"/>
                <w:iCs w:val="0"/>
                <w:color w:val="auto"/>
                <w:sz w:val="22"/>
                <w:szCs w:val="22"/>
              </w:rPr>
              <w:t>Description</w:t>
            </w:r>
          </w:p>
        </w:tc>
      </w:tr>
      <w:tr w:rsidR="0032095D" w:rsidRPr="00E7450B" w14:paraId="2A1801C1" w14:textId="77777777" w:rsidTr="00F07703">
        <w:trPr>
          <w:trHeight w:val="31"/>
        </w:trPr>
        <w:tc>
          <w:tcPr>
            <w:tcW w:w="1690" w:type="pct"/>
            <w:tcBorders>
              <w:top w:val="single" w:sz="4" w:space="0" w:color="auto"/>
              <w:bottom w:val="single" w:sz="4" w:space="0" w:color="auto"/>
            </w:tcBorders>
            <w:shd w:val="clear" w:color="auto" w:fill="auto"/>
          </w:tcPr>
          <w:p w14:paraId="61DD3548" w14:textId="77777777" w:rsidR="0032095D" w:rsidRPr="0021253A" w:rsidRDefault="0032095D" w:rsidP="006A6172">
            <w:pPr>
              <w:pStyle w:val="AccredTemplate"/>
              <w:rPr>
                <w:i w:val="0"/>
                <w:iCs w:val="0"/>
                <w:color w:val="auto"/>
                <w:sz w:val="22"/>
                <w:szCs w:val="22"/>
              </w:rPr>
            </w:pPr>
            <w:r w:rsidRPr="0021253A">
              <w:rPr>
                <w:i w:val="0"/>
                <w:iCs w:val="0"/>
                <w:color w:val="auto"/>
                <w:sz w:val="22"/>
                <w:szCs w:val="22"/>
              </w:rPr>
              <w:t>Numeracy skills to:</w:t>
            </w:r>
          </w:p>
        </w:tc>
        <w:tc>
          <w:tcPr>
            <w:tcW w:w="3310" w:type="pct"/>
            <w:tcBorders>
              <w:top w:val="single" w:sz="4" w:space="0" w:color="auto"/>
              <w:left w:val="nil"/>
              <w:bottom w:val="single" w:sz="4" w:space="0" w:color="auto"/>
              <w:right w:val="single" w:sz="4" w:space="0" w:color="auto"/>
            </w:tcBorders>
          </w:tcPr>
          <w:p w14:paraId="7E51FB06" w14:textId="77777777" w:rsidR="0032095D" w:rsidRPr="0021253A" w:rsidRDefault="0032095D" w:rsidP="00F07703">
            <w:pPr>
              <w:pStyle w:val="VRQABodyText"/>
              <w:jc w:val="left"/>
              <w:rPr>
                <w:color w:val="auto"/>
              </w:rPr>
            </w:pPr>
            <w:r w:rsidRPr="0021253A">
              <w:rPr>
                <w:color w:val="auto"/>
              </w:rPr>
              <w:t>Configure authentication environment</w:t>
            </w:r>
          </w:p>
        </w:tc>
      </w:tr>
      <w:tr w:rsidR="0032095D" w:rsidRPr="00E7450B" w14:paraId="37FEE6F9" w14:textId="77777777" w:rsidTr="00F07703">
        <w:trPr>
          <w:trHeight w:val="31"/>
        </w:trPr>
        <w:tc>
          <w:tcPr>
            <w:tcW w:w="1690" w:type="pct"/>
            <w:tcBorders>
              <w:top w:val="single" w:sz="4" w:space="0" w:color="auto"/>
              <w:bottom w:val="single" w:sz="4" w:space="0" w:color="auto"/>
            </w:tcBorders>
            <w:shd w:val="clear" w:color="auto" w:fill="auto"/>
          </w:tcPr>
          <w:p w14:paraId="488FD29E" w14:textId="77777777" w:rsidR="0032095D" w:rsidRPr="0021253A" w:rsidRDefault="0032095D" w:rsidP="006A6172">
            <w:pPr>
              <w:pStyle w:val="AccredTemplate"/>
              <w:rPr>
                <w:i w:val="0"/>
                <w:iCs w:val="0"/>
                <w:color w:val="auto"/>
                <w:sz w:val="22"/>
                <w:szCs w:val="22"/>
              </w:rPr>
            </w:pPr>
            <w:r w:rsidRPr="0021253A">
              <w:rPr>
                <w:i w:val="0"/>
                <w:iCs w:val="0"/>
                <w:color w:val="auto"/>
                <w:sz w:val="22"/>
                <w:szCs w:val="22"/>
              </w:rPr>
              <w:t>Initiative and enterprise skills to:</w:t>
            </w:r>
          </w:p>
        </w:tc>
        <w:tc>
          <w:tcPr>
            <w:tcW w:w="3310" w:type="pct"/>
            <w:tcBorders>
              <w:top w:val="single" w:sz="4" w:space="0" w:color="auto"/>
              <w:left w:val="nil"/>
              <w:bottom w:val="single" w:sz="4" w:space="0" w:color="auto"/>
              <w:right w:val="single" w:sz="4" w:space="0" w:color="auto"/>
            </w:tcBorders>
          </w:tcPr>
          <w:p w14:paraId="508FCED7" w14:textId="77777777" w:rsidR="0032095D" w:rsidRPr="0021253A" w:rsidRDefault="0032095D" w:rsidP="00F07703">
            <w:pPr>
              <w:pStyle w:val="VRQABodyText"/>
              <w:jc w:val="left"/>
              <w:rPr>
                <w:color w:val="auto"/>
              </w:rPr>
            </w:pPr>
            <w:r w:rsidRPr="0021253A">
              <w:rPr>
                <w:color w:val="auto"/>
              </w:rPr>
              <w:t>Ensure remote access remains compliant with policy and regulations</w:t>
            </w:r>
          </w:p>
        </w:tc>
      </w:tr>
      <w:tr w:rsidR="0032095D" w:rsidRPr="00E7450B" w14:paraId="6FE73828" w14:textId="77777777" w:rsidTr="00F07703">
        <w:trPr>
          <w:trHeight w:val="31"/>
        </w:trPr>
        <w:tc>
          <w:tcPr>
            <w:tcW w:w="5000" w:type="pct"/>
            <w:gridSpan w:val="2"/>
            <w:tcBorders>
              <w:top w:val="single" w:sz="4" w:space="0" w:color="auto"/>
              <w:left w:val="nil"/>
              <w:bottom w:val="dotted" w:sz="4" w:space="0" w:color="888B8D" w:themeColor="accent2"/>
              <w:right w:val="nil"/>
            </w:tcBorders>
          </w:tcPr>
          <w:p w14:paraId="0E6C683A" w14:textId="77777777" w:rsidR="0032095D" w:rsidRPr="00EA4C69" w:rsidRDefault="0032095D" w:rsidP="00F07703">
            <w:pPr>
              <w:pStyle w:val="AccredTemplate"/>
              <w:ind w:left="1440"/>
              <w:rPr>
                <w:sz w:val="22"/>
                <w:szCs w:val="22"/>
              </w:rPr>
            </w:pPr>
          </w:p>
        </w:tc>
      </w:tr>
    </w:tbl>
    <w:p w14:paraId="6251FDDF" w14:textId="77777777" w:rsidR="001C6E1E" w:rsidRDefault="0032095D">
      <w:pPr>
        <w:rPr>
          <w:szCs w:val="22"/>
        </w:rPr>
      </w:pPr>
      <w:r>
        <w:rPr>
          <w:sz w:val="18"/>
          <w:szCs w:val="18"/>
        </w:rPr>
        <w:t xml:space="preserve"> </w:t>
      </w:r>
    </w:p>
    <w:tbl>
      <w:tblPr>
        <w:tblStyle w:val="TableGrid"/>
        <w:tblW w:w="4942" w:type="pct"/>
        <w:tblInd w:w="-20" w:type="dxa"/>
        <w:tblLook w:val="04A0" w:firstRow="1" w:lastRow="0" w:firstColumn="1" w:lastColumn="0" w:noHBand="0" w:noVBand="1"/>
      </w:tblPr>
      <w:tblGrid>
        <w:gridCol w:w="20"/>
        <w:gridCol w:w="2263"/>
        <w:gridCol w:w="1137"/>
        <w:gridCol w:w="6646"/>
        <w:gridCol w:w="10"/>
      </w:tblGrid>
      <w:tr w:rsidR="001C6E1E" w:rsidRPr="00E7450B" w14:paraId="3A145D74" w14:textId="77777777" w:rsidTr="006556FD">
        <w:trPr>
          <w:gridBefore w:val="1"/>
          <w:wBefore w:w="10" w:type="pct"/>
          <w:trHeight w:val="31"/>
        </w:trPr>
        <w:tc>
          <w:tcPr>
            <w:tcW w:w="1687" w:type="pct"/>
            <w:gridSpan w:val="2"/>
            <w:tcBorders>
              <w:top w:val="single" w:sz="4" w:space="0" w:color="auto"/>
              <w:left w:val="single" w:sz="4" w:space="0" w:color="auto"/>
              <w:bottom w:val="single" w:sz="4" w:space="0" w:color="auto"/>
              <w:right w:val="single" w:sz="4" w:space="0" w:color="auto"/>
            </w:tcBorders>
          </w:tcPr>
          <w:p w14:paraId="76CFDCF4" w14:textId="77777777" w:rsidR="001C6E1E" w:rsidRPr="00514465" w:rsidRDefault="001C6E1E" w:rsidP="001C5344">
            <w:pPr>
              <w:pStyle w:val="AccredTemplate"/>
              <w:rPr>
                <w:b/>
                <w:bCs/>
                <w:i w:val="0"/>
                <w:iCs w:val="0"/>
                <w:sz w:val="22"/>
                <w:szCs w:val="22"/>
              </w:rPr>
            </w:pPr>
            <w:r w:rsidRPr="00514465">
              <w:rPr>
                <w:b/>
                <w:bCs/>
                <w:i w:val="0"/>
                <w:iCs w:val="0"/>
                <w:color w:val="auto"/>
                <w:sz w:val="22"/>
                <w:szCs w:val="22"/>
              </w:rPr>
              <w:t>Unit Mapping Information</w:t>
            </w:r>
          </w:p>
        </w:tc>
        <w:tc>
          <w:tcPr>
            <w:tcW w:w="3303" w:type="pct"/>
            <w:gridSpan w:val="2"/>
            <w:tcBorders>
              <w:top w:val="single" w:sz="4" w:space="0" w:color="auto"/>
              <w:left w:val="single" w:sz="4" w:space="0" w:color="auto"/>
              <w:bottom w:val="single" w:sz="4" w:space="0" w:color="auto"/>
              <w:right w:val="single" w:sz="4" w:space="0" w:color="auto"/>
            </w:tcBorders>
            <w:vAlign w:val="center"/>
          </w:tcPr>
          <w:p w14:paraId="1F5C7C2C" w14:textId="77777777" w:rsidR="001C6E1E" w:rsidRPr="003E114F" w:rsidRDefault="001C6E1E" w:rsidP="001C5344">
            <w:pPr>
              <w:rPr>
                <w:szCs w:val="22"/>
              </w:rPr>
            </w:pPr>
            <w:r w:rsidRPr="00514465">
              <w:t>New unit, no equivalent unit</w:t>
            </w:r>
          </w:p>
        </w:tc>
      </w:tr>
      <w:tr w:rsidR="0032095D" w:rsidRPr="0071490E" w14:paraId="7466C826" w14:textId="77777777" w:rsidTr="006556FD">
        <w:trPr>
          <w:gridAfter w:val="1"/>
          <w:wAfter w:w="5" w:type="pct"/>
          <w:trHeight w:val="363"/>
        </w:trPr>
        <w:tc>
          <w:tcPr>
            <w:tcW w:w="4995" w:type="pct"/>
            <w:gridSpan w:val="4"/>
            <w:tcBorders>
              <w:top w:val="nil"/>
              <w:bottom w:val="nil"/>
            </w:tcBorders>
            <w:shd w:val="clear" w:color="auto" w:fill="103D64" w:themeFill="accent4"/>
          </w:tcPr>
          <w:p w14:paraId="7A784E75" w14:textId="77777777" w:rsidR="0032095D" w:rsidRPr="000B4A2C" w:rsidRDefault="0032095D" w:rsidP="00F07703">
            <w:pPr>
              <w:pStyle w:val="VRQAIntro"/>
              <w:spacing w:before="60" w:after="0"/>
              <w:rPr>
                <w:b/>
                <w:color w:val="FFFFFF" w:themeColor="background1"/>
                <w:szCs w:val="22"/>
              </w:rPr>
            </w:pPr>
            <w:r w:rsidRPr="000B4A2C">
              <w:rPr>
                <w:b/>
                <w:color w:val="FFFFFF" w:themeColor="background1"/>
                <w:szCs w:val="22"/>
              </w:rPr>
              <w:t>Assessment Requirements Template</w:t>
            </w:r>
          </w:p>
        </w:tc>
      </w:tr>
      <w:tr w:rsidR="0032095D" w:rsidRPr="00E7450B" w14:paraId="013163C2" w14:textId="77777777" w:rsidTr="006556FD">
        <w:trPr>
          <w:gridAfter w:val="1"/>
          <w:wAfter w:w="5" w:type="pct"/>
          <w:trHeight w:val="561"/>
        </w:trPr>
        <w:tc>
          <w:tcPr>
            <w:tcW w:w="1133" w:type="pct"/>
            <w:gridSpan w:val="2"/>
            <w:tcBorders>
              <w:top w:val="nil"/>
              <w:left w:val="nil"/>
              <w:bottom w:val="nil"/>
              <w:right w:val="dotted" w:sz="4" w:space="0" w:color="888B8D" w:themeColor="accent2"/>
            </w:tcBorders>
          </w:tcPr>
          <w:p w14:paraId="26195E81" w14:textId="77777777" w:rsidR="0032095D" w:rsidRPr="00964704" w:rsidRDefault="0032095D" w:rsidP="00F07703">
            <w:pPr>
              <w:pStyle w:val="AccredTemplate"/>
              <w:rPr>
                <w:i w:val="0"/>
                <w:iCs w:val="0"/>
                <w:color w:val="auto"/>
                <w:sz w:val="22"/>
                <w:szCs w:val="22"/>
              </w:rPr>
            </w:pPr>
            <w:r w:rsidRPr="00964704">
              <w:rPr>
                <w:b/>
                <w:i w:val="0"/>
                <w:iCs w:val="0"/>
                <w:color w:val="auto"/>
                <w:sz w:val="22"/>
                <w:szCs w:val="22"/>
              </w:rPr>
              <w:lastRenderedPageBreak/>
              <w:t>Title</w:t>
            </w:r>
          </w:p>
        </w:tc>
        <w:tc>
          <w:tcPr>
            <w:tcW w:w="3862" w:type="pct"/>
            <w:gridSpan w:val="2"/>
            <w:tcBorders>
              <w:top w:val="nil"/>
              <w:left w:val="dotted" w:sz="4" w:space="0" w:color="888B8D" w:themeColor="accent2"/>
              <w:bottom w:val="nil"/>
              <w:right w:val="nil"/>
            </w:tcBorders>
          </w:tcPr>
          <w:p w14:paraId="364B48B7" w14:textId="21643ED3" w:rsidR="0032095D" w:rsidRPr="000B4A2C" w:rsidRDefault="0032095D" w:rsidP="007A56B5">
            <w:pPr>
              <w:pStyle w:val="AccredTemplate"/>
              <w:rPr>
                <w:bCs/>
                <w:sz w:val="22"/>
                <w:szCs w:val="22"/>
              </w:rPr>
            </w:pPr>
            <w:r w:rsidRPr="000B4A2C">
              <w:rPr>
                <w:bCs/>
                <w:i w:val="0"/>
                <w:iCs w:val="0"/>
                <w:color w:val="auto"/>
                <w:sz w:val="22"/>
                <w:szCs w:val="22"/>
              </w:rPr>
              <w:t>Assessment Requirements for</w:t>
            </w:r>
            <w:r>
              <w:rPr>
                <w:bCs/>
                <w:i w:val="0"/>
                <w:iCs w:val="0"/>
                <w:color w:val="auto"/>
                <w:sz w:val="22"/>
                <w:szCs w:val="22"/>
              </w:rPr>
              <w:t xml:space="preserve"> </w:t>
            </w:r>
            <w:r w:rsidR="004C700E" w:rsidRPr="004C700E">
              <w:rPr>
                <w:bCs/>
                <w:i w:val="0"/>
                <w:iCs w:val="0"/>
                <w:color w:val="auto"/>
                <w:sz w:val="22"/>
                <w:szCs w:val="22"/>
              </w:rPr>
              <w:t>VU23691</w:t>
            </w:r>
            <w:r w:rsidRPr="00423EDC">
              <w:rPr>
                <w:bCs/>
                <w:i w:val="0"/>
                <w:iCs w:val="0"/>
                <w:color w:val="auto"/>
                <w:sz w:val="22"/>
                <w:szCs w:val="22"/>
              </w:rPr>
              <w:t xml:space="preserve"> Use remote services to access and retrieve data  </w:t>
            </w:r>
          </w:p>
        </w:tc>
      </w:tr>
      <w:tr w:rsidR="0032095D" w:rsidRPr="00E7450B" w14:paraId="786ECE1C" w14:textId="77777777" w:rsidTr="006556FD">
        <w:trPr>
          <w:gridAfter w:val="1"/>
          <w:wAfter w:w="5" w:type="pct"/>
          <w:trHeight w:val="561"/>
        </w:trPr>
        <w:tc>
          <w:tcPr>
            <w:tcW w:w="1133" w:type="pct"/>
            <w:gridSpan w:val="2"/>
            <w:tcBorders>
              <w:top w:val="nil"/>
              <w:left w:val="nil"/>
              <w:bottom w:val="dotted" w:sz="4" w:space="0" w:color="888B8D" w:themeColor="accent2"/>
              <w:right w:val="dotted" w:sz="4" w:space="0" w:color="888B8D" w:themeColor="accent2"/>
            </w:tcBorders>
          </w:tcPr>
          <w:p w14:paraId="5ECCC3B2" w14:textId="77777777" w:rsidR="0032095D" w:rsidRPr="00964704" w:rsidRDefault="0032095D" w:rsidP="00F07703">
            <w:pPr>
              <w:pStyle w:val="AccredTemplate"/>
              <w:rPr>
                <w:b/>
                <w:i w:val="0"/>
                <w:iCs w:val="0"/>
                <w:color w:val="auto"/>
                <w:sz w:val="22"/>
                <w:szCs w:val="22"/>
              </w:rPr>
            </w:pPr>
            <w:r w:rsidRPr="00964704">
              <w:rPr>
                <w:b/>
                <w:i w:val="0"/>
                <w:iCs w:val="0"/>
                <w:color w:val="auto"/>
                <w:sz w:val="22"/>
                <w:szCs w:val="22"/>
              </w:rPr>
              <w:t>Performance Evidence</w:t>
            </w:r>
          </w:p>
        </w:tc>
        <w:tc>
          <w:tcPr>
            <w:tcW w:w="3862" w:type="pct"/>
            <w:gridSpan w:val="2"/>
            <w:tcBorders>
              <w:top w:val="nil"/>
              <w:left w:val="dotted" w:sz="4" w:space="0" w:color="888B8D" w:themeColor="accent2"/>
              <w:bottom w:val="dotted" w:sz="4" w:space="0" w:color="888B8D" w:themeColor="accent2"/>
              <w:right w:val="nil"/>
            </w:tcBorders>
          </w:tcPr>
          <w:p w14:paraId="6EE25213" w14:textId="3DE03D6F" w:rsidR="0032095D" w:rsidRPr="00683FA5" w:rsidRDefault="0032095D" w:rsidP="00F07703">
            <w:pPr>
              <w:pStyle w:val="AccredTemplate"/>
              <w:rPr>
                <w:i w:val="0"/>
                <w:iCs w:val="0"/>
                <w:color w:val="auto"/>
                <w:sz w:val="22"/>
                <w:szCs w:val="22"/>
              </w:rPr>
            </w:pPr>
            <w:r w:rsidRPr="00D72E8D">
              <w:rPr>
                <w:i w:val="0"/>
                <w:iCs w:val="0"/>
                <w:color w:val="auto"/>
                <w:sz w:val="22"/>
                <w:szCs w:val="22"/>
              </w:rPr>
              <w:t>There must be evidence the learner has completed the tasks outlined in the elements and performance criteria of this unit</w:t>
            </w:r>
            <w:r w:rsidR="001C6E1E">
              <w:rPr>
                <w:i w:val="0"/>
                <w:iCs w:val="0"/>
                <w:color w:val="auto"/>
                <w:sz w:val="22"/>
                <w:szCs w:val="22"/>
              </w:rPr>
              <w:t>,</w:t>
            </w:r>
            <w:r w:rsidRPr="00D72E8D">
              <w:rPr>
                <w:i w:val="0"/>
                <w:iCs w:val="0"/>
                <w:color w:val="auto"/>
                <w:sz w:val="22"/>
                <w:szCs w:val="22"/>
              </w:rPr>
              <w:t xml:space="preserve"> and</w:t>
            </w:r>
            <w:r w:rsidR="001C6E1E">
              <w:rPr>
                <w:i w:val="0"/>
                <w:iCs w:val="0"/>
                <w:color w:val="auto"/>
                <w:sz w:val="22"/>
                <w:szCs w:val="22"/>
              </w:rPr>
              <w:t xml:space="preserve"> used remote services to access and retrieve data at least </w:t>
            </w:r>
            <w:r w:rsidR="00442017">
              <w:rPr>
                <w:i w:val="0"/>
                <w:iCs w:val="0"/>
                <w:color w:val="auto"/>
                <w:sz w:val="22"/>
                <w:szCs w:val="22"/>
              </w:rPr>
              <w:t>twice</w:t>
            </w:r>
            <w:r w:rsidR="001C6E1E">
              <w:rPr>
                <w:i w:val="0"/>
                <w:iCs w:val="0"/>
                <w:color w:val="auto"/>
                <w:sz w:val="22"/>
                <w:szCs w:val="22"/>
              </w:rPr>
              <w:t>, including to:</w:t>
            </w:r>
          </w:p>
          <w:p w14:paraId="7B738AD3" w14:textId="6A3D4A66" w:rsidR="0032095D" w:rsidRPr="00683FA5" w:rsidRDefault="0032095D" w:rsidP="002F7EC7">
            <w:pPr>
              <w:pStyle w:val="ListParagraph"/>
              <w:numPr>
                <w:ilvl w:val="0"/>
                <w:numId w:val="79"/>
              </w:numPr>
            </w:pPr>
            <w:r w:rsidRPr="00683FA5">
              <w:t>apply security controls</w:t>
            </w:r>
            <w:r w:rsidR="00C65720">
              <w:t xml:space="preserve"> when utilising remote access protocols</w:t>
            </w:r>
            <w:r w:rsidRPr="00683FA5">
              <w:br/>
            </w:r>
          </w:p>
          <w:p w14:paraId="1AA1BE76" w14:textId="749EA3EF" w:rsidR="0032095D" w:rsidRDefault="008A2D84" w:rsidP="002F7EC7">
            <w:pPr>
              <w:pStyle w:val="ListParagraph"/>
              <w:numPr>
                <w:ilvl w:val="0"/>
                <w:numId w:val="79"/>
              </w:numPr>
            </w:pPr>
            <w:r>
              <w:t>c</w:t>
            </w:r>
            <w:r w:rsidR="0032095D" w:rsidRPr="00683FA5">
              <w:t xml:space="preserve">onfigure remote access settings </w:t>
            </w:r>
          </w:p>
          <w:p w14:paraId="25063FF3" w14:textId="77777777" w:rsidR="00C65720" w:rsidRPr="00683FA5" w:rsidRDefault="00C65720" w:rsidP="00964704"/>
          <w:p w14:paraId="4A146772" w14:textId="05C35128" w:rsidR="0032095D" w:rsidRPr="00683FA5" w:rsidRDefault="009A63B4" w:rsidP="002F7EC7">
            <w:pPr>
              <w:pStyle w:val="ListParagraph"/>
              <w:numPr>
                <w:ilvl w:val="0"/>
                <w:numId w:val="79"/>
              </w:numPr>
            </w:pPr>
            <w:r>
              <w:t>s</w:t>
            </w:r>
            <w:r w:rsidR="0032095D" w:rsidRPr="00683FA5">
              <w:t>uccessfully access and retrieve data using remote services end to end</w:t>
            </w:r>
            <w:r w:rsidR="0032095D" w:rsidRPr="00683FA5">
              <w:br/>
            </w:r>
          </w:p>
          <w:p w14:paraId="0BD14B32" w14:textId="310D266D" w:rsidR="0032095D" w:rsidRPr="00683FA5" w:rsidRDefault="008A2D84" w:rsidP="002F7EC7">
            <w:pPr>
              <w:pStyle w:val="ListParagraph"/>
              <w:numPr>
                <w:ilvl w:val="0"/>
                <w:numId w:val="79"/>
              </w:numPr>
            </w:pPr>
            <w:r>
              <w:t>p</w:t>
            </w:r>
            <w:r w:rsidR="0032095D" w:rsidRPr="00683FA5">
              <w:t>rovide resolution to three common issues related to remote data access</w:t>
            </w:r>
            <w:r w:rsidR="0032095D" w:rsidRPr="00683FA5">
              <w:br/>
            </w:r>
          </w:p>
          <w:p w14:paraId="773E7B47" w14:textId="6087F498" w:rsidR="0032095D" w:rsidRPr="00683FA5" w:rsidRDefault="008A2D84" w:rsidP="002F7EC7">
            <w:pPr>
              <w:pStyle w:val="ListParagraph"/>
              <w:numPr>
                <w:ilvl w:val="0"/>
                <w:numId w:val="79"/>
              </w:numPr>
            </w:pPr>
            <w:r>
              <w:t>d</w:t>
            </w:r>
            <w:r w:rsidR="0032095D" w:rsidRPr="00683FA5">
              <w:t>ocument the data security and compliance requirements needed during remote data retrieval</w:t>
            </w:r>
            <w:r>
              <w:t>.</w:t>
            </w:r>
          </w:p>
          <w:p w14:paraId="330C42E3" w14:textId="77777777" w:rsidR="0032095D" w:rsidRPr="00D72E8D" w:rsidRDefault="0032095D" w:rsidP="00F07703">
            <w:pPr>
              <w:pStyle w:val="AccredTemplate"/>
              <w:rPr>
                <w:color w:val="auto"/>
                <w:sz w:val="22"/>
                <w:szCs w:val="22"/>
              </w:rPr>
            </w:pPr>
          </w:p>
        </w:tc>
      </w:tr>
      <w:tr w:rsidR="0032095D" w:rsidRPr="00E7450B" w14:paraId="33D86AE4" w14:textId="77777777" w:rsidTr="006556FD">
        <w:trPr>
          <w:gridAfter w:val="1"/>
          <w:wAfter w:w="5" w:type="pct"/>
          <w:trHeight w:val="561"/>
        </w:trPr>
        <w:tc>
          <w:tcPr>
            <w:tcW w:w="1133" w:type="pct"/>
            <w:gridSpan w:val="2"/>
            <w:tcBorders>
              <w:top w:val="dotted" w:sz="4" w:space="0" w:color="888B8D" w:themeColor="accent2"/>
              <w:left w:val="nil"/>
              <w:bottom w:val="dotted" w:sz="4" w:space="0" w:color="888B8D" w:themeColor="accent2"/>
              <w:right w:val="dotted" w:sz="4" w:space="0" w:color="888B8D" w:themeColor="accent2"/>
            </w:tcBorders>
          </w:tcPr>
          <w:p w14:paraId="4DE60B98" w14:textId="77777777" w:rsidR="0032095D" w:rsidRPr="00964704" w:rsidRDefault="0032095D" w:rsidP="00F07703">
            <w:pPr>
              <w:pStyle w:val="AccredTemplate"/>
              <w:rPr>
                <w:b/>
                <w:i w:val="0"/>
                <w:iCs w:val="0"/>
                <w:color w:val="auto"/>
                <w:sz w:val="22"/>
                <w:szCs w:val="22"/>
              </w:rPr>
            </w:pPr>
            <w:r w:rsidRPr="00964704">
              <w:rPr>
                <w:b/>
                <w:i w:val="0"/>
                <w:iCs w:val="0"/>
                <w:color w:val="auto"/>
                <w:sz w:val="22"/>
                <w:szCs w:val="22"/>
              </w:rPr>
              <w:t>Knowledge Evidence</w:t>
            </w:r>
          </w:p>
        </w:tc>
        <w:tc>
          <w:tcPr>
            <w:tcW w:w="3862" w:type="pct"/>
            <w:gridSpan w:val="2"/>
            <w:tcBorders>
              <w:top w:val="dotted" w:sz="4" w:space="0" w:color="888B8D" w:themeColor="accent2"/>
              <w:left w:val="dotted" w:sz="4" w:space="0" w:color="888B8D" w:themeColor="accent2"/>
              <w:bottom w:val="dotted" w:sz="4" w:space="0" w:color="888B8D" w:themeColor="accent2"/>
              <w:right w:val="nil"/>
            </w:tcBorders>
          </w:tcPr>
          <w:p w14:paraId="4ECA2782" w14:textId="77777777" w:rsidR="008A2D84" w:rsidRDefault="008A2D84" w:rsidP="008A2D84">
            <w:r>
              <w:t>The learner must be able to demonstrate essential knowledge required to effectively do the tasks outlined in elements and performance criteria of this unit, manage the tasks and manage contingencies in the context of the work role. This includes knowledge of:</w:t>
            </w:r>
          </w:p>
          <w:p w14:paraId="65D43A04" w14:textId="77777777" w:rsidR="00CB0827" w:rsidRDefault="00CB0827" w:rsidP="008A2D84"/>
          <w:p w14:paraId="29C041BB" w14:textId="77777777" w:rsidR="00CB0827" w:rsidRPr="005F2A43" w:rsidRDefault="00CB0827" w:rsidP="002F7EC7">
            <w:pPr>
              <w:pStyle w:val="ListParagraph"/>
              <w:numPr>
                <w:ilvl w:val="0"/>
                <w:numId w:val="78"/>
              </w:numPr>
              <w:ind w:left="743"/>
            </w:pPr>
            <w:r w:rsidRPr="005F2A43">
              <w:t>organisation data policies</w:t>
            </w:r>
          </w:p>
          <w:p w14:paraId="4FA66C96" w14:textId="77777777" w:rsidR="00CB0827" w:rsidRPr="00964704" w:rsidRDefault="00CB0827" w:rsidP="00964704">
            <w:pPr>
              <w:ind w:left="360"/>
              <w:rPr>
                <w:rFonts w:cs="Arial"/>
                <w:szCs w:val="22"/>
              </w:rPr>
            </w:pPr>
          </w:p>
          <w:p w14:paraId="3EA0A589" w14:textId="77777777" w:rsidR="00CB0827" w:rsidRPr="00284CF7" w:rsidRDefault="00CB0827" w:rsidP="002F7EC7">
            <w:pPr>
              <w:pStyle w:val="ListParagraph"/>
              <w:numPr>
                <w:ilvl w:val="0"/>
                <w:numId w:val="78"/>
              </w:numPr>
              <w:ind w:left="743"/>
              <w:rPr>
                <w:rFonts w:cs="Arial"/>
                <w:szCs w:val="22"/>
              </w:rPr>
            </w:pPr>
            <w:r w:rsidRPr="00284CF7">
              <w:rPr>
                <w:rFonts w:cs="Arial"/>
                <w:szCs w:val="22"/>
              </w:rPr>
              <w:t>legislation and regulations, including:</w:t>
            </w:r>
          </w:p>
          <w:p w14:paraId="7175ED66" w14:textId="77777777" w:rsidR="00CB0827" w:rsidRPr="00964704" w:rsidRDefault="00CB0827" w:rsidP="00964704">
            <w:pPr>
              <w:ind w:left="360"/>
              <w:rPr>
                <w:rFonts w:cs="Arial"/>
                <w:szCs w:val="22"/>
              </w:rPr>
            </w:pPr>
          </w:p>
          <w:p w14:paraId="33FB59F4" w14:textId="77777777" w:rsidR="00CB0827" w:rsidRPr="00284CF7" w:rsidRDefault="00CB0827" w:rsidP="002F7EC7">
            <w:pPr>
              <w:pStyle w:val="ListParagraph"/>
              <w:numPr>
                <w:ilvl w:val="0"/>
                <w:numId w:val="80"/>
              </w:numPr>
            </w:pPr>
            <w:r w:rsidRPr="00284CF7">
              <w:t>Privacy Act</w:t>
            </w:r>
          </w:p>
          <w:p w14:paraId="4CB6AFAB" w14:textId="77777777" w:rsidR="00CB0827" w:rsidRPr="00284CF7" w:rsidRDefault="00CB0827" w:rsidP="002F7EC7">
            <w:pPr>
              <w:pStyle w:val="ListParagraph"/>
              <w:numPr>
                <w:ilvl w:val="0"/>
                <w:numId w:val="80"/>
              </w:numPr>
            </w:pPr>
            <w:r w:rsidRPr="00284CF7">
              <w:t>Notifiable Data Breaches Scheme</w:t>
            </w:r>
          </w:p>
          <w:p w14:paraId="177E1EA5" w14:textId="77777777" w:rsidR="00CB0827" w:rsidRPr="00284CF7" w:rsidRDefault="00CB0827" w:rsidP="002F7EC7">
            <w:pPr>
              <w:pStyle w:val="ListParagraph"/>
              <w:numPr>
                <w:ilvl w:val="0"/>
                <w:numId w:val="80"/>
              </w:numPr>
            </w:pPr>
            <w:r w:rsidRPr="00284CF7">
              <w:t>Telecommunications Act</w:t>
            </w:r>
          </w:p>
          <w:p w14:paraId="5C6A6C84" w14:textId="77777777" w:rsidR="00CB0827" w:rsidRPr="00284CF7" w:rsidRDefault="00CB0827" w:rsidP="002F7EC7">
            <w:pPr>
              <w:pStyle w:val="ListParagraph"/>
              <w:numPr>
                <w:ilvl w:val="0"/>
                <w:numId w:val="80"/>
              </w:numPr>
            </w:pPr>
            <w:r w:rsidRPr="00284CF7">
              <w:t>Australian Signals Directorate Guidelines</w:t>
            </w:r>
          </w:p>
          <w:p w14:paraId="79D1F637" w14:textId="77777777" w:rsidR="00CB0827" w:rsidRPr="00964704" w:rsidRDefault="00CB0827" w:rsidP="00CB0827">
            <w:pPr>
              <w:rPr>
                <w:rFonts w:cs="Arial"/>
                <w:szCs w:val="22"/>
              </w:rPr>
            </w:pPr>
          </w:p>
          <w:p w14:paraId="06DF9C43" w14:textId="77777777" w:rsidR="00CB0827" w:rsidRPr="00CB0827" w:rsidRDefault="00CB0827" w:rsidP="002F7EC7">
            <w:pPr>
              <w:pStyle w:val="ListParagraph"/>
              <w:numPr>
                <w:ilvl w:val="0"/>
                <w:numId w:val="62"/>
              </w:numPr>
              <w:ind w:left="743"/>
              <w:rPr>
                <w:rFonts w:cs="Arial"/>
                <w:szCs w:val="22"/>
              </w:rPr>
            </w:pPr>
            <w:r w:rsidRPr="005F2A43">
              <w:rPr>
                <w:rFonts w:cs="Arial"/>
                <w:szCs w:val="22"/>
              </w:rPr>
              <w:t>remote access protocol, including:</w:t>
            </w:r>
          </w:p>
          <w:p w14:paraId="63D758B0" w14:textId="77777777" w:rsidR="00CB0827" w:rsidRPr="00964704" w:rsidRDefault="00CB0827" w:rsidP="00964704">
            <w:pPr>
              <w:ind w:left="360"/>
              <w:rPr>
                <w:rFonts w:cs="Arial"/>
                <w:szCs w:val="22"/>
              </w:rPr>
            </w:pPr>
          </w:p>
          <w:p w14:paraId="4B7A689E" w14:textId="77777777" w:rsidR="00CB0827" w:rsidRPr="005F2A43" w:rsidRDefault="00CB0827" w:rsidP="002F7EC7">
            <w:pPr>
              <w:pStyle w:val="ListParagraph"/>
              <w:numPr>
                <w:ilvl w:val="0"/>
                <w:numId w:val="81"/>
              </w:numPr>
              <w:ind w:left="1452"/>
            </w:pPr>
            <w:r w:rsidRPr="005F2A43">
              <w:t>SSH (Secure Shell Protocol)</w:t>
            </w:r>
          </w:p>
          <w:p w14:paraId="320C4AAB" w14:textId="77777777" w:rsidR="00CB0827" w:rsidRPr="005F2A43" w:rsidRDefault="00CB0827" w:rsidP="002F7EC7">
            <w:pPr>
              <w:pStyle w:val="ListParagraph"/>
              <w:numPr>
                <w:ilvl w:val="0"/>
                <w:numId w:val="81"/>
              </w:numPr>
              <w:ind w:left="1452"/>
            </w:pPr>
            <w:r w:rsidRPr="005F2A43">
              <w:t>VPN (Virtual Private Network)</w:t>
            </w:r>
          </w:p>
          <w:p w14:paraId="1C9950B9" w14:textId="77777777" w:rsidR="00CB0827" w:rsidRPr="005F2A43" w:rsidRDefault="00CB0827" w:rsidP="002F7EC7">
            <w:pPr>
              <w:pStyle w:val="ListParagraph"/>
              <w:numPr>
                <w:ilvl w:val="0"/>
                <w:numId w:val="81"/>
              </w:numPr>
              <w:ind w:left="1452"/>
            </w:pPr>
            <w:r w:rsidRPr="005F2A43">
              <w:t>RDP (Remote Desktop Protocol)</w:t>
            </w:r>
          </w:p>
          <w:p w14:paraId="40BA9170" w14:textId="77777777" w:rsidR="00CB0827" w:rsidRPr="005F2A43" w:rsidRDefault="00CB0827" w:rsidP="002F7EC7">
            <w:pPr>
              <w:pStyle w:val="ListParagraph"/>
              <w:numPr>
                <w:ilvl w:val="0"/>
                <w:numId w:val="81"/>
              </w:numPr>
              <w:ind w:left="1452"/>
            </w:pPr>
            <w:r w:rsidRPr="005F2A43">
              <w:t>HTTPS (Hypertext Transfer Protocol Secure)</w:t>
            </w:r>
          </w:p>
          <w:p w14:paraId="506A536C" w14:textId="77777777" w:rsidR="00CB0827" w:rsidRPr="005F2A43" w:rsidRDefault="00CB0827" w:rsidP="002F7EC7">
            <w:pPr>
              <w:pStyle w:val="ListParagraph"/>
              <w:numPr>
                <w:ilvl w:val="0"/>
                <w:numId w:val="81"/>
              </w:numPr>
              <w:ind w:left="1452"/>
            </w:pPr>
            <w:r w:rsidRPr="005F2A43">
              <w:t>SFTP (Secure File Transfer Protocol)</w:t>
            </w:r>
          </w:p>
          <w:p w14:paraId="1A0F38FE" w14:textId="77777777" w:rsidR="00CB0827" w:rsidRPr="00964704" w:rsidRDefault="00CB0827" w:rsidP="00CB0827">
            <w:pPr>
              <w:rPr>
                <w:rFonts w:cs="Arial"/>
                <w:szCs w:val="22"/>
              </w:rPr>
            </w:pPr>
          </w:p>
          <w:p w14:paraId="550A2B2F" w14:textId="77777777" w:rsidR="00CB0827" w:rsidRPr="00CB0827" w:rsidRDefault="00CB0827" w:rsidP="002F7EC7">
            <w:pPr>
              <w:pStyle w:val="ListParagraph"/>
              <w:numPr>
                <w:ilvl w:val="0"/>
                <w:numId w:val="82"/>
              </w:numPr>
            </w:pPr>
            <w:r w:rsidRPr="005F2A43">
              <w:t>basic networking concepts, including:</w:t>
            </w:r>
          </w:p>
          <w:p w14:paraId="2FCD427F" w14:textId="77777777" w:rsidR="00CB0827" w:rsidRPr="00964704" w:rsidRDefault="00CB0827" w:rsidP="00964704">
            <w:pPr>
              <w:ind w:left="360"/>
              <w:rPr>
                <w:rFonts w:cs="Arial"/>
                <w:szCs w:val="22"/>
              </w:rPr>
            </w:pPr>
          </w:p>
          <w:p w14:paraId="02278BC9" w14:textId="77777777" w:rsidR="00CB0827" w:rsidRPr="005F2A43" w:rsidRDefault="00CB0827" w:rsidP="002F7EC7">
            <w:pPr>
              <w:pStyle w:val="ListParagraph"/>
              <w:numPr>
                <w:ilvl w:val="0"/>
                <w:numId w:val="83"/>
              </w:numPr>
              <w:ind w:left="1452"/>
            </w:pPr>
            <w:r w:rsidRPr="005F2A43">
              <w:t>IP addresses</w:t>
            </w:r>
          </w:p>
          <w:p w14:paraId="422A4C1A" w14:textId="77777777" w:rsidR="00CB0827" w:rsidRPr="005F2A43" w:rsidRDefault="00CB0827" w:rsidP="002F7EC7">
            <w:pPr>
              <w:pStyle w:val="ListParagraph"/>
              <w:numPr>
                <w:ilvl w:val="0"/>
                <w:numId w:val="83"/>
              </w:numPr>
              <w:ind w:left="1452"/>
            </w:pPr>
            <w:r w:rsidRPr="005F2A43">
              <w:t>subnets</w:t>
            </w:r>
          </w:p>
          <w:p w14:paraId="6BB6501F" w14:textId="77777777" w:rsidR="00CB0827" w:rsidRPr="005F2A43" w:rsidRDefault="00CB0827" w:rsidP="002F7EC7">
            <w:pPr>
              <w:pStyle w:val="ListParagraph"/>
              <w:numPr>
                <w:ilvl w:val="0"/>
                <w:numId w:val="83"/>
              </w:numPr>
              <w:ind w:left="1452"/>
            </w:pPr>
            <w:r w:rsidRPr="005F2A43">
              <w:t>routers</w:t>
            </w:r>
          </w:p>
          <w:p w14:paraId="4C2C9B77" w14:textId="77777777" w:rsidR="00CB0827" w:rsidRPr="005F2A43" w:rsidRDefault="00CB0827" w:rsidP="002F7EC7">
            <w:pPr>
              <w:pStyle w:val="ListParagraph"/>
              <w:numPr>
                <w:ilvl w:val="0"/>
                <w:numId w:val="83"/>
              </w:numPr>
              <w:ind w:left="1452"/>
            </w:pPr>
            <w:r w:rsidRPr="005F2A43">
              <w:t>firewalls</w:t>
            </w:r>
          </w:p>
          <w:p w14:paraId="6654F4C7" w14:textId="77777777" w:rsidR="00CB0827" w:rsidRPr="005F2A43" w:rsidRDefault="00CB0827" w:rsidP="002F7EC7">
            <w:pPr>
              <w:pStyle w:val="ListParagraph"/>
              <w:numPr>
                <w:ilvl w:val="0"/>
                <w:numId w:val="83"/>
              </w:numPr>
              <w:ind w:left="1452"/>
            </w:pPr>
            <w:r w:rsidRPr="005F2A43">
              <w:t>TCP/IP protocols</w:t>
            </w:r>
          </w:p>
          <w:p w14:paraId="643F5A3F" w14:textId="77777777" w:rsidR="00CB0827" w:rsidRPr="005F2A43" w:rsidRDefault="00CB0827" w:rsidP="002F7EC7">
            <w:pPr>
              <w:pStyle w:val="ListParagraph"/>
              <w:numPr>
                <w:ilvl w:val="0"/>
                <w:numId w:val="83"/>
              </w:numPr>
              <w:ind w:left="1452"/>
            </w:pPr>
            <w:r w:rsidRPr="005F2A43">
              <w:t>anti-virus software</w:t>
            </w:r>
          </w:p>
          <w:p w14:paraId="6D760890" w14:textId="77777777" w:rsidR="00CB0827" w:rsidRPr="00964704" w:rsidRDefault="00CB0827" w:rsidP="00CB0827">
            <w:pPr>
              <w:rPr>
                <w:rFonts w:cs="Arial"/>
                <w:szCs w:val="22"/>
              </w:rPr>
            </w:pPr>
          </w:p>
          <w:p w14:paraId="643368CF" w14:textId="77777777" w:rsidR="00CB0827" w:rsidRPr="00E55C30" w:rsidRDefault="00CB0827" w:rsidP="002F7EC7">
            <w:pPr>
              <w:pStyle w:val="ListParagraph"/>
              <w:numPr>
                <w:ilvl w:val="0"/>
                <w:numId w:val="84"/>
              </w:numPr>
            </w:pPr>
            <w:r w:rsidRPr="005F2A43">
              <w:t>remote access security methods, including:</w:t>
            </w:r>
          </w:p>
          <w:p w14:paraId="275A720F" w14:textId="77777777" w:rsidR="00CB0827" w:rsidRPr="00964704" w:rsidRDefault="00CB0827" w:rsidP="00964704">
            <w:pPr>
              <w:ind w:left="360"/>
              <w:rPr>
                <w:rFonts w:cs="Arial"/>
                <w:szCs w:val="22"/>
              </w:rPr>
            </w:pPr>
          </w:p>
          <w:p w14:paraId="2348A7A4" w14:textId="77777777" w:rsidR="00CB0827" w:rsidRPr="005F2A43" w:rsidRDefault="00CB0827" w:rsidP="002F7EC7">
            <w:pPr>
              <w:pStyle w:val="ListParagraph"/>
              <w:numPr>
                <w:ilvl w:val="0"/>
                <w:numId w:val="85"/>
              </w:numPr>
              <w:ind w:left="1310"/>
            </w:pPr>
            <w:r w:rsidRPr="005F2A43">
              <w:t>authentication methods</w:t>
            </w:r>
          </w:p>
          <w:p w14:paraId="3553FB45" w14:textId="77777777" w:rsidR="00CB0827" w:rsidRPr="005F2A43" w:rsidRDefault="00CB0827" w:rsidP="002F7EC7">
            <w:pPr>
              <w:pStyle w:val="ListParagraph"/>
              <w:numPr>
                <w:ilvl w:val="0"/>
                <w:numId w:val="85"/>
              </w:numPr>
              <w:ind w:left="1310"/>
            </w:pPr>
            <w:r w:rsidRPr="005F2A43">
              <w:lastRenderedPageBreak/>
              <w:t>SSL (Secure Socket Layer)</w:t>
            </w:r>
          </w:p>
          <w:p w14:paraId="66FD89E4" w14:textId="71DB64D9" w:rsidR="00CB0827" w:rsidRPr="005F2A43" w:rsidRDefault="00CB0827" w:rsidP="002F7EC7">
            <w:pPr>
              <w:pStyle w:val="ListParagraph"/>
              <w:numPr>
                <w:ilvl w:val="0"/>
                <w:numId w:val="85"/>
              </w:numPr>
              <w:ind w:left="1310"/>
            </w:pPr>
            <w:r w:rsidRPr="005F2A43">
              <w:t>data in transit using encrypted security methods.</w:t>
            </w:r>
          </w:p>
          <w:p w14:paraId="113EDE07" w14:textId="77777777" w:rsidR="0032095D" w:rsidRPr="00D72E8D" w:rsidRDefault="0032095D" w:rsidP="00964704"/>
        </w:tc>
      </w:tr>
      <w:tr w:rsidR="0032095D" w:rsidRPr="00E7450B" w14:paraId="52AB2449" w14:textId="77777777" w:rsidTr="006556FD">
        <w:trPr>
          <w:gridAfter w:val="1"/>
          <w:wAfter w:w="5" w:type="pct"/>
          <w:trHeight w:val="561"/>
        </w:trPr>
        <w:tc>
          <w:tcPr>
            <w:tcW w:w="1133" w:type="pct"/>
            <w:gridSpan w:val="2"/>
            <w:tcBorders>
              <w:top w:val="dotted" w:sz="4" w:space="0" w:color="888B8D" w:themeColor="accent2"/>
              <w:left w:val="nil"/>
              <w:bottom w:val="dotted" w:sz="4" w:space="0" w:color="888B8D" w:themeColor="accent2"/>
              <w:right w:val="dotted" w:sz="4" w:space="0" w:color="888B8D" w:themeColor="accent2"/>
            </w:tcBorders>
          </w:tcPr>
          <w:p w14:paraId="10897716" w14:textId="77777777" w:rsidR="0032095D" w:rsidRPr="000B4A2C" w:rsidRDefault="0032095D" w:rsidP="00F07703">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3862" w:type="pct"/>
            <w:gridSpan w:val="2"/>
            <w:tcBorders>
              <w:top w:val="dotted" w:sz="4" w:space="0" w:color="888B8D" w:themeColor="accent2"/>
              <w:left w:val="dotted" w:sz="4" w:space="0" w:color="888B8D" w:themeColor="accent2"/>
              <w:bottom w:val="dotted" w:sz="4" w:space="0" w:color="888B8D" w:themeColor="accent2"/>
              <w:right w:val="nil"/>
            </w:tcBorders>
          </w:tcPr>
          <w:p w14:paraId="78376319" w14:textId="77777777" w:rsidR="008A2D84" w:rsidRDefault="008A2D84" w:rsidP="008A2D84">
            <w:pPr>
              <w:rPr>
                <w:rFonts w:ascii="Times New Roman" w:hAnsi="Times New Roman"/>
                <w:sz w:val="24"/>
              </w:rPr>
            </w:pPr>
            <w:r>
              <w:t>This unit can be assessed either in the workplace or in a simulated workplace environment. Where the assessment is conducted in a simulated workplace then the context must reflect a realistic workplace environment.  </w:t>
            </w:r>
          </w:p>
          <w:p w14:paraId="7FE1AB91" w14:textId="77777777" w:rsidR="008A2D84" w:rsidRDefault="008A2D84" w:rsidP="008A2D84">
            <w:r>
              <w:t> </w:t>
            </w:r>
          </w:p>
          <w:p w14:paraId="0F7FD2B0" w14:textId="77777777" w:rsidR="008A2D84" w:rsidRDefault="008A2D84" w:rsidP="008A2D84">
            <w:r>
              <w:t>Learners must be provided with the following resources:  </w:t>
            </w:r>
          </w:p>
          <w:p w14:paraId="200FCA85" w14:textId="77777777" w:rsidR="00E55C30" w:rsidRDefault="00E55C30" w:rsidP="008A2D84"/>
          <w:p w14:paraId="28669004" w14:textId="4D7ACA09" w:rsidR="00E55C30" w:rsidRPr="00683FA5" w:rsidRDefault="008A2D84" w:rsidP="002F7EC7">
            <w:pPr>
              <w:pStyle w:val="ListParagraph"/>
              <w:numPr>
                <w:ilvl w:val="1"/>
                <w:numId w:val="63"/>
              </w:numPr>
            </w:pPr>
            <w:r>
              <w:t>c</w:t>
            </w:r>
            <w:r w:rsidR="0032095D" w:rsidRPr="00683FA5">
              <w:t>ommon industry computer hardware and software</w:t>
            </w:r>
          </w:p>
          <w:p w14:paraId="4BB6D8D9" w14:textId="7AA5A42A" w:rsidR="0032095D" w:rsidRPr="00683FA5" w:rsidRDefault="008A2D84" w:rsidP="002F7EC7">
            <w:pPr>
              <w:pStyle w:val="ListParagraph"/>
              <w:numPr>
                <w:ilvl w:val="0"/>
                <w:numId w:val="63"/>
              </w:numPr>
            </w:pPr>
            <w:r>
              <w:t>a</w:t>
            </w:r>
            <w:r w:rsidR="0032095D" w:rsidRPr="00683FA5">
              <w:t>ccess to remote access tools and technologies</w:t>
            </w:r>
          </w:p>
          <w:p w14:paraId="40A9DEB0" w14:textId="64E8DDC6" w:rsidR="0032095D" w:rsidRDefault="0032095D" w:rsidP="002F7EC7">
            <w:pPr>
              <w:pStyle w:val="ListParagraph"/>
              <w:numPr>
                <w:ilvl w:val="0"/>
                <w:numId w:val="63"/>
              </w:numPr>
            </w:pPr>
            <w:r w:rsidRPr="00683FA5">
              <w:t xml:space="preserve">live </w:t>
            </w:r>
            <w:r w:rsidR="00735A1A">
              <w:t>remote access environment</w:t>
            </w:r>
            <w:r w:rsidRPr="00683FA5">
              <w:t xml:space="preserve"> for practical application</w:t>
            </w:r>
          </w:p>
          <w:p w14:paraId="23C8A7E5" w14:textId="248EC54D" w:rsidR="00735A1A" w:rsidRPr="00964704" w:rsidRDefault="00735A1A" w:rsidP="002F7EC7">
            <w:pPr>
              <w:pStyle w:val="ListParagraph"/>
              <w:numPr>
                <w:ilvl w:val="0"/>
                <w:numId w:val="63"/>
              </w:numPr>
              <w:rPr>
                <w:rFonts w:ascii="Times New Roman" w:hAnsi="Times New Roman"/>
                <w:sz w:val="24"/>
              </w:rPr>
            </w:pPr>
            <w:r>
              <w:t>access to, or information related to, organisational and other stakeholders</w:t>
            </w:r>
          </w:p>
          <w:p w14:paraId="4FD0E851" w14:textId="5490D19D" w:rsidR="0032095D" w:rsidRPr="00683FA5" w:rsidRDefault="00735A1A" w:rsidP="002F7EC7">
            <w:pPr>
              <w:pStyle w:val="ListParagraph"/>
              <w:numPr>
                <w:ilvl w:val="0"/>
                <w:numId w:val="63"/>
              </w:numPr>
            </w:pPr>
            <w:r>
              <w:t>d</w:t>
            </w:r>
            <w:r w:rsidR="0032095D" w:rsidRPr="00683FA5">
              <w:t>ocumentation of organisational remote access policies and security requirements</w:t>
            </w:r>
          </w:p>
          <w:p w14:paraId="1C6D5839" w14:textId="52C66853" w:rsidR="0032095D" w:rsidRPr="00683FA5" w:rsidRDefault="00735A1A" w:rsidP="002F7EC7">
            <w:pPr>
              <w:pStyle w:val="ListParagraph"/>
              <w:numPr>
                <w:ilvl w:val="0"/>
                <w:numId w:val="63"/>
              </w:numPr>
            </w:pPr>
            <w:r>
              <w:t xml:space="preserve">telecommunications </w:t>
            </w:r>
            <w:r w:rsidR="0032095D" w:rsidRPr="00683FA5">
              <w:t>legislation and regulation documentation</w:t>
            </w:r>
            <w:r>
              <w:t>.</w:t>
            </w:r>
          </w:p>
          <w:p w14:paraId="29DE52A8" w14:textId="77777777" w:rsidR="0032095D" w:rsidRPr="00683FA5" w:rsidRDefault="0032095D" w:rsidP="00F07703">
            <w:pPr>
              <w:pStyle w:val="paragraph"/>
              <w:spacing w:before="0" w:beforeAutospacing="0" w:after="0" w:afterAutospacing="0"/>
              <w:textAlignment w:val="baseline"/>
              <w:rPr>
                <w:rFonts w:ascii="Segoe UI" w:hAnsi="Segoe UI" w:cs="Segoe UI"/>
                <w:sz w:val="18"/>
                <w:szCs w:val="18"/>
              </w:rPr>
            </w:pPr>
          </w:p>
          <w:p w14:paraId="5115C99A" w14:textId="77777777" w:rsidR="0032095D" w:rsidRDefault="0032095D" w:rsidP="00F07703">
            <w:pPr>
              <w:pStyle w:val="paragraph"/>
              <w:spacing w:before="0" w:beforeAutospacing="0" w:after="0" w:afterAutospacing="0"/>
              <w:textAlignment w:val="baseline"/>
              <w:rPr>
                <w:rStyle w:val="eop"/>
                <w:rFonts w:ascii="Arial" w:hAnsi="Arial" w:cs="Arial"/>
                <w:szCs w:val="22"/>
              </w:rPr>
            </w:pPr>
            <w:r w:rsidRPr="00683FA5">
              <w:rPr>
                <w:rStyle w:val="normaltextrun"/>
                <w:rFonts w:ascii="Arial" w:hAnsi="Arial" w:cs="Arial"/>
                <w:szCs w:val="22"/>
                <w:lang w:val="en-GB"/>
              </w:rPr>
              <w:t>Assessor requirements</w:t>
            </w:r>
            <w:r w:rsidRPr="00683FA5">
              <w:rPr>
                <w:rStyle w:val="normaltextrun"/>
                <w:rFonts w:ascii="Arial" w:hAnsi="Arial" w:cs="Arial"/>
                <w:i/>
                <w:iCs/>
                <w:szCs w:val="22"/>
              </w:rPr>
              <w:t> </w:t>
            </w:r>
            <w:r w:rsidRPr="00683FA5">
              <w:rPr>
                <w:rStyle w:val="eop"/>
                <w:rFonts w:ascii="Arial" w:hAnsi="Arial" w:cs="Arial"/>
                <w:szCs w:val="22"/>
              </w:rPr>
              <w:t> </w:t>
            </w:r>
          </w:p>
          <w:p w14:paraId="1AEE60AF" w14:textId="77777777" w:rsidR="00735A1A" w:rsidRDefault="00735A1A" w:rsidP="00735A1A">
            <w:r>
              <w:t> </w:t>
            </w:r>
          </w:p>
          <w:p w14:paraId="45FFE34E" w14:textId="77777777" w:rsidR="00735A1A" w:rsidRDefault="00735A1A" w:rsidP="00735A1A">
            <w:r>
              <w:t>No specialist vocational competency requirements for assessors apply to this unit. </w:t>
            </w:r>
          </w:p>
          <w:p w14:paraId="03DD0F93" w14:textId="77777777" w:rsidR="0032095D" w:rsidRPr="00D72E8D" w:rsidRDefault="0032095D" w:rsidP="00771AD9">
            <w:pPr>
              <w:pStyle w:val="AccredTemplate"/>
              <w:rPr>
                <w:i w:val="0"/>
                <w:iCs w:val="0"/>
                <w:color w:val="auto"/>
                <w:sz w:val="22"/>
                <w:szCs w:val="22"/>
              </w:rPr>
            </w:pPr>
          </w:p>
        </w:tc>
      </w:tr>
    </w:tbl>
    <w:p w14:paraId="0A9BF2F8" w14:textId="77777777" w:rsidR="0032095D" w:rsidRPr="004B56EC" w:rsidRDefault="0032095D" w:rsidP="0036055B">
      <w:pPr>
        <w:pStyle w:val="VRQAbulletlist"/>
        <w:spacing w:before="60"/>
        <w:rPr>
          <w:sz w:val="18"/>
          <w:szCs w:val="18"/>
        </w:rPr>
      </w:pPr>
    </w:p>
    <w:p w14:paraId="5F538097" w14:textId="651F3F37" w:rsidR="0032095D" w:rsidRDefault="0032095D">
      <w:r>
        <w:br w:type="page"/>
      </w:r>
    </w:p>
    <w:p w14:paraId="7AC91A5C" w14:textId="6118A147" w:rsidR="002F4502" w:rsidRPr="00964704" w:rsidRDefault="00CC607E" w:rsidP="0032095D">
      <w:pPr>
        <w:pStyle w:val="Heading1"/>
        <w:rPr>
          <w:b/>
          <w:bCs/>
          <w:color w:val="auto"/>
        </w:rPr>
      </w:pPr>
      <w:bookmarkStart w:id="111" w:name="_Toc168584223"/>
      <w:r w:rsidRPr="00CC607E">
        <w:rPr>
          <w:b/>
          <w:bCs/>
          <w:color w:val="auto"/>
        </w:rPr>
        <w:lastRenderedPageBreak/>
        <w:t>VU23692</w:t>
      </w:r>
      <w:r w:rsidR="0032095D" w:rsidRPr="00964704">
        <w:rPr>
          <w:b/>
          <w:bCs/>
          <w:color w:val="auto"/>
        </w:rPr>
        <w:t xml:space="preserve"> Design and implement programs to test data validity</w:t>
      </w:r>
      <w:bookmarkEnd w:id="111"/>
    </w:p>
    <w:p w14:paraId="0547CF96" w14:textId="77777777" w:rsidR="0032095D" w:rsidRPr="00F504D4" w:rsidRDefault="0032095D" w:rsidP="00F07703">
      <w:pPr>
        <w:rPr>
          <w:rFonts w:eastAsia="Arial" w:cs="Arial"/>
          <w:color w:val="000000"/>
          <w:szCs w:val="22"/>
        </w:rPr>
      </w:pPr>
    </w:p>
    <w:tbl>
      <w:tblPr>
        <w:tblStyle w:val="TableGrid"/>
        <w:tblW w:w="10070" w:type="dxa"/>
        <w:tblInd w:w="-15" w:type="dxa"/>
        <w:tblLayout w:type="fixed"/>
        <w:tblLook w:val="04A0" w:firstRow="1" w:lastRow="0" w:firstColumn="1" w:lastColumn="0" w:noHBand="0" w:noVBand="1"/>
      </w:tblPr>
      <w:tblGrid>
        <w:gridCol w:w="2812"/>
        <w:gridCol w:w="7258"/>
      </w:tblGrid>
      <w:tr w:rsidR="0032095D" w:rsidRPr="00F504D4" w14:paraId="436D4D5E"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EF36ED5" w14:textId="77777777" w:rsidR="0032095D" w:rsidRPr="00F504D4" w:rsidRDefault="0032095D" w:rsidP="006803C0">
            <w:pPr>
              <w:pStyle w:val="VRQAIntro"/>
              <w:spacing w:before="60" w:after="0"/>
              <w:rPr>
                <w:b/>
                <w:szCs w:val="22"/>
              </w:rPr>
            </w:pPr>
            <w:r w:rsidRPr="00F504D4">
              <w:rPr>
                <w:b/>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BEFA3D7" w14:textId="714B9FE4" w:rsidR="0032095D" w:rsidRPr="00096D4A" w:rsidRDefault="00CC607E" w:rsidP="00F07703">
            <w:pPr>
              <w:pStyle w:val="AccredTemplate"/>
              <w:rPr>
                <w:rFonts w:eastAsia="Calibri"/>
                <w:i w:val="0"/>
                <w:iCs w:val="0"/>
                <w:sz w:val="22"/>
                <w:szCs w:val="22"/>
                <w:lang w:val="en-US"/>
              </w:rPr>
            </w:pPr>
            <w:r w:rsidRPr="00CC607E">
              <w:rPr>
                <w:rFonts w:eastAsia="Calibri"/>
                <w:i w:val="0"/>
                <w:iCs w:val="0"/>
                <w:color w:val="auto"/>
                <w:sz w:val="22"/>
                <w:szCs w:val="22"/>
              </w:rPr>
              <w:t>VU23692</w:t>
            </w:r>
          </w:p>
        </w:tc>
      </w:tr>
      <w:tr w:rsidR="0032095D" w:rsidRPr="00F504D4" w14:paraId="4259344A"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33DD5F4" w14:textId="77777777" w:rsidR="0032095D" w:rsidRPr="00F504D4" w:rsidRDefault="0032095D" w:rsidP="00994AC7">
            <w:pPr>
              <w:pStyle w:val="VRQAIntro"/>
              <w:spacing w:before="60" w:after="0"/>
              <w:rPr>
                <w:b/>
                <w:szCs w:val="22"/>
              </w:rPr>
            </w:pPr>
            <w:r w:rsidRPr="00F504D4">
              <w:rPr>
                <w:b/>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0645E46F" w14:textId="77777777" w:rsidR="0032095D" w:rsidRPr="00D84CE8" w:rsidRDefault="0032095D" w:rsidP="00F07703">
            <w:pPr>
              <w:rPr>
                <w:rFonts w:eastAsia="Calibri" w:cs="Arial"/>
                <w:szCs w:val="22"/>
              </w:rPr>
            </w:pPr>
            <w:r w:rsidRPr="00096D4A">
              <w:rPr>
                <w:rFonts w:eastAsia="Calibri" w:cs="Arial"/>
                <w:szCs w:val="22"/>
              </w:rPr>
              <w:t>Design and implement programs to test data validity</w:t>
            </w:r>
          </w:p>
        </w:tc>
      </w:tr>
      <w:tr w:rsidR="0032095D" w:rsidRPr="00F504D4" w14:paraId="41233495"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337DD09" w14:textId="77777777" w:rsidR="0032095D" w:rsidRPr="00F504D4" w:rsidRDefault="0032095D" w:rsidP="0066157A">
            <w:pPr>
              <w:pStyle w:val="VRQAIntro"/>
              <w:spacing w:before="60" w:after="0"/>
              <w:rPr>
                <w:b/>
                <w:szCs w:val="22"/>
              </w:rPr>
            </w:pPr>
            <w:r w:rsidRPr="00F504D4">
              <w:rPr>
                <w:b/>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5DF237D" w14:textId="3C5315B9" w:rsidR="00683FA5" w:rsidRDefault="0032095D" w:rsidP="00093157">
            <w:pPr>
              <w:pStyle w:val="AccredTemplate"/>
            </w:pPr>
            <w:r w:rsidRPr="47645A0C">
              <w:rPr>
                <w:rStyle w:val="normaltextrun"/>
                <w:i w:val="0"/>
                <w:iCs w:val="0"/>
                <w:color w:val="auto"/>
                <w:sz w:val="22"/>
                <w:szCs w:val="22"/>
                <w:shd w:val="clear" w:color="auto" w:fill="FFFFFF"/>
              </w:rPr>
              <w:t xml:space="preserve">This unit describes the performance outcomes, skills and knowledge required to </w:t>
            </w:r>
            <w:r w:rsidRPr="47645A0C">
              <w:rPr>
                <w:rStyle w:val="normaltextrun"/>
                <w:i w:val="0"/>
                <w:iCs w:val="0"/>
                <w:color w:val="auto"/>
                <w:sz w:val="22"/>
                <w:szCs w:val="22"/>
              </w:rPr>
              <w:t xml:space="preserve">design and implement programs for testing data validity. It involves </w:t>
            </w:r>
            <w:r w:rsidR="006268DC">
              <w:rPr>
                <w:rStyle w:val="normaltextrun"/>
                <w:i w:val="0"/>
                <w:iCs w:val="0"/>
                <w:color w:val="auto"/>
                <w:sz w:val="22"/>
                <w:szCs w:val="22"/>
              </w:rPr>
              <w:t xml:space="preserve">determining </w:t>
            </w:r>
            <w:r w:rsidRPr="47645A0C">
              <w:rPr>
                <w:rStyle w:val="normaltextrun"/>
                <w:i w:val="0"/>
                <w:iCs w:val="0"/>
                <w:color w:val="auto"/>
                <w:sz w:val="22"/>
                <w:szCs w:val="22"/>
              </w:rPr>
              <w:t>data validation requirements, developing testing programs, executing tests, and analysing results to ensure the accuracy and integrity of organisational data.</w:t>
            </w:r>
          </w:p>
          <w:p w14:paraId="708D05CE" w14:textId="48DD890A" w:rsidR="00683FA5" w:rsidRPr="00683FA5" w:rsidRDefault="0032095D" w:rsidP="00093157">
            <w:pPr>
              <w:pStyle w:val="AccredTemplate"/>
              <w:rPr>
                <w:rStyle w:val="normaltextrun"/>
                <w:i w:val="0"/>
                <w:iCs w:val="0"/>
                <w:color w:val="auto"/>
                <w:sz w:val="22"/>
                <w:szCs w:val="22"/>
              </w:rPr>
            </w:pPr>
            <w:r w:rsidRPr="47645A0C">
              <w:rPr>
                <w:rStyle w:val="normaltextrun"/>
                <w:rFonts w:eastAsia="Arial"/>
                <w:i w:val="0"/>
                <w:iCs w:val="0"/>
                <w:color w:val="000000"/>
                <w:sz w:val="22"/>
                <w:szCs w:val="22"/>
              </w:rPr>
              <w:t>It applies to those who work individually or in a team on medium to large data analytics projects. They may work as support for data engineers and/or data scientists or to project teams engaged in business or organisational operations.</w:t>
            </w:r>
          </w:p>
          <w:p w14:paraId="23099198" w14:textId="6BECA544" w:rsidR="0032095D" w:rsidRPr="00683FA5" w:rsidRDefault="0032095D" w:rsidP="00093157">
            <w:pPr>
              <w:pStyle w:val="AccredTemplate"/>
              <w:rPr>
                <w:rFonts w:eastAsia="Arial"/>
                <w:i w:val="0"/>
                <w:iCs w:val="0"/>
                <w:color w:val="000000"/>
                <w:sz w:val="22"/>
                <w:szCs w:val="22"/>
                <w:bdr w:val="none" w:sz="0" w:space="0" w:color="auto" w:frame="1"/>
              </w:rPr>
            </w:pPr>
            <w:r w:rsidRPr="0011612E">
              <w:rPr>
                <w:rStyle w:val="normaltextrun"/>
                <w:i w:val="0"/>
                <w:iCs w:val="0"/>
                <w:color w:val="auto"/>
                <w:sz w:val="22"/>
                <w:szCs w:val="22"/>
                <w:shd w:val="clear" w:color="auto" w:fill="FFFFFF"/>
              </w:rPr>
              <w:t>No occupational licensing, legislative or certification requirements apply to this unit at the time of publication.</w:t>
            </w:r>
            <w:r w:rsidRPr="0011612E">
              <w:rPr>
                <w:rStyle w:val="eop"/>
                <w:i w:val="0"/>
                <w:iCs w:val="0"/>
                <w:color w:val="auto"/>
                <w:sz w:val="22"/>
                <w:szCs w:val="22"/>
                <w:shd w:val="clear" w:color="auto" w:fill="FFFFFF"/>
              </w:rPr>
              <w:t> </w:t>
            </w:r>
          </w:p>
        </w:tc>
      </w:tr>
      <w:tr w:rsidR="0032095D" w:rsidRPr="00E7450B" w14:paraId="6653E85B" w14:textId="77777777" w:rsidTr="00F07703">
        <w:trPr>
          <w:trHeight w:val="115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EA51317" w14:textId="77777777" w:rsidR="0032095D" w:rsidRPr="00F504D4" w:rsidRDefault="0032095D" w:rsidP="0079394E">
            <w:pPr>
              <w:spacing w:before="120" w:after="120"/>
              <w:rPr>
                <w:rFonts w:cs="Arial"/>
                <w:b/>
                <w:color w:val="103D64"/>
                <w:szCs w:val="22"/>
                <w:lang w:val="en-GB"/>
              </w:rPr>
            </w:pPr>
            <w:r w:rsidRPr="00F504D4">
              <w:rPr>
                <w:rFonts w:cs="Arial"/>
                <w:b/>
                <w:color w:val="103D64"/>
                <w:szCs w:val="22"/>
                <w:lang w:val="en-GB"/>
              </w:rPr>
              <w:t xml:space="preserve">Pre-requisite Unit(s) </w:t>
            </w:r>
          </w:p>
          <w:p w14:paraId="1DDA46D4" w14:textId="77777777" w:rsidR="0032095D" w:rsidRPr="00F504D4" w:rsidRDefault="0032095D" w:rsidP="0079394E">
            <w:pPr>
              <w:pStyle w:val="VRQAIntro"/>
              <w:spacing w:before="60" w:after="0"/>
              <w:rPr>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9DBF507" w14:textId="5A7527E8" w:rsidR="0032095D" w:rsidRPr="005D4748" w:rsidRDefault="0032095D" w:rsidP="003B14BD">
            <w:pPr>
              <w:pStyle w:val="AccredTemplate"/>
              <w:rPr>
                <w:i w:val="0"/>
                <w:iCs w:val="0"/>
                <w:color w:val="auto"/>
                <w:sz w:val="22"/>
                <w:szCs w:val="22"/>
              </w:rPr>
            </w:pPr>
            <w:r w:rsidRPr="005D4748">
              <w:rPr>
                <w:i w:val="0"/>
                <w:iCs w:val="0"/>
                <w:color w:val="auto"/>
                <w:sz w:val="22"/>
                <w:szCs w:val="22"/>
              </w:rPr>
              <w:t>N/A</w:t>
            </w:r>
          </w:p>
        </w:tc>
      </w:tr>
      <w:tr w:rsidR="0032095D" w:rsidRPr="00E7450B" w14:paraId="10579381" w14:textId="77777777" w:rsidTr="00F07703">
        <w:trPr>
          <w:trHeight w:val="1092"/>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3C05CA98" w14:textId="77777777" w:rsidR="0032095D" w:rsidRPr="00F504D4" w:rsidRDefault="0032095D" w:rsidP="0079394E">
            <w:pPr>
              <w:spacing w:before="120" w:after="120"/>
              <w:rPr>
                <w:rFonts w:cs="Arial"/>
                <w:b/>
                <w:color w:val="103D64"/>
                <w:szCs w:val="22"/>
                <w:lang w:val="en-GB"/>
              </w:rPr>
            </w:pPr>
            <w:r w:rsidRPr="00F504D4">
              <w:rPr>
                <w:rFonts w:cs="Arial"/>
                <w:b/>
                <w:color w:val="103D64"/>
                <w:szCs w:val="22"/>
                <w:lang w:val="en-GB"/>
              </w:rPr>
              <w:t>Competency Field</w:t>
            </w:r>
          </w:p>
          <w:p w14:paraId="4539F366" w14:textId="77777777" w:rsidR="0032095D" w:rsidRPr="00F504D4" w:rsidRDefault="0032095D" w:rsidP="0079394E">
            <w:pPr>
              <w:pStyle w:val="VRQAIntro"/>
              <w:spacing w:before="60" w:after="0"/>
              <w:rPr>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B3B6326" w14:textId="77777777" w:rsidR="0032095D" w:rsidRPr="00F504D4" w:rsidRDefault="0032095D" w:rsidP="00F07703">
            <w:pPr>
              <w:pStyle w:val="AccredTemplate"/>
              <w:rPr>
                <w:sz w:val="22"/>
                <w:szCs w:val="22"/>
              </w:rPr>
            </w:pPr>
            <w:r w:rsidRPr="005D4748">
              <w:rPr>
                <w:i w:val="0"/>
                <w:iCs w:val="0"/>
                <w:color w:val="auto"/>
                <w:sz w:val="22"/>
                <w:szCs w:val="22"/>
              </w:rPr>
              <w:t>N/A</w:t>
            </w:r>
          </w:p>
        </w:tc>
      </w:tr>
      <w:tr w:rsidR="0032095D" w:rsidRPr="00E7450B" w14:paraId="1FD3A46E" w14:textId="77777777" w:rsidTr="00F07703">
        <w:trPr>
          <w:trHeight w:val="107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0AC28885" w14:textId="77777777" w:rsidR="0032095D" w:rsidRPr="00F504D4" w:rsidRDefault="0032095D" w:rsidP="0079394E">
            <w:pPr>
              <w:spacing w:before="120" w:after="120"/>
              <w:rPr>
                <w:rFonts w:cs="Arial"/>
                <w:b/>
                <w:color w:val="103D64"/>
                <w:szCs w:val="22"/>
                <w:lang w:val="en-GB"/>
              </w:rPr>
            </w:pPr>
            <w:r w:rsidRPr="00F504D4">
              <w:rPr>
                <w:rFonts w:cs="Arial"/>
                <w:b/>
                <w:color w:val="103D64"/>
                <w:szCs w:val="22"/>
                <w:lang w:val="en-GB"/>
              </w:rPr>
              <w:t>Unit Sector</w:t>
            </w:r>
          </w:p>
          <w:p w14:paraId="63FC02D2" w14:textId="77777777" w:rsidR="0032095D" w:rsidRPr="00F504D4" w:rsidRDefault="0032095D" w:rsidP="0079394E">
            <w:pPr>
              <w:pStyle w:val="VRQAIntro"/>
              <w:spacing w:before="60" w:after="0"/>
              <w:rPr>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6052E72" w14:textId="77777777" w:rsidR="0032095D" w:rsidRPr="00F504D4" w:rsidRDefault="0032095D" w:rsidP="005D764E">
            <w:pPr>
              <w:pStyle w:val="AccredTemplate"/>
              <w:rPr>
                <w:sz w:val="22"/>
                <w:szCs w:val="22"/>
              </w:rPr>
            </w:pPr>
            <w:r w:rsidRPr="005D4748">
              <w:rPr>
                <w:i w:val="0"/>
                <w:iCs w:val="0"/>
                <w:color w:val="auto"/>
                <w:sz w:val="22"/>
                <w:szCs w:val="22"/>
              </w:rPr>
              <w:t>N/A</w:t>
            </w:r>
          </w:p>
        </w:tc>
      </w:tr>
    </w:tbl>
    <w:p w14:paraId="1557E1B6" w14:textId="77777777" w:rsidR="0032095D" w:rsidRDefault="0032095D">
      <w:pPr>
        <w:rPr>
          <w:rFonts w:cs="Arial"/>
          <w:sz w:val="18"/>
          <w:szCs w:val="18"/>
        </w:rPr>
      </w:pPr>
    </w:p>
    <w:tbl>
      <w:tblPr>
        <w:tblStyle w:val="TableGrid"/>
        <w:tblW w:w="1007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6268DC" w:rsidRPr="006268DC" w14:paraId="5B521EB4" w14:textId="77777777" w:rsidTr="00F07703">
        <w:trPr>
          <w:trHeight w:val="363"/>
        </w:trPr>
        <w:tc>
          <w:tcPr>
            <w:tcW w:w="3703" w:type="dxa"/>
            <w:gridSpan w:val="2"/>
            <w:vAlign w:val="center"/>
          </w:tcPr>
          <w:p w14:paraId="677ABD1C" w14:textId="77777777" w:rsidR="0032095D" w:rsidRPr="006268DC" w:rsidRDefault="0032095D" w:rsidP="00F07703">
            <w:pPr>
              <w:pStyle w:val="VRQABodyText"/>
              <w:rPr>
                <w:rFonts w:eastAsiaTheme="minorEastAsia"/>
                <w:b/>
                <w:bCs/>
                <w:color w:val="auto"/>
                <w:lang w:val="en-GB"/>
              </w:rPr>
            </w:pPr>
            <w:r w:rsidRPr="006268DC">
              <w:rPr>
                <w:color w:val="auto"/>
                <w:lang w:val="en-GB"/>
              </w:rPr>
              <w:t>Element</w:t>
            </w:r>
          </w:p>
        </w:tc>
        <w:tc>
          <w:tcPr>
            <w:tcW w:w="6367" w:type="dxa"/>
            <w:gridSpan w:val="2"/>
            <w:vAlign w:val="center"/>
          </w:tcPr>
          <w:p w14:paraId="6AB5CBA3" w14:textId="77777777" w:rsidR="0032095D" w:rsidRPr="006268DC" w:rsidRDefault="0032095D" w:rsidP="00F07703">
            <w:pPr>
              <w:pStyle w:val="VRQABodyText"/>
              <w:rPr>
                <w:rFonts w:eastAsiaTheme="minorEastAsia"/>
                <w:b/>
                <w:bCs/>
                <w:color w:val="auto"/>
                <w:lang w:val="en-GB"/>
              </w:rPr>
            </w:pPr>
            <w:r w:rsidRPr="006268DC">
              <w:rPr>
                <w:color w:val="auto"/>
                <w:lang w:val="en-GB"/>
              </w:rPr>
              <w:t>Performance Criteria</w:t>
            </w:r>
          </w:p>
        </w:tc>
      </w:tr>
      <w:tr w:rsidR="006268DC" w:rsidRPr="006268DC" w14:paraId="3ECA3C87" w14:textId="77777777" w:rsidTr="00F07703">
        <w:trPr>
          <w:trHeight w:val="363"/>
        </w:trPr>
        <w:tc>
          <w:tcPr>
            <w:tcW w:w="989" w:type="dxa"/>
            <w:shd w:val="clear" w:color="auto" w:fill="FFFFFF" w:themeFill="background1"/>
          </w:tcPr>
          <w:p w14:paraId="4C356A45" w14:textId="77777777" w:rsidR="0032095D" w:rsidRPr="00964704" w:rsidRDefault="0032095D" w:rsidP="00F07703">
            <w:pPr>
              <w:pStyle w:val="VRQABodyText"/>
              <w:tabs>
                <w:tab w:val="left" w:pos="51"/>
              </w:tabs>
              <w:jc w:val="left"/>
              <w:rPr>
                <w:color w:val="auto"/>
              </w:rPr>
            </w:pPr>
            <w:r w:rsidRPr="00964704">
              <w:rPr>
                <w:color w:val="auto"/>
              </w:rPr>
              <w:t>1</w:t>
            </w:r>
          </w:p>
        </w:tc>
        <w:tc>
          <w:tcPr>
            <w:tcW w:w="2714" w:type="dxa"/>
            <w:shd w:val="clear" w:color="auto" w:fill="FFFFFF" w:themeFill="background1"/>
          </w:tcPr>
          <w:p w14:paraId="383AA7F7" w14:textId="77777777" w:rsidR="0032095D" w:rsidRPr="006268DC" w:rsidRDefault="0032095D" w:rsidP="00F07703">
            <w:pPr>
              <w:pStyle w:val="VRQABodyText"/>
              <w:jc w:val="left"/>
              <w:rPr>
                <w:color w:val="auto"/>
              </w:rPr>
            </w:pPr>
            <w:r w:rsidRPr="006268DC">
              <w:rPr>
                <w:color w:val="auto"/>
              </w:rPr>
              <w:t>Analyse data validation requirements</w:t>
            </w:r>
          </w:p>
        </w:tc>
        <w:tc>
          <w:tcPr>
            <w:tcW w:w="567" w:type="dxa"/>
            <w:shd w:val="clear" w:color="auto" w:fill="FFFFFF" w:themeFill="background1"/>
          </w:tcPr>
          <w:p w14:paraId="3D4A92D6" w14:textId="77777777" w:rsidR="0032095D" w:rsidRPr="006268DC" w:rsidRDefault="0032095D" w:rsidP="00F07703">
            <w:pPr>
              <w:pStyle w:val="VRQABodyText"/>
              <w:tabs>
                <w:tab w:val="left" w:pos="51"/>
              </w:tabs>
              <w:jc w:val="left"/>
              <w:rPr>
                <w:rFonts w:eastAsiaTheme="minorEastAsia"/>
                <w:color w:val="auto"/>
                <w:lang w:val="en-GB"/>
              </w:rPr>
            </w:pPr>
            <w:r w:rsidRPr="006268DC">
              <w:rPr>
                <w:color w:val="auto"/>
                <w:lang w:val="en-GB"/>
              </w:rPr>
              <w:t>1.1</w:t>
            </w:r>
          </w:p>
        </w:tc>
        <w:tc>
          <w:tcPr>
            <w:tcW w:w="5800" w:type="dxa"/>
            <w:shd w:val="clear" w:color="auto" w:fill="FFFFFF" w:themeFill="background1"/>
          </w:tcPr>
          <w:p w14:paraId="70EFE8FE" w14:textId="5B88D6FB" w:rsidR="0032095D" w:rsidRPr="006268DC" w:rsidRDefault="0032095D" w:rsidP="00F07703">
            <w:pPr>
              <w:pStyle w:val="VRQABodyText"/>
              <w:jc w:val="left"/>
              <w:rPr>
                <w:color w:val="auto"/>
              </w:rPr>
            </w:pPr>
            <w:r w:rsidRPr="006268DC">
              <w:rPr>
                <w:color w:val="auto"/>
              </w:rPr>
              <w:t xml:space="preserve">Review and </w:t>
            </w:r>
            <w:r w:rsidR="006268DC">
              <w:rPr>
                <w:color w:val="auto"/>
              </w:rPr>
              <w:t xml:space="preserve">determine </w:t>
            </w:r>
            <w:r w:rsidRPr="006268DC">
              <w:rPr>
                <w:color w:val="auto"/>
              </w:rPr>
              <w:t>data validation requirements based on organisational needs</w:t>
            </w:r>
          </w:p>
        </w:tc>
      </w:tr>
      <w:tr w:rsidR="006268DC" w:rsidRPr="006268DC" w14:paraId="21647C5E" w14:textId="77777777" w:rsidTr="00F07703">
        <w:trPr>
          <w:trHeight w:val="363"/>
        </w:trPr>
        <w:tc>
          <w:tcPr>
            <w:tcW w:w="989" w:type="dxa"/>
            <w:shd w:val="clear" w:color="auto" w:fill="FFFFFF" w:themeFill="background1"/>
            <w:vAlign w:val="center"/>
          </w:tcPr>
          <w:p w14:paraId="6F80E261" w14:textId="77777777" w:rsidR="0032095D" w:rsidRPr="00964704" w:rsidRDefault="0032095D" w:rsidP="00F07703">
            <w:pPr>
              <w:pStyle w:val="VRQABodyText"/>
              <w:tabs>
                <w:tab w:val="left" w:pos="51"/>
              </w:tabs>
              <w:jc w:val="left"/>
              <w:rPr>
                <w:color w:val="auto"/>
              </w:rPr>
            </w:pPr>
          </w:p>
        </w:tc>
        <w:tc>
          <w:tcPr>
            <w:tcW w:w="2714" w:type="dxa"/>
            <w:shd w:val="clear" w:color="auto" w:fill="FFFFFF" w:themeFill="background1"/>
            <w:vAlign w:val="center"/>
          </w:tcPr>
          <w:p w14:paraId="3E798D30" w14:textId="77777777" w:rsidR="0032095D" w:rsidRPr="006268DC" w:rsidRDefault="0032095D" w:rsidP="00F07703">
            <w:pPr>
              <w:pStyle w:val="VRQABodyText"/>
              <w:tabs>
                <w:tab w:val="left" w:pos="51"/>
              </w:tabs>
              <w:jc w:val="left"/>
              <w:rPr>
                <w:color w:val="auto"/>
              </w:rPr>
            </w:pPr>
          </w:p>
        </w:tc>
        <w:tc>
          <w:tcPr>
            <w:tcW w:w="567" w:type="dxa"/>
            <w:shd w:val="clear" w:color="auto" w:fill="FFFFFF" w:themeFill="background1"/>
            <w:vAlign w:val="center"/>
          </w:tcPr>
          <w:p w14:paraId="582A3E48" w14:textId="77777777" w:rsidR="0032095D" w:rsidRPr="006268DC" w:rsidRDefault="0032095D" w:rsidP="00F07703">
            <w:pPr>
              <w:pStyle w:val="VRQABodyText"/>
              <w:tabs>
                <w:tab w:val="left" w:pos="51"/>
              </w:tabs>
              <w:jc w:val="left"/>
              <w:rPr>
                <w:rFonts w:eastAsiaTheme="minorEastAsia"/>
                <w:color w:val="auto"/>
                <w:lang w:val="en-GB"/>
              </w:rPr>
            </w:pPr>
            <w:r w:rsidRPr="006268DC">
              <w:rPr>
                <w:color w:val="auto"/>
                <w:lang w:val="en-GB"/>
              </w:rPr>
              <w:t>1.2</w:t>
            </w:r>
          </w:p>
        </w:tc>
        <w:tc>
          <w:tcPr>
            <w:tcW w:w="5800" w:type="dxa"/>
            <w:shd w:val="clear" w:color="auto" w:fill="FFFFFF" w:themeFill="background1"/>
            <w:vAlign w:val="center"/>
          </w:tcPr>
          <w:p w14:paraId="67A433CF" w14:textId="77777777" w:rsidR="0032095D" w:rsidRPr="006268DC" w:rsidRDefault="0032095D" w:rsidP="00F07703">
            <w:pPr>
              <w:pStyle w:val="VRQABodyText"/>
              <w:jc w:val="left"/>
              <w:rPr>
                <w:color w:val="auto"/>
              </w:rPr>
            </w:pPr>
            <w:r w:rsidRPr="006268DC">
              <w:rPr>
                <w:color w:val="auto"/>
              </w:rPr>
              <w:t>Identify the key data elements and criteria for data validity testing</w:t>
            </w:r>
          </w:p>
        </w:tc>
      </w:tr>
      <w:tr w:rsidR="006268DC" w:rsidRPr="006268DC" w14:paraId="2E13A662" w14:textId="77777777" w:rsidTr="00F07703">
        <w:trPr>
          <w:trHeight w:val="363"/>
        </w:trPr>
        <w:tc>
          <w:tcPr>
            <w:tcW w:w="989" w:type="dxa"/>
            <w:shd w:val="clear" w:color="auto" w:fill="FFFFFF" w:themeFill="background1"/>
            <w:vAlign w:val="center"/>
          </w:tcPr>
          <w:p w14:paraId="2703F8C4" w14:textId="77777777" w:rsidR="0032095D" w:rsidRPr="00964704" w:rsidRDefault="0032095D" w:rsidP="00F07703">
            <w:pPr>
              <w:pStyle w:val="VRQABodyText"/>
              <w:tabs>
                <w:tab w:val="left" w:pos="51"/>
              </w:tabs>
              <w:jc w:val="left"/>
              <w:rPr>
                <w:color w:val="auto"/>
              </w:rPr>
            </w:pPr>
          </w:p>
        </w:tc>
        <w:tc>
          <w:tcPr>
            <w:tcW w:w="2714" w:type="dxa"/>
            <w:shd w:val="clear" w:color="auto" w:fill="FFFFFF" w:themeFill="background1"/>
            <w:vAlign w:val="center"/>
          </w:tcPr>
          <w:p w14:paraId="5E6B5024" w14:textId="77777777" w:rsidR="0032095D" w:rsidRPr="006268DC" w:rsidRDefault="0032095D" w:rsidP="00F07703">
            <w:pPr>
              <w:pStyle w:val="VRQABodyText"/>
              <w:tabs>
                <w:tab w:val="left" w:pos="51"/>
              </w:tabs>
              <w:jc w:val="left"/>
              <w:rPr>
                <w:color w:val="auto"/>
              </w:rPr>
            </w:pPr>
          </w:p>
        </w:tc>
        <w:tc>
          <w:tcPr>
            <w:tcW w:w="567" w:type="dxa"/>
            <w:shd w:val="clear" w:color="auto" w:fill="FFFFFF" w:themeFill="background1"/>
            <w:vAlign w:val="center"/>
          </w:tcPr>
          <w:p w14:paraId="55EE6638" w14:textId="77777777" w:rsidR="0032095D" w:rsidRPr="006268DC" w:rsidRDefault="0032095D" w:rsidP="00F07703">
            <w:pPr>
              <w:pStyle w:val="VRQABodyText"/>
              <w:tabs>
                <w:tab w:val="left" w:pos="51"/>
              </w:tabs>
              <w:jc w:val="left"/>
              <w:rPr>
                <w:rFonts w:eastAsiaTheme="minorEastAsia"/>
                <w:color w:val="auto"/>
                <w:lang w:val="en-GB"/>
              </w:rPr>
            </w:pPr>
            <w:r w:rsidRPr="006268DC">
              <w:rPr>
                <w:color w:val="auto"/>
                <w:lang w:val="en-GB"/>
              </w:rPr>
              <w:t>1.3</w:t>
            </w:r>
          </w:p>
        </w:tc>
        <w:tc>
          <w:tcPr>
            <w:tcW w:w="5800" w:type="dxa"/>
            <w:shd w:val="clear" w:color="auto" w:fill="FFFFFF" w:themeFill="background1"/>
            <w:vAlign w:val="center"/>
          </w:tcPr>
          <w:p w14:paraId="35D456D3" w14:textId="0AB9DEFD" w:rsidR="0032095D" w:rsidRPr="006268DC" w:rsidRDefault="0032095D" w:rsidP="00F07703">
            <w:pPr>
              <w:pStyle w:val="VRQABodyText"/>
              <w:jc w:val="left"/>
              <w:rPr>
                <w:color w:val="auto"/>
              </w:rPr>
            </w:pPr>
            <w:r w:rsidRPr="006268DC">
              <w:rPr>
                <w:color w:val="auto"/>
              </w:rPr>
              <w:t xml:space="preserve">Adopt industry standards and </w:t>
            </w:r>
            <w:r w:rsidR="006268DC">
              <w:rPr>
                <w:color w:val="auto"/>
              </w:rPr>
              <w:t xml:space="preserve">codes </w:t>
            </w:r>
            <w:r w:rsidR="00BB63BE">
              <w:rPr>
                <w:color w:val="auto"/>
              </w:rPr>
              <w:t xml:space="preserve">of </w:t>
            </w:r>
            <w:r w:rsidRPr="006268DC">
              <w:rPr>
                <w:color w:val="auto"/>
              </w:rPr>
              <w:t>practice in data validation</w:t>
            </w:r>
          </w:p>
        </w:tc>
      </w:tr>
      <w:tr w:rsidR="006268DC" w:rsidRPr="006268DC" w14:paraId="39623EC5" w14:textId="77777777" w:rsidTr="00F07703">
        <w:trPr>
          <w:trHeight w:val="363"/>
        </w:trPr>
        <w:tc>
          <w:tcPr>
            <w:tcW w:w="989" w:type="dxa"/>
            <w:shd w:val="clear" w:color="auto" w:fill="FFFFFF" w:themeFill="background1"/>
            <w:vAlign w:val="center"/>
          </w:tcPr>
          <w:p w14:paraId="42E2CD40" w14:textId="77777777" w:rsidR="0032095D" w:rsidRPr="00964704" w:rsidRDefault="0032095D" w:rsidP="00F07703">
            <w:pPr>
              <w:pStyle w:val="VRQABodyText"/>
              <w:tabs>
                <w:tab w:val="left" w:pos="51"/>
              </w:tabs>
              <w:jc w:val="left"/>
              <w:rPr>
                <w:color w:val="auto"/>
              </w:rPr>
            </w:pPr>
            <w:r w:rsidRPr="00964704">
              <w:rPr>
                <w:color w:val="auto"/>
              </w:rPr>
              <w:t>2</w:t>
            </w:r>
          </w:p>
        </w:tc>
        <w:tc>
          <w:tcPr>
            <w:tcW w:w="2714" w:type="dxa"/>
            <w:shd w:val="clear" w:color="auto" w:fill="FFFFFF" w:themeFill="background1"/>
            <w:vAlign w:val="center"/>
          </w:tcPr>
          <w:p w14:paraId="11E8ED50" w14:textId="77777777" w:rsidR="0032095D" w:rsidRPr="006268DC" w:rsidRDefault="0032095D" w:rsidP="00F07703">
            <w:pPr>
              <w:pStyle w:val="VRQABodyText"/>
              <w:tabs>
                <w:tab w:val="left" w:pos="51"/>
              </w:tabs>
              <w:jc w:val="left"/>
              <w:rPr>
                <w:color w:val="auto"/>
              </w:rPr>
            </w:pPr>
            <w:r w:rsidRPr="006268DC">
              <w:rPr>
                <w:color w:val="auto"/>
              </w:rPr>
              <w:t>Design data validity testing program</w:t>
            </w:r>
          </w:p>
        </w:tc>
        <w:tc>
          <w:tcPr>
            <w:tcW w:w="567" w:type="dxa"/>
            <w:shd w:val="clear" w:color="auto" w:fill="FFFFFF" w:themeFill="background1"/>
            <w:vAlign w:val="center"/>
          </w:tcPr>
          <w:p w14:paraId="2FE4E078" w14:textId="77777777" w:rsidR="0032095D" w:rsidRPr="006268DC" w:rsidRDefault="0032095D" w:rsidP="00F07703">
            <w:pPr>
              <w:pStyle w:val="VRQABodyText"/>
              <w:tabs>
                <w:tab w:val="left" w:pos="51"/>
              </w:tabs>
              <w:jc w:val="left"/>
              <w:rPr>
                <w:rFonts w:eastAsiaTheme="minorEastAsia"/>
                <w:color w:val="auto"/>
                <w:lang w:val="en-GB"/>
              </w:rPr>
            </w:pPr>
            <w:r w:rsidRPr="006268DC">
              <w:rPr>
                <w:color w:val="auto"/>
                <w:lang w:val="en-GB"/>
              </w:rPr>
              <w:t>2.1</w:t>
            </w:r>
          </w:p>
        </w:tc>
        <w:tc>
          <w:tcPr>
            <w:tcW w:w="5800" w:type="dxa"/>
            <w:shd w:val="clear" w:color="auto" w:fill="FFFFFF" w:themeFill="background1"/>
            <w:vAlign w:val="center"/>
          </w:tcPr>
          <w:p w14:paraId="7A841D3A" w14:textId="77777777" w:rsidR="0032095D" w:rsidRPr="006268DC" w:rsidRDefault="0032095D" w:rsidP="00F07703">
            <w:pPr>
              <w:pStyle w:val="VRQABodyText"/>
              <w:tabs>
                <w:tab w:val="left" w:pos="51"/>
              </w:tabs>
              <w:jc w:val="left"/>
              <w:rPr>
                <w:color w:val="auto"/>
                <w:lang w:val="en-GB"/>
              </w:rPr>
            </w:pPr>
            <w:r w:rsidRPr="006268DC">
              <w:rPr>
                <w:color w:val="auto"/>
                <w:lang w:val="en-GB"/>
              </w:rPr>
              <w:t>Develop a comprehensive plan for data validity testing, outlining test objectives and scope</w:t>
            </w:r>
          </w:p>
        </w:tc>
      </w:tr>
      <w:tr w:rsidR="006268DC" w:rsidRPr="006268DC" w14:paraId="0043D592" w14:textId="77777777" w:rsidTr="00F07703">
        <w:trPr>
          <w:trHeight w:val="363"/>
        </w:trPr>
        <w:tc>
          <w:tcPr>
            <w:tcW w:w="989" w:type="dxa"/>
            <w:shd w:val="clear" w:color="auto" w:fill="FFFFFF" w:themeFill="background1"/>
            <w:vAlign w:val="center"/>
          </w:tcPr>
          <w:p w14:paraId="090ED96C" w14:textId="77777777" w:rsidR="0032095D" w:rsidRPr="00964704" w:rsidRDefault="0032095D" w:rsidP="00F07703">
            <w:pPr>
              <w:pStyle w:val="VRQABodyText"/>
              <w:tabs>
                <w:tab w:val="left" w:pos="51"/>
              </w:tabs>
              <w:jc w:val="left"/>
              <w:rPr>
                <w:color w:val="auto"/>
              </w:rPr>
            </w:pPr>
          </w:p>
        </w:tc>
        <w:tc>
          <w:tcPr>
            <w:tcW w:w="2714" w:type="dxa"/>
            <w:shd w:val="clear" w:color="auto" w:fill="FFFFFF" w:themeFill="background1"/>
            <w:vAlign w:val="center"/>
          </w:tcPr>
          <w:p w14:paraId="19B7AD26" w14:textId="77777777" w:rsidR="0032095D" w:rsidRPr="006268DC" w:rsidRDefault="0032095D" w:rsidP="00F07703">
            <w:pPr>
              <w:pStyle w:val="VRQABodyText"/>
              <w:tabs>
                <w:tab w:val="left" w:pos="51"/>
              </w:tabs>
              <w:jc w:val="left"/>
              <w:rPr>
                <w:color w:val="auto"/>
              </w:rPr>
            </w:pPr>
          </w:p>
        </w:tc>
        <w:tc>
          <w:tcPr>
            <w:tcW w:w="567" w:type="dxa"/>
            <w:shd w:val="clear" w:color="auto" w:fill="FFFFFF" w:themeFill="background1"/>
            <w:vAlign w:val="center"/>
          </w:tcPr>
          <w:p w14:paraId="367A4506" w14:textId="77777777" w:rsidR="0032095D" w:rsidRPr="006268DC" w:rsidRDefault="0032095D" w:rsidP="00F07703">
            <w:pPr>
              <w:pStyle w:val="VRQABodyText"/>
              <w:tabs>
                <w:tab w:val="left" w:pos="51"/>
              </w:tabs>
              <w:jc w:val="left"/>
              <w:rPr>
                <w:rFonts w:eastAsiaTheme="minorEastAsia"/>
                <w:color w:val="auto"/>
                <w:lang w:val="en-GB"/>
              </w:rPr>
            </w:pPr>
            <w:r w:rsidRPr="006268DC">
              <w:rPr>
                <w:color w:val="auto"/>
                <w:lang w:val="en-GB"/>
              </w:rPr>
              <w:t>2.2</w:t>
            </w:r>
          </w:p>
        </w:tc>
        <w:tc>
          <w:tcPr>
            <w:tcW w:w="5800" w:type="dxa"/>
            <w:shd w:val="clear" w:color="auto" w:fill="FFFFFF" w:themeFill="background1"/>
            <w:vAlign w:val="center"/>
          </w:tcPr>
          <w:p w14:paraId="0BB6D631" w14:textId="17AC56B8" w:rsidR="0032095D" w:rsidRPr="006268DC" w:rsidRDefault="0032095D" w:rsidP="00F07703">
            <w:pPr>
              <w:pStyle w:val="VRQABodyText"/>
              <w:tabs>
                <w:tab w:val="left" w:pos="51"/>
              </w:tabs>
              <w:jc w:val="left"/>
              <w:rPr>
                <w:color w:val="auto"/>
              </w:rPr>
            </w:pPr>
            <w:r w:rsidRPr="006268DC">
              <w:rPr>
                <w:color w:val="auto"/>
                <w:lang w:val="en-GB"/>
              </w:rPr>
              <w:t>Design test scenarios and cases to cover data validation conditions</w:t>
            </w:r>
          </w:p>
        </w:tc>
      </w:tr>
      <w:tr w:rsidR="006268DC" w:rsidRPr="006268DC" w14:paraId="4F81B766" w14:textId="77777777" w:rsidTr="00F07703">
        <w:trPr>
          <w:trHeight w:val="363"/>
        </w:trPr>
        <w:tc>
          <w:tcPr>
            <w:tcW w:w="989" w:type="dxa"/>
            <w:shd w:val="clear" w:color="auto" w:fill="FFFFFF" w:themeFill="background1"/>
            <w:vAlign w:val="center"/>
          </w:tcPr>
          <w:p w14:paraId="4564E541" w14:textId="77777777" w:rsidR="0032095D" w:rsidRPr="00964704" w:rsidRDefault="0032095D" w:rsidP="00F07703">
            <w:pPr>
              <w:pStyle w:val="VRQABodyText"/>
              <w:tabs>
                <w:tab w:val="left" w:pos="51"/>
              </w:tabs>
              <w:jc w:val="left"/>
              <w:rPr>
                <w:color w:val="auto"/>
              </w:rPr>
            </w:pPr>
          </w:p>
        </w:tc>
        <w:tc>
          <w:tcPr>
            <w:tcW w:w="2714" w:type="dxa"/>
            <w:shd w:val="clear" w:color="auto" w:fill="FFFFFF" w:themeFill="background1"/>
            <w:vAlign w:val="center"/>
          </w:tcPr>
          <w:p w14:paraId="4ABBD6B1" w14:textId="77777777" w:rsidR="0032095D" w:rsidRPr="006268DC" w:rsidRDefault="0032095D" w:rsidP="00F07703">
            <w:pPr>
              <w:pStyle w:val="VRQABodyText"/>
              <w:tabs>
                <w:tab w:val="left" w:pos="51"/>
              </w:tabs>
              <w:jc w:val="left"/>
              <w:rPr>
                <w:color w:val="auto"/>
              </w:rPr>
            </w:pPr>
          </w:p>
        </w:tc>
        <w:tc>
          <w:tcPr>
            <w:tcW w:w="567" w:type="dxa"/>
            <w:shd w:val="clear" w:color="auto" w:fill="FFFFFF" w:themeFill="background1"/>
            <w:vAlign w:val="center"/>
          </w:tcPr>
          <w:p w14:paraId="232811A1" w14:textId="77777777" w:rsidR="0032095D" w:rsidRPr="006268DC" w:rsidRDefault="0032095D" w:rsidP="00F07703">
            <w:pPr>
              <w:pStyle w:val="VRQABodyText"/>
              <w:tabs>
                <w:tab w:val="left" w:pos="51"/>
              </w:tabs>
              <w:jc w:val="left"/>
              <w:rPr>
                <w:rFonts w:eastAsiaTheme="minorEastAsia"/>
                <w:color w:val="auto"/>
                <w:lang w:val="en-GB"/>
              </w:rPr>
            </w:pPr>
            <w:r w:rsidRPr="006268DC">
              <w:rPr>
                <w:color w:val="auto"/>
                <w:lang w:val="en-GB"/>
              </w:rPr>
              <w:t>2.3</w:t>
            </w:r>
          </w:p>
        </w:tc>
        <w:tc>
          <w:tcPr>
            <w:tcW w:w="5800" w:type="dxa"/>
            <w:shd w:val="clear" w:color="auto" w:fill="FFFFFF" w:themeFill="background1"/>
            <w:vAlign w:val="center"/>
          </w:tcPr>
          <w:p w14:paraId="53391259" w14:textId="77777777" w:rsidR="0032095D" w:rsidRPr="006268DC" w:rsidRDefault="0032095D" w:rsidP="00F07703">
            <w:pPr>
              <w:pStyle w:val="VRQABodyText"/>
              <w:tabs>
                <w:tab w:val="left" w:pos="51"/>
              </w:tabs>
              <w:jc w:val="left"/>
              <w:rPr>
                <w:color w:val="auto"/>
              </w:rPr>
            </w:pPr>
            <w:r w:rsidRPr="006268DC">
              <w:rPr>
                <w:color w:val="auto"/>
                <w:lang w:val="en-GB"/>
              </w:rPr>
              <w:t>Specify input data, expected outcomes, and criteria for determining data validity</w:t>
            </w:r>
          </w:p>
        </w:tc>
      </w:tr>
      <w:tr w:rsidR="006268DC" w:rsidRPr="006268DC" w14:paraId="7C4DF433" w14:textId="77777777" w:rsidTr="00F07703">
        <w:trPr>
          <w:trHeight w:val="363"/>
        </w:trPr>
        <w:tc>
          <w:tcPr>
            <w:tcW w:w="989" w:type="dxa"/>
            <w:shd w:val="clear" w:color="auto" w:fill="FFFFFF" w:themeFill="background1"/>
            <w:vAlign w:val="center"/>
          </w:tcPr>
          <w:p w14:paraId="3E65A071" w14:textId="77777777" w:rsidR="0032095D" w:rsidRPr="00964704" w:rsidRDefault="0032095D" w:rsidP="00F07703">
            <w:pPr>
              <w:pStyle w:val="VRQABodyText"/>
              <w:jc w:val="left"/>
              <w:rPr>
                <w:color w:val="auto"/>
              </w:rPr>
            </w:pPr>
            <w:r w:rsidRPr="00964704">
              <w:rPr>
                <w:color w:val="auto"/>
              </w:rPr>
              <w:t>3</w:t>
            </w:r>
          </w:p>
        </w:tc>
        <w:tc>
          <w:tcPr>
            <w:tcW w:w="2714" w:type="dxa"/>
            <w:shd w:val="clear" w:color="auto" w:fill="FFFFFF" w:themeFill="background1"/>
            <w:vAlign w:val="center"/>
          </w:tcPr>
          <w:p w14:paraId="5BC8E777" w14:textId="77777777" w:rsidR="0032095D" w:rsidRPr="006268DC" w:rsidRDefault="0032095D" w:rsidP="00F07703">
            <w:pPr>
              <w:pStyle w:val="VRQABodyText"/>
              <w:jc w:val="left"/>
              <w:rPr>
                <w:color w:val="auto"/>
              </w:rPr>
            </w:pPr>
            <w:r w:rsidRPr="006268DC">
              <w:rPr>
                <w:color w:val="auto"/>
              </w:rPr>
              <w:t xml:space="preserve">Implement data validity </w:t>
            </w:r>
            <w:r w:rsidRPr="006268DC">
              <w:rPr>
                <w:color w:val="auto"/>
              </w:rPr>
              <w:lastRenderedPageBreak/>
              <w:t>testing programs</w:t>
            </w:r>
          </w:p>
        </w:tc>
        <w:tc>
          <w:tcPr>
            <w:tcW w:w="567" w:type="dxa"/>
            <w:shd w:val="clear" w:color="auto" w:fill="FFFFFF" w:themeFill="background1"/>
            <w:vAlign w:val="center"/>
          </w:tcPr>
          <w:p w14:paraId="4564A6F5" w14:textId="77777777" w:rsidR="0032095D" w:rsidRPr="006268DC" w:rsidRDefault="0032095D" w:rsidP="00F07703">
            <w:pPr>
              <w:pStyle w:val="VRQABodyText"/>
              <w:jc w:val="left"/>
              <w:rPr>
                <w:color w:val="auto"/>
                <w:lang w:val="en-GB"/>
              </w:rPr>
            </w:pPr>
            <w:r w:rsidRPr="006268DC">
              <w:rPr>
                <w:color w:val="auto"/>
                <w:lang w:val="en-GB"/>
              </w:rPr>
              <w:lastRenderedPageBreak/>
              <w:t>3.1</w:t>
            </w:r>
          </w:p>
        </w:tc>
        <w:tc>
          <w:tcPr>
            <w:tcW w:w="5800" w:type="dxa"/>
            <w:shd w:val="clear" w:color="auto" w:fill="FFFFFF" w:themeFill="background1"/>
            <w:vAlign w:val="center"/>
          </w:tcPr>
          <w:p w14:paraId="4165DFF8" w14:textId="49879D45" w:rsidR="0032095D" w:rsidRPr="006268DC" w:rsidRDefault="0032095D" w:rsidP="00F07703">
            <w:pPr>
              <w:pStyle w:val="VRQABodyText"/>
              <w:jc w:val="left"/>
              <w:rPr>
                <w:color w:val="auto"/>
                <w:lang w:val="en-GB"/>
              </w:rPr>
            </w:pPr>
            <w:r w:rsidRPr="006268DC">
              <w:rPr>
                <w:color w:val="auto"/>
                <w:lang w:val="en-GB"/>
              </w:rPr>
              <w:t>Select and configure testing tools and environments</w:t>
            </w:r>
          </w:p>
        </w:tc>
      </w:tr>
      <w:tr w:rsidR="006268DC" w:rsidRPr="006268DC" w14:paraId="70448DBA" w14:textId="77777777" w:rsidTr="00F07703">
        <w:trPr>
          <w:trHeight w:val="363"/>
        </w:trPr>
        <w:tc>
          <w:tcPr>
            <w:tcW w:w="989" w:type="dxa"/>
            <w:shd w:val="clear" w:color="auto" w:fill="FFFFFF" w:themeFill="background1"/>
            <w:vAlign w:val="center"/>
          </w:tcPr>
          <w:p w14:paraId="559E30D4" w14:textId="77777777" w:rsidR="0032095D" w:rsidRPr="006268DC" w:rsidRDefault="0032095D" w:rsidP="00F07703">
            <w:pPr>
              <w:pStyle w:val="VRQABodyText"/>
              <w:jc w:val="left"/>
              <w:rPr>
                <w:color w:val="auto"/>
              </w:rPr>
            </w:pPr>
          </w:p>
        </w:tc>
        <w:tc>
          <w:tcPr>
            <w:tcW w:w="2714" w:type="dxa"/>
            <w:shd w:val="clear" w:color="auto" w:fill="FFFFFF" w:themeFill="background1"/>
            <w:vAlign w:val="center"/>
          </w:tcPr>
          <w:p w14:paraId="30C408DD" w14:textId="77777777" w:rsidR="0032095D" w:rsidRPr="006268DC" w:rsidRDefault="0032095D" w:rsidP="00F07703">
            <w:pPr>
              <w:pStyle w:val="VRQABodyText"/>
              <w:jc w:val="left"/>
              <w:rPr>
                <w:color w:val="auto"/>
              </w:rPr>
            </w:pPr>
          </w:p>
        </w:tc>
        <w:tc>
          <w:tcPr>
            <w:tcW w:w="567" w:type="dxa"/>
            <w:shd w:val="clear" w:color="auto" w:fill="FFFFFF" w:themeFill="background1"/>
            <w:vAlign w:val="center"/>
          </w:tcPr>
          <w:p w14:paraId="6B94C393" w14:textId="77777777" w:rsidR="0032095D" w:rsidRPr="006268DC" w:rsidRDefault="0032095D" w:rsidP="00F07703">
            <w:pPr>
              <w:pStyle w:val="VRQABodyText"/>
              <w:jc w:val="left"/>
              <w:rPr>
                <w:color w:val="auto"/>
                <w:lang w:val="en-GB"/>
              </w:rPr>
            </w:pPr>
            <w:r w:rsidRPr="006268DC">
              <w:rPr>
                <w:color w:val="auto"/>
                <w:lang w:val="en-GB"/>
              </w:rPr>
              <w:t>3.2</w:t>
            </w:r>
          </w:p>
        </w:tc>
        <w:tc>
          <w:tcPr>
            <w:tcW w:w="5800" w:type="dxa"/>
            <w:shd w:val="clear" w:color="auto" w:fill="FFFFFF" w:themeFill="background1"/>
            <w:vAlign w:val="center"/>
          </w:tcPr>
          <w:p w14:paraId="451FCE92" w14:textId="72A94465" w:rsidR="0032095D" w:rsidRPr="006268DC" w:rsidRDefault="0032095D" w:rsidP="00F07703">
            <w:pPr>
              <w:pStyle w:val="VRQABodyText"/>
              <w:jc w:val="left"/>
              <w:rPr>
                <w:color w:val="auto"/>
              </w:rPr>
            </w:pPr>
            <w:r w:rsidRPr="006268DC">
              <w:rPr>
                <w:color w:val="auto"/>
                <w:lang w:val="en-GB"/>
              </w:rPr>
              <w:t>Develop and implement programs</w:t>
            </w:r>
            <w:r w:rsidR="006268DC">
              <w:rPr>
                <w:color w:val="auto"/>
                <w:lang w:val="en-GB"/>
              </w:rPr>
              <w:t xml:space="preserve"> and </w:t>
            </w:r>
            <w:r w:rsidRPr="006268DC">
              <w:rPr>
                <w:color w:val="auto"/>
                <w:lang w:val="en-GB"/>
              </w:rPr>
              <w:t>scripts for data validity testing</w:t>
            </w:r>
          </w:p>
        </w:tc>
      </w:tr>
      <w:tr w:rsidR="006268DC" w:rsidRPr="006268DC" w14:paraId="606816FA" w14:textId="77777777" w:rsidTr="00F07703">
        <w:trPr>
          <w:trHeight w:val="363"/>
        </w:trPr>
        <w:tc>
          <w:tcPr>
            <w:tcW w:w="989" w:type="dxa"/>
            <w:shd w:val="clear" w:color="auto" w:fill="FFFFFF" w:themeFill="background1"/>
            <w:vAlign w:val="center"/>
          </w:tcPr>
          <w:p w14:paraId="10FE1ED8" w14:textId="77777777" w:rsidR="0032095D" w:rsidRPr="006268DC" w:rsidRDefault="0032095D" w:rsidP="00F07703">
            <w:pPr>
              <w:pStyle w:val="VRQABodyText"/>
              <w:jc w:val="left"/>
              <w:rPr>
                <w:color w:val="auto"/>
              </w:rPr>
            </w:pPr>
          </w:p>
        </w:tc>
        <w:tc>
          <w:tcPr>
            <w:tcW w:w="2714" w:type="dxa"/>
            <w:shd w:val="clear" w:color="auto" w:fill="FFFFFF" w:themeFill="background1"/>
            <w:vAlign w:val="center"/>
          </w:tcPr>
          <w:p w14:paraId="7FF20B1F" w14:textId="77777777" w:rsidR="0032095D" w:rsidRPr="006268DC" w:rsidRDefault="0032095D" w:rsidP="00F07703">
            <w:pPr>
              <w:pStyle w:val="VRQABodyText"/>
              <w:jc w:val="left"/>
              <w:rPr>
                <w:color w:val="auto"/>
              </w:rPr>
            </w:pPr>
          </w:p>
        </w:tc>
        <w:tc>
          <w:tcPr>
            <w:tcW w:w="567" w:type="dxa"/>
            <w:shd w:val="clear" w:color="auto" w:fill="FFFFFF" w:themeFill="background1"/>
            <w:vAlign w:val="center"/>
          </w:tcPr>
          <w:p w14:paraId="03A1AF7C" w14:textId="77777777" w:rsidR="0032095D" w:rsidRPr="006268DC" w:rsidRDefault="0032095D" w:rsidP="00F07703">
            <w:pPr>
              <w:pStyle w:val="VRQABodyText"/>
              <w:jc w:val="left"/>
              <w:rPr>
                <w:color w:val="auto"/>
                <w:lang w:val="en-GB"/>
              </w:rPr>
            </w:pPr>
            <w:r w:rsidRPr="006268DC">
              <w:rPr>
                <w:color w:val="auto"/>
                <w:lang w:val="en-GB"/>
              </w:rPr>
              <w:t>3.3</w:t>
            </w:r>
          </w:p>
        </w:tc>
        <w:tc>
          <w:tcPr>
            <w:tcW w:w="5800" w:type="dxa"/>
            <w:shd w:val="clear" w:color="auto" w:fill="FFFFFF" w:themeFill="background1"/>
            <w:vAlign w:val="center"/>
          </w:tcPr>
          <w:p w14:paraId="6CD5C80A" w14:textId="77777777" w:rsidR="0032095D" w:rsidRPr="006268DC" w:rsidRDefault="0032095D" w:rsidP="00F07703">
            <w:pPr>
              <w:pStyle w:val="VRQABodyText"/>
              <w:jc w:val="left"/>
              <w:rPr>
                <w:color w:val="auto"/>
              </w:rPr>
            </w:pPr>
            <w:r w:rsidRPr="006268DC">
              <w:rPr>
                <w:color w:val="auto"/>
                <w:lang w:val="en-GB"/>
              </w:rPr>
              <w:t>Execute data validity tests according to the defined plan and schedule</w:t>
            </w:r>
          </w:p>
        </w:tc>
      </w:tr>
      <w:tr w:rsidR="006268DC" w:rsidRPr="006268DC" w14:paraId="6FDEDEE8" w14:textId="77777777" w:rsidTr="00F07703">
        <w:trPr>
          <w:trHeight w:val="363"/>
        </w:trPr>
        <w:tc>
          <w:tcPr>
            <w:tcW w:w="989" w:type="dxa"/>
            <w:shd w:val="clear" w:color="auto" w:fill="FFFFFF" w:themeFill="background1"/>
            <w:vAlign w:val="center"/>
          </w:tcPr>
          <w:p w14:paraId="14464BAA" w14:textId="77777777" w:rsidR="0032095D" w:rsidRPr="006268DC" w:rsidRDefault="0032095D" w:rsidP="00F07703">
            <w:pPr>
              <w:pStyle w:val="VRQABodyText"/>
              <w:jc w:val="left"/>
              <w:rPr>
                <w:color w:val="auto"/>
              </w:rPr>
            </w:pPr>
            <w:r w:rsidRPr="006268DC">
              <w:rPr>
                <w:color w:val="auto"/>
              </w:rPr>
              <w:t>4</w:t>
            </w:r>
          </w:p>
        </w:tc>
        <w:tc>
          <w:tcPr>
            <w:tcW w:w="2714" w:type="dxa"/>
            <w:shd w:val="clear" w:color="auto" w:fill="FFFFFF" w:themeFill="background1"/>
            <w:vAlign w:val="center"/>
          </w:tcPr>
          <w:p w14:paraId="67D1803D" w14:textId="77777777" w:rsidR="0032095D" w:rsidRPr="006268DC" w:rsidRDefault="0032095D" w:rsidP="00F07703">
            <w:pPr>
              <w:pStyle w:val="VRQABodyText"/>
              <w:jc w:val="left"/>
              <w:rPr>
                <w:color w:val="auto"/>
              </w:rPr>
            </w:pPr>
            <w:r w:rsidRPr="006268DC">
              <w:rPr>
                <w:color w:val="auto"/>
              </w:rPr>
              <w:t>Monitor and analyse test results</w:t>
            </w:r>
          </w:p>
        </w:tc>
        <w:tc>
          <w:tcPr>
            <w:tcW w:w="567" w:type="dxa"/>
            <w:shd w:val="clear" w:color="auto" w:fill="FFFFFF" w:themeFill="background1"/>
            <w:vAlign w:val="center"/>
          </w:tcPr>
          <w:p w14:paraId="6B3188F0" w14:textId="77777777" w:rsidR="0032095D" w:rsidRPr="006268DC" w:rsidRDefault="0032095D" w:rsidP="00F07703">
            <w:pPr>
              <w:pStyle w:val="VRQABodyText"/>
              <w:jc w:val="left"/>
              <w:rPr>
                <w:color w:val="auto"/>
                <w:lang w:val="en-GB"/>
              </w:rPr>
            </w:pPr>
            <w:r w:rsidRPr="006268DC">
              <w:rPr>
                <w:color w:val="auto"/>
                <w:lang w:val="en-GB"/>
              </w:rPr>
              <w:t>4.1</w:t>
            </w:r>
          </w:p>
        </w:tc>
        <w:tc>
          <w:tcPr>
            <w:tcW w:w="5800" w:type="dxa"/>
            <w:shd w:val="clear" w:color="auto" w:fill="FFFFFF" w:themeFill="background1"/>
            <w:vAlign w:val="center"/>
          </w:tcPr>
          <w:p w14:paraId="665F44CA" w14:textId="77777777" w:rsidR="0032095D" w:rsidRPr="006268DC" w:rsidRDefault="0032095D" w:rsidP="00F07703">
            <w:pPr>
              <w:pStyle w:val="VRQABodyText"/>
              <w:jc w:val="left"/>
              <w:rPr>
                <w:color w:val="auto"/>
                <w:lang w:val="en-GB"/>
              </w:rPr>
            </w:pPr>
            <w:r w:rsidRPr="006268DC">
              <w:rPr>
                <w:color w:val="auto"/>
                <w:lang w:val="en-GB"/>
              </w:rPr>
              <w:t>Monitor and log test execution results, including identified issues and anomalies</w:t>
            </w:r>
          </w:p>
        </w:tc>
      </w:tr>
      <w:tr w:rsidR="006268DC" w:rsidRPr="006268DC" w14:paraId="406AC296" w14:textId="77777777" w:rsidTr="00F07703">
        <w:trPr>
          <w:trHeight w:val="363"/>
        </w:trPr>
        <w:tc>
          <w:tcPr>
            <w:tcW w:w="989" w:type="dxa"/>
            <w:shd w:val="clear" w:color="auto" w:fill="FFFFFF" w:themeFill="background1"/>
            <w:vAlign w:val="center"/>
          </w:tcPr>
          <w:p w14:paraId="541A6F34" w14:textId="77777777" w:rsidR="0032095D" w:rsidRPr="006268DC" w:rsidRDefault="0032095D" w:rsidP="00F07703">
            <w:pPr>
              <w:pStyle w:val="VRQABodyText"/>
              <w:jc w:val="left"/>
              <w:rPr>
                <w:color w:val="auto"/>
              </w:rPr>
            </w:pPr>
          </w:p>
        </w:tc>
        <w:tc>
          <w:tcPr>
            <w:tcW w:w="2714" w:type="dxa"/>
            <w:shd w:val="clear" w:color="auto" w:fill="FFFFFF" w:themeFill="background1"/>
            <w:vAlign w:val="center"/>
          </w:tcPr>
          <w:p w14:paraId="152900B9" w14:textId="77777777" w:rsidR="0032095D" w:rsidRPr="006268DC" w:rsidRDefault="0032095D" w:rsidP="00F07703">
            <w:pPr>
              <w:pStyle w:val="VRQABodyText"/>
              <w:jc w:val="left"/>
              <w:rPr>
                <w:color w:val="auto"/>
              </w:rPr>
            </w:pPr>
          </w:p>
        </w:tc>
        <w:tc>
          <w:tcPr>
            <w:tcW w:w="567" w:type="dxa"/>
            <w:shd w:val="clear" w:color="auto" w:fill="FFFFFF" w:themeFill="background1"/>
            <w:vAlign w:val="center"/>
          </w:tcPr>
          <w:p w14:paraId="610D8316" w14:textId="77777777" w:rsidR="0032095D" w:rsidRPr="006268DC" w:rsidRDefault="0032095D" w:rsidP="00F07703">
            <w:pPr>
              <w:pStyle w:val="VRQABodyText"/>
              <w:jc w:val="left"/>
              <w:rPr>
                <w:color w:val="auto"/>
                <w:lang w:val="en-GB"/>
              </w:rPr>
            </w:pPr>
            <w:r w:rsidRPr="006268DC">
              <w:rPr>
                <w:color w:val="auto"/>
                <w:lang w:val="en-GB"/>
              </w:rPr>
              <w:t>4.2</w:t>
            </w:r>
          </w:p>
        </w:tc>
        <w:tc>
          <w:tcPr>
            <w:tcW w:w="5800" w:type="dxa"/>
            <w:shd w:val="clear" w:color="auto" w:fill="FFFFFF" w:themeFill="background1"/>
            <w:vAlign w:val="center"/>
          </w:tcPr>
          <w:p w14:paraId="5E6AC093" w14:textId="77777777" w:rsidR="0032095D" w:rsidRPr="006268DC" w:rsidRDefault="0032095D" w:rsidP="00F07703">
            <w:pPr>
              <w:pStyle w:val="VRQABodyText"/>
              <w:jc w:val="left"/>
              <w:rPr>
                <w:color w:val="auto"/>
              </w:rPr>
            </w:pPr>
            <w:r w:rsidRPr="006268DC">
              <w:rPr>
                <w:color w:val="auto"/>
                <w:lang w:val="en-GB"/>
              </w:rPr>
              <w:t>Analyse test results to determine the validity of data based on predefined criteria</w:t>
            </w:r>
          </w:p>
        </w:tc>
      </w:tr>
      <w:tr w:rsidR="006268DC" w:rsidRPr="006268DC" w14:paraId="7E6310C4" w14:textId="77777777" w:rsidTr="00F07703">
        <w:trPr>
          <w:trHeight w:val="363"/>
        </w:trPr>
        <w:tc>
          <w:tcPr>
            <w:tcW w:w="989" w:type="dxa"/>
            <w:shd w:val="clear" w:color="auto" w:fill="FFFFFF" w:themeFill="background1"/>
            <w:vAlign w:val="center"/>
          </w:tcPr>
          <w:p w14:paraId="5AB7BFA5" w14:textId="77777777" w:rsidR="0032095D" w:rsidRPr="006268DC" w:rsidRDefault="0032095D" w:rsidP="00F07703">
            <w:pPr>
              <w:pStyle w:val="VRQABodyText"/>
              <w:jc w:val="left"/>
              <w:rPr>
                <w:color w:val="auto"/>
              </w:rPr>
            </w:pPr>
          </w:p>
        </w:tc>
        <w:tc>
          <w:tcPr>
            <w:tcW w:w="2714" w:type="dxa"/>
            <w:shd w:val="clear" w:color="auto" w:fill="FFFFFF" w:themeFill="background1"/>
            <w:vAlign w:val="center"/>
          </w:tcPr>
          <w:p w14:paraId="563FFDE6" w14:textId="77777777" w:rsidR="0032095D" w:rsidRPr="006268DC" w:rsidRDefault="0032095D" w:rsidP="00F07703">
            <w:pPr>
              <w:pStyle w:val="VRQABodyText"/>
              <w:jc w:val="left"/>
              <w:rPr>
                <w:color w:val="auto"/>
              </w:rPr>
            </w:pPr>
          </w:p>
        </w:tc>
        <w:tc>
          <w:tcPr>
            <w:tcW w:w="567" w:type="dxa"/>
            <w:shd w:val="clear" w:color="auto" w:fill="FFFFFF" w:themeFill="background1"/>
            <w:vAlign w:val="center"/>
          </w:tcPr>
          <w:p w14:paraId="6FFC3C0A" w14:textId="77777777" w:rsidR="0032095D" w:rsidRPr="006268DC" w:rsidRDefault="0032095D" w:rsidP="00F07703">
            <w:pPr>
              <w:pStyle w:val="VRQABodyText"/>
              <w:jc w:val="left"/>
              <w:rPr>
                <w:color w:val="auto"/>
                <w:lang w:val="en-GB"/>
              </w:rPr>
            </w:pPr>
            <w:r w:rsidRPr="006268DC">
              <w:rPr>
                <w:color w:val="auto"/>
                <w:lang w:val="en-GB"/>
              </w:rPr>
              <w:t>4.3</w:t>
            </w:r>
          </w:p>
        </w:tc>
        <w:tc>
          <w:tcPr>
            <w:tcW w:w="5800" w:type="dxa"/>
            <w:shd w:val="clear" w:color="auto" w:fill="FFFFFF" w:themeFill="background1"/>
            <w:vAlign w:val="center"/>
          </w:tcPr>
          <w:p w14:paraId="3A984385" w14:textId="62B1B8D8" w:rsidR="0032095D" w:rsidRPr="006268DC" w:rsidRDefault="0032095D" w:rsidP="00F07703">
            <w:pPr>
              <w:pStyle w:val="VRQABodyText"/>
              <w:jc w:val="left"/>
              <w:rPr>
                <w:color w:val="auto"/>
              </w:rPr>
            </w:pPr>
            <w:r w:rsidRPr="006268DC">
              <w:rPr>
                <w:color w:val="auto"/>
                <w:lang w:val="en-GB"/>
              </w:rPr>
              <w:t>Document and communicate findings to stakeholders</w:t>
            </w:r>
          </w:p>
        </w:tc>
      </w:tr>
      <w:tr w:rsidR="006268DC" w:rsidRPr="006268DC" w14:paraId="39179F68" w14:textId="77777777" w:rsidTr="00F07703">
        <w:trPr>
          <w:trHeight w:val="363"/>
        </w:trPr>
        <w:tc>
          <w:tcPr>
            <w:tcW w:w="989" w:type="dxa"/>
            <w:shd w:val="clear" w:color="auto" w:fill="FFFFFF" w:themeFill="background1"/>
            <w:vAlign w:val="center"/>
          </w:tcPr>
          <w:p w14:paraId="39872C09" w14:textId="77777777" w:rsidR="0032095D" w:rsidRPr="006268DC" w:rsidRDefault="0032095D" w:rsidP="00F07703">
            <w:pPr>
              <w:pStyle w:val="VRQABodyText"/>
              <w:jc w:val="left"/>
              <w:rPr>
                <w:color w:val="auto"/>
              </w:rPr>
            </w:pPr>
            <w:r w:rsidRPr="006268DC">
              <w:rPr>
                <w:color w:val="auto"/>
              </w:rPr>
              <w:t>5</w:t>
            </w:r>
          </w:p>
        </w:tc>
        <w:tc>
          <w:tcPr>
            <w:tcW w:w="2714" w:type="dxa"/>
            <w:shd w:val="clear" w:color="auto" w:fill="FFFFFF" w:themeFill="background1"/>
            <w:vAlign w:val="center"/>
          </w:tcPr>
          <w:p w14:paraId="11B1206D" w14:textId="77777777" w:rsidR="0032095D" w:rsidRPr="006268DC" w:rsidRDefault="0032095D" w:rsidP="00F07703">
            <w:pPr>
              <w:pStyle w:val="VRQABodyText"/>
              <w:jc w:val="left"/>
              <w:rPr>
                <w:color w:val="auto"/>
              </w:rPr>
            </w:pPr>
            <w:r w:rsidRPr="006268DC">
              <w:rPr>
                <w:color w:val="auto"/>
              </w:rPr>
              <w:t>Implement corrective actions</w:t>
            </w:r>
          </w:p>
        </w:tc>
        <w:tc>
          <w:tcPr>
            <w:tcW w:w="567" w:type="dxa"/>
            <w:shd w:val="clear" w:color="auto" w:fill="FFFFFF" w:themeFill="background1"/>
            <w:vAlign w:val="center"/>
          </w:tcPr>
          <w:p w14:paraId="5335B031" w14:textId="77777777" w:rsidR="0032095D" w:rsidRPr="006268DC" w:rsidRDefault="0032095D" w:rsidP="00F07703">
            <w:pPr>
              <w:pStyle w:val="VRQABodyText"/>
              <w:jc w:val="left"/>
              <w:rPr>
                <w:color w:val="auto"/>
                <w:lang w:val="en-GB"/>
              </w:rPr>
            </w:pPr>
            <w:r w:rsidRPr="006268DC">
              <w:rPr>
                <w:color w:val="auto"/>
                <w:lang w:val="en-GB"/>
              </w:rPr>
              <w:t>5.1</w:t>
            </w:r>
          </w:p>
        </w:tc>
        <w:tc>
          <w:tcPr>
            <w:tcW w:w="5800" w:type="dxa"/>
            <w:shd w:val="clear" w:color="auto" w:fill="FFFFFF" w:themeFill="background1"/>
            <w:vAlign w:val="center"/>
          </w:tcPr>
          <w:p w14:paraId="4DB5234A" w14:textId="77777777" w:rsidR="0032095D" w:rsidRPr="006268DC" w:rsidRDefault="0032095D" w:rsidP="00F07703">
            <w:pPr>
              <w:pStyle w:val="VRQABodyText"/>
              <w:jc w:val="left"/>
              <w:rPr>
                <w:color w:val="auto"/>
                <w:lang w:val="en-GB"/>
              </w:rPr>
            </w:pPr>
            <w:r w:rsidRPr="006268DC">
              <w:rPr>
                <w:color w:val="auto"/>
                <w:lang w:val="en-GB"/>
              </w:rPr>
              <w:t>Identify root causes of data validity issues based on test results</w:t>
            </w:r>
          </w:p>
        </w:tc>
      </w:tr>
      <w:tr w:rsidR="006268DC" w:rsidRPr="006268DC" w14:paraId="2BD514A9" w14:textId="77777777" w:rsidTr="00F07703">
        <w:trPr>
          <w:trHeight w:val="363"/>
        </w:trPr>
        <w:tc>
          <w:tcPr>
            <w:tcW w:w="989" w:type="dxa"/>
            <w:shd w:val="clear" w:color="auto" w:fill="FFFFFF" w:themeFill="background1"/>
            <w:vAlign w:val="center"/>
          </w:tcPr>
          <w:p w14:paraId="5A4B243C" w14:textId="77777777" w:rsidR="0032095D" w:rsidRPr="006268DC" w:rsidRDefault="0032095D" w:rsidP="00F07703">
            <w:pPr>
              <w:pStyle w:val="VRQABodyText"/>
              <w:jc w:val="left"/>
              <w:rPr>
                <w:color w:val="auto"/>
              </w:rPr>
            </w:pPr>
          </w:p>
        </w:tc>
        <w:tc>
          <w:tcPr>
            <w:tcW w:w="2714" w:type="dxa"/>
            <w:shd w:val="clear" w:color="auto" w:fill="FFFFFF" w:themeFill="background1"/>
            <w:vAlign w:val="center"/>
          </w:tcPr>
          <w:p w14:paraId="0FB9E844" w14:textId="77777777" w:rsidR="0032095D" w:rsidRPr="006268DC" w:rsidRDefault="0032095D" w:rsidP="00F07703">
            <w:pPr>
              <w:pStyle w:val="VRQABodyText"/>
              <w:jc w:val="left"/>
              <w:rPr>
                <w:color w:val="auto"/>
              </w:rPr>
            </w:pPr>
          </w:p>
        </w:tc>
        <w:tc>
          <w:tcPr>
            <w:tcW w:w="567" w:type="dxa"/>
            <w:shd w:val="clear" w:color="auto" w:fill="FFFFFF" w:themeFill="background1"/>
            <w:vAlign w:val="center"/>
          </w:tcPr>
          <w:p w14:paraId="6A1043B4" w14:textId="77777777" w:rsidR="0032095D" w:rsidRPr="006268DC" w:rsidRDefault="0032095D" w:rsidP="00F07703">
            <w:pPr>
              <w:pStyle w:val="VRQABodyText"/>
              <w:jc w:val="left"/>
              <w:rPr>
                <w:color w:val="auto"/>
                <w:lang w:val="en-GB"/>
              </w:rPr>
            </w:pPr>
            <w:r w:rsidRPr="006268DC">
              <w:rPr>
                <w:color w:val="auto"/>
                <w:lang w:val="en-GB"/>
              </w:rPr>
              <w:t>5.2</w:t>
            </w:r>
          </w:p>
        </w:tc>
        <w:tc>
          <w:tcPr>
            <w:tcW w:w="5800" w:type="dxa"/>
            <w:shd w:val="clear" w:color="auto" w:fill="FFFFFF" w:themeFill="background1"/>
            <w:vAlign w:val="center"/>
          </w:tcPr>
          <w:p w14:paraId="0D0249C7" w14:textId="77777777" w:rsidR="0032095D" w:rsidRPr="006268DC" w:rsidRDefault="0032095D" w:rsidP="00F07703">
            <w:pPr>
              <w:pStyle w:val="VRQABodyText"/>
              <w:jc w:val="left"/>
              <w:rPr>
                <w:color w:val="auto"/>
              </w:rPr>
            </w:pPr>
            <w:r w:rsidRPr="006268DC">
              <w:rPr>
                <w:color w:val="auto"/>
                <w:lang w:val="en-GB"/>
              </w:rPr>
              <w:t>Develop and implement corrective actions to address identified issues</w:t>
            </w:r>
          </w:p>
        </w:tc>
      </w:tr>
      <w:tr w:rsidR="006268DC" w:rsidRPr="006268DC" w14:paraId="1120191D" w14:textId="77777777" w:rsidTr="00F07703">
        <w:trPr>
          <w:trHeight w:val="363"/>
        </w:trPr>
        <w:tc>
          <w:tcPr>
            <w:tcW w:w="989" w:type="dxa"/>
            <w:shd w:val="clear" w:color="auto" w:fill="FFFFFF" w:themeFill="background1"/>
            <w:vAlign w:val="center"/>
          </w:tcPr>
          <w:p w14:paraId="2886682B" w14:textId="77777777" w:rsidR="0032095D" w:rsidRPr="006268DC" w:rsidRDefault="0032095D" w:rsidP="00F07703">
            <w:pPr>
              <w:pStyle w:val="VRQABodyText"/>
              <w:jc w:val="left"/>
              <w:rPr>
                <w:color w:val="auto"/>
              </w:rPr>
            </w:pPr>
          </w:p>
        </w:tc>
        <w:tc>
          <w:tcPr>
            <w:tcW w:w="2714" w:type="dxa"/>
            <w:shd w:val="clear" w:color="auto" w:fill="FFFFFF" w:themeFill="background1"/>
            <w:vAlign w:val="center"/>
          </w:tcPr>
          <w:p w14:paraId="47570C1E" w14:textId="77777777" w:rsidR="0032095D" w:rsidRPr="006268DC" w:rsidRDefault="0032095D" w:rsidP="00F07703">
            <w:pPr>
              <w:pStyle w:val="VRQABodyText"/>
              <w:jc w:val="left"/>
              <w:rPr>
                <w:color w:val="auto"/>
              </w:rPr>
            </w:pPr>
          </w:p>
        </w:tc>
        <w:tc>
          <w:tcPr>
            <w:tcW w:w="567" w:type="dxa"/>
            <w:shd w:val="clear" w:color="auto" w:fill="FFFFFF" w:themeFill="background1"/>
            <w:vAlign w:val="center"/>
          </w:tcPr>
          <w:p w14:paraId="7178B436" w14:textId="77777777" w:rsidR="0032095D" w:rsidRPr="006268DC" w:rsidRDefault="0032095D" w:rsidP="00F07703">
            <w:pPr>
              <w:pStyle w:val="VRQABodyText"/>
              <w:jc w:val="left"/>
              <w:rPr>
                <w:color w:val="auto"/>
                <w:lang w:val="en-GB"/>
              </w:rPr>
            </w:pPr>
            <w:r w:rsidRPr="006268DC">
              <w:rPr>
                <w:color w:val="auto"/>
                <w:lang w:val="en-GB"/>
              </w:rPr>
              <w:t>5.3</w:t>
            </w:r>
          </w:p>
        </w:tc>
        <w:tc>
          <w:tcPr>
            <w:tcW w:w="5800" w:type="dxa"/>
            <w:shd w:val="clear" w:color="auto" w:fill="FFFFFF" w:themeFill="background1"/>
            <w:vAlign w:val="center"/>
          </w:tcPr>
          <w:p w14:paraId="3EA6693D" w14:textId="77777777" w:rsidR="0032095D" w:rsidRPr="006268DC" w:rsidRDefault="0032095D" w:rsidP="00F07703">
            <w:pPr>
              <w:pStyle w:val="VRQABodyText"/>
              <w:jc w:val="left"/>
              <w:rPr>
                <w:color w:val="auto"/>
              </w:rPr>
            </w:pPr>
            <w:r w:rsidRPr="006268DC">
              <w:rPr>
                <w:color w:val="auto"/>
                <w:lang w:val="en-GB"/>
              </w:rPr>
              <w:t>Verify the effectiveness of corrective actions through retesting</w:t>
            </w:r>
          </w:p>
        </w:tc>
      </w:tr>
      <w:tr w:rsidR="006268DC" w:rsidRPr="006268DC" w14:paraId="4715DC6E" w14:textId="77777777" w:rsidTr="00F07703">
        <w:trPr>
          <w:trHeight w:val="363"/>
        </w:trPr>
        <w:tc>
          <w:tcPr>
            <w:tcW w:w="989" w:type="dxa"/>
            <w:shd w:val="clear" w:color="auto" w:fill="FFFFFF" w:themeFill="background1"/>
            <w:vAlign w:val="center"/>
          </w:tcPr>
          <w:p w14:paraId="177019BF" w14:textId="77777777" w:rsidR="0032095D" w:rsidRPr="006268DC" w:rsidRDefault="0032095D" w:rsidP="00F07703">
            <w:pPr>
              <w:pStyle w:val="VRQABodyText"/>
              <w:jc w:val="left"/>
              <w:rPr>
                <w:color w:val="auto"/>
              </w:rPr>
            </w:pPr>
            <w:r w:rsidRPr="006268DC">
              <w:rPr>
                <w:color w:val="auto"/>
              </w:rPr>
              <w:t>6</w:t>
            </w:r>
          </w:p>
        </w:tc>
        <w:tc>
          <w:tcPr>
            <w:tcW w:w="2714" w:type="dxa"/>
            <w:shd w:val="clear" w:color="auto" w:fill="FFFFFF" w:themeFill="background1"/>
            <w:vAlign w:val="center"/>
          </w:tcPr>
          <w:p w14:paraId="42986E4E" w14:textId="77777777" w:rsidR="0032095D" w:rsidRPr="006268DC" w:rsidRDefault="0032095D" w:rsidP="00F07703">
            <w:pPr>
              <w:pStyle w:val="VRQABodyText"/>
              <w:jc w:val="left"/>
              <w:rPr>
                <w:color w:val="auto"/>
              </w:rPr>
            </w:pPr>
            <w:r w:rsidRPr="006268DC">
              <w:rPr>
                <w:color w:val="auto"/>
              </w:rPr>
              <w:t>Document testing processes and outcomes</w:t>
            </w:r>
          </w:p>
        </w:tc>
        <w:tc>
          <w:tcPr>
            <w:tcW w:w="567" w:type="dxa"/>
            <w:shd w:val="clear" w:color="auto" w:fill="FFFFFF" w:themeFill="background1"/>
            <w:vAlign w:val="center"/>
          </w:tcPr>
          <w:p w14:paraId="6CCC8FD5" w14:textId="77777777" w:rsidR="0032095D" w:rsidRPr="006268DC" w:rsidRDefault="0032095D" w:rsidP="00F07703">
            <w:pPr>
              <w:pStyle w:val="VRQABodyText"/>
              <w:jc w:val="left"/>
              <w:rPr>
                <w:color w:val="auto"/>
                <w:lang w:val="en-GB"/>
              </w:rPr>
            </w:pPr>
            <w:r w:rsidRPr="006268DC">
              <w:rPr>
                <w:color w:val="auto"/>
                <w:lang w:val="en-GB"/>
              </w:rPr>
              <w:t>6.1</w:t>
            </w:r>
          </w:p>
        </w:tc>
        <w:tc>
          <w:tcPr>
            <w:tcW w:w="5800" w:type="dxa"/>
            <w:shd w:val="clear" w:color="auto" w:fill="FFFFFF" w:themeFill="background1"/>
            <w:vAlign w:val="center"/>
          </w:tcPr>
          <w:p w14:paraId="7EB6D4FD" w14:textId="77777777" w:rsidR="0032095D" w:rsidRPr="006268DC" w:rsidRDefault="0032095D" w:rsidP="00F07703">
            <w:pPr>
              <w:pStyle w:val="VRQABodyText"/>
              <w:jc w:val="left"/>
              <w:rPr>
                <w:color w:val="auto"/>
                <w:lang w:val="en-GB"/>
              </w:rPr>
            </w:pPr>
            <w:r w:rsidRPr="006268DC">
              <w:rPr>
                <w:color w:val="auto"/>
                <w:lang w:val="en-GB"/>
              </w:rPr>
              <w:t>Document the testing processes, including test plans, scenarios, and scripts</w:t>
            </w:r>
          </w:p>
        </w:tc>
      </w:tr>
      <w:tr w:rsidR="006268DC" w:rsidRPr="006268DC" w14:paraId="4497DB4D" w14:textId="77777777" w:rsidTr="00F07703">
        <w:trPr>
          <w:trHeight w:val="363"/>
        </w:trPr>
        <w:tc>
          <w:tcPr>
            <w:tcW w:w="989" w:type="dxa"/>
            <w:shd w:val="clear" w:color="auto" w:fill="FFFFFF" w:themeFill="background1"/>
            <w:vAlign w:val="center"/>
          </w:tcPr>
          <w:p w14:paraId="2CB63ECE" w14:textId="77777777" w:rsidR="0032095D" w:rsidRPr="006268DC" w:rsidRDefault="0032095D" w:rsidP="00F07703">
            <w:pPr>
              <w:pStyle w:val="VRQABodyText"/>
              <w:jc w:val="left"/>
              <w:rPr>
                <w:color w:val="auto"/>
              </w:rPr>
            </w:pPr>
          </w:p>
        </w:tc>
        <w:tc>
          <w:tcPr>
            <w:tcW w:w="2714" w:type="dxa"/>
            <w:shd w:val="clear" w:color="auto" w:fill="FFFFFF" w:themeFill="background1"/>
            <w:vAlign w:val="center"/>
          </w:tcPr>
          <w:p w14:paraId="66942C51" w14:textId="77777777" w:rsidR="0032095D" w:rsidRPr="006268DC" w:rsidRDefault="0032095D" w:rsidP="00F07703">
            <w:pPr>
              <w:pStyle w:val="VRQABodyText"/>
              <w:jc w:val="left"/>
              <w:rPr>
                <w:color w:val="auto"/>
              </w:rPr>
            </w:pPr>
          </w:p>
        </w:tc>
        <w:tc>
          <w:tcPr>
            <w:tcW w:w="567" w:type="dxa"/>
            <w:shd w:val="clear" w:color="auto" w:fill="FFFFFF" w:themeFill="background1"/>
            <w:vAlign w:val="center"/>
          </w:tcPr>
          <w:p w14:paraId="5D750434" w14:textId="77777777" w:rsidR="0032095D" w:rsidRPr="006268DC" w:rsidRDefault="0032095D" w:rsidP="00F07703">
            <w:pPr>
              <w:pStyle w:val="VRQABodyText"/>
              <w:jc w:val="left"/>
              <w:rPr>
                <w:color w:val="auto"/>
                <w:lang w:val="en-GB"/>
              </w:rPr>
            </w:pPr>
            <w:r w:rsidRPr="006268DC">
              <w:rPr>
                <w:color w:val="auto"/>
                <w:lang w:val="en-GB"/>
              </w:rPr>
              <w:t>6.2</w:t>
            </w:r>
          </w:p>
        </w:tc>
        <w:tc>
          <w:tcPr>
            <w:tcW w:w="5800" w:type="dxa"/>
            <w:shd w:val="clear" w:color="auto" w:fill="FFFFFF" w:themeFill="background1"/>
            <w:vAlign w:val="center"/>
          </w:tcPr>
          <w:p w14:paraId="6D2F247E" w14:textId="77777777" w:rsidR="0032095D" w:rsidRPr="006268DC" w:rsidRDefault="0032095D" w:rsidP="00F07703">
            <w:pPr>
              <w:pStyle w:val="VRQABodyText"/>
              <w:jc w:val="left"/>
              <w:rPr>
                <w:color w:val="auto"/>
              </w:rPr>
            </w:pPr>
            <w:r w:rsidRPr="006268DC">
              <w:rPr>
                <w:color w:val="auto"/>
                <w:lang w:val="en-GB"/>
              </w:rPr>
              <w:t>Record and archive test results, issues, and corrective actions</w:t>
            </w:r>
          </w:p>
        </w:tc>
      </w:tr>
      <w:tr w:rsidR="006268DC" w:rsidRPr="006268DC" w14:paraId="7908F1FE" w14:textId="77777777" w:rsidTr="00F07703">
        <w:trPr>
          <w:trHeight w:val="363"/>
        </w:trPr>
        <w:tc>
          <w:tcPr>
            <w:tcW w:w="989" w:type="dxa"/>
            <w:shd w:val="clear" w:color="auto" w:fill="FFFFFF" w:themeFill="background1"/>
            <w:vAlign w:val="center"/>
          </w:tcPr>
          <w:p w14:paraId="10C4F79C" w14:textId="77777777" w:rsidR="0032095D" w:rsidRPr="006268DC" w:rsidRDefault="0032095D" w:rsidP="00F07703">
            <w:pPr>
              <w:pStyle w:val="VRQABodyText"/>
              <w:jc w:val="left"/>
              <w:rPr>
                <w:color w:val="auto"/>
              </w:rPr>
            </w:pPr>
          </w:p>
        </w:tc>
        <w:tc>
          <w:tcPr>
            <w:tcW w:w="2714" w:type="dxa"/>
            <w:shd w:val="clear" w:color="auto" w:fill="FFFFFF" w:themeFill="background1"/>
            <w:vAlign w:val="center"/>
          </w:tcPr>
          <w:p w14:paraId="6F5BDEF4" w14:textId="77777777" w:rsidR="0032095D" w:rsidRPr="006268DC" w:rsidRDefault="0032095D" w:rsidP="00F07703">
            <w:pPr>
              <w:pStyle w:val="VRQABodyText"/>
              <w:jc w:val="left"/>
              <w:rPr>
                <w:color w:val="auto"/>
              </w:rPr>
            </w:pPr>
          </w:p>
        </w:tc>
        <w:tc>
          <w:tcPr>
            <w:tcW w:w="567" w:type="dxa"/>
            <w:shd w:val="clear" w:color="auto" w:fill="FFFFFF" w:themeFill="background1"/>
            <w:vAlign w:val="center"/>
          </w:tcPr>
          <w:p w14:paraId="32853B31" w14:textId="77777777" w:rsidR="0032095D" w:rsidRPr="006268DC" w:rsidRDefault="0032095D" w:rsidP="00F07703">
            <w:pPr>
              <w:pStyle w:val="VRQABodyText"/>
              <w:jc w:val="left"/>
              <w:rPr>
                <w:color w:val="auto"/>
                <w:lang w:val="en-GB"/>
              </w:rPr>
            </w:pPr>
            <w:r w:rsidRPr="006268DC">
              <w:rPr>
                <w:color w:val="auto"/>
                <w:lang w:val="en-GB"/>
              </w:rPr>
              <w:t>6.3</w:t>
            </w:r>
          </w:p>
        </w:tc>
        <w:tc>
          <w:tcPr>
            <w:tcW w:w="5800" w:type="dxa"/>
            <w:shd w:val="clear" w:color="auto" w:fill="FFFFFF" w:themeFill="background1"/>
            <w:vAlign w:val="center"/>
          </w:tcPr>
          <w:p w14:paraId="3C3C86B7" w14:textId="570D34DF" w:rsidR="0032095D" w:rsidRPr="006268DC" w:rsidRDefault="0032095D" w:rsidP="00F07703">
            <w:pPr>
              <w:pStyle w:val="VRQABodyText"/>
              <w:jc w:val="left"/>
              <w:rPr>
                <w:color w:val="auto"/>
              </w:rPr>
            </w:pPr>
            <w:r w:rsidRPr="006268DC">
              <w:rPr>
                <w:color w:val="auto"/>
                <w:lang w:val="en-GB"/>
              </w:rPr>
              <w:t>Communicate testing outcomes to stakeholders in a clear manner</w:t>
            </w:r>
          </w:p>
        </w:tc>
      </w:tr>
    </w:tbl>
    <w:p w14:paraId="6738A378" w14:textId="77777777" w:rsidR="0032095D" w:rsidRDefault="0032095D"/>
    <w:p w14:paraId="02E418BA" w14:textId="77777777" w:rsidR="0032095D" w:rsidRDefault="0032095D"/>
    <w:p w14:paraId="03953ACA" w14:textId="77777777" w:rsidR="0032095D" w:rsidRDefault="0032095D" w:rsidP="00E43E89">
      <w:pPr>
        <w:pStyle w:val="VRQAIntro"/>
        <w:spacing w:before="60" w:after="0"/>
        <w:rPr>
          <w:b/>
          <w:color w:val="FFFFFF" w:themeColor="background1"/>
          <w:sz w:val="18"/>
          <w:szCs w:val="18"/>
        </w:rPr>
        <w:sectPr w:rsidR="0032095D" w:rsidSect="005661F7">
          <w:headerReference w:type="even" r:id="rId85"/>
          <w:headerReference w:type="default" r:id="rId86"/>
          <w:footerReference w:type="even" r:id="rId87"/>
          <w:footerReference w:type="default" r:id="rId88"/>
          <w:headerReference w:type="first" r:id="rId89"/>
          <w:footerReference w:type="first" r:id="rId90"/>
          <w:type w:val="continuous"/>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32095D" w:rsidRPr="0071490E" w14:paraId="1EB8AA05" w14:textId="77777777" w:rsidTr="005735CD">
        <w:trPr>
          <w:trHeight w:val="363"/>
        </w:trPr>
        <w:tc>
          <w:tcPr>
            <w:tcW w:w="10070" w:type="dxa"/>
            <w:tcBorders>
              <w:top w:val="nil"/>
              <w:left w:val="nil"/>
              <w:bottom w:val="nil"/>
              <w:right w:val="nil"/>
            </w:tcBorders>
            <w:shd w:val="clear" w:color="auto" w:fill="103D64" w:themeFill="text2"/>
          </w:tcPr>
          <w:p w14:paraId="0EFD191A" w14:textId="77777777" w:rsidR="0032095D" w:rsidRPr="00F504D4" w:rsidRDefault="0032095D" w:rsidP="00E43E89">
            <w:pPr>
              <w:pStyle w:val="VRQAIntro"/>
              <w:spacing w:before="60" w:after="0"/>
              <w:rPr>
                <w:b/>
                <w:color w:val="FFFFFF" w:themeColor="background1"/>
                <w:szCs w:val="22"/>
              </w:rPr>
            </w:pPr>
            <w:r w:rsidRPr="00F504D4">
              <w:rPr>
                <w:b/>
                <w:color w:val="FFFFFF" w:themeColor="background1"/>
                <w:szCs w:val="22"/>
              </w:rPr>
              <w:t>Range of Conditions</w:t>
            </w:r>
          </w:p>
        </w:tc>
      </w:tr>
      <w:tr w:rsidR="0032095D" w:rsidRPr="00E7450B" w14:paraId="383A639B" w14:textId="77777777" w:rsidTr="005735CD">
        <w:trPr>
          <w:trHeight w:val="957"/>
        </w:trPr>
        <w:tc>
          <w:tcPr>
            <w:tcW w:w="10070" w:type="dxa"/>
            <w:tcBorders>
              <w:top w:val="nil"/>
              <w:left w:val="nil"/>
              <w:bottom w:val="nil"/>
              <w:right w:val="nil"/>
            </w:tcBorders>
          </w:tcPr>
          <w:p w14:paraId="2D5F3328" w14:textId="77777777" w:rsidR="0032095D" w:rsidRPr="00FE6A18" w:rsidRDefault="0032095D" w:rsidP="00E91BBA">
            <w:pPr>
              <w:pStyle w:val="AccredTemplate"/>
              <w:rPr>
                <w:i w:val="0"/>
                <w:iCs w:val="0"/>
                <w:sz w:val="22"/>
                <w:szCs w:val="22"/>
              </w:rPr>
            </w:pPr>
            <w:r w:rsidRPr="00FE6A18">
              <w:rPr>
                <w:i w:val="0"/>
                <w:iCs w:val="0"/>
                <w:color w:val="auto"/>
                <w:sz w:val="22"/>
                <w:szCs w:val="22"/>
              </w:rPr>
              <w:t>N/A</w:t>
            </w:r>
          </w:p>
        </w:tc>
      </w:tr>
    </w:tbl>
    <w:p w14:paraId="330BF9E1" w14:textId="77777777" w:rsidR="0032095D" w:rsidRPr="00460B2C" w:rsidRDefault="0032095D">
      <w:pPr>
        <w:rPr>
          <w:rFonts w:cs="Arial"/>
          <w:sz w:val="18"/>
          <w:szCs w:val="18"/>
        </w:rPr>
      </w:pPr>
    </w:p>
    <w:tbl>
      <w:tblPr>
        <w:tblStyle w:val="TableGrid"/>
        <w:tblW w:w="4932" w:type="pct"/>
        <w:tblLook w:val="04A0" w:firstRow="1" w:lastRow="0" w:firstColumn="1" w:lastColumn="0" w:noHBand="0" w:noVBand="1"/>
      </w:tblPr>
      <w:tblGrid>
        <w:gridCol w:w="3402"/>
        <w:gridCol w:w="6663"/>
      </w:tblGrid>
      <w:tr w:rsidR="0032095D" w:rsidRPr="00E7450B" w14:paraId="137973DA" w14:textId="77777777" w:rsidTr="00F07703">
        <w:trPr>
          <w:trHeight w:val="363"/>
        </w:trPr>
        <w:tc>
          <w:tcPr>
            <w:tcW w:w="5000" w:type="pct"/>
            <w:gridSpan w:val="2"/>
            <w:tcBorders>
              <w:top w:val="nil"/>
              <w:left w:val="nil"/>
              <w:bottom w:val="nil"/>
              <w:right w:val="nil"/>
            </w:tcBorders>
            <w:shd w:val="clear" w:color="auto" w:fill="103D64" w:themeFill="accent4"/>
            <w:vAlign w:val="center"/>
          </w:tcPr>
          <w:p w14:paraId="6D7DF052" w14:textId="77777777" w:rsidR="0032095D" w:rsidRPr="00EA4C69" w:rsidRDefault="0032095D"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32095D" w:rsidRPr="00E7450B" w14:paraId="773CD023" w14:textId="77777777" w:rsidTr="00F07703">
        <w:trPr>
          <w:trHeight w:val="620"/>
        </w:trPr>
        <w:tc>
          <w:tcPr>
            <w:tcW w:w="5000" w:type="pct"/>
            <w:gridSpan w:val="2"/>
            <w:tcBorders>
              <w:top w:val="nil"/>
              <w:left w:val="nil"/>
              <w:bottom w:val="single" w:sz="4" w:space="0" w:color="auto"/>
              <w:right w:val="nil"/>
            </w:tcBorders>
          </w:tcPr>
          <w:p w14:paraId="355E21A0" w14:textId="3222697D" w:rsidR="0032095D" w:rsidRPr="00964704" w:rsidRDefault="006268DC" w:rsidP="00964704">
            <w:r>
              <w:t>This section describes those language, literacy, numeracy and employment skills that are essential to performance but not explicit in the performance criteria.</w:t>
            </w:r>
          </w:p>
        </w:tc>
      </w:tr>
      <w:tr w:rsidR="0032095D" w:rsidRPr="00E7450B" w14:paraId="58EEB623" w14:textId="77777777" w:rsidTr="00F07703">
        <w:trPr>
          <w:trHeight w:val="42"/>
        </w:trPr>
        <w:tc>
          <w:tcPr>
            <w:tcW w:w="1690" w:type="pct"/>
            <w:shd w:val="clear" w:color="auto" w:fill="auto"/>
          </w:tcPr>
          <w:p w14:paraId="7309C6D2" w14:textId="77777777" w:rsidR="0032095D" w:rsidRPr="00EA4C69" w:rsidRDefault="0032095D" w:rsidP="00F07703">
            <w:pPr>
              <w:autoSpaceDE w:val="0"/>
              <w:autoSpaceDN w:val="0"/>
              <w:adjustRightInd w:val="0"/>
              <w:spacing w:before="60" w:after="120"/>
              <w:rPr>
                <w:b/>
                <w:bCs/>
                <w:szCs w:val="22"/>
              </w:rPr>
            </w:pPr>
            <w:r w:rsidRPr="00EA4C69">
              <w:rPr>
                <w:rFonts w:cs="Arial"/>
                <w:b/>
                <w:szCs w:val="22"/>
              </w:rPr>
              <w:t>Skill</w:t>
            </w:r>
          </w:p>
        </w:tc>
        <w:tc>
          <w:tcPr>
            <w:tcW w:w="3310" w:type="pct"/>
          </w:tcPr>
          <w:p w14:paraId="591D6D15" w14:textId="77777777" w:rsidR="0032095D" w:rsidRPr="00EA4C69" w:rsidRDefault="0032095D" w:rsidP="006A6172">
            <w:pPr>
              <w:pStyle w:val="AccredTemplate"/>
              <w:rPr>
                <w:i w:val="0"/>
                <w:iCs w:val="0"/>
                <w:sz w:val="22"/>
                <w:szCs w:val="22"/>
              </w:rPr>
            </w:pPr>
            <w:r w:rsidRPr="00EA4C69">
              <w:rPr>
                <w:b/>
                <w:i w:val="0"/>
                <w:iCs w:val="0"/>
                <w:color w:val="auto"/>
                <w:sz w:val="22"/>
                <w:szCs w:val="22"/>
              </w:rPr>
              <w:t>Description</w:t>
            </w:r>
          </w:p>
        </w:tc>
      </w:tr>
      <w:tr w:rsidR="0032095D" w:rsidRPr="00E7450B" w14:paraId="5EE8063D" w14:textId="77777777" w:rsidTr="00F07703">
        <w:trPr>
          <w:trHeight w:val="31"/>
        </w:trPr>
        <w:tc>
          <w:tcPr>
            <w:tcW w:w="1690" w:type="pct"/>
            <w:tcBorders>
              <w:top w:val="single" w:sz="4" w:space="0" w:color="auto"/>
              <w:bottom w:val="single" w:sz="4" w:space="0" w:color="auto"/>
            </w:tcBorders>
            <w:shd w:val="clear" w:color="auto" w:fill="auto"/>
          </w:tcPr>
          <w:p w14:paraId="58CE520D" w14:textId="77777777" w:rsidR="0032095D" w:rsidRPr="0021253A" w:rsidRDefault="0032095D" w:rsidP="006A6172">
            <w:pPr>
              <w:pStyle w:val="AccredTemplate"/>
              <w:rPr>
                <w:i w:val="0"/>
                <w:iCs w:val="0"/>
                <w:color w:val="auto"/>
                <w:sz w:val="22"/>
                <w:szCs w:val="22"/>
              </w:rPr>
            </w:pPr>
            <w:r w:rsidRPr="0021253A">
              <w:rPr>
                <w:i w:val="0"/>
                <w:iCs w:val="0"/>
                <w:color w:val="auto"/>
                <w:sz w:val="22"/>
                <w:szCs w:val="22"/>
              </w:rPr>
              <w:t>Reading skills to:</w:t>
            </w:r>
          </w:p>
        </w:tc>
        <w:tc>
          <w:tcPr>
            <w:tcW w:w="3310" w:type="pct"/>
            <w:tcBorders>
              <w:top w:val="single" w:sz="4" w:space="0" w:color="auto"/>
              <w:left w:val="nil"/>
              <w:bottom w:val="single" w:sz="4" w:space="0" w:color="auto"/>
              <w:right w:val="single" w:sz="4" w:space="0" w:color="auto"/>
            </w:tcBorders>
          </w:tcPr>
          <w:p w14:paraId="7E2EA7CB" w14:textId="77777777" w:rsidR="0032095D" w:rsidRPr="0021253A" w:rsidRDefault="0032095D" w:rsidP="00F07703">
            <w:pPr>
              <w:pStyle w:val="VRQABodyText"/>
              <w:jc w:val="left"/>
              <w:rPr>
                <w:color w:val="auto"/>
              </w:rPr>
            </w:pPr>
            <w:r w:rsidRPr="0021253A">
              <w:rPr>
                <w:color w:val="auto"/>
              </w:rPr>
              <w:t>Interpret data validation requirements from organisational documents</w:t>
            </w:r>
          </w:p>
        </w:tc>
      </w:tr>
      <w:tr w:rsidR="0032095D" w:rsidRPr="00E7450B" w14:paraId="41681569" w14:textId="77777777" w:rsidTr="00F07703">
        <w:trPr>
          <w:trHeight w:val="31"/>
        </w:trPr>
        <w:tc>
          <w:tcPr>
            <w:tcW w:w="5000" w:type="pct"/>
            <w:gridSpan w:val="2"/>
            <w:tcBorders>
              <w:top w:val="single" w:sz="4" w:space="0" w:color="auto"/>
              <w:left w:val="nil"/>
              <w:bottom w:val="dotted" w:sz="4" w:space="0" w:color="888B8D" w:themeColor="accent2"/>
              <w:right w:val="nil"/>
            </w:tcBorders>
          </w:tcPr>
          <w:p w14:paraId="7D4E56E2" w14:textId="77777777" w:rsidR="0032095D" w:rsidRPr="00EA4C69" w:rsidRDefault="0032095D" w:rsidP="00F07703">
            <w:pPr>
              <w:pStyle w:val="AccredTemplate"/>
              <w:ind w:left="1440"/>
              <w:rPr>
                <w:sz w:val="22"/>
                <w:szCs w:val="22"/>
              </w:rPr>
            </w:pPr>
          </w:p>
        </w:tc>
      </w:tr>
      <w:tr w:rsidR="007B1976" w:rsidRPr="00E7450B" w14:paraId="39744934" w14:textId="77777777" w:rsidTr="00964704">
        <w:trPr>
          <w:trHeight w:val="31"/>
        </w:trPr>
        <w:tc>
          <w:tcPr>
            <w:tcW w:w="1690" w:type="pct"/>
          </w:tcPr>
          <w:p w14:paraId="02E61B5E" w14:textId="77777777" w:rsidR="007B1976" w:rsidRPr="00514465" w:rsidRDefault="007B1976" w:rsidP="001C5344">
            <w:pPr>
              <w:pStyle w:val="AccredTemplate"/>
              <w:rPr>
                <w:b/>
                <w:bCs/>
                <w:i w:val="0"/>
                <w:iCs w:val="0"/>
                <w:sz w:val="22"/>
                <w:szCs w:val="22"/>
              </w:rPr>
            </w:pPr>
            <w:r w:rsidRPr="00514465">
              <w:rPr>
                <w:b/>
                <w:bCs/>
                <w:i w:val="0"/>
                <w:iCs w:val="0"/>
                <w:color w:val="auto"/>
                <w:sz w:val="22"/>
                <w:szCs w:val="22"/>
              </w:rPr>
              <w:t>Unit Mapping Information</w:t>
            </w:r>
          </w:p>
        </w:tc>
        <w:tc>
          <w:tcPr>
            <w:tcW w:w="3310" w:type="pct"/>
          </w:tcPr>
          <w:p w14:paraId="50B48C39" w14:textId="77777777" w:rsidR="007B1976" w:rsidRPr="003E114F" w:rsidRDefault="007B1976" w:rsidP="001C5344">
            <w:pPr>
              <w:rPr>
                <w:szCs w:val="22"/>
              </w:rPr>
            </w:pPr>
            <w:r w:rsidRPr="00514465">
              <w:t>New unit, no equivalent unit</w:t>
            </w:r>
          </w:p>
        </w:tc>
      </w:tr>
    </w:tbl>
    <w:p w14:paraId="5222F2B8" w14:textId="77777777" w:rsidR="007B1976" w:rsidRPr="00964704" w:rsidRDefault="007B1976" w:rsidP="0036055B">
      <w:pPr>
        <w:pStyle w:val="VRQAbulletlist"/>
        <w:spacing w:before="60"/>
        <w:rPr>
          <w:sz w:val="22"/>
          <w:szCs w:val="22"/>
        </w:rPr>
      </w:pPr>
    </w:p>
    <w:tbl>
      <w:tblPr>
        <w:tblStyle w:val="TableGrid"/>
        <w:tblW w:w="10065" w:type="dxa"/>
        <w:tblInd w:w="-20" w:type="dxa"/>
        <w:tblLayout w:type="fixed"/>
        <w:tblLook w:val="04A0" w:firstRow="1" w:lastRow="0" w:firstColumn="1" w:lastColumn="0" w:noHBand="0" w:noVBand="1"/>
      </w:tblPr>
      <w:tblGrid>
        <w:gridCol w:w="2283"/>
        <w:gridCol w:w="7782"/>
      </w:tblGrid>
      <w:tr w:rsidR="0032095D" w:rsidRPr="0071490E" w14:paraId="51EF5D9B" w14:textId="77777777" w:rsidTr="00F07703">
        <w:trPr>
          <w:trHeight w:val="363"/>
        </w:trPr>
        <w:tc>
          <w:tcPr>
            <w:tcW w:w="10065" w:type="dxa"/>
            <w:gridSpan w:val="2"/>
            <w:tcBorders>
              <w:top w:val="nil"/>
              <w:bottom w:val="nil"/>
            </w:tcBorders>
            <w:shd w:val="clear" w:color="auto" w:fill="103D64" w:themeFill="accent4"/>
          </w:tcPr>
          <w:p w14:paraId="5704103A" w14:textId="77777777" w:rsidR="0032095D" w:rsidRPr="000B4A2C" w:rsidRDefault="0032095D" w:rsidP="00F07703">
            <w:pPr>
              <w:pStyle w:val="VRQAIntro"/>
              <w:spacing w:before="60" w:after="0"/>
              <w:rPr>
                <w:b/>
                <w:color w:val="FFFFFF" w:themeColor="background1"/>
                <w:szCs w:val="22"/>
              </w:rPr>
            </w:pPr>
            <w:r w:rsidRPr="000B4A2C">
              <w:rPr>
                <w:b/>
                <w:color w:val="FFFFFF" w:themeColor="background1"/>
                <w:szCs w:val="22"/>
              </w:rPr>
              <w:lastRenderedPageBreak/>
              <w:t>Assessment Requirements Template</w:t>
            </w:r>
          </w:p>
        </w:tc>
      </w:tr>
      <w:tr w:rsidR="0032095D" w:rsidRPr="00E7450B" w14:paraId="3FA65173" w14:textId="77777777" w:rsidTr="00F07703">
        <w:trPr>
          <w:trHeight w:val="561"/>
        </w:trPr>
        <w:tc>
          <w:tcPr>
            <w:tcW w:w="2283" w:type="dxa"/>
            <w:tcBorders>
              <w:top w:val="nil"/>
              <w:left w:val="nil"/>
              <w:bottom w:val="nil"/>
              <w:right w:val="dotted" w:sz="4" w:space="0" w:color="888B8D" w:themeColor="accent2"/>
            </w:tcBorders>
          </w:tcPr>
          <w:p w14:paraId="66E6E9A9" w14:textId="77777777" w:rsidR="0032095D" w:rsidRPr="00964704" w:rsidRDefault="0032095D" w:rsidP="00F07703">
            <w:pPr>
              <w:pStyle w:val="AccredTemplate"/>
              <w:rPr>
                <w:i w:val="0"/>
                <w:iCs w:val="0"/>
                <w:color w:val="auto"/>
                <w:sz w:val="22"/>
                <w:szCs w:val="22"/>
              </w:rPr>
            </w:pPr>
            <w:r w:rsidRPr="00964704">
              <w:rPr>
                <w:b/>
                <w:i w:val="0"/>
                <w:iCs w:val="0"/>
                <w:color w:val="auto"/>
                <w:sz w:val="22"/>
                <w:szCs w:val="22"/>
              </w:rPr>
              <w:t>Title</w:t>
            </w:r>
          </w:p>
        </w:tc>
        <w:tc>
          <w:tcPr>
            <w:tcW w:w="7782" w:type="dxa"/>
            <w:tcBorders>
              <w:top w:val="nil"/>
              <w:left w:val="dotted" w:sz="4" w:space="0" w:color="888B8D" w:themeColor="accent2"/>
              <w:bottom w:val="nil"/>
              <w:right w:val="nil"/>
            </w:tcBorders>
          </w:tcPr>
          <w:p w14:paraId="439ED6E1" w14:textId="3BDCAAC3" w:rsidR="0032095D" w:rsidRPr="000B4A2C" w:rsidRDefault="0032095D" w:rsidP="007A56B5">
            <w:pPr>
              <w:pStyle w:val="AccredTemplate"/>
              <w:rPr>
                <w:bCs/>
                <w:sz w:val="22"/>
                <w:szCs w:val="22"/>
              </w:rPr>
            </w:pPr>
            <w:r w:rsidRPr="000B4A2C">
              <w:rPr>
                <w:bCs/>
                <w:i w:val="0"/>
                <w:iCs w:val="0"/>
                <w:color w:val="auto"/>
                <w:sz w:val="22"/>
                <w:szCs w:val="22"/>
              </w:rPr>
              <w:t>Assessment Requirements for</w:t>
            </w:r>
            <w:r>
              <w:rPr>
                <w:bCs/>
                <w:i w:val="0"/>
                <w:iCs w:val="0"/>
                <w:color w:val="auto"/>
                <w:sz w:val="22"/>
                <w:szCs w:val="22"/>
              </w:rPr>
              <w:t xml:space="preserve"> </w:t>
            </w:r>
            <w:r w:rsidR="004C700E" w:rsidRPr="004C700E">
              <w:rPr>
                <w:bCs/>
                <w:i w:val="0"/>
                <w:iCs w:val="0"/>
                <w:color w:val="auto"/>
                <w:sz w:val="22"/>
                <w:szCs w:val="22"/>
              </w:rPr>
              <w:t>VU23692</w:t>
            </w:r>
            <w:r w:rsidRPr="00096D4A">
              <w:rPr>
                <w:bCs/>
                <w:i w:val="0"/>
                <w:iCs w:val="0"/>
                <w:color w:val="auto"/>
                <w:sz w:val="22"/>
                <w:szCs w:val="22"/>
              </w:rPr>
              <w:t xml:space="preserve"> Design and implement programs to test data validity</w:t>
            </w:r>
          </w:p>
        </w:tc>
      </w:tr>
      <w:tr w:rsidR="0032095D" w:rsidRPr="00E7450B" w14:paraId="35471BB2" w14:textId="77777777" w:rsidTr="00F07703">
        <w:trPr>
          <w:trHeight w:val="561"/>
        </w:trPr>
        <w:tc>
          <w:tcPr>
            <w:tcW w:w="2283" w:type="dxa"/>
            <w:tcBorders>
              <w:top w:val="nil"/>
              <w:left w:val="nil"/>
              <w:bottom w:val="dotted" w:sz="4" w:space="0" w:color="888B8D" w:themeColor="accent2"/>
              <w:right w:val="dotted" w:sz="4" w:space="0" w:color="888B8D" w:themeColor="accent2"/>
            </w:tcBorders>
          </w:tcPr>
          <w:p w14:paraId="6A8F8F34" w14:textId="77777777" w:rsidR="0032095D" w:rsidRPr="00964704" w:rsidRDefault="0032095D" w:rsidP="00F07703">
            <w:pPr>
              <w:pStyle w:val="AccredTemplate"/>
              <w:rPr>
                <w:b/>
                <w:i w:val="0"/>
                <w:iCs w:val="0"/>
                <w:color w:val="auto"/>
                <w:sz w:val="22"/>
                <w:szCs w:val="22"/>
              </w:rPr>
            </w:pPr>
            <w:r w:rsidRPr="00964704">
              <w:rPr>
                <w:b/>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5C083E8F" w14:textId="2CC22818" w:rsidR="0032095D" w:rsidRPr="00683FA5" w:rsidRDefault="0032095D" w:rsidP="00F07703">
            <w:pPr>
              <w:pStyle w:val="AccredTemplate"/>
              <w:rPr>
                <w:i w:val="0"/>
                <w:iCs w:val="0"/>
                <w:color w:val="auto"/>
                <w:sz w:val="22"/>
                <w:szCs w:val="22"/>
              </w:rPr>
            </w:pPr>
            <w:r w:rsidRPr="00683FA5">
              <w:rPr>
                <w:i w:val="0"/>
                <w:iCs w:val="0"/>
                <w:color w:val="auto"/>
                <w:sz w:val="22"/>
                <w:szCs w:val="22"/>
              </w:rPr>
              <w:t>There must be evidence the learner has completed the tasks outlined in the elements and performance criteria of this unit</w:t>
            </w:r>
            <w:r w:rsidR="007B1976">
              <w:rPr>
                <w:i w:val="0"/>
                <w:iCs w:val="0"/>
                <w:color w:val="auto"/>
                <w:sz w:val="22"/>
                <w:szCs w:val="22"/>
              </w:rPr>
              <w:t>,</w:t>
            </w:r>
            <w:r w:rsidRPr="00683FA5">
              <w:rPr>
                <w:i w:val="0"/>
                <w:iCs w:val="0"/>
                <w:color w:val="auto"/>
                <w:sz w:val="22"/>
                <w:szCs w:val="22"/>
              </w:rPr>
              <w:t xml:space="preserve"> and</w:t>
            </w:r>
            <w:r w:rsidR="007B1976">
              <w:rPr>
                <w:i w:val="0"/>
                <w:iCs w:val="0"/>
                <w:color w:val="auto"/>
                <w:sz w:val="22"/>
                <w:szCs w:val="22"/>
              </w:rPr>
              <w:t xml:space="preserve"> designed and implemented programs to test data validity at least twice, including to:</w:t>
            </w:r>
          </w:p>
          <w:p w14:paraId="4354DAC0" w14:textId="6A6C875C" w:rsidR="0032095D" w:rsidRPr="00683FA5" w:rsidRDefault="009744D5" w:rsidP="002F7EC7">
            <w:pPr>
              <w:pStyle w:val="ListParagraph"/>
              <w:numPr>
                <w:ilvl w:val="0"/>
                <w:numId w:val="75"/>
              </w:numPr>
            </w:pPr>
            <w:r>
              <w:t>a</w:t>
            </w:r>
            <w:r w:rsidR="0032095D" w:rsidRPr="00683FA5">
              <w:t>nalyse data validation requirements and design testing programs for data analytics project</w:t>
            </w:r>
            <w:r w:rsidR="007B1976">
              <w:t>s</w:t>
            </w:r>
            <w:r w:rsidR="0032095D" w:rsidRPr="00683FA5">
              <w:t xml:space="preserve"> within an organisatio</w:t>
            </w:r>
            <w:r w:rsidR="007B1976">
              <w:t>n</w:t>
            </w:r>
            <w:r w:rsidR="00A53B57">
              <w:br/>
            </w:r>
          </w:p>
          <w:p w14:paraId="2958D9AF" w14:textId="5943A33C" w:rsidR="0032095D" w:rsidRPr="00683FA5" w:rsidRDefault="009744D5" w:rsidP="002F7EC7">
            <w:pPr>
              <w:pStyle w:val="ListParagraph"/>
              <w:numPr>
                <w:ilvl w:val="0"/>
                <w:numId w:val="75"/>
              </w:numPr>
            </w:pPr>
            <w:r>
              <w:t>i</w:t>
            </w:r>
            <w:r w:rsidR="0032095D" w:rsidRPr="00683FA5">
              <w:t>mplement at least two data validity testing programs using tools and scripts</w:t>
            </w:r>
            <w:r w:rsidR="00A53B57">
              <w:br/>
            </w:r>
          </w:p>
          <w:p w14:paraId="50A3D18F" w14:textId="31F10872" w:rsidR="0032095D" w:rsidRPr="00683FA5" w:rsidRDefault="009744D5" w:rsidP="002F7EC7">
            <w:pPr>
              <w:pStyle w:val="ListParagraph"/>
              <w:numPr>
                <w:ilvl w:val="0"/>
                <w:numId w:val="75"/>
              </w:numPr>
            </w:pPr>
            <w:r>
              <w:t>p</w:t>
            </w:r>
            <w:r w:rsidR="0032095D" w:rsidRPr="00683FA5">
              <w:t xml:space="preserve">repare </w:t>
            </w:r>
            <w:r>
              <w:t xml:space="preserve">and implement a monitoring </w:t>
            </w:r>
            <w:r w:rsidR="0032095D" w:rsidRPr="00683FA5">
              <w:t xml:space="preserve">plan </w:t>
            </w:r>
            <w:r>
              <w:t xml:space="preserve">to </w:t>
            </w:r>
            <w:r w:rsidR="0032095D" w:rsidRPr="00683FA5">
              <w:t>analyse test results to ensure data validity</w:t>
            </w:r>
            <w:r w:rsidR="00A53B57">
              <w:br/>
            </w:r>
          </w:p>
          <w:p w14:paraId="37AB43A0" w14:textId="043C47F6" w:rsidR="0032095D" w:rsidRPr="00683FA5" w:rsidRDefault="009744D5" w:rsidP="002F7EC7">
            <w:pPr>
              <w:pStyle w:val="ListParagraph"/>
              <w:numPr>
                <w:ilvl w:val="0"/>
                <w:numId w:val="75"/>
              </w:numPr>
            </w:pPr>
            <w:r>
              <w:t>i</w:t>
            </w:r>
            <w:r w:rsidR="0032095D" w:rsidRPr="00683FA5">
              <w:t>mplement corrective actions based on identified issues in at least two instances</w:t>
            </w:r>
            <w:r w:rsidR="00A53B57">
              <w:br/>
            </w:r>
          </w:p>
          <w:p w14:paraId="404E2173" w14:textId="17A156E7" w:rsidR="0032095D" w:rsidRPr="00A53B57" w:rsidRDefault="009744D5" w:rsidP="002F7EC7">
            <w:pPr>
              <w:pStyle w:val="ListParagraph"/>
              <w:numPr>
                <w:ilvl w:val="0"/>
                <w:numId w:val="75"/>
              </w:numPr>
            </w:pPr>
            <w:r>
              <w:t>d</w:t>
            </w:r>
            <w:r w:rsidR="0032095D" w:rsidRPr="00683FA5">
              <w:t xml:space="preserve">ocument a testing process that communicates process and outcomes clearly for </w:t>
            </w:r>
            <w:r>
              <w:t xml:space="preserve">both </w:t>
            </w:r>
            <w:r w:rsidR="0032095D" w:rsidRPr="00683FA5">
              <w:t>technical and non-technical stakeholders</w:t>
            </w:r>
            <w:r>
              <w:t>.</w:t>
            </w:r>
          </w:p>
          <w:p w14:paraId="106607D4" w14:textId="77777777" w:rsidR="0032095D" w:rsidRPr="00D72E8D" w:rsidRDefault="0032095D" w:rsidP="00F07703">
            <w:pPr>
              <w:pStyle w:val="AccredTemplate"/>
              <w:rPr>
                <w:color w:val="auto"/>
                <w:sz w:val="22"/>
                <w:szCs w:val="22"/>
              </w:rPr>
            </w:pPr>
          </w:p>
        </w:tc>
      </w:tr>
      <w:tr w:rsidR="0032095D" w:rsidRPr="00E7450B" w14:paraId="0CDCDAB4"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03FE40AD" w14:textId="77777777" w:rsidR="0032095D" w:rsidRPr="00964704" w:rsidRDefault="0032095D" w:rsidP="00F07703">
            <w:pPr>
              <w:pStyle w:val="AccredTemplate"/>
              <w:rPr>
                <w:b/>
                <w:i w:val="0"/>
                <w:iCs w:val="0"/>
                <w:color w:val="auto"/>
                <w:sz w:val="22"/>
                <w:szCs w:val="22"/>
              </w:rPr>
            </w:pPr>
            <w:r w:rsidRPr="00964704">
              <w:rPr>
                <w:b/>
                <w:i w:val="0"/>
                <w:iCs w:val="0"/>
                <w:color w:val="auto"/>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2B4ACBBF" w14:textId="77777777" w:rsidR="009744D5" w:rsidRDefault="009744D5" w:rsidP="009744D5">
            <w:r w:rsidRPr="009744D5">
              <w:t>The learner must be able to demonstrate essential knowledge required to effectively do the tasks outlined in elements and performance criteria of this unit, manage the tasks and manage contingencies in the context of the work role. This includes knowledge of:</w:t>
            </w:r>
          </w:p>
          <w:p w14:paraId="32A6FB55" w14:textId="77777777" w:rsidR="000D16DE" w:rsidRDefault="000D16DE" w:rsidP="009744D5"/>
          <w:p w14:paraId="7E5B7C4F" w14:textId="77777777" w:rsidR="000D16DE" w:rsidRDefault="000D16DE" w:rsidP="002F7EC7">
            <w:pPr>
              <w:pStyle w:val="ListParagraph"/>
              <w:numPr>
                <w:ilvl w:val="0"/>
                <w:numId w:val="70"/>
              </w:numPr>
            </w:pPr>
            <w:r>
              <w:t>current industry standards and codes of practice for data testing</w:t>
            </w:r>
          </w:p>
          <w:p w14:paraId="16BCD558" w14:textId="77777777" w:rsidR="000D16DE" w:rsidRDefault="000D16DE" w:rsidP="00964704"/>
          <w:p w14:paraId="65514125" w14:textId="17B69127" w:rsidR="000D16DE" w:rsidRDefault="000D16DE" w:rsidP="002F7EC7">
            <w:pPr>
              <w:pStyle w:val="ListParagraph"/>
              <w:numPr>
                <w:ilvl w:val="0"/>
                <w:numId w:val="64"/>
              </w:numPr>
            </w:pPr>
            <w:r>
              <w:t>organisational data, including:</w:t>
            </w:r>
          </w:p>
          <w:p w14:paraId="3D5977D6" w14:textId="77777777" w:rsidR="000D16DE" w:rsidRDefault="000D16DE" w:rsidP="00964704"/>
          <w:p w14:paraId="793D20C6" w14:textId="77777777" w:rsidR="000D16DE" w:rsidRDefault="000D16DE" w:rsidP="002F7EC7">
            <w:pPr>
              <w:pStyle w:val="ListParagraph"/>
              <w:numPr>
                <w:ilvl w:val="0"/>
                <w:numId w:val="86"/>
              </w:numPr>
              <w:ind w:left="1452"/>
            </w:pPr>
            <w:r>
              <w:t>data sources</w:t>
            </w:r>
          </w:p>
          <w:p w14:paraId="391F4131" w14:textId="77777777" w:rsidR="000D16DE" w:rsidRDefault="000D16DE" w:rsidP="002F7EC7">
            <w:pPr>
              <w:pStyle w:val="ListParagraph"/>
              <w:numPr>
                <w:ilvl w:val="0"/>
                <w:numId w:val="86"/>
              </w:numPr>
              <w:ind w:left="1452"/>
            </w:pPr>
            <w:r>
              <w:t>data flow</w:t>
            </w:r>
          </w:p>
          <w:p w14:paraId="7F14D8FA" w14:textId="77777777" w:rsidR="000D16DE" w:rsidRDefault="000D16DE" w:rsidP="002F7EC7">
            <w:pPr>
              <w:pStyle w:val="ListParagraph"/>
              <w:numPr>
                <w:ilvl w:val="0"/>
                <w:numId w:val="86"/>
              </w:numPr>
              <w:ind w:left="1452"/>
            </w:pPr>
            <w:r>
              <w:t>data entity specifications</w:t>
            </w:r>
          </w:p>
          <w:p w14:paraId="5DD4E967" w14:textId="77777777" w:rsidR="000D16DE" w:rsidRDefault="000D16DE" w:rsidP="00964704"/>
          <w:p w14:paraId="4C0AF48D" w14:textId="7DD3DAF2" w:rsidR="000D16DE" w:rsidRDefault="000D16DE" w:rsidP="002F7EC7">
            <w:pPr>
              <w:pStyle w:val="ListParagraph"/>
              <w:numPr>
                <w:ilvl w:val="0"/>
                <w:numId w:val="65"/>
              </w:numPr>
            </w:pPr>
            <w:r>
              <w:t>data quality concepts, including:</w:t>
            </w:r>
          </w:p>
          <w:p w14:paraId="598FDB1E" w14:textId="77777777" w:rsidR="000D16DE" w:rsidRDefault="000D16DE" w:rsidP="00964704"/>
          <w:p w14:paraId="5B54A0C9" w14:textId="77777777" w:rsidR="000D16DE" w:rsidRDefault="000D16DE" w:rsidP="002F7EC7">
            <w:pPr>
              <w:pStyle w:val="ListParagraph"/>
              <w:numPr>
                <w:ilvl w:val="0"/>
                <w:numId w:val="87"/>
              </w:numPr>
              <w:ind w:left="1452"/>
            </w:pPr>
            <w:r>
              <w:t>accuracy</w:t>
            </w:r>
          </w:p>
          <w:p w14:paraId="58A91782" w14:textId="77777777" w:rsidR="000D16DE" w:rsidRDefault="000D16DE" w:rsidP="002F7EC7">
            <w:pPr>
              <w:pStyle w:val="ListParagraph"/>
              <w:numPr>
                <w:ilvl w:val="0"/>
                <w:numId w:val="87"/>
              </w:numPr>
              <w:ind w:left="1452"/>
            </w:pPr>
            <w:r>
              <w:t>completeness</w:t>
            </w:r>
          </w:p>
          <w:p w14:paraId="69F7C3EB" w14:textId="77777777" w:rsidR="000D16DE" w:rsidRDefault="000D16DE" w:rsidP="002F7EC7">
            <w:pPr>
              <w:pStyle w:val="ListParagraph"/>
              <w:numPr>
                <w:ilvl w:val="0"/>
                <w:numId w:val="87"/>
              </w:numPr>
              <w:ind w:left="1452"/>
            </w:pPr>
            <w:r>
              <w:t>consistency</w:t>
            </w:r>
          </w:p>
          <w:p w14:paraId="61240B93" w14:textId="77777777" w:rsidR="000D16DE" w:rsidRDefault="000D16DE" w:rsidP="002F7EC7">
            <w:pPr>
              <w:pStyle w:val="ListParagraph"/>
              <w:numPr>
                <w:ilvl w:val="0"/>
                <w:numId w:val="87"/>
              </w:numPr>
              <w:ind w:left="1452"/>
            </w:pPr>
            <w:r>
              <w:t>reliability</w:t>
            </w:r>
          </w:p>
          <w:p w14:paraId="3EDCF43F" w14:textId="77777777" w:rsidR="000D16DE" w:rsidRDefault="000D16DE" w:rsidP="002F7EC7">
            <w:pPr>
              <w:pStyle w:val="ListParagraph"/>
              <w:numPr>
                <w:ilvl w:val="0"/>
                <w:numId w:val="87"/>
              </w:numPr>
              <w:ind w:left="1452"/>
            </w:pPr>
            <w:r>
              <w:t>currency</w:t>
            </w:r>
          </w:p>
          <w:p w14:paraId="3D92F9AA" w14:textId="77777777" w:rsidR="000D16DE" w:rsidRDefault="000D16DE" w:rsidP="00964704"/>
          <w:p w14:paraId="4A80D45C" w14:textId="269FCD1B" w:rsidR="000D16DE" w:rsidRDefault="000D16DE" w:rsidP="002F7EC7">
            <w:pPr>
              <w:pStyle w:val="ListParagraph"/>
              <w:numPr>
                <w:ilvl w:val="0"/>
                <w:numId w:val="66"/>
              </w:numPr>
            </w:pPr>
            <w:r>
              <w:t>data validation methods, including:</w:t>
            </w:r>
          </w:p>
          <w:p w14:paraId="4A6FB8B6" w14:textId="77777777" w:rsidR="000D16DE" w:rsidRDefault="000D16DE" w:rsidP="00964704"/>
          <w:p w14:paraId="4B5FB2F3" w14:textId="77777777" w:rsidR="000D16DE" w:rsidRDefault="000D16DE" w:rsidP="002F7EC7">
            <w:pPr>
              <w:pStyle w:val="ListParagraph"/>
              <w:numPr>
                <w:ilvl w:val="0"/>
                <w:numId w:val="88"/>
              </w:numPr>
              <w:ind w:left="1452"/>
            </w:pPr>
            <w:r>
              <w:t>format checks</w:t>
            </w:r>
          </w:p>
          <w:p w14:paraId="3160F2D7" w14:textId="77777777" w:rsidR="000D16DE" w:rsidRDefault="000D16DE" w:rsidP="002F7EC7">
            <w:pPr>
              <w:pStyle w:val="ListParagraph"/>
              <w:numPr>
                <w:ilvl w:val="0"/>
                <w:numId w:val="88"/>
              </w:numPr>
              <w:ind w:left="1452"/>
            </w:pPr>
            <w:r>
              <w:t>range checks</w:t>
            </w:r>
          </w:p>
          <w:p w14:paraId="6F50DE6C" w14:textId="77777777" w:rsidR="000D16DE" w:rsidRDefault="000D16DE" w:rsidP="002F7EC7">
            <w:pPr>
              <w:pStyle w:val="ListParagraph"/>
              <w:numPr>
                <w:ilvl w:val="0"/>
                <w:numId w:val="88"/>
              </w:numPr>
              <w:ind w:left="1452"/>
            </w:pPr>
            <w:r>
              <w:t>value checks</w:t>
            </w:r>
          </w:p>
          <w:p w14:paraId="0C71B78B" w14:textId="77777777" w:rsidR="000D16DE" w:rsidRDefault="000D16DE" w:rsidP="00964704"/>
          <w:p w14:paraId="019B0EF7" w14:textId="6D53F095" w:rsidR="000D16DE" w:rsidRDefault="000D16DE" w:rsidP="002F7EC7">
            <w:pPr>
              <w:pStyle w:val="ListParagraph"/>
              <w:numPr>
                <w:ilvl w:val="0"/>
                <w:numId w:val="67"/>
              </w:numPr>
            </w:pPr>
            <w:r>
              <w:t>organisational business rules and requirements related to data modelling, including:</w:t>
            </w:r>
          </w:p>
          <w:p w14:paraId="631775C5" w14:textId="77777777" w:rsidR="000D16DE" w:rsidRDefault="000D16DE" w:rsidP="00964704"/>
          <w:p w14:paraId="3499C770" w14:textId="77777777" w:rsidR="000D16DE" w:rsidRDefault="000D16DE" w:rsidP="002F7EC7">
            <w:pPr>
              <w:pStyle w:val="ListParagraph"/>
              <w:numPr>
                <w:ilvl w:val="0"/>
                <w:numId w:val="89"/>
              </w:numPr>
              <w:ind w:left="1452"/>
            </w:pPr>
            <w:r>
              <w:lastRenderedPageBreak/>
              <w:t>data entity modelling structure</w:t>
            </w:r>
          </w:p>
          <w:p w14:paraId="0A84E5E3" w14:textId="77777777" w:rsidR="000D16DE" w:rsidRDefault="000D16DE" w:rsidP="002F7EC7">
            <w:pPr>
              <w:pStyle w:val="ListParagraph"/>
              <w:numPr>
                <w:ilvl w:val="0"/>
                <w:numId w:val="89"/>
              </w:numPr>
              <w:ind w:left="1452"/>
            </w:pPr>
            <w:r>
              <w:t>entity relationships</w:t>
            </w:r>
          </w:p>
          <w:p w14:paraId="2773FE69" w14:textId="77777777" w:rsidR="000D16DE" w:rsidRDefault="000D16DE" w:rsidP="00964704"/>
          <w:p w14:paraId="27F3C22C" w14:textId="241A7A7A" w:rsidR="000D16DE" w:rsidRDefault="000D16DE" w:rsidP="002F7EC7">
            <w:pPr>
              <w:pStyle w:val="ListParagraph"/>
              <w:numPr>
                <w:ilvl w:val="0"/>
                <w:numId w:val="68"/>
              </w:numPr>
            </w:pPr>
            <w:r>
              <w:t>test tools and techniques, including:</w:t>
            </w:r>
          </w:p>
          <w:p w14:paraId="4754224F" w14:textId="77777777" w:rsidR="000D16DE" w:rsidRDefault="000D16DE" w:rsidP="00964704"/>
          <w:p w14:paraId="4D6CE0C5" w14:textId="77777777" w:rsidR="000D16DE" w:rsidRDefault="000D16DE" w:rsidP="002F7EC7">
            <w:pPr>
              <w:pStyle w:val="ListParagraph"/>
              <w:numPr>
                <w:ilvl w:val="0"/>
                <w:numId w:val="90"/>
              </w:numPr>
              <w:ind w:left="1452"/>
            </w:pPr>
            <w:r>
              <w:t>data profiling</w:t>
            </w:r>
          </w:p>
          <w:p w14:paraId="64F7D266" w14:textId="77777777" w:rsidR="000D16DE" w:rsidRDefault="000D16DE" w:rsidP="002F7EC7">
            <w:pPr>
              <w:pStyle w:val="ListParagraph"/>
              <w:numPr>
                <w:ilvl w:val="0"/>
                <w:numId w:val="90"/>
              </w:numPr>
              <w:ind w:left="1452"/>
            </w:pPr>
            <w:r>
              <w:t>scripting languages used for data interrogation</w:t>
            </w:r>
          </w:p>
          <w:p w14:paraId="124F79B6" w14:textId="77777777" w:rsidR="000D16DE" w:rsidRDefault="000D16DE" w:rsidP="002F7EC7">
            <w:pPr>
              <w:pStyle w:val="ListParagraph"/>
              <w:numPr>
                <w:ilvl w:val="0"/>
                <w:numId w:val="90"/>
              </w:numPr>
              <w:ind w:left="1452"/>
            </w:pPr>
            <w:r>
              <w:t>database query language</w:t>
            </w:r>
          </w:p>
          <w:p w14:paraId="0DFCE8C0" w14:textId="77777777" w:rsidR="000D16DE" w:rsidRDefault="000D16DE" w:rsidP="00964704"/>
          <w:p w14:paraId="3F5F7807" w14:textId="3A79D8FB" w:rsidR="000D16DE" w:rsidRPr="009744D5" w:rsidRDefault="000D16DE" w:rsidP="002F7EC7">
            <w:pPr>
              <w:pStyle w:val="ListParagraph"/>
              <w:numPr>
                <w:ilvl w:val="0"/>
                <w:numId w:val="69"/>
              </w:numPr>
            </w:pPr>
            <w:r>
              <w:t>root cause analysis for investigating discrepancies and anomalies.</w:t>
            </w:r>
          </w:p>
          <w:p w14:paraId="0DD3AE92" w14:textId="77777777" w:rsidR="0032095D" w:rsidRPr="00964704" w:rsidRDefault="0032095D" w:rsidP="00964704">
            <w:pPr>
              <w:pStyle w:val="VRQABullet2"/>
              <w:numPr>
                <w:ilvl w:val="0"/>
                <w:numId w:val="0"/>
              </w:numPr>
              <w:ind w:left="360"/>
            </w:pPr>
          </w:p>
        </w:tc>
      </w:tr>
      <w:tr w:rsidR="0032095D" w:rsidRPr="00E7450B" w14:paraId="1CFF4752"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0FBEDFB2" w14:textId="77777777" w:rsidR="0032095D" w:rsidRPr="000B4A2C" w:rsidRDefault="0032095D" w:rsidP="00F07703">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78D3206F" w14:textId="77777777" w:rsidR="00BB63BE" w:rsidRDefault="00BB63BE" w:rsidP="00BB63BE">
            <w:pPr>
              <w:rPr>
                <w:rFonts w:ascii="Times New Roman" w:hAnsi="Times New Roman"/>
                <w:sz w:val="24"/>
              </w:rPr>
            </w:pPr>
            <w:r>
              <w:t>This unit can be assessed either in the workplace or in a simulated workplace environment. Where the assessment is conducted in a simulated workplace then the context must reflect a realistic workplace environment.  </w:t>
            </w:r>
          </w:p>
          <w:p w14:paraId="56904AD8" w14:textId="77777777" w:rsidR="00BB63BE" w:rsidRDefault="00BB63BE" w:rsidP="00BB63BE">
            <w:r>
              <w:t> </w:t>
            </w:r>
          </w:p>
          <w:p w14:paraId="78941882" w14:textId="35A2C29E" w:rsidR="00BB63BE" w:rsidRDefault="00BB63BE" w:rsidP="00BB63BE">
            <w:r>
              <w:t>Learners must be provided with the following resources:  </w:t>
            </w:r>
          </w:p>
          <w:p w14:paraId="12071060" w14:textId="28A4B468" w:rsidR="0032095D" w:rsidRPr="00683FA5" w:rsidRDefault="00BB63BE" w:rsidP="002F7EC7">
            <w:pPr>
              <w:pStyle w:val="VRQABodyText"/>
              <w:numPr>
                <w:ilvl w:val="0"/>
                <w:numId w:val="24"/>
              </w:numPr>
              <w:rPr>
                <w:rStyle w:val="eop"/>
                <w:color w:val="auto"/>
              </w:rPr>
            </w:pPr>
            <w:r>
              <w:rPr>
                <w:color w:val="auto"/>
              </w:rPr>
              <w:t>c</w:t>
            </w:r>
            <w:r w:rsidR="0032095D" w:rsidRPr="00683FA5">
              <w:rPr>
                <w:color w:val="auto"/>
              </w:rPr>
              <w:t>ommon industry computer hardware and software</w:t>
            </w:r>
          </w:p>
          <w:p w14:paraId="340BE5E7" w14:textId="0DBE50D0" w:rsidR="0032095D" w:rsidRDefault="00BB63BE" w:rsidP="002F7EC7">
            <w:pPr>
              <w:pStyle w:val="VRQABodyText"/>
              <w:numPr>
                <w:ilvl w:val="0"/>
                <w:numId w:val="24"/>
              </w:numPr>
              <w:rPr>
                <w:color w:val="auto"/>
              </w:rPr>
            </w:pPr>
            <w:r>
              <w:rPr>
                <w:color w:val="auto"/>
              </w:rPr>
              <w:t>a</w:t>
            </w:r>
            <w:r w:rsidR="0032095D" w:rsidRPr="00683FA5">
              <w:rPr>
                <w:color w:val="auto"/>
              </w:rPr>
              <w:t xml:space="preserve">ccess to organisational or facsimile </w:t>
            </w:r>
            <w:r>
              <w:rPr>
                <w:color w:val="auto"/>
              </w:rPr>
              <w:t>data analytics project</w:t>
            </w:r>
          </w:p>
          <w:p w14:paraId="20058BEE" w14:textId="71342E32" w:rsidR="00BB63BE" w:rsidRPr="00964704" w:rsidRDefault="00BB63BE" w:rsidP="002F7EC7">
            <w:pPr>
              <w:pStyle w:val="ListParagraph"/>
              <w:numPr>
                <w:ilvl w:val="0"/>
                <w:numId w:val="24"/>
              </w:numPr>
              <w:rPr>
                <w:rFonts w:ascii="Times New Roman" w:hAnsi="Times New Roman"/>
                <w:sz w:val="24"/>
              </w:rPr>
            </w:pPr>
            <w:r>
              <w:t>access to, or information related to, organisational and other stakeholders</w:t>
            </w:r>
          </w:p>
          <w:p w14:paraId="477F9D25" w14:textId="592F049E" w:rsidR="0032095D" w:rsidRPr="00683FA5" w:rsidRDefault="00BB63BE" w:rsidP="002F7EC7">
            <w:pPr>
              <w:pStyle w:val="VRQABodyText"/>
              <w:numPr>
                <w:ilvl w:val="0"/>
                <w:numId w:val="24"/>
              </w:numPr>
              <w:rPr>
                <w:color w:val="auto"/>
              </w:rPr>
            </w:pPr>
            <w:r>
              <w:rPr>
                <w:color w:val="auto"/>
              </w:rPr>
              <w:t>a</w:t>
            </w:r>
            <w:r w:rsidR="0032095D" w:rsidRPr="00683FA5">
              <w:rPr>
                <w:color w:val="auto"/>
              </w:rPr>
              <w:t>ccess to data validation tools and testing environments</w:t>
            </w:r>
          </w:p>
          <w:p w14:paraId="26C32A25" w14:textId="1D07A601" w:rsidR="0032095D" w:rsidRPr="00683FA5" w:rsidRDefault="00BB63BE" w:rsidP="002F7EC7">
            <w:pPr>
              <w:pStyle w:val="VRQABodyText"/>
              <w:numPr>
                <w:ilvl w:val="0"/>
                <w:numId w:val="24"/>
              </w:numPr>
              <w:jc w:val="left"/>
              <w:rPr>
                <w:color w:val="auto"/>
              </w:rPr>
            </w:pPr>
            <w:r>
              <w:rPr>
                <w:color w:val="auto"/>
              </w:rPr>
              <w:t>d</w:t>
            </w:r>
            <w:r w:rsidR="0032095D" w:rsidRPr="00683FA5">
              <w:rPr>
                <w:color w:val="auto"/>
              </w:rPr>
              <w:t xml:space="preserve">ocumentation of industry standards and </w:t>
            </w:r>
            <w:r>
              <w:rPr>
                <w:color w:val="auto"/>
              </w:rPr>
              <w:t xml:space="preserve">codes of </w:t>
            </w:r>
            <w:r w:rsidR="0032095D" w:rsidRPr="00683FA5">
              <w:rPr>
                <w:color w:val="auto"/>
              </w:rPr>
              <w:t>practice in data validation</w:t>
            </w:r>
            <w:r>
              <w:rPr>
                <w:color w:val="auto"/>
              </w:rPr>
              <w:t>.</w:t>
            </w:r>
          </w:p>
          <w:p w14:paraId="283487F6" w14:textId="77777777" w:rsidR="0032095D" w:rsidRPr="00683FA5" w:rsidRDefault="0032095D" w:rsidP="00F07703">
            <w:pPr>
              <w:pStyle w:val="paragraph"/>
              <w:spacing w:before="0" w:beforeAutospacing="0" w:after="0" w:afterAutospacing="0"/>
              <w:textAlignment w:val="baseline"/>
              <w:rPr>
                <w:rFonts w:ascii="Segoe UI" w:hAnsi="Segoe UI" w:cs="Segoe UI"/>
                <w:sz w:val="18"/>
                <w:szCs w:val="18"/>
              </w:rPr>
            </w:pPr>
          </w:p>
          <w:p w14:paraId="0250BCE4" w14:textId="77777777" w:rsidR="0032095D" w:rsidRDefault="0032095D" w:rsidP="00F07703">
            <w:pPr>
              <w:pStyle w:val="paragraph"/>
              <w:spacing w:before="0" w:beforeAutospacing="0" w:after="0" w:afterAutospacing="0"/>
              <w:textAlignment w:val="baseline"/>
              <w:rPr>
                <w:rStyle w:val="eop"/>
                <w:rFonts w:ascii="Arial" w:hAnsi="Arial" w:cs="Arial"/>
                <w:szCs w:val="22"/>
              </w:rPr>
            </w:pPr>
            <w:r w:rsidRPr="00683FA5">
              <w:rPr>
                <w:rStyle w:val="normaltextrun"/>
                <w:rFonts w:ascii="Arial" w:hAnsi="Arial" w:cs="Arial"/>
                <w:szCs w:val="22"/>
                <w:lang w:val="en-GB"/>
              </w:rPr>
              <w:t>Assessor requirements</w:t>
            </w:r>
            <w:r w:rsidRPr="00683FA5">
              <w:rPr>
                <w:rStyle w:val="normaltextrun"/>
                <w:rFonts w:ascii="Arial" w:hAnsi="Arial" w:cs="Arial"/>
                <w:i/>
                <w:iCs/>
                <w:szCs w:val="22"/>
              </w:rPr>
              <w:t> </w:t>
            </w:r>
            <w:r w:rsidRPr="00683FA5">
              <w:rPr>
                <w:rStyle w:val="eop"/>
                <w:rFonts w:ascii="Arial" w:hAnsi="Arial" w:cs="Arial"/>
                <w:szCs w:val="22"/>
              </w:rPr>
              <w:t> </w:t>
            </w:r>
          </w:p>
          <w:p w14:paraId="16F3B330" w14:textId="77777777" w:rsidR="00BB63BE" w:rsidRDefault="00BB63BE" w:rsidP="00BB63BE">
            <w:r>
              <w:t> </w:t>
            </w:r>
          </w:p>
          <w:p w14:paraId="1E2DFA01" w14:textId="77777777" w:rsidR="00BB63BE" w:rsidRDefault="00BB63BE" w:rsidP="00BB63BE">
            <w:r>
              <w:t>No specialist vocational competency requirements for assessors apply to this unit. </w:t>
            </w:r>
          </w:p>
          <w:p w14:paraId="1FA1CB41" w14:textId="77777777" w:rsidR="0032095D" w:rsidRPr="00D72E8D" w:rsidRDefault="0032095D" w:rsidP="00771AD9">
            <w:pPr>
              <w:pStyle w:val="AccredTemplate"/>
              <w:rPr>
                <w:i w:val="0"/>
                <w:iCs w:val="0"/>
                <w:color w:val="auto"/>
                <w:sz w:val="22"/>
                <w:szCs w:val="22"/>
              </w:rPr>
            </w:pPr>
          </w:p>
        </w:tc>
      </w:tr>
    </w:tbl>
    <w:p w14:paraId="085FCBF1" w14:textId="77777777" w:rsidR="0032095D" w:rsidRPr="004B56EC" w:rsidRDefault="0032095D" w:rsidP="0036055B">
      <w:pPr>
        <w:pStyle w:val="VRQAbulletlist"/>
        <w:spacing w:before="60"/>
        <w:rPr>
          <w:sz w:val="18"/>
          <w:szCs w:val="18"/>
        </w:rPr>
      </w:pPr>
    </w:p>
    <w:p w14:paraId="3548A9CD" w14:textId="6873F45A" w:rsidR="0032095D" w:rsidRDefault="0032095D">
      <w:r>
        <w:br w:type="page"/>
      </w:r>
    </w:p>
    <w:p w14:paraId="43720C25" w14:textId="7D9C5DCA" w:rsidR="0032095D" w:rsidRPr="00964704" w:rsidRDefault="00477D77" w:rsidP="00456F7E">
      <w:pPr>
        <w:pStyle w:val="Heading1"/>
        <w:rPr>
          <w:b/>
          <w:bCs/>
          <w:color w:val="auto"/>
        </w:rPr>
      </w:pPr>
      <w:bookmarkStart w:id="112" w:name="_Toc168584224"/>
      <w:r w:rsidRPr="00477D77">
        <w:rPr>
          <w:b/>
          <w:bCs/>
          <w:color w:val="auto"/>
        </w:rPr>
        <w:lastRenderedPageBreak/>
        <w:t>VU23693</w:t>
      </w:r>
      <w:r w:rsidR="00456F7E" w:rsidRPr="00964704">
        <w:rPr>
          <w:b/>
          <w:bCs/>
          <w:color w:val="auto"/>
        </w:rPr>
        <w:t xml:space="preserve"> Undertake diagnostic, predictive and prescriptive analytics</w:t>
      </w:r>
      <w:bookmarkEnd w:id="112"/>
    </w:p>
    <w:p w14:paraId="14459E36" w14:textId="77777777" w:rsidR="00456F7E" w:rsidRPr="00F504D4" w:rsidRDefault="00456F7E">
      <w:pPr>
        <w:rPr>
          <w:rFonts w:cs="Arial"/>
          <w:szCs w:val="22"/>
        </w:rPr>
      </w:pPr>
    </w:p>
    <w:tbl>
      <w:tblPr>
        <w:tblStyle w:val="TableGrid"/>
        <w:tblW w:w="10070" w:type="dxa"/>
        <w:tblInd w:w="-15" w:type="dxa"/>
        <w:tblLayout w:type="fixed"/>
        <w:tblLook w:val="04A0" w:firstRow="1" w:lastRow="0" w:firstColumn="1" w:lastColumn="0" w:noHBand="0" w:noVBand="1"/>
      </w:tblPr>
      <w:tblGrid>
        <w:gridCol w:w="2812"/>
        <w:gridCol w:w="7258"/>
      </w:tblGrid>
      <w:tr w:rsidR="008D15F8" w:rsidRPr="008D15F8" w14:paraId="43CB2DD7"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DD3281A" w14:textId="77777777" w:rsidR="00456F7E" w:rsidRPr="00964704" w:rsidRDefault="00456F7E" w:rsidP="006803C0">
            <w:pPr>
              <w:pStyle w:val="VRQAIntro"/>
              <w:spacing w:before="60" w:after="0"/>
              <w:rPr>
                <w:b/>
                <w:color w:val="auto"/>
                <w:szCs w:val="22"/>
              </w:rPr>
            </w:pPr>
            <w:r w:rsidRPr="00964704">
              <w:rPr>
                <w:b/>
                <w:color w:val="auto"/>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38B646E9" w14:textId="46B2048D" w:rsidR="00456F7E" w:rsidRPr="00964704" w:rsidRDefault="00477D77" w:rsidP="00F07703">
            <w:pPr>
              <w:pStyle w:val="AccredTemplate"/>
              <w:rPr>
                <w:rFonts w:eastAsia="Calibri"/>
                <w:i w:val="0"/>
                <w:iCs w:val="0"/>
                <w:color w:val="auto"/>
                <w:sz w:val="22"/>
                <w:szCs w:val="22"/>
                <w:lang w:val="en-US"/>
              </w:rPr>
            </w:pPr>
            <w:r w:rsidRPr="00477D77">
              <w:rPr>
                <w:rFonts w:eastAsia="Calibri"/>
                <w:i w:val="0"/>
                <w:iCs w:val="0"/>
                <w:color w:val="auto"/>
                <w:sz w:val="22"/>
                <w:szCs w:val="22"/>
              </w:rPr>
              <w:t>VU23693</w:t>
            </w:r>
          </w:p>
        </w:tc>
      </w:tr>
      <w:tr w:rsidR="008D15F8" w:rsidRPr="008D15F8" w14:paraId="084EAB74"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64AA58BC" w14:textId="77777777" w:rsidR="00456F7E" w:rsidRPr="00964704" w:rsidRDefault="00456F7E" w:rsidP="00994AC7">
            <w:pPr>
              <w:pStyle w:val="VRQAIntro"/>
              <w:spacing w:before="60" w:after="0"/>
              <w:rPr>
                <w:b/>
                <w:color w:val="auto"/>
                <w:szCs w:val="22"/>
              </w:rPr>
            </w:pPr>
            <w:r w:rsidRPr="00964704">
              <w:rPr>
                <w:b/>
                <w:color w:val="auto"/>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61B1702" w14:textId="77777777" w:rsidR="00456F7E" w:rsidRPr="008D15F8" w:rsidRDefault="00456F7E" w:rsidP="00F07703">
            <w:pPr>
              <w:rPr>
                <w:rFonts w:eastAsia="Calibri" w:cs="Arial"/>
                <w:szCs w:val="22"/>
              </w:rPr>
            </w:pPr>
            <w:r w:rsidRPr="008D15F8">
              <w:rPr>
                <w:rFonts w:eastAsia="Calibri" w:cs="Arial"/>
                <w:szCs w:val="22"/>
              </w:rPr>
              <w:t>Undertake diagnostic, predictive and prescriptive analytics</w:t>
            </w:r>
          </w:p>
        </w:tc>
      </w:tr>
      <w:tr w:rsidR="008D15F8" w:rsidRPr="008D15F8" w14:paraId="3B4C2BAF"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D144134" w14:textId="77777777" w:rsidR="00456F7E" w:rsidRPr="00964704" w:rsidRDefault="00456F7E" w:rsidP="0066157A">
            <w:pPr>
              <w:pStyle w:val="VRQAIntro"/>
              <w:spacing w:before="60" w:after="0"/>
              <w:rPr>
                <w:b/>
                <w:color w:val="auto"/>
                <w:szCs w:val="22"/>
              </w:rPr>
            </w:pPr>
            <w:r w:rsidRPr="00964704">
              <w:rPr>
                <w:b/>
                <w:color w:val="auto"/>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D164D59" w14:textId="57FCDD49" w:rsidR="00456F7E" w:rsidRPr="008D15F8" w:rsidRDefault="00456F7E" w:rsidP="00093157">
            <w:pPr>
              <w:pStyle w:val="AccredTemplate"/>
              <w:rPr>
                <w:rStyle w:val="normaltextrun"/>
                <w:i w:val="0"/>
                <w:iCs w:val="0"/>
                <w:color w:val="auto"/>
                <w:sz w:val="22"/>
                <w:szCs w:val="22"/>
                <w:shd w:val="clear" w:color="auto" w:fill="FFFFFF"/>
              </w:rPr>
            </w:pPr>
            <w:r w:rsidRPr="008D15F8">
              <w:rPr>
                <w:rStyle w:val="normaltextrun"/>
                <w:i w:val="0"/>
                <w:iCs w:val="0"/>
                <w:color w:val="auto"/>
                <w:sz w:val="22"/>
                <w:szCs w:val="22"/>
                <w:shd w:val="clear" w:color="auto" w:fill="FFFFFF"/>
              </w:rPr>
              <w:t>This unit describes the performance outcomes, skills and knowledge required to perform diagnostic, predictive and prescriptive analytics</w:t>
            </w:r>
            <w:r w:rsidR="009D21C1">
              <w:rPr>
                <w:rStyle w:val="normaltextrun"/>
                <w:i w:val="0"/>
                <w:iCs w:val="0"/>
                <w:color w:val="auto"/>
                <w:sz w:val="22"/>
                <w:szCs w:val="22"/>
                <w:shd w:val="clear" w:color="auto" w:fill="FFFFFF"/>
              </w:rPr>
              <w:t xml:space="preserve">. It includes the ability to </w:t>
            </w:r>
            <w:r w:rsidR="00D943EF">
              <w:rPr>
                <w:rStyle w:val="normaltextrun"/>
                <w:i w:val="0"/>
                <w:iCs w:val="0"/>
                <w:color w:val="auto"/>
                <w:sz w:val="22"/>
                <w:szCs w:val="22"/>
                <w:shd w:val="clear" w:color="auto" w:fill="FFFFFF"/>
              </w:rPr>
              <w:t>identify trends in data, make predictions using data, conduct comparative data analysis, use predictive algorithms and create data models to assist decision making.</w:t>
            </w:r>
          </w:p>
          <w:p w14:paraId="7BA2008E" w14:textId="77777777" w:rsidR="00456F7E" w:rsidRPr="008D15F8" w:rsidRDefault="00456F7E" w:rsidP="00F07703">
            <w:pPr>
              <w:pStyle w:val="VRQABodyText"/>
              <w:jc w:val="left"/>
              <w:rPr>
                <w:rFonts w:eastAsia="Arial"/>
                <w:color w:val="auto"/>
              </w:rPr>
            </w:pPr>
            <w:r w:rsidRPr="008D15F8">
              <w:rPr>
                <w:rFonts w:eastAsia="Arial"/>
                <w:color w:val="auto"/>
                <w:lang w:val="en-GB"/>
              </w:rPr>
              <w:t>It applies to those who work individually or in a team on medium to large data analytics projects. They may work as support for data engineers and/or data scientists or to project teams engaged in business or organisational operations.</w:t>
            </w:r>
          </w:p>
          <w:p w14:paraId="10FC54C1" w14:textId="77777777" w:rsidR="00456F7E" w:rsidRPr="00964704" w:rsidRDefault="00456F7E" w:rsidP="00093157">
            <w:pPr>
              <w:pStyle w:val="AccredTemplate"/>
              <w:rPr>
                <w:color w:val="auto"/>
                <w:sz w:val="22"/>
                <w:szCs w:val="22"/>
              </w:rPr>
            </w:pPr>
            <w:r w:rsidRPr="008D15F8">
              <w:rPr>
                <w:rStyle w:val="normaltextrun"/>
                <w:i w:val="0"/>
                <w:iCs w:val="0"/>
                <w:color w:val="auto"/>
                <w:sz w:val="22"/>
                <w:szCs w:val="22"/>
                <w:shd w:val="clear" w:color="auto" w:fill="FFFFFF"/>
              </w:rPr>
              <w:t>No occupational licensing, legislative or certification requirements apply to this unit at the time of publication.</w:t>
            </w:r>
            <w:r w:rsidRPr="008D15F8">
              <w:rPr>
                <w:rStyle w:val="eop"/>
                <w:i w:val="0"/>
                <w:iCs w:val="0"/>
                <w:color w:val="auto"/>
                <w:sz w:val="22"/>
                <w:szCs w:val="22"/>
                <w:shd w:val="clear" w:color="auto" w:fill="FFFFFF"/>
              </w:rPr>
              <w:t> </w:t>
            </w:r>
          </w:p>
        </w:tc>
      </w:tr>
      <w:tr w:rsidR="008D15F8" w:rsidRPr="008D15F8" w14:paraId="5E0CD9B2" w14:textId="77777777" w:rsidTr="00F07703">
        <w:trPr>
          <w:trHeight w:val="115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4349B8F" w14:textId="77777777" w:rsidR="00456F7E" w:rsidRPr="00964704" w:rsidRDefault="00456F7E" w:rsidP="0079394E">
            <w:pPr>
              <w:spacing w:before="120" w:after="120"/>
              <w:rPr>
                <w:rFonts w:cs="Arial"/>
                <w:b/>
                <w:szCs w:val="22"/>
                <w:lang w:val="en-GB"/>
              </w:rPr>
            </w:pPr>
            <w:r w:rsidRPr="00964704">
              <w:rPr>
                <w:rFonts w:cs="Arial"/>
                <w:b/>
                <w:szCs w:val="22"/>
                <w:lang w:val="en-GB"/>
              </w:rPr>
              <w:t xml:space="preserve">Pre-requisite Unit(s) </w:t>
            </w:r>
          </w:p>
          <w:p w14:paraId="2140A5A0" w14:textId="77777777" w:rsidR="00456F7E" w:rsidRPr="00964704" w:rsidRDefault="00456F7E"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81EBB86" w14:textId="26A65178" w:rsidR="00456F7E" w:rsidRPr="008D15F8" w:rsidRDefault="00456F7E" w:rsidP="003B14BD">
            <w:pPr>
              <w:pStyle w:val="AccredTemplate"/>
              <w:rPr>
                <w:i w:val="0"/>
                <w:iCs w:val="0"/>
                <w:color w:val="auto"/>
                <w:sz w:val="22"/>
                <w:szCs w:val="22"/>
              </w:rPr>
            </w:pPr>
            <w:r w:rsidRPr="008D15F8">
              <w:rPr>
                <w:i w:val="0"/>
                <w:iCs w:val="0"/>
                <w:color w:val="auto"/>
                <w:sz w:val="22"/>
                <w:szCs w:val="22"/>
              </w:rPr>
              <w:t>N/A</w:t>
            </w:r>
          </w:p>
        </w:tc>
      </w:tr>
      <w:tr w:rsidR="008D15F8" w:rsidRPr="008D15F8" w14:paraId="2F0AC376" w14:textId="77777777" w:rsidTr="00F07703">
        <w:trPr>
          <w:trHeight w:val="1092"/>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E086F96" w14:textId="77777777" w:rsidR="00456F7E" w:rsidRPr="00964704" w:rsidRDefault="00456F7E" w:rsidP="0079394E">
            <w:pPr>
              <w:spacing w:before="120" w:after="120"/>
              <w:rPr>
                <w:rFonts w:cs="Arial"/>
                <w:b/>
                <w:szCs w:val="22"/>
                <w:lang w:val="en-GB"/>
              </w:rPr>
            </w:pPr>
            <w:r w:rsidRPr="00964704">
              <w:rPr>
                <w:rFonts w:cs="Arial"/>
                <w:b/>
                <w:szCs w:val="22"/>
                <w:lang w:val="en-GB"/>
              </w:rPr>
              <w:t>Competency Field</w:t>
            </w:r>
          </w:p>
          <w:p w14:paraId="14AD92E1" w14:textId="77777777" w:rsidR="00456F7E" w:rsidRPr="00964704" w:rsidRDefault="00456F7E"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1E87CDB" w14:textId="77777777" w:rsidR="00456F7E" w:rsidRPr="00964704" w:rsidRDefault="00456F7E" w:rsidP="00F07703">
            <w:pPr>
              <w:pStyle w:val="AccredTemplate"/>
              <w:rPr>
                <w:color w:val="auto"/>
                <w:sz w:val="22"/>
                <w:szCs w:val="22"/>
              </w:rPr>
            </w:pPr>
            <w:r w:rsidRPr="008D15F8">
              <w:rPr>
                <w:i w:val="0"/>
                <w:iCs w:val="0"/>
                <w:color w:val="auto"/>
                <w:sz w:val="22"/>
                <w:szCs w:val="22"/>
              </w:rPr>
              <w:t>N/A</w:t>
            </w:r>
          </w:p>
        </w:tc>
      </w:tr>
      <w:tr w:rsidR="008D15F8" w:rsidRPr="008D15F8" w14:paraId="32C58561" w14:textId="77777777" w:rsidTr="00F07703">
        <w:trPr>
          <w:trHeight w:val="107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AF960E8" w14:textId="77777777" w:rsidR="00456F7E" w:rsidRPr="00964704" w:rsidRDefault="00456F7E" w:rsidP="0079394E">
            <w:pPr>
              <w:spacing w:before="120" w:after="120"/>
              <w:rPr>
                <w:rFonts w:cs="Arial"/>
                <w:b/>
                <w:szCs w:val="22"/>
                <w:lang w:val="en-GB"/>
              </w:rPr>
            </w:pPr>
            <w:r w:rsidRPr="00964704">
              <w:rPr>
                <w:rFonts w:cs="Arial"/>
                <w:b/>
                <w:szCs w:val="22"/>
                <w:lang w:val="en-GB"/>
              </w:rPr>
              <w:t>Unit Sector</w:t>
            </w:r>
          </w:p>
          <w:p w14:paraId="5C07725B" w14:textId="77777777" w:rsidR="00456F7E" w:rsidRPr="00964704" w:rsidRDefault="00456F7E"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24BAF13D" w14:textId="77777777" w:rsidR="00456F7E" w:rsidRPr="00964704" w:rsidRDefault="00456F7E" w:rsidP="005D764E">
            <w:pPr>
              <w:pStyle w:val="AccredTemplate"/>
              <w:rPr>
                <w:color w:val="auto"/>
                <w:sz w:val="22"/>
                <w:szCs w:val="22"/>
              </w:rPr>
            </w:pPr>
            <w:r w:rsidRPr="008D15F8">
              <w:rPr>
                <w:i w:val="0"/>
                <w:iCs w:val="0"/>
                <w:color w:val="auto"/>
                <w:sz w:val="22"/>
                <w:szCs w:val="22"/>
              </w:rPr>
              <w:t>N/A</w:t>
            </w:r>
          </w:p>
        </w:tc>
      </w:tr>
    </w:tbl>
    <w:p w14:paraId="5E9ABA5F" w14:textId="77777777" w:rsidR="00456F7E" w:rsidRDefault="00456F7E">
      <w:pPr>
        <w:rPr>
          <w:rFonts w:cs="Arial"/>
          <w:sz w:val="18"/>
          <w:szCs w:val="18"/>
        </w:rPr>
      </w:pPr>
    </w:p>
    <w:p w14:paraId="70ECAA12" w14:textId="77777777" w:rsidR="00456F7E" w:rsidRDefault="00456F7E">
      <w:pPr>
        <w:rPr>
          <w:rFonts w:cs="Arial"/>
          <w:sz w:val="18"/>
          <w:szCs w:val="18"/>
        </w:rPr>
      </w:pPr>
      <w:r>
        <w:rPr>
          <w:rFonts w:cs="Arial"/>
          <w:sz w:val="18"/>
          <w:szCs w:val="18"/>
        </w:rPr>
        <w:br w:type="page"/>
      </w:r>
    </w:p>
    <w:p w14:paraId="42457365" w14:textId="77777777" w:rsidR="00456F7E" w:rsidRDefault="00456F7E">
      <w:pPr>
        <w:rPr>
          <w:rFonts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F61DEB" w:rsidRPr="00F61DEB" w14:paraId="383FB98E" w14:textId="77777777" w:rsidTr="00F07703">
        <w:trPr>
          <w:trHeight w:val="363"/>
        </w:trPr>
        <w:tc>
          <w:tcPr>
            <w:tcW w:w="3703" w:type="dxa"/>
            <w:gridSpan w:val="2"/>
            <w:vAlign w:val="center"/>
          </w:tcPr>
          <w:p w14:paraId="7D68B118" w14:textId="77777777" w:rsidR="00456F7E" w:rsidRPr="00964704" w:rsidRDefault="00456F7E"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Element</w:t>
            </w:r>
          </w:p>
        </w:tc>
        <w:tc>
          <w:tcPr>
            <w:tcW w:w="6367" w:type="dxa"/>
            <w:gridSpan w:val="2"/>
            <w:vAlign w:val="center"/>
          </w:tcPr>
          <w:p w14:paraId="345EE9E5" w14:textId="77777777" w:rsidR="00456F7E" w:rsidRPr="00964704" w:rsidRDefault="00456F7E"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Performance Criteria</w:t>
            </w:r>
          </w:p>
        </w:tc>
      </w:tr>
      <w:tr w:rsidR="00F61DEB" w:rsidRPr="00F61DEB" w14:paraId="2C045104" w14:textId="77777777" w:rsidTr="00F07703">
        <w:trPr>
          <w:trHeight w:val="363"/>
        </w:trPr>
        <w:tc>
          <w:tcPr>
            <w:tcW w:w="989" w:type="dxa"/>
            <w:shd w:val="clear" w:color="auto" w:fill="FFFFFF" w:themeFill="background1"/>
          </w:tcPr>
          <w:p w14:paraId="39A6DA67" w14:textId="77777777" w:rsidR="00456F7E" w:rsidRPr="00F61DEB" w:rsidRDefault="00456F7E" w:rsidP="00E918D4">
            <w:pPr>
              <w:pStyle w:val="VRQAIntro"/>
              <w:tabs>
                <w:tab w:val="clear" w:pos="160"/>
                <w:tab w:val="left" w:pos="51"/>
              </w:tabs>
              <w:spacing w:before="60" w:after="0"/>
              <w:rPr>
                <w:color w:val="auto"/>
                <w:szCs w:val="22"/>
              </w:rPr>
            </w:pPr>
            <w:r w:rsidRPr="00F61DEB">
              <w:rPr>
                <w:color w:val="auto"/>
                <w:szCs w:val="22"/>
              </w:rPr>
              <w:t>1</w:t>
            </w:r>
          </w:p>
        </w:tc>
        <w:tc>
          <w:tcPr>
            <w:tcW w:w="2714" w:type="dxa"/>
            <w:shd w:val="clear" w:color="auto" w:fill="FFFFFF" w:themeFill="background1"/>
          </w:tcPr>
          <w:p w14:paraId="51156E5E" w14:textId="559032FF" w:rsidR="00456F7E" w:rsidRPr="00F61DEB" w:rsidRDefault="005032A7" w:rsidP="004F6F4E">
            <w:pPr>
              <w:pStyle w:val="AccredTemplate"/>
              <w:rPr>
                <w:i w:val="0"/>
                <w:iCs w:val="0"/>
                <w:color w:val="auto"/>
                <w:sz w:val="22"/>
                <w:szCs w:val="22"/>
              </w:rPr>
            </w:pPr>
            <w:r>
              <w:rPr>
                <w:i w:val="0"/>
                <w:iCs w:val="0"/>
                <w:color w:val="auto"/>
                <w:sz w:val="22"/>
                <w:szCs w:val="22"/>
              </w:rPr>
              <w:t>Prepare dataset</w:t>
            </w:r>
          </w:p>
        </w:tc>
        <w:tc>
          <w:tcPr>
            <w:tcW w:w="567" w:type="dxa"/>
            <w:shd w:val="clear" w:color="auto" w:fill="FFFFFF" w:themeFill="background1"/>
          </w:tcPr>
          <w:p w14:paraId="3E37FAE5" w14:textId="77777777" w:rsidR="00456F7E" w:rsidRPr="00F61DEB" w:rsidRDefault="00456F7E" w:rsidP="00D057DA">
            <w:pPr>
              <w:pStyle w:val="VRQAFormBody"/>
              <w:framePr w:hSpace="0" w:wrap="auto" w:vAnchor="margin" w:hAnchor="text" w:xAlign="left" w:yAlign="inline"/>
              <w:tabs>
                <w:tab w:val="left" w:pos="51"/>
              </w:tabs>
              <w:rPr>
                <w:rFonts w:eastAsiaTheme="minorHAnsi"/>
                <w:color w:val="auto"/>
                <w:sz w:val="22"/>
                <w:szCs w:val="22"/>
                <w:lang w:val="en-GB" w:eastAsia="en-US"/>
              </w:rPr>
            </w:pPr>
            <w:r w:rsidRPr="00F61DEB">
              <w:rPr>
                <w:rFonts w:eastAsiaTheme="minorHAnsi"/>
                <w:color w:val="auto"/>
                <w:sz w:val="22"/>
                <w:szCs w:val="22"/>
                <w:lang w:val="en-GB" w:eastAsia="en-US"/>
              </w:rPr>
              <w:t>1.1</w:t>
            </w:r>
          </w:p>
        </w:tc>
        <w:tc>
          <w:tcPr>
            <w:tcW w:w="5800" w:type="dxa"/>
            <w:shd w:val="clear" w:color="auto" w:fill="FFFFFF" w:themeFill="background1"/>
          </w:tcPr>
          <w:p w14:paraId="04A0E881" w14:textId="77777777" w:rsidR="00456F7E" w:rsidRPr="00F61DEB" w:rsidRDefault="00456F7E" w:rsidP="002C7D4A">
            <w:pPr>
              <w:pStyle w:val="AccredTemplate"/>
              <w:rPr>
                <w:i w:val="0"/>
                <w:iCs w:val="0"/>
                <w:color w:val="auto"/>
                <w:sz w:val="22"/>
                <w:szCs w:val="22"/>
              </w:rPr>
            </w:pPr>
            <w:r w:rsidRPr="00F61DEB">
              <w:rPr>
                <w:i w:val="0"/>
                <w:iCs w:val="0"/>
                <w:color w:val="auto"/>
                <w:sz w:val="22"/>
                <w:szCs w:val="22"/>
              </w:rPr>
              <w:t>Summarise a historical dataset to provide meaningful metrics</w:t>
            </w:r>
          </w:p>
        </w:tc>
      </w:tr>
      <w:tr w:rsidR="00F61DEB" w:rsidRPr="00F61DEB" w14:paraId="061493B6" w14:textId="77777777" w:rsidTr="00F07703">
        <w:trPr>
          <w:trHeight w:val="363"/>
        </w:trPr>
        <w:tc>
          <w:tcPr>
            <w:tcW w:w="989" w:type="dxa"/>
            <w:shd w:val="clear" w:color="auto" w:fill="FFFFFF" w:themeFill="background1"/>
            <w:vAlign w:val="center"/>
          </w:tcPr>
          <w:p w14:paraId="3CA4CA1D" w14:textId="77777777" w:rsidR="00456F7E" w:rsidRPr="00F61DEB" w:rsidRDefault="00456F7E"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18EA9533" w14:textId="77777777" w:rsidR="00456F7E" w:rsidRPr="00F61DEB" w:rsidRDefault="00456F7E"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7A6A971F" w14:textId="77777777" w:rsidR="00456F7E" w:rsidRPr="00F61DEB" w:rsidRDefault="00456F7E"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F61DEB">
              <w:rPr>
                <w:rFonts w:eastAsiaTheme="minorHAnsi"/>
                <w:color w:val="auto"/>
                <w:sz w:val="22"/>
                <w:szCs w:val="22"/>
                <w:lang w:val="en-GB" w:eastAsia="en-US"/>
              </w:rPr>
              <w:t>1.2</w:t>
            </w:r>
          </w:p>
        </w:tc>
        <w:tc>
          <w:tcPr>
            <w:tcW w:w="5800" w:type="dxa"/>
            <w:shd w:val="clear" w:color="auto" w:fill="FFFFFF" w:themeFill="background1"/>
            <w:vAlign w:val="center"/>
          </w:tcPr>
          <w:p w14:paraId="6634790B" w14:textId="180148A4" w:rsidR="00456F7E" w:rsidRPr="00F61DEB" w:rsidRDefault="00F61DEB" w:rsidP="002C7D4A">
            <w:pPr>
              <w:pStyle w:val="AccredTemplate"/>
              <w:rPr>
                <w:i w:val="0"/>
                <w:iCs w:val="0"/>
                <w:color w:val="auto"/>
                <w:sz w:val="22"/>
                <w:szCs w:val="22"/>
              </w:rPr>
            </w:pPr>
            <w:r w:rsidRPr="00F61DEB">
              <w:rPr>
                <w:i w:val="0"/>
                <w:iCs w:val="0"/>
                <w:color w:val="auto"/>
                <w:sz w:val="22"/>
                <w:szCs w:val="22"/>
              </w:rPr>
              <w:t>Identify trends, patterns and outliers in the dataset</w:t>
            </w:r>
            <w:r w:rsidRPr="00F61DEB" w:rsidDel="00F61DEB">
              <w:rPr>
                <w:i w:val="0"/>
                <w:iCs w:val="0"/>
                <w:color w:val="auto"/>
                <w:sz w:val="22"/>
                <w:szCs w:val="22"/>
              </w:rPr>
              <w:t xml:space="preserve"> </w:t>
            </w:r>
          </w:p>
        </w:tc>
      </w:tr>
      <w:tr w:rsidR="00F61DEB" w:rsidRPr="00F61DEB" w14:paraId="1E2DC860" w14:textId="77777777" w:rsidTr="00F07703">
        <w:trPr>
          <w:trHeight w:val="363"/>
        </w:trPr>
        <w:tc>
          <w:tcPr>
            <w:tcW w:w="989" w:type="dxa"/>
            <w:shd w:val="clear" w:color="auto" w:fill="FFFFFF" w:themeFill="background1"/>
            <w:vAlign w:val="center"/>
          </w:tcPr>
          <w:p w14:paraId="191ABBB0" w14:textId="77777777" w:rsidR="00F61DEB" w:rsidRPr="00F61DEB" w:rsidRDefault="00F61DEB"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319F203C" w14:textId="77777777" w:rsidR="00F61DEB" w:rsidRPr="00F61DEB" w:rsidRDefault="00F61DEB"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40A47AB5" w14:textId="5BBFAD72" w:rsidR="00F61DEB" w:rsidRPr="00F61DEB" w:rsidRDefault="00F61DEB"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F61DEB">
              <w:rPr>
                <w:rFonts w:eastAsiaTheme="minorHAnsi"/>
                <w:color w:val="auto"/>
                <w:sz w:val="22"/>
                <w:szCs w:val="22"/>
                <w:lang w:val="en-GB" w:eastAsia="en-US"/>
              </w:rPr>
              <w:t>1.3</w:t>
            </w:r>
          </w:p>
        </w:tc>
        <w:tc>
          <w:tcPr>
            <w:tcW w:w="5800" w:type="dxa"/>
            <w:shd w:val="clear" w:color="auto" w:fill="FFFFFF" w:themeFill="background1"/>
            <w:vAlign w:val="center"/>
          </w:tcPr>
          <w:p w14:paraId="01045497" w14:textId="327978F3" w:rsidR="00F61DEB" w:rsidRPr="00F61DEB" w:rsidRDefault="00F61DEB" w:rsidP="002C7D4A">
            <w:pPr>
              <w:pStyle w:val="AccredTemplate"/>
              <w:rPr>
                <w:i w:val="0"/>
                <w:iCs w:val="0"/>
                <w:color w:val="auto"/>
                <w:sz w:val="22"/>
                <w:szCs w:val="22"/>
              </w:rPr>
            </w:pPr>
            <w:r w:rsidRPr="00F61DEB">
              <w:rPr>
                <w:i w:val="0"/>
                <w:iCs w:val="0"/>
                <w:color w:val="auto"/>
                <w:sz w:val="22"/>
                <w:szCs w:val="22"/>
              </w:rPr>
              <w:t xml:space="preserve">Represent data visually using charts, graphs </w:t>
            </w:r>
            <w:r w:rsidR="00CD1205">
              <w:rPr>
                <w:i w:val="0"/>
                <w:iCs w:val="0"/>
                <w:color w:val="auto"/>
                <w:sz w:val="22"/>
                <w:szCs w:val="22"/>
              </w:rPr>
              <w:t xml:space="preserve">and </w:t>
            </w:r>
            <w:r w:rsidRPr="00F61DEB">
              <w:rPr>
                <w:i w:val="0"/>
                <w:iCs w:val="0"/>
                <w:color w:val="auto"/>
                <w:sz w:val="22"/>
                <w:szCs w:val="22"/>
              </w:rPr>
              <w:t>dashboards</w:t>
            </w:r>
          </w:p>
        </w:tc>
      </w:tr>
      <w:tr w:rsidR="00F61DEB" w:rsidRPr="00F61DEB" w14:paraId="35A19724" w14:textId="77777777" w:rsidTr="00F07703">
        <w:trPr>
          <w:trHeight w:val="363"/>
        </w:trPr>
        <w:tc>
          <w:tcPr>
            <w:tcW w:w="989" w:type="dxa"/>
            <w:shd w:val="clear" w:color="auto" w:fill="FFFFFF" w:themeFill="background1"/>
            <w:vAlign w:val="center"/>
          </w:tcPr>
          <w:p w14:paraId="335390C8" w14:textId="77777777" w:rsidR="00456F7E" w:rsidRPr="00F61DEB" w:rsidRDefault="00456F7E" w:rsidP="00F07703">
            <w:pPr>
              <w:pStyle w:val="VRQAIntro"/>
              <w:tabs>
                <w:tab w:val="clear" w:pos="160"/>
                <w:tab w:val="left" w:pos="51"/>
              </w:tabs>
              <w:spacing w:before="60" w:after="0"/>
              <w:rPr>
                <w:color w:val="auto"/>
                <w:szCs w:val="22"/>
              </w:rPr>
            </w:pPr>
            <w:r w:rsidRPr="00F61DEB">
              <w:rPr>
                <w:color w:val="auto"/>
                <w:szCs w:val="22"/>
              </w:rPr>
              <w:t>2</w:t>
            </w:r>
          </w:p>
        </w:tc>
        <w:tc>
          <w:tcPr>
            <w:tcW w:w="2714" w:type="dxa"/>
            <w:shd w:val="clear" w:color="auto" w:fill="FFFFFF" w:themeFill="background1"/>
            <w:vAlign w:val="center"/>
          </w:tcPr>
          <w:p w14:paraId="27E61948" w14:textId="77777777" w:rsidR="00456F7E" w:rsidRPr="00F61DEB" w:rsidRDefault="00456F7E" w:rsidP="00F07703">
            <w:pPr>
              <w:pStyle w:val="VRQAIntro"/>
              <w:tabs>
                <w:tab w:val="clear" w:pos="160"/>
                <w:tab w:val="left" w:pos="51"/>
              </w:tabs>
              <w:spacing w:before="60" w:after="0"/>
              <w:rPr>
                <w:color w:val="auto"/>
                <w:szCs w:val="22"/>
              </w:rPr>
            </w:pPr>
            <w:r w:rsidRPr="00F61DEB">
              <w:rPr>
                <w:color w:val="auto"/>
                <w:szCs w:val="22"/>
              </w:rPr>
              <w:t>Undertake diagnostic analytics</w:t>
            </w:r>
          </w:p>
        </w:tc>
        <w:tc>
          <w:tcPr>
            <w:tcW w:w="567" w:type="dxa"/>
            <w:shd w:val="clear" w:color="auto" w:fill="FFFFFF" w:themeFill="background1"/>
            <w:vAlign w:val="center"/>
          </w:tcPr>
          <w:p w14:paraId="4164A3B7" w14:textId="77777777" w:rsidR="00456F7E" w:rsidRPr="00F61DEB" w:rsidRDefault="00456F7E"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F61DEB">
              <w:rPr>
                <w:rFonts w:eastAsiaTheme="minorHAnsi"/>
                <w:color w:val="auto"/>
                <w:sz w:val="22"/>
                <w:szCs w:val="22"/>
                <w:lang w:val="en-GB" w:eastAsia="en-US"/>
              </w:rPr>
              <w:t>2.1</w:t>
            </w:r>
          </w:p>
        </w:tc>
        <w:tc>
          <w:tcPr>
            <w:tcW w:w="5800" w:type="dxa"/>
            <w:shd w:val="clear" w:color="auto" w:fill="FFFFFF" w:themeFill="background1"/>
            <w:vAlign w:val="center"/>
          </w:tcPr>
          <w:p w14:paraId="4CE98509" w14:textId="77777777" w:rsidR="00456F7E" w:rsidRPr="00F61DEB" w:rsidRDefault="00456F7E" w:rsidP="00F07703">
            <w:pPr>
              <w:pStyle w:val="AccredTemplate"/>
              <w:rPr>
                <w:i w:val="0"/>
                <w:iCs w:val="0"/>
                <w:color w:val="auto"/>
                <w:sz w:val="22"/>
                <w:szCs w:val="22"/>
              </w:rPr>
            </w:pPr>
            <w:r w:rsidRPr="00F61DEB">
              <w:rPr>
                <w:i w:val="0"/>
                <w:iCs w:val="0"/>
                <w:color w:val="auto"/>
                <w:sz w:val="22"/>
                <w:szCs w:val="22"/>
              </w:rPr>
              <w:t>Measure past performance against predetermined metrics</w:t>
            </w:r>
          </w:p>
        </w:tc>
      </w:tr>
      <w:tr w:rsidR="00F61DEB" w:rsidRPr="00F61DEB" w14:paraId="5D663529" w14:textId="77777777" w:rsidTr="00F07703">
        <w:trPr>
          <w:trHeight w:val="363"/>
        </w:trPr>
        <w:tc>
          <w:tcPr>
            <w:tcW w:w="989" w:type="dxa"/>
            <w:shd w:val="clear" w:color="auto" w:fill="FFFFFF" w:themeFill="background1"/>
            <w:vAlign w:val="center"/>
          </w:tcPr>
          <w:p w14:paraId="133016FF" w14:textId="77777777" w:rsidR="00456F7E" w:rsidRPr="00F61DEB" w:rsidRDefault="00456F7E"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36EF0316" w14:textId="77777777" w:rsidR="00456F7E" w:rsidRPr="00F61DEB" w:rsidRDefault="00456F7E" w:rsidP="00F07703">
            <w:pPr>
              <w:pStyle w:val="AccredTemplate"/>
              <w:spacing w:after="0"/>
              <w:rPr>
                <w:color w:val="auto"/>
                <w:sz w:val="22"/>
                <w:szCs w:val="22"/>
              </w:rPr>
            </w:pPr>
          </w:p>
        </w:tc>
        <w:tc>
          <w:tcPr>
            <w:tcW w:w="567" w:type="dxa"/>
            <w:shd w:val="clear" w:color="auto" w:fill="FFFFFF" w:themeFill="background1"/>
            <w:vAlign w:val="center"/>
          </w:tcPr>
          <w:p w14:paraId="0A5643A7" w14:textId="77777777" w:rsidR="00456F7E" w:rsidRPr="00F61DEB" w:rsidRDefault="00456F7E"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F61DEB">
              <w:rPr>
                <w:rFonts w:eastAsiaTheme="minorHAnsi"/>
                <w:color w:val="auto"/>
                <w:sz w:val="22"/>
                <w:szCs w:val="22"/>
                <w:lang w:val="en-GB" w:eastAsia="en-US"/>
              </w:rPr>
              <w:t>2.2</w:t>
            </w:r>
          </w:p>
        </w:tc>
        <w:tc>
          <w:tcPr>
            <w:tcW w:w="5800" w:type="dxa"/>
            <w:shd w:val="clear" w:color="auto" w:fill="FFFFFF" w:themeFill="background1"/>
            <w:vAlign w:val="center"/>
          </w:tcPr>
          <w:p w14:paraId="2A6E1D49" w14:textId="03F9B601" w:rsidR="00456F7E" w:rsidRPr="00F61DEB" w:rsidRDefault="00456F7E"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F61DEB">
              <w:rPr>
                <w:rFonts w:eastAsiaTheme="minorHAnsi"/>
                <w:color w:val="auto"/>
                <w:sz w:val="22"/>
                <w:szCs w:val="22"/>
                <w:lang w:val="en-GB" w:eastAsia="en-US"/>
              </w:rPr>
              <w:t xml:space="preserve">Identify underlying factors that influence outcomes to </w:t>
            </w:r>
            <w:r w:rsidR="00CD1205">
              <w:rPr>
                <w:rFonts w:eastAsiaTheme="minorHAnsi"/>
                <w:color w:val="auto"/>
                <w:sz w:val="22"/>
                <w:szCs w:val="22"/>
                <w:lang w:val="en-GB" w:eastAsia="en-US"/>
              </w:rPr>
              <w:t>determine</w:t>
            </w:r>
            <w:r w:rsidRPr="00F61DEB">
              <w:rPr>
                <w:rFonts w:eastAsiaTheme="minorHAnsi"/>
                <w:color w:val="auto"/>
                <w:sz w:val="22"/>
                <w:szCs w:val="22"/>
                <w:lang w:val="en-GB" w:eastAsia="en-US"/>
              </w:rPr>
              <w:t xml:space="preserve"> the </w:t>
            </w:r>
            <w:r w:rsidR="001501C0">
              <w:rPr>
                <w:rFonts w:eastAsiaTheme="minorHAnsi"/>
                <w:color w:val="auto"/>
                <w:sz w:val="22"/>
                <w:szCs w:val="22"/>
                <w:lang w:val="en-GB" w:eastAsia="en-US"/>
              </w:rPr>
              <w:t xml:space="preserve">likely </w:t>
            </w:r>
            <w:r w:rsidRPr="00F61DEB">
              <w:rPr>
                <w:rFonts w:eastAsiaTheme="minorHAnsi"/>
                <w:color w:val="auto"/>
                <w:sz w:val="22"/>
                <w:szCs w:val="22"/>
                <w:lang w:val="en-GB" w:eastAsia="en-US"/>
              </w:rPr>
              <w:t>causes of an observation</w:t>
            </w:r>
          </w:p>
        </w:tc>
      </w:tr>
      <w:tr w:rsidR="00F61DEB" w:rsidRPr="00F61DEB" w14:paraId="05DB5DE3" w14:textId="77777777" w:rsidTr="00F07703">
        <w:trPr>
          <w:trHeight w:val="363"/>
        </w:trPr>
        <w:tc>
          <w:tcPr>
            <w:tcW w:w="989" w:type="dxa"/>
            <w:shd w:val="clear" w:color="auto" w:fill="FFFFFF" w:themeFill="background1"/>
            <w:vAlign w:val="center"/>
          </w:tcPr>
          <w:p w14:paraId="35125637" w14:textId="77777777" w:rsidR="00456F7E" w:rsidRPr="00F61DEB" w:rsidRDefault="00456F7E"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1B823A2C" w14:textId="77777777" w:rsidR="00456F7E" w:rsidRPr="00F61DEB" w:rsidRDefault="00456F7E"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6DFE7AAE" w14:textId="77777777" w:rsidR="00456F7E" w:rsidRPr="00F61DEB" w:rsidRDefault="00456F7E"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F61DEB">
              <w:rPr>
                <w:rFonts w:eastAsiaTheme="minorHAnsi"/>
                <w:color w:val="auto"/>
                <w:sz w:val="22"/>
                <w:szCs w:val="22"/>
                <w:lang w:val="en-GB" w:eastAsia="en-US"/>
              </w:rPr>
              <w:t>2.3</w:t>
            </w:r>
          </w:p>
        </w:tc>
        <w:tc>
          <w:tcPr>
            <w:tcW w:w="5800" w:type="dxa"/>
            <w:shd w:val="clear" w:color="auto" w:fill="FFFFFF" w:themeFill="background1"/>
            <w:vAlign w:val="center"/>
          </w:tcPr>
          <w:p w14:paraId="56B5571A" w14:textId="77777777" w:rsidR="00456F7E" w:rsidRPr="00F61DEB" w:rsidRDefault="00456F7E"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F61DEB">
              <w:rPr>
                <w:rFonts w:eastAsiaTheme="minorHAnsi"/>
                <w:color w:val="auto"/>
                <w:sz w:val="22"/>
                <w:szCs w:val="22"/>
                <w:lang w:val="en-GB" w:eastAsia="en-US"/>
              </w:rPr>
              <w:t>Uncover recurring patterns within the data to provide insights and correlations between variables</w:t>
            </w:r>
          </w:p>
        </w:tc>
      </w:tr>
      <w:tr w:rsidR="00F61DEB" w:rsidRPr="00F61DEB" w14:paraId="5986B218" w14:textId="77777777" w:rsidTr="00F07703">
        <w:trPr>
          <w:trHeight w:val="363"/>
        </w:trPr>
        <w:tc>
          <w:tcPr>
            <w:tcW w:w="989" w:type="dxa"/>
            <w:shd w:val="clear" w:color="auto" w:fill="FFFFFF" w:themeFill="background1"/>
            <w:vAlign w:val="center"/>
          </w:tcPr>
          <w:p w14:paraId="4BAD6DFC" w14:textId="77777777" w:rsidR="00456F7E" w:rsidRPr="00F61DEB" w:rsidRDefault="00456F7E"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57612FF1" w14:textId="77777777" w:rsidR="00456F7E" w:rsidRPr="00F61DEB" w:rsidRDefault="00456F7E"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467910C2" w14:textId="77777777" w:rsidR="00456F7E" w:rsidRPr="00F61DEB" w:rsidRDefault="00456F7E"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F61DEB">
              <w:rPr>
                <w:rFonts w:eastAsiaTheme="minorHAnsi"/>
                <w:color w:val="auto"/>
                <w:sz w:val="22"/>
                <w:szCs w:val="22"/>
                <w:lang w:val="en-GB" w:eastAsia="en-US"/>
              </w:rPr>
              <w:t>2.4</w:t>
            </w:r>
          </w:p>
        </w:tc>
        <w:tc>
          <w:tcPr>
            <w:tcW w:w="5800" w:type="dxa"/>
            <w:shd w:val="clear" w:color="auto" w:fill="FFFFFF" w:themeFill="background1"/>
            <w:vAlign w:val="center"/>
          </w:tcPr>
          <w:p w14:paraId="2D84C502" w14:textId="1DC7E64F" w:rsidR="00456F7E" w:rsidRPr="00F61DEB" w:rsidRDefault="00456F7E"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F61DEB">
              <w:rPr>
                <w:rFonts w:eastAsiaTheme="minorHAnsi"/>
                <w:color w:val="auto"/>
                <w:sz w:val="22"/>
                <w:szCs w:val="22"/>
                <w:lang w:val="en-GB" w:eastAsia="en-US"/>
              </w:rPr>
              <w:t xml:space="preserve">Perform comparative analysis to assess performance against historical data </w:t>
            </w:r>
            <w:r w:rsidR="00CD1205">
              <w:rPr>
                <w:rFonts w:eastAsiaTheme="minorHAnsi"/>
                <w:color w:val="auto"/>
                <w:sz w:val="22"/>
                <w:szCs w:val="22"/>
                <w:lang w:val="en-GB" w:eastAsia="en-US"/>
              </w:rPr>
              <w:t xml:space="preserve">and </w:t>
            </w:r>
            <w:r w:rsidRPr="00F61DEB">
              <w:rPr>
                <w:rFonts w:eastAsiaTheme="minorHAnsi"/>
                <w:color w:val="auto"/>
                <w:sz w:val="22"/>
                <w:szCs w:val="22"/>
                <w:lang w:val="en-GB" w:eastAsia="en-US"/>
              </w:rPr>
              <w:t>specific criteria</w:t>
            </w:r>
          </w:p>
        </w:tc>
      </w:tr>
      <w:tr w:rsidR="00F61DEB" w:rsidRPr="00F61DEB" w14:paraId="1E4A2E05" w14:textId="77777777" w:rsidTr="00F07703">
        <w:trPr>
          <w:trHeight w:val="363"/>
        </w:trPr>
        <w:tc>
          <w:tcPr>
            <w:tcW w:w="989" w:type="dxa"/>
            <w:shd w:val="clear" w:color="auto" w:fill="FFFFFF" w:themeFill="background1"/>
            <w:vAlign w:val="center"/>
          </w:tcPr>
          <w:p w14:paraId="1F6B30CA" w14:textId="77777777" w:rsidR="00456F7E" w:rsidRPr="00F61DEB" w:rsidRDefault="00456F7E"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6E3B88B3" w14:textId="77777777" w:rsidR="00456F7E" w:rsidRPr="00F61DEB" w:rsidRDefault="00456F7E"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7CF83AA0" w14:textId="77777777" w:rsidR="00456F7E" w:rsidRPr="00F61DEB" w:rsidRDefault="00456F7E"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F61DEB">
              <w:rPr>
                <w:rFonts w:eastAsiaTheme="minorHAnsi"/>
                <w:color w:val="auto"/>
                <w:sz w:val="22"/>
                <w:szCs w:val="22"/>
                <w:lang w:val="en-GB" w:eastAsia="en-US"/>
              </w:rPr>
              <w:t>2.5</w:t>
            </w:r>
          </w:p>
        </w:tc>
        <w:tc>
          <w:tcPr>
            <w:tcW w:w="5800" w:type="dxa"/>
            <w:shd w:val="clear" w:color="auto" w:fill="FFFFFF" w:themeFill="background1"/>
            <w:vAlign w:val="center"/>
          </w:tcPr>
          <w:p w14:paraId="59EE1937" w14:textId="77777777" w:rsidR="00456F7E" w:rsidRPr="00F61DEB" w:rsidRDefault="00456F7E"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F61DEB">
              <w:rPr>
                <w:rFonts w:eastAsiaTheme="minorEastAsia"/>
                <w:color w:val="auto"/>
                <w:sz w:val="22"/>
                <w:szCs w:val="22"/>
                <w:lang w:val="en-GB" w:eastAsia="en-US"/>
              </w:rPr>
              <w:t xml:space="preserve">Utilise findings to determine actions for improving outcome </w:t>
            </w:r>
          </w:p>
        </w:tc>
      </w:tr>
      <w:tr w:rsidR="00F61DEB" w:rsidRPr="00F61DEB" w14:paraId="3011D9EC" w14:textId="77777777" w:rsidTr="00F07703">
        <w:trPr>
          <w:trHeight w:val="363"/>
        </w:trPr>
        <w:tc>
          <w:tcPr>
            <w:tcW w:w="989" w:type="dxa"/>
            <w:shd w:val="clear" w:color="auto" w:fill="FFFFFF" w:themeFill="background1"/>
            <w:vAlign w:val="center"/>
          </w:tcPr>
          <w:p w14:paraId="1ED443E5" w14:textId="77777777" w:rsidR="00456F7E" w:rsidRPr="00F61DEB" w:rsidRDefault="00456F7E" w:rsidP="00F07703">
            <w:pPr>
              <w:pStyle w:val="VRQAIntro"/>
              <w:rPr>
                <w:color w:val="auto"/>
                <w:szCs w:val="22"/>
              </w:rPr>
            </w:pPr>
            <w:r w:rsidRPr="00F61DEB">
              <w:rPr>
                <w:color w:val="auto"/>
                <w:szCs w:val="22"/>
              </w:rPr>
              <w:t>3</w:t>
            </w:r>
          </w:p>
        </w:tc>
        <w:tc>
          <w:tcPr>
            <w:tcW w:w="2714" w:type="dxa"/>
            <w:shd w:val="clear" w:color="auto" w:fill="FFFFFF" w:themeFill="background1"/>
            <w:vAlign w:val="center"/>
          </w:tcPr>
          <w:p w14:paraId="503D6602" w14:textId="77777777" w:rsidR="00456F7E" w:rsidRPr="00F61DEB" w:rsidRDefault="00456F7E" w:rsidP="00F07703">
            <w:pPr>
              <w:pStyle w:val="AccredTemplate"/>
              <w:spacing w:after="0"/>
              <w:rPr>
                <w:color w:val="auto"/>
                <w:sz w:val="22"/>
                <w:szCs w:val="22"/>
              </w:rPr>
            </w:pPr>
            <w:r w:rsidRPr="00F61DEB">
              <w:rPr>
                <w:i w:val="0"/>
                <w:iCs w:val="0"/>
                <w:color w:val="auto"/>
                <w:sz w:val="22"/>
                <w:szCs w:val="22"/>
              </w:rPr>
              <w:t>Undertake predictive analytics</w:t>
            </w:r>
          </w:p>
        </w:tc>
        <w:tc>
          <w:tcPr>
            <w:tcW w:w="567" w:type="dxa"/>
            <w:shd w:val="clear" w:color="auto" w:fill="FFFFFF" w:themeFill="background1"/>
            <w:vAlign w:val="center"/>
          </w:tcPr>
          <w:p w14:paraId="5E7F2EF2" w14:textId="77777777" w:rsidR="00456F7E" w:rsidRPr="00F61DEB" w:rsidRDefault="00456F7E" w:rsidP="00F07703">
            <w:pPr>
              <w:pStyle w:val="VRQAFormBody"/>
              <w:framePr w:wrap="around"/>
              <w:rPr>
                <w:rFonts w:eastAsiaTheme="minorEastAsia"/>
                <w:color w:val="auto"/>
                <w:sz w:val="22"/>
                <w:szCs w:val="22"/>
                <w:lang w:val="en-GB" w:eastAsia="en-US"/>
              </w:rPr>
            </w:pPr>
            <w:r w:rsidRPr="00F61DEB">
              <w:rPr>
                <w:rFonts w:eastAsiaTheme="minorHAnsi"/>
                <w:color w:val="auto"/>
                <w:sz w:val="22"/>
                <w:szCs w:val="22"/>
                <w:lang w:val="en-GB" w:eastAsia="en-US"/>
              </w:rPr>
              <w:t>3.1</w:t>
            </w:r>
          </w:p>
        </w:tc>
        <w:tc>
          <w:tcPr>
            <w:tcW w:w="5800" w:type="dxa"/>
            <w:shd w:val="clear" w:color="auto" w:fill="FFFFFF" w:themeFill="background1"/>
            <w:vAlign w:val="center"/>
          </w:tcPr>
          <w:p w14:paraId="5038DA0C" w14:textId="29DC1545" w:rsidR="00456F7E" w:rsidRPr="00F61DEB" w:rsidRDefault="00456F7E" w:rsidP="00F07703">
            <w:pPr>
              <w:pStyle w:val="VRQAFormBody"/>
              <w:framePr w:wrap="around"/>
              <w:rPr>
                <w:rFonts w:eastAsiaTheme="minorEastAsia"/>
                <w:color w:val="auto"/>
                <w:sz w:val="22"/>
                <w:szCs w:val="22"/>
                <w:lang w:val="en-GB" w:eastAsia="en-US"/>
              </w:rPr>
            </w:pPr>
            <w:r w:rsidRPr="00F61DEB">
              <w:rPr>
                <w:rFonts w:eastAsiaTheme="minorEastAsia"/>
                <w:color w:val="auto"/>
                <w:sz w:val="22"/>
                <w:szCs w:val="22"/>
                <w:lang w:val="en-GB" w:eastAsia="en-US"/>
              </w:rPr>
              <w:t xml:space="preserve">Select statistical algorithms </w:t>
            </w:r>
            <w:r w:rsidR="00CD1205">
              <w:rPr>
                <w:rFonts w:eastAsiaTheme="minorEastAsia"/>
                <w:color w:val="auto"/>
                <w:sz w:val="22"/>
                <w:szCs w:val="22"/>
                <w:lang w:val="en-GB" w:eastAsia="en-US"/>
              </w:rPr>
              <w:t xml:space="preserve">and </w:t>
            </w:r>
            <w:r w:rsidRPr="00F61DEB">
              <w:rPr>
                <w:rFonts w:eastAsiaTheme="minorEastAsia"/>
                <w:color w:val="auto"/>
                <w:sz w:val="22"/>
                <w:szCs w:val="22"/>
                <w:lang w:val="en-GB" w:eastAsia="en-US"/>
              </w:rPr>
              <w:t>machine learning models</w:t>
            </w:r>
            <w:r w:rsidR="00CD1205">
              <w:rPr>
                <w:rFonts w:eastAsiaTheme="minorEastAsia"/>
                <w:color w:val="auto"/>
                <w:sz w:val="22"/>
                <w:szCs w:val="22"/>
                <w:lang w:val="en-GB" w:eastAsia="en-US"/>
              </w:rPr>
              <w:t xml:space="preserve"> </w:t>
            </w:r>
          </w:p>
        </w:tc>
      </w:tr>
      <w:tr w:rsidR="00F61DEB" w:rsidRPr="00F61DEB" w14:paraId="5F8372F0" w14:textId="77777777" w:rsidTr="00F07703">
        <w:trPr>
          <w:trHeight w:val="363"/>
        </w:trPr>
        <w:tc>
          <w:tcPr>
            <w:tcW w:w="989" w:type="dxa"/>
            <w:shd w:val="clear" w:color="auto" w:fill="FFFFFF" w:themeFill="background1"/>
            <w:vAlign w:val="center"/>
          </w:tcPr>
          <w:p w14:paraId="37E20B3A" w14:textId="77777777" w:rsidR="00456F7E" w:rsidRPr="00F61DEB" w:rsidRDefault="00456F7E" w:rsidP="00F07703">
            <w:pPr>
              <w:pStyle w:val="VRQAIntro"/>
              <w:rPr>
                <w:color w:val="auto"/>
                <w:szCs w:val="22"/>
              </w:rPr>
            </w:pPr>
          </w:p>
        </w:tc>
        <w:tc>
          <w:tcPr>
            <w:tcW w:w="2714" w:type="dxa"/>
            <w:shd w:val="clear" w:color="auto" w:fill="FFFFFF" w:themeFill="background1"/>
            <w:vAlign w:val="center"/>
          </w:tcPr>
          <w:p w14:paraId="75D57766" w14:textId="77777777" w:rsidR="00456F7E" w:rsidRPr="00F61DEB" w:rsidRDefault="00456F7E" w:rsidP="00F07703">
            <w:pPr>
              <w:pStyle w:val="VRQAIntro"/>
              <w:rPr>
                <w:color w:val="auto"/>
                <w:szCs w:val="22"/>
              </w:rPr>
            </w:pPr>
          </w:p>
        </w:tc>
        <w:tc>
          <w:tcPr>
            <w:tcW w:w="567" w:type="dxa"/>
            <w:shd w:val="clear" w:color="auto" w:fill="FFFFFF" w:themeFill="background1"/>
            <w:vAlign w:val="center"/>
          </w:tcPr>
          <w:p w14:paraId="19528143" w14:textId="77777777" w:rsidR="00456F7E" w:rsidRPr="00F61DEB" w:rsidRDefault="00456F7E" w:rsidP="00F07703">
            <w:pPr>
              <w:pStyle w:val="VRQAFormBody"/>
              <w:framePr w:wrap="around"/>
              <w:rPr>
                <w:rFonts w:eastAsiaTheme="minorEastAsia"/>
                <w:color w:val="auto"/>
                <w:sz w:val="22"/>
                <w:szCs w:val="22"/>
                <w:lang w:val="en-GB" w:eastAsia="en-US"/>
              </w:rPr>
            </w:pPr>
            <w:r w:rsidRPr="00F61DEB">
              <w:rPr>
                <w:rFonts w:eastAsiaTheme="minorHAnsi"/>
                <w:color w:val="auto"/>
                <w:sz w:val="22"/>
                <w:szCs w:val="22"/>
                <w:lang w:val="en-GB" w:eastAsia="en-US"/>
              </w:rPr>
              <w:t>3.2</w:t>
            </w:r>
          </w:p>
        </w:tc>
        <w:tc>
          <w:tcPr>
            <w:tcW w:w="5800" w:type="dxa"/>
            <w:shd w:val="clear" w:color="auto" w:fill="FFFFFF" w:themeFill="background1"/>
            <w:vAlign w:val="center"/>
          </w:tcPr>
          <w:p w14:paraId="0D35AEE6" w14:textId="7B28BB59" w:rsidR="00456F7E" w:rsidRPr="00F61DEB" w:rsidRDefault="00456F7E" w:rsidP="00F07703">
            <w:pPr>
              <w:pStyle w:val="VRQAFormBody"/>
              <w:framePr w:wrap="around"/>
              <w:rPr>
                <w:rFonts w:eastAsiaTheme="minorEastAsia"/>
                <w:color w:val="auto"/>
                <w:sz w:val="22"/>
                <w:szCs w:val="22"/>
                <w:lang w:val="en-GB" w:eastAsia="en-US"/>
              </w:rPr>
            </w:pPr>
            <w:r w:rsidRPr="00F61DEB">
              <w:rPr>
                <w:rFonts w:eastAsiaTheme="minorEastAsia"/>
                <w:color w:val="auto"/>
                <w:sz w:val="22"/>
                <w:szCs w:val="22"/>
                <w:lang w:val="en-GB" w:eastAsia="en-US"/>
              </w:rPr>
              <w:t>Prepare high-quality data for input as testing</w:t>
            </w:r>
            <w:r w:rsidR="001501C0">
              <w:rPr>
                <w:rFonts w:eastAsiaTheme="minorEastAsia"/>
                <w:color w:val="auto"/>
                <w:sz w:val="22"/>
                <w:szCs w:val="22"/>
                <w:lang w:val="en-GB" w:eastAsia="en-US"/>
              </w:rPr>
              <w:t xml:space="preserve"> and </w:t>
            </w:r>
            <w:r w:rsidRPr="00F61DEB">
              <w:rPr>
                <w:rFonts w:eastAsiaTheme="minorEastAsia"/>
                <w:color w:val="auto"/>
                <w:sz w:val="22"/>
                <w:szCs w:val="22"/>
                <w:lang w:val="en-GB" w:eastAsia="en-US"/>
              </w:rPr>
              <w:t>training data</w:t>
            </w:r>
          </w:p>
        </w:tc>
      </w:tr>
      <w:tr w:rsidR="00F61DEB" w:rsidRPr="00F61DEB" w14:paraId="5827200D" w14:textId="77777777" w:rsidTr="00F07703">
        <w:trPr>
          <w:trHeight w:val="363"/>
        </w:trPr>
        <w:tc>
          <w:tcPr>
            <w:tcW w:w="989" w:type="dxa"/>
            <w:shd w:val="clear" w:color="auto" w:fill="FFFFFF" w:themeFill="background1"/>
            <w:vAlign w:val="center"/>
          </w:tcPr>
          <w:p w14:paraId="50DD42AB" w14:textId="77777777" w:rsidR="00456F7E" w:rsidRPr="00F61DEB" w:rsidRDefault="00456F7E" w:rsidP="00F07703">
            <w:pPr>
              <w:pStyle w:val="VRQAIntro"/>
              <w:rPr>
                <w:color w:val="auto"/>
                <w:szCs w:val="22"/>
              </w:rPr>
            </w:pPr>
          </w:p>
        </w:tc>
        <w:tc>
          <w:tcPr>
            <w:tcW w:w="2714" w:type="dxa"/>
            <w:shd w:val="clear" w:color="auto" w:fill="FFFFFF" w:themeFill="background1"/>
            <w:vAlign w:val="center"/>
          </w:tcPr>
          <w:p w14:paraId="53538006" w14:textId="77777777" w:rsidR="00456F7E" w:rsidRPr="00F61DEB" w:rsidRDefault="00456F7E" w:rsidP="00F07703">
            <w:pPr>
              <w:pStyle w:val="VRQAIntro"/>
              <w:rPr>
                <w:color w:val="auto"/>
                <w:szCs w:val="22"/>
              </w:rPr>
            </w:pPr>
          </w:p>
        </w:tc>
        <w:tc>
          <w:tcPr>
            <w:tcW w:w="567" w:type="dxa"/>
            <w:shd w:val="clear" w:color="auto" w:fill="FFFFFF" w:themeFill="background1"/>
            <w:vAlign w:val="center"/>
          </w:tcPr>
          <w:p w14:paraId="45634138" w14:textId="77777777" w:rsidR="00456F7E" w:rsidRPr="00F61DEB" w:rsidRDefault="00456F7E" w:rsidP="00F07703">
            <w:pPr>
              <w:pStyle w:val="VRQAFormBody"/>
              <w:framePr w:hSpace="0" w:wrap="auto" w:vAnchor="margin" w:hAnchor="text" w:xAlign="left" w:yAlign="inline"/>
              <w:rPr>
                <w:rFonts w:eastAsiaTheme="minorHAnsi"/>
                <w:color w:val="auto"/>
                <w:sz w:val="22"/>
                <w:szCs w:val="22"/>
                <w:lang w:val="en-GB" w:eastAsia="en-US"/>
              </w:rPr>
            </w:pPr>
            <w:r w:rsidRPr="00F61DEB">
              <w:rPr>
                <w:rFonts w:eastAsiaTheme="minorHAnsi"/>
                <w:color w:val="auto"/>
                <w:sz w:val="22"/>
                <w:szCs w:val="22"/>
                <w:lang w:val="en-GB" w:eastAsia="en-US"/>
              </w:rPr>
              <w:t>3.3</w:t>
            </w:r>
          </w:p>
        </w:tc>
        <w:tc>
          <w:tcPr>
            <w:tcW w:w="5800" w:type="dxa"/>
            <w:shd w:val="clear" w:color="auto" w:fill="FFFFFF" w:themeFill="background1"/>
            <w:vAlign w:val="center"/>
          </w:tcPr>
          <w:p w14:paraId="0BC9CF6C" w14:textId="77777777" w:rsidR="00456F7E" w:rsidRPr="00F61DEB" w:rsidRDefault="00456F7E" w:rsidP="00F07703">
            <w:pPr>
              <w:pStyle w:val="VRQAFormBody"/>
              <w:framePr w:hSpace="0" w:wrap="auto" w:vAnchor="margin" w:hAnchor="text" w:xAlign="left" w:yAlign="inline"/>
              <w:rPr>
                <w:rFonts w:eastAsiaTheme="minorEastAsia"/>
                <w:color w:val="auto"/>
                <w:sz w:val="22"/>
                <w:szCs w:val="22"/>
                <w:lang w:val="en-GB" w:eastAsia="en-US"/>
              </w:rPr>
            </w:pPr>
            <w:r w:rsidRPr="00F61DEB">
              <w:rPr>
                <w:rFonts w:eastAsiaTheme="minorEastAsia"/>
                <w:color w:val="auto"/>
                <w:sz w:val="22"/>
                <w:szCs w:val="22"/>
                <w:lang w:val="en-GB" w:eastAsia="en-US"/>
              </w:rPr>
              <w:t>Apply predictive model to generate forecast of future outcomes based on historical data patterns</w:t>
            </w:r>
          </w:p>
        </w:tc>
      </w:tr>
      <w:tr w:rsidR="00F61DEB" w:rsidRPr="00F61DEB" w14:paraId="1A97317B" w14:textId="77777777" w:rsidTr="00F07703">
        <w:trPr>
          <w:trHeight w:val="363"/>
        </w:trPr>
        <w:tc>
          <w:tcPr>
            <w:tcW w:w="989" w:type="dxa"/>
            <w:shd w:val="clear" w:color="auto" w:fill="FFFFFF" w:themeFill="background1"/>
            <w:vAlign w:val="center"/>
          </w:tcPr>
          <w:p w14:paraId="700566F0" w14:textId="77777777" w:rsidR="00456F7E" w:rsidRPr="00F61DEB" w:rsidRDefault="00456F7E" w:rsidP="00F07703">
            <w:pPr>
              <w:pStyle w:val="VRQAIntro"/>
              <w:rPr>
                <w:color w:val="auto"/>
                <w:szCs w:val="22"/>
              </w:rPr>
            </w:pPr>
          </w:p>
        </w:tc>
        <w:tc>
          <w:tcPr>
            <w:tcW w:w="2714" w:type="dxa"/>
            <w:shd w:val="clear" w:color="auto" w:fill="FFFFFF" w:themeFill="background1"/>
            <w:vAlign w:val="center"/>
          </w:tcPr>
          <w:p w14:paraId="1A4B0BB0" w14:textId="77777777" w:rsidR="00456F7E" w:rsidRPr="00F61DEB" w:rsidRDefault="00456F7E" w:rsidP="00F07703">
            <w:pPr>
              <w:pStyle w:val="VRQAIntro"/>
              <w:rPr>
                <w:color w:val="auto"/>
                <w:szCs w:val="22"/>
              </w:rPr>
            </w:pPr>
          </w:p>
        </w:tc>
        <w:tc>
          <w:tcPr>
            <w:tcW w:w="567" w:type="dxa"/>
            <w:shd w:val="clear" w:color="auto" w:fill="FFFFFF" w:themeFill="background1"/>
            <w:vAlign w:val="center"/>
          </w:tcPr>
          <w:p w14:paraId="4C0C1436" w14:textId="77777777" w:rsidR="00456F7E" w:rsidRPr="00F61DEB" w:rsidRDefault="00456F7E" w:rsidP="00F07703">
            <w:pPr>
              <w:pStyle w:val="VRQAFormBody"/>
              <w:framePr w:hSpace="0" w:wrap="auto" w:vAnchor="margin" w:hAnchor="text" w:xAlign="left" w:yAlign="inline"/>
              <w:rPr>
                <w:rFonts w:eastAsiaTheme="minorEastAsia"/>
                <w:color w:val="auto"/>
                <w:sz w:val="22"/>
                <w:szCs w:val="22"/>
                <w:lang w:val="en-GB" w:eastAsia="en-US"/>
              </w:rPr>
            </w:pPr>
            <w:r w:rsidRPr="00F61DEB">
              <w:rPr>
                <w:rFonts w:eastAsiaTheme="minorHAnsi"/>
                <w:color w:val="auto"/>
                <w:sz w:val="22"/>
                <w:szCs w:val="22"/>
                <w:lang w:val="en-GB" w:eastAsia="en-US"/>
              </w:rPr>
              <w:t>3.4</w:t>
            </w:r>
          </w:p>
        </w:tc>
        <w:tc>
          <w:tcPr>
            <w:tcW w:w="5800" w:type="dxa"/>
            <w:shd w:val="clear" w:color="auto" w:fill="FFFFFF" w:themeFill="background1"/>
            <w:vAlign w:val="center"/>
          </w:tcPr>
          <w:p w14:paraId="06703B14" w14:textId="77777777" w:rsidR="00456F7E" w:rsidRPr="00F61DEB" w:rsidRDefault="00456F7E" w:rsidP="00F07703">
            <w:pPr>
              <w:pStyle w:val="VRQAFormBody"/>
              <w:framePr w:hSpace="0" w:wrap="auto" w:vAnchor="margin" w:hAnchor="text" w:xAlign="left" w:yAlign="inline"/>
              <w:rPr>
                <w:rFonts w:eastAsiaTheme="minorEastAsia"/>
                <w:color w:val="auto"/>
                <w:sz w:val="22"/>
                <w:szCs w:val="22"/>
                <w:lang w:val="en-GB" w:eastAsia="en-US"/>
              </w:rPr>
            </w:pPr>
            <w:r w:rsidRPr="00F61DEB">
              <w:rPr>
                <w:rFonts w:eastAsiaTheme="minorEastAsia"/>
                <w:color w:val="auto"/>
                <w:sz w:val="22"/>
                <w:szCs w:val="22"/>
                <w:lang w:val="en-GB" w:eastAsia="en-US"/>
              </w:rPr>
              <w:t>Fine-tune parameters to improve accuracy and reliability of the model</w:t>
            </w:r>
          </w:p>
        </w:tc>
      </w:tr>
      <w:tr w:rsidR="00F61DEB" w:rsidRPr="00F61DEB" w14:paraId="09149C42" w14:textId="77777777" w:rsidTr="00F07703">
        <w:trPr>
          <w:trHeight w:val="363"/>
        </w:trPr>
        <w:tc>
          <w:tcPr>
            <w:tcW w:w="989" w:type="dxa"/>
            <w:shd w:val="clear" w:color="auto" w:fill="FFFFFF" w:themeFill="background1"/>
            <w:vAlign w:val="center"/>
          </w:tcPr>
          <w:p w14:paraId="3551EC8A" w14:textId="77777777" w:rsidR="00456F7E" w:rsidRPr="00F61DEB" w:rsidRDefault="00456F7E" w:rsidP="00F07703">
            <w:pPr>
              <w:pStyle w:val="VRQAIntro"/>
              <w:rPr>
                <w:color w:val="auto"/>
                <w:szCs w:val="22"/>
              </w:rPr>
            </w:pPr>
            <w:r w:rsidRPr="00F61DEB">
              <w:rPr>
                <w:color w:val="auto"/>
                <w:szCs w:val="22"/>
              </w:rPr>
              <w:t>4</w:t>
            </w:r>
          </w:p>
        </w:tc>
        <w:tc>
          <w:tcPr>
            <w:tcW w:w="2714" w:type="dxa"/>
            <w:shd w:val="clear" w:color="auto" w:fill="FFFFFF" w:themeFill="background1"/>
            <w:vAlign w:val="center"/>
          </w:tcPr>
          <w:p w14:paraId="22EC2E18" w14:textId="77777777" w:rsidR="00456F7E" w:rsidRPr="00F61DEB" w:rsidRDefault="00456F7E" w:rsidP="00F07703">
            <w:pPr>
              <w:pStyle w:val="AccredTemplate"/>
              <w:spacing w:after="0"/>
              <w:rPr>
                <w:color w:val="auto"/>
                <w:sz w:val="22"/>
                <w:szCs w:val="22"/>
              </w:rPr>
            </w:pPr>
            <w:r w:rsidRPr="00F61DEB">
              <w:rPr>
                <w:i w:val="0"/>
                <w:iCs w:val="0"/>
                <w:color w:val="auto"/>
                <w:sz w:val="22"/>
                <w:szCs w:val="22"/>
              </w:rPr>
              <w:t xml:space="preserve">Undertake </w:t>
            </w:r>
            <w:r w:rsidRPr="00F61DEB">
              <w:rPr>
                <w:rFonts w:eastAsia="Calibri"/>
                <w:i w:val="0"/>
                <w:iCs w:val="0"/>
                <w:color w:val="auto"/>
                <w:sz w:val="22"/>
                <w:szCs w:val="22"/>
              </w:rPr>
              <w:t xml:space="preserve">prescriptive </w:t>
            </w:r>
            <w:r w:rsidRPr="00F61DEB">
              <w:rPr>
                <w:i w:val="0"/>
                <w:iCs w:val="0"/>
                <w:color w:val="auto"/>
                <w:sz w:val="22"/>
                <w:szCs w:val="22"/>
              </w:rPr>
              <w:t>analytics</w:t>
            </w:r>
          </w:p>
        </w:tc>
        <w:tc>
          <w:tcPr>
            <w:tcW w:w="567" w:type="dxa"/>
            <w:shd w:val="clear" w:color="auto" w:fill="FFFFFF" w:themeFill="background1"/>
            <w:vAlign w:val="center"/>
          </w:tcPr>
          <w:p w14:paraId="59B11EE4" w14:textId="77777777" w:rsidR="00456F7E" w:rsidRPr="00F61DEB" w:rsidRDefault="00456F7E" w:rsidP="00F07703">
            <w:pPr>
              <w:pStyle w:val="VRQAFormBody"/>
              <w:framePr w:hSpace="0" w:wrap="auto" w:vAnchor="margin" w:hAnchor="text" w:xAlign="left" w:yAlign="inline"/>
              <w:rPr>
                <w:rFonts w:eastAsiaTheme="minorEastAsia"/>
                <w:color w:val="auto"/>
                <w:sz w:val="22"/>
                <w:szCs w:val="22"/>
                <w:lang w:val="en-GB" w:eastAsia="en-US"/>
              </w:rPr>
            </w:pPr>
            <w:r w:rsidRPr="00F61DEB">
              <w:rPr>
                <w:rFonts w:eastAsiaTheme="minorHAnsi"/>
                <w:color w:val="auto"/>
                <w:sz w:val="22"/>
                <w:szCs w:val="22"/>
                <w:lang w:val="en-GB" w:eastAsia="en-US"/>
              </w:rPr>
              <w:t>4.1</w:t>
            </w:r>
          </w:p>
        </w:tc>
        <w:tc>
          <w:tcPr>
            <w:tcW w:w="5800" w:type="dxa"/>
            <w:shd w:val="clear" w:color="auto" w:fill="FFFFFF" w:themeFill="background1"/>
            <w:vAlign w:val="center"/>
          </w:tcPr>
          <w:p w14:paraId="7AFAF84D" w14:textId="77777777" w:rsidR="00456F7E" w:rsidRPr="00F61DEB" w:rsidRDefault="00456F7E" w:rsidP="00F07703">
            <w:pPr>
              <w:pStyle w:val="VRQAFormBody"/>
              <w:framePr w:hSpace="0" w:wrap="auto" w:vAnchor="margin" w:hAnchor="text" w:xAlign="left" w:yAlign="inline"/>
              <w:rPr>
                <w:rFonts w:eastAsiaTheme="minorEastAsia"/>
                <w:color w:val="auto"/>
                <w:sz w:val="22"/>
                <w:szCs w:val="22"/>
                <w:lang w:val="en-GB" w:eastAsia="en-US"/>
              </w:rPr>
            </w:pPr>
            <w:r w:rsidRPr="00F61DEB">
              <w:rPr>
                <w:rFonts w:eastAsiaTheme="minorEastAsia"/>
                <w:color w:val="auto"/>
                <w:sz w:val="22"/>
                <w:szCs w:val="22"/>
                <w:lang w:val="en-GB" w:eastAsia="en-US"/>
              </w:rPr>
              <w:t>Create models to support decision-making process</w:t>
            </w:r>
          </w:p>
        </w:tc>
      </w:tr>
      <w:tr w:rsidR="00F61DEB" w:rsidRPr="00F61DEB" w14:paraId="192352D7" w14:textId="77777777" w:rsidTr="00F07703">
        <w:trPr>
          <w:trHeight w:val="363"/>
        </w:trPr>
        <w:tc>
          <w:tcPr>
            <w:tcW w:w="989" w:type="dxa"/>
            <w:shd w:val="clear" w:color="auto" w:fill="FFFFFF" w:themeFill="background1"/>
            <w:vAlign w:val="center"/>
          </w:tcPr>
          <w:p w14:paraId="76BB543C" w14:textId="77777777" w:rsidR="00456F7E" w:rsidRPr="00F61DEB" w:rsidRDefault="00456F7E" w:rsidP="00F07703">
            <w:pPr>
              <w:pStyle w:val="VRQAIntro"/>
              <w:rPr>
                <w:color w:val="auto"/>
                <w:szCs w:val="22"/>
              </w:rPr>
            </w:pPr>
          </w:p>
        </w:tc>
        <w:tc>
          <w:tcPr>
            <w:tcW w:w="2714" w:type="dxa"/>
            <w:shd w:val="clear" w:color="auto" w:fill="FFFFFF" w:themeFill="background1"/>
            <w:vAlign w:val="center"/>
          </w:tcPr>
          <w:p w14:paraId="0B9B6DD9" w14:textId="77777777" w:rsidR="00456F7E" w:rsidRPr="00F61DEB" w:rsidRDefault="00456F7E" w:rsidP="00F07703">
            <w:pPr>
              <w:pStyle w:val="VRQAIntro"/>
              <w:rPr>
                <w:color w:val="auto"/>
                <w:szCs w:val="22"/>
              </w:rPr>
            </w:pPr>
          </w:p>
        </w:tc>
        <w:tc>
          <w:tcPr>
            <w:tcW w:w="567" w:type="dxa"/>
            <w:shd w:val="clear" w:color="auto" w:fill="FFFFFF" w:themeFill="background1"/>
            <w:vAlign w:val="center"/>
          </w:tcPr>
          <w:p w14:paraId="64D1CE9C" w14:textId="77777777" w:rsidR="00456F7E" w:rsidRPr="00F61DEB" w:rsidRDefault="00456F7E" w:rsidP="00F07703">
            <w:pPr>
              <w:pStyle w:val="VRQAFormBody"/>
              <w:framePr w:hSpace="0" w:wrap="auto" w:vAnchor="margin" w:hAnchor="text" w:xAlign="left" w:yAlign="inline"/>
              <w:rPr>
                <w:rFonts w:eastAsiaTheme="minorEastAsia"/>
                <w:color w:val="auto"/>
                <w:sz w:val="22"/>
                <w:szCs w:val="22"/>
                <w:lang w:val="en-GB" w:eastAsia="en-US"/>
              </w:rPr>
            </w:pPr>
            <w:r w:rsidRPr="00F61DEB">
              <w:rPr>
                <w:rFonts w:eastAsiaTheme="minorHAnsi"/>
                <w:color w:val="auto"/>
                <w:sz w:val="22"/>
                <w:szCs w:val="22"/>
                <w:lang w:val="en-GB" w:eastAsia="en-US"/>
              </w:rPr>
              <w:t>4.2</w:t>
            </w:r>
          </w:p>
        </w:tc>
        <w:tc>
          <w:tcPr>
            <w:tcW w:w="5800" w:type="dxa"/>
            <w:shd w:val="clear" w:color="auto" w:fill="FFFFFF" w:themeFill="background1"/>
            <w:vAlign w:val="center"/>
          </w:tcPr>
          <w:p w14:paraId="5FF01A06" w14:textId="77777777" w:rsidR="00456F7E" w:rsidRPr="00F61DEB" w:rsidRDefault="00456F7E" w:rsidP="00F07703">
            <w:pPr>
              <w:pStyle w:val="VRQAFormBody"/>
              <w:framePr w:hSpace="0" w:wrap="auto" w:vAnchor="margin" w:hAnchor="text" w:xAlign="left" w:yAlign="inline"/>
              <w:rPr>
                <w:rFonts w:eastAsiaTheme="minorEastAsia"/>
                <w:color w:val="auto"/>
                <w:sz w:val="22"/>
                <w:szCs w:val="22"/>
                <w:lang w:val="en-GB" w:eastAsia="en-US"/>
              </w:rPr>
            </w:pPr>
            <w:r w:rsidRPr="00F61DEB">
              <w:rPr>
                <w:rFonts w:eastAsiaTheme="minorEastAsia"/>
                <w:color w:val="auto"/>
                <w:sz w:val="22"/>
                <w:szCs w:val="22"/>
                <w:lang w:val="en-GB" w:eastAsia="en-US"/>
              </w:rPr>
              <w:t>Optimise the model to make improved data-driven decisions</w:t>
            </w:r>
          </w:p>
        </w:tc>
      </w:tr>
      <w:tr w:rsidR="00F61DEB" w:rsidRPr="00F61DEB" w14:paraId="0D4FD2B3" w14:textId="77777777" w:rsidTr="00F07703">
        <w:trPr>
          <w:trHeight w:val="363"/>
        </w:trPr>
        <w:tc>
          <w:tcPr>
            <w:tcW w:w="989" w:type="dxa"/>
            <w:shd w:val="clear" w:color="auto" w:fill="FFFFFF" w:themeFill="background1"/>
            <w:vAlign w:val="center"/>
          </w:tcPr>
          <w:p w14:paraId="7B2DC2D7" w14:textId="77777777" w:rsidR="00456F7E" w:rsidRPr="00F61DEB" w:rsidRDefault="00456F7E" w:rsidP="00F07703">
            <w:pPr>
              <w:pStyle w:val="VRQAIntro"/>
              <w:rPr>
                <w:color w:val="auto"/>
                <w:szCs w:val="22"/>
              </w:rPr>
            </w:pPr>
          </w:p>
        </w:tc>
        <w:tc>
          <w:tcPr>
            <w:tcW w:w="2714" w:type="dxa"/>
            <w:shd w:val="clear" w:color="auto" w:fill="FFFFFF" w:themeFill="background1"/>
            <w:vAlign w:val="center"/>
          </w:tcPr>
          <w:p w14:paraId="2598AFE9" w14:textId="77777777" w:rsidR="00456F7E" w:rsidRPr="00F61DEB" w:rsidRDefault="00456F7E" w:rsidP="00F07703">
            <w:pPr>
              <w:pStyle w:val="VRQAIntro"/>
              <w:rPr>
                <w:color w:val="auto"/>
                <w:szCs w:val="22"/>
              </w:rPr>
            </w:pPr>
          </w:p>
        </w:tc>
        <w:tc>
          <w:tcPr>
            <w:tcW w:w="567" w:type="dxa"/>
            <w:shd w:val="clear" w:color="auto" w:fill="FFFFFF" w:themeFill="background1"/>
            <w:vAlign w:val="center"/>
          </w:tcPr>
          <w:p w14:paraId="6DA15695" w14:textId="77777777" w:rsidR="00456F7E" w:rsidRPr="00F61DEB" w:rsidRDefault="00456F7E" w:rsidP="00F07703">
            <w:pPr>
              <w:pStyle w:val="VRQAFormBody"/>
              <w:framePr w:hSpace="0" w:wrap="auto" w:vAnchor="margin" w:hAnchor="text" w:xAlign="left" w:yAlign="inline"/>
              <w:rPr>
                <w:rFonts w:eastAsiaTheme="minorEastAsia"/>
                <w:color w:val="auto"/>
                <w:sz w:val="22"/>
                <w:szCs w:val="22"/>
                <w:lang w:val="en-GB" w:eastAsia="en-US"/>
              </w:rPr>
            </w:pPr>
            <w:r w:rsidRPr="00F61DEB">
              <w:rPr>
                <w:rFonts w:eastAsiaTheme="minorHAnsi"/>
                <w:color w:val="auto"/>
                <w:sz w:val="22"/>
                <w:szCs w:val="22"/>
                <w:lang w:val="en-GB" w:eastAsia="en-US"/>
              </w:rPr>
              <w:t>4.3</w:t>
            </w:r>
          </w:p>
        </w:tc>
        <w:tc>
          <w:tcPr>
            <w:tcW w:w="5800" w:type="dxa"/>
            <w:shd w:val="clear" w:color="auto" w:fill="FFFFFF" w:themeFill="background1"/>
            <w:vAlign w:val="center"/>
          </w:tcPr>
          <w:p w14:paraId="61838345" w14:textId="77777777" w:rsidR="00456F7E" w:rsidRPr="00F61DEB" w:rsidRDefault="00456F7E" w:rsidP="00F07703">
            <w:pPr>
              <w:pStyle w:val="VRQAFormBody"/>
              <w:framePr w:hSpace="0" w:wrap="auto" w:vAnchor="margin" w:hAnchor="text" w:xAlign="left" w:yAlign="inline"/>
              <w:rPr>
                <w:rFonts w:eastAsiaTheme="minorEastAsia"/>
                <w:color w:val="auto"/>
                <w:sz w:val="22"/>
                <w:szCs w:val="22"/>
                <w:lang w:val="en-GB" w:eastAsia="en-US"/>
              </w:rPr>
            </w:pPr>
            <w:r w:rsidRPr="00F61DEB">
              <w:rPr>
                <w:rFonts w:eastAsiaTheme="minorEastAsia"/>
                <w:color w:val="auto"/>
                <w:sz w:val="22"/>
                <w:szCs w:val="22"/>
                <w:lang w:val="en-GB" w:eastAsia="en-US"/>
              </w:rPr>
              <w:t>Represent alternative options in an interactive dashboards format</w:t>
            </w:r>
          </w:p>
        </w:tc>
      </w:tr>
      <w:tr w:rsidR="00F61DEB" w:rsidRPr="00F61DEB" w14:paraId="483C0963" w14:textId="77777777" w:rsidTr="00F07703">
        <w:trPr>
          <w:trHeight w:val="363"/>
        </w:trPr>
        <w:tc>
          <w:tcPr>
            <w:tcW w:w="989" w:type="dxa"/>
            <w:shd w:val="clear" w:color="auto" w:fill="FFFFFF" w:themeFill="background1"/>
            <w:vAlign w:val="center"/>
          </w:tcPr>
          <w:p w14:paraId="4A52CE54" w14:textId="77777777" w:rsidR="00456F7E" w:rsidRPr="00F61DEB" w:rsidRDefault="00456F7E" w:rsidP="00F07703">
            <w:pPr>
              <w:pStyle w:val="VRQAIntro"/>
              <w:rPr>
                <w:color w:val="auto"/>
                <w:szCs w:val="22"/>
              </w:rPr>
            </w:pPr>
          </w:p>
        </w:tc>
        <w:tc>
          <w:tcPr>
            <w:tcW w:w="2714" w:type="dxa"/>
            <w:shd w:val="clear" w:color="auto" w:fill="FFFFFF" w:themeFill="background1"/>
            <w:vAlign w:val="center"/>
          </w:tcPr>
          <w:p w14:paraId="65C25A49" w14:textId="77777777" w:rsidR="00456F7E" w:rsidRPr="00F61DEB" w:rsidRDefault="00456F7E" w:rsidP="00F07703">
            <w:pPr>
              <w:pStyle w:val="VRQAIntro"/>
              <w:rPr>
                <w:color w:val="auto"/>
                <w:szCs w:val="22"/>
              </w:rPr>
            </w:pPr>
          </w:p>
        </w:tc>
        <w:tc>
          <w:tcPr>
            <w:tcW w:w="567" w:type="dxa"/>
            <w:shd w:val="clear" w:color="auto" w:fill="FFFFFF" w:themeFill="background1"/>
            <w:vAlign w:val="center"/>
          </w:tcPr>
          <w:p w14:paraId="6C0E8054" w14:textId="77777777" w:rsidR="00456F7E" w:rsidRPr="00F61DEB" w:rsidRDefault="00456F7E" w:rsidP="00F07703">
            <w:pPr>
              <w:pStyle w:val="VRQAFormBody"/>
              <w:framePr w:hSpace="0" w:wrap="auto" w:vAnchor="margin" w:hAnchor="text" w:xAlign="left" w:yAlign="inline"/>
              <w:rPr>
                <w:rFonts w:eastAsiaTheme="minorEastAsia"/>
                <w:color w:val="auto"/>
                <w:sz w:val="22"/>
                <w:szCs w:val="22"/>
                <w:lang w:val="en-GB" w:eastAsia="en-US"/>
              </w:rPr>
            </w:pPr>
            <w:r w:rsidRPr="00F61DEB">
              <w:rPr>
                <w:rFonts w:eastAsiaTheme="minorEastAsia"/>
                <w:color w:val="auto"/>
                <w:sz w:val="22"/>
                <w:szCs w:val="22"/>
                <w:lang w:val="en-GB" w:eastAsia="en-US"/>
              </w:rPr>
              <w:t>4.4</w:t>
            </w:r>
          </w:p>
        </w:tc>
        <w:tc>
          <w:tcPr>
            <w:tcW w:w="5800" w:type="dxa"/>
            <w:shd w:val="clear" w:color="auto" w:fill="FFFFFF" w:themeFill="background1"/>
            <w:vAlign w:val="center"/>
          </w:tcPr>
          <w:p w14:paraId="035E003E" w14:textId="77777777" w:rsidR="00456F7E" w:rsidRPr="00F61DEB" w:rsidRDefault="00456F7E" w:rsidP="00F07703">
            <w:pPr>
              <w:pStyle w:val="VRQAFormBody"/>
              <w:framePr w:hSpace="0" w:wrap="auto" w:vAnchor="margin" w:hAnchor="text" w:xAlign="left" w:yAlign="inline"/>
              <w:rPr>
                <w:rFonts w:eastAsiaTheme="minorEastAsia"/>
                <w:color w:val="auto"/>
                <w:sz w:val="22"/>
                <w:szCs w:val="22"/>
                <w:lang w:val="en-GB" w:eastAsia="en-US"/>
              </w:rPr>
            </w:pPr>
            <w:r w:rsidRPr="00F61DEB">
              <w:rPr>
                <w:rFonts w:eastAsiaTheme="minorEastAsia"/>
                <w:color w:val="auto"/>
                <w:sz w:val="22"/>
                <w:szCs w:val="22"/>
                <w:lang w:val="en-GB" w:eastAsia="en-US"/>
              </w:rPr>
              <w:t>Document actionable recommendations and insights</w:t>
            </w:r>
          </w:p>
        </w:tc>
      </w:tr>
    </w:tbl>
    <w:p w14:paraId="42410404" w14:textId="77777777" w:rsidR="00456F7E" w:rsidRDefault="00456F7E" w:rsidP="00E43E89">
      <w:pPr>
        <w:pStyle w:val="VRQAIntro"/>
        <w:spacing w:before="60" w:after="0"/>
        <w:rPr>
          <w:b/>
          <w:color w:val="FFFFFF" w:themeColor="background1"/>
          <w:sz w:val="18"/>
          <w:szCs w:val="18"/>
        </w:rPr>
      </w:pPr>
    </w:p>
    <w:p w14:paraId="5343DA41" w14:textId="77777777" w:rsidR="00456F7E" w:rsidRDefault="00456F7E">
      <w:pPr>
        <w:rPr>
          <w:rFonts w:cs="Arial"/>
          <w:b/>
          <w:color w:val="FFFFFF" w:themeColor="background1"/>
          <w:sz w:val="18"/>
          <w:szCs w:val="18"/>
          <w:lang w:val="en-GB"/>
        </w:rPr>
      </w:pPr>
      <w:r>
        <w:rPr>
          <w:b/>
          <w:color w:val="FFFFFF" w:themeColor="background1"/>
          <w:sz w:val="18"/>
          <w:szCs w:val="18"/>
        </w:rPr>
        <w:br w:type="page"/>
      </w:r>
    </w:p>
    <w:p w14:paraId="6D18D06B" w14:textId="77777777" w:rsidR="00456F7E" w:rsidRDefault="00456F7E" w:rsidP="00E43E89">
      <w:pPr>
        <w:pStyle w:val="VRQAIntro"/>
        <w:spacing w:before="60" w:after="0"/>
        <w:rPr>
          <w:b/>
          <w:color w:val="FFFFFF" w:themeColor="background1"/>
          <w:sz w:val="18"/>
          <w:szCs w:val="18"/>
        </w:rPr>
        <w:sectPr w:rsidR="00456F7E" w:rsidSect="005661F7">
          <w:headerReference w:type="even" r:id="rId91"/>
          <w:headerReference w:type="default" r:id="rId92"/>
          <w:footerReference w:type="even" r:id="rId93"/>
          <w:footerReference w:type="default" r:id="rId94"/>
          <w:headerReference w:type="first" r:id="rId95"/>
          <w:footerReference w:type="first" r:id="rId96"/>
          <w:type w:val="continuous"/>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456F7E" w:rsidRPr="0071490E" w14:paraId="6C25D4DB" w14:textId="77777777" w:rsidTr="005735CD">
        <w:trPr>
          <w:trHeight w:val="363"/>
        </w:trPr>
        <w:tc>
          <w:tcPr>
            <w:tcW w:w="10070" w:type="dxa"/>
            <w:tcBorders>
              <w:top w:val="nil"/>
              <w:left w:val="nil"/>
              <w:bottom w:val="nil"/>
              <w:right w:val="nil"/>
            </w:tcBorders>
            <w:shd w:val="clear" w:color="auto" w:fill="103D64" w:themeFill="text2"/>
          </w:tcPr>
          <w:p w14:paraId="6C008CC8" w14:textId="77777777" w:rsidR="00456F7E" w:rsidRPr="00F504D4" w:rsidRDefault="00456F7E" w:rsidP="00E43E89">
            <w:pPr>
              <w:pStyle w:val="VRQAIntro"/>
              <w:spacing w:before="60" w:after="0"/>
              <w:rPr>
                <w:b/>
                <w:color w:val="FFFFFF" w:themeColor="background1"/>
                <w:szCs w:val="22"/>
              </w:rPr>
            </w:pPr>
            <w:r w:rsidRPr="00F504D4">
              <w:rPr>
                <w:b/>
                <w:color w:val="FFFFFF" w:themeColor="background1"/>
                <w:szCs w:val="22"/>
              </w:rPr>
              <w:lastRenderedPageBreak/>
              <w:t>Range of Conditions</w:t>
            </w:r>
          </w:p>
        </w:tc>
      </w:tr>
      <w:tr w:rsidR="00456F7E" w:rsidRPr="00E7450B" w14:paraId="49D5F98E" w14:textId="77777777" w:rsidTr="005735CD">
        <w:trPr>
          <w:trHeight w:val="957"/>
        </w:trPr>
        <w:tc>
          <w:tcPr>
            <w:tcW w:w="10070" w:type="dxa"/>
            <w:tcBorders>
              <w:top w:val="nil"/>
              <w:left w:val="nil"/>
              <w:bottom w:val="nil"/>
              <w:right w:val="nil"/>
            </w:tcBorders>
          </w:tcPr>
          <w:p w14:paraId="0263CDAC" w14:textId="77777777" w:rsidR="00456F7E" w:rsidRPr="00FE6A18" w:rsidRDefault="00456F7E" w:rsidP="00E91BBA">
            <w:pPr>
              <w:pStyle w:val="AccredTemplate"/>
              <w:rPr>
                <w:i w:val="0"/>
                <w:iCs w:val="0"/>
                <w:sz w:val="22"/>
                <w:szCs w:val="22"/>
              </w:rPr>
            </w:pPr>
            <w:r w:rsidRPr="00FE6A18">
              <w:rPr>
                <w:i w:val="0"/>
                <w:iCs w:val="0"/>
                <w:color w:val="auto"/>
                <w:sz w:val="22"/>
                <w:szCs w:val="22"/>
              </w:rPr>
              <w:t>N/A</w:t>
            </w:r>
          </w:p>
        </w:tc>
      </w:tr>
    </w:tbl>
    <w:p w14:paraId="30D38DA9" w14:textId="77777777" w:rsidR="00456F7E" w:rsidRPr="00460B2C" w:rsidRDefault="00456F7E">
      <w:pPr>
        <w:rPr>
          <w:rFonts w:cs="Arial"/>
          <w:sz w:val="18"/>
          <w:szCs w:val="18"/>
        </w:rPr>
      </w:pPr>
    </w:p>
    <w:tbl>
      <w:tblPr>
        <w:tblStyle w:val="TableGrid"/>
        <w:tblW w:w="4932" w:type="pct"/>
        <w:tblLook w:val="04A0" w:firstRow="1" w:lastRow="0" w:firstColumn="1" w:lastColumn="0" w:noHBand="0" w:noVBand="1"/>
      </w:tblPr>
      <w:tblGrid>
        <w:gridCol w:w="3402"/>
        <w:gridCol w:w="6663"/>
      </w:tblGrid>
      <w:tr w:rsidR="00456F7E" w:rsidRPr="00E7450B" w14:paraId="5B9B348B" w14:textId="77777777" w:rsidTr="00655EFD">
        <w:trPr>
          <w:trHeight w:val="363"/>
        </w:trPr>
        <w:tc>
          <w:tcPr>
            <w:tcW w:w="5000" w:type="pct"/>
            <w:gridSpan w:val="2"/>
            <w:tcBorders>
              <w:top w:val="nil"/>
              <w:left w:val="nil"/>
              <w:bottom w:val="nil"/>
              <w:right w:val="nil"/>
            </w:tcBorders>
            <w:shd w:val="clear" w:color="auto" w:fill="103D64" w:themeFill="text2"/>
            <w:vAlign w:val="center"/>
          </w:tcPr>
          <w:p w14:paraId="3EEE6B67" w14:textId="77777777" w:rsidR="00456F7E" w:rsidRPr="00EA4C69" w:rsidRDefault="00456F7E"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456F7E" w:rsidRPr="00E7450B" w14:paraId="47B9B8C3" w14:textId="77777777" w:rsidTr="00655EFD">
        <w:trPr>
          <w:trHeight w:val="620"/>
        </w:trPr>
        <w:tc>
          <w:tcPr>
            <w:tcW w:w="5000" w:type="pct"/>
            <w:gridSpan w:val="2"/>
            <w:tcBorders>
              <w:top w:val="nil"/>
              <w:left w:val="nil"/>
              <w:bottom w:val="single" w:sz="4" w:space="0" w:color="auto"/>
              <w:right w:val="nil"/>
            </w:tcBorders>
          </w:tcPr>
          <w:p w14:paraId="6C3BA870" w14:textId="2600FAB9" w:rsidR="00456F7E" w:rsidRPr="00964704" w:rsidRDefault="001501C0" w:rsidP="00964704">
            <w:pPr>
              <w:rPr>
                <w:rFonts w:ascii="Times New Roman" w:hAnsi="Times New Roman"/>
                <w:sz w:val="24"/>
              </w:rPr>
            </w:pPr>
            <w:r>
              <w:t>This section describes those language, literacy, numeracy and employment skills that are essential to performance but not explicit in the performance criteria.</w:t>
            </w:r>
          </w:p>
        </w:tc>
      </w:tr>
      <w:tr w:rsidR="00456F7E" w:rsidRPr="00E7450B" w14:paraId="0C35F8A8" w14:textId="77777777" w:rsidTr="006A6172">
        <w:trPr>
          <w:trHeight w:val="42"/>
        </w:trPr>
        <w:tc>
          <w:tcPr>
            <w:tcW w:w="1690" w:type="pct"/>
            <w:shd w:val="clear" w:color="auto" w:fill="auto"/>
          </w:tcPr>
          <w:p w14:paraId="3AF1F638" w14:textId="77777777" w:rsidR="00456F7E" w:rsidRPr="00EA4C69" w:rsidRDefault="00456F7E" w:rsidP="00F07703">
            <w:pPr>
              <w:autoSpaceDE w:val="0"/>
              <w:autoSpaceDN w:val="0"/>
              <w:adjustRightInd w:val="0"/>
              <w:spacing w:before="60" w:after="120"/>
              <w:rPr>
                <w:b/>
                <w:bCs/>
                <w:szCs w:val="22"/>
              </w:rPr>
            </w:pPr>
            <w:r w:rsidRPr="00EA4C69">
              <w:rPr>
                <w:rFonts w:cs="Arial"/>
                <w:b/>
                <w:szCs w:val="22"/>
              </w:rPr>
              <w:t>Skill</w:t>
            </w:r>
          </w:p>
        </w:tc>
        <w:tc>
          <w:tcPr>
            <w:tcW w:w="3310" w:type="pct"/>
          </w:tcPr>
          <w:p w14:paraId="6F7F92F7" w14:textId="77777777" w:rsidR="00456F7E" w:rsidRPr="00EA4C69" w:rsidRDefault="00456F7E" w:rsidP="006A6172">
            <w:pPr>
              <w:pStyle w:val="AccredTemplate"/>
              <w:rPr>
                <w:i w:val="0"/>
                <w:iCs w:val="0"/>
                <w:sz w:val="22"/>
                <w:szCs w:val="22"/>
              </w:rPr>
            </w:pPr>
            <w:r w:rsidRPr="00EA4C69">
              <w:rPr>
                <w:b/>
                <w:i w:val="0"/>
                <w:iCs w:val="0"/>
                <w:color w:val="auto"/>
                <w:sz w:val="22"/>
                <w:szCs w:val="22"/>
              </w:rPr>
              <w:t>Description</w:t>
            </w:r>
          </w:p>
        </w:tc>
      </w:tr>
      <w:tr w:rsidR="00456F7E" w:rsidRPr="00E7450B" w14:paraId="7514DCA2" w14:textId="77777777" w:rsidTr="006A6172">
        <w:trPr>
          <w:trHeight w:val="31"/>
        </w:trPr>
        <w:tc>
          <w:tcPr>
            <w:tcW w:w="1690" w:type="pct"/>
            <w:tcBorders>
              <w:top w:val="single" w:sz="4" w:space="0" w:color="auto"/>
              <w:bottom w:val="single" w:sz="4" w:space="0" w:color="auto"/>
            </w:tcBorders>
            <w:shd w:val="clear" w:color="auto" w:fill="auto"/>
          </w:tcPr>
          <w:p w14:paraId="5E01E702" w14:textId="77777777" w:rsidR="00456F7E" w:rsidRPr="0021253A" w:rsidRDefault="00456F7E" w:rsidP="006A6172">
            <w:pPr>
              <w:pStyle w:val="AccredTemplate"/>
              <w:rPr>
                <w:i w:val="0"/>
                <w:iCs w:val="0"/>
                <w:color w:val="auto"/>
                <w:sz w:val="22"/>
                <w:szCs w:val="22"/>
              </w:rPr>
            </w:pPr>
            <w:r w:rsidRPr="0021253A">
              <w:rPr>
                <w:i w:val="0"/>
                <w:iCs w:val="0"/>
                <w:color w:val="auto"/>
                <w:sz w:val="22"/>
                <w:szCs w:val="22"/>
              </w:rPr>
              <w:t>Learning skills to:</w:t>
            </w:r>
          </w:p>
        </w:tc>
        <w:tc>
          <w:tcPr>
            <w:tcW w:w="3310" w:type="pct"/>
            <w:tcBorders>
              <w:top w:val="single" w:sz="4" w:space="0" w:color="auto"/>
              <w:left w:val="nil"/>
              <w:bottom w:val="single" w:sz="4" w:space="0" w:color="auto"/>
              <w:right w:val="single" w:sz="4" w:space="0" w:color="auto"/>
            </w:tcBorders>
          </w:tcPr>
          <w:p w14:paraId="0A082234" w14:textId="27272304" w:rsidR="00456F7E" w:rsidRPr="0021253A" w:rsidRDefault="009A63B4" w:rsidP="006A6172">
            <w:pPr>
              <w:pStyle w:val="AccredTemplate"/>
              <w:rPr>
                <w:i w:val="0"/>
                <w:iCs w:val="0"/>
                <w:color w:val="auto"/>
                <w:sz w:val="22"/>
                <w:szCs w:val="22"/>
              </w:rPr>
            </w:pPr>
            <w:r>
              <w:rPr>
                <w:i w:val="0"/>
                <w:iCs w:val="0"/>
                <w:color w:val="auto"/>
                <w:sz w:val="22"/>
                <w:szCs w:val="22"/>
              </w:rPr>
              <w:t xml:space="preserve">Adapt </w:t>
            </w:r>
            <w:r w:rsidR="004640BF">
              <w:rPr>
                <w:i w:val="0"/>
                <w:iCs w:val="0"/>
                <w:color w:val="auto"/>
                <w:sz w:val="22"/>
                <w:szCs w:val="22"/>
              </w:rPr>
              <w:t>communications to use</w:t>
            </w:r>
            <w:r w:rsidR="00456F7E" w:rsidRPr="0021253A">
              <w:rPr>
                <w:i w:val="0"/>
                <w:iCs w:val="0"/>
                <w:color w:val="auto"/>
                <w:sz w:val="22"/>
                <w:szCs w:val="22"/>
              </w:rPr>
              <w:t xml:space="preserve"> industry or domain-specific terminology</w:t>
            </w:r>
          </w:p>
        </w:tc>
      </w:tr>
      <w:tr w:rsidR="00456F7E" w:rsidRPr="00E7450B" w14:paraId="56F950FA" w14:textId="77777777" w:rsidTr="00DA5DE6">
        <w:trPr>
          <w:trHeight w:val="31"/>
        </w:trPr>
        <w:tc>
          <w:tcPr>
            <w:tcW w:w="5000" w:type="pct"/>
            <w:gridSpan w:val="2"/>
            <w:tcBorders>
              <w:top w:val="single" w:sz="4" w:space="0" w:color="auto"/>
              <w:left w:val="nil"/>
              <w:bottom w:val="dotted" w:sz="4" w:space="0" w:color="888B8D" w:themeColor="accent2"/>
              <w:right w:val="nil"/>
            </w:tcBorders>
          </w:tcPr>
          <w:p w14:paraId="22815728" w14:textId="77777777" w:rsidR="00456F7E" w:rsidRPr="00EA4C69" w:rsidRDefault="00456F7E" w:rsidP="00F07703">
            <w:pPr>
              <w:pStyle w:val="AccredTemplate"/>
              <w:ind w:left="1440"/>
              <w:rPr>
                <w:sz w:val="22"/>
                <w:szCs w:val="22"/>
              </w:rPr>
            </w:pPr>
          </w:p>
        </w:tc>
      </w:tr>
    </w:tbl>
    <w:p w14:paraId="13ACC794" w14:textId="77777777" w:rsidR="005B6183" w:rsidRDefault="00456F7E">
      <w:pPr>
        <w:rPr>
          <w:sz w:val="18"/>
          <w:szCs w:val="18"/>
        </w:rPr>
      </w:pPr>
      <w:r>
        <w:rPr>
          <w:sz w:val="18"/>
          <w:szCs w:val="18"/>
        </w:rPr>
        <w:t xml:space="preserve"> </w:t>
      </w:r>
    </w:p>
    <w:tbl>
      <w:tblPr>
        <w:tblStyle w:val="TableGrid"/>
        <w:tblW w:w="4932" w:type="pct"/>
        <w:tblLook w:val="04A0" w:firstRow="1" w:lastRow="0" w:firstColumn="1" w:lastColumn="0" w:noHBand="0" w:noVBand="1"/>
      </w:tblPr>
      <w:tblGrid>
        <w:gridCol w:w="3399"/>
        <w:gridCol w:w="6656"/>
      </w:tblGrid>
      <w:tr w:rsidR="005B6183" w:rsidRPr="00E7450B" w14:paraId="4A2CD954" w14:textId="77777777" w:rsidTr="001C5344">
        <w:trPr>
          <w:trHeight w:val="31"/>
        </w:trPr>
        <w:tc>
          <w:tcPr>
            <w:tcW w:w="1690" w:type="pct"/>
            <w:tcBorders>
              <w:top w:val="single" w:sz="4" w:space="0" w:color="auto"/>
              <w:left w:val="single" w:sz="4" w:space="0" w:color="auto"/>
              <w:bottom w:val="single" w:sz="4" w:space="0" w:color="auto"/>
              <w:right w:val="single" w:sz="4" w:space="0" w:color="auto"/>
            </w:tcBorders>
          </w:tcPr>
          <w:p w14:paraId="110D41D6" w14:textId="77777777" w:rsidR="005B6183" w:rsidRPr="00514465" w:rsidRDefault="005B6183" w:rsidP="001C5344">
            <w:pPr>
              <w:pStyle w:val="AccredTemplate"/>
              <w:rPr>
                <w:b/>
                <w:bCs/>
                <w:i w:val="0"/>
                <w:iCs w:val="0"/>
                <w:sz w:val="22"/>
                <w:szCs w:val="22"/>
              </w:rPr>
            </w:pPr>
            <w:r w:rsidRPr="00514465">
              <w:rPr>
                <w:b/>
                <w:bCs/>
                <w:i w:val="0"/>
                <w:iCs w:val="0"/>
                <w:color w:val="auto"/>
                <w:sz w:val="22"/>
                <w:szCs w:val="22"/>
              </w:rPr>
              <w:t>Unit Mapping Information</w:t>
            </w:r>
          </w:p>
        </w:tc>
        <w:tc>
          <w:tcPr>
            <w:tcW w:w="3310" w:type="pct"/>
            <w:tcBorders>
              <w:top w:val="single" w:sz="4" w:space="0" w:color="auto"/>
              <w:left w:val="single" w:sz="4" w:space="0" w:color="auto"/>
              <w:bottom w:val="single" w:sz="4" w:space="0" w:color="auto"/>
              <w:right w:val="single" w:sz="4" w:space="0" w:color="auto"/>
            </w:tcBorders>
            <w:vAlign w:val="center"/>
          </w:tcPr>
          <w:p w14:paraId="44A35CD3" w14:textId="77777777" w:rsidR="005B6183" w:rsidRPr="003E114F" w:rsidRDefault="005B6183" w:rsidP="001C5344">
            <w:pPr>
              <w:rPr>
                <w:szCs w:val="22"/>
              </w:rPr>
            </w:pPr>
            <w:r w:rsidRPr="00514465">
              <w:t>New unit, no equivalent unit</w:t>
            </w:r>
          </w:p>
        </w:tc>
      </w:tr>
    </w:tbl>
    <w:p w14:paraId="70562942" w14:textId="31BBFB84" w:rsidR="00456F7E" w:rsidRPr="00964704" w:rsidRDefault="00456F7E">
      <w:pPr>
        <w:rPr>
          <w:rFonts w:cs="Arial"/>
          <w:color w:val="555559"/>
          <w:szCs w:val="22"/>
          <w:lang w:eastAsia="x-none"/>
        </w:rPr>
      </w:pPr>
      <w:r w:rsidRPr="00964704">
        <w:rPr>
          <w:szCs w:val="22"/>
        </w:rPr>
        <w:br w:type="page"/>
      </w:r>
    </w:p>
    <w:p w14:paraId="3479CDAD" w14:textId="77777777" w:rsidR="00456F7E" w:rsidRDefault="00456F7E" w:rsidP="0036055B">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456F7E" w:rsidRPr="0071490E" w14:paraId="4AD0294D" w14:textId="77777777">
        <w:trPr>
          <w:trHeight w:val="363"/>
        </w:trPr>
        <w:tc>
          <w:tcPr>
            <w:tcW w:w="10065" w:type="dxa"/>
            <w:gridSpan w:val="2"/>
            <w:tcBorders>
              <w:top w:val="nil"/>
              <w:bottom w:val="nil"/>
            </w:tcBorders>
            <w:shd w:val="clear" w:color="auto" w:fill="103D64" w:themeFill="text2"/>
          </w:tcPr>
          <w:p w14:paraId="3FD433B3" w14:textId="77777777" w:rsidR="00456F7E" w:rsidRPr="000B4A2C" w:rsidRDefault="00456F7E" w:rsidP="00F07703">
            <w:pPr>
              <w:pStyle w:val="VRQAIntro"/>
              <w:spacing w:before="60" w:after="0"/>
              <w:rPr>
                <w:b/>
                <w:color w:val="FFFFFF" w:themeColor="background1"/>
                <w:szCs w:val="22"/>
              </w:rPr>
            </w:pPr>
            <w:r w:rsidRPr="000B4A2C">
              <w:rPr>
                <w:b/>
                <w:color w:val="FFFFFF" w:themeColor="background1"/>
                <w:szCs w:val="22"/>
              </w:rPr>
              <w:t>Assessment Requirements Template</w:t>
            </w:r>
          </w:p>
        </w:tc>
      </w:tr>
      <w:tr w:rsidR="00456F7E" w:rsidRPr="00E7450B" w14:paraId="4BB58258" w14:textId="77777777" w:rsidTr="00655EFD">
        <w:trPr>
          <w:trHeight w:val="561"/>
        </w:trPr>
        <w:tc>
          <w:tcPr>
            <w:tcW w:w="2283" w:type="dxa"/>
            <w:tcBorders>
              <w:top w:val="nil"/>
              <w:left w:val="nil"/>
              <w:bottom w:val="nil"/>
              <w:right w:val="dotted" w:sz="4" w:space="0" w:color="888B8D" w:themeColor="accent2"/>
            </w:tcBorders>
          </w:tcPr>
          <w:p w14:paraId="2ECD4F8E" w14:textId="77777777" w:rsidR="00456F7E" w:rsidRPr="00964704" w:rsidRDefault="00456F7E" w:rsidP="00F07703">
            <w:pPr>
              <w:pStyle w:val="AccredTemplate"/>
              <w:rPr>
                <w:i w:val="0"/>
                <w:iCs w:val="0"/>
                <w:color w:val="auto"/>
                <w:sz w:val="22"/>
                <w:szCs w:val="22"/>
              </w:rPr>
            </w:pPr>
            <w:r w:rsidRPr="00964704">
              <w:rPr>
                <w:b/>
                <w:i w:val="0"/>
                <w:iCs w:val="0"/>
                <w:color w:val="auto"/>
                <w:sz w:val="22"/>
                <w:szCs w:val="22"/>
              </w:rPr>
              <w:t>Title</w:t>
            </w:r>
          </w:p>
        </w:tc>
        <w:tc>
          <w:tcPr>
            <w:tcW w:w="7782" w:type="dxa"/>
            <w:tcBorders>
              <w:top w:val="nil"/>
              <w:left w:val="dotted" w:sz="4" w:space="0" w:color="888B8D" w:themeColor="accent2"/>
              <w:bottom w:val="nil"/>
              <w:right w:val="nil"/>
            </w:tcBorders>
          </w:tcPr>
          <w:p w14:paraId="1571D999" w14:textId="017FA329" w:rsidR="00456F7E" w:rsidRPr="001907E2" w:rsidRDefault="00456F7E" w:rsidP="007A56B5">
            <w:pPr>
              <w:pStyle w:val="AccredTemplate"/>
              <w:rPr>
                <w:bCs/>
                <w:i w:val="0"/>
                <w:iCs w:val="0"/>
                <w:color w:val="auto"/>
                <w:sz w:val="22"/>
                <w:szCs w:val="22"/>
              </w:rPr>
            </w:pPr>
            <w:r w:rsidRPr="001907E2">
              <w:rPr>
                <w:bCs/>
                <w:i w:val="0"/>
                <w:iCs w:val="0"/>
                <w:color w:val="auto"/>
                <w:sz w:val="22"/>
                <w:szCs w:val="22"/>
              </w:rPr>
              <w:t xml:space="preserve">Assessment Requirements for </w:t>
            </w:r>
            <w:r w:rsidR="00140B11" w:rsidRPr="00140B11">
              <w:rPr>
                <w:bCs/>
                <w:i w:val="0"/>
                <w:iCs w:val="0"/>
                <w:color w:val="auto"/>
                <w:sz w:val="22"/>
                <w:szCs w:val="22"/>
              </w:rPr>
              <w:t>VU23693</w:t>
            </w:r>
            <w:r w:rsidRPr="001907E2">
              <w:rPr>
                <w:bCs/>
                <w:i w:val="0"/>
                <w:iCs w:val="0"/>
                <w:color w:val="auto"/>
                <w:sz w:val="22"/>
                <w:szCs w:val="22"/>
              </w:rPr>
              <w:t xml:space="preserve"> Undertake diagnostic, predictive </w:t>
            </w:r>
            <w:r w:rsidR="001501C0">
              <w:rPr>
                <w:bCs/>
                <w:i w:val="0"/>
                <w:iCs w:val="0"/>
                <w:color w:val="auto"/>
                <w:sz w:val="22"/>
                <w:szCs w:val="22"/>
              </w:rPr>
              <w:t>and</w:t>
            </w:r>
            <w:r w:rsidRPr="001907E2">
              <w:rPr>
                <w:bCs/>
                <w:i w:val="0"/>
                <w:iCs w:val="0"/>
                <w:color w:val="auto"/>
                <w:sz w:val="22"/>
                <w:szCs w:val="22"/>
              </w:rPr>
              <w:t xml:space="preserve"> prescriptive analytics</w:t>
            </w:r>
            <w:r w:rsidRPr="001907E2">
              <w:rPr>
                <w:bCs/>
                <w:i w:val="0"/>
                <w:iCs w:val="0"/>
                <w:color w:val="auto"/>
                <w:sz w:val="22"/>
                <w:szCs w:val="22"/>
                <w:highlight w:val="yellow"/>
              </w:rPr>
              <w:t xml:space="preserve"> </w:t>
            </w:r>
          </w:p>
        </w:tc>
      </w:tr>
      <w:tr w:rsidR="00456F7E" w:rsidRPr="00E7450B" w14:paraId="238DD90B" w14:textId="77777777" w:rsidTr="00CE2FFB">
        <w:trPr>
          <w:trHeight w:val="561"/>
        </w:trPr>
        <w:tc>
          <w:tcPr>
            <w:tcW w:w="2283" w:type="dxa"/>
            <w:tcBorders>
              <w:top w:val="nil"/>
              <w:left w:val="nil"/>
              <w:bottom w:val="dotted" w:sz="4" w:space="0" w:color="888B8D" w:themeColor="accent2"/>
              <w:right w:val="dotted" w:sz="4" w:space="0" w:color="888B8D" w:themeColor="accent2"/>
            </w:tcBorders>
          </w:tcPr>
          <w:p w14:paraId="0D5659EA" w14:textId="77777777" w:rsidR="00456F7E" w:rsidRPr="00964704" w:rsidRDefault="00456F7E" w:rsidP="00F07703">
            <w:pPr>
              <w:pStyle w:val="AccredTemplate"/>
              <w:rPr>
                <w:b/>
                <w:i w:val="0"/>
                <w:iCs w:val="0"/>
                <w:color w:val="auto"/>
                <w:sz w:val="22"/>
                <w:szCs w:val="22"/>
              </w:rPr>
            </w:pPr>
            <w:r w:rsidRPr="00964704">
              <w:rPr>
                <w:b/>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44C427B8" w14:textId="2D4534EE" w:rsidR="00456F7E" w:rsidRPr="001907E2" w:rsidRDefault="00456F7E" w:rsidP="008D0773">
            <w:pPr>
              <w:pStyle w:val="AccredTemplate"/>
              <w:rPr>
                <w:i w:val="0"/>
                <w:iCs w:val="0"/>
                <w:color w:val="auto"/>
                <w:sz w:val="22"/>
                <w:szCs w:val="22"/>
              </w:rPr>
            </w:pPr>
            <w:r w:rsidRPr="001907E2">
              <w:rPr>
                <w:i w:val="0"/>
                <w:iCs w:val="0"/>
                <w:color w:val="auto"/>
                <w:sz w:val="22"/>
                <w:szCs w:val="22"/>
              </w:rPr>
              <w:t>There must be evidence the learner has completed the tasks outlined in the elements and performance criteria of this unit</w:t>
            </w:r>
            <w:r w:rsidR="005B6183">
              <w:rPr>
                <w:i w:val="0"/>
                <w:iCs w:val="0"/>
                <w:color w:val="auto"/>
                <w:sz w:val="22"/>
                <w:szCs w:val="22"/>
              </w:rPr>
              <w:t>,</w:t>
            </w:r>
            <w:r w:rsidRPr="001907E2">
              <w:rPr>
                <w:i w:val="0"/>
                <w:iCs w:val="0"/>
                <w:color w:val="auto"/>
                <w:sz w:val="22"/>
                <w:szCs w:val="22"/>
              </w:rPr>
              <w:t xml:space="preserve"> and</w:t>
            </w:r>
            <w:r w:rsidR="005B6183">
              <w:rPr>
                <w:i w:val="0"/>
                <w:iCs w:val="0"/>
                <w:color w:val="auto"/>
                <w:sz w:val="22"/>
                <w:szCs w:val="22"/>
              </w:rPr>
              <w:t xml:space="preserve"> undertaken diagnostic, predictive and prescriptive analytics at least once, including to:</w:t>
            </w:r>
          </w:p>
          <w:p w14:paraId="3434A326" w14:textId="1A1EF0C8" w:rsidR="00456F7E" w:rsidRPr="009A26D7" w:rsidRDefault="00866C9E" w:rsidP="002F7EC7">
            <w:pPr>
              <w:pStyle w:val="AccredTemplate"/>
              <w:numPr>
                <w:ilvl w:val="0"/>
                <w:numId w:val="17"/>
              </w:numPr>
              <w:rPr>
                <w:i w:val="0"/>
                <w:iCs w:val="0"/>
                <w:color w:val="auto"/>
                <w:sz w:val="22"/>
                <w:szCs w:val="22"/>
              </w:rPr>
            </w:pPr>
            <w:r>
              <w:rPr>
                <w:i w:val="0"/>
                <w:iCs w:val="0"/>
                <w:color w:val="auto"/>
                <w:sz w:val="22"/>
                <w:szCs w:val="22"/>
              </w:rPr>
              <w:t>p</w:t>
            </w:r>
            <w:r w:rsidR="00456F7E" w:rsidRPr="009A26D7">
              <w:rPr>
                <w:i w:val="0"/>
                <w:iCs w:val="0"/>
                <w:color w:val="auto"/>
                <w:sz w:val="22"/>
                <w:szCs w:val="22"/>
              </w:rPr>
              <w:t>erform diagnostic</w:t>
            </w:r>
            <w:r w:rsidR="00456F7E">
              <w:rPr>
                <w:i w:val="0"/>
                <w:iCs w:val="0"/>
                <w:color w:val="auto"/>
                <w:sz w:val="22"/>
                <w:szCs w:val="22"/>
              </w:rPr>
              <w:t xml:space="preserve"> analytics</w:t>
            </w:r>
            <w:r w:rsidR="00456F7E" w:rsidRPr="009A26D7">
              <w:rPr>
                <w:i w:val="0"/>
                <w:iCs w:val="0"/>
                <w:color w:val="auto"/>
                <w:sz w:val="22"/>
                <w:szCs w:val="22"/>
              </w:rPr>
              <w:t xml:space="preserve"> on at least</w:t>
            </w:r>
            <w:r w:rsidR="00456F7E">
              <w:rPr>
                <w:i w:val="0"/>
                <w:iCs w:val="0"/>
                <w:color w:val="auto"/>
                <w:sz w:val="22"/>
                <w:szCs w:val="22"/>
              </w:rPr>
              <w:t xml:space="preserve"> </w:t>
            </w:r>
            <w:r w:rsidR="005B6183">
              <w:rPr>
                <w:i w:val="0"/>
                <w:iCs w:val="0"/>
                <w:color w:val="auto"/>
                <w:sz w:val="22"/>
                <w:szCs w:val="22"/>
              </w:rPr>
              <w:t>two</w:t>
            </w:r>
            <w:r w:rsidR="00456F7E" w:rsidRPr="009A26D7">
              <w:rPr>
                <w:i w:val="0"/>
                <w:iCs w:val="0"/>
                <w:color w:val="auto"/>
                <w:sz w:val="22"/>
                <w:szCs w:val="22"/>
              </w:rPr>
              <w:t xml:space="preserve"> datasets </w:t>
            </w:r>
            <w:r w:rsidR="00456F7E">
              <w:rPr>
                <w:i w:val="0"/>
                <w:iCs w:val="0"/>
                <w:color w:val="auto"/>
                <w:sz w:val="22"/>
                <w:szCs w:val="22"/>
              </w:rPr>
              <w:t xml:space="preserve">that are in </w:t>
            </w:r>
            <w:r w:rsidR="00456F7E" w:rsidRPr="009A26D7">
              <w:rPr>
                <w:i w:val="0"/>
                <w:iCs w:val="0"/>
                <w:color w:val="auto"/>
                <w:sz w:val="22"/>
                <w:szCs w:val="22"/>
              </w:rPr>
              <w:t xml:space="preserve">common </w:t>
            </w:r>
            <w:r w:rsidR="00456F7E">
              <w:rPr>
                <w:i w:val="0"/>
                <w:iCs w:val="0"/>
                <w:color w:val="auto"/>
                <w:sz w:val="22"/>
                <w:szCs w:val="22"/>
              </w:rPr>
              <w:t xml:space="preserve">use in </w:t>
            </w:r>
            <w:r w:rsidR="00456F7E" w:rsidRPr="009A26D7">
              <w:rPr>
                <w:i w:val="0"/>
                <w:iCs w:val="0"/>
                <w:color w:val="auto"/>
                <w:sz w:val="22"/>
                <w:szCs w:val="22"/>
              </w:rPr>
              <w:t>industry</w:t>
            </w:r>
          </w:p>
          <w:p w14:paraId="6263B275" w14:textId="3B551657" w:rsidR="00456F7E" w:rsidRPr="009A26D7" w:rsidRDefault="00866C9E" w:rsidP="002F7EC7">
            <w:pPr>
              <w:pStyle w:val="AccredTemplate"/>
              <w:numPr>
                <w:ilvl w:val="0"/>
                <w:numId w:val="17"/>
              </w:numPr>
              <w:rPr>
                <w:i w:val="0"/>
                <w:iCs w:val="0"/>
                <w:color w:val="auto"/>
                <w:sz w:val="22"/>
                <w:szCs w:val="22"/>
              </w:rPr>
            </w:pPr>
            <w:r>
              <w:rPr>
                <w:i w:val="0"/>
                <w:iCs w:val="0"/>
                <w:color w:val="auto"/>
                <w:sz w:val="22"/>
                <w:szCs w:val="22"/>
              </w:rPr>
              <w:t>p</w:t>
            </w:r>
            <w:r w:rsidR="00456F7E" w:rsidRPr="009A26D7">
              <w:rPr>
                <w:i w:val="0"/>
                <w:iCs w:val="0"/>
                <w:color w:val="auto"/>
                <w:sz w:val="22"/>
                <w:szCs w:val="22"/>
              </w:rPr>
              <w:t>erform predictive and</w:t>
            </w:r>
            <w:r w:rsidR="00456F7E">
              <w:rPr>
                <w:i w:val="0"/>
                <w:iCs w:val="0"/>
                <w:color w:val="auto"/>
                <w:sz w:val="22"/>
                <w:szCs w:val="22"/>
              </w:rPr>
              <w:t xml:space="preserve"> associated</w:t>
            </w:r>
            <w:r w:rsidR="00456F7E" w:rsidRPr="009A26D7">
              <w:rPr>
                <w:i w:val="0"/>
                <w:iCs w:val="0"/>
                <w:color w:val="auto"/>
                <w:sz w:val="22"/>
                <w:szCs w:val="22"/>
              </w:rPr>
              <w:t xml:space="preserve"> prescriptive </w:t>
            </w:r>
            <w:r w:rsidR="00456F7E">
              <w:rPr>
                <w:i w:val="0"/>
                <w:iCs w:val="0"/>
                <w:color w:val="auto"/>
                <w:sz w:val="22"/>
                <w:szCs w:val="22"/>
              </w:rPr>
              <w:t xml:space="preserve">analytics </w:t>
            </w:r>
            <w:r w:rsidR="00456F7E" w:rsidRPr="009A26D7">
              <w:rPr>
                <w:i w:val="0"/>
                <w:iCs w:val="0"/>
                <w:color w:val="auto"/>
                <w:sz w:val="22"/>
                <w:szCs w:val="22"/>
              </w:rPr>
              <w:t xml:space="preserve">on at least </w:t>
            </w:r>
            <w:r w:rsidR="005B6183">
              <w:rPr>
                <w:i w:val="0"/>
                <w:iCs w:val="0"/>
                <w:color w:val="auto"/>
                <w:sz w:val="22"/>
                <w:szCs w:val="22"/>
              </w:rPr>
              <w:t>one</w:t>
            </w:r>
            <w:r w:rsidR="00456F7E" w:rsidRPr="009A26D7">
              <w:rPr>
                <w:i w:val="0"/>
                <w:iCs w:val="0"/>
                <w:color w:val="auto"/>
                <w:sz w:val="22"/>
                <w:szCs w:val="22"/>
              </w:rPr>
              <w:t xml:space="preserve"> dataset </w:t>
            </w:r>
            <w:r w:rsidR="00456F7E">
              <w:rPr>
                <w:i w:val="0"/>
                <w:iCs w:val="0"/>
                <w:color w:val="auto"/>
                <w:sz w:val="22"/>
                <w:szCs w:val="22"/>
              </w:rPr>
              <w:t xml:space="preserve">that is in </w:t>
            </w:r>
            <w:r w:rsidR="00456F7E" w:rsidRPr="009A26D7">
              <w:rPr>
                <w:i w:val="0"/>
                <w:iCs w:val="0"/>
                <w:color w:val="auto"/>
                <w:sz w:val="22"/>
                <w:szCs w:val="22"/>
              </w:rPr>
              <w:t xml:space="preserve">common </w:t>
            </w:r>
            <w:r w:rsidR="00456F7E">
              <w:rPr>
                <w:i w:val="0"/>
                <w:iCs w:val="0"/>
                <w:color w:val="auto"/>
                <w:sz w:val="22"/>
                <w:szCs w:val="22"/>
              </w:rPr>
              <w:t xml:space="preserve">use in </w:t>
            </w:r>
            <w:r w:rsidR="00456F7E" w:rsidRPr="009A26D7">
              <w:rPr>
                <w:i w:val="0"/>
                <w:iCs w:val="0"/>
                <w:color w:val="auto"/>
                <w:sz w:val="22"/>
                <w:szCs w:val="22"/>
              </w:rPr>
              <w:t>industry</w:t>
            </w:r>
          </w:p>
          <w:p w14:paraId="25C2218D" w14:textId="4A46D4C8" w:rsidR="00456F7E" w:rsidRPr="001907E2" w:rsidRDefault="00866C9E" w:rsidP="002F7EC7">
            <w:pPr>
              <w:pStyle w:val="AccredTemplate"/>
              <w:numPr>
                <w:ilvl w:val="0"/>
                <w:numId w:val="17"/>
              </w:numPr>
              <w:rPr>
                <w:i w:val="0"/>
                <w:iCs w:val="0"/>
                <w:color w:val="auto"/>
                <w:sz w:val="22"/>
                <w:szCs w:val="22"/>
              </w:rPr>
            </w:pPr>
            <w:r>
              <w:rPr>
                <w:i w:val="0"/>
                <w:iCs w:val="0"/>
                <w:color w:val="auto"/>
                <w:sz w:val="22"/>
                <w:szCs w:val="22"/>
              </w:rPr>
              <w:t>p</w:t>
            </w:r>
            <w:r w:rsidR="00456F7E">
              <w:rPr>
                <w:i w:val="0"/>
                <w:iCs w:val="0"/>
                <w:color w:val="auto"/>
                <w:sz w:val="22"/>
                <w:szCs w:val="22"/>
              </w:rPr>
              <w:t xml:space="preserve">resent documented </w:t>
            </w:r>
            <w:r w:rsidR="00456F7E" w:rsidRPr="001907E2">
              <w:rPr>
                <w:i w:val="0"/>
                <w:iCs w:val="0"/>
                <w:color w:val="auto"/>
                <w:sz w:val="22"/>
                <w:szCs w:val="22"/>
              </w:rPr>
              <w:t>recommendations based on data and</w:t>
            </w:r>
            <w:r w:rsidR="00456F7E">
              <w:rPr>
                <w:i w:val="0"/>
                <w:iCs w:val="0"/>
                <w:color w:val="auto"/>
                <w:sz w:val="22"/>
                <w:szCs w:val="22"/>
              </w:rPr>
              <w:t xml:space="preserve"> performed</w:t>
            </w:r>
            <w:r w:rsidR="00456F7E" w:rsidRPr="001907E2">
              <w:rPr>
                <w:i w:val="0"/>
                <w:iCs w:val="0"/>
                <w:color w:val="auto"/>
                <w:sz w:val="22"/>
                <w:szCs w:val="22"/>
              </w:rPr>
              <w:t xml:space="preserve"> analy</w:t>
            </w:r>
            <w:r w:rsidR="00456F7E">
              <w:rPr>
                <w:i w:val="0"/>
                <w:iCs w:val="0"/>
                <w:color w:val="auto"/>
                <w:sz w:val="22"/>
                <w:szCs w:val="22"/>
              </w:rPr>
              <w:t>tics</w:t>
            </w:r>
            <w:r>
              <w:rPr>
                <w:i w:val="0"/>
                <w:iCs w:val="0"/>
                <w:color w:val="auto"/>
                <w:sz w:val="22"/>
                <w:szCs w:val="22"/>
              </w:rPr>
              <w:t>.</w:t>
            </w:r>
          </w:p>
        </w:tc>
      </w:tr>
      <w:tr w:rsidR="00456F7E" w:rsidRPr="00E7450B" w14:paraId="0EB5379C" w14:textId="77777777" w:rsidTr="00CE2FFB">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13CC4507" w14:textId="77777777" w:rsidR="00456F7E" w:rsidRPr="00964704" w:rsidRDefault="00456F7E" w:rsidP="00F07703">
            <w:pPr>
              <w:pStyle w:val="AccredTemplate"/>
              <w:rPr>
                <w:b/>
                <w:i w:val="0"/>
                <w:iCs w:val="0"/>
                <w:color w:val="auto"/>
                <w:sz w:val="22"/>
                <w:szCs w:val="22"/>
              </w:rPr>
            </w:pPr>
            <w:r w:rsidRPr="00964704">
              <w:rPr>
                <w:b/>
                <w:i w:val="0"/>
                <w:iCs w:val="0"/>
                <w:color w:val="auto"/>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7CA5A83D" w14:textId="58DEB600" w:rsidR="00866C9E" w:rsidRDefault="00866C9E" w:rsidP="00866C9E">
            <w:pPr>
              <w:rPr>
                <w:rFonts w:ascii="Times New Roman" w:hAnsi="Times New Roman"/>
                <w:sz w:val="24"/>
              </w:rPr>
            </w:pPr>
            <w:r>
              <w:t>The learner must be able to demonstrate essential knowledge required to effectively do the tasks outlined in elements and performance criteria of this unit, manage the tasks and manage contingencies in the context of the work role. This includes knowledge of:</w:t>
            </w:r>
            <w:r w:rsidR="000D129A">
              <w:br/>
            </w:r>
          </w:p>
          <w:p w14:paraId="796E6935" w14:textId="1D7ED1DD" w:rsidR="0074401B" w:rsidRPr="00964704" w:rsidRDefault="0074401B" w:rsidP="002F7EC7">
            <w:pPr>
              <w:pStyle w:val="AccredTemplate"/>
              <w:numPr>
                <w:ilvl w:val="0"/>
                <w:numId w:val="20"/>
              </w:numPr>
              <w:rPr>
                <w:rFonts w:eastAsia="Calibri"/>
                <w:i w:val="0"/>
                <w:iCs w:val="0"/>
                <w:color w:val="auto"/>
                <w:sz w:val="22"/>
                <w:szCs w:val="22"/>
              </w:rPr>
            </w:pPr>
            <w:r>
              <w:rPr>
                <w:i w:val="0"/>
                <w:iCs w:val="0"/>
                <w:color w:val="auto"/>
                <w:sz w:val="22"/>
                <w:szCs w:val="22"/>
              </w:rPr>
              <w:t>d</w:t>
            </w:r>
            <w:r w:rsidR="00456F7E" w:rsidRPr="00BC5876">
              <w:rPr>
                <w:i w:val="0"/>
                <w:iCs w:val="0"/>
                <w:color w:val="auto"/>
                <w:sz w:val="22"/>
                <w:szCs w:val="22"/>
              </w:rPr>
              <w:t>ata analytical tools</w:t>
            </w:r>
            <w:r>
              <w:rPr>
                <w:i w:val="0"/>
                <w:iCs w:val="0"/>
                <w:color w:val="auto"/>
                <w:sz w:val="22"/>
                <w:szCs w:val="22"/>
              </w:rPr>
              <w:t>, including:</w:t>
            </w:r>
          </w:p>
          <w:p w14:paraId="1B51CBDD" w14:textId="2545C090" w:rsidR="0074401B" w:rsidRPr="00964704"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R</w:t>
            </w:r>
          </w:p>
          <w:p w14:paraId="2E7B73B6" w14:textId="7FF90D67" w:rsidR="0074401B" w:rsidRPr="00964704"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Python</w:t>
            </w:r>
          </w:p>
          <w:p w14:paraId="5185DFF7" w14:textId="3B72D25A" w:rsidR="00456F7E" w:rsidRPr="00BC5876"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statistical software packages</w:t>
            </w:r>
          </w:p>
          <w:p w14:paraId="232AA971" w14:textId="3EFC91A0" w:rsidR="0074401B" w:rsidRPr="00964704" w:rsidRDefault="0074401B" w:rsidP="002F7EC7">
            <w:pPr>
              <w:pStyle w:val="AccredTemplate"/>
              <w:numPr>
                <w:ilvl w:val="0"/>
                <w:numId w:val="20"/>
              </w:numPr>
              <w:rPr>
                <w:rFonts w:eastAsia="Calibri"/>
                <w:i w:val="0"/>
                <w:iCs w:val="0"/>
                <w:color w:val="auto"/>
                <w:sz w:val="22"/>
                <w:szCs w:val="22"/>
              </w:rPr>
            </w:pPr>
            <w:r>
              <w:rPr>
                <w:i w:val="0"/>
                <w:iCs w:val="0"/>
                <w:color w:val="auto"/>
                <w:sz w:val="22"/>
                <w:szCs w:val="22"/>
              </w:rPr>
              <w:t>a</w:t>
            </w:r>
            <w:r w:rsidR="00456F7E" w:rsidRPr="00BC5876">
              <w:rPr>
                <w:i w:val="0"/>
                <w:iCs w:val="0"/>
                <w:color w:val="auto"/>
                <w:sz w:val="22"/>
                <w:szCs w:val="22"/>
              </w:rPr>
              <w:t xml:space="preserve">wareness of ethical considerations in data </w:t>
            </w:r>
            <w:r w:rsidR="00456F7E">
              <w:rPr>
                <w:i w:val="0"/>
                <w:iCs w:val="0"/>
                <w:color w:val="auto"/>
                <w:sz w:val="22"/>
                <w:szCs w:val="22"/>
              </w:rPr>
              <w:t>analytics</w:t>
            </w:r>
            <w:r w:rsidR="00456F7E" w:rsidRPr="00BC5876">
              <w:rPr>
                <w:i w:val="0"/>
                <w:iCs w:val="0"/>
                <w:color w:val="auto"/>
                <w:sz w:val="22"/>
                <w:szCs w:val="22"/>
              </w:rPr>
              <w:t>, including</w:t>
            </w:r>
            <w:r>
              <w:rPr>
                <w:i w:val="0"/>
                <w:iCs w:val="0"/>
                <w:color w:val="auto"/>
                <w:sz w:val="22"/>
                <w:szCs w:val="22"/>
              </w:rPr>
              <w:t>:</w:t>
            </w:r>
          </w:p>
          <w:p w14:paraId="72F7CB31" w14:textId="7A6B732D" w:rsidR="0074401B" w:rsidRPr="00964704"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privacy</w:t>
            </w:r>
          </w:p>
          <w:p w14:paraId="7C62A0B0" w14:textId="072E6D34" w:rsidR="0074401B" w:rsidRPr="00964704"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confidentiality</w:t>
            </w:r>
          </w:p>
          <w:p w14:paraId="17EDF900" w14:textId="1B200E14" w:rsidR="00456F7E" w:rsidRPr="00BC5876"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responsible use of data</w:t>
            </w:r>
          </w:p>
          <w:p w14:paraId="1F76288E" w14:textId="37C8D2DC" w:rsidR="00456F7E" w:rsidRPr="00BC5876" w:rsidRDefault="005302BF" w:rsidP="002F7EC7">
            <w:pPr>
              <w:pStyle w:val="AccredTemplate"/>
              <w:numPr>
                <w:ilvl w:val="0"/>
                <w:numId w:val="20"/>
              </w:numPr>
              <w:rPr>
                <w:i w:val="0"/>
                <w:iCs w:val="0"/>
                <w:color w:val="auto"/>
                <w:sz w:val="22"/>
                <w:szCs w:val="22"/>
              </w:rPr>
            </w:pPr>
            <w:r>
              <w:rPr>
                <w:i w:val="0"/>
                <w:iCs w:val="0"/>
                <w:color w:val="auto"/>
                <w:sz w:val="22"/>
                <w:szCs w:val="22"/>
              </w:rPr>
              <w:t>c</w:t>
            </w:r>
            <w:r w:rsidR="00456F7E" w:rsidRPr="00BC5876">
              <w:rPr>
                <w:i w:val="0"/>
                <w:iCs w:val="0"/>
                <w:color w:val="auto"/>
                <w:sz w:val="22"/>
                <w:szCs w:val="22"/>
              </w:rPr>
              <w:t xml:space="preserve">oncepts of data warehouses and data lakes </w:t>
            </w:r>
          </w:p>
          <w:p w14:paraId="12FE81DE" w14:textId="63C5E2AF" w:rsidR="00456F7E" w:rsidRPr="00BC5876" w:rsidRDefault="005302BF" w:rsidP="002F7EC7">
            <w:pPr>
              <w:pStyle w:val="AccredTemplate"/>
              <w:numPr>
                <w:ilvl w:val="0"/>
                <w:numId w:val="20"/>
              </w:numPr>
              <w:rPr>
                <w:rFonts w:eastAsia="Calibri"/>
                <w:i w:val="0"/>
                <w:iCs w:val="0"/>
                <w:color w:val="auto"/>
                <w:sz w:val="22"/>
                <w:szCs w:val="22"/>
              </w:rPr>
            </w:pPr>
            <w:r>
              <w:rPr>
                <w:rFonts w:eastAsia="Calibri"/>
                <w:i w:val="0"/>
                <w:iCs w:val="0"/>
                <w:color w:val="auto"/>
                <w:sz w:val="22"/>
                <w:szCs w:val="22"/>
              </w:rPr>
              <w:t>statistical methods</w:t>
            </w:r>
            <w:r w:rsidR="0074401B">
              <w:rPr>
                <w:rFonts w:eastAsia="Calibri"/>
                <w:i w:val="0"/>
                <w:iCs w:val="0"/>
                <w:color w:val="auto"/>
                <w:sz w:val="22"/>
                <w:szCs w:val="22"/>
              </w:rPr>
              <w:t>, including:</w:t>
            </w:r>
          </w:p>
          <w:p w14:paraId="06C1194F" w14:textId="399636A2" w:rsidR="005302BF" w:rsidRPr="00964704"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mean</w:t>
            </w:r>
          </w:p>
          <w:p w14:paraId="6FA51638" w14:textId="52BAA8BC" w:rsidR="005302BF" w:rsidRPr="00964704"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median</w:t>
            </w:r>
          </w:p>
          <w:p w14:paraId="1A6AF06D" w14:textId="5DE823DD" w:rsidR="005302BF" w:rsidRPr="00964704"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mode</w:t>
            </w:r>
          </w:p>
          <w:p w14:paraId="328E0873" w14:textId="2DB4C0E2" w:rsidR="005302BF" w:rsidRPr="00964704" w:rsidRDefault="0084083F" w:rsidP="002F7EC7">
            <w:pPr>
              <w:pStyle w:val="AccredTemplate"/>
              <w:numPr>
                <w:ilvl w:val="1"/>
                <w:numId w:val="20"/>
              </w:numPr>
              <w:rPr>
                <w:rFonts w:eastAsia="Calibri"/>
                <w:i w:val="0"/>
                <w:iCs w:val="0"/>
                <w:color w:val="auto"/>
                <w:sz w:val="22"/>
                <w:szCs w:val="22"/>
              </w:rPr>
            </w:pPr>
            <w:r>
              <w:rPr>
                <w:i w:val="0"/>
                <w:iCs w:val="0"/>
                <w:color w:val="auto"/>
                <w:sz w:val="22"/>
                <w:szCs w:val="22"/>
              </w:rPr>
              <w:t>s</w:t>
            </w:r>
            <w:r w:rsidR="00456F7E" w:rsidRPr="00BC5876">
              <w:rPr>
                <w:i w:val="0"/>
                <w:iCs w:val="0"/>
                <w:color w:val="auto"/>
                <w:sz w:val="22"/>
                <w:szCs w:val="22"/>
              </w:rPr>
              <w:t>tandard deviation</w:t>
            </w:r>
          </w:p>
          <w:p w14:paraId="7B0B8901" w14:textId="0A5871A6" w:rsidR="005302BF" w:rsidRPr="00964704"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variance</w:t>
            </w:r>
          </w:p>
          <w:p w14:paraId="3A5B7B13" w14:textId="7E0CB515" w:rsidR="005302BF" w:rsidRPr="00964704"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correlatio</w:t>
            </w:r>
            <w:r w:rsidR="005302BF">
              <w:rPr>
                <w:i w:val="0"/>
                <w:iCs w:val="0"/>
                <w:color w:val="auto"/>
                <w:sz w:val="22"/>
                <w:szCs w:val="22"/>
              </w:rPr>
              <w:t>n</w:t>
            </w:r>
          </w:p>
          <w:p w14:paraId="3FAE09A7" w14:textId="488BE748" w:rsidR="005302BF" w:rsidRPr="00964704"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hypothesis testing</w:t>
            </w:r>
          </w:p>
          <w:p w14:paraId="48C8D08E" w14:textId="3A348A5A" w:rsidR="00456F7E" w:rsidRPr="00BC5876"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regression analysis</w:t>
            </w:r>
          </w:p>
          <w:p w14:paraId="063C859C" w14:textId="0C9CD203" w:rsidR="005302BF" w:rsidRPr="00964704" w:rsidRDefault="00456F7E" w:rsidP="002F7EC7">
            <w:pPr>
              <w:pStyle w:val="AccredTemplate"/>
              <w:numPr>
                <w:ilvl w:val="0"/>
                <w:numId w:val="20"/>
              </w:numPr>
              <w:rPr>
                <w:rFonts w:eastAsia="Calibri"/>
                <w:i w:val="0"/>
                <w:iCs w:val="0"/>
                <w:color w:val="auto"/>
                <w:sz w:val="22"/>
                <w:szCs w:val="22"/>
              </w:rPr>
            </w:pPr>
            <w:r w:rsidRPr="00BC5876">
              <w:rPr>
                <w:i w:val="0"/>
                <w:iCs w:val="0"/>
                <w:color w:val="auto"/>
                <w:sz w:val="22"/>
                <w:szCs w:val="22"/>
              </w:rPr>
              <w:t>exploratory data analysis (EDA)</w:t>
            </w:r>
            <w:r w:rsidR="00066673">
              <w:rPr>
                <w:i w:val="0"/>
                <w:iCs w:val="0"/>
                <w:color w:val="auto"/>
                <w:sz w:val="22"/>
                <w:szCs w:val="22"/>
              </w:rPr>
              <w:t>, including:</w:t>
            </w:r>
          </w:p>
          <w:p w14:paraId="21F6F96B" w14:textId="77777777" w:rsidR="00066673" w:rsidRPr="00964704"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patterns</w:t>
            </w:r>
          </w:p>
          <w:p w14:paraId="6330D0B9" w14:textId="77317D00" w:rsidR="00066673" w:rsidRPr="00964704"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trends</w:t>
            </w:r>
          </w:p>
          <w:p w14:paraId="5AF5A62F" w14:textId="409566E1" w:rsidR="00456F7E" w:rsidRPr="00BC5876"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outliers in data</w:t>
            </w:r>
          </w:p>
          <w:p w14:paraId="1CF547AC" w14:textId="77777777" w:rsidR="00456F7E" w:rsidRPr="00BC5876" w:rsidRDefault="00456F7E" w:rsidP="002F7EC7">
            <w:pPr>
              <w:pStyle w:val="AccredTemplate"/>
              <w:numPr>
                <w:ilvl w:val="0"/>
                <w:numId w:val="20"/>
              </w:numPr>
              <w:rPr>
                <w:rFonts w:eastAsia="Calibri"/>
                <w:i w:val="0"/>
                <w:iCs w:val="0"/>
                <w:color w:val="auto"/>
                <w:sz w:val="22"/>
                <w:szCs w:val="22"/>
              </w:rPr>
            </w:pPr>
            <w:r w:rsidRPr="00BC5876">
              <w:rPr>
                <w:i w:val="0"/>
                <w:iCs w:val="0"/>
                <w:color w:val="auto"/>
                <w:sz w:val="22"/>
                <w:szCs w:val="22"/>
              </w:rPr>
              <w:lastRenderedPageBreak/>
              <w:t>data cleaning and preprocessing techniques</w:t>
            </w:r>
          </w:p>
          <w:p w14:paraId="08CB48DC" w14:textId="77777777" w:rsidR="00456F7E" w:rsidRPr="00BC5876" w:rsidRDefault="00456F7E" w:rsidP="002F7EC7">
            <w:pPr>
              <w:pStyle w:val="AccredTemplate"/>
              <w:numPr>
                <w:ilvl w:val="0"/>
                <w:numId w:val="20"/>
              </w:numPr>
              <w:rPr>
                <w:rFonts w:eastAsia="Calibri"/>
                <w:i w:val="0"/>
                <w:iCs w:val="0"/>
                <w:color w:val="auto"/>
                <w:sz w:val="22"/>
                <w:szCs w:val="22"/>
              </w:rPr>
            </w:pPr>
            <w:r w:rsidRPr="00BC5876">
              <w:rPr>
                <w:i w:val="0"/>
                <w:iCs w:val="0"/>
                <w:color w:val="auto"/>
                <w:sz w:val="22"/>
                <w:szCs w:val="22"/>
              </w:rPr>
              <w:t>data visuali</w:t>
            </w:r>
            <w:r>
              <w:rPr>
                <w:i w:val="0"/>
                <w:iCs w:val="0"/>
                <w:color w:val="auto"/>
                <w:sz w:val="22"/>
                <w:szCs w:val="22"/>
              </w:rPr>
              <w:t>s</w:t>
            </w:r>
            <w:r w:rsidRPr="00BC5876">
              <w:rPr>
                <w:i w:val="0"/>
                <w:iCs w:val="0"/>
                <w:color w:val="auto"/>
                <w:sz w:val="22"/>
                <w:szCs w:val="22"/>
              </w:rPr>
              <w:t>ation</w:t>
            </w:r>
          </w:p>
          <w:p w14:paraId="085F1DCD" w14:textId="77777777" w:rsidR="00066673" w:rsidRPr="00964704" w:rsidRDefault="00456F7E" w:rsidP="002F7EC7">
            <w:pPr>
              <w:pStyle w:val="AccredTemplate"/>
              <w:numPr>
                <w:ilvl w:val="0"/>
                <w:numId w:val="20"/>
              </w:numPr>
              <w:rPr>
                <w:rFonts w:eastAsia="Calibri"/>
                <w:i w:val="0"/>
                <w:iCs w:val="0"/>
                <w:color w:val="auto"/>
                <w:sz w:val="22"/>
                <w:szCs w:val="22"/>
              </w:rPr>
            </w:pPr>
            <w:r w:rsidRPr="00BC5876">
              <w:rPr>
                <w:i w:val="0"/>
                <w:iCs w:val="0"/>
                <w:color w:val="auto"/>
                <w:sz w:val="22"/>
                <w:szCs w:val="22"/>
              </w:rPr>
              <w:t>database structures</w:t>
            </w:r>
          </w:p>
          <w:p w14:paraId="79B6DC50" w14:textId="3E98A592" w:rsidR="00456F7E" w:rsidRPr="00BC5876" w:rsidRDefault="00456F7E" w:rsidP="002F7EC7">
            <w:pPr>
              <w:pStyle w:val="AccredTemplate"/>
              <w:numPr>
                <w:ilvl w:val="0"/>
                <w:numId w:val="20"/>
              </w:numPr>
              <w:rPr>
                <w:rFonts w:eastAsia="Calibri"/>
                <w:i w:val="0"/>
                <w:iCs w:val="0"/>
                <w:color w:val="auto"/>
                <w:sz w:val="22"/>
                <w:szCs w:val="22"/>
              </w:rPr>
            </w:pPr>
            <w:r w:rsidRPr="00BC5876">
              <w:rPr>
                <w:i w:val="0"/>
                <w:iCs w:val="0"/>
                <w:color w:val="auto"/>
                <w:sz w:val="22"/>
                <w:szCs w:val="22"/>
              </w:rPr>
              <w:t>SQL for extracting, querying, and manipulating data</w:t>
            </w:r>
          </w:p>
          <w:p w14:paraId="772ED255" w14:textId="0114B818" w:rsidR="00456F7E" w:rsidRPr="00BC5876" w:rsidRDefault="00066673" w:rsidP="002F7EC7">
            <w:pPr>
              <w:pStyle w:val="AccredTemplate"/>
              <w:numPr>
                <w:ilvl w:val="0"/>
                <w:numId w:val="20"/>
              </w:numPr>
              <w:rPr>
                <w:rFonts w:eastAsia="Calibri"/>
                <w:i w:val="0"/>
                <w:iCs w:val="0"/>
                <w:color w:val="auto"/>
                <w:sz w:val="22"/>
                <w:szCs w:val="22"/>
              </w:rPr>
            </w:pPr>
            <w:r>
              <w:rPr>
                <w:rFonts w:eastAsia="Calibri"/>
                <w:i w:val="0"/>
                <w:iCs w:val="0"/>
                <w:color w:val="auto"/>
                <w:sz w:val="22"/>
                <w:szCs w:val="22"/>
              </w:rPr>
              <w:t>d</w:t>
            </w:r>
            <w:r w:rsidR="00456F7E" w:rsidRPr="00BC5876">
              <w:rPr>
                <w:rFonts w:eastAsia="Calibri"/>
                <w:i w:val="0"/>
                <w:iCs w:val="0"/>
                <w:color w:val="auto"/>
                <w:sz w:val="22"/>
                <w:szCs w:val="22"/>
              </w:rPr>
              <w:t>iagnostic analytics</w:t>
            </w:r>
            <w:r w:rsidR="0074401B">
              <w:rPr>
                <w:rFonts w:eastAsia="Calibri"/>
                <w:i w:val="0"/>
                <w:iCs w:val="0"/>
                <w:color w:val="auto"/>
                <w:sz w:val="22"/>
                <w:szCs w:val="22"/>
              </w:rPr>
              <w:t>, including:</w:t>
            </w:r>
          </w:p>
          <w:p w14:paraId="42C23109" w14:textId="77777777" w:rsidR="00066673" w:rsidRDefault="00456F7E" w:rsidP="002F7EC7">
            <w:pPr>
              <w:pStyle w:val="AccredTemplate"/>
              <w:numPr>
                <w:ilvl w:val="1"/>
                <w:numId w:val="20"/>
              </w:numPr>
              <w:rPr>
                <w:i w:val="0"/>
                <w:iCs w:val="0"/>
                <w:color w:val="auto"/>
                <w:sz w:val="22"/>
                <w:szCs w:val="22"/>
              </w:rPr>
            </w:pPr>
            <w:r w:rsidRPr="00BC5876">
              <w:rPr>
                <w:i w:val="0"/>
                <w:iCs w:val="0"/>
                <w:color w:val="auto"/>
                <w:sz w:val="22"/>
                <w:szCs w:val="22"/>
              </w:rPr>
              <w:t>metrics from aggregated raw data</w:t>
            </w:r>
            <w:r w:rsidR="00066673">
              <w:rPr>
                <w:i w:val="0"/>
                <w:iCs w:val="0"/>
                <w:color w:val="auto"/>
                <w:sz w:val="22"/>
                <w:szCs w:val="22"/>
              </w:rPr>
              <w:t>, including:</w:t>
            </w:r>
          </w:p>
          <w:p w14:paraId="23C1EC1F" w14:textId="12E73355" w:rsidR="00066673" w:rsidRDefault="00456F7E" w:rsidP="002F7EC7">
            <w:pPr>
              <w:pStyle w:val="AccredTemplate"/>
              <w:numPr>
                <w:ilvl w:val="2"/>
                <w:numId w:val="20"/>
              </w:numPr>
              <w:rPr>
                <w:i w:val="0"/>
                <w:iCs w:val="0"/>
                <w:color w:val="auto"/>
                <w:sz w:val="22"/>
                <w:szCs w:val="22"/>
              </w:rPr>
            </w:pPr>
            <w:r w:rsidRPr="00BC5876">
              <w:rPr>
                <w:i w:val="0"/>
                <w:iCs w:val="0"/>
                <w:color w:val="auto"/>
                <w:sz w:val="22"/>
                <w:szCs w:val="22"/>
              </w:rPr>
              <w:t>averages</w:t>
            </w:r>
          </w:p>
          <w:p w14:paraId="2A148904" w14:textId="4AA909B7" w:rsidR="00066673" w:rsidRDefault="00456F7E" w:rsidP="002F7EC7">
            <w:pPr>
              <w:pStyle w:val="AccredTemplate"/>
              <w:numPr>
                <w:ilvl w:val="2"/>
                <w:numId w:val="20"/>
              </w:numPr>
              <w:rPr>
                <w:i w:val="0"/>
                <w:iCs w:val="0"/>
                <w:color w:val="auto"/>
                <w:sz w:val="22"/>
                <w:szCs w:val="22"/>
              </w:rPr>
            </w:pPr>
            <w:r w:rsidRPr="00BC5876">
              <w:rPr>
                <w:i w:val="0"/>
                <w:iCs w:val="0"/>
                <w:color w:val="auto"/>
                <w:sz w:val="22"/>
                <w:szCs w:val="22"/>
              </w:rPr>
              <w:t>totals</w:t>
            </w:r>
          </w:p>
          <w:p w14:paraId="5844C205" w14:textId="51E67B8C" w:rsidR="00066673" w:rsidRDefault="00456F7E" w:rsidP="002F7EC7">
            <w:pPr>
              <w:pStyle w:val="AccredTemplate"/>
              <w:numPr>
                <w:ilvl w:val="2"/>
                <w:numId w:val="20"/>
              </w:numPr>
              <w:rPr>
                <w:i w:val="0"/>
                <w:iCs w:val="0"/>
                <w:color w:val="auto"/>
                <w:sz w:val="22"/>
                <w:szCs w:val="22"/>
              </w:rPr>
            </w:pPr>
            <w:r w:rsidRPr="00BC5876">
              <w:rPr>
                <w:i w:val="0"/>
                <w:iCs w:val="0"/>
                <w:color w:val="auto"/>
                <w:sz w:val="22"/>
                <w:szCs w:val="22"/>
              </w:rPr>
              <w:t>percentages</w:t>
            </w:r>
          </w:p>
          <w:p w14:paraId="5A480F06" w14:textId="121E85B9" w:rsidR="00456F7E" w:rsidRPr="00BC5876" w:rsidRDefault="00456F7E" w:rsidP="002F7EC7">
            <w:pPr>
              <w:pStyle w:val="AccredTemplate"/>
              <w:numPr>
                <w:ilvl w:val="2"/>
                <w:numId w:val="20"/>
              </w:numPr>
              <w:rPr>
                <w:i w:val="0"/>
                <w:iCs w:val="0"/>
                <w:color w:val="auto"/>
                <w:sz w:val="22"/>
                <w:szCs w:val="22"/>
              </w:rPr>
            </w:pPr>
            <w:r w:rsidRPr="00BC5876">
              <w:rPr>
                <w:i w:val="0"/>
                <w:iCs w:val="0"/>
                <w:color w:val="auto"/>
                <w:sz w:val="22"/>
                <w:szCs w:val="22"/>
              </w:rPr>
              <w:t>frequency distributions</w:t>
            </w:r>
          </w:p>
          <w:p w14:paraId="01F00EE4" w14:textId="77777777" w:rsidR="00066673" w:rsidRDefault="00456F7E" w:rsidP="002F7EC7">
            <w:pPr>
              <w:pStyle w:val="AccredTemplate"/>
              <w:numPr>
                <w:ilvl w:val="1"/>
                <w:numId w:val="20"/>
              </w:numPr>
              <w:rPr>
                <w:i w:val="0"/>
                <w:iCs w:val="0"/>
                <w:color w:val="auto"/>
                <w:sz w:val="22"/>
                <w:szCs w:val="22"/>
              </w:rPr>
            </w:pPr>
            <w:r w:rsidRPr="00BC5876">
              <w:rPr>
                <w:i w:val="0"/>
                <w:iCs w:val="0"/>
                <w:color w:val="auto"/>
                <w:sz w:val="22"/>
                <w:szCs w:val="22"/>
              </w:rPr>
              <w:t>predetermined metrics</w:t>
            </w:r>
            <w:r w:rsidR="00066673">
              <w:rPr>
                <w:i w:val="0"/>
                <w:iCs w:val="0"/>
                <w:color w:val="auto"/>
                <w:sz w:val="22"/>
                <w:szCs w:val="22"/>
              </w:rPr>
              <w:t>, including:</w:t>
            </w:r>
          </w:p>
          <w:p w14:paraId="268E8264" w14:textId="37FCD835" w:rsidR="00066673" w:rsidRDefault="00456F7E" w:rsidP="002F7EC7">
            <w:pPr>
              <w:pStyle w:val="AccredTemplate"/>
              <w:numPr>
                <w:ilvl w:val="2"/>
                <w:numId w:val="20"/>
              </w:numPr>
              <w:rPr>
                <w:i w:val="0"/>
                <w:iCs w:val="0"/>
                <w:color w:val="auto"/>
                <w:sz w:val="22"/>
                <w:szCs w:val="22"/>
              </w:rPr>
            </w:pPr>
            <w:r>
              <w:rPr>
                <w:i w:val="0"/>
                <w:iCs w:val="0"/>
                <w:color w:val="auto"/>
                <w:sz w:val="22"/>
                <w:szCs w:val="22"/>
              </w:rPr>
              <w:t>b</w:t>
            </w:r>
            <w:r w:rsidRPr="00BC5876">
              <w:rPr>
                <w:i w:val="0"/>
                <w:iCs w:val="0"/>
                <w:color w:val="auto"/>
                <w:sz w:val="22"/>
                <w:szCs w:val="22"/>
              </w:rPr>
              <w:t>enchmarks</w:t>
            </w:r>
          </w:p>
          <w:p w14:paraId="197534AB" w14:textId="79FF4676" w:rsidR="00456F7E" w:rsidRPr="00BC5876" w:rsidRDefault="00456F7E" w:rsidP="002F7EC7">
            <w:pPr>
              <w:pStyle w:val="AccredTemplate"/>
              <w:numPr>
                <w:ilvl w:val="2"/>
                <w:numId w:val="20"/>
              </w:numPr>
              <w:rPr>
                <w:i w:val="0"/>
                <w:iCs w:val="0"/>
                <w:color w:val="auto"/>
                <w:sz w:val="22"/>
                <w:szCs w:val="22"/>
              </w:rPr>
            </w:pPr>
            <w:r w:rsidRPr="00BC5876">
              <w:rPr>
                <w:i w:val="0"/>
                <w:iCs w:val="0"/>
                <w:color w:val="auto"/>
                <w:sz w:val="22"/>
                <w:szCs w:val="22"/>
              </w:rPr>
              <w:t>key performance indictors (KPIs)</w:t>
            </w:r>
          </w:p>
          <w:p w14:paraId="407255A5" w14:textId="7D118FDE" w:rsidR="00456F7E" w:rsidRPr="00BC5876" w:rsidRDefault="00066673" w:rsidP="002F7EC7">
            <w:pPr>
              <w:pStyle w:val="AccredTemplate"/>
              <w:numPr>
                <w:ilvl w:val="0"/>
                <w:numId w:val="20"/>
              </w:numPr>
              <w:rPr>
                <w:rFonts w:eastAsia="Calibri"/>
                <w:i w:val="0"/>
                <w:iCs w:val="0"/>
                <w:color w:val="auto"/>
                <w:sz w:val="22"/>
                <w:szCs w:val="22"/>
              </w:rPr>
            </w:pPr>
            <w:r>
              <w:rPr>
                <w:rFonts w:eastAsia="Calibri"/>
                <w:i w:val="0"/>
                <w:iCs w:val="0"/>
                <w:color w:val="auto"/>
                <w:sz w:val="22"/>
                <w:szCs w:val="22"/>
              </w:rPr>
              <w:t>p</w:t>
            </w:r>
            <w:r w:rsidR="00456F7E" w:rsidRPr="00BC5876">
              <w:rPr>
                <w:rFonts w:eastAsia="Calibri"/>
                <w:i w:val="0"/>
                <w:iCs w:val="0"/>
                <w:color w:val="auto"/>
                <w:sz w:val="22"/>
                <w:szCs w:val="22"/>
              </w:rPr>
              <w:t>redictive analytics</w:t>
            </w:r>
            <w:r w:rsidR="0074401B">
              <w:rPr>
                <w:rFonts w:eastAsia="Calibri"/>
                <w:i w:val="0"/>
                <w:iCs w:val="0"/>
                <w:color w:val="auto"/>
                <w:sz w:val="22"/>
                <w:szCs w:val="22"/>
              </w:rPr>
              <w:t>, including:</w:t>
            </w:r>
          </w:p>
          <w:p w14:paraId="7D4C6664" w14:textId="77777777" w:rsidR="00456F7E" w:rsidRPr="00BC5876" w:rsidRDefault="00456F7E" w:rsidP="002F7EC7">
            <w:pPr>
              <w:pStyle w:val="AccredTemplate"/>
              <w:numPr>
                <w:ilvl w:val="1"/>
                <w:numId w:val="20"/>
              </w:numPr>
              <w:rPr>
                <w:i w:val="0"/>
                <w:iCs w:val="0"/>
                <w:color w:val="auto"/>
                <w:sz w:val="22"/>
                <w:szCs w:val="22"/>
              </w:rPr>
            </w:pPr>
            <w:r w:rsidRPr="00BC5876">
              <w:rPr>
                <w:i w:val="0"/>
                <w:iCs w:val="0"/>
                <w:color w:val="auto"/>
                <w:sz w:val="22"/>
                <w:szCs w:val="22"/>
              </w:rPr>
              <w:t>mathematical modelling techniques for representing relationships between variables</w:t>
            </w:r>
          </w:p>
          <w:p w14:paraId="4C97B699" w14:textId="77777777" w:rsidR="00066673" w:rsidRDefault="00456F7E" w:rsidP="002F7EC7">
            <w:pPr>
              <w:pStyle w:val="AccredTemplate"/>
              <w:numPr>
                <w:ilvl w:val="1"/>
                <w:numId w:val="20"/>
              </w:numPr>
              <w:rPr>
                <w:i w:val="0"/>
                <w:iCs w:val="0"/>
                <w:color w:val="auto"/>
                <w:sz w:val="22"/>
                <w:szCs w:val="22"/>
              </w:rPr>
            </w:pPr>
            <w:r w:rsidRPr="00BC5876">
              <w:rPr>
                <w:i w:val="0"/>
                <w:iCs w:val="0"/>
                <w:color w:val="auto"/>
                <w:sz w:val="22"/>
                <w:szCs w:val="22"/>
              </w:rPr>
              <w:t>machine learning algorithms</w:t>
            </w:r>
            <w:r w:rsidR="00066673">
              <w:rPr>
                <w:i w:val="0"/>
                <w:iCs w:val="0"/>
                <w:color w:val="auto"/>
                <w:sz w:val="22"/>
                <w:szCs w:val="22"/>
              </w:rPr>
              <w:t>, including:</w:t>
            </w:r>
          </w:p>
          <w:p w14:paraId="19E07F13" w14:textId="25C94411" w:rsidR="00066673" w:rsidRDefault="00456F7E" w:rsidP="002F7EC7">
            <w:pPr>
              <w:pStyle w:val="AccredTemplate"/>
              <w:numPr>
                <w:ilvl w:val="2"/>
                <w:numId w:val="20"/>
              </w:numPr>
              <w:rPr>
                <w:i w:val="0"/>
                <w:iCs w:val="0"/>
                <w:color w:val="auto"/>
                <w:sz w:val="22"/>
                <w:szCs w:val="22"/>
              </w:rPr>
            </w:pPr>
            <w:r>
              <w:rPr>
                <w:i w:val="0"/>
                <w:iCs w:val="0"/>
                <w:color w:val="auto"/>
                <w:sz w:val="22"/>
                <w:szCs w:val="22"/>
              </w:rPr>
              <w:t>consideration of</w:t>
            </w:r>
            <w:r w:rsidRPr="00BC5876">
              <w:rPr>
                <w:i w:val="0"/>
                <w:iCs w:val="0"/>
                <w:color w:val="auto"/>
                <w:sz w:val="22"/>
                <w:szCs w:val="22"/>
              </w:rPr>
              <w:t xml:space="preserve"> strengths</w:t>
            </w:r>
          </w:p>
          <w:p w14:paraId="77010728" w14:textId="354502F0" w:rsidR="00456F7E" w:rsidRPr="00BC5876" w:rsidRDefault="00456F7E" w:rsidP="002F7EC7">
            <w:pPr>
              <w:pStyle w:val="AccredTemplate"/>
              <w:numPr>
                <w:ilvl w:val="2"/>
                <w:numId w:val="20"/>
              </w:numPr>
              <w:rPr>
                <w:i w:val="0"/>
                <w:iCs w:val="0"/>
                <w:color w:val="auto"/>
                <w:sz w:val="22"/>
                <w:szCs w:val="22"/>
              </w:rPr>
            </w:pPr>
            <w:r w:rsidRPr="00BC5876">
              <w:rPr>
                <w:i w:val="0"/>
                <w:iCs w:val="0"/>
                <w:color w:val="auto"/>
                <w:sz w:val="22"/>
                <w:szCs w:val="22"/>
              </w:rPr>
              <w:t>limitations for different types of tasks</w:t>
            </w:r>
          </w:p>
          <w:p w14:paraId="381C3599" w14:textId="205C617D" w:rsidR="00066673" w:rsidRDefault="00066673" w:rsidP="002F7EC7">
            <w:pPr>
              <w:pStyle w:val="AccredTemplate"/>
              <w:numPr>
                <w:ilvl w:val="1"/>
                <w:numId w:val="20"/>
              </w:numPr>
              <w:rPr>
                <w:i w:val="0"/>
                <w:iCs w:val="0"/>
                <w:color w:val="auto"/>
                <w:sz w:val="22"/>
                <w:szCs w:val="22"/>
              </w:rPr>
            </w:pPr>
            <w:r>
              <w:rPr>
                <w:i w:val="0"/>
                <w:iCs w:val="0"/>
                <w:color w:val="auto"/>
                <w:sz w:val="22"/>
                <w:szCs w:val="22"/>
              </w:rPr>
              <w:t>factors that influence model’s effectiveness, including:</w:t>
            </w:r>
          </w:p>
          <w:p w14:paraId="67EB062D" w14:textId="77777777" w:rsidR="00066673" w:rsidRDefault="00456F7E" w:rsidP="002F7EC7">
            <w:pPr>
              <w:pStyle w:val="AccredTemplate"/>
              <w:numPr>
                <w:ilvl w:val="2"/>
                <w:numId w:val="20"/>
              </w:numPr>
              <w:rPr>
                <w:i w:val="0"/>
                <w:iCs w:val="0"/>
                <w:color w:val="auto"/>
                <w:sz w:val="22"/>
                <w:szCs w:val="22"/>
              </w:rPr>
            </w:pPr>
            <w:r w:rsidRPr="00BC5876">
              <w:rPr>
                <w:i w:val="0"/>
                <w:iCs w:val="0"/>
                <w:color w:val="auto"/>
                <w:sz w:val="22"/>
                <w:szCs w:val="22"/>
              </w:rPr>
              <w:t>key variables</w:t>
            </w:r>
          </w:p>
          <w:p w14:paraId="3DD6C73D" w14:textId="338E84F5" w:rsidR="00066673" w:rsidRDefault="00456F7E" w:rsidP="002F7EC7">
            <w:pPr>
              <w:pStyle w:val="AccredTemplate"/>
              <w:numPr>
                <w:ilvl w:val="2"/>
                <w:numId w:val="20"/>
              </w:numPr>
              <w:rPr>
                <w:i w:val="0"/>
                <w:iCs w:val="0"/>
                <w:color w:val="auto"/>
                <w:sz w:val="22"/>
                <w:szCs w:val="22"/>
              </w:rPr>
            </w:pPr>
            <w:r w:rsidRPr="00BC5876">
              <w:rPr>
                <w:i w:val="0"/>
                <w:iCs w:val="0"/>
                <w:color w:val="auto"/>
                <w:sz w:val="22"/>
                <w:szCs w:val="22"/>
              </w:rPr>
              <w:t>business processes</w:t>
            </w:r>
          </w:p>
          <w:p w14:paraId="7D7C7B0B" w14:textId="06555F3B" w:rsidR="00456F7E" w:rsidRPr="00BC5876" w:rsidRDefault="00456F7E" w:rsidP="002F7EC7">
            <w:pPr>
              <w:pStyle w:val="AccredTemplate"/>
              <w:numPr>
                <w:ilvl w:val="2"/>
                <w:numId w:val="20"/>
              </w:numPr>
              <w:rPr>
                <w:i w:val="0"/>
                <w:iCs w:val="0"/>
                <w:color w:val="auto"/>
                <w:sz w:val="22"/>
                <w:szCs w:val="22"/>
              </w:rPr>
            </w:pPr>
            <w:r w:rsidRPr="00BC5876">
              <w:rPr>
                <w:i w:val="0"/>
                <w:iCs w:val="0"/>
                <w:color w:val="auto"/>
                <w:sz w:val="22"/>
                <w:szCs w:val="22"/>
              </w:rPr>
              <w:t xml:space="preserve">contextual factors </w:t>
            </w:r>
          </w:p>
          <w:p w14:paraId="2B895C65" w14:textId="77777777" w:rsidR="00456F7E" w:rsidRPr="00BC5876" w:rsidRDefault="00456F7E" w:rsidP="002F7EC7">
            <w:pPr>
              <w:pStyle w:val="AccredTemplate"/>
              <w:numPr>
                <w:ilvl w:val="1"/>
                <w:numId w:val="20"/>
              </w:numPr>
              <w:rPr>
                <w:i w:val="0"/>
                <w:iCs w:val="0"/>
                <w:color w:val="auto"/>
                <w:sz w:val="22"/>
                <w:szCs w:val="22"/>
              </w:rPr>
            </w:pPr>
            <w:r w:rsidRPr="00BC5876">
              <w:rPr>
                <w:rFonts w:eastAsiaTheme="minorEastAsia"/>
                <w:i w:val="0"/>
                <w:iCs w:val="0"/>
                <w:color w:val="auto"/>
                <w:sz w:val="22"/>
                <w:szCs w:val="22"/>
              </w:rPr>
              <w:t>validation techniques</w:t>
            </w:r>
          </w:p>
          <w:p w14:paraId="4FAA4ADC" w14:textId="14330A51" w:rsidR="00456F7E" w:rsidRPr="00BC5876" w:rsidRDefault="00066673" w:rsidP="002F7EC7">
            <w:pPr>
              <w:pStyle w:val="AccredTemplate"/>
              <w:numPr>
                <w:ilvl w:val="0"/>
                <w:numId w:val="20"/>
              </w:numPr>
              <w:rPr>
                <w:i w:val="0"/>
                <w:iCs w:val="0"/>
                <w:color w:val="auto"/>
                <w:sz w:val="22"/>
                <w:szCs w:val="22"/>
              </w:rPr>
            </w:pPr>
            <w:r>
              <w:rPr>
                <w:rFonts w:eastAsia="Calibri"/>
                <w:i w:val="0"/>
                <w:iCs w:val="0"/>
                <w:color w:val="auto"/>
                <w:sz w:val="22"/>
                <w:szCs w:val="22"/>
              </w:rPr>
              <w:t>p</w:t>
            </w:r>
            <w:r w:rsidR="00456F7E" w:rsidRPr="00BC5876">
              <w:rPr>
                <w:rFonts w:eastAsia="Calibri"/>
                <w:i w:val="0"/>
                <w:iCs w:val="0"/>
                <w:color w:val="auto"/>
                <w:sz w:val="22"/>
                <w:szCs w:val="22"/>
              </w:rPr>
              <w:t>rescriptive analytics</w:t>
            </w:r>
            <w:r w:rsidR="0074401B">
              <w:rPr>
                <w:rFonts w:eastAsia="Calibri"/>
                <w:i w:val="0"/>
                <w:iCs w:val="0"/>
                <w:color w:val="auto"/>
                <w:sz w:val="22"/>
                <w:szCs w:val="22"/>
              </w:rPr>
              <w:t>, including:</w:t>
            </w:r>
          </w:p>
          <w:p w14:paraId="3E873475" w14:textId="41CA68B2" w:rsidR="00066673" w:rsidRDefault="00456F7E" w:rsidP="002F7EC7">
            <w:pPr>
              <w:pStyle w:val="AccredTemplate"/>
              <w:numPr>
                <w:ilvl w:val="1"/>
                <w:numId w:val="20"/>
              </w:numPr>
              <w:rPr>
                <w:i w:val="0"/>
                <w:iCs w:val="0"/>
                <w:color w:val="auto"/>
                <w:sz w:val="22"/>
                <w:szCs w:val="22"/>
              </w:rPr>
            </w:pPr>
            <w:r w:rsidRPr="00BC5876">
              <w:rPr>
                <w:i w:val="0"/>
                <w:iCs w:val="0"/>
                <w:color w:val="auto"/>
                <w:sz w:val="22"/>
                <w:szCs w:val="22"/>
              </w:rPr>
              <w:t>comparative analysis</w:t>
            </w:r>
            <w:r w:rsidR="00066673">
              <w:rPr>
                <w:i w:val="0"/>
                <w:iCs w:val="0"/>
                <w:color w:val="auto"/>
                <w:sz w:val="22"/>
                <w:szCs w:val="22"/>
              </w:rPr>
              <w:t>, including:</w:t>
            </w:r>
          </w:p>
          <w:p w14:paraId="51DCFBBF" w14:textId="051F7B87" w:rsidR="00066673" w:rsidRDefault="00456F7E" w:rsidP="002F7EC7">
            <w:pPr>
              <w:pStyle w:val="AccredTemplate"/>
              <w:numPr>
                <w:ilvl w:val="2"/>
                <w:numId w:val="20"/>
              </w:numPr>
              <w:rPr>
                <w:i w:val="0"/>
                <w:iCs w:val="0"/>
                <w:color w:val="auto"/>
                <w:sz w:val="22"/>
                <w:szCs w:val="22"/>
              </w:rPr>
            </w:pPr>
            <w:r w:rsidRPr="00BC5876">
              <w:rPr>
                <w:i w:val="0"/>
                <w:iCs w:val="0"/>
                <w:color w:val="auto"/>
                <w:sz w:val="22"/>
                <w:szCs w:val="22"/>
              </w:rPr>
              <w:t>contrasting different datasets</w:t>
            </w:r>
          </w:p>
          <w:p w14:paraId="5306AE4A" w14:textId="62C67F6B" w:rsidR="00456F7E" w:rsidRPr="00BC5876" w:rsidRDefault="00456F7E" w:rsidP="002F7EC7">
            <w:pPr>
              <w:pStyle w:val="AccredTemplate"/>
              <w:numPr>
                <w:ilvl w:val="2"/>
                <w:numId w:val="20"/>
              </w:numPr>
              <w:rPr>
                <w:i w:val="0"/>
                <w:iCs w:val="0"/>
                <w:color w:val="auto"/>
                <w:sz w:val="22"/>
                <w:szCs w:val="22"/>
              </w:rPr>
            </w:pPr>
            <w:r w:rsidRPr="00BC5876">
              <w:rPr>
                <w:i w:val="0"/>
                <w:iCs w:val="0"/>
                <w:color w:val="auto"/>
                <w:sz w:val="22"/>
                <w:szCs w:val="22"/>
              </w:rPr>
              <w:t xml:space="preserve">time periods </w:t>
            </w:r>
            <w:r w:rsidR="00066673">
              <w:rPr>
                <w:i w:val="0"/>
                <w:iCs w:val="0"/>
                <w:color w:val="auto"/>
                <w:sz w:val="22"/>
                <w:szCs w:val="22"/>
              </w:rPr>
              <w:t xml:space="preserve">and </w:t>
            </w:r>
            <w:r w:rsidRPr="00BC5876">
              <w:rPr>
                <w:i w:val="0"/>
                <w:iCs w:val="0"/>
                <w:color w:val="auto"/>
                <w:sz w:val="22"/>
                <w:szCs w:val="22"/>
              </w:rPr>
              <w:t>segments to identify variations and similarities</w:t>
            </w:r>
          </w:p>
          <w:p w14:paraId="5EECE2FC" w14:textId="77777777" w:rsidR="00066673" w:rsidRDefault="00456F7E" w:rsidP="002F7EC7">
            <w:pPr>
              <w:pStyle w:val="AccredTemplate"/>
              <w:numPr>
                <w:ilvl w:val="1"/>
                <w:numId w:val="20"/>
              </w:numPr>
              <w:rPr>
                <w:i w:val="0"/>
                <w:iCs w:val="0"/>
                <w:color w:val="auto"/>
                <w:sz w:val="22"/>
                <w:szCs w:val="22"/>
              </w:rPr>
            </w:pPr>
            <w:r w:rsidRPr="00BC5876">
              <w:rPr>
                <w:i w:val="0"/>
                <w:iCs w:val="0"/>
                <w:color w:val="auto"/>
                <w:sz w:val="22"/>
                <w:szCs w:val="22"/>
              </w:rPr>
              <w:t>decision models</w:t>
            </w:r>
            <w:r w:rsidR="00066673">
              <w:rPr>
                <w:i w:val="0"/>
                <w:iCs w:val="0"/>
                <w:color w:val="auto"/>
                <w:sz w:val="22"/>
                <w:szCs w:val="22"/>
              </w:rPr>
              <w:t xml:space="preserve"> including:</w:t>
            </w:r>
          </w:p>
          <w:p w14:paraId="6245D311" w14:textId="74130735" w:rsidR="00066673" w:rsidRDefault="00456F7E" w:rsidP="002F7EC7">
            <w:pPr>
              <w:pStyle w:val="AccredTemplate"/>
              <w:numPr>
                <w:ilvl w:val="2"/>
                <w:numId w:val="20"/>
              </w:numPr>
              <w:rPr>
                <w:i w:val="0"/>
                <w:iCs w:val="0"/>
                <w:color w:val="auto"/>
                <w:sz w:val="22"/>
                <w:szCs w:val="22"/>
              </w:rPr>
            </w:pPr>
            <w:r w:rsidRPr="00BC5876">
              <w:rPr>
                <w:i w:val="0"/>
                <w:iCs w:val="0"/>
                <w:color w:val="auto"/>
                <w:sz w:val="22"/>
                <w:szCs w:val="22"/>
              </w:rPr>
              <w:t>rules</w:t>
            </w:r>
          </w:p>
          <w:p w14:paraId="04021505" w14:textId="19086635" w:rsidR="00066673" w:rsidRDefault="00456F7E" w:rsidP="002F7EC7">
            <w:pPr>
              <w:pStyle w:val="AccredTemplate"/>
              <w:numPr>
                <w:ilvl w:val="2"/>
                <w:numId w:val="20"/>
              </w:numPr>
              <w:rPr>
                <w:i w:val="0"/>
                <w:iCs w:val="0"/>
                <w:color w:val="auto"/>
                <w:sz w:val="22"/>
                <w:szCs w:val="22"/>
              </w:rPr>
            </w:pPr>
            <w:r w:rsidRPr="00BC5876">
              <w:rPr>
                <w:i w:val="0"/>
                <w:iCs w:val="0"/>
                <w:color w:val="auto"/>
                <w:sz w:val="22"/>
                <w:szCs w:val="22"/>
              </w:rPr>
              <w:t>constraints</w:t>
            </w:r>
          </w:p>
          <w:p w14:paraId="42593AF4" w14:textId="7245ACBC" w:rsidR="00456F7E" w:rsidRPr="00BC5876" w:rsidRDefault="00456F7E" w:rsidP="002F7EC7">
            <w:pPr>
              <w:pStyle w:val="AccredTemplate"/>
              <w:numPr>
                <w:ilvl w:val="2"/>
                <w:numId w:val="20"/>
              </w:numPr>
              <w:rPr>
                <w:i w:val="0"/>
                <w:iCs w:val="0"/>
                <w:color w:val="auto"/>
                <w:sz w:val="22"/>
                <w:szCs w:val="22"/>
              </w:rPr>
            </w:pPr>
            <w:r w:rsidRPr="00BC5876">
              <w:rPr>
                <w:i w:val="0"/>
                <w:iCs w:val="0"/>
                <w:color w:val="auto"/>
                <w:sz w:val="22"/>
                <w:szCs w:val="22"/>
              </w:rPr>
              <w:t>optimisation criteria</w:t>
            </w:r>
          </w:p>
          <w:p w14:paraId="743775F5" w14:textId="117980DA" w:rsidR="00456F7E" w:rsidRPr="001907E2" w:rsidRDefault="00456F7E" w:rsidP="002F7EC7">
            <w:pPr>
              <w:pStyle w:val="AccredTemplate"/>
              <w:numPr>
                <w:ilvl w:val="1"/>
                <w:numId w:val="20"/>
              </w:numPr>
              <w:rPr>
                <w:i w:val="0"/>
                <w:iCs w:val="0"/>
                <w:color w:val="auto"/>
                <w:sz w:val="22"/>
                <w:szCs w:val="22"/>
              </w:rPr>
            </w:pPr>
            <w:r w:rsidRPr="00BC5876">
              <w:rPr>
                <w:i w:val="0"/>
                <w:iCs w:val="0"/>
                <w:color w:val="auto"/>
                <w:sz w:val="22"/>
                <w:szCs w:val="22"/>
              </w:rPr>
              <w:t>financial and operational impact of decisions on the organi</w:t>
            </w:r>
            <w:r>
              <w:rPr>
                <w:i w:val="0"/>
                <w:iCs w:val="0"/>
                <w:color w:val="auto"/>
                <w:sz w:val="22"/>
                <w:szCs w:val="22"/>
              </w:rPr>
              <w:t>s</w:t>
            </w:r>
            <w:r w:rsidRPr="00BC5876">
              <w:rPr>
                <w:i w:val="0"/>
                <w:iCs w:val="0"/>
                <w:color w:val="auto"/>
                <w:sz w:val="22"/>
                <w:szCs w:val="22"/>
              </w:rPr>
              <w:t>ation</w:t>
            </w:r>
            <w:r w:rsidR="00066673">
              <w:rPr>
                <w:i w:val="0"/>
                <w:iCs w:val="0"/>
                <w:color w:val="auto"/>
                <w:sz w:val="22"/>
                <w:szCs w:val="22"/>
              </w:rPr>
              <w:t>.</w:t>
            </w:r>
          </w:p>
        </w:tc>
      </w:tr>
      <w:tr w:rsidR="00456F7E" w:rsidRPr="00E7450B" w14:paraId="2C062082" w14:textId="77777777" w:rsidTr="00655EFD">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59231C09" w14:textId="77777777" w:rsidR="00456F7E" w:rsidRPr="000B4A2C" w:rsidRDefault="00456F7E" w:rsidP="00F07703">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6823137F" w14:textId="77777777" w:rsidR="00066673" w:rsidRDefault="00066673" w:rsidP="00066673">
            <w:pPr>
              <w:rPr>
                <w:rFonts w:ascii="Times New Roman" w:hAnsi="Times New Roman"/>
                <w:sz w:val="24"/>
              </w:rPr>
            </w:pPr>
            <w:r>
              <w:t>This unit can be assessed either in the workplace or in a simulated workplace environment. Where the assessment is conducted in a simulated workplace then the context must reflect a realistic workplace environment.  </w:t>
            </w:r>
          </w:p>
          <w:p w14:paraId="24AFF0EA" w14:textId="77777777" w:rsidR="00066673" w:rsidRDefault="00066673" w:rsidP="00066673">
            <w:r>
              <w:t> </w:t>
            </w:r>
          </w:p>
          <w:p w14:paraId="0CBA0B91" w14:textId="77777777" w:rsidR="00066673" w:rsidRDefault="00066673" w:rsidP="00066673">
            <w:r>
              <w:lastRenderedPageBreak/>
              <w:t>Learners must be provided with the following resources:  </w:t>
            </w:r>
          </w:p>
          <w:p w14:paraId="7CDCAA2F" w14:textId="72479A14" w:rsidR="00456F7E" w:rsidRDefault="00825854" w:rsidP="002F7EC7">
            <w:pPr>
              <w:pStyle w:val="AccredTemplate"/>
              <w:numPr>
                <w:ilvl w:val="0"/>
                <w:numId w:val="17"/>
              </w:numPr>
              <w:rPr>
                <w:i w:val="0"/>
                <w:iCs w:val="0"/>
                <w:color w:val="auto"/>
                <w:sz w:val="22"/>
                <w:szCs w:val="22"/>
              </w:rPr>
            </w:pPr>
            <w:r>
              <w:rPr>
                <w:i w:val="0"/>
                <w:iCs w:val="0"/>
                <w:color w:val="auto"/>
                <w:sz w:val="22"/>
                <w:szCs w:val="22"/>
              </w:rPr>
              <w:t>d</w:t>
            </w:r>
            <w:r w:rsidR="00456F7E">
              <w:rPr>
                <w:i w:val="0"/>
                <w:iCs w:val="0"/>
                <w:color w:val="auto"/>
                <w:sz w:val="22"/>
                <w:szCs w:val="22"/>
              </w:rPr>
              <w:t>atasets</w:t>
            </w:r>
          </w:p>
          <w:p w14:paraId="4D276BE3" w14:textId="4CAF7A8B" w:rsidR="00066673" w:rsidRPr="00825854" w:rsidRDefault="00825854" w:rsidP="002F7EC7">
            <w:pPr>
              <w:pStyle w:val="AccredTemplate"/>
              <w:numPr>
                <w:ilvl w:val="0"/>
                <w:numId w:val="17"/>
              </w:numPr>
              <w:rPr>
                <w:i w:val="0"/>
                <w:iCs w:val="0"/>
                <w:color w:val="auto"/>
                <w:sz w:val="22"/>
                <w:szCs w:val="22"/>
              </w:rPr>
            </w:pPr>
            <w:r>
              <w:rPr>
                <w:i w:val="0"/>
                <w:iCs w:val="0"/>
                <w:color w:val="auto"/>
                <w:sz w:val="22"/>
                <w:szCs w:val="22"/>
              </w:rPr>
              <w:t>i</w:t>
            </w:r>
            <w:r w:rsidR="00456F7E">
              <w:rPr>
                <w:i w:val="0"/>
                <w:iCs w:val="0"/>
                <w:color w:val="auto"/>
                <w:sz w:val="22"/>
                <w:szCs w:val="22"/>
              </w:rPr>
              <w:t>ndustry or organisational standards, processes and policies</w:t>
            </w:r>
          </w:p>
          <w:p w14:paraId="154CD179" w14:textId="0C67804E" w:rsidR="00066673" w:rsidRDefault="00825854" w:rsidP="002F7EC7">
            <w:pPr>
              <w:pStyle w:val="AccredTemplate"/>
              <w:numPr>
                <w:ilvl w:val="0"/>
                <w:numId w:val="17"/>
              </w:numPr>
              <w:rPr>
                <w:i w:val="0"/>
                <w:iCs w:val="0"/>
                <w:color w:val="auto"/>
                <w:sz w:val="22"/>
                <w:szCs w:val="22"/>
              </w:rPr>
            </w:pPr>
            <w:r w:rsidRPr="00825854">
              <w:rPr>
                <w:i w:val="0"/>
                <w:iCs w:val="0"/>
                <w:color w:val="auto"/>
                <w:sz w:val="22"/>
                <w:szCs w:val="22"/>
              </w:rPr>
              <w:t>access to, or information related to, organisational and other stakeholders</w:t>
            </w:r>
          </w:p>
          <w:p w14:paraId="014E9E10" w14:textId="02FD11F3" w:rsidR="00456F7E" w:rsidRPr="00D72E8D" w:rsidRDefault="00825854" w:rsidP="002F7EC7">
            <w:pPr>
              <w:pStyle w:val="AccredTemplate"/>
              <w:numPr>
                <w:ilvl w:val="0"/>
                <w:numId w:val="17"/>
              </w:numPr>
              <w:rPr>
                <w:i w:val="0"/>
                <w:iCs w:val="0"/>
                <w:color w:val="auto"/>
                <w:sz w:val="22"/>
                <w:szCs w:val="22"/>
              </w:rPr>
            </w:pPr>
            <w:r>
              <w:rPr>
                <w:i w:val="0"/>
                <w:iCs w:val="0"/>
                <w:color w:val="auto"/>
                <w:sz w:val="22"/>
                <w:szCs w:val="22"/>
              </w:rPr>
              <w:t>c</w:t>
            </w:r>
            <w:r w:rsidR="00456F7E">
              <w:rPr>
                <w:i w:val="0"/>
                <w:iCs w:val="0"/>
                <w:color w:val="auto"/>
                <w:sz w:val="22"/>
                <w:szCs w:val="22"/>
              </w:rPr>
              <w:t>omputer hardware, software and tools</w:t>
            </w:r>
          </w:p>
          <w:p w14:paraId="40127AA5" w14:textId="77777777" w:rsidR="00456F7E" w:rsidRPr="00D72E8D" w:rsidRDefault="00456F7E" w:rsidP="00F07703">
            <w:pPr>
              <w:pStyle w:val="paragraph"/>
              <w:spacing w:before="0" w:beforeAutospacing="0" w:after="0" w:afterAutospacing="0"/>
              <w:textAlignment w:val="baseline"/>
              <w:rPr>
                <w:rFonts w:ascii="Segoe UI" w:hAnsi="Segoe UI" w:cs="Segoe UI"/>
                <w:sz w:val="18"/>
                <w:szCs w:val="18"/>
              </w:rPr>
            </w:pPr>
          </w:p>
          <w:p w14:paraId="1FF7D394" w14:textId="77777777" w:rsidR="00456F7E" w:rsidRPr="00D72E8D" w:rsidRDefault="00456F7E" w:rsidP="00F07703">
            <w:pPr>
              <w:pStyle w:val="paragraph"/>
              <w:spacing w:before="0" w:beforeAutospacing="0" w:after="0" w:afterAutospacing="0"/>
              <w:textAlignment w:val="baseline"/>
              <w:rPr>
                <w:rFonts w:ascii="Segoe UI" w:hAnsi="Segoe UI" w:cs="Segoe UI"/>
                <w:sz w:val="18"/>
                <w:szCs w:val="18"/>
              </w:rPr>
            </w:pPr>
            <w:r w:rsidRPr="00D72E8D">
              <w:rPr>
                <w:rStyle w:val="normaltextrun"/>
                <w:rFonts w:ascii="Arial" w:hAnsi="Arial" w:cs="Arial"/>
                <w:szCs w:val="22"/>
                <w:lang w:val="en-GB"/>
              </w:rPr>
              <w:t>Assessor requirements</w:t>
            </w:r>
            <w:r w:rsidRPr="00D72E8D">
              <w:rPr>
                <w:rStyle w:val="normaltextrun"/>
                <w:rFonts w:ascii="Arial" w:hAnsi="Arial" w:cs="Arial"/>
                <w:i/>
                <w:iCs/>
                <w:szCs w:val="22"/>
              </w:rPr>
              <w:t> </w:t>
            </w:r>
            <w:r w:rsidRPr="00D72E8D">
              <w:rPr>
                <w:rStyle w:val="eop"/>
                <w:rFonts w:ascii="Arial" w:hAnsi="Arial" w:cs="Arial"/>
                <w:szCs w:val="22"/>
              </w:rPr>
              <w:t> </w:t>
            </w:r>
          </w:p>
          <w:p w14:paraId="370BE47B" w14:textId="77777777" w:rsidR="00825854" w:rsidRDefault="00825854" w:rsidP="00825854">
            <w:r>
              <w:t> </w:t>
            </w:r>
          </w:p>
          <w:p w14:paraId="5E490A63" w14:textId="77777777" w:rsidR="00825854" w:rsidRDefault="00825854" w:rsidP="00825854">
            <w:r>
              <w:t>No specialist vocational competency requirements for assessors apply to this unit. </w:t>
            </w:r>
          </w:p>
          <w:p w14:paraId="2135E7B0" w14:textId="77777777" w:rsidR="00456F7E" w:rsidRPr="00D72E8D" w:rsidRDefault="00456F7E" w:rsidP="00771AD9">
            <w:pPr>
              <w:pStyle w:val="AccredTemplate"/>
              <w:rPr>
                <w:i w:val="0"/>
                <w:iCs w:val="0"/>
                <w:color w:val="auto"/>
                <w:sz w:val="22"/>
                <w:szCs w:val="22"/>
              </w:rPr>
            </w:pPr>
          </w:p>
        </w:tc>
      </w:tr>
    </w:tbl>
    <w:p w14:paraId="0219EAD8" w14:textId="77777777" w:rsidR="00456F7E" w:rsidRPr="004B56EC" w:rsidRDefault="00456F7E" w:rsidP="0036055B">
      <w:pPr>
        <w:pStyle w:val="VRQAbulletlist"/>
        <w:spacing w:before="60"/>
        <w:rPr>
          <w:sz w:val="18"/>
          <w:szCs w:val="18"/>
        </w:rPr>
      </w:pPr>
    </w:p>
    <w:p w14:paraId="44239BBF" w14:textId="72EC30AE" w:rsidR="001774FE" w:rsidRDefault="001774FE">
      <w:r>
        <w:br w:type="page"/>
      </w:r>
    </w:p>
    <w:p w14:paraId="6A148A28" w14:textId="380C345D" w:rsidR="0032095D" w:rsidRPr="00964704" w:rsidRDefault="00A626A0" w:rsidP="001774FE">
      <w:pPr>
        <w:pStyle w:val="Heading1"/>
        <w:rPr>
          <w:b/>
          <w:bCs/>
          <w:color w:val="auto"/>
        </w:rPr>
      </w:pPr>
      <w:bookmarkStart w:id="113" w:name="_Toc168584225"/>
      <w:r w:rsidRPr="00A626A0">
        <w:rPr>
          <w:b/>
          <w:bCs/>
          <w:color w:val="auto"/>
        </w:rPr>
        <w:lastRenderedPageBreak/>
        <w:t>VU23694</w:t>
      </w:r>
      <w:r w:rsidR="001774FE" w:rsidRPr="00964704">
        <w:rPr>
          <w:b/>
          <w:bCs/>
          <w:color w:val="auto"/>
        </w:rPr>
        <w:t xml:space="preserve"> Use AI to suggest industry data patterns and insights</w:t>
      </w:r>
      <w:bookmarkEnd w:id="113"/>
    </w:p>
    <w:p w14:paraId="0032B49B" w14:textId="77777777" w:rsidR="001774FE" w:rsidRPr="00F504D4" w:rsidRDefault="001774FE">
      <w:pPr>
        <w:rPr>
          <w:rFonts w:cs="Arial"/>
          <w:szCs w:val="22"/>
        </w:rPr>
      </w:pPr>
    </w:p>
    <w:tbl>
      <w:tblPr>
        <w:tblStyle w:val="TableGrid"/>
        <w:tblW w:w="10070" w:type="dxa"/>
        <w:tblInd w:w="-15" w:type="dxa"/>
        <w:tblLayout w:type="fixed"/>
        <w:tblLook w:val="04A0" w:firstRow="1" w:lastRow="0" w:firstColumn="1" w:lastColumn="0" w:noHBand="0" w:noVBand="1"/>
      </w:tblPr>
      <w:tblGrid>
        <w:gridCol w:w="2812"/>
        <w:gridCol w:w="7258"/>
      </w:tblGrid>
      <w:tr w:rsidR="00780CD4" w:rsidRPr="00780CD4" w14:paraId="2EB04F8E"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3447451F" w14:textId="77777777" w:rsidR="001774FE" w:rsidRPr="00964704" w:rsidRDefault="001774FE" w:rsidP="006803C0">
            <w:pPr>
              <w:pStyle w:val="VRQAIntro"/>
              <w:spacing w:before="60" w:after="0"/>
              <w:rPr>
                <w:b/>
                <w:color w:val="auto"/>
                <w:szCs w:val="22"/>
              </w:rPr>
            </w:pPr>
            <w:r w:rsidRPr="00964704">
              <w:rPr>
                <w:b/>
                <w:color w:val="auto"/>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2D33938D" w14:textId="2EE6514F" w:rsidR="001774FE" w:rsidRPr="00964704" w:rsidRDefault="00A626A0" w:rsidP="00F07703">
            <w:pPr>
              <w:pStyle w:val="AccredTemplate"/>
              <w:rPr>
                <w:rFonts w:eastAsia="Calibri"/>
                <w:i w:val="0"/>
                <w:iCs w:val="0"/>
                <w:color w:val="auto"/>
                <w:sz w:val="22"/>
                <w:szCs w:val="22"/>
                <w:lang w:val="en-US"/>
              </w:rPr>
            </w:pPr>
            <w:r w:rsidRPr="00A626A0">
              <w:rPr>
                <w:rFonts w:eastAsia="Calibri"/>
                <w:i w:val="0"/>
                <w:iCs w:val="0"/>
                <w:color w:val="auto"/>
                <w:sz w:val="22"/>
                <w:szCs w:val="22"/>
              </w:rPr>
              <w:t>VU23694</w:t>
            </w:r>
          </w:p>
        </w:tc>
      </w:tr>
      <w:tr w:rsidR="00780CD4" w:rsidRPr="00780CD4" w14:paraId="70CA43D4"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3CE8D16E" w14:textId="77777777" w:rsidR="001774FE" w:rsidRPr="00964704" w:rsidRDefault="001774FE" w:rsidP="00994AC7">
            <w:pPr>
              <w:pStyle w:val="VRQAIntro"/>
              <w:spacing w:before="60" w:after="0"/>
              <w:rPr>
                <w:b/>
                <w:color w:val="auto"/>
                <w:szCs w:val="22"/>
              </w:rPr>
            </w:pPr>
            <w:r w:rsidRPr="00964704">
              <w:rPr>
                <w:b/>
                <w:color w:val="auto"/>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AB73071" w14:textId="77777777" w:rsidR="001774FE" w:rsidRPr="0091327A" w:rsidRDefault="001774FE" w:rsidP="00964704">
            <w:pPr>
              <w:spacing w:before="60"/>
              <w:rPr>
                <w:rFonts w:eastAsia="Arial"/>
              </w:rPr>
            </w:pPr>
            <w:r w:rsidRPr="0091327A">
              <w:rPr>
                <w:rFonts w:eastAsia="Arial"/>
              </w:rPr>
              <w:t>Use AI to suggest industry data patterns and insights</w:t>
            </w:r>
          </w:p>
        </w:tc>
      </w:tr>
      <w:tr w:rsidR="00780CD4" w:rsidRPr="00780CD4" w14:paraId="23A9F83E"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A99019F" w14:textId="77777777" w:rsidR="001774FE" w:rsidRPr="00964704" w:rsidRDefault="001774FE" w:rsidP="0066157A">
            <w:pPr>
              <w:pStyle w:val="VRQAIntro"/>
              <w:spacing w:before="60" w:after="0"/>
              <w:rPr>
                <w:b/>
                <w:color w:val="auto"/>
                <w:szCs w:val="22"/>
              </w:rPr>
            </w:pPr>
            <w:r w:rsidRPr="00964704">
              <w:rPr>
                <w:b/>
                <w:color w:val="auto"/>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533E11D" w14:textId="78F911D3" w:rsidR="00541F21" w:rsidRDefault="001774FE" w:rsidP="00964704">
            <w:pPr>
              <w:spacing w:before="60"/>
              <w:rPr>
                <w:rFonts w:eastAsia="Arial" w:cs="Arial"/>
                <w:szCs w:val="22"/>
                <w:lang w:val="en-GB"/>
              </w:rPr>
            </w:pPr>
            <w:r w:rsidRPr="00780CD4">
              <w:rPr>
                <w:rStyle w:val="normaltextrun"/>
                <w:rFonts w:eastAsia="Arial" w:cs="Arial"/>
                <w:szCs w:val="22"/>
                <w:shd w:val="clear" w:color="auto" w:fill="FFFFFF"/>
              </w:rPr>
              <w:t xml:space="preserve">This unit describes the performance outcomes, skills and knowledge required </w:t>
            </w:r>
            <w:r w:rsidRPr="00780CD4">
              <w:rPr>
                <w:rFonts w:eastAsia="Arial" w:cs="Arial"/>
                <w:szCs w:val="22"/>
                <w:lang w:val="en-GB"/>
              </w:rPr>
              <w:t>to effectively apply artificial intelligence (AI) techniques to analyse industry data</w:t>
            </w:r>
            <w:r w:rsidR="00706525">
              <w:rPr>
                <w:rFonts w:eastAsia="Arial" w:cs="Arial"/>
                <w:szCs w:val="22"/>
                <w:lang w:val="en-GB"/>
              </w:rPr>
              <w:t xml:space="preserve">, </w:t>
            </w:r>
            <w:r w:rsidRPr="00780CD4">
              <w:rPr>
                <w:rFonts w:eastAsia="Arial" w:cs="Arial"/>
                <w:szCs w:val="22"/>
                <w:lang w:val="en-GB"/>
              </w:rPr>
              <w:t xml:space="preserve">uncover </w:t>
            </w:r>
            <w:r w:rsidR="00D620F5" w:rsidRPr="00780CD4">
              <w:rPr>
                <w:rFonts w:eastAsia="Arial" w:cs="Arial"/>
                <w:szCs w:val="22"/>
                <w:lang w:val="en-GB"/>
              </w:rPr>
              <w:t>patterns and</w:t>
            </w:r>
            <w:r w:rsidRPr="00780CD4">
              <w:rPr>
                <w:rFonts w:eastAsia="Arial" w:cs="Arial"/>
                <w:szCs w:val="22"/>
                <w:lang w:val="en-GB"/>
              </w:rPr>
              <w:t xml:space="preserve"> derive meaningful insights. </w:t>
            </w:r>
            <w:r w:rsidR="00D620F5">
              <w:t xml:space="preserve">It includes the ability to </w:t>
            </w:r>
            <w:r w:rsidRPr="00780CD4">
              <w:rPr>
                <w:rFonts w:eastAsia="Arial" w:cs="Arial"/>
                <w:szCs w:val="22"/>
                <w:lang w:val="en-GB"/>
              </w:rPr>
              <w:t>identify suitable AI algorithms, prepar</w:t>
            </w:r>
            <w:r w:rsidR="00D620F5">
              <w:rPr>
                <w:rFonts w:eastAsia="Arial" w:cs="Arial"/>
                <w:szCs w:val="22"/>
                <w:lang w:val="en-GB"/>
              </w:rPr>
              <w:t xml:space="preserve">e </w:t>
            </w:r>
            <w:r w:rsidRPr="00780CD4">
              <w:rPr>
                <w:rFonts w:eastAsia="Arial" w:cs="Arial"/>
                <w:szCs w:val="22"/>
                <w:lang w:val="en-GB"/>
              </w:rPr>
              <w:t xml:space="preserve">and </w:t>
            </w:r>
            <w:r w:rsidR="00D620F5" w:rsidRPr="00780CD4">
              <w:rPr>
                <w:rFonts w:eastAsia="Arial" w:cs="Arial"/>
                <w:szCs w:val="22"/>
                <w:lang w:val="en-GB"/>
              </w:rPr>
              <w:t>process</w:t>
            </w:r>
            <w:r w:rsidRPr="00780CD4">
              <w:rPr>
                <w:rFonts w:eastAsia="Arial" w:cs="Arial"/>
                <w:szCs w:val="22"/>
                <w:lang w:val="en-GB"/>
              </w:rPr>
              <w:t xml:space="preserve"> data, and interpret AI-generated insights to inform decision-making within an industry context.</w:t>
            </w:r>
          </w:p>
          <w:p w14:paraId="5ABA9B77" w14:textId="77777777" w:rsidR="00D620F5" w:rsidRPr="00964704" w:rsidRDefault="00D620F5" w:rsidP="00964704">
            <w:pPr>
              <w:rPr>
                <w:rFonts w:ascii="Times New Roman" w:hAnsi="Times New Roman"/>
                <w:sz w:val="24"/>
              </w:rPr>
            </w:pPr>
          </w:p>
          <w:p w14:paraId="7C0435A7" w14:textId="3A0720BC" w:rsidR="001774FE" w:rsidRPr="00780CD4" w:rsidRDefault="001774FE" w:rsidP="00964704">
            <w:pPr>
              <w:rPr>
                <w:rFonts w:eastAsia="Arial"/>
                <w:shd w:val="clear" w:color="auto" w:fill="FFFFFF"/>
                <w:lang w:val="en-GB"/>
              </w:rPr>
            </w:pPr>
            <w:r w:rsidRPr="00780CD4">
              <w:rPr>
                <w:rFonts w:eastAsia="Arial"/>
              </w:rPr>
              <w:t>It applies to those who work individually or in a team on medium to large data analytics projects. They may work as support for data engineers and/or data scientists or to project teams engaged in business or organisational operations.</w:t>
            </w:r>
            <w:r w:rsidR="00D620F5">
              <w:rPr>
                <w:rFonts w:eastAsia="Arial"/>
              </w:rPr>
              <w:br/>
            </w:r>
          </w:p>
          <w:p w14:paraId="488B50DD" w14:textId="77777777" w:rsidR="001774FE" w:rsidRPr="00964704" w:rsidRDefault="001774FE" w:rsidP="00F07703">
            <w:pPr>
              <w:pStyle w:val="AccredTemplate"/>
              <w:rPr>
                <w:rFonts w:eastAsia="Arial"/>
                <w:color w:val="auto"/>
                <w:sz w:val="22"/>
                <w:szCs w:val="22"/>
              </w:rPr>
            </w:pPr>
            <w:r w:rsidRPr="00780CD4">
              <w:rPr>
                <w:rStyle w:val="normaltextrun"/>
                <w:rFonts w:eastAsia="Arial"/>
                <w:i w:val="0"/>
                <w:iCs w:val="0"/>
                <w:color w:val="auto"/>
                <w:sz w:val="22"/>
                <w:szCs w:val="22"/>
                <w:shd w:val="clear" w:color="auto" w:fill="FFFFFF"/>
              </w:rPr>
              <w:t>No occupational licensing, legislative or certification requirements apply to this unit at the time of publication.</w:t>
            </w:r>
            <w:r w:rsidRPr="00780CD4">
              <w:rPr>
                <w:rStyle w:val="eop"/>
                <w:rFonts w:eastAsia="Arial"/>
                <w:i w:val="0"/>
                <w:iCs w:val="0"/>
                <w:color w:val="auto"/>
                <w:sz w:val="22"/>
                <w:szCs w:val="22"/>
                <w:shd w:val="clear" w:color="auto" w:fill="FFFFFF"/>
              </w:rPr>
              <w:t> </w:t>
            </w:r>
          </w:p>
        </w:tc>
      </w:tr>
      <w:tr w:rsidR="00780CD4" w:rsidRPr="00780CD4" w14:paraId="3E377699" w14:textId="77777777" w:rsidTr="00F07703">
        <w:trPr>
          <w:trHeight w:val="115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AA520B7" w14:textId="77777777" w:rsidR="001774FE" w:rsidRPr="00964704" w:rsidRDefault="001774FE" w:rsidP="0079394E">
            <w:pPr>
              <w:spacing w:before="120" w:after="120"/>
              <w:rPr>
                <w:rFonts w:cs="Arial"/>
                <w:b/>
                <w:szCs w:val="22"/>
                <w:lang w:val="en-GB"/>
              </w:rPr>
            </w:pPr>
            <w:r w:rsidRPr="00964704">
              <w:rPr>
                <w:rFonts w:cs="Arial"/>
                <w:b/>
                <w:szCs w:val="22"/>
                <w:lang w:val="en-GB"/>
              </w:rPr>
              <w:t xml:space="preserve">Pre-requisite Unit(s) </w:t>
            </w:r>
          </w:p>
          <w:p w14:paraId="3BE4DD2E" w14:textId="77777777" w:rsidR="001774FE" w:rsidRPr="00964704" w:rsidRDefault="001774FE"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605F93D" w14:textId="062DCEA1" w:rsidR="001774FE" w:rsidRPr="00780CD4" w:rsidRDefault="001774FE" w:rsidP="003B14BD">
            <w:pPr>
              <w:pStyle w:val="AccredTemplate"/>
              <w:rPr>
                <w:i w:val="0"/>
                <w:iCs w:val="0"/>
                <w:color w:val="auto"/>
                <w:sz w:val="22"/>
                <w:szCs w:val="22"/>
              </w:rPr>
            </w:pPr>
            <w:r w:rsidRPr="00780CD4">
              <w:rPr>
                <w:i w:val="0"/>
                <w:iCs w:val="0"/>
                <w:color w:val="auto"/>
                <w:sz w:val="22"/>
                <w:szCs w:val="22"/>
              </w:rPr>
              <w:t>N/A</w:t>
            </w:r>
          </w:p>
        </w:tc>
      </w:tr>
      <w:tr w:rsidR="00780CD4" w:rsidRPr="00780CD4" w14:paraId="59097347" w14:textId="77777777" w:rsidTr="00F07703">
        <w:trPr>
          <w:trHeight w:val="1092"/>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0CD9276" w14:textId="77777777" w:rsidR="001774FE" w:rsidRPr="00964704" w:rsidRDefault="001774FE" w:rsidP="0079394E">
            <w:pPr>
              <w:spacing w:before="120" w:after="120"/>
              <w:rPr>
                <w:rFonts w:cs="Arial"/>
                <w:b/>
                <w:szCs w:val="22"/>
                <w:lang w:val="en-GB"/>
              </w:rPr>
            </w:pPr>
            <w:r w:rsidRPr="00964704">
              <w:rPr>
                <w:rFonts w:cs="Arial"/>
                <w:b/>
                <w:szCs w:val="22"/>
                <w:lang w:val="en-GB"/>
              </w:rPr>
              <w:t>Competency Field</w:t>
            </w:r>
          </w:p>
          <w:p w14:paraId="1978B2A1" w14:textId="77777777" w:rsidR="001774FE" w:rsidRPr="00964704" w:rsidRDefault="001774FE"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6698468" w14:textId="77777777" w:rsidR="001774FE" w:rsidRPr="00964704" w:rsidRDefault="001774FE" w:rsidP="00F07703">
            <w:pPr>
              <w:pStyle w:val="AccredTemplate"/>
              <w:rPr>
                <w:color w:val="auto"/>
                <w:sz w:val="22"/>
                <w:szCs w:val="22"/>
              </w:rPr>
            </w:pPr>
            <w:r w:rsidRPr="00780CD4">
              <w:rPr>
                <w:i w:val="0"/>
                <w:iCs w:val="0"/>
                <w:color w:val="auto"/>
                <w:sz w:val="22"/>
                <w:szCs w:val="22"/>
              </w:rPr>
              <w:t>N/A</w:t>
            </w:r>
          </w:p>
        </w:tc>
      </w:tr>
      <w:tr w:rsidR="00780CD4" w:rsidRPr="00780CD4" w14:paraId="2CC370A1" w14:textId="77777777" w:rsidTr="00F07703">
        <w:trPr>
          <w:trHeight w:val="107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A986167" w14:textId="77777777" w:rsidR="001774FE" w:rsidRPr="00964704" w:rsidRDefault="001774FE" w:rsidP="0079394E">
            <w:pPr>
              <w:spacing w:before="120" w:after="120"/>
              <w:rPr>
                <w:rFonts w:cs="Arial"/>
                <w:b/>
                <w:szCs w:val="22"/>
                <w:lang w:val="en-GB"/>
              </w:rPr>
            </w:pPr>
            <w:r w:rsidRPr="00964704">
              <w:rPr>
                <w:rFonts w:cs="Arial"/>
                <w:b/>
                <w:szCs w:val="22"/>
                <w:lang w:val="en-GB"/>
              </w:rPr>
              <w:t>Unit Sector</w:t>
            </w:r>
          </w:p>
          <w:p w14:paraId="22DD9ADD" w14:textId="77777777" w:rsidR="001774FE" w:rsidRPr="00964704" w:rsidRDefault="001774FE"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2A8AE016" w14:textId="77777777" w:rsidR="001774FE" w:rsidRPr="00964704" w:rsidRDefault="001774FE" w:rsidP="005D764E">
            <w:pPr>
              <w:pStyle w:val="AccredTemplate"/>
              <w:rPr>
                <w:color w:val="auto"/>
                <w:sz w:val="22"/>
                <w:szCs w:val="22"/>
              </w:rPr>
            </w:pPr>
            <w:r w:rsidRPr="00780CD4">
              <w:rPr>
                <w:i w:val="0"/>
                <w:iCs w:val="0"/>
                <w:color w:val="auto"/>
                <w:sz w:val="22"/>
                <w:szCs w:val="22"/>
              </w:rPr>
              <w:t>N/A</w:t>
            </w:r>
          </w:p>
        </w:tc>
      </w:tr>
    </w:tbl>
    <w:p w14:paraId="60C492A6" w14:textId="77777777" w:rsidR="001774FE" w:rsidRPr="00037F4E" w:rsidRDefault="001774FE" w:rsidP="00F07703">
      <w:pPr>
        <w:rPr>
          <w:rFonts w:ascii="Calibri" w:hAnsi="Calibri" w:cs="Calibri"/>
          <w:color w:val="000000"/>
          <w:sz w:val="28"/>
          <w:szCs w:val="28"/>
          <w:lang w:eastAsia="zh-TW"/>
        </w:rPr>
      </w:pPr>
    </w:p>
    <w:p w14:paraId="703AD30D" w14:textId="77777777" w:rsidR="001774FE" w:rsidRDefault="001774FE">
      <w:r>
        <w:br w:type="page"/>
      </w:r>
    </w:p>
    <w:p w14:paraId="1BBF9761" w14:textId="77777777" w:rsidR="001774FE" w:rsidRPr="00037F4E" w:rsidRDefault="001774FE">
      <w:pPr>
        <w:rPr>
          <w:rFonts w:cs="Arial"/>
          <w:sz w:val="18"/>
          <w:szCs w:val="18"/>
        </w:rPr>
      </w:pPr>
    </w:p>
    <w:p w14:paraId="201F2F3E" w14:textId="77777777" w:rsidR="001774FE" w:rsidRDefault="001774FE">
      <w:pPr>
        <w:rPr>
          <w:rFonts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D620F5" w:rsidRPr="00D620F5" w14:paraId="6CBF09D7" w14:textId="77777777" w:rsidTr="00F07703">
        <w:trPr>
          <w:trHeight w:val="363"/>
        </w:trPr>
        <w:tc>
          <w:tcPr>
            <w:tcW w:w="3703" w:type="dxa"/>
            <w:gridSpan w:val="2"/>
            <w:vAlign w:val="center"/>
          </w:tcPr>
          <w:p w14:paraId="6764308B" w14:textId="77777777" w:rsidR="001774FE" w:rsidRPr="00964704" w:rsidRDefault="001774FE"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Element</w:t>
            </w:r>
          </w:p>
        </w:tc>
        <w:tc>
          <w:tcPr>
            <w:tcW w:w="6367" w:type="dxa"/>
            <w:gridSpan w:val="2"/>
            <w:vAlign w:val="center"/>
          </w:tcPr>
          <w:p w14:paraId="09A7283B" w14:textId="77777777" w:rsidR="001774FE" w:rsidRPr="00964704" w:rsidRDefault="001774FE"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Performance Criteria</w:t>
            </w:r>
          </w:p>
        </w:tc>
      </w:tr>
      <w:tr w:rsidR="00D620F5" w:rsidRPr="00D620F5" w14:paraId="13BDA67C" w14:textId="77777777" w:rsidTr="00F07703">
        <w:trPr>
          <w:trHeight w:val="363"/>
        </w:trPr>
        <w:tc>
          <w:tcPr>
            <w:tcW w:w="989" w:type="dxa"/>
            <w:shd w:val="clear" w:color="auto" w:fill="FFFFFF" w:themeFill="background1"/>
          </w:tcPr>
          <w:p w14:paraId="3ED1FC09" w14:textId="77777777" w:rsidR="001774FE" w:rsidRPr="00964704" w:rsidRDefault="001774FE" w:rsidP="00E918D4">
            <w:pPr>
              <w:pStyle w:val="VRQAIntro"/>
              <w:tabs>
                <w:tab w:val="clear" w:pos="160"/>
                <w:tab w:val="left" w:pos="51"/>
              </w:tabs>
              <w:spacing w:before="60" w:after="0"/>
              <w:rPr>
                <w:color w:val="auto"/>
                <w:szCs w:val="22"/>
              </w:rPr>
            </w:pPr>
            <w:r w:rsidRPr="00964704">
              <w:rPr>
                <w:color w:val="auto"/>
                <w:szCs w:val="22"/>
              </w:rPr>
              <w:t>1</w:t>
            </w:r>
          </w:p>
        </w:tc>
        <w:tc>
          <w:tcPr>
            <w:tcW w:w="2714" w:type="dxa"/>
            <w:shd w:val="clear" w:color="auto" w:fill="FFFFFF" w:themeFill="background1"/>
          </w:tcPr>
          <w:p w14:paraId="18BEAD21" w14:textId="77777777" w:rsidR="001774FE" w:rsidRPr="00D620F5" w:rsidRDefault="001774FE" w:rsidP="00F07703">
            <w:pPr>
              <w:pStyle w:val="AccredTemplate"/>
              <w:rPr>
                <w:i w:val="0"/>
                <w:iCs w:val="0"/>
                <w:color w:val="auto"/>
                <w:sz w:val="22"/>
                <w:szCs w:val="22"/>
              </w:rPr>
            </w:pPr>
            <w:r w:rsidRPr="00D620F5">
              <w:rPr>
                <w:rFonts w:eastAsia="Arial"/>
                <w:i w:val="0"/>
                <w:iCs w:val="0"/>
                <w:color w:val="auto"/>
                <w:sz w:val="22"/>
                <w:szCs w:val="22"/>
              </w:rPr>
              <w:t xml:space="preserve">Identify suitable AI algorithms  </w:t>
            </w:r>
          </w:p>
        </w:tc>
        <w:tc>
          <w:tcPr>
            <w:tcW w:w="567" w:type="dxa"/>
            <w:shd w:val="clear" w:color="auto" w:fill="FFFFFF" w:themeFill="background1"/>
          </w:tcPr>
          <w:p w14:paraId="660485E1" w14:textId="77777777" w:rsidR="001774FE" w:rsidRPr="00D620F5" w:rsidRDefault="001774FE"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D620F5">
              <w:rPr>
                <w:rFonts w:eastAsiaTheme="minorEastAsia"/>
                <w:color w:val="auto"/>
                <w:sz w:val="22"/>
                <w:szCs w:val="22"/>
                <w:lang w:val="en-GB" w:eastAsia="en-US"/>
              </w:rPr>
              <w:t>1.1</w:t>
            </w:r>
          </w:p>
        </w:tc>
        <w:tc>
          <w:tcPr>
            <w:tcW w:w="5800" w:type="dxa"/>
            <w:shd w:val="clear" w:color="auto" w:fill="FFFFFF" w:themeFill="background1"/>
          </w:tcPr>
          <w:p w14:paraId="56910019" w14:textId="77777777" w:rsidR="001774FE" w:rsidRPr="00D620F5" w:rsidRDefault="001774FE" w:rsidP="00F07703">
            <w:pPr>
              <w:pStyle w:val="AccredTemplate"/>
              <w:rPr>
                <w:i w:val="0"/>
                <w:iCs w:val="0"/>
                <w:color w:val="auto"/>
                <w:sz w:val="22"/>
                <w:szCs w:val="22"/>
              </w:rPr>
            </w:pPr>
            <w:r w:rsidRPr="00D620F5">
              <w:rPr>
                <w:i w:val="0"/>
                <w:iCs w:val="0"/>
                <w:color w:val="auto"/>
                <w:sz w:val="22"/>
                <w:szCs w:val="22"/>
              </w:rPr>
              <w:t>Review data characteristics and industry context</w:t>
            </w:r>
          </w:p>
        </w:tc>
      </w:tr>
      <w:tr w:rsidR="00D620F5" w:rsidRPr="00D620F5" w14:paraId="4974D935" w14:textId="77777777" w:rsidTr="00F07703">
        <w:trPr>
          <w:trHeight w:val="363"/>
        </w:trPr>
        <w:tc>
          <w:tcPr>
            <w:tcW w:w="989" w:type="dxa"/>
            <w:shd w:val="clear" w:color="auto" w:fill="FFFFFF" w:themeFill="background1"/>
            <w:vAlign w:val="center"/>
          </w:tcPr>
          <w:p w14:paraId="6DA8AFFF" w14:textId="77777777" w:rsidR="001774FE" w:rsidRPr="00964704" w:rsidRDefault="001774FE"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7B74B861" w14:textId="77777777" w:rsidR="001774FE" w:rsidRPr="00D620F5" w:rsidRDefault="001774FE"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47D24D0F" w14:textId="77777777" w:rsidR="001774FE" w:rsidRPr="00D620F5" w:rsidRDefault="001774FE"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D620F5">
              <w:rPr>
                <w:rFonts w:eastAsiaTheme="minorEastAsia"/>
                <w:color w:val="auto"/>
                <w:sz w:val="22"/>
                <w:szCs w:val="22"/>
                <w:lang w:val="en-GB" w:eastAsia="en-US"/>
              </w:rPr>
              <w:t>1.2</w:t>
            </w:r>
          </w:p>
        </w:tc>
        <w:tc>
          <w:tcPr>
            <w:tcW w:w="5800" w:type="dxa"/>
            <w:shd w:val="clear" w:color="auto" w:fill="FFFFFF" w:themeFill="background1"/>
            <w:vAlign w:val="center"/>
          </w:tcPr>
          <w:p w14:paraId="69E320F9" w14:textId="7FDDE660" w:rsidR="001774FE" w:rsidRPr="00D620F5" w:rsidRDefault="000E277E" w:rsidP="00F07703">
            <w:pPr>
              <w:pStyle w:val="AccredTemplate"/>
              <w:rPr>
                <w:rFonts w:eastAsia="Arial"/>
                <w:i w:val="0"/>
                <w:iCs w:val="0"/>
                <w:color w:val="auto"/>
                <w:sz w:val="22"/>
                <w:szCs w:val="22"/>
              </w:rPr>
            </w:pPr>
            <w:r>
              <w:rPr>
                <w:i w:val="0"/>
                <w:color w:val="auto"/>
                <w:sz w:val="22"/>
                <w:szCs w:val="22"/>
              </w:rPr>
              <w:t xml:space="preserve">Identify </w:t>
            </w:r>
            <w:r w:rsidR="001774FE" w:rsidRPr="00D620F5">
              <w:rPr>
                <w:rFonts w:eastAsia="Arial"/>
                <w:i w:val="0"/>
                <w:iCs w:val="0"/>
                <w:color w:val="auto"/>
                <w:sz w:val="22"/>
                <w:szCs w:val="22"/>
              </w:rPr>
              <w:t xml:space="preserve">AI algorithms </w:t>
            </w:r>
            <w:r>
              <w:rPr>
                <w:rFonts w:eastAsia="Arial"/>
                <w:i w:val="0"/>
                <w:iCs w:val="0"/>
                <w:color w:val="auto"/>
                <w:sz w:val="22"/>
                <w:szCs w:val="22"/>
              </w:rPr>
              <w:t>suitable</w:t>
            </w:r>
            <w:r w:rsidR="001774FE" w:rsidRPr="00D620F5">
              <w:rPr>
                <w:rFonts w:eastAsia="Arial"/>
                <w:i w:val="0"/>
                <w:iCs w:val="0"/>
                <w:color w:val="auto"/>
                <w:sz w:val="22"/>
                <w:szCs w:val="22"/>
              </w:rPr>
              <w:t xml:space="preserve"> for </w:t>
            </w:r>
            <w:r>
              <w:rPr>
                <w:rFonts w:eastAsia="Arial"/>
                <w:i w:val="0"/>
                <w:iCs w:val="0"/>
                <w:color w:val="auto"/>
                <w:sz w:val="22"/>
                <w:szCs w:val="22"/>
              </w:rPr>
              <w:t>analytic tasks with the data</w:t>
            </w:r>
          </w:p>
        </w:tc>
      </w:tr>
      <w:tr w:rsidR="00D620F5" w:rsidRPr="00D620F5" w14:paraId="36310FBF" w14:textId="77777777" w:rsidTr="00F07703">
        <w:trPr>
          <w:trHeight w:val="363"/>
        </w:trPr>
        <w:tc>
          <w:tcPr>
            <w:tcW w:w="989" w:type="dxa"/>
            <w:shd w:val="clear" w:color="auto" w:fill="FFFFFF" w:themeFill="background1"/>
            <w:vAlign w:val="center"/>
          </w:tcPr>
          <w:p w14:paraId="22BD9D8C" w14:textId="77777777" w:rsidR="001774FE" w:rsidRPr="00964704" w:rsidRDefault="001774FE"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5F51CEC9" w14:textId="77777777" w:rsidR="001774FE" w:rsidRPr="00D620F5" w:rsidRDefault="001774FE"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6076E76F" w14:textId="77777777" w:rsidR="001774FE" w:rsidRPr="00D620F5" w:rsidRDefault="001774FE"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D620F5">
              <w:rPr>
                <w:rFonts w:eastAsiaTheme="minorEastAsia"/>
                <w:color w:val="auto"/>
                <w:sz w:val="22"/>
                <w:szCs w:val="22"/>
                <w:lang w:val="en-GB" w:eastAsia="en-US"/>
              </w:rPr>
              <w:t>1.3</w:t>
            </w:r>
          </w:p>
        </w:tc>
        <w:tc>
          <w:tcPr>
            <w:tcW w:w="5800" w:type="dxa"/>
            <w:shd w:val="clear" w:color="auto" w:fill="FFFFFF" w:themeFill="background1"/>
            <w:vAlign w:val="center"/>
          </w:tcPr>
          <w:p w14:paraId="4C99752D" w14:textId="77777777" w:rsidR="001774FE" w:rsidRPr="00D620F5" w:rsidRDefault="001774FE" w:rsidP="00F07703">
            <w:pPr>
              <w:pStyle w:val="AccredTemplate"/>
              <w:spacing w:line="259" w:lineRule="auto"/>
              <w:rPr>
                <w:rFonts w:eastAsia="Arial"/>
                <w:i w:val="0"/>
                <w:iCs w:val="0"/>
                <w:color w:val="auto"/>
                <w:sz w:val="22"/>
                <w:szCs w:val="22"/>
              </w:rPr>
            </w:pPr>
            <w:r w:rsidRPr="00D620F5">
              <w:rPr>
                <w:rFonts w:eastAsia="Arial"/>
                <w:i w:val="0"/>
                <w:iCs w:val="0"/>
                <w:color w:val="auto"/>
                <w:sz w:val="22"/>
                <w:szCs w:val="22"/>
              </w:rPr>
              <w:t>Evaluate the ethical considerations and limitations of different AI algorithms</w:t>
            </w:r>
          </w:p>
        </w:tc>
      </w:tr>
      <w:tr w:rsidR="00D620F5" w:rsidRPr="00D620F5" w14:paraId="439A983B" w14:textId="77777777" w:rsidTr="00F07703">
        <w:trPr>
          <w:trHeight w:val="363"/>
        </w:trPr>
        <w:tc>
          <w:tcPr>
            <w:tcW w:w="989" w:type="dxa"/>
            <w:shd w:val="clear" w:color="auto" w:fill="FFFFFF" w:themeFill="background1"/>
            <w:vAlign w:val="center"/>
          </w:tcPr>
          <w:p w14:paraId="1335E868" w14:textId="77777777" w:rsidR="001774FE" w:rsidRPr="00964704" w:rsidRDefault="001774FE"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1621A557" w14:textId="77777777" w:rsidR="001774FE" w:rsidRPr="00D620F5" w:rsidRDefault="001774FE"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23D0BFFE" w14:textId="77777777" w:rsidR="001774FE" w:rsidRPr="00D620F5" w:rsidRDefault="001774FE"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D620F5">
              <w:rPr>
                <w:rFonts w:eastAsiaTheme="minorEastAsia"/>
                <w:color w:val="auto"/>
                <w:sz w:val="22"/>
                <w:szCs w:val="22"/>
                <w:lang w:val="en-GB" w:eastAsia="en-US"/>
              </w:rPr>
              <w:t>1.4</w:t>
            </w:r>
          </w:p>
        </w:tc>
        <w:tc>
          <w:tcPr>
            <w:tcW w:w="5800" w:type="dxa"/>
            <w:shd w:val="clear" w:color="auto" w:fill="FFFFFF" w:themeFill="background1"/>
            <w:vAlign w:val="center"/>
          </w:tcPr>
          <w:p w14:paraId="1A622E65" w14:textId="77777777" w:rsidR="001774FE" w:rsidRPr="00D620F5" w:rsidRDefault="001774FE" w:rsidP="00F07703">
            <w:pPr>
              <w:pStyle w:val="AccredTemplate"/>
              <w:rPr>
                <w:i w:val="0"/>
                <w:iCs w:val="0"/>
                <w:color w:val="auto"/>
                <w:sz w:val="22"/>
                <w:szCs w:val="22"/>
              </w:rPr>
            </w:pPr>
            <w:r w:rsidRPr="00D620F5">
              <w:rPr>
                <w:i w:val="0"/>
                <w:iCs w:val="0"/>
                <w:color w:val="auto"/>
                <w:sz w:val="22"/>
                <w:szCs w:val="22"/>
              </w:rPr>
              <w:t>Propose new task procedure and confirm with required personnel</w:t>
            </w:r>
          </w:p>
        </w:tc>
      </w:tr>
      <w:tr w:rsidR="00D620F5" w:rsidRPr="00D620F5" w14:paraId="2AE960C0" w14:textId="77777777" w:rsidTr="00F07703">
        <w:trPr>
          <w:trHeight w:val="363"/>
        </w:trPr>
        <w:tc>
          <w:tcPr>
            <w:tcW w:w="989" w:type="dxa"/>
            <w:shd w:val="clear" w:color="auto" w:fill="FFFFFF" w:themeFill="background1"/>
            <w:vAlign w:val="center"/>
          </w:tcPr>
          <w:p w14:paraId="1CCEEA79" w14:textId="77777777" w:rsidR="001774FE" w:rsidRPr="00964704" w:rsidRDefault="001774FE" w:rsidP="00F07703">
            <w:pPr>
              <w:pStyle w:val="VRQAIntro"/>
              <w:tabs>
                <w:tab w:val="clear" w:pos="160"/>
                <w:tab w:val="left" w:pos="51"/>
              </w:tabs>
              <w:spacing w:before="60" w:after="0"/>
              <w:rPr>
                <w:color w:val="auto"/>
                <w:szCs w:val="22"/>
              </w:rPr>
            </w:pPr>
            <w:r w:rsidRPr="00964704">
              <w:rPr>
                <w:color w:val="auto"/>
                <w:szCs w:val="22"/>
              </w:rPr>
              <w:t>2</w:t>
            </w:r>
          </w:p>
        </w:tc>
        <w:tc>
          <w:tcPr>
            <w:tcW w:w="2714" w:type="dxa"/>
            <w:shd w:val="clear" w:color="auto" w:fill="FFFFFF" w:themeFill="background1"/>
            <w:vAlign w:val="center"/>
          </w:tcPr>
          <w:p w14:paraId="4905F208" w14:textId="77777777" w:rsidR="001774FE" w:rsidRPr="00D620F5" w:rsidRDefault="001774FE" w:rsidP="00F07703">
            <w:pPr>
              <w:pStyle w:val="VRQAIntro"/>
              <w:tabs>
                <w:tab w:val="clear" w:pos="160"/>
                <w:tab w:val="left" w:pos="51"/>
              </w:tabs>
              <w:spacing w:before="60" w:after="0"/>
              <w:rPr>
                <w:color w:val="auto"/>
                <w:szCs w:val="22"/>
              </w:rPr>
            </w:pPr>
            <w:r w:rsidRPr="00D620F5">
              <w:rPr>
                <w:color w:val="auto"/>
                <w:szCs w:val="22"/>
              </w:rPr>
              <w:t>Preprocess industry data for AI analysis</w:t>
            </w:r>
          </w:p>
        </w:tc>
        <w:tc>
          <w:tcPr>
            <w:tcW w:w="567" w:type="dxa"/>
            <w:shd w:val="clear" w:color="auto" w:fill="FFFFFF" w:themeFill="background1"/>
            <w:vAlign w:val="center"/>
          </w:tcPr>
          <w:p w14:paraId="04230117" w14:textId="77777777" w:rsidR="001774FE" w:rsidRPr="00D620F5" w:rsidRDefault="001774FE"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D620F5">
              <w:rPr>
                <w:rFonts w:eastAsiaTheme="minorEastAsia"/>
                <w:color w:val="auto"/>
                <w:sz w:val="22"/>
                <w:szCs w:val="22"/>
                <w:lang w:val="en-GB" w:eastAsia="en-US"/>
              </w:rPr>
              <w:t>2.1</w:t>
            </w:r>
          </w:p>
        </w:tc>
        <w:tc>
          <w:tcPr>
            <w:tcW w:w="5800" w:type="dxa"/>
            <w:shd w:val="clear" w:color="auto" w:fill="FFFFFF" w:themeFill="background1"/>
            <w:vAlign w:val="center"/>
          </w:tcPr>
          <w:p w14:paraId="4DED7D36" w14:textId="385CF5DA" w:rsidR="001774FE" w:rsidRPr="00D620F5" w:rsidRDefault="001774FE" w:rsidP="00F07703">
            <w:pPr>
              <w:pStyle w:val="VRQAFormBody"/>
              <w:framePr w:hSpace="0" w:wrap="auto" w:vAnchor="margin" w:hAnchor="text" w:xAlign="left" w:yAlign="inline"/>
              <w:tabs>
                <w:tab w:val="left" w:pos="51"/>
              </w:tabs>
              <w:rPr>
                <w:color w:val="auto"/>
                <w:sz w:val="22"/>
                <w:szCs w:val="22"/>
                <w:lang w:val="en-GB"/>
              </w:rPr>
            </w:pPr>
            <w:r w:rsidRPr="00D620F5">
              <w:rPr>
                <w:rFonts w:eastAsia="Arial"/>
                <w:color w:val="auto"/>
                <w:sz w:val="22"/>
                <w:szCs w:val="22"/>
                <w:lang w:val="en-GB"/>
              </w:rPr>
              <w:t>Perform data cleaning to address inconsistencies and enhance algorithmic performance</w:t>
            </w:r>
          </w:p>
        </w:tc>
      </w:tr>
      <w:tr w:rsidR="00D620F5" w:rsidRPr="00D620F5" w14:paraId="67E69376" w14:textId="77777777" w:rsidTr="00F07703">
        <w:trPr>
          <w:trHeight w:val="363"/>
        </w:trPr>
        <w:tc>
          <w:tcPr>
            <w:tcW w:w="989" w:type="dxa"/>
            <w:shd w:val="clear" w:color="auto" w:fill="FFFFFF" w:themeFill="background1"/>
            <w:vAlign w:val="center"/>
          </w:tcPr>
          <w:p w14:paraId="56318150" w14:textId="77777777" w:rsidR="001774FE" w:rsidRPr="00964704" w:rsidRDefault="001774FE"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443AB28E" w14:textId="77777777" w:rsidR="001774FE" w:rsidRPr="00D620F5" w:rsidRDefault="001774FE"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1AE0B8EC" w14:textId="77777777" w:rsidR="001774FE" w:rsidRPr="00D620F5" w:rsidRDefault="001774FE"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D620F5">
              <w:rPr>
                <w:rFonts w:eastAsiaTheme="minorEastAsia"/>
                <w:color w:val="auto"/>
                <w:sz w:val="22"/>
                <w:szCs w:val="22"/>
                <w:lang w:val="en-GB" w:eastAsia="en-US"/>
              </w:rPr>
              <w:t>2.2</w:t>
            </w:r>
          </w:p>
        </w:tc>
        <w:tc>
          <w:tcPr>
            <w:tcW w:w="5800" w:type="dxa"/>
            <w:shd w:val="clear" w:color="auto" w:fill="FFFFFF" w:themeFill="background1"/>
            <w:vAlign w:val="center"/>
          </w:tcPr>
          <w:p w14:paraId="3A22E637" w14:textId="77777777" w:rsidR="001774FE" w:rsidRPr="00D620F5" w:rsidRDefault="001774FE" w:rsidP="00F07703">
            <w:pPr>
              <w:pStyle w:val="VRQAFormBody"/>
              <w:framePr w:hSpace="0" w:wrap="auto" w:vAnchor="margin" w:hAnchor="text" w:xAlign="left" w:yAlign="inline"/>
              <w:tabs>
                <w:tab w:val="left" w:pos="51"/>
              </w:tabs>
              <w:rPr>
                <w:color w:val="auto"/>
                <w:sz w:val="22"/>
                <w:szCs w:val="22"/>
                <w:lang w:val="en-GB"/>
              </w:rPr>
            </w:pPr>
            <w:r w:rsidRPr="00D620F5">
              <w:rPr>
                <w:rFonts w:eastAsia="Arial"/>
                <w:color w:val="auto"/>
                <w:sz w:val="22"/>
                <w:szCs w:val="22"/>
                <w:lang w:val="en-GB"/>
              </w:rPr>
              <w:t>Apply relevant data transformation techniques to optimise data for AI analysis</w:t>
            </w:r>
          </w:p>
        </w:tc>
      </w:tr>
      <w:tr w:rsidR="00D620F5" w:rsidRPr="00D620F5" w14:paraId="2C8A884A" w14:textId="77777777" w:rsidTr="00F07703">
        <w:trPr>
          <w:trHeight w:val="363"/>
        </w:trPr>
        <w:tc>
          <w:tcPr>
            <w:tcW w:w="989" w:type="dxa"/>
            <w:shd w:val="clear" w:color="auto" w:fill="FFFFFF" w:themeFill="background1"/>
            <w:vAlign w:val="center"/>
          </w:tcPr>
          <w:p w14:paraId="13B3FAA6" w14:textId="77777777" w:rsidR="001774FE" w:rsidRPr="00964704" w:rsidRDefault="001774FE" w:rsidP="00F07703">
            <w:pPr>
              <w:pStyle w:val="VRQAIntro"/>
              <w:tabs>
                <w:tab w:val="clear" w:pos="160"/>
                <w:tab w:val="left" w:pos="51"/>
              </w:tabs>
              <w:spacing w:before="60" w:after="0"/>
              <w:rPr>
                <w:color w:val="auto"/>
                <w:szCs w:val="22"/>
              </w:rPr>
            </w:pPr>
            <w:r w:rsidRPr="00964704">
              <w:rPr>
                <w:color w:val="auto"/>
                <w:szCs w:val="22"/>
              </w:rPr>
              <w:t>3</w:t>
            </w:r>
          </w:p>
        </w:tc>
        <w:tc>
          <w:tcPr>
            <w:tcW w:w="2714" w:type="dxa"/>
            <w:shd w:val="clear" w:color="auto" w:fill="FFFFFF" w:themeFill="background1"/>
            <w:vAlign w:val="center"/>
          </w:tcPr>
          <w:p w14:paraId="7AA3718A" w14:textId="57615965" w:rsidR="001774FE" w:rsidRPr="00D620F5" w:rsidRDefault="001774FE" w:rsidP="00F07703">
            <w:pPr>
              <w:pStyle w:val="VRQAIntro"/>
              <w:tabs>
                <w:tab w:val="clear" w:pos="160"/>
                <w:tab w:val="left" w:pos="51"/>
              </w:tabs>
              <w:spacing w:before="60" w:after="0"/>
              <w:rPr>
                <w:color w:val="auto"/>
                <w:szCs w:val="22"/>
              </w:rPr>
            </w:pPr>
            <w:r w:rsidRPr="00D620F5">
              <w:rPr>
                <w:rFonts w:eastAsia="Arial"/>
                <w:color w:val="auto"/>
                <w:szCs w:val="22"/>
              </w:rPr>
              <w:t xml:space="preserve">Implement AI </w:t>
            </w:r>
            <w:r w:rsidR="000E277E">
              <w:rPr>
                <w:rFonts w:eastAsia="Arial"/>
                <w:color w:val="auto"/>
                <w:szCs w:val="22"/>
              </w:rPr>
              <w:t>t</w:t>
            </w:r>
            <w:r w:rsidRPr="00D620F5">
              <w:rPr>
                <w:rFonts w:eastAsia="Arial"/>
                <w:color w:val="auto"/>
                <w:szCs w:val="22"/>
              </w:rPr>
              <w:t xml:space="preserve">ools for </w:t>
            </w:r>
            <w:r w:rsidR="000E277E">
              <w:rPr>
                <w:rFonts w:eastAsia="Arial"/>
                <w:color w:val="auto"/>
                <w:szCs w:val="22"/>
              </w:rPr>
              <w:t>d</w:t>
            </w:r>
            <w:r w:rsidRPr="00D620F5">
              <w:rPr>
                <w:rFonts w:eastAsia="Arial"/>
                <w:color w:val="auto"/>
                <w:szCs w:val="22"/>
              </w:rPr>
              <w:t xml:space="preserve">ata </w:t>
            </w:r>
            <w:r w:rsidR="000E277E">
              <w:rPr>
                <w:rFonts w:eastAsia="Arial"/>
                <w:color w:val="auto"/>
                <w:szCs w:val="22"/>
              </w:rPr>
              <w:t>p</w:t>
            </w:r>
            <w:r w:rsidRPr="00D620F5">
              <w:rPr>
                <w:rFonts w:eastAsia="Arial"/>
                <w:color w:val="auto"/>
                <w:szCs w:val="22"/>
              </w:rPr>
              <w:t xml:space="preserve">attern </w:t>
            </w:r>
            <w:r w:rsidR="000E277E">
              <w:rPr>
                <w:rFonts w:eastAsia="Arial"/>
                <w:color w:val="auto"/>
                <w:szCs w:val="22"/>
              </w:rPr>
              <w:t>r</w:t>
            </w:r>
            <w:r w:rsidRPr="00D620F5">
              <w:rPr>
                <w:rFonts w:eastAsia="Arial"/>
                <w:color w:val="auto"/>
                <w:szCs w:val="22"/>
              </w:rPr>
              <w:t>ecognition</w:t>
            </w:r>
          </w:p>
        </w:tc>
        <w:tc>
          <w:tcPr>
            <w:tcW w:w="567" w:type="dxa"/>
            <w:shd w:val="clear" w:color="auto" w:fill="FFFFFF" w:themeFill="background1"/>
            <w:vAlign w:val="center"/>
          </w:tcPr>
          <w:p w14:paraId="6B47C706" w14:textId="77777777" w:rsidR="001774FE" w:rsidRPr="00D620F5" w:rsidRDefault="001774FE" w:rsidP="00F07703">
            <w:pPr>
              <w:pStyle w:val="VRQAFormBody"/>
              <w:framePr w:wrap="around"/>
              <w:tabs>
                <w:tab w:val="left" w:pos="51"/>
              </w:tabs>
              <w:spacing w:line="259" w:lineRule="auto"/>
              <w:rPr>
                <w:rFonts w:eastAsiaTheme="minorEastAsia"/>
                <w:color w:val="auto"/>
                <w:sz w:val="22"/>
                <w:szCs w:val="22"/>
                <w:lang w:val="en-GB" w:eastAsia="en-US"/>
              </w:rPr>
            </w:pPr>
            <w:r w:rsidRPr="00D620F5">
              <w:rPr>
                <w:rFonts w:eastAsiaTheme="minorEastAsia"/>
                <w:color w:val="auto"/>
                <w:sz w:val="22"/>
                <w:szCs w:val="22"/>
                <w:lang w:val="en-GB" w:eastAsia="en-US"/>
              </w:rPr>
              <w:t>3.1</w:t>
            </w:r>
          </w:p>
        </w:tc>
        <w:tc>
          <w:tcPr>
            <w:tcW w:w="5800" w:type="dxa"/>
            <w:shd w:val="clear" w:color="auto" w:fill="FFFFFF" w:themeFill="background1"/>
            <w:vAlign w:val="center"/>
          </w:tcPr>
          <w:p w14:paraId="3BAB0FD1" w14:textId="77777777" w:rsidR="001774FE" w:rsidRPr="00D620F5" w:rsidRDefault="001774FE" w:rsidP="00F07703">
            <w:pPr>
              <w:pStyle w:val="VRQAFormBody"/>
              <w:framePr w:hSpace="0" w:wrap="auto" w:vAnchor="margin" w:hAnchor="text" w:xAlign="left" w:yAlign="inline"/>
              <w:tabs>
                <w:tab w:val="left" w:pos="51"/>
              </w:tabs>
              <w:rPr>
                <w:rFonts w:eastAsia="Arial"/>
                <w:color w:val="auto"/>
                <w:sz w:val="22"/>
                <w:szCs w:val="22"/>
                <w:lang w:val="en-GB"/>
              </w:rPr>
            </w:pPr>
            <w:r w:rsidRPr="00D620F5">
              <w:rPr>
                <w:rFonts w:eastAsia="Arial"/>
                <w:color w:val="auto"/>
                <w:sz w:val="22"/>
                <w:szCs w:val="22"/>
                <w:lang w:val="en-GB"/>
              </w:rPr>
              <w:t xml:space="preserve">Select and configure AI tools and platforms </w:t>
            </w:r>
          </w:p>
        </w:tc>
      </w:tr>
      <w:tr w:rsidR="00D620F5" w:rsidRPr="00D620F5" w14:paraId="3BAA7887" w14:textId="77777777" w:rsidTr="00F07703">
        <w:trPr>
          <w:trHeight w:val="363"/>
        </w:trPr>
        <w:tc>
          <w:tcPr>
            <w:tcW w:w="989" w:type="dxa"/>
            <w:shd w:val="clear" w:color="auto" w:fill="FFFFFF" w:themeFill="background1"/>
            <w:vAlign w:val="center"/>
          </w:tcPr>
          <w:p w14:paraId="599B3DAC" w14:textId="77777777" w:rsidR="001774FE" w:rsidRPr="00964704" w:rsidRDefault="001774FE"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3399D191" w14:textId="77777777" w:rsidR="001774FE" w:rsidRPr="00D620F5" w:rsidRDefault="001774FE"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2F09789A" w14:textId="77777777" w:rsidR="001774FE" w:rsidRPr="00D620F5" w:rsidRDefault="001774FE"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D620F5">
              <w:rPr>
                <w:rFonts w:eastAsiaTheme="minorEastAsia"/>
                <w:color w:val="auto"/>
                <w:sz w:val="22"/>
                <w:szCs w:val="22"/>
                <w:lang w:val="en-GB" w:eastAsia="en-US"/>
              </w:rPr>
              <w:t>3.2</w:t>
            </w:r>
          </w:p>
        </w:tc>
        <w:tc>
          <w:tcPr>
            <w:tcW w:w="5800" w:type="dxa"/>
            <w:shd w:val="clear" w:color="auto" w:fill="FFFFFF" w:themeFill="background1"/>
            <w:vAlign w:val="center"/>
          </w:tcPr>
          <w:p w14:paraId="19646604" w14:textId="77777777" w:rsidR="001774FE" w:rsidRPr="00D620F5" w:rsidRDefault="001774FE" w:rsidP="00F07703">
            <w:pPr>
              <w:pStyle w:val="VRQAFormBody"/>
              <w:framePr w:hSpace="0" w:wrap="auto" w:vAnchor="margin" w:hAnchor="text" w:xAlign="left" w:yAlign="inline"/>
              <w:tabs>
                <w:tab w:val="left" w:pos="51"/>
              </w:tabs>
              <w:rPr>
                <w:color w:val="auto"/>
                <w:sz w:val="22"/>
                <w:szCs w:val="22"/>
                <w:lang w:val="en-GB"/>
              </w:rPr>
            </w:pPr>
            <w:r w:rsidRPr="00D620F5">
              <w:rPr>
                <w:rFonts w:eastAsia="Arial"/>
                <w:color w:val="auto"/>
                <w:sz w:val="22"/>
                <w:szCs w:val="22"/>
                <w:lang w:val="en-GB"/>
              </w:rPr>
              <w:t>Train AI models to recognise patterns and generate insights from industry-specific datasets</w:t>
            </w:r>
          </w:p>
        </w:tc>
      </w:tr>
      <w:tr w:rsidR="00D620F5" w:rsidRPr="00D620F5" w14:paraId="26662763" w14:textId="77777777" w:rsidTr="00F07703">
        <w:trPr>
          <w:trHeight w:val="300"/>
        </w:trPr>
        <w:tc>
          <w:tcPr>
            <w:tcW w:w="989" w:type="dxa"/>
            <w:shd w:val="clear" w:color="auto" w:fill="FFFFFF" w:themeFill="background1"/>
            <w:vAlign w:val="center"/>
          </w:tcPr>
          <w:p w14:paraId="15DE9B0D" w14:textId="77777777" w:rsidR="001774FE" w:rsidRPr="00964704" w:rsidRDefault="001774FE" w:rsidP="00F07703">
            <w:pPr>
              <w:pStyle w:val="VRQAIntro"/>
              <w:rPr>
                <w:color w:val="auto"/>
                <w:szCs w:val="22"/>
              </w:rPr>
            </w:pPr>
          </w:p>
        </w:tc>
        <w:tc>
          <w:tcPr>
            <w:tcW w:w="2714" w:type="dxa"/>
            <w:shd w:val="clear" w:color="auto" w:fill="FFFFFF" w:themeFill="background1"/>
            <w:vAlign w:val="center"/>
          </w:tcPr>
          <w:p w14:paraId="17EF0A8E" w14:textId="77777777" w:rsidR="001774FE" w:rsidRPr="00D620F5" w:rsidRDefault="001774FE" w:rsidP="00F07703">
            <w:pPr>
              <w:pStyle w:val="VRQAIntro"/>
              <w:rPr>
                <w:color w:val="auto"/>
                <w:szCs w:val="22"/>
              </w:rPr>
            </w:pPr>
          </w:p>
        </w:tc>
        <w:tc>
          <w:tcPr>
            <w:tcW w:w="567" w:type="dxa"/>
            <w:shd w:val="clear" w:color="auto" w:fill="FFFFFF" w:themeFill="background1"/>
            <w:vAlign w:val="center"/>
          </w:tcPr>
          <w:p w14:paraId="4874B257" w14:textId="77777777" w:rsidR="001774FE" w:rsidRPr="00D620F5" w:rsidRDefault="001774FE" w:rsidP="00F07703">
            <w:pPr>
              <w:pStyle w:val="VRQAFormBody"/>
              <w:framePr w:wrap="around"/>
              <w:rPr>
                <w:rFonts w:eastAsiaTheme="minorEastAsia"/>
                <w:color w:val="auto"/>
                <w:sz w:val="22"/>
                <w:szCs w:val="22"/>
                <w:lang w:val="en-GB" w:eastAsia="en-US"/>
              </w:rPr>
            </w:pPr>
            <w:r w:rsidRPr="00D620F5">
              <w:rPr>
                <w:rFonts w:eastAsiaTheme="minorEastAsia"/>
                <w:color w:val="auto"/>
                <w:sz w:val="22"/>
                <w:szCs w:val="22"/>
                <w:lang w:val="en-GB" w:eastAsia="en-US"/>
              </w:rPr>
              <w:t>3.3</w:t>
            </w:r>
          </w:p>
        </w:tc>
        <w:tc>
          <w:tcPr>
            <w:tcW w:w="5800" w:type="dxa"/>
            <w:shd w:val="clear" w:color="auto" w:fill="FFFFFF" w:themeFill="background1"/>
            <w:vAlign w:val="center"/>
          </w:tcPr>
          <w:p w14:paraId="3FEA9BC2" w14:textId="77777777" w:rsidR="001774FE" w:rsidRPr="00D620F5" w:rsidRDefault="001774FE" w:rsidP="00F07703">
            <w:pPr>
              <w:spacing w:before="300" w:after="300"/>
              <w:rPr>
                <w:rFonts w:eastAsia="Arial" w:cs="Arial"/>
                <w:szCs w:val="22"/>
                <w:lang w:val="en-GB"/>
              </w:rPr>
            </w:pPr>
            <w:r w:rsidRPr="00D620F5">
              <w:rPr>
                <w:rFonts w:eastAsia="Arial" w:cs="Arial"/>
                <w:szCs w:val="22"/>
                <w:lang w:val="en-GB"/>
              </w:rPr>
              <w:t>Optimise AI models for efficiency and accuracy in identifying relevant data patterns</w:t>
            </w:r>
          </w:p>
        </w:tc>
      </w:tr>
      <w:tr w:rsidR="00D620F5" w:rsidRPr="00D620F5" w14:paraId="255CD5E2" w14:textId="77777777" w:rsidTr="00F07703">
        <w:trPr>
          <w:trHeight w:val="363"/>
        </w:trPr>
        <w:tc>
          <w:tcPr>
            <w:tcW w:w="989" w:type="dxa"/>
            <w:shd w:val="clear" w:color="auto" w:fill="FFFFFF" w:themeFill="background1"/>
            <w:vAlign w:val="center"/>
          </w:tcPr>
          <w:p w14:paraId="3801C680" w14:textId="77777777" w:rsidR="001774FE" w:rsidRPr="00964704" w:rsidRDefault="001774FE" w:rsidP="00F07703">
            <w:pPr>
              <w:pStyle w:val="VRQAIntro"/>
              <w:rPr>
                <w:color w:val="auto"/>
                <w:szCs w:val="22"/>
              </w:rPr>
            </w:pPr>
            <w:r w:rsidRPr="00964704">
              <w:rPr>
                <w:color w:val="auto"/>
                <w:szCs w:val="22"/>
              </w:rPr>
              <w:t>4</w:t>
            </w:r>
          </w:p>
        </w:tc>
        <w:tc>
          <w:tcPr>
            <w:tcW w:w="2714" w:type="dxa"/>
            <w:shd w:val="clear" w:color="auto" w:fill="FFFFFF" w:themeFill="background1"/>
            <w:vAlign w:val="center"/>
          </w:tcPr>
          <w:p w14:paraId="3728E58E" w14:textId="222F1EBA" w:rsidR="001774FE" w:rsidRPr="00964704" w:rsidRDefault="001774FE" w:rsidP="00F07703">
            <w:pPr>
              <w:pStyle w:val="VRQAIntro"/>
              <w:rPr>
                <w:rFonts w:eastAsia="Arial"/>
                <w:color w:val="auto"/>
                <w:szCs w:val="22"/>
              </w:rPr>
            </w:pPr>
            <w:r w:rsidRPr="00D620F5">
              <w:rPr>
                <w:rFonts w:eastAsia="Arial"/>
                <w:color w:val="auto"/>
                <w:szCs w:val="22"/>
              </w:rPr>
              <w:t>Interpret AI</w:t>
            </w:r>
            <w:r w:rsidR="000E277E">
              <w:rPr>
                <w:rFonts w:eastAsia="Arial"/>
                <w:color w:val="auto"/>
                <w:szCs w:val="22"/>
              </w:rPr>
              <w:t xml:space="preserve"> g</w:t>
            </w:r>
            <w:r w:rsidRPr="00D620F5">
              <w:rPr>
                <w:rFonts w:eastAsia="Arial"/>
                <w:color w:val="auto"/>
                <w:szCs w:val="22"/>
              </w:rPr>
              <w:t>enerated</w:t>
            </w:r>
            <w:r w:rsidR="000E277E">
              <w:rPr>
                <w:rFonts w:eastAsia="Arial"/>
                <w:color w:val="auto"/>
                <w:szCs w:val="22"/>
              </w:rPr>
              <w:t xml:space="preserve"> i</w:t>
            </w:r>
            <w:r w:rsidRPr="00D620F5">
              <w:rPr>
                <w:rFonts w:eastAsia="Arial"/>
                <w:color w:val="auto"/>
                <w:szCs w:val="22"/>
              </w:rPr>
              <w:t>nsights</w:t>
            </w:r>
          </w:p>
        </w:tc>
        <w:tc>
          <w:tcPr>
            <w:tcW w:w="567" w:type="dxa"/>
            <w:shd w:val="clear" w:color="auto" w:fill="FFFFFF" w:themeFill="background1"/>
            <w:vAlign w:val="center"/>
          </w:tcPr>
          <w:p w14:paraId="36FB563F" w14:textId="77777777" w:rsidR="001774FE" w:rsidRPr="00D620F5" w:rsidRDefault="001774FE" w:rsidP="00F07703">
            <w:pPr>
              <w:pStyle w:val="VRQAFormBody"/>
              <w:framePr w:wrap="around"/>
              <w:rPr>
                <w:rFonts w:eastAsiaTheme="minorEastAsia"/>
                <w:color w:val="auto"/>
                <w:sz w:val="22"/>
                <w:szCs w:val="22"/>
                <w:lang w:val="en-GB" w:eastAsia="en-US"/>
              </w:rPr>
            </w:pPr>
            <w:r w:rsidRPr="00D620F5">
              <w:rPr>
                <w:rFonts w:eastAsiaTheme="minorEastAsia"/>
                <w:color w:val="auto"/>
                <w:sz w:val="22"/>
                <w:szCs w:val="22"/>
                <w:lang w:val="en-GB" w:eastAsia="en-US"/>
              </w:rPr>
              <w:t>4.1</w:t>
            </w:r>
          </w:p>
        </w:tc>
        <w:tc>
          <w:tcPr>
            <w:tcW w:w="5800" w:type="dxa"/>
            <w:shd w:val="clear" w:color="auto" w:fill="FFFFFF" w:themeFill="background1"/>
            <w:vAlign w:val="center"/>
          </w:tcPr>
          <w:p w14:paraId="63288AAC" w14:textId="77777777" w:rsidR="001774FE" w:rsidRPr="00D620F5" w:rsidRDefault="001774FE" w:rsidP="00F07703">
            <w:pPr>
              <w:pStyle w:val="VRQAFormBody"/>
              <w:framePr w:wrap="around"/>
              <w:tabs>
                <w:tab w:val="left" w:pos="51"/>
              </w:tabs>
              <w:rPr>
                <w:color w:val="auto"/>
                <w:sz w:val="22"/>
                <w:szCs w:val="22"/>
                <w:lang w:val="en-GB"/>
              </w:rPr>
            </w:pPr>
            <w:r w:rsidRPr="00D620F5">
              <w:rPr>
                <w:rFonts w:eastAsia="Arial"/>
                <w:color w:val="auto"/>
                <w:sz w:val="22"/>
                <w:szCs w:val="22"/>
                <w:lang w:val="en-GB"/>
              </w:rPr>
              <w:t>Analyse and interpret insights generated by AI algorithms within the context of industry requirements</w:t>
            </w:r>
          </w:p>
        </w:tc>
      </w:tr>
      <w:tr w:rsidR="00D620F5" w:rsidRPr="00D620F5" w14:paraId="6729DA5B" w14:textId="77777777" w:rsidTr="00F07703">
        <w:trPr>
          <w:trHeight w:val="363"/>
        </w:trPr>
        <w:tc>
          <w:tcPr>
            <w:tcW w:w="989" w:type="dxa"/>
            <w:shd w:val="clear" w:color="auto" w:fill="FFFFFF" w:themeFill="background1"/>
            <w:vAlign w:val="center"/>
          </w:tcPr>
          <w:p w14:paraId="7585FA11" w14:textId="77777777" w:rsidR="001774FE" w:rsidRPr="00964704" w:rsidRDefault="001774FE" w:rsidP="00F07703">
            <w:pPr>
              <w:pStyle w:val="VRQAIntro"/>
              <w:rPr>
                <w:color w:val="auto"/>
                <w:szCs w:val="22"/>
              </w:rPr>
            </w:pPr>
          </w:p>
        </w:tc>
        <w:tc>
          <w:tcPr>
            <w:tcW w:w="2714" w:type="dxa"/>
            <w:shd w:val="clear" w:color="auto" w:fill="FFFFFF" w:themeFill="background1"/>
            <w:vAlign w:val="center"/>
          </w:tcPr>
          <w:p w14:paraId="2FD75C82" w14:textId="77777777" w:rsidR="001774FE" w:rsidRPr="00D620F5" w:rsidRDefault="001774FE" w:rsidP="00F07703">
            <w:pPr>
              <w:pStyle w:val="VRQAIntro"/>
              <w:rPr>
                <w:color w:val="auto"/>
                <w:szCs w:val="22"/>
              </w:rPr>
            </w:pPr>
          </w:p>
        </w:tc>
        <w:tc>
          <w:tcPr>
            <w:tcW w:w="567" w:type="dxa"/>
            <w:shd w:val="clear" w:color="auto" w:fill="FFFFFF" w:themeFill="background1"/>
            <w:vAlign w:val="center"/>
          </w:tcPr>
          <w:p w14:paraId="7404A44A" w14:textId="77777777" w:rsidR="001774FE" w:rsidRPr="00D620F5" w:rsidRDefault="001774FE" w:rsidP="00F07703">
            <w:pPr>
              <w:pStyle w:val="VRQAFormBody"/>
              <w:framePr w:wrap="around"/>
              <w:rPr>
                <w:rFonts w:eastAsiaTheme="minorEastAsia"/>
                <w:color w:val="auto"/>
                <w:sz w:val="22"/>
                <w:szCs w:val="22"/>
                <w:lang w:val="en-GB" w:eastAsia="en-US"/>
              </w:rPr>
            </w:pPr>
            <w:r w:rsidRPr="00D620F5">
              <w:rPr>
                <w:rFonts w:eastAsiaTheme="minorEastAsia"/>
                <w:color w:val="auto"/>
                <w:sz w:val="22"/>
                <w:szCs w:val="22"/>
                <w:lang w:val="en-GB" w:eastAsia="en-US"/>
              </w:rPr>
              <w:t>4.2</w:t>
            </w:r>
          </w:p>
        </w:tc>
        <w:tc>
          <w:tcPr>
            <w:tcW w:w="5800" w:type="dxa"/>
            <w:shd w:val="clear" w:color="auto" w:fill="FFFFFF" w:themeFill="background1"/>
            <w:vAlign w:val="center"/>
          </w:tcPr>
          <w:p w14:paraId="711FAC82" w14:textId="77777777" w:rsidR="001774FE" w:rsidRPr="00D620F5" w:rsidRDefault="001774FE" w:rsidP="00F07703">
            <w:pPr>
              <w:pStyle w:val="VRQAFormBody"/>
              <w:framePr w:wrap="around"/>
              <w:tabs>
                <w:tab w:val="left" w:pos="51"/>
              </w:tabs>
              <w:rPr>
                <w:color w:val="auto"/>
                <w:sz w:val="22"/>
                <w:szCs w:val="22"/>
                <w:lang w:val="en-GB"/>
              </w:rPr>
            </w:pPr>
            <w:r w:rsidRPr="00D620F5">
              <w:rPr>
                <w:rFonts w:eastAsia="Arial"/>
                <w:color w:val="auto"/>
                <w:sz w:val="22"/>
                <w:szCs w:val="22"/>
                <w:lang w:val="en-GB"/>
              </w:rPr>
              <w:t>Verify the reliability and relevance of AI-generated insights through validation processes</w:t>
            </w:r>
          </w:p>
        </w:tc>
      </w:tr>
      <w:tr w:rsidR="00D620F5" w:rsidRPr="00D620F5" w14:paraId="17551D62" w14:textId="77777777" w:rsidTr="00F07703">
        <w:trPr>
          <w:trHeight w:val="363"/>
        </w:trPr>
        <w:tc>
          <w:tcPr>
            <w:tcW w:w="989" w:type="dxa"/>
            <w:shd w:val="clear" w:color="auto" w:fill="FFFFFF" w:themeFill="background1"/>
            <w:vAlign w:val="center"/>
          </w:tcPr>
          <w:p w14:paraId="4BAABAE3" w14:textId="77777777" w:rsidR="001774FE" w:rsidRPr="00964704" w:rsidRDefault="001774FE" w:rsidP="00F07703">
            <w:pPr>
              <w:pStyle w:val="VRQAIntro"/>
              <w:rPr>
                <w:color w:val="auto"/>
                <w:szCs w:val="22"/>
              </w:rPr>
            </w:pPr>
          </w:p>
        </w:tc>
        <w:tc>
          <w:tcPr>
            <w:tcW w:w="2714" w:type="dxa"/>
            <w:shd w:val="clear" w:color="auto" w:fill="FFFFFF" w:themeFill="background1"/>
            <w:vAlign w:val="center"/>
          </w:tcPr>
          <w:p w14:paraId="6FD06A88" w14:textId="77777777" w:rsidR="001774FE" w:rsidRPr="00D620F5" w:rsidRDefault="001774FE" w:rsidP="00F07703">
            <w:pPr>
              <w:pStyle w:val="VRQAIntro"/>
              <w:rPr>
                <w:color w:val="auto"/>
                <w:szCs w:val="22"/>
              </w:rPr>
            </w:pPr>
          </w:p>
        </w:tc>
        <w:tc>
          <w:tcPr>
            <w:tcW w:w="567" w:type="dxa"/>
            <w:shd w:val="clear" w:color="auto" w:fill="FFFFFF" w:themeFill="background1"/>
            <w:vAlign w:val="center"/>
          </w:tcPr>
          <w:p w14:paraId="2993DBF8" w14:textId="77777777" w:rsidR="001774FE" w:rsidRPr="00D620F5" w:rsidRDefault="001774FE" w:rsidP="00F07703">
            <w:pPr>
              <w:pStyle w:val="VRQAFormBody"/>
              <w:framePr w:wrap="around"/>
              <w:rPr>
                <w:rFonts w:eastAsiaTheme="minorEastAsia"/>
                <w:color w:val="auto"/>
                <w:sz w:val="22"/>
                <w:szCs w:val="22"/>
                <w:lang w:val="en-GB" w:eastAsia="en-US"/>
              </w:rPr>
            </w:pPr>
            <w:r w:rsidRPr="00D620F5">
              <w:rPr>
                <w:rFonts w:eastAsiaTheme="minorEastAsia"/>
                <w:color w:val="auto"/>
                <w:sz w:val="22"/>
                <w:szCs w:val="22"/>
                <w:lang w:val="en-GB" w:eastAsia="en-US"/>
              </w:rPr>
              <w:t>4.3</w:t>
            </w:r>
          </w:p>
        </w:tc>
        <w:tc>
          <w:tcPr>
            <w:tcW w:w="5800" w:type="dxa"/>
            <w:shd w:val="clear" w:color="auto" w:fill="FFFFFF" w:themeFill="background1"/>
            <w:vAlign w:val="center"/>
          </w:tcPr>
          <w:p w14:paraId="286A769D" w14:textId="01BCA7C9" w:rsidR="001774FE" w:rsidRPr="00D620F5" w:rsidRDefault="001774FE" w:rsidP="00F07703">
            <w:pPr>
              <w:pStyle w:val="VRQAFormBody"/>
              <w:framePr w:wrap="around"/>
              <w:tabs>
                <w:tab w:val="left" w:pos="51"/>
              </w:tabs>
              <w:rPr>
                <w:color w:val="auto"/>
                <w:sz w:val="22"/>
                <w:szCs w:val="22"/>
                <w:lang w:val="en-GB"/>
              </w:rPr>
            </w:pPr>
            <w:r w:rsidRPr="00D620F5">
              <w:rPr>
                <w:rFonts w:eastAsia="Arial"/>
                <w:color w:val="auto"/>
                <w:sz w:val="22"/>
                <w:szCs w:val="22"/>
                <w:lang w:val="en-GB"/>
              </w:rPr>
              <w:t>Communicate findings and insights to stakeholders</w:t>
            </w:r>
          </w:p>
        </w:tc>
      </w:tr>
    </w:tbl>
    <w:p w14:paraId="375502DB" w14:textId="77777777" w:rsidR="001774FE" w:rsidRDefault="001774FE" w:rsidP="00E43E89">
      <w:pPr>
        <w:pStyle w:val="VRQAIntro"/>
        <w:spacing w:before="60" w:after="0"/>
        <w:rPr>
          <w:b/>
          <w:color w:val="FFFFFF" w:themeColor="background1"/>
          <w:sz w:val="18"/>
          <w:szCs w:val="18"/>
        </w:rPr>
        <w:sectPr w:rsidR="001774FE" w:rsidSect="005661F7">
          <w:headerReference w:type="even" r:id="rId97"/>
          <w:headerReference w:type="default" r:id="rId98"/>
          <w:footerReference w:type="even" r:id="rId99"/>
          <w:footerReference w:type="default" r:id="rId100"/>
          <w:headerReference w:type="first" r:id="rId101"/>
          <w:footerReference w:type="first" r:id="rId102"/>
          <w:type w:val="continuous"/>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1774FE" w:rsidRPr="0071490E" w14:paraId="74566B56" w14:textId="77777777" w:rsidTr="00F07703">
        <w:trPr>
          <w:trHeight w:val="363"/>
        </w:trPr>
        <w:tc>
          <w:tcPr>
            <w:tcW w:w="10070" w:type="dxa"/>
            <w:tcBorders>
              <w:top w:val="nil"/>
              <w:left w:val="nil"/>
              <w:bottom w:val="nil"/>
              <w:right w:val="nil"/>
            </w:tcBorders>
            <w:shd w:val="clear" w:color="auto" w:fill="103D64" w:themeFill="accent4"/>
          </w:tcPr>
          <w:p w14:paraId="535B659F" w14:textId="77777777" w:rsidR="001774FE" w:rsidRPr="00F504D4" w:rsidRDefault="001774FE" w:rsidP="00E43E89">
            <w:pPr>
              <w:pStyle w:val="VRQAIntro"/>
              <w:spacing w:before="60" w:after="0"/>
              <w:rPr>
                <w:b/>
                <w:color w:val="FFFFFF" w:themeColor="background1"/>
                <w:szCs w:val="22"/>
              </w:rPr>
            </w:pPr>
            <w:r w:rsidRPr="00F504D4">
              <w:rPr>
                <w:b/>
                <w:color w:val="FFFFFF" w:themeColor="background1"/>
                <w:szCs w:val="22"/>
              </w:rPr>
              <w:t>Range of Conditions</w:t>
            </w:r>
          </w:p>
        </w:tc>
      </w:tr>
      <w:tr w:rsidR="001774FE" w:rsidRPr="00E7450B" w14:paraId="4324D733" w14:textId="77777777" w:rsidTr="00F07703">
        <w:trPr>
          <w:trHeight w:val="957"/>
        </w:trPr>
        <w:tc>
          <w:tcPr>
            <w:tcW w:w="10070" w:type="dxa"/>
            <w:tcBorders>
              <w:top w:val="nil"/>
              <w:left w:val="nil"/>
              <w:bottom w:val="nil"/>
              <w:right w:val="nil"/>
            </w:tcBorders>
          </w:tcPr>
          <w:p w14:paraId="3260B5A2" w14:textId="77777777" w:rsidR="001774FE" w:rsidRPr="00FE6A18" w:rsidRDefault="001774FE" w:rsidP="00E91BBA">
            <w:pPr>
              <w:pStyle w:val="AccredTemplate"/>
              <w:rPr>
                <w:i w:val="0"/>
                <w:iCs w:val="0"/>
                <w:sz w:val="22"/>
                <w:szCs w:val="22"/>
              </w:rPr>
            </w:pPr>
            <w:r w:rsidRPr="00FE6A18">
              <w:rPr>
                <w:i w:val="0"/>
                <w:iCs w:val="0"/>
                <w:color w:val="auto"/>
                <w:sz w:val="22"/>
                <w:szCs w:val="22"/>
              </w:rPr>
              <w:t>N/A</w:t>
            </w:r>
          </w:p>
        </w:tc>
      </w:tr>
    </w:tbl>
    <w:p w14:paraId="7760A713" w14:textId="77777777" w:rsidR="001774FE" w:rsidRDefault="001774FE">
      <w:r>
        <w:br w:type="page"/>
      </w:r>
    </w:p>
    <w:p w14:paraId="51F68527" w14:textId="77777777" w:rsidR="001774FE" w:rsidRPr="00460B2C" w:rsidRDefault="001774FE">
      <w:pPr>
        <w:rPr>
          <w:rFonts w:cs="Arial"/>
          <w:sz w:val="18"/>
          <w:szCs w:val="18"/>
        </w:rPr>
      </w:pPr>
    </w:p>
    <w:tbl>
      <w:tblPr>
        <w:tblStyle w:val="TableGrid"/>
        <w:tblW w:w="4932" w:type="pct"/>
        <w:tblLook w:val="04A0" w:firstRow="1" w:lastRow="0" w:firstColumn="1" w:lastColumn="0" w:noHBand="0" w:noVBand="1"/>
      </w:tblPr>
      <w:tblGrid>
        <w:gridCol w:w="3402"/>
        <w:gridCol w:w="6663"/>
      </w:tblGrid>
      <w:tr w:rsidR="001774FE" w:rsidRPr="00E7450B" w14:paraId="4EEBDF6A" w14:textId="77777777" w:rsidTr="00F07703">
        <w:trPr>
          <w:trHeight w:val="363"/>
        </w:trPr>
        <w:tc>
          <w:tcPr>
            <w:tcW w:w="5000" w:type="pct"/>
            <w:gridSpan w:val="2"/>
            <w:tcBorders>
              <w:top w:val="nil"/>
              <w:left w:val="nil"/>
              <w:bottom w:val="nil"/>
              <w:right w:val="nil"/>
            </w:tcBorders>
            <w:shd w:val="clear" w:color="auto" w:fill="103D64" w:themeFill="accent4"/>
            <w:vAlign w:val="center"/>
          </w:tcPr>
          <w:p w14:paraId="795F0FBE" w14:textId="77777777" w:rsidR="001774FE" w:rsidRPr="00EA4C69" w:rsidRDefault="001774FE"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1774FE" w:rsidRPr="00E7450B" w14:paraId="32B51D1C" w14:textId="77777777" w:rsidTr="00F07703">
        <w:trPr>
          <w:trHeight w:val="620"/>
        </w:trPr>
        <w:tc>
          <w:tcPr>
            <w:tcW w:w="5000" w:type="pct"/>
            <w:gridSpan w:val="2"/>
            <w:tcBorders>
              <w:top w:val="nil"/>
              <w:left w:val="nil"/>
              <w:bottom w:val="single" w:sz="4" w:space="0" w:color="auto"/>
              <w:right w:val="nil"/>
            </w:tcBorders>
          </w:tcPr>
          <w:p w14:paraId="49E6B4DB" w14:textId="4E35020C" w:rsidR="001774FE" w:rsidRPr="00964704" w:rsidRDefault="000E277E" w:rsidP="00964704">
            <w:pPr>
              <w:rPr>
                <w:rFonts w:ascii="Times New Roman" w:hAnsi="Times New Roman"/>
                <w:sz w:val="24"/>
              </w:rPr>
            </w:pPr>
            <w:r>
              <w:t>This section describes those language, literacy, numeracy and employment skills that are essential to performance but not explicit in the performance criteria.</w:t>
            </w:r>
          </w:p>
        </w:tc>
      </w:tr>
      <w:tr w:rsidR="001774FE" w:rsidRPr="00E7450B" w14:paraId="1C5D8DB3" w14:textId="77777777" w:rsidTr="00F07703">
        <w:trPr>
          <w:trHeight w:val="42"/>
        </w:trPr>
        <w:tc>
          <w:tcPr>
            <w:tcW w:w="1690" w:type="pct"/>
            <w:shd w:val="clear" w:color="auto" w:fill="auto"/>
          </w:tcPr>
          <w:p w14:paraId="692A960F" w14:textId="77777777" w:rsidR="001774FE" w:rsidRPr="00EA4C69" w:rsidRDefault="001774FE" w:rsidP="00F07703">
            <w:pPr>
              <w:autoSpaceDE w:val="0"/>
              <w:autoSpaceDN w:val="0"/>
              <w:adjustRightInd w:val="0"/>
              <w:spacing w:before="60" w:after="120"/>
              <w:rPr>
                <w:b/>
                <w:bCs/>
                <w:szCs w:val="22"/>
              </w:rPr>
            </w:pPr>
            <w:r w:rsidRPr="00EA4C69">
              <w:rPr>
                <w:rFonts w:cs="Arial"/>
                <w:b/>
                <w:szCs w:val="22"/>
              </w:rPr>
              <w:t>Skill</w:t>
            </w:r>
          </w:p>
        </w:tc>
        <w:tc>
          <w:tcPr>
            <w:tcW w:w="3310" w:type="pct"/>
          </w:tcPr>
          <w:p w14:paraId="21CBA3F4" w14:textId="77777777" w:rsidR="001774FE" w:rsidRPr="00EA4C69" w:rsidRDefault="001774FE" w:rsidP="006A6172">
            <w:pPr>
              <w:pStyle w:val="AccredTemplate"/>
              <w:rPr>
                <w:i w:val="0"/>
                <w:iCs w:val="0"/>
                <w:sz w:val="22"/>
                <w:szCs w:val="22"/>
              </w:rPr>
            </w:pPr>
            <w:r w:rsidRPr="00EA4C69">
              <w:rPr>
                <w:b/>
                <w:i w:val="0"/>
                <w:iCs w:val="0"/>
                <w:color w:val="auto"/>
                <w:sz w:val="22"/>
                <w:szCs w:val="22"/>
              </w:rPr>
              <w:t>Description</w:t>
            </w:r>
          </w:p>
        </w:tc>
      </w:tr>
      <w:tr w:rsidR="001774FE" w:rsidRPr="00E7450B" w14:paraId="7FD7C578" w14:textId="77777777" w:rsidTr="00F07703">
        <w:trPr>
          <w:trHeight w:val="31"/>
        </w:trPr>
        <w:tc>
          <w:tcPr>
            <w:tcW w:w="1690" w:type="pct"/>
            <w:tcBorders>
              <w:top w:val="single" w:sz="4" w:space="0" w:color="auto"/>
              <w:bottom w:val="single" w:sz="4" w:space="0" w:color="auto"/>
            </w:tcBorders>
            <w:shd w:val="clear" w:color="auto" w:fill="auto"/>
          </w:tcPr>
          <w:p w14:paraId="4C11DF7F" w14:textId="77777777" w:rsidR="001774FE" w:rsidRPr="00EA4C69" w:rsidRDefault="001774FE" w:rsidP="006A6172">
            <w:pPr>
              <w:pStyle w:val="AccredTemplate"/>
              <w:rPr>
                <w:i w:val="0"/>
                <w:iCs w:val="0"/>
                <w:color w:val="auto"/>
                <w:sz w:val="22"/>
                <w:szCs w:val="22"/>
              </w:rPr>
            </w:pPr>
            <w:r w:rsidRPr="00EA4C69">
              <w:rPr>
                <w:i w:val="0"/>
                <w:iCs w:val="0"/>
                <w:color w:val="auto"/>
                <w:sz w:val="22"/>
                <w:szCs w:val="22"/>
              </w:rPr>
              <w:t>Reading skills to:</w:t>
            </w:r>
          </w:p>
        </w:tc>
        <w:tc>
          <w:tcPr>
            <w:tcW w:w="3310" w:type="pct"/>
            <w:tcBorders>
              <w:top w:val="single" w:sz="4" w:space="0" w:color="auto"/>
              <w:left w:val="nil"/>
              <w:bottom w:val="single" w:sz="4" w:space="0" w:color="auto"/>
              <w:right w:val="single" w:sz="4" w:space="0" w:color="auto"/>
            </w:tcBorders>
          </w:tcPr>
          <w:p w14:paraId="64B7F250" w14:textId="3D7D6FC9" w:rsidR="001774FE" w:rsidRPr="00EA4C69" w:rsidRDefault="00EE1716" w:rsidP="00F07703">
            <w:pPr>
              <w:pStyle w:val="AccredTemplate"/>
              <w:rPr>
                <w:i w:val="0"/>
                <w:iCs w:val="0"/>
                <w:color w:val="auto"/>
                <w:sz w:val="22"/>
                <w:szCs w:val="22"/>
              </w:rPr>
            </w:pPr>
            <w:r>
              <w:rPr>
                <w:i w:val="0"/>
                <w:iCs w:val="0"/>
                <w:color w:val="auto"/>
                <w:sz w:val="22"/>
                <w:szCs w:val="22"/>
              </w:rPr>
              <w:t>Review</w:t>
            </w:r>
            <w:r w:rsidR="001774FE" w:rsidRPr="0673863F">
              <w:rPr>
                <w:i w:val="0"/>
                <w:iCs w:val="0"/>
                <w:color w:val="auto"/>
                <w:sz w:val="22"/>
                <w:szCs w:val="22"/>
              </w:rPr>
              <w:t xml:space="preserve"> documented procedures and processes</w:t>
            </w:r>
          </w:p>
        </w:tc>
      </w:tr>
      <w:tr w:rsidR="001774FE" w:rsidRPr="00E7450B" w14:paraId="7FAF7459" w14:textId="77777777" w:rsidTr="00F07703">
        <w:trPr>
          <w:trHeight w:val="31"/>
        </w:trPr>
        <w:tc>
          <w:tcPr>
            <w:tcW w:w="1690" w:type="pct"/>
            <w:tcBorders>
              <w:top w:val="single" w:sz="4" w:space="0" w:color="auto"/>
              <w:bottom w:val="single" w:sz="4" w:space="0" w:color="auto"/>
            </w:tcBorders>
            <w:shd w:val="clear" w:color="auto" w:fill="auto"/>
          </w:tcPr>
          <w:p w14:paraId="13BF87B4" w14:textId="77777777" w:rsidR="001774FE" w:rsidRPr="00EA4C69" w:rsidRDefault="001774FE" w:rsidP="006A6172">
            <w:pPr>
              <w:pStyle w:val="AccredTemplate"/>
              <w:rPr>
                <w:i w:val="0"/>
                <w:iCs w:val="0"/>
                <w:color w:val="auto"/>
                <w:sz w:val="22"/>
                <w:szCs w:val="22"/>
              </w:rPr>
            </w:pPr>
            <w:r w:rsidRPr="00EA4C69">
              <w:rPr>
                <w:i w:val="0"/>
                <w:iCs w:val="0"/>
                <w:color w:val="auto"/>
                <w:sz w:val="22"/>
                <w:szCs w:val="22"/>
              </w:rPr>
              <w:t>Writing skills to:</w:t>
            </w:r>
          </w:p>
        </w:tc>
        <w:tc>
          <w:tcPr>
            <w:tcW w:w="3310" w:type="pct"/>
            <w:tcBorders>
              <w:top w:val="single" w:sz="4" w:space="0" w:color="auto"/>
              <w:left w:val="nil"/>
              <w:bottom w:val="single" w:sz="4" w:space="0" w:color="auto"/>
              <w:right w:val="single" w:sz="4" w:space="0" w:color="auto"/>
            </w:tcBorders>
          </w:tcPr>
          <w:p w14:paraId="35C5C8A7" w14:textId="6241D10A" w:rsidR="001774FE" w:rsidRPr="00EA4C69" w:rsidRDefault="001774FE" w:rsidP="00F07703">
            <w:pPr>
              <w:pStyle w:val="AccredTemplate"/>
              <w:rPr>
                <w:i w:val="0"/>
                <w:iCs w:val="0"/>
                <w:color w:val="auto"/>
                <w:sz w:val="22"/>
                <w:szCs w:val="22"/>
              </w:rPr>
            </w:pPr>
            <w:r w:rsidRPr="5E6A92FB">
              <w:rPr>
                <w:i w:val="0"/>
                <w:iCs w:val="0"/>
                <w:color w:val="auto"/>
                <w:sz w:val="22"/>
                <w:szCs w:val="22"/>
              </w:rPr>
              <w:t>Document outcomes and recommendation</w:t>
            </w:r>
            <w:r w:rsidR="0084083F">
              <w:rPr>
                <w:i w:val="0"/>
                <w:iCs w:val="0"/>
                <w:color w:val="auto"/>
                <w:sz w:val="22"/>
                <w:szCs w:val="22"/>
              </w:rPr>
              <w:t>s</w:t>
            </w:r>
          </w:p>
        </w:tc>
      </w:tr>
      <w:tr w:rsidR="001774FE" w:rsidRPr="00E7450B" w14:paraId="1B390F78" w14:textId="77777777" w:rsidTr="00F07703">
        <w:trPr>
          <w:trHeight w:val="31"/>
        </w:trPr>
        <w:tc>
          <w:tcPr>
            <w:tcW w:w="1690" w:type="pct"/>
            <w:tcBorders>
              <w:top w:val="single" w:sz="4" w:space="0" w:color="auto"/>
              <w:bottom w:val="single" w:sz="4" w:space="0" w:color="auto"/>
            </w:tcBorders>
            <w:shd w:val="clear" w:color="auto" w:fill="auto"/>
          </w:tcPr>
          <w:p w14:paraId="090F77B1" w14:textId="77777777" w:rsidR="001774FE" w:rsidRPr="00EA4C69" w:rsidRDefault="001774FE" w:rsidP="006A6172">
            <w:pPr>
              <w:pStyle w:val="AccredTemplate"/>
              <w:rPr>
                <w:i w:val="0"/>
                <w:iCs w:val="0"/>
                <w:color w:val="auto"/>
                <w:sz w:val="22"/>
                <w:szCs w:val="22"/>
              </w:rPr>
            </w:pPr>
            <w:r w:rsidRPr="00EA4C69">
              <w:rPr>
                <w:i w:val="0"/>
                <w:iCs w:val="0"/>
                <w:color w:val="auto"/>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316F706F" w14:textId="5D19F2CF" w:rsidR="001774FE" w:rsidRPr="00EA4C69" w:rsidRDefault="001774FE" w:rsidP="00F07703">
            <w:pPr>
              <w:pStyle w:val="AccredTemplate"/>
              <w:rPr>
                <w:i w:val="0"/>
                <w:iCs w:val="0"/>
                <w:color w:val="auto"/>
                <w:sz w:val="22"/>
                <w:szCs w:val="22"/>
              </w:rPr>
            </w:pPr>
            <w:r w:rsidRPr="5E6A92FB">
              <w:rPr>
                <w:i w:val="0"/>
                <w:iCs w:val="0"/>
                <w:color w:val="auto"/>
                <w:sz w:val="22"/>
                <w:szCs w:val="22"/>
              </w:rPr>
              <w:t xml:space="preserve">Exchange </w:t>
            </w:r>
            <w:r w:rsidR="0084083F">
              <w:rPr>
                <w:i w:val="0"/>
                <w:iCs w:val="0"/>
                <w:color w:val="auto"/>
                <w:sz w:val="22"/>
                <w:szCs w:val="22"/>
              </w:rPr>
              <w:t xml:space="preserve">technical </w:t>
            </w:r>
            <w:r w:rsidRPr="5E6A92FB">
              <w:rPr>
                <w:i w:val="0"/>
                <w:iCs w:val="0"/>
                <w:color w:val="auto"/>
                <w:sz w:val="22"/>
                <w:szCs w:val="22"/>
              </w:rPr>
              <w:t>ideas with stakeholders</w:t>
            </w:r>
          </w:p>
        </w:tc>
      </w:tr>
      <w:tr w:rsidR="001774FE" w:rsidRPr="00E7450B" w14:paraId="2B463B38" w14:textId="77777777" w:rsidTr="00F07703">
        <w:trPr>
          <w:trHeight w:val="31"/>
        </w:trPr>
        <w:tc>
          <w:tcPr>
            <w:tcW w:w="5000" w:type="pct"/>
            <w:gridSpan w:val="2"/>
            <w:tcBorders>
              <w:top w:val="single" w:sz="4" w:space="0" w:color="auto"/>
              <w:left w:val="nil"/>
              <w:bottom w:val="dotted" w:sz="4" w:space="0" w:color="888B8D" w:themeColor="accent2"/>
              <w:right w:val="nil"/>
            </w:tcBorders>
          </w:tcPr>
          <w:p w14:paraId="04437759" w14:textId="77777777" w:rsidR="001774FE" w:rsidRPr="00EA4C69" w:rsidRDefault="001774FE" w:rsidP="00F07703">
            <w:pPr>
              <w:pStyle w:val="AccredTemplate"/>
              <w:ind w:left="1440"/>
              <w:rPr>
                <w:sz w:val="22"/>
                <w:szCs w:val="22"/>
              </w:rPr>
            </w:pPr>
          </w:p>
        </w:tc>
      </w:tr>
    </w:tbl>
    <w:p w14:paraId="7D487C22" w14:textId="77777777" w:rsidR="00706525" w:rsidRDefault="001774FE">
      <w:pPr>
        <w:rPr>
          <w:szCs w:val="22"/>
        </w:rPr>
      </w:pPr>
      <w:r w:rsidRPr="00964704">
        <w:rPr>
          <w:szCs w:val="22"/>
        </w:rPr>
        <w:t xml:space="preserve"> </w:t>
      </w:r>
    </w:p>
    <w:tbl>
      <w:tblPr>
        <w:tblStyle w:val="TableGrid"/>
        <w:tblW w:w="4932" w:type="pct"/>
        <w:tblLook w:val="04A0" w:firstRow="1" w:lastRow="0" w:firstColumn="1" w:lastColumn="0" w:noHBand="0" w:noVBand="1"/>
      </w:tblPr>
      <w:tblGrid>
        <w:gridCol w:w="3399"/>
        <w:gridCol w:w="6656"/>
      </w:tblGrid>
      <w:tr w:rsidR="00706525" w:rsidRPr="00E7450B" w14:paraId="70F0AC25" w14:textId="77777777" w:rsidTr="001C5344">
        <w:trPr>
          <w:trHeight w:val="31"/>
        </w:trPr>
        <w:tc>
          <w:tcPr>
            <w:tcW w:w="1690" w:type="pct"/>
            <w:tcBorders>
              <w:top w:val="single" w:sz="4" w:space="0" w:color="auto"/>
              <w:left w:val="single" w:sz="4" w:space="0" w:color="auto"/>
              <w:bottom w:val="single" w:sz="4" w:space="0" w:color="auto"/>
              <w:right w:val="single" w:sz="4" w:space="0" w:color="auto"/>
            </w:tcBorders>
          </w:tcPr>
          <w:p w14:paraId="7483003E" w14:textId="77777777" w:rsidR="00706525" w:rsidRPr="00514465" w:rsidRDefault="00706525" w:rsidP="001C5344">
            <w:pPr>
              <w:pStyle w:val="AccredTemplate"/>
              <w:rPr>
                <w:b/>
                <w:bCs/>
                <w:i w:val="0"/>
                <w:iCs w:val="0"/>
                <w:sz w:val="22"/>
                <w:szCs w:val="22"/>
              </w:rPr>
            </w:pPr>
            <w:r w:rsidRPr="00514465">
              <w:rPr>
                <w:b/>
                <w:bCs/>
                <w:i w:val="0"/>
                <w:iCs w:val="0"/>
                <w:color w:val="auto"/>
                <w:sz w:val="22"/>
                <w:szCs w:val="22"/>
              </w:rPr>
              <w:t>Unit Mapping Information</w:t>
            </w:r>
          </w:p>
        </w:tc>
        <w:tc>
          <w:tcPr>
            <w:tcW w:w="3310" w:type="pct"/>
            <w:tcBorders>
              <w:top w:val="single" w:sz="4" w:space="0" w:color="auto"/>
              <w:left w:val="single" w:sz="4" w:space="0" w:color="auto"/>
              <w:bottom w:val="single" w:sz="4" w:space="0" w:color="auto"/>
              <w:right w:val="single" w:sz="4" w:space="0" w:color="auto"/>
            </w:tcBorders>
            <w:vAlign w:val="center"/>
          </w:tcPr>
          <w:p w14:paraId="60AD3C56" w14:textId="77777777" w:rsidR="00706525" w:rsidRPr="003E114F" w:rsidRDefault="00706525" w:rsidP="001C5344">
            <w:pPr>
              <w:rPr>
                <w:szCs w:val="22"/>
              </w:rPr>
            </w:pPr>
            <w:r w:rsidRPr="00514465">
              <w:t>New unit, no equivalent unit</w:t>
            </w:r>
          </w:p>
        </w:tc>
      </w:tr>
    </w:tbl>
    <w:p w14:paraId="42BBCF73" w14:textId="3593AC5F" w:rsidR="001774FE" w:rsidRPr="00964704" w:rsidRDefault="001774FE">
      <w:pPr>
        <w:rPr>
          <w:rFonts w:cs="Arial"/>
          <w:color w:val="555559"/>
          <w:szCs w:val="22"/>
          <w:lang w:eastAsia="x-none"/>
        </w:rPr>
      </w:pPr>
      <w:r w:rsidRPr="00964704">
        <w:rPr>
          <w:szCs w:val="22"/>
        </w:rPr>
        <w:br w:type="page"/>
      </w:r>
    </w:p>
    <w:p w14:paraId="3A1239C8" w14:textId="77777777" w:rsidR="001774FE" w:rsidRDefault="001774FE" w:rsidP="0036055B">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1774FE" w:rsidRPr="0071490E" w14:paraId="67385093" w14:textId="77777777" w:rsidTr="00F07703">
        <w:trPr>
          <w:trHeight w:val="363"/>
        </w:trPr>
        <w:tc>
          <w:tcPr>
            <w:tcW w:w="10065" w:type="dxa"/>
            <w:gridSpan w:val="2"/>
            <w:tcBorders>
              <w:top w:val="nil"/>
              <w:bottom w:val="nil"/>
            </w:tcBorders>
            <w:shd w:val="clear" w:color="auto" w:fill="103D64" w:themeFill="accent4"/>
          </w:tcPr>
          <w:p w14:paraId="683F80AD" w14:textId="77777777" w:rsidR="001774FE" w:rsidRPr="000B4A2C" w:rsidRDefault="001774FE" w:rsidP="00F07703">
            <w:pPr>
              <w:pStyle w:val="VRQAIntro"/>
              <w:spacing w:before="60" w:after="0"/>
              <w:rPr>
                <w:b/>
                <w:color w:val="FFFFFF" w:themeColor="background1"/>
                <w:szCs w:val="22"/>
              </w:rPr>
            </w:pPr>
            <w:r w:rsidRPr="000B4A2C">
              <w:rPr>
                <w:b/>
                <w:color w:val="FFFFFF" w:themeColor="background1"/>
                <w:szCs w:val="22"/>
              </w:rPr>
              <w:t>Assessment Requirements Template</w:t>
            </w:r>
          </w:p>
        </w:tc>
      </w:tr>
      <w:tr w:rsidR="001774FE" w:rsidRPr="00E7450B" w14:paraId="07E977E2" w14:textId="77777777" w:rsidTr="00F07703">
        <w:trPr>
          <w:trHeight w:val="561"/>
        </w:trPr>
        <w:tc>
          <w:tcPr>
            <w:tcW w:w="2283" w:type="dxa"/>
            <w:tcBorders>
              <w:top w:val="nil"/>
              <w:left w:val="nil"/>
              <w:bottom w:val="nil"/>
              <w:right w:val="dotted" w:sz="4" w:space="0" w:color="888B8D" w:themeColor="accent2"/>
            </w:tcBorders>
          </w:tcPr>
          <w:p w14:paraId="76780E89" w14:textId="77777777" w:rsidR="001774FE" w:rsidRPr="000B4A2C" w:rsidRDefault="001774FE" w:rsidP="00F07703">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76D296A0" w14:textId="21C78D2A" w:rsidR="001774FE" w:rsidRPr="000B4A2C" w:rsidRDefault="001774FE" w:rsidP="007A56B5">
            <w:pPr>
              <w:pStyle w:val="AccredTemplate"/>
              <w:rPr>
                <w:bCs/>
                <w:sz w:val="22"/>
                <w:szCs w:val="22"/>
              </w:rPr>
            </w:pPr>
            <w:r w:rsidRPr="000B4A2C">
              <w:rPr>
                <w:bCs/>
                <w:i w:val="0"/>
                <w:iCs w:val="0"/>
                <w:color w:val="auto"/>
                <w:sz w:val="22"/>
                <w:szCs w:val="22"/>
              </w:rPr>
              <w:t>Assessment Requirements for</w:t>
            </w:r>
            <w:r>
              <w:rPr>
                <w:bCs/>
                <w:i w:val="0"/>
                <w:iCs w:val="0"/>
                <w:color w:val="auto"/>
                <w:sz w:val="22"/>
                <w:szCs w:val="22"/>
              </w:rPr>
              <w:t xml:space="preserve"> </w:t>
            </w:r>
            <w:r w:rsidR="008361C9" w:rsidRPr="008361C9">
              <w:rPr>
                <w:bCs/>
                <w:i w:val="0"/>
                <w:iCs w:val="0"/>
                <w:color w:val="auto"/>
                <w:sz w:val="22"/>
                <w:szCs w:val="22"/>
              </w:rPr>
              <w:t>VU23694</w:t>
            </w:r>
            <w:r w:rsidRPr="002E455A">
              <w:rPr>
                <w:bCs/>
                <w:i w:val="0"/>
                <w:iCs w:val="0"/>
                <w:color w:val="auto"/>
                <w:sz w:val="22"/>
                <w:szCs w:val="22"/>
              </w:rPr>
              <w:t xml:space="preserve"> Use AI to suggest industry data patterns and insights</w:t>
            </w:r>
            <w:r w:rsidRPr="000B4A2C">
              <w:rPr>
                <w:bCs/>
                <w:i w:val="0"/>
                <w:iCs w:val="0"/>
                <w:color w:val="auto"/>
                <w:sz w:val="22"/>
                <w:szCs w:val="22"/>
              </w:rPr>
              <w:t xml:space="preserve"> </w:t>
            </w:r>
          </w:p>
        </w:tc>
      </w:tr>
      <w:tr w:rsidR="001774FE" w:rsidRPr="00E7450B" w14:paraId="163150B4" w14:textId="77777777" w:rsidTr="00F07703">
        <w:trPr>
          <w:trHeight w:val="561"/>
        </w:trPr>
        <w:tc>
          <w:tcPr>
            <w:tcW w:w="2283" w:type="dxa"/>
            <w:tcBorders>
              <w:top w:val="nil"/>
              <w:left w:val="nil"/>
              <w:bottom w:val="dotted" w:sz="4" w:space="0" w:color="888B8D" w:themeColor="accent2"/>
              <w:right w:val="dotted" w:sz="4" w:space="0" w:color="888B8D" w:themeColor="accent2"/>
            </w:tcBorders>
          </w:tcPr>
          <w:p w14:paraId="22A8C10A" w14:textId="77777777" w:rsidR="001774FE" w:rsidRPr="000B4A2C" w:rsidRDefault="001774FE" w:rsidP="00F07703">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3F026F5B" w14:textId="0B6E3D9B" w:rsidR="001774FE" w:rsidRPr="00D72E8D" w:rsidRDefault="001774FE" w:rsidP="00F07703">
            <w:pPr>
              <w:pStyle w:val="AccredTemplate"/>
              <w:rPr>
                <w:i w:val="0"/>
                <w:iCs w:val="0"/>
                <w:color w:val="auto"/>
                <w:sz w:val="22"/>
                <w:szCs w:val="22"/>
              </w:rPr>
            </w:pPr>
            <w:r w:rsidRPr="0673863F">
              <w:rPr>
                <w:i w:val="0"/>
                <w:iCs w:val="0"/>
                <w:color w:val="auto"/>
                <w:sz w:val="22"/>
                <w:szCs w:val="22"/>
              </w:rPr>
              <w:t>There must be evidence the learner has completed the tasks outlined in the elements and performance criteria of this unit</w:t>
            </w:r>
            <w:r w:rsidR="00706525">
              <w:rPr>
                <w:i w:val="0"/>
                <w:iCs w:val="0"/>
                <w:color w:val="auto"/>
                <w:sz w:val="22"/>
                <w:szCs w:val="22"/>
              </w:rPr>
              <w:t>,</w:t>
            </w:r>
            <w:r w:rsidRPr="0673863F">
              <w:rPr>
                <w:i w:val="0"/>
                <w:iCs w:val="0"/>
                <w:color w:val="auto"/>
                <w:sz w:val="22"/>
                <w:szCs w:val="22"/>
              </w:rPr>
              <w:t xml:space="preserve"> and</w:t>
            </w:r>
            <w:r w:rsidR="00706525">
              <w:rPr>
                <w:i w:val="0"/>
                <w:iCs w:val="0"/>
                <w:color w:val="auto"/>
                <w:sz w:val="22"/>
                <w:szCs w:val="22"/>
              </w:rPr>
              <w:t xml:space="preserve"> used AI to suggest industry data patterns and insights at least twice, including to:</w:t>
            </w:r>
          </w:p>
          <w:p w14:paraId="5B76BDEA" w14:textId="1F3E0A46" w:rsidR="001774FE" w:rsidRPr="00D72E8D" w:rsidRDefault="000E277E" w:rsidP="002F7EC7">
            <w:pPr>
              <w:pStyle w:val="AccredTemplate"/>
              <w:numPr>
                <w:ilvl w:val="0"/>
                <w:numId w:val="17"/>
              </w:numPr>
              <w:rPr>
                <w:rFonts w:eastAsia="Arial"/>
                <w:i w:val="0"/>
                <w:iCs w:val="0"/>
                <w:color w:val="auto"/>
                <w:sz w:val="22"/>
                <w:szCs w:val="22"/>
              </w:rPr>
            </w:pPr>
            <w:r>
              <w:rPr>
                <w:rFonts w:eastAsia="Arial"/>
                <w:i w:val="0"/>
                <w:iCs w:val="0"/>
                <w:color w:val="auto"/>
                <w:sz w:val="22"/>
                <w:szCs w:val="22"/>
              </w:rPr>
              <w:t>i</w:t>
            </w:r>
            <w:r w:rsidR="001774FE" w:rsidRPr="0673863F">
              <w:rPr>
                <w:rFonts w:eastAsia="Arial"/>
                <w:i w:val="0"/>
                <w:iCs w:val="0"/>
                <w:color w:val="auto"/>
                <w:sz w:val="22"/>
                <w:szCs w:val="22"/>
              </w:rPr>
              <w:t xml:space="preserve">mplement and optimise AI tools for data pattern recognition on </w:t>
            </w:r>
            <w:r w:rsidR="00706525">
              <w:rPr>
                <w:rFonts w:eastAsia="Arial"/>
                <w:i w:val="0"/>
                <w:iCs w:val="0"/>
                <w:color w:val="auto"/>
                <w:sz w:val="22"/>
                <w:szCs w:val="22"/>
              </w:rPr>
              <w:t xml:space="preserve">an </w:t>
            </w:r>
            <w:r w:rsidR="001774FE" w:rsidRPr="0673863F">
              <w:rPr>
                <w:rFonts w:eastAsia="Arial"/>
                <w:i w:val="0"/>
                <w:iCs w:val="0"/>
                <w:color w:val="auto"/>
                <w:sz w:val="22"/>
                <w:szCs w:val="22"/>
              </w:rPr>
              <w:t>industry dataset</w:t>
            </w:r>
            <w:r w:rsidR="001774FE" w:rsidRPr="0673863F">
              <w:rPr>
                <w:i w:val="0"/>
                <w:iCs w:val="0"/>
                <w:color w:val="auto"/>
                <w:sz w:val="22"/>
                <w:szCs w:val="22"/>
              </w:rPr>
              <w:t xml:space="preserve"> </w:t>
            </w:r>
          </w:p>
          <w:p w14:paraId="75609B43" w14:textId="011363AB" w:rsidR="001774FE" w:rsidRPr="00D72E8D" w:rsidRDefault="000E277E" w:rsidP="002F7EC7">
            <w:pPr>
              <w:pStyle w:val="AccredTemplate"/>
              <w:numPr>
                <w:ilvl w:val="0"/>
                <w:numId w:val="17"/>
              </w:numPr>
              <w:rPr>
                <w:i w:val="0"/>
                <w:iCs w:val="0"/>
                <w:color w:val="auto"/>
                <w:sz w:val="22"/>
                <w:szCs w:val="22"/>
              </w:rPr>
            </w:pPr>
            <w:r>
              <w:rPr>
                <w:rFonts w:eastAsia="Arial"/>
                <w:i w:val="0"/>
                <w:iCs w:val="0"/>
                <w:color w:val="auto"/>
                <w:sz w:val="22"/>
                <w:szCs w:val="22"/>
              </w:rPr>
              <w:t>i</w:t>
            </w:r>
            <w:r w:rsidR="001774FE" w:rsidRPr="0673863F">
              <w:rPr>
                <w:rFonts w:eastAsia="Arial"/>
                <w:i w:val="0"/>
                <w:iCs w:val="0"/>
                <w:color w:val="auto"/>
                <w:sz w:val="22"/>
                <w:szCs w:val="22"/>
              </w:rPr>
              <w:t xml:space="preserve">nterpret and communicate AI-generated insights within </w:t>
            </w:r>
            <w:r w:rsidR="00706525">
              <w:rPr>
                <w:rFonts w:eastAsia="Arial"/>
                <w:i w:val="0"/>
                <w:iCs w:val="0"/>
                <w:color w:val="auto"/>
                <w:sz w:val="22"/>
                <w:szCs w:val="22"/>
              </w:rPr>
              <w:t>an</w:t>
            </w:r>
            <w:r w:rsidR="001774FE" w:rsidRPr="0673863F">
              <w:rPr>
                <w:rFonts w:eastAsia="Arial"/>
                <w:i w:val="0"/>
                <w:iCs w:val="0"/>
                <w:color w:val="auto"/>
                <w:sz w:val="22"/>
                <w:szCs w:val="22"/>
              </w:rPr>
              <w:t xml:space="preserve"> </w:t>
            </w:r>
            <w:r>
              <w:rPr>
                <w:rFonts w:eastAsia="Arial"/>
                <w:i w:val="0"/>
                <w:iCs w:val="0"/>
                <w:color w:val="auto"/>
                <w:sz w:val="22"/>
                <w:szCs w:val="22"/>
              </w:rPr>
              <w:t>industry</w:t>
            </w:r>
            <w:r w:rsidRPr="0673863F">
              <w:rPr>
                <w:rFonts w:eastAsia="Arial"/>
                <w:i w:val="0"/>
                <w:iCs w:val="0"/>
                <w:color w:val="auto"/>
                <w:sz w:val="22"/>
                <w:szCs w:val="22"/>
              </w:rPr>
              <w:t xml:space="preserve"> </w:t>
            </w:r>
            <w:r w:rsidR="001774FE" w:rsidRPr="0673863F">
              <w:rPr>
                <w:rFonts w:eastAsia="Arial"/>
                <w:i w:val="0"/>
                <w:iCs w:val="0"/>
                <w:color w:val="auto"/>
                <w:sz w:val="22"/>
                <w:szCs w:val="22"/>
              </w:rPr>
              <w:t>context</w:t>
            </w:r>
            <w:r w:rsidR="00D5562F">
              <w:rPr>
                <w:rFonts w:eastAsia="Arial"/>
                <w:i w:val="0"/>
                <w:iCs w:val="0"/>
                <w:color w:val="auto"/>
                <w:sz w:val="22"/>
                <w:szCs w:val="22"/>
              </w:rPr>
              <w:t>.</w:t>
            </w:r>
          </w:p>
        </w:tc>
      </w:tr>
      <w:tr w:rsidR="001774FE" w:rsidRPr="00E7450B" w14:paraId="16487D02"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CF1CA80" w14:textId="77777777" w:rsidR="001774FE" w:rsidRPr="000B4A2C" w:rsidRDefault="001774FE" w:rsidP="00F07703">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595CAC2D" w14:textId="77777777" w:rsidR="00901373" w:rsidRDefault="00901373" w:rsidP="00901373">
            <w:r>
              <w:t>The learner must be able to demonstrate essential knowledge required to effectively do the tasks outlined in elements and performance criteria of this unit, manage the tasks and manage contingencies in the context of the work role. This includes knowledge of:</w:t>
            </w:r>
          </w:p>
          <w:p w14:paraId="3E097D78" w14:textId="77777777" w:rsidR="00901373" w:rsidRDefault="00901373" w:rsidP="00901373">
            <w:pPr>
              <w:rPr>
                <w:rFonts w:ascii="Times New Roman" w:hAnsi="Times New Roman"/>
                <w:sz w:val="24"/>
              </w:rPr>
            </w:pPr>
          </w:p>
          <w:p w14:paraId="0DC30548" w14:textId="634A438B" w:rsidR="001774FE" w:rsidRPr="00706525" w:rsidRDefault="00901373" w:rsidP="002F7EC7">
            <w:pPr>
              <w:pStyle w:val="AccredTemplate"/>
              <w:numPr>
                <w:ilvl w:val="0"/>
                <w:numId w:val="18"/>
              </w:numPr>
              <w:rPr>
                <w:rFonts w:eastAsia="Arial"/>
                <w:i w:val="0"/>
                <w:iCs w:val="0"/>
                <w:color w:val="auto"/>
                <w:sz w:val="22"/>
                <w:szCs w:val="22"/>
              </w:rPr>
            </w:pPr>
            <w:r w:rsidRPr="00706525">
              <w:rPr>
                <w:rFonts w:eastAsia="Arial"/>
                <w:i w:val="0"/>
                <w:iCs w:val="0"/>
                <w:color w:val="auto"/>
                <w:sz w:val="22"/>
                <w:szCs w:val="22"/>
              </w:rPr>
              <w:t>p</w:t>
            </w:r>
            <w:r w:rsidR="001774FE" w:rsidRPr="00706525">
              <w:rPr>
                <w:rFonts w:eastAsia="Arial"/>
                <w:i w:val="0"/>
                <w:iCs w:val="0"/>
                <w:color w:val="auto"/>
                <w:sz w:val="22"/>
                <w:szCs w:val="22"/>
              </w:rPr>
              <w:t>rinciples and classifications of AI algorithms</w:t>
            </w:r>
          </w:p>
          <w:p w14:paraId="0DAE60D8" w14:textId="3DAD11DE" w:rsidR="001774FE" w:rsidRPr="00706525" w:rsidRDefault="00901373" w:rsidP="002F7EC7">
            <w:pPr>
              <w:pStyle w:val="AccredTemplate"/>
              <w:numPr>
                <w:ilvl w:val="0"/>
                <w:numId w:val="18"/>
              </w:numPr>
              <w:rPr>
                <w:i w:val="0"/>
                <w:iCs w:val="0"/>
                <w:color w:val="auto"/>
                <w:sz w:val="22"/>
                <w:szCs w:val="22"/>
                <w:lang w:val="en-AU" w:eastAsia="zh-TW"/>
              </w:rPr>
            </w:pPr>
            <w:r w:rsidRPr="00706525">
              <w:rPr>
                <w:i w:val="0"/>
                <w:iCs w:val="0"/>
                <w:color w:val="auto"/>
                <w:sz w:val="22"/>
                <w:szCs w:val="22"/>
                <w:lang w:val="en-AU" w:eastAsia="zh-TW"/>
              </w:rPr>
              <w:t>d</w:t>
            </w:r>
            <w:r w:rsidR="001774FE" w:rsidRPr="00706525">
              <w:rPr>
                <w:i w:val="0"/>
                <w:iCs w:val="0"/>
                <w:color w:val="auto"/>
                <w:sz w:val="22"/>
                <w:szCs w:val="22"/>
                <w:lang w:val="en-AU" w:eastAsia="zh-TW"/>
              </w:rPr>
              <w:t>ata characteristics</w:t>
            </w:r>
            <w:r w:rsidRPr="00706525">
              <w:rPr>
                <w:i w:val="0"/>
                <w:iCs w:val="0"/>
                <w:color w:val="auto"/>
                <w:sz w:val="22"/>
                <w:szCs w:val="22"/>
                <w:lang w:val="en-AU" w:eastAsia="zh-TW"/>
              </w:rPr>
              <w:t>, including:</w:t>
            </w:r>
          </w:p>
          <w:p w14:paraId="75C5EF18" w14:textId="33935873" w:rsidR="001774FE" w:rsidRPr="00706525" w:rsidRDefault="001774FE" w:rsidP="002F7EC7">
            <w:pPr>
              <w:pStyle w:val="AccredTemplate"/>
              <w:numPr>
                <w:ilvl w:val="1"/>
                <w:numId w:val="18"/>
              </w:numPr>
              <w:rPr>
                <w:i w:val="0"/>
                <w:iCs w:val="0"/>
                <w:color w:val="auto"/>
                <w:sz w:val="22"/>
                <w:szCs w:val="22"/>
              </w:rPr>
            </w:pPr>
            <w:r w:rsidRPr="00706525">
              <w:rPr>
                <w:i w:val="0"/>
                <w:iCs w:val="0"/>
                <w:color w:val="auto"/>
                <w:sz w:val="22"/>
                <w:szCs w:val="22"/>
                <w:lang w:val="en-AU" w:eastAsia="zh-TW"/>
              </w:rPr>
              <w:t xml:space="preserve">structured </w:t>
            </w:r>
            <w:r w:rsidR="00901373" w:rsidRPr="00706525">
              <w:rPr>
                <w:i w:val="0"/>
                <w:iCs w:val="0"/>
                <w:color w:val="auto"/>
                <w:sz w:val="22"/>
                <w:szCs w:val="22"/>
                <w:lang w:val="en-AU" w:eastAsia="zh-TW"/>
              </w:rPr>
              <w:t>v</w:t>
            </w:r>
            <w:r w:rsidRPr="00706525">
              <w:rPr>
                <w:i w:val="0"/>
                <w:iCs w:val="0"/>
                <w:color w:val="auto"/>
                <w:sz w:val="22"/>
                <w:szCs w:val="22"/>
                <w:lang w:val="en-AU" w:eastAsia="zh-TW"/>
              </w:rPr>
              <w:t>s unstructured data</w:t>
            </w:r>
          </w:p>
          <w:p w14:paraId="45726780" w14:textId="36B515B6" w:rsidR="001774FE" w:rsidRPr="00706525" w:rsidRDefault="001774FE" w:rsidP="002F7EC7">
            <w:pPr>
              <w:pStyle w:val="AccredTemplate"/>
              <w:numPr>
                <w:ilvl w:val="1"/>
                <w:numId w:val="18"/>
              </w:numPr>
              <w:rPr>
                <w:i w:val="0"/>
                <w:iCs w:val="0"/>
                <w:color w:val="auto"/>
                <w:sz w:val="22"/>
                <w:szCs w:val="22"/>
              </w:rPr>
            </w:pPr>
            <w:r w:rsidRPr="00706525">
              <w:rPr>
                <w:i w:val="0"/>
                <w:iCs w:val="0"/>
                <w:color w:val="auto"/>
                <w:sz w:val="22"/>
                <w:szCs w:val="22"/>
                <w:lang w:val="en-AU" w:eastAsia="zh-TW"/>
              </w:rPr>
              <w:t xml:space="preserve">labelled </w:t>
            </w:r>
            <w:r w:rsidR="00901373" w:rsidRPr="00706525">
              <w:rPr>
                <w:i w:val="0"/>
                <w:iCs w:val="0"/>
                <w:color w:val="auto"/>
                <w:sz w:val="22"/>
                <w:szCs w:val="22"/>
                <w:lang w:val="en-AU" w:eastAsia="zh-TW"/>
              </w:rPr>
              <w:t>v</w:t>
            </w:r>
            <w:r w:rsidRPr="00706525">
              <w:rPr>
                <w:i w:val="0"/>
                <w:iCs w:val="0"/>
                <w:color w:val="auto"/>
                <w:sz w:val="22"/>
                <w:szCs w:val="22"/>
                <w:lang w:val="en-AU" w:eastAsia="zh-TW"/>
              </w:rPr>
              <w:t>s unlabelled</w:t>
            </w:r>
          </w:p>
          <w:p w14:paraId="2BFFBB64" w14:textId="77777777" w:rsidR="00901373" w:rsidRPr="00706525" w:rsidRDefault="001774FE" w:rsidP="002F7EC7">
            <w:pPr>
              <w:pStyle w:val="AccredTemplate"/>
              <w:numPr>
                <w:ilvl w:val="1"/>
                <w:numId w:val="18"/>
              </w:numPr>
              <w:rPr>
                <w:i w:val="0"/>
                <w:iCs w:val="0"/>
                <w:color w:val="auto"/>
                <w:sz w:val="22"/>
                <w:szCs w:val="22"/>
                <w:lang w:val="en-AU" w:eastAsia="zh-TW"/>
              </w:rPr>
            </w:pPr>
            <w:r w:rsidRPr="00706525">
              <w:rPr>
                <w:i w:val="0"/>
                <w:iCs w:val="0"/>
                <w:color w:val="auto"/>
                <w:sz w:val="22"/>
                <w:szCs w:val="22"/>
                <w:lang w:val="en-AU" w:eastAsia="zh-TW"/>
              </w:rPr>
              <w:t>randomised</w:t>
            </w:r>
          </w:p>
          <w:p w14:paraId="50F97609" w14:textId="5C0EAA1A" w:rsidR="001774FE" w:rsidRPr="00706525" w:rsidRDefault="001774FE" w:rsidP="002F7EC7">
            <w:pPr>
              <w:pStyle w:val="AccredTemplate"/>
              <w:numPr>
                <w:ilvl w:val="1"/>
                <w:numId w:val="18"/>
              </w:numPr>
              <w:rPr>
                <w:i w:val="0"/>
                <w:iCs w:val="0"/>
                <w:color w:val="auto"/>
                <w:sz w:val="22"/>
                <w:szCs w:val="22"/>
                <w:lang w:val="en-AU" w:eastAsia="zh-TW"/>
              </w:rPr>
            </w:pPr>
            <w:r w:rsidRPr="00706525">
              <w:rPr>
                <w:i w:val="0"/>
                <w:iCs w:val="0"/>
                <w:color w:val="auto"/>
                <w:sz w:val="22"/>
                <w:szCs w:val="22"/>
                <w:lang w:val="en-AU" w:eastAsia="zh-TW"/>
              </w:rPr>
              <w:t>biased</w:t>
            </w:r>
          </w:p>
          <w:p w14:paraId="0D321DA0" w14:textId="5FC5C595" w:rsidR="001774FE" w:rsidRPr="00706525" w:rsidRDefault="00901373" w:rsidP="002F7EC7">
            <w:pPr>
              <w:pStyle w:val="AccredTemplate"/>
              <w:numPr>
                <w:ilvl w:val="0"/>
                <w:numId w:val="18"/>
              </w:numPr>
              <w:rPr>
                <w:i w:val="0"/>
                <w:iCs w:val="0"/>
                <w:color w:val="auto"/>
                <w:sz w:val="22"/>
                <w:szCs w:val="22"/>
              </w:rPr>
            </w:pPr>
            <w:r w:rsidRPr="00706525">
              <w:rPr>
                <w:i w:val="0"/>
                <w:iCs w:val="0"/>
                <w:color w:val="auto"/>
                <w:sz w:val="22"/>
                <w:szCs w:val="22"/>
                <w:lang w:bidi="en-AU"/>
              </w:rPr>
              <w:t>m</w:t>
            </w:r>
            <w:r w:rsidR="001774FE" w:rsidRPr="00706525">
              <w:rPr>
                <w:i w:val="0"/>
                <w:iCs w:val="0"/>
                <w:color w:val="auto"/>
                <w:sz w:val="22"/>
                <w:szCs w:val="22"/>
                <w:lang w:bidi="en-AU"/>
              </w:rPr>
              <w:t>achine learning</w:t>
            </w:r>
            <w:r w:rsidRPr="00706525">
              <w:rPr>
                <w:i w:val="0"/>
                <w:iCs w:val="0"/>
                <w:color w:val="auto"/>
                <w:sz w:val="22"/>
                <w:szCs w:val="22"/>
                <w:lang w:bidi="en-AU"/>
              </w:rPr>
              <w:t>, including:</w:t>
            </w:r>
          </w:p>
          <w:p w14:paraId="56A73B3F" w14:textId="77777777" w:rsidR="001774FE" w:rsidRPr="00706525" w:rsidRDefault="001774FE" w:rsidP="002F7EC7">
            <w:pPr>
              <w:pStyle w:val="AccredTemplate"/>
              <w:numPr>
                <w:ilvl w:val="1"/>
                <w:numId w:val="18"/>
              </w:numPr>
              <w:rPr>
                <w:i w:val="0"/>
                <w:iCs w:val="0"/>
                <w:color w:val="auto"/>
                <w:sz w:val="22"/>
                <w:szCs w:val="22"/>
              </w:rPr>
            </w:pPr>
            <w:r w:rsidRPr="00706525">
              <w:rPr>
                <w:i w:val="0"/>
                <w:iCs w:val="0"/>
                <w:color w:val="auto"/>
                <w:sz w:val="22"/>
                <w:szCs w:val="22"/>
                <w:lang w:bidi="en-AU"/>
              </w:rPr>
              <w:t xml:space="preserve">supervised </w:t>
            </w:r>
          </w:p>
          <w:p w14:paraId="6898BB99" w14:textId="77777777" w:rsidR="001774FE" w:rsidRPr="00706525" w:rsidRDefault="001774FE" w:rsidP="002F7EC7">
            <w:pPr>
              <w:pStyle w:val="AccredTemplate"/>
              <w:numPr>
                <w:ilvl w:val="1"/>
                <w:numId w:val="18"/>
              </w:numPr>
              <w:rPr>
                <w:color w:val="auto"/>
                <w:sz w:val="22"/>
                <w:szCs w:val="22"/>
              </w:rPr>
            </w:pPr>
            <w:r w:rsidRPr="00706525">
              <w:rPr>
                <w:i w:val="0"/>
                <w:iCs w:val="0"/>
                <w:color w:val="auto"/>
                <w:sz w:val="22"/>
                <w:szCs w:val="22"/>
                <w:lang w:bidi="en-AU"/>
              </w:rPr>
              <w:t>semi-supervised</w:t>
            </w:r>
          </w:p>
          <w:p w14:paraId="4661C302" w14:textId="77777777" w:rsidR="001774FE" w:rsidRPr="00706525" w:rsidRDefault="001774FE" w:rsidP="002F7EC7">
            <w:pPr>
              <w:pStyle w:val="AccredTemplate"/>
              <w:numPr>
                <w:ilvl w:val="1"/>
                <w:numId w:val="18"/>
              </w:numPr>
              <w:rPr>
                <w:i w:val="0"/>
                <w:iCs w:val="0"/>
                <w:color w:val="auto"/>
                <w:sz w:val="22"/>
                <w:szCs w:val="22"/>
              </w:rPr>
            </w:pPr>
            <w:r w:rsidRPr="00706525">
              <w:rPr>
                <w:i w:val="0"/>
                <w:iCs w:val="0"/>
                <w:color w:val="auto"/>
                <w:sz w:val="22"/>
                <w:szCs w:val="22"/>
                <w:lang w:bidi="en-AU"/>
              </w:rPr>
              <w:t>unsupervised</w:t>
            </w:r>
          </w:p>
          <w:p w14:paraId="2F83092E" w14:textId="77777777" w:rsidR="001774FE" w:rsidRPr="00706525" w:rsidRDefault="001774FE" w:rsidP="002F7EC7">
            <w:pPr>
              <w:pStyle w:val="AccredTemplate"/>
              <w:numPr>
                <w:ilvl w:val="1"/>
                <w:numId w:val="18"/>
              </w:numPr>
              <w:rPr>
                <w:i w:val="0"/>
                <w:iCs w:val="0"/>
                <w:color w:val="auto"/>
                <w:sz w:val="22"/>
                <w:szCs w:val="22"/>
              </w:rPr>
            </w:pPr>
            <w:r w:rsidRPr="00706525">
              <w:rPr>
                <w:i w:val="0"/>
                <w:iCs w:val="0"/>
                <w:color w:val="auto"/>
                <w:sz w:val="22"/>
                <w:szCs w:val="22"/>
                <w:lang w:bidi="en-AU"/>
              </w:rPr>
              <w:t>reinforcement learning</w:t>
            </w:r>
          </w:p>
          <w:p w14:paraId="5104014D" w14:textId="4139DA8B" w:rsidR="001774FE" w:rsidRPr="00706525" w:rsidRDefault="001774FE" w:rsidP="002F7EC7">
            <w:pPr>
              <w:pStyle w:val="AccredTemplate"/>
              <w:numPr>
                <w:ilvl w:val="0"/>
                <w:numId w:val="18"/>
              </w:numPr>
              <w:rPr>
                <w:i w:val="0"/>
                <w:iCs w:val="0"/>
                <w:color w:val="auto"/>
                <w:sz w:val="22"/>
                <w:szCs w:val="22"/>
              </w:rPr>
            </w:pPr>
            <w:r w:rsidRPr="00706525">
              <w:rPr>
                <w:i w:val="0"/>
                <w:iCs w:val="0"/>
                <w:color w:val="auto"/>
                <w:sz w:val="22"/>
                <w:szCs w:val="22"/>
                <w:lang w:bidi="en-AU"/>
              </w:rPr>
              <w:t xml:space="preserve">Natural Language </w:t>
            </w:r>
            <w:r w:rsidR="00901373" w:rsidRPr="00706525">
              <w:rPr>
                <w:i w:val="0"/>
                <w:iCs w:val="0"/>
                <w:color w:val="auto"/>
                <w:sz w:val="22"/>
                <w:szCs w:val="22"/>
                <w:lang w:bidi="en-AU"/>
              </w:rPr>
              <w:t>P</w:t>
            </w:r>
            <w:r w:rsidRPr="00706525">
              <w:rPr>
                <w:i w:val="0"/>
                <w:iCs w:val="0"/>
                <w:color w:val="auto"/>
                <w:sz w:val="22"/>
                <w:szCs w:val="22"/>
                <w:lang w:bidi="en-AU"/>
              </w:rPr>
              <w:t>rocessing (NLP)</w:t>
            </w:r>
          </w:p>
          <w:p w14:paraId="21B2CDC7" w14:textId="6381D22C" w:rsidR="001774FE" w:rsidRPr="00706525" w:rsidRDefault="00901373" w:rsidP="002F7EC7">
            <w:pPr>
              <w:pStyle w:val="AccredTemplate"/>
              <w:numPr>
                <w:ilvl w:val="0"/>
                <w:numId w:val="18"/>
              </w:numPr>
              <w:rPr>
                <w:i w:val="0"/>
                <w:iCs w:val="0"/>
                <w:color w:val="auto"/>
                <w:sz w:val="22"/>
                <w:szCs w:val="22"/>
              </w:rPr>
            </w:pPr>
            <w:r w:rsidRPr="00706525">
              <w:rPr>
                <w:i w:val="0"/>
                <w:iCs w:val="0"/>
                <w:color w:val="auto"/>
                <w:sz w:val="22"/>
                <w:szCs w:val="22"/>
                <w:lang w:bidi="en-AU"/>
              </w:rPr>
              <w:t>t</w:t>
            </w:r>
            <w:r w:rsidR="001774FE" w:rsidRPr="00706525">
              <w:rPr>
                <w:i w:val="0"/>
                <w:iCs w:val="0"/>
                <w:color w:val="auto"/>
                <w:sz w:val="22"/>
                <w:szCs w:val="22"/>
                <w:lang w:bidi="en-AU"/>
              </w:rPr>
              <w:t>ime series analytics for temporal data</w:t>
            </w:r>
          </w:p>
          <w:p w14:paraId="638D06DC" w14:textId="0668CD5C" w:rsidR="001774FE" w:rsidRPr="00706525" w:rsidRDefault="00901373" w:rsidP="002F7EC7">
            <w:pPr>
              <w:pStyle w:val="AccredTemplate"/>
              <w:numPr>
                <w:ilvl w:val="0"/>
                <w:numId w:val="18"/>
              </w:numPr>
              <w:rPr>
                <w:i w:val="0"/>
                <w:iCs w:val="0"/>
                <w:color w:val="auto"/>
                <w:sz w:val="22"/>
                <w:szCs w:val="22"/>
              </w:rPr>
            </w:pPr>
            <w:r w:rsidRPr="00706525">
              <w:rPr>
                <w:i w:val="0"/>
                <w:iCs w:val="0"/>
                <w:color w:val="auto"/>
                <w:sz w:val="22"/>
                <w:szCs w:val="22"/>
                <w:lang w:bidi="en-AU"/>
              </w:rPr>
              <w:t>d</w:t>
            </w:r>
            <w:r w:rsidR="001774FE" w:rsidRPr="00706525">
              <w:rPr>
                <w:i w:val="0"/>
                <w:iCs w:val="0"/>
                <w:color w:val="auto"/>
                <w:sz w:val="22"/>
                <w:szCs w:val="22"/>
                <w:lang w:bidi="en-AU"/>
              </w:rPr>
              <w:t>eep learning models and neural networks</w:t>
            </w:r>
          </w:p>
          <w:p w14:paraId="344D0F46" w14:textId="7D9B010F" w:rsidR="001774FE" w:rsidRPr="00706525" w:rsidRDefault="00901373" w:rsidP="002F7EC7">
            <w:pPr>
              <w:pStyle w:val="AccredTemplate"/>
              <w:numPr>
                <w:ilvl w:val="0"/>
                <w:numId w:val="18"/>
              </w:numPr>
              <w:rPr>
                <w:i w:val="0"/>
                <w:iCs w:val="0"/>
                <w:color w:val="auto"/>
                <w:sz w:val="22"/>
                <w:szCs w:val="22"/>
              </w:rPr>
            </w:pPr>
            <w:r w:rsidRPr="00706525">
              <w:rPr>
                <w:i w:val="0"/>
                <w:iCs w:val="0"/>
                <w:color w:val="auto"/>
                <w:sz w:val="22"/>
                <w:szCs w:val="22"/>
                <w:lang w:bidi="en-AU"/>
              </w:rPr>
              <w:t>d</w:t>
            </w:r>
            <w:r w:rsidR="001774FE" w:rsidRPr="00706525">
              <w:rPr>
                <w:i w:val="0"/>
                <w:iCs w:val="0"/>
                <w:color w:val="auto"/>
                <w:sz w:val="22"/>
                <w:szCs w:val="22"/>
                <w:lang w:bidi="en-AU"/>
              </w:rPr>
              <w:t xml:space="preserve">ata mining methods for classification and regression </w:t>
            </w:r>
          </w:p>
          <w:p w14:paraId="0B4FB2BF" w14:textId="3E8496F5" w:rsidR="001774FE" w:rsidRPr="00706525" w:rsidRDefault="00901373" w:rsidP="002F7EC7">
            <w:pPr>
              <w:pStyle w:val="AccredTemplate"/>
              <w:numPr>
                <w:ilvl w:val="0"/>
                <w:numId w:val="18"/>
              </w:numPr>
              <w:rPr>
                <w:color w:val="auto"/>
                <w:sz w:val="22"/>
                <w:szCs w:val="22"/>
              </w:rPr>
            </w:pPr>
            <w:r w:rsidRPr="00706525">
              <w:rPr>
                <w:i w:val="0"/>
                <w:iCs w:val="0"/>
                <w:color w:val="auto"/>
                <w:sz w:val="22"/>
                <w:szCs w:val="22"/>
                <w:lang w:bidi="en-AU"/>
              </w:rPr>
              <w:t>p</w:t>
            </w:r>
            <w:r w:rsidR="001774FE" w:rsidRPr="00706525">
              <w:rPr>
                <w:i w:val="0"/>
                <w:iCs w:val="0"/>
                <w:color w:val="auto"/>
                <w:sz w:val="22"/>
                <w:szCs w:val="22"/>
                <w:lang w:bidi="en-AU"/>
              </w:rPr>
              <w:t>rompt engineering</w:t>
            </w:r>
          </w:p>
          <w:p w14:paraId="0B88F35A" w14:textId="7FA00E3D" w:rsidR="001774FE" w:rsidRPr="00706525" w:rsidRDefault="00901373" w:rsidP="002F7EC7">
            <w:pPr>
              <w:pStyle w:val="AccredTemplate"/>
              <w:numPr>
                <w:ilvl w:val="0"/>
                <w:numId w:val="18"/>
              </w:numPr>
              <w:rPr>
                <w:color w:val="auto"/>
                <w:sz w:val="22"/>
                <w:szCs w:val="22"/>
              </w:rPr>
            </w:pPr>
            <w:r w:rsidRPr="00706525">
              <w:rPr>
                <w:i w:val="0"/>
                <w:iCs w:val="0"/>
                <w:color w:val="auto"/>
                <w:sz w:val="22"/>
                <w:szCs w:val="22"/>
                <w:lang w:bidi="en-AU"/>
              </w:rPr>
              <w:t>c</w:t>
            </w:r>
            <w:r w:rsidR="001774FE" w:rsidRPr="00706525">
              <w:rPr>
                <w:i w:val="0"/>
                <w:iCs w:val="0"/>
                <w:color w:val="auto"/>
                <w:sz w:val="22"/>
                <w:szCs w:val="22"/>
                <w:lang w:bidi="en-AU"/>
              </w:rPr>
              <w:t>ross-industry standard process for data mining (CRISP-DM)</w:t>
            </w:r>
          </w:p>
          <w:p w14:paraId="1FEC6C62" w14:textId="0E6A5D7F" w:rsidR="001774FE" w:rsidRPr="00706525" w:rsidRDefault="00901373" w:rsidP="002F7EC7">
            <w:pPr>
              <w:pStyle w:val="AccredTemplate"/>
              <w:numPr>
                <w:ilvl w:val="0"/>
                <w:numId w:val="18"/>
              </w:numPr>
              <w:rPr>
                <w:rFonts w:eastAsia="Arial"/>
                <w:i w:val="0"/>
                <w:iCs w:val="0"/>
                <w:color w:val="auto"/>
                <w:sz w:val="22"/>
                <w:szCs w:val="22"/>
              </w:rPr>
            </w:pPr>
            <w:r w:rsidRPr="00706525">
              <w:rPr>
                <w:rFonts w:eastAsia="Arial"/>
                <w:i w:val="0"/>
                <w:iCs w:val="0"/>
                <w:color w:val="auto"/>
                <w:sz w:val="22"/>
                <w:szCs w:val="22"/>
              </w:rPr>
              <w:t>v</w:t>
            </w:r>
            <w:r w:rsidR="001774FE" w:rsidRPr="00706525">
              <w:rPr>
                <w:rFonts w:eastAsia="Arial"/>
                <w:i w:val="0"/>
                <w:iCs w:val="0"/>
                <w:color w:val="auto"/>
                <w:sz w:val="22"/>
                <w:szCs w:val="22"/>
              </w:rPr>
              <w:t>alidation of AI processes</w:t>
            </w:r>
            <w:r w:rsidRPr="00706525">
              <w:rPr>
                <w:i w:val="0"/>
                <w:iCs w:val="0"/>
                <w:color w:val="auto"/>
                <w:sz w:val="22"/>
                <w:szCs w:val="22"/>
                <w:lang w:bidi="en-AU"/>
              </w:rPr>
              <w:t>, including:</w:t>
            </w:r>
          </w:p>
          <w:p w14:paraId="4C06B747" w14:textId="219183F1" w:rsidR="001774FE" w:rsidRPr="00706525" w:rsidRDefault="00901373" w:rsidP="002F7EC7">
            <w:pPr>
              <w:pStyle w:val="AccredTemplate"/>
              <w:numPr>
                <w:ilvl w:val="1"/>
                <w:numId w:val="18"/>
              </w:numPr>
              <w:spacing w:line="259" w:lineRule="auto"/>
              <w:rPr>
                <w:rFonts w:eastAsia="Arial"/>
                <w:color w:val="auto"/>
                <w:sz w:val="22"/>
                <w:szCs w:val="22"/>
              </w:rPr>
            </w:pPr>
            <w:r w:rsidRPr="00706525">
              <w:rPr>
                <w:rFonts w:eastAsia="Arial"/>
                <w:i w:val="0"/>
                <w:iCs w:val="0"/>
                <w:color w:val="auto"/>
                <w:sz w:val="22"/>
                <w:szCs w:val="22"/>
              </w:rPr>
              <w:t>a</w:t>
            </w:r>
            <w:r w:rsidR="001774FE" w:rsidRPr="00706525">
              <w:rPr>
                <w:rFonts w:eastAsia="Arial"/>
                <w:i w:val="0"/>
                <w:iCs w:val="0"/>
                <w:color w:val="auto"/>
                <w:sz w:val="22"/>
                <w:szCs w:val="22"/>
              </w:rPr>
              <w:t>ccountability</w:t>
            </w:r>
          </w:p>
          <w:p w14:paraId="38B20A2A" w14:textId="667F6DDE" w:rsidR="001774FE" w:rsidRPr="00706525" w:rsidRDefault="00901373" w:rsidP="002F7EC7">
            <w:pPr>
              <w:pStyle w:val="AccredTemplate"/>
              <w:numPr>
                <w:ilvl w:val="1"/>
                <w:numId w:val="18"/>
              </w:numPr>
              <w:spacing w:line="259" w:lineRule="auto"/>
              <w:rPr>
                <w:rFonts w:eastAsia="Arial"/>
                <w:color w:val="auto"/>
                <w:sz w:val="22"/>
                <w:szCs w:val="22"/>
              </w:rPr>
            </w:pPr>
            <w:r w:rsidRPr="00706525">
              <w:rPr>
                <w:rFonts w:eastAsia="Arial"/>
                <w:i w:val="0"/>
                <w:iCs w:val="0"/>
                <w:color w:val="auto"/>
                <w:sz w:val="22"/>
                <w:szCs w:val="22"/>
              </w:rPr>
              <w:t>i</w:t>
            </w:r>
            <w:r w:rsidR="001774FE" w:rsidRPr="00706525">
              <w:rPr>
                <w:rFonts w:eastAsia="Arial"/>
                <w:i w:val="0"/>
                <w:iCs w:val="0"/>
                <w:color w:val="auto"/>
                <w:sz w:val="22"/>
                <w:szCs w:val="22"/>
              </w:rPr>
              <w:t>nclusiveness</w:t>
            </w:r>
          </w:p>
          <w:p w14:paraId="213CD243" w14:textId="41A6DC21" w:rsidR="001774FE" w:rsidRPr="00706525" w:rsidRDefault="00901373" w:rsidP="002F7EC7">
            <w:pPr>
              <w:pStyle w:val="AccredTemplate"/>
              <w:numPr>
                <w:ilvl w:val="1"/>
                <w:numId w:val="18"/>
              </w:numPr>
              <w:spacing w:line="259" w:lineRule="auto"/>
              <w:rPr>
                <w:rFonts w:eastAsia="Arial"/>
                <w:color w:val="auto"/>
                <w:sz w:val="22"/>
                <w:szCs w:val="22"/>
              </w:rPr>
            </w:pPr>
            <w:r w:rsidRPr="00706525">
              <w:rPr>
                <w:rFonts w:eastAsia="Arial"/>
                <w:i w:val="0"/>
                <w:iCs w:val="0"/>
                <w:color w:val="auto"/>
                <w:sz w:val="22"/>
                <w:szCs w:val="22"/>
              </w:rPr>
              <w:t>r</w:t>
            </w:r>
            <w:r w:rsidR="001774FE" w:rsidRPr="00706525">
              <w:rPr>
                <w:rFonts w:eastAsia="Arial"/>
                <w:i w:val="0"/>
                <w:iCs w:val="0"/>
                <w:color w:val="auto"/>
                <w:sz w:val="22"/>
                <w:szCs w:val="22"/>
              </w:rPr>
              <w:t xml:space="preserve">eliability </w:t>
            </w:r>
          </w:p>
          <w:p w14:paraId="355B287C" w14:textId="3957A8D8" w:rsidR="001774FE" w:rsidRPr="00706525" w:rsidRDefault="00901373" w:rsidP="002F7EC7">
            <w:pPr>
              <w:pStyle w:val="AccredTemplate"/>
              <w:numPr>
                <w:ilvl w:val="1"/>
                <w:numId w:val="18"/>
              </w:numPr>
              <w:spacing w:line="259" w:lineRule="auto"/>
              <w:rPr>
                <w:rFonts w:eastAsia="Arial"/>
                <w:i w:val="0"/>
                <w:iCs w:val="0"/>
                <w:color w:val="auto"/>
                <w:sz w:val="22"/>
                <w:szCs w:val="22"/>
              </w:rPr>
            </w:pPr>
            <w:r w:rsidRPr="00706525">
              <w:rPr>
                <w:rFonts w:eastAsia="Arial"/>
                <w:i w:val="0"/>
                <w:iCs w:val="0"/>
                <w:color w:val="auto"/>
                <w:sz w:val="22"/>
                <w:szCs w:val="22"/>
              </w:rPr>
              <w:t>f</w:t>
            </w:r>
            <w:r w:rsidR="001774FE" w:rsidRPr="00706525">
              <w:rPr>
                <w:rFonts w:eastAsia="Arial"/>
                <w:i w:val="0"/>
                <w:iCs w:val="0"/>
                <w:color w:val="auto"/>
                <w:sz w:val="22"/>
                <w:szCs w:val="22"/>
              </w:rPr>
              <w:t>airness and transparency</w:t>
            </w:r>
          </w:p>
          <w:p w14:paraId="052CF637" w14:textId="72F52B8D" w:rsidR="001774FE" w:rsidRPr="00706525" w:rsidRDefault="00901373" w:rsidP="002F7EC7">
            <w:pPr>
              <w:pStyle w:val="AccredTemplate"/>
              <w:numPr>
                <w:ilvl w:val="1"/>
                <w:numId w:val="18"/>
              </w:numPr>
              <w:spacing w:line="259" w:lineRule="auto"/>
              <w:rPr>
                <w:rFonts w:eastAsia="Arial"/>
                <w:color w:val="auto"/>
                <w:sz w:val="22"/>
                <w:szCs w:val="22"/>
              </w:rPr>
            </w:pPr>
            <w:r w:rsidRPr="00706525">
              <w:rPr>
                <w:rFonts w:eastAsia="Arial"/>
                <w:i w:val="0"/>
                <w:iCs w:val="0"/>
                <w:color w:val="auto"/>
                <w:sz w:val="22"/>
                <w:szCs w:val="22"/>
              </w:rPr>
              <w:t>p</w:t>
            </w:r>
            <w:r w:rsidR="001774FE" w:rsidRPr="00706525">
              <w:rPr>
                <w:rFonts w:eastAsia="Arial"/>
                <w:i w:val="0"/>
                <w:iCs w:val="0"/>
                <w:color w:val="auto"/>
                <w:sz w:val="22"/>
                <w:szCs w:val="22"/>
              </w:rPr>
              <w:t>rivacy and security</w:t>
            </w:r>
          </w:p>
          <w:p w14:paraId="28EE554D" w14:textId="5C9ECA43" w:rsidR="001774FE" w:rsidRPr="00B147FC" w:rsidRDefault="00901373" w:rsidP="002F7EC7">
            <w:pPr>
              <w:pStyle w:val="AccredTemplate"/>
              <w:numPr>
                <w:ilvl w:val="0"/>
                <w:numId w:val="18"/>
              </w:numPr>
              <w:rPr>
                <w:rFonts w:eastAsia="Arial"/>
                <w:i w:val="0"/>
                <w:iCs w:val="0"/>
                <w:color w:val="auto"/>
                <w:sz w:val="22"/>
                <w:szCs w:val="22"/>
              </w:rPr>
            </w:pPr>
            <w:r>
              <w:rPr>
                <w:rFonts w:eastAsia="Arial"/>
                <w:i w:val="0"/>
                <w:iCs w:val="0"/>
                <w:color w:val="auto"/>
                <w:sz w:val="22"/>
                <w:szCs w:val="22"/>
              </w:rPr>
              <w:lastRenderedPageBreak/>
              <w:t>c</w:t>
            </w:r>
            <w:r w:rsidR="001774FE" w:rsidRPr="1D975D74">
              <w:rPr>
                <w:rFonts w:eastAsia="Arial"/>
                <w:i w:val="0"/>
                <w:iCs w:val="0"/>
                <w:color w:val="auto"/>
                <w:sz w:val="22"/>
                <w:szCs w:val="22"/>
              </w:rPr>
              <w:t xml:space="preserve">ommon types of data pattern </w:t>
            </w:r>
            <w:r w:rsidR="001774FE" w:rsidRPr="1D975D74">
              <w:rPr>
                <w:i w:val="0"/>
                <w:iCs w:val="0"/>
                <w:color w:val="auto"/>
                <w:sz w:val="22"/>
                <w:szCs w:val="22"/>
                <w:lang w:bidi="en-AU"/>
              </w:rPr>
              <w:t>recognition</w:t>
            </w:r>
            <w:r>
              <w:rPr>
                <w:i w:val="0"/>
                <w:iCs w:val="0"/>
                <w:color w:val="auto"/>
                <w:sz w:val="22"/>
                <w:szCs w:val="22"/>
                <w:lang w:bidi="en-AU"/>
              </w:rPr>
              <w:t>, including:</w:t>
            </w:r>
          </w:p>
          <w:p w14:paraId="5A4B4316" w14:textId="52C24CD9" w:rsidR="001774FE" w:rsidRPr="00B147FC" w:rsidRDefault="00901373" w:rsidP="002F7EC7">
            <w:pPr>
              <w:pStyle w:val="AccredTemplate"/>
              <w:numPr>
                <w:ilvl w:val="1"/>
                <w:numId w:val="18"/>
              </w:numPr>
              <w:rPr>
                <w:rFonts w:eastAsia="Arial"/>
                <w:i w:val="0"/>
                <w:iCs w:val="0"/>
                <w:color w:val="auto"/>
                <w:sz w:val="22"/>
                <w:szCs w:val="22"/>
              </w:rPr>
            </w:pPr>
            <w:r>
              <w:rPr>
                <w:rFonts w:eastAsia="Arial"/>
                <w:i w:val="0"/>
                <w:iCs w:val="0"/>
                <w:color w:val="auto"/>
                <w:sz w:val="22"/>
                <w:szCs w:val="22"/>
              </w:rPr>
              <w:t>c</w:t>
            </w:r>
            <w:r w:rsidR="001774FE" w:rsidRPr="1D975D74">
              <w:rPr>
                <w:rFonts w:eastAsia="Arial"/>
                <w:i w:val="0"/>
                <w:iCs w:val="0"/>
                <w:color w:val="auto"/>
                <w:sz w:val="22"/>
                <w:szCs w:val="22"/>
              </w:rPr>
              <w:t>entral tendency</w:t>
            </w:r>
          </w:p>
          <w:p w14:paraId="14599436" w14:textId="030AF8E0" w:rsidR="001774FE" w:rsidRPr="00B147FC" w:rsidRDefault="00901373" w:rsidP="002F7EC7">
            <w:pPr>
              <w:pStyle w:val="AccredTemplate"/>
              <w:numPr>
                <w:ilvl w:val="1"/>
                <w:numId w:val="18"/>
              </w:numPr>
              <w:rPr>
                <w:rFonts w:eastAsia="Arial"/>
                <w:i w:val="0"/>
                <w:iCs w:val="0"/>
                <w:color w:val="auto"/>
                <w:sz w:val="22"/>
                <w:szCs w:val="22"/>
              </w:rPr>
            </w:pPr>
            <w:r>
              <w:rPr>
                <w:rFonts w:eastAsia="Arial"/>
                <w:i w:val="0"/>
                <w:iCs w:val="0"/>
                <w:color w:val="auto"/>
                <w:sz w:val="22"/>
                <w:szCs w:val="22"/>
              </w:rPr>
              <w:t>v</w:t>
            </w:r>
            <w:r w:rsidR="001774FE" w:rsidRPr="1D975D74">
              <w:rPr>
                <w:rFonts w:eastAsia="Arial"/>
                <w:i w:val="0"/>
                <w:iCs w:val="0"/>
                <w:color w:val="auto"/>
                <w:sz w:val="22"/>
                <w:szCs w:val="22"/>
              </w:rPr>
              <w:t>ariability</w:t>
            </w:r>
          </w:p>
          <w:p w14:paraId="4B97A0B3" w14:textId="56FA6D42" w:rsidR="001774FE" w:rsidRPr="00B147FC" w:rsidRDefault="00901373" w:rsidP="002F7EC7">
            <w:pPr>
              <w:pStyle w:val="AccredTemplate"/>
              <w:numPr>
                <w:ilvl w:val="1"/>
                <w:numId w:val="18"/>
              </w:numPr>
              <w:rPr>
                <w:rFonts w:eastAsia="Arial"/>
                <w:i w:val="0"/>
                <w:iCs w:val="0"/>
                <w:color w:val="auto"/>
                <w:sz w:val="22"/>
                <w:szCs w:val="22"/>
              </w:rPr>
            </w:pPr>
            <w:r>
              <w:rPr>
                <w:rFonts w:eastAsia="Arial"/>
                <w:i w:val="0"/>
                <w:iCs w:val="0"/>
                <w:color w:val="auto"/>
                <w:sz w:val="22"/>
                <w:szCs w:val="22"/>
              </w:rPr>
              <w:t>c</w:t>
            </w:r>
            <w:r w:rsidR="001774FE" w:rsidRPr="1D975D74">
              <w:rPr>
                <w:rFonts w:eastAsia="Arial"/>
                <w:i w:val="0"/>
                <w:iCs w:val="0"/>
                <w:color w:val="auto"/>
                <w:sz w:val="22"/>
                <w:szCs w:val="22"/>
              </w:rPr>
              <w:t>orrelation</w:t>
            </w:r>
          </w:p>
          <w:p w14:paraId="12FCDF01" w14:textId="603E6C8C" w:rsidR="001774FE" w:rsidRPr="00B147FC" w:rsidRDefault="00901373" w:rsidP="002F7EC7">
            <w:pPr>
              <w:pStyle w:val="AccredTemplate"/>
              <w:numPr>
                <w:ilvl w:val="1"/>
                <w:numId w:val="18"/>
              </w:numPr>
              <w:rPr>
                <w:rFonts w:eastAsia="Arial"/>
                <w:i w:val="0"/>
                <w:iCs w:val="0"/>
                <w:color w:val="auto"/>
                <w:sz w:val="22"/>
                <w:szCs w:val="22"/>
              </w:rPr>
            </w:pPr>
            <w:r>
              <w:rPr>
                <w:rFonts w:eastAsia="Arial"/>
                <w:i w:val="0"/>
                <w:iCs w:val="0"/>
                <w:color w:val="auto"/>
                <w:sz w:val="22"/>
                <w:szCs w:val="22"/>
              </w:rPr>
              <w:t>c</w:t>
            </w:r>
            <w:r w:rsidR="001774FE" w:rsidRPr="1D975D74">
              <w:rPr>
                <w:rFonts w:eastAsia="Arial"/>
                <w:i w:val="0"/>
                <w:iCs w:val="0"/>
                <w:color w:val="auto"/>
                <w:sz w:val="22"/>
                <w:szCs w:val="22"/>
              </w:rPr>
              <w:t>lustering</w:t>
            </w:r>
          </w:p>
          <w:p w14:paraId="0A03D307" w14:textId="55D71318" w:rsidR="001774FE" w:rsidRPr="00B147FC" w:rsidRDefault="00901373" w:rsidP="002F7EC7">
            <w:pPr>
              <w:pStyle w:val="AccredTemplate"/>
              <w:numPr>
                <w:ilvl w:val="1"/>
                <w:numId w:val="18"/>
              </w:numPr>
              <w:rPr>
                <w:rFonts w:eastAsia="Arial"/>
                <w:i w:val="0"/>
                <w:iCs w:val="0"/>
                <w:color w:val="auto"/>
                <w:sz w:val="22"/>
                <w:szCs w:val="22"/>
              </w:rPr>
            </w:pPr>
            <w:r>
              <w:rPr>
                <w:rFonts w:eastAsia="Arial"/>
                <w:i w:val="0"/>
                <w:iCs w:val="0"/>
                <w:color w:val="auto"/>
                <w:sz w:val="22"/>
                <w:szCs w:val="22"/>
              </w:rPr>
              <w:t>c</w:t>
            </w:r>
            <w:r w:rsidR="001774FE" w:rsidRPr="1D975D74">
              <w:rPr>
                <w:rFonts w:eastAsia="Arial"/>
                <w:i w:val="0"/>
                <w:iCs w:val="0"/>
                <w:color w:val="auto"/>
                <w:sz w:val="22"/>
                <w:szCs w:val="22"/>
              </w:rPr>
              <w:t>lassification</w:t>
            </w:r>
          </w:p>
          <w:p w14:paraId="4FC366B8" w14:textId="37047090" w:rsidR="001774FE" w:rsidRPr="00B147FC" w:rsidRDefault="00901373" w:rsidP="002F7EC7">
            <w:pPr>
              <w:pStyle w:val="AccredTemplate"/>
              <w:numPr>
                <w:ilvl w:val="1"/>
                <w:numId w:val="18"/>
              </w:numPr>
              <w:rPr>
                <w:rFonts w:eastAsia="Arial"/>
                <w:i w:val="0"/>
                <w:iCs w:val="0"/>
                <w:color w:val="auto"/>
                <w:sz w:val="22"/>
                <w:szCs w:val="22"/>
              </w:rPr>
            </w:pPr>
            <w:r>
              <w:rPr>
                <w:rFonts w:eastAsia="Arial"/>
                <w:i w:val="0"/>
                <w:iCs w:val="0"/>
                <w:color w:val="auto"/>
                <w:sz w:val="22"/>
                <w:szCs w:val="22"/>
              </w:rPr>
              <w:t>a</w:t>
            </w:r>
            <w:r w:rsidR="001774FE" w:rsidRPr="1D975D74">
              <w:rPr>
                <w:rFonts w:eastAsia="Arial"/>
                <w:i w:val="0"/>
                <w:iCs w:val="0"/>
                <w:color w:val="auto"/>
                <w:sz w:val="22"/>
                <w:szCs w:val="22"/>
              </w:rPr>
              <w:t>nomaly detection</w:t>
            </w:r>
            <w:r>
              <w:rPr>
                <w:rFonts w:eastAsia="Arial"/>
                <w:i w:val="0"/>
                <w:iCs w:val="0"/>
                <w:color w:val="auto"/>
                <w:sz w:val="22"/>
                <w:szCs w:val="22"/>
              </w:rPr>
              <w:t>.</w:t>
            </w:r>
          </w:p>
        </w:tc>
      </w:tr>
      <w:tr w:rsidR="001774FE" w:rsidRPr="00E7450B" w14:paraId="41FEAB15"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5F0793C" w14:textId="77777777" w:rsidR="001774FE" w:rsidRPr="000B4A2C" w:rsidRDefault="001774FE" w:rsidP="00F07703">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1AD9D0DE" w14:textId="77777777" w:rsidR="007D2A0D" w:rsidRPr="007D2A0D" w:rsidRDefault="007D2A0D" w:rsidP="007D2A0D">
            <w:pPr>
              <w:rPr>
                <w:rFonts w:cs="Arial"/>
                <w:szCs w:val="22"/>
              </w:rPr>
            </w:pPr>
            <w:r w:rsidRPr="007D2A0D">
              <w:rPr>
                <w:rFonts w:cs="Arial"/>
                <w:szCs w:val="22"/>
              </w:rPr>
              <w:t>This unit can be assessed either in the workplace or in a simulated workplace environment. Where the assessment is conducted in a simulated workplace then the context must reflect a realistic workplace environment.  </w:t>
            </w:r>
          </w:p>
          <w:p w14:paraId="312E9071" w14:textId="77777777" w:rsidR="007D2A0D" w:rsidRDefault="007D2A0D" w:rsidP="007D2A0D">
            <w:r>
              <w:t> </w:t>
            </w:r>
          </w:p>
          <w:p w14:paraId="626816F1" w14:textId="77777777" w:rsidR="007D2A0D" w:rsidRPr="007D2A0D" w:rsidRDefault="007D2A0D" w:rsidP="007D2A0D">
            <w:pPr>
              <w:rPr>
                <w:rFonts w:cs="Arial"/>
                <w:szCs w:val="22"/>
              </w:rPr>
            </w:pPr>
            <w:r w:rsidRPr="007D2A0D">
              <w:rPr>
                <w:rFonts w:cs="Arial"/>
                <w:szCs w:val="22"/>
              </w:rPr>
              <w:t>Learners must be provided with the following resources:  </w:t>
            </w:r>
          </w:p>
          <w:p w14:paraId="48D43939" w14:textId="77777777" w:rsidR="007D2A0D" w:rsidRPr="007D2A0D" w:rsidRDefault="007D2A0D" w:rsidP="007D2A0D">
            <w:pPr>
              <w:rPr>
                <w:rFonts w:cs="Arial"/>
                <w:szCs w:val="22"/>
              </w:rPr>
            </w:pPr>
          </w:p>
          <w:p w14:paraId="4EE2271E" w14:textId="673B0687" w:rsidR="001774FE" w:rsidRPr="00D72E8D" w:rsidRDefault="007D2A0D" w:rsidP="002F7EC7">
            <w:pPr>
              <w:pStyle w:val="AccredTemplate"/>
              <w:numPr>
                <w:ilvl w:val="0"/>
                <w:numId w:val="17"/>
              </w:numPr>
              <w:rPr>
                <w:rFonts w:eastAsia="Arial"/>
                <w:i w:val="0"/>
                <w:iCs w:val="0"/>
                <w:color w:val="auto"/>
                <w:sz w:val="22"/>
                <w:szCs w:val="22"/>
              </w:rPr>
            </w:pPr>
            <w:r>
              <w:rPr>
                <w:i w:val="0"/>
                <w:iCs w:val="0"/>
                <w:color w:val="auto"/>
                <w:sz w:val="22"/>
                <w:szCs w:val="22"/>
              </w:rPr>
              <w:t>d</w:t>
            </w:r>
            <w:r w:rsidR="001774FE" w:rsidRPr="0673863F">
              <w:rPr>
                <w:i w:val="0"/>
                <w:iCs w:val="0"/>
                <w:color w:val="auto"/>
                <w:sz w:val="22"/>
                <w:szCs w:val="22"/>
              </w:rPr>
              <w:t>ata</w:t>
            </w:r>
            <w:r w:rsidR="001774FE" w:rsidRPr="0673863F">
              <w:rPr>
                <w:rFonts w:eastAsia="Arial"/>
                <w:i w:val="0"/>
                <w:iCs w:val="0"/>
                <w:color w:val="auto"/>
                <w:sz w:val="22"/>
                <w:szCs w:val="22"/>
              </w:rPr>
              <w:t>sets</w:t>
            </w:r>
          </w:p>
          <w:p w14:paraId="01242F62" w14:textId="7C662D73" w:rsidR="001774FE" w:rsidRDefault="001774FE" w:rsidP="002F7EC7">
            <w:pPr>
              <w:pStyle w:val="AccredTemplate"/>
              <w:numPr>
                <w:ilvl w:val="0"/>
                <w:numId w:val="17"/>
              </w:numPr>
              <w:rPr>
                <w:rFonts w:eastAsia="Arial"/>
                <w:i w:val="0"/>
                <w:iCs w:val="0"/>
                <w:color w:val="auto"/>
                <w:sz w:val="22"/>
                <w:szCs w:val="22"/>
              </w:rPr>
            </w:pPr>
            <w:r w:rsidRPr="0673863F">
              <w:rPr>
                <w:rFonts w:eastAsia="Arial"/>
                <w:i w:val="0"/>
                <w:iCs w:val="0"/>
                <w:color w:val="auto"/>
                <w:sz w:val="22"/>
                <w:szCs w:val="22"/>
              </w:rPr>
              <w:t>industry-recognised AI tools and platforms</w:t>
            </w:r>
          </w:p>
          <w:p w14:paraId="643A6837" w14:textId="76EA805F" w:rsidR="001774FE" w:rsidRDefault="007D2A0D" w:rsidP="002F7EC7">
            <w:pPr>
              <w:pStyle w:val="AccredTemplate"/>
              <w:numPr>
                <w:ilvl w:val="0"/>
                <w:numId w:val="17"/>
              </w:numPr>
              <w:rPr>
                <w:rFonts w:eastAsia="Arial"/>
                <w:i w:val="0"/>
                <w:iCs w:val="0"/>
                <w:color w:val="auto"/>
                <w:sz w:val="22"/>
                <w:szCs w:val="22"/>
              </w:rPr>
            </w:pPr>
            <w:r>
              <w:rPr>
                <w:rFonts w:eastAsia="Arial"/>
                <w:i w:val="0"/>
                <w:iCs w:val="0"/>
                <w:color w:val="auto"/>
                <w:sz w:val="22"/>
                <w:szCs w:val="22"/>
              </w:rPr>
              <w:t>c</w:t>
            </w:r>
            <w:r w:rsidR="001774FE" w:rsidRPr="0673863F">
              <w:rPr>
                <w:rFonts w:eastAsia="Arial"/>
                <w:i w:val="0"/>
                <w:iCs w:val="0"/>
                <w:color w:val="auto"/>
                <w:sz w:val="22"/>
                <w:szCs w:val="22"/>
              </w:rPr>
              <w:t>omputing hardware and software</w:t>
            </w:r>
          </w:p>
          <w:p w14:paraId="2842B306" w14:textId="587331A6" w:rsidR="007D2A0D" w:rsidRPr="00D72E8D" w:rsidRDefault="007D2A0D" w:rsidP="002F7EC7">
            <w:pPr>
              <w:pStyle w:val="AccredTemplate"/>
              <w:numPr>
                <w:ilvl w:val="0"/>
                <w:numId w:val="17"/>
              </w:numPr>
              <w:rPr>
                <w:rFonts w:eastAsia="Arial"/>
                <w:i w:val="0"/>
                <w:iCs w:val="0"/>
                <w:color w:val="auto"/>
                <w:sz w:val="22"/>
                <w:szCs w:val="22"/>
              </w:rPr>
            </w:pPr>
            <w:r w:rsidRPr="007D2A0D">
              <w:rPr>
                <w:rFonts w:eastAsia="Arial"/>
                <w:i w:val="0"/>
                <w:iCs w:val="0"/>
                <w:color w:val="auto"/>
                <w:sz w:val="22"/>
                <w:szCs w:val="22"/>
              </w:rPr>
              <w:t>access to, or information related to, organisational and other stakeholders</w:t>
            </w:r>
          </w:p>
          <w:p w14:paraId="2FBCE6DE" w14:textId="1D4BB66C" w:rsidR="001774FE" w:rsidRPr="00D72E8D" w:rsidRDefault="007D2A0D" w:rsidP="002F7EC7">
            <w:pPr>
              <w:pStyle w:val="AccredTemplate"/>
              <w:numPr>
                <w:ilvl w:val="0"/>
                <w:numId w:val="17"/>
              </w:numPr>
              <w:spacing w:before="0" w:after="0"/>
              <w:textAlignment w:val="baseline"/>
              <w:rPr>
                <w:rFonts w:eastAsia="Arial"/>
                <w:i w:val="0"/>
                <w:iCs w:val="0"/>
                <w:color w:val="auto"/>
                <w:sz w:val="22"/>
                <w:szCs w:val="22"/>
                <w:lang w:val="en-AU"/>
              </w:rPr>
            </w:pPr>
            <w:r>
              <w:rPr>
                <w:rFonts w:eastAsia="Arial"/>
                <w:i w:val="0"/>
                <w:iCs w:val="0"/>
                <w:color w:val="auto"/>
                <w:sz w:val="22"/>
                <w:szCs w:val="22"/>
              </w:rPr>
              <w:t>o</w:t>
            </w:r>
            <w:r w:rsidR="001774FE" w:rsidRPr="0673863F">
              <w:rPr>
                <w:rFonts w:eastAsia="Arial"/>
                <w:i w:val="0"/>
                <w:iCs w:val="0"/>
                <w:color w:val="auto"/>
                <w:sz w:val="22"/>
                <w:szCs w:val="22"/>
              </w:rPr>
              <w:t xml:space="preserve">rganisational policies, procedures and </w:t>
            </w:r>
            <w:r w:rsidR="001774FE" w:rsidRPr="0673863F">
              <w:rPr>
                <w:rFonts w:eastAsia="Arial"/>
                <w:i w:val="0"/>
                <w:iCs w:val="0"/>
                <w:color w:val="auto"/>
                <w:sz w:val="22"/>
                <w:szCs w:val="22"/>
                <w:lang w:val="en-AU"/>
              </w:rPr>
              <w:t>ethical guidelines related to AI in the industry.</w:t>
            </w:r>
          </w:p>
          <w:p w14:paraId="7CF18C44" w14:textId="77777777" w:rsidR="001774FE" w:rsidRPr="00D72E8D" w:rsidRDefault="001774FE" w:rsidP="00F07703">
            <w:pPr>
              <w:pStyle w:val="paragraph"/>
              <w:spacing w:before="0" w:beforeAutospacing="0" w:after="0" w:afterAutospacing="0"/>
              <w:textAlignment w:val="baseline"/>
              <w:rPr>
                <w:rFonts w:ascii="Segoe UI" w:hAnsi="Segoe UI" w:cs="Segoe UI"/>
                <w:sz w:val="18"/>
                <w:szCs w:val="18"/>
              </w:rPr>
            </w:pPr>
          </w:p>
          <w:p w14:paraId="599F00B1" w14:textId="77777777" w:rsidR="001774FE" w:rsidRDefault="001774FE" w:rsidP="00F07703">
            <w:pPr>
              <w:pStyle w:val="paragraph"/>
              <w:spacing w:before="0" w:beforeAutospacing="0" w:after="0" w:afterAutospacing="0"/>
              <w:textAlignment w:val="baseline"/>
              <w:rPr>
                <w:rStyle w:val="eop"/>
                <w:rFonts w:ascii="Arial" w:hAnsi="Arial" w:cs="Arial"/>
                <w:szCs w:val="22"/>
              </w:rPr>
            </w:pPr>
            <w:r w:rsidRPr="00D72E8D">
              <w:rPr>
                <w:rStyle w:val="normaltextrun"/>
                <w:rFonts w:ascii="Arial" w:hAnsi="Arial" w:cs="Arial"/>
                <w:szCs w:val="22"/>
                <w:lang w:val="en-GB"/>
              </w:rPr>
              <w:t>Assessor requirements</w:t>
            </w:r>
            <w:r w:rsidRPr="00D72E8D">
              <w:rPr>
                <w:rStyle w:val="normaltextrun"/>
                <w:rFonts w:ascii="Arial" w:hAnsi="Arial" w:cs="Arial"/>
                <w:i/>
                <w:iCs/>
                <w:szCs w:val="22"/>
              </w:rPr>
              <w:t> </w:t>
            </w:r>
            <w:r w:rsidRPr="00D72E8D">
              <w:rPr>
                <w:rStyle w:val="eop"/>
                <w:rFonts w:ascii="Arial" w:hAnsi="Arial" w:cs="Arial"/>
                <w:szCs w:val="22"/>
              </w:rPr>
              <w:t> </w:t>
            </w:r>
          </w:p>
          <w:p w14:paraId="3A34AC2C" w14:textId="77777777" w:rsidR="007D2A0D" w:rsidRDefault="007D2A0D" w:rsidP="007D2A0D">
            <w:r>
              <w:t> </w:t>
            </w:r>
          </w:p>
          <w:p w14:paraId="11BDEA28" w14:textId="77777777" w:rsidR="007D2A0D" w:rsidRDefault="007D2A0D" w:rsidP="007D2A0D">
            <w:r>
              <w:t>No specialist vocational competency requirements for assessors apply to this unit. </w:t>
            </w:r>
          </w:p>
          <w:p w14:paraId="127F8ADB" w14:textId="77777777" w:rsidR="001774FE" w:rsidRPr="00D72E8D" w:rsidRDefault="001774FE" w:rsidP="00771AD9">
            <w:pPr>
              <w:pStyle w:val="AccredTemplate"/>
              <w:rPr>
                <w:i w:val="0"/>
                <w:iCs w:val="0"/>
                <w:color w:val="auto"/>
                <w:sz w:val="22"/>
                <w:szCs w:val="22"/>
              </w:rPr>
            </w:pPr>
          </w:p>
        </w:tc>
      </w:tr>
    </w:tbl>
    <w:p w14:paraId="61F60EF5" w14:textId="77777777" w:rsidR="001774FE" w:rsidRPr="004B56EC" w:rsidRDefault="001774FE" w:rsidP="0036055B">
      <w:pPr>
        <w:pStyle w:val="VRQAbulletlist"/>
        <w:spacing w:before="60"/>
        <w:rPr>
          <w:sz w:val="18"/>
          <w:szCs w:val="18"/>
        </w:rPr>
      </w:pPr>
    </w:p>
    <w:p w14:paraId="27CF1722" w14:textId="69118CB4" w:rsidR="001774FE" w:rsidRDefault="001774FE">
      <w:r>
        <w:br w:type="page"/>
      </w:r>
    </w:p>
    <w:p w14:paraId="614FD0CC" w14:textId="775AFE09" w:rsidR="001774FE" w:rsidRPr="00964704" w:rsidRDefault="00E42184" w:rsidP="001774FE">
      <w:pPr>
        <w:pStyle w:val="Heading1"/>
        <w:rPr>
          <w:b/>
          <w:bCs/>
          <w:color w:val="auto"/>
        </w:rPr>
      </w:pPr>
      <w:bookmarkStart w:id="114" w:name="_Toc168584226"/>
      <w:r w:rsidRPr="00E42184">
        <w:rPr>
          <w:b/>
          <w:bCs/>
          <w:color w:val="auto"/>
        </w:rPr>
        <w:lastRenderedPageBreak/>
        <w:t>VU23695</w:t>
      </w:r>
      <w:r w:rsidR="001774FE" w:rsidRPr="00964704">
        <w:rPr>
          <w:b/>
          <w:bCs/>
          <w:color w:val="auto"/>
        </w:rPr>
        <w:t xml:space="preserve"> Undertake knowledge discovery using data mining techniques</w:t>
      </w:r>
      <w:bookmarkEnd w:id="114"/>
    </w:p>
    <w:p w14:paraId="6441BF53" w14:textId="77777777" w:rsidR="001774FE" w:rsidRPr="00F504D4" w:rsidRDefault="001774FE">
      <w:pPr>
        <w:rPr>
          <w:rFonts w:cs="Arial"/>
          <w:szCs w:val="22"/>
        </w:rPr>
      </w:pPr>
    </w:p>
    <w:tbl>
      <w:tblPr>
        <w:tblStyle w:val="TableGrid"/>
        <w:tblW w:w="10070" w:type="dxa"/>
        <w:tblInd w:w="-15" w:type="dxa"/>
        <w:tblLayout w:type="fixed"/>
        <w:tblLook w:val="04A0" w:firstRow="1" w:lastRow="0" w:firstColumn="1" w:lastColumn="0" w:noHBand="0" w:noVBand="1"/>
      </w:tblPr>
      <w:tblGrid>
        <w:gridCol w:w="2812"/>
        <w:gridCol w:w="7258"/>
      </w:tblGrid>
      <w:tr w:rsidR="008247BD" w:rsidRPr="008247BD" w14:paraId="35C3571D"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955C0FF" w14:textId="77777777" w:rsidR="001774FE" w:rsidRPr="00964704" w:rsidRDefault="001774FE" w:rsidP="006803C0">
            <w:pPr>
              <w:pStyle w:val="VRQAIntro"/>
              <w:spacing w:before="60" w:after="0"/>
              <w:rPr>
                <w:b/>
                <w:color w:val="auto"/>
                <w:szCs w:val="22"/>
              </w:rPr>
            </w:pPr>
            <w:r w:rsidRPr="00964704">
              <w:rPr>
                <w:b/>
                <w:color w:val="auto"/>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9D9DB69" w14:textId="1672DB7E" w:rsidR="001774FE" w:rsidRPr="00964704" w:rsidRDefault="00E42184" w:rsidP="00F07703">
            <w:pPr>
              <w:pStyle w:val="AccredTemplate"/>
              <w:rPr>
                <w:rFonts w:eastAsia="Calibri"/>
                <w:i w:val="0"/>
                <w:iCs w:val="0"/>
                <w:color w:val="auto"/>
                <w:sz w:val="22"/>
                <w:szCs w:val="22"/>
                <w:lang w:val="en-US"/>
              </w:rPr>
            </w:pPr>
            <w:r w:rsidRPr="00E42184">
              <w:rPr>
                <w:rFonts w:eastAsia="Calibri"/>
                <w:i w:val="0"/>
                <w:iCs w:val="0"/>
                <w:color w:val="auto"/>
                <w:sz w:val="22"/>
                <w:szCs w:val="22"/>
              </w:rPr>
              <w:t>VU23695</w:t>
            </w:r>
          </w:p>
        </w:tc>
      </w:tr>
      <w:tr w:rsidR="008247BD" w:rsidRPr="008247BD" w14:paraId="42036C2C"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1F1B2B4" w14:textId="77777777" w:rsidR="001774FE" w:rsidRPr="00964704" w:rsidRDefault="001774FE" w:rsidP="00994AC7">
            <w:pPr>
              <w:pStyle w:val="VRQAIntro"/>
              <w:spacing w:before="60" w:after="0"/>
              <w:rPr>
                <w:b/>
                <w:color w:val="auto"/>
                <w:szCs w:val="22"/>
              </w:rPr>
            </w:pPr>
            <w:r w:rsidRPr="00964704">
              <w:rPr>
                <w:b/>
                <w:color w:val="auto"/>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0615B96" w14:textId="77777777" w:rsidR="001774FE" w:rsidRPr="008247BD" w:rsidRDefault="001774FE" w:rsidP="00964704">
            <w:pPr>
              <w:spacing w:before="60"/>
              <w:rPr>
                <w:rFonts w:eastAsia="Calibri" w:cs="Arial"/>
                <w:szCs w:val="22"/>
              </w:rPr>
            </w:pPr>
            <w:r w:rsidRPr="008247BD">
              <w:rPr>
                <w:rFonts w:eastAsia="Calibri" w:cs="Arial"/>
                <w:szCs w:val="22"/>
              </w:rPr>
              <w:t>Undertake knowledge discovery using data mining techniques</w:t>
            </w:r>
          </w:p>
        </w:tc>
      </w:tr>
      <w:tr w:rsidR="008247BD" w:rsidRPr="008247BD" w14:paraId="30984362"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859B64B" w14:textId="77777777" w:rsidR="001774FE" w:rsidRPr="00964704" w:rsidRDefault="001774FE" w:rsidP="0066157A">
            <w:pPr>
              <w:pStyle w:val="VRQAIntro"/>
              <w:spacing w:before="60" w:after="0"/>
              <w:rPr>
                <w:b/>
                <w:color w:val="auto"/>
                <w:szCs w:val="22"/>
              </w:rPr>
            </w:pPr>
            <w:r w:rsidRPr="00964704">
              <w:rPr>
                <w:b/>
                <w:color w:val="auto"/>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26148C30" w14:textId="46AAE949" w:rsidR="001774FE" w:rsidRDefault="001774FE" w:rsidP="00964704">
            <w:pPr>
              <w:spacing w:before="60"/>
            </w:pPr>
            <w:r w:rsidRPr="008247BD">
              <w:rPr>
                <w:rStyle w:val="normaltextrun"/>
                <w:szCs w:val="22"/>
                <w:shd w:val="clear" w:color="auto" w:fill="FFFFFF"/>
              </w:rPr>
              <w:t>This unit describes the performance outcomes, skills and knowledge required to apply data mining to large datasets for knowledge discovery.</w:t>
            </w:r>
            <w:r w:rsidR="00117265">
              <w:rPr>
                <w:rStyle w:val="normaltextrun"/>
                <w:i/>
                <w:iCs/>
                <w:szCs w:val="22"/>
                <w:shd w:val="clear" w:color="auto" w:fill="FFFFFF"/>
              </w:rPr>
              <w:t xml:space="preserve"> </w:t>
            </w:r>
            <w:r w:rsidR="00117265">
              <w:t>It includes the ability to clarify data mining objectives, source and prepare data, apply data mining techniques, interpret and communicate findings.</w:t>
            </w:r>
          </w:p>
          <w:p w14:paraId="16F5A612" w14:textId="77777777" w:rsidR="00117265" w:rsidRPr="00964704" w:rsidRDefault="00117265" w:rsidP="00964704">
            <w:pPr>
              <w:rPr>
                <w:rStyle w:val="normaltextrun"/>
                <w:rFonts w:cs="Arial"/>
                <w:i/>
                <w:iCs/>
                <w:szCs w:val="22"/>
              </w:rPr>
            </w:pPr>
          </w:p>
          <w:p w14:paraId="0F1BE7F2" w14:textId="0B4217CD" w:rsidR="00117265" w:rsidRPr="008247BD" w:rsidRDefault="001774FE" w:rsidP="008A4046">
            <w:pPr>
              <w:spacing w:before="60" w:after="120"/>
              <w:rPr>
                <w:rStyle w:val="normaltextrun"/>
                <w:lang w:val="en-GB"/>
              </w:rPr>
            </w:pPr>
            <w:r w:rsidRPr="008247BD">
              <w:rPr>
                <w:rStyle w:val="normaltextrun"/>
                <w:rFonts w:eastAsia="Arial" w:cs="Arial"/>
                <w:szCs w:val="22"/>
                <w:lang w:val="en-GB"/>
              </w:rPr>
              <w:t>This unit applies to those who work individually or in a team on medium to large data analytics projects. They may work as support for data engineers and/or data scientists or to project teams engaged in business or organisational operations. </w:t>
            </w:r>
            <w:r w:rsidR="00117265">
              <w:rPr>
                <w:rStyle w:val="normaltextrun"/>
                <w:rFonts w:eastAsia="Arial" w:cs="Arial"/>
                <w:szCs w:val="22"/>
                <w:lang w:val="en-GB"/>
              </w:rPr>
              <w:br/>
            </w:r>
          </w:p>
          <w:p w14:paraId="71965DC5" w14:textId="77777777" w:rsidR="001774FE" w:rsidRPr="00117265" w:rsidRDefault="001774FE" w:rsidP="00964704">
            <w:pPr>
              <w:spacing w:before="60" w:after="120"/>
            </w:pPr>
            <w:r w:rsidRPr="008247BD">
              <w:rPr>
                <w:rStyle w:val="normaltextrun"/>
                <w:szCs w:val="22"/>
                <w:shd w:val="clear" w:color="auto" w:fill="FFFFFF"/>
              </w:rPr>
              <w:t>No occupational licensing, legislative or certification requirements apply to this unit at the time of publication.</w:t>
            </w:r>
            <w:r w:rsidRPr="008247BD">
              <w:rPr>
                <w:rStyle w:val="eop"/>
                <w:szCs w:val="22"/>
                <w:shd w:val="clear" w:color="auto" w:fill="FFFFFF"/>
              </w:rPr>
              <w:t> </w:t>
            </w:r>
          </w:p>
        </w:tc>
      </w:tr>
      <w:tr w:rsidR="008247BD" w:rsidRPr="008247BD" w14:paraId="5B4A50A5" w14:textId="77777777" w:rsidTr="00F07703">
        <w:trPr>
          <w:trHeight w:val="115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C5DC0F8" w14:textId="77777777" w:rsidR="001774FE" w:rsidRPr="00964704" w:rsidRDefault="001774FE" w:rsidP="0079394E">
            <w:pPr>
              <w:spacing w:before="120" w:after="120"/>
              <w:rPr>
                <w:rFonts w:cs="Arial"/>
                <w:b/>
                <w:szCs w:val="22"/>
                <w:lang w:val="en-GB"/>
              </w:rPr>
            </w:pPr>
            <w:r w:rsidRPr="00964704">
              <w:rPr>
                <w:rFonts w:cs="Arial"/>
                <w:b/>
                <w:szCs w:val="22"/>
                <w:lang w:val="en-GB"/>
              </w:rPr>
              <w:t xml:space="preserve">Pre-requisite Unit(s) </w:t>
            </w:r>
          </w:p>
          <w:p w14:paraId="13C0D70B" w14:textId="77777777" w:rsidR="001774FE" w:rsidRPr="00964704" w:rsidRDefault="001774FE"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8067884" w14:textId="0197BEDC" w:rsidR="001774FE" w:rsidRPr="008247BD" w:rsidRDefault="001774FE" w:rsidP="003B14BD">
            <w:pPr>
              <w:pStyle w:val="AccredTemplate"/>
              <w:rPr>
                <w:i w:val="0"/>
                <w:iCs w:val="0"/>
                <w:color w:val="auto"/>
                <w:sz w:val="22"/>
                <w:szCs w:val="22"/>
              </w:rPr>
            </w:pPr>
            <w:r w:rsidRPr="008247BD">
              <w:rPr>
                <w:i w:val="0"/>
                <w:iCs w:val="0"/>
                <w:color w:val="auto"/>
                <w:sz w:val="22"/>
                <w:szCs w:val="22"/>
              </w:rPr>
              <w:t>N/A</w:t>
            </w:r>
          </w:p>
        </w:tc>
      </w:tr>
      <w:tr w:rsidR="008247BD" w:rsidRPr="008247BD" w14:paraId="11AEC1FA" w14:textId="77777777" w:rsidTr="00F07703">
        <w:trPr>
          <w:trHeight w:val="1092"/>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D04AAF9" w14:textId="77777777" w:rsidR="001774FE" w:rsidRPr="00964704" w:rsidRDefault="001774FE" w:rsidP="0079394E">
            <w:pPr>
              <w:spacing w:before="120" w:after="120"/>
              <w:rPr>
                <w:rFonts w:cs="Arial"/>
                <w:b/>
                <w:szCs w:val="22"/>
                <w:lang w:val="en-GB"/>
              </w:rPr>
            </w:pPr>
            <w:r w:rsidRPr="00964704">
              <w:rPr>
                <w:rFonts w:cs="Arial"/>
                <w:b/>
                <w:szCs w:val="22"/>
                <w:lang w:val="en-GB"/>
              </w:rPr>
              <w:t>Competency Field</w:t>
            </w:r>
          </w:p>
          <w:p w14:paraId="471FF4EA" w14:textId="77777777" w:rsidR="001774FE" w:rsidRPr="00964704" w:rsidRDefault="001774FE"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30038269" w14:textId="77777777" w:rsidR="001774FE" w:rsidRPr="00964704" w:rsidRDefault="001774FE" w:rsidP="00F07703">
            <w:pPr>
              <w:pStyle w:val="AccredTemplate"/>
              <w:rPr>
                <w:color w:val="auto"/>
                <w:sz w:val="22"/>
                <w:szCs w:val="22"/>
              </w:rPr>
            </w:pPr>
            <w:r w:rsidRPr="008247BD">
              <w:rPr>
                <w:i w:val="0"/>
                <w:iCs w:val="0"/>
                <w:color w:val="auto"/>
                <w:sz w:val="22"/>
                <w:szCs w:val="22"/>
              </w:rPr>
              <w:t>N/A</w:t>
            </w:r>
          </w:p>
        </w:tc>
      </w:tr>
      <w:tr w:rsidR="008247BD" w:rsidRPr="008247BD" w14:paraId="2BC2ED2C" w14:textId="77777777" w:rsidTr="00F07703">
        <w:trPr>
          <w:trHeight w:val="107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8544066" w14:textId="77777777" w:rsidR="001774FE" w:rsidRPr="00964704" w:rsidRDefault="001774FE" w:rsidP="0079394E">
            <w:pPr>
              <w:spacing w:before="120" w:after="120"/>
              <w:rPr>
                <w:rFonts w:cs="Arial"/>
                <w:b/>
                <w:szCs w:val="22"/>
                <w:lang w:val="en-GB"/>
              </w:rPr>
            </w:pPr>
            <w:r w:rsidRPr="00964704">
              <w:rPr>
                <w:rFonts w:cs="Arial"/>
                <w:b/>
                <w:szCs w:val="22"/>
                <w:lang w:val="en-GB"/>
              </w:rPr>
              <w:t>Unit Sector</w:t>
            </w:r>
          </w:p>
          <w:p w14:paraId="53378C2E" w14:textId="77777777" w:rsidR="001774FE" w:rsidRPr="00964704" w:rsidRDefault="001774FE"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50995C2" w14:textId="77777777" w:rsidR="001774FE" w:rsidRPr="00964704" w:rsidRDefault="001774FE" w:rsidP="005D764E">
            <w:pPr>
              <w:pStyle w:val="AccredTemplate"/>
              <w:rPr>
                <w:color w:val="auto"/>
                <w:sz w:val="22"/>
                <w:szCs w:val="22"/>
              </w:rPr>
            </w:pPr>
            <w:r w:rsidRPr="008247BD">
              <w:rPr>
                <w:i w:val="0"/>
                <w:iCs w:val="0"/>
                <w:color w:val="auto"/>
                <w:sz w:val="22"/>
                <w:szCs w:val="22"/>
              </w:rPr>
              <w:t>N/A</w:t>
            </w:r>
          </w:p>
        </w:tc>
      </w:tr>
    </w:tbl>
    <w:p w14:paraId="70118593" w14:textId="77777777" w:rsidR="001774FE" w:rsidRDefault="001774FE">
      <w:pPr>
        <w:rPr>
          <w:rFonts w:cs="Arial"/>
          <w:sz w:val="18"/>
          <w:szCs w:val="18"/>
        </w:rPr>
      </w:pPr>
    </w:p>
    <w:p w14:paraId="6B3E5B60" w14:textId="77777777" w:rsidR="001774FE" w:rsidRDefault="001774FE" w:rsidP="00F07703">
      <w:pPr>
        <w:rPr>
          <w:rFonts w:cs="Arial"/>
          <w:sz w:val="18"/>
          <w:szCs w:val="18"/>
        </w:rPr>
      </w:pPr>
      <w:r>
        <w:rPr>
          <w:rFonts w:cs="Arial"/>
          <w:sz w:val="18"/>
          <w:szCs w:val="18"/>
        </w:rPr>
        <w:br/>
      </w:r>
    </w:p>
    <w:p w14:paraId="69698600" w14:textId="774207A2" w:rsidR="001774FE" w:rsidRDefault="001774FE" w:rsidP="00F07703">
      <w:pPr>
        <w:rPr>
          <w:rFonts w:cs="Arial"/>
          <w:sz w:val="18"/>
          <w:szCs w:val="18"/>
        </w:rPr>
      </w:pPr>
      <w:r>
        <w:rPr>
          <w:rFonts w:cs="Arial"/>
          <w:sz w:val="18"/>
          <w:szCs w:val="18"/>
        </w:rPr>
        <w:br w:type="page"/>
      </w: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1774FE" w:rsidRPr="00E7450B" w14:paraId="2A0F3C78" w14:textId="77777777" w:rsidTr="00F07703">
        <w:trPr>
          <w:trHeight w:val="363"/>
        </w:trPr>
        <w:tc>
          <w:tcPr>
            <w:tcW w:w="3703" w:type="dxa"/>
            <w:gridSpan w:val="2"/>
            <w:vAlign w:val="center"/>
          </w:tcPr>
          <w:p w14:paraId="10468CCA" w14:textId="77777777" w:rsidR="001774FE" w:rsidRPr="00F504D4" w:rsidRDefault="001774FE" w:rsidP="00E43E89">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lastRenderedPageBreak/>
              <w:t>Element</w:t>
            </w:r>
          </w:p>
        </w:tc>
        <w:tc>
          <w:tcPr>
            <w:tcW w:w="6367" w:type="dxa"/>
            <w:gridSpan w:val="2"/>
            <w:vAlign w:val="center"/>
          </w:tcPr>
          <w:p w14:paraId="7D93CC3D" w14:textId="77777777" w:rsidR="001774FE" w:rsidRPr="00F504D4" w:rsidRDefault="001774FE" w:rsidP="00E43E89">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1774FE" w:rsidRPr="00E7450B" w14:paraId="3B76B65A" w14:textId="77777777" w:rsidTr="00F07703">
        <w:trPr>
          <w:trHeight w:val="363"/>
        </w:trPr>
        <w:tc>
          <w:tcPr>
            <w:tcW w:w="989" w:type="dxa"/>
            <w:shd w:val="clear" w:color="auto" w:fill="FFFFFF" w:themeFill="background1"/>
          </w:tcPr>
          <w:p w14:paraId="366DD6A4" w14:textId="77777777" w:rsidR="001774FE" w:rsidRPr="00F504D4" w:rsidRDefault="001774FE" w:rsidP="00E918D4">
            <w:pPr>
              <w:pStyle w:val="VRQAIntro"/>
              <w:tabs>
                <w:tab w:val="clear" w:pos="160"/>
                <w:tab w:val="left" w:pos="51"/>
              </w:tabs>
              <w:spacing w:before="60" w:after="0"/>
              <w:rPr>
                <w:szCs w:val="22"/>
              </w:rPr>
            </w:pPr>
            <w:r w:rsidRPr="00F504D4">
              <w:rPr>
                <w:szCs w:val="22"/>
              </w:rPr>
              <w:t>1</w:t>
            </w:r>
          </w:p>
        </w:tc>
        <w:tc>
          <w:tcPr>
            <w:tcW w:w="2714" w:type="dxa"/>
            <w:shd w:val="clear" w:color="auto" w:fill="FFFFFF" w:themeFill="background1"/>
          </w:tcPr>
          <w:p w14:paraId="2ED01756" w14:textId="77777777" w:rsidR="001774FE" w:rsidRPr="009651AE" w:rsidRDefault="001774FE" w:rsidP="00F07703">
            <w:pPr>
              <w:pStyle w:val="AccredTemplate"/>
              <w:rPr>
                <w:i w:val="0"/>
                <w:iCs w:val="0"/>
                <w:color w:val="auto"/>
                <w:sz w:val="22"/>
                <w:szCs w:val="22"/>
              </w:rPr>
            </w:pPr>
            <w:r w:rsidRPr="009651AE">
              <w:rPr>
                <w:rFonts w:eastAsia="system-ui"/>
                <w:i w:val="0"/>
                <w:iCs w:val="0"/>
                <w:color w:val="auto"/>
                <w:sz w:val="22"/>
                <w:szCs w:val="22"/>
              </w:rPr>
              <w:t xml:space="preserve">Define </w:t>
            </w:r>
            <w:r>
              <w:rPr>
                <w:rFonts w:eastAsia="system-ui"/>
                <w:i w:val="0"/>
                <w:iCs w:val="0"/>
                <w:color w:val="auto"/>
                <w:sz w:val="22"/>
                <w:szCs w:val="22"/>
              </w:rPr>
              <w:t>d</w:t>
            </w:r>
            <w:r w:rsidRPr="009651AE">
              <w:rPr>
                <w:rFonts w:eastAsia="system-ui"/>
                <w:i w:val="0"/>
                <w:iCs w:val="0"/>
                <w:color w:val="auto"/>
                <w:sz w:val="22"/>
                <w:szCs w:val="22"/>
              </w:rPr>
              <w:t xml:space="preserve">ata </w:t>
            </w:r>
            <w:r>
              <w:rPr>
                <w:rFonts w:eastAsia="system-ui"/>
                <w:i w:val="0"/>
                <w:iCs w:val="0"/>
                <w:color w:val="auto"/>
                <w:sz w:val="22"/>
                <w:szCs w:val="22"/>
              </w:rPr>
              <w:t>m</w:t>
            </w:r>
            <w:r w:rsidRPr="009651AE">
              <w:rPr>
                <w:rFonts w:eastAsia="system-ui"/>
                <w:i w:val="0"/>
                <w:iCs w:val="0"/>
                <w:color w:val="auto"/>
                <w:sz w:val="22"/>
                <w:szCs w:val="22"/>
              </w:rPr>
              <w:t xml:space="preserve">ining </w:t>
            </w:r>
            <w:r>
              <w:rPr>
                <w:rFonts w:eastAsia="system-ui"/>
                <w:i w:val="0"/>
                <w:iCs w:val="0"/>
                <w:color w:val="auto"/>
                <w:sz w:val="22"/>
                <w:szCs w:val="22"/>
              </w:rPr>
              <w:t>o</w:t>
            </w:r>
            <w:r w:rsidRPr="009651AE">
              <w:rPr>
                <w:rFonts w:eastAsia="system-ui"/>
                <w:i w:val="0"/>
                <w:iCs w:val="0"/>
                <w:color w:val="auto"/>
                <w:sz w:val="22"/>
                <w:szCs w:val="22"/>
              </w:rPr>
              <w:t xml:space="preserve">bjectives and </w:t>
            </w:r>
            <w:r>
              <w:rPr>
                <w:rFonts w:eastAsia="system-ui"/>
                <w:i w:val="0"/>
                <w:iCs w:val="0"/>
                <w:color w:val="auto"/>
                <w:sz w:val="22"/>
                <w:szCs w:val="22"/>
              </w:rPr>
              <w:t>s</w:t>
            </w:r>
            <w:r w:rsidRPr="009651AE">
              <w:rPr>
                <w:rFonts w:eastAsia="system-ui"/>
                <w:i w:val="0"/>
                <w:iCs w:val="0"/>
                <w:color w:val="auto"/>
                <w:sz w:val="22"/>
                <w:szCs w:val="22"/>
              </w:rPr>
              <w:t>cope</w:t>
            </w:r>
          </w:p>
        </w:tc>
        <w:tc>
          <w:tcPr>
            <w:tcW w:w="567" w:type="dxa"/>
            <w:shd w:val="clear" w:color="auto" w:fill="FFFFFF" w:themeFill="background1"/>
          </w:tcPr>
          <w:p w14:paraId="001C1C35" w14:textId="77777777" w:rsidR="001774FE" w:rsidRPr="009651AE" w:rsidRDefault="001774FE" w:rsidP="00D057DA">
            <w:pPr>
              <w:pStyle w:val="VRQAFormBody"/>
              <w:framePr w:hSpace="0" w:wrap="auto" w:vAnchor="margin" w:hAnchor="text" w:xAlign="left" w:yAlign="inline"/>
              <w:tabs>
                <w:tab w:val="left" w:pos="51"/>
              </w:tabs>
              <w:rPr>
                <w:rFonts w:eastAsiaTheme="minorHAnsi"/>
                <w:color w:val="auto"/>
                <w:sz w:val="22"/>
                <w:szCs w:val="22"/>
                <w:lang w:val="en-GB" w:eastAsia="en-US"/>
              </w:rPr>
            </w:pPr>
            <w:r w:rsidRPr="009651AE">
              <w:rPr>
                <w:rFonts w:eastAsiaTheme="minorHAnsi"/>
                <w:color w:val="auto"/>
                <w:sz w:val="22"/>
                <w:szCs w:val="22"/>
                <w:lang w:val="en-GB" w:eastAsia="en-US"/>
              </w:rPr>
              <w:t>1.1</w:t>
            </w:r>
          </w:p>
        </w:tc>
        <w:tc>
          <w:tcPr>
            <w:tcW w:w="5800" w:type="dxa"/>
            <w:shd w:val="clear" w:color="auto" w:fill="FFFFFF" w:themeFill="background1"/>
          </w:tcPr>
          <w:p w14:paraId="5172C830" w14:textId="77777777" w:rsidR="001774FE" w:rsidRPr="009651AE" w:rsidRDefault="001774FE" w:rsidP="00F07703">
            <w:pPr>
              <w:pStyle w:val="AccredTemplate"/>
              <w:rPr>
                <w:i w:val="0"/>
                <w:iCs w:val="0"/>
                <w:color w:val="auto"/>
                <w:sz w:val="22"/>
                <w:szCs w:val="22"/>
              </w:rPr>
            </w:pPr>
            <w:r w:rsidRPr="009651AE">
              <w:rPr>
                <w:rFonts w:eastAsia="system-ui"/>
                <w:i w:val="0"/>
                <w:iCs w:val="0"/>
                <w:color w:val="auto"/>
                <w:sz w:val="22"/>
                <w:szCs w:val="22"/>
              </w:rPr>
              <w:t>Clarify the purpose of data mining activities</w:t>
            </w:r>
          </w:p>
        </w:tc>
      </w:tr>
      <w:tr w:rsidR="001774FE" w:rsidRPr="00E7450B" w14:paraId="082F2F9F" w14:textId="77777777" w:rsidTr="00F07703">
        <w:trPr>
          <w:trHeight w:val="363"/>
        </w:trPr>
        <w:tc>
          <w:tcPr>
            <w:tcW w:w="989" w:type="dxa"/>
            <w:shd w:val="clear" w:color="auto" w:fill="FFFFFF" w:themeFill="background1"/>
            <w:vAlign w:val="center"/>
          </w:tcPr>
          <w:p w14:paraId="543E658C" w14:textId="77777777" w:rsidR="001774FE" w:rsidRPr="00F504D4" w:rsidRDefault="001774FE" w:rsidP="00EB2F25">
            <w:pPr>
              <w:pStyle w:val="VRQAIntro"/>
              <w:tabs>
                <w:tab w:val="clear" w:pos="160"/>
                <w:tab w:val="left" w:pos="51"/>
              </w:tabs>
              <w:spacing w:before="60" w:after="0"/>
              <w:rPr>
                <w:color w:val="95999E" w:themeColor="text1" w:themeTint="99"/>
                <w:szCs w:val="22"/>
              </w:rPr>
            </w:pPr>
          </w:p>
        </w:tc>
        <w:tc>
          <w:tcPr>
            <w:tcW w:w="2714" w:type="dxa"/>
            <w:shd w:val="clear" w:color="auto" w:fill="FFFFFF" w:themeFill="background1"/>
            <w:vAlign w:val="center"/>
          </w:tcPr>
          <w:p w14:paraId="78CA974E" w14:textId="77777777" w:rsidR="001774FE" w:rsidRPr="009651AE" w:rsidRDefault="001774FE"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0F1B7750" w14:textId="77777777" w:rsidR="001774FE" w:rsidRPr="009651AE" w:rsidRDefault="001774FE"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9651AE">
              <w:rPr>
                <w:rFonts w:eastAsiaTheme="minorHAnsi"/>
                <w:color w:val="auto"/>
                <w:sz w:val="22"/>
                <w:szCs w:val="22"/>
                <w:lang w:val="en-GB" w:eastAsia="en-US"/>
              </w:rPr>
              <w:t>1.2</w:t>
            </w:r>
          </w:p>
        </w:tc>
        <w:tc>
          <w:tcPr>
            <w:tcW w:w="5800" w:type="dxa"/>
            <w:shd w:val="clear" w:color="auto" w:fill="FFFFFF" w:themeFill="background1"/>
            <w:vAlign w:val="center"/>
          </w:tcPr>
          <w:p w14:paraId="2BBCE1CD" w14:textId="6BA92BE9" w:rsidR="001774FE" w:rsidRPr="009651AE" w:rsidRDefault="00637136" w:rsidP="00F07703">
            <w:pPr>
              <w:pStyle w:val="AccredTemplate"/>
              <w:rPr>
                <w:i w:val="0"/>
                <w:iCs w:val="0"/>
                <w:color w:val="auto"/>
                <w:sz w:val="22"/>
                <w:szCs w:val="22"/>
              </w:rPr>
            </w:pPr>
            <w:r>
              <w:rPr>
                <w:rFonts w:eastAsia="system-ui"/>
                <w:i w:val="0"/>
                <w:iCs w:val="0"/>
                <w:color w:val="auto"/>
                <w:sz w:val="22"/>
                <w:szCs w:val="22"/>
              </w:rPr>
              <w:t xml:space="preserve">Integrate </w:t>
            </w:r>
            <w:r w:rsidR="001774FE" w:rsidRPr="009651AE">
              <w:rPr>
                <w:rFonts w:eastAsia="system-ui"/>
                <w:i w:val="0"/>
                <w:iCs w:val="0"/>
                <w:color w:val="auto"/>
                <w:sz w:val="22"/>
                <w:szCs w:val="22"/>
              </w:rPr>
              <w:t>relevant business</w:t>
            </w:r>
            <w:r w:rsidR="000D129A">
              <w:rPr>
                <w:rFonts w:eastAsia="system-ui"/>
                <w:i w:val="0"/>
                <w:iCs w:val="0"/>
                <w:color w:val="auto"/>
                <w:sz w:val="22"/>
                <w:szCs w:val="22"/>
              </w:rPr>
              <w:t xml:space="preserve"> objectives</w:t>
            </w:r>
            <w:r>
              <w:rPr>
                <w:rFonts w:eastAsia="system-ui"/>
                <w:i w:val="0"/>
                <w:iCs w:val="0"/>
                <w:color w:val="auto"/>
                <w:sz w:val="22"/>
                <w:szCs w:val="22"/>
              </w:rPr>
              <w:t xml:space="preserve"> and </w:t>
            </w:r>
            <w:r w:rsidR="001774FE" w:rsidRPr="009651AE">
              <w:rPr>
                <w:rFonts w:eastAsia="system-ui"/>
                <w:i w:val="0"/>
                <w:iCs w:val="0"/>
                <w:color w:val="auto"/>
                <w:sz w:val="22"/>
                <w:szCs w:val="22"/>
              </w:rPr>
              <w:t>research goals</w:t>
            </w:r>
          </w:p>
        </w:tc>
      </w:tr>
      <w:tr w:rsidR="001774FE" w:rsidRPr="00E7450B" w14:paraId="46CE94A5" w14:textId="77777777" w:rsidTr="00F07703">
        <w:trPr>
          <w:trHeight w:val="363"/>
        </w:trPr>
        <w:tc>
          <w:tcPr>
            <w:tcW w:w="989" w:type="dxa"/>
            <w:shd w:val="clear" w:color="auto" w:fill="FFFFFF" w:themeFill="background1"/>
            <w:vAlign w:val="center"/>
          </w:tcPr>
          <w:p w14:paraId="15429871" w14:textId="77777777" w:rsidR="001774FE" w:rsidRPr="00F504D4" w:rsidRDefault="001774FE" w:rsidP="00EB2F25">
            <w:pPr>
              <w:pStyle w:val="VRQAIntro"/>
              <w:tabs>
                <w:tab w:val="clear" w:pos="160"/>
                <w:tab w:val="left" w:pos="51"/>
              </w:tabs>
              <w:spacing w:before="60" w:after="0"/>
              <w:rPr>
                <w:color w:val="95999E" w:themeColor="text1" w:themeTint="99"/>
                <w:szCs w:val="22"/>
              </w:rPr>
            </w:pPr>
          </w:p>
        </w:tc>
        <w:tc>
          <w:tcPr>
            <w:tcW w:w="2714" w:type="dxa"/>
            <w:shd w:val="clear" w:color="auto" w:fill="FFFFFF" w:themeFill="background1"/>
            <w:vAlign w:val="center"/>
          </w:tcPr>
          <w:p w14:paraId="36DEEAF0" w14:textId="77777777" w:rsidR="001774FE" w:rsidRPr="009651AE" w:rsidRDefault="001774FE"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20E7C265" w14:textId="77777777" w:rsidR="001774FE" w:rsidRPr="009651AE" w:rsidRDefault="001774FE"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9651AE">
              <w:rPr>
                <w:rFonts w:eastAsiaTheme="minorHAnsi"/>
                <w:color w:val="auto"/>
                <w:sz w:val="22"/>
                <w:szCs w:val="22"/>
                <w:lang w:val="en-GB" w:eastAsia="en-US"/>
              </w:rPr>
              <w:t>1.3</w:t>
            </w:r>
          </w:p>
        </w:tc>
        <w:tc>
          <w:tcPr>
            <w:tcW w:w="5800" w:type="dxa"/>
            <w:shd w:val="clear" w:color="auto" w:fill="FFFFFF" w:themeFill="background1"/>
            <w:vAlign w:val="center"/>
          </w:tcPr>
          <w:p w14:paraId="761961EC" w14:textId="77777777" w:rsidR="001774FE" w:rsidRPr="009651AE" w:rsidRDefault="001774FE" w:rsidP="00F07703">
            <w:pPr>
              <w:pStyle w:val="AccredTemplate"/>
              <w:rPr>
                <w:i w:val="0"/>
                <w:iCs w:val="0"/>
                <w:color w:val="auto"/>
                <w:sz w:val="22"/>
                <w:szCs w:val="22"/>
              </w:rPr>
            </w:pPr>
            <w:r w:rsidRPr="009651AE">
              <w:rPr>
                <w:rFonts w:eastAsia="system-ui"/>
                <w:i w:val="0"/>
                <w:iCs w:val="0"/>
                <w:color w:val="auto"/>
                <w:sz w:val="22"/>
                <w:szCs w:val="22"/>
              </w:rPr>
              <w:t>Define the scope of knowledge discovery</w:t>
            </w:r>
          </w:p>
        </w:tc>
      </w:tr>
      <w:tr w:rsidR="001774FE" w:rsidRPr="00E7450B" w14:paraId="05295C5B" w14:textId="77777777" w:rsidTr="00F07703">
        <w:trPr>
          <w:trHeight w:val="363"/>
        </w:trPr>
        <w:tc>
          <w:tcPr>
            <w:tcW w:w="989" w:type="dxa"/>
            <w:shd w:val="clear" w:color="auto" w:fill="FFFFFF" w:themeFill="background1"/>
            <w:vAlign w:val="center"/>
          </w:tcPr>
          <w:p w14:paraId="7E2945CB" w14:textId="77777777" w:rsidR="001774FE" w:rsidRPr="00F504D4" w:rsidRDefault="001774FE" w:rsidP="00EB2F25">
            <w:pPr>
              <w:pStyle w:val="VRQAIntro"/>
              <w:tabs>
                <w:tab w:val="clear" w:pos="160"/>
                <w:tab w:val="left" w:pos="51"/>
              </w:tabs>
              <w:spacing w:before="60" w:after="0"/>
              <w:rPr>
                <w:color w:val="95999E" w:themeColor="text1" w:themeTint="99"/>
                <w:szCs w:val="22"/>
              </w:rPr>
            </w:pPr>
          </w:p>
        </w:tc>
        <w:tc>
          <w:tcPr>
            <w:tcW w:w="2714" w:type="dxa"/>
            <w:shd w:val="clear" w:color="auto" w:fill="FFFFFF" w:themeFill="background1"/>
            <w:vAlign w:val="center"/>
          </w:tcPr>
          <w:p w14:paraId="1067845F" w14:textId="77777777" w:rsidR="001774FE" w:rsidRPr="009651AE" w:rsidRDefault="001774FE"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6E4DDB4B" w14:textId="77777777" w:rsidR="001774FE" w:rsidRPr="009651AE" w:rsidRDefault="001774FE"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9651AE">
              <w:rPr>
                <w:rFonts w:eastAsiaTheme="minorHAnsi"/>
                <w:color w:val="auto"/>
                <w:sz w:val="22"/>
                <w:szCs w:val="22"/>
                <w:lang w:val="en-GB" w:eastAsia="en-US"/>
              </w:rPr>
              <w:t>1.4</w:t>
            </w:r>
          </w:p>
        </w:tc>
        <w:tc>
          <w:tcPr>
            <w:tcW w:w="5800" w:type="dxa"/>
            <w:shd w:val="clear" w:color="auto" w:fill="FFFFFF" w:themeFill="background1"/>
            <w:vAlign w:val="center"/>
          </w:tcPr>
          <w:p w14:paraId="3BE2C196" w14:textId="77777777" w:rsidR="001774FE" w:rsidRPr="009651AE" w:rsidRDefault="001774FE" w:rsidP="00F07703">
            <w:pPr>
              <w:pStyle w:val="AccredTemplate"/>
              <w:rPr>
                <w:i w:val="0"/>
                <w:iCs w:val="0"/>
                <w:color w:val="auto"/>
                <w:sz w:val="22"/>
                <w:szCs w:val="22"/>
              </w:rPr>
            </w:pPr>
            <w:r w:rsidRPr="009651AE">
              <w:rPr>
                <w:rFonts w:eastAsia="system-ui"/>
                <w:i w:val="0"/>
                <w:iCs w:val="0"/>
                <w:color w:val="auto"/>
                <w:sz w:val="22"/>
                <w:szCs w:val="22"/>
              </w:rPr>
              <w:t>Establish success criteria for activities</w:t>
            </w:r>
          </w:p>
        </w:tc>
      </w:tr>
      <w:tr w:rsidR="001774FE" w:rsidRPr="00E7450B" w14:paraId="00E11EE6" w14:textId="77777777" w:rsidTr="00F07703">
        <w:trPr>
          <w:trHeight w:val="363"/>
        </w:trPr>
        <w:tc>
          <w:tcPr>
            <w:tcW w:w="989" w:type="dxa"/>
            <w:shd w:val="clear" w:color="auto" w:fill="FFFFFF" w:themeFill="background1"/>
            <w:vAlign w:val="center"/>
          </w:tcPr>
          <w:p w14:paraId="1EC8BFC4" w14:textId="77777777" w:rsidR="001774FE" w:rsidRPr="00F504D4" w:rsidRDefault="001774FE" w:rsidP="00F07703">
            <w:pPr>
              <w:pStyle w:val="VRQAIntro"/>
              <w:tabs>
                <w:tab w:val="clear" w:pos="160"/>
                <w:tab w:val="left" w:pos="51"/>
              </w:tabs>
              <w:spacing w:before="60" w:after="0"/>
              <w:rPr>
                <w:color w:val="95999E" w:themeColor="text1" w:themeTint="99"/>
                <w:szCs w:val="22"/>
              </w:rPr>
            </w:pPr>
            <w:r w:rsidRPr="00F504D4">
              <w:rPr>
                <w:szCs w:val="22"/>
              </w:rPr>
              <w:t>2</w:t>
            </w:r>
          </w:p>
        </w:tc>
        <w:tc>
          <w:tcPr>
            <w:tcW w:w="2714" w:type="dxa"/>
            <w:shd w:val="clear" w:color="auto" w:fill="FFFFFF" w:themeFill="background1"/>
            <w:vAlign w:val="center"/>
          </w:tcPr>
          <w:p w14:paraId="1671783B" w14:textId="77777777" w:rsidR="001774FE" w:rsidRPr="009651AE" w:rsidRDefault="001774FE" w:rsidP="00F07703">
            <w:pPr>
              <w:pStyle w:val="VRQAIntro"/>
              <w:tabs>
                <w:tab w:val="clear" w:pos="160"/>
                <w:tab w:val="left" w:pos="51"/>
              </w:tabs>
              <w:spacing w:before="60" w:after="0"/>
              <w:rPr>
                <w:color w:val="auto"/>
                <w:szCs w:val="22"/>
              </w:rPr>
            </w:pPr>
            <w:r w:rsidRPr="009651AE">
              <w:rPr>
                <w:rFonts w:eastAsia="system-ui"/>
                <w:color w:val="auto"/>
                <w:szCs w:val="22"/>
              </w:rPr>
              <w:t xml:space="preserve">Collect and </w:t>
            </w:r>
            <w:r>
              <w:rPr>
                <w:rFonts w:eastAsia="system-ui"/>
                <w:color w:val="auto"/>
                <w:szCs w:val="22"/>
              </w:rPr>
              <w:t>p</w:t>
            </w:r>
            <w:r w:rsidRPr="009651AE">
              <w:rPr>
                <w:rFonts w:eastAsia="system-ui"/>
                <w:color w:val="auto"/>
                <w:szCs w:val="22"/>
              </w:rPr>
              <w:t xml:space="preserve">repare </w:t>
            </w:r>
            <w:r>
              <w:rPr>
                <w:rFonts w:eastAsia="system-ui"/>
                <w:color w:val="auto"/>
                <w:szCs w:val="22"/>
              </w:rPr>
              <w:t>d</w:t>
            </w:r>
            <w:r w:rsidRPr="009651AE">
              <w:rPr>
                <w:rFonts w:eastAsia="system-ui"/>
                <w:color w:val="auto"/>
                <w:szCs w:val="22"/>
              </w:rPr>
              <w:t xml:space="preserve">ata for </w:t>
            </w:r>
            <w:r>
              <w:rPr>
                <w:rFonts w:eastAsia="system-ui"/>
                <w:color w:val="auto"/>
                <w:szCs w:val="22"/>
              </w:rPr>
              <w:t>a</w:t>
            </w:r>
            <w:r w:rsidRPr="009651AE">
              <w:rPr>
                <w:rFonts w:eastAsia="system-ui"/>
                <w:color w:val="auto"/>
                <w:szCs w:val="22"/>
              </w:rPr>
              <w:t>nalysis</w:t>
            </w:r>
          </w:p>
        </w:tc>
        <w:tc>
          <w:tcPr>
            <w:tcW w:w="567" w:type="dxa"/>
            <w:shd w:val="clear" w:color="auto" w:fill="FFFFFF" w:themeFill="background1"/>
            <w:vAlign w:val="center"/>
          </w:tcPr>
          <w:p w14:paraId="1A1E217D" w14:textId="77777777" w:rsidR="001774FE" w:rsidRPr="009651AE" w:rsidRDefault="001774FE"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9651AE">
              <w:rPr>
                <w:rFonts w:eastAsiaTheme="minorHAnsi"/>
                <w:color w:val="auto"/>
                <w:sz w:val="22"/>
                <w:szCs w:val="22"/>
                <w:lang w:val="en-GB" w:eastAsia="en-US"/>
              </w:rPr>
              <w:t>2.1</w:t>
            </w:r>
          </w:p>
        </w:tc>
        <w:tc>
          <w:tcPr>
            <w:tcW w:w="5800" w:type="dxa"/>
            <w:shd w:val="clear" w:color="auto" w:fill="FFFFFF" w:themeFill="background1"/>
            <w:vAlign w:val="center"/>
          </w:tcPr>
          <w:p w14:paraId="10F778C7" w14:textId="77777777" w:rsidR="001774FE" w:rsidRPr="009651AE" w:rsidRDefault="001774FE" w:rsidP="00F07703">
            <w:pPr>
              <w:pStyle w:val="VRQAFormBody"/>
              <w:framePr w:hSpace="0" w:wrap="auto" w:vAnchor="margin" w:hAnchor="text" w:xAlign="left" w:yAlign="inline"/>
              <w:tabs>
                <w:tab w:val="left" w:pos="51"/>
              </w:tabs>
              <w:rPr>
                <w:color w:val="auto"/>
                <w:sz w:val="22"/>
                <w:szCs w:val="22"/>
                <w:lang w:val="en-GB"/>
              </w:rPr>
            </w:pPr>
            <w:r w:rsidRPr="009651AE">
              <w:rPr>
                <w:rFonts w:eastAsia="system-ui"/>
                <w:color w:val="auto"/>
                <w:sz w:val="22"/>
                <w:szCs w:val="22"/>
                <w:lang w:val="en-GB"/>
              </w:rPr>
              <w:t>Identify and access relevant data sources for knowledge discovery</w:t>
            </w:r>
          </w:p>
        </w:tc>
      </w:tr>
      <w:tr w:rsidR="001774FE" w:rsidRPr="00E7450B" w14:paraId="669A6540" w14:textId="77777777" w:rsidTr="00F07703">
        <w:trPr>
          <w:trHeight w:val="363"/>
        </w:trPr>
        <w:tc>
          <w:tcPr>
            <w:tcW w:w="989" w:type="dxa"/>
            <w:shd w:val="clear" w:color="auto" w:fill="FFFFFF" w:themeFill="background1"/>
            <w:vAlign w:val="center"/>
          </w:tcPr>
          <w:p w14:paraId="576AFE4C" w14:textId="77777777" w:rsidR="001774FE" w:rsidRPr="00F504D4" w:rsidRDefault="001774FE" w:rsidP="00F07703">
            <w:pPr>
              <w:pStyle w:val="VRQAIntro"/>
              <w:tabs>
                <w:tab w:val="clear" w:pos="160"/>
                <w:tab w:val="left" w:pos="51"/>
              </w:tabs>
              <w:spacing w:before="60" w:after="0"/>
              <w:rPr>
                <w:color w:val="95999E" w:themeColor="text1" w:themeTint="99"/>
                <w:szCs w:val="22"/>
              </w:rPr>
            </w:pPr>
          </w:p>
        </w:tc>
        <w:tc>
          <w:tcPr>
            <w:tcW w:w="2714" w:type="dxa"/>
            <w:shd w:val="clear" w:color="auto" w:fill="FFFFFF" w:themeFill="background1"/>
            <w:vAlign w:val="center"/>
          </w:tcPr>
          <w:p w14:paraId="3EAA91E9" w14:textId="77777777" w:rsidR="001774FE" w:rsidRPr="009651AE" w:rsidRDefault="001774FE"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30AC76F4" w14:textId="77777777" w:rsidR="001774FE" w:rsidRPr="009651AE" w:rsidRDefault="001774FE"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9651AE">
              <w:rPr>
                <w:rFonts w:eastAsiaTheme="minorHAnsi"/>
                <w:color w:val="auto"/>
                <w:sz w:val="22"/>
                <w:szCs w:val="22"/>
                <w:lang w:val="en-GB" w:eastAsia="en-US"/>
              </w:rPr>
              <w:t>2.2</w:t>
            </w:r>
          </w:p>
        </w:tc>
        <w:tc>
          <w:tcPr>
            <w:tcW w:w="5800" w:type="dxa"/>
            <w:shd w:val="clear" w:color="auto" w:fill="FFFFFF" w:themeFill="background1"/>
            <w:vAlign w:val="center"/>
          </w:tcPr>
          <w:p w14:paraId="635C4A47" w14:textId="77777777" w:rsidR="001774FE" w:rsidRPr="009651AE" w:rsidRDefault="001774FE" w:rsidP="00F07703">
            <w:pPr>
              <w:pStyle w:val="VRQAFormBody"/>
              <w:framePr w:hSpace="0" w:wrap="auto" w:vAnchor="margin" w:hAnchor="text" w:xAlign="left" w:yAlign="inline"/>
              <w:tabs>
                <w:tab w:val="left" w:pos="51"/>
              </w:tabs>
              <w:rPr>
                <w:color w:val="auto"/>
                <w:sz w:val="22"/>
                <w:szCs w:val="22"/>
                <w:lang w:val="en-GB"/>
              </w:rPr>
            </w:pPr>
            <w:r w:rsidRPr="009651AE">
              <w:rPr>
                <w:rFonts w:eastAsia="system-ui"/>
                <w:color w:val="auto"/>
                <w:sz w:val="22"/>
                <w:szCs w:val="22"/>
                <w:lang w:val="en-GB"/>
              </w:rPr>
              <w:t>Clean and preprocess data to ensure quality and consistency</w:t>
            </w:r>
          </w:p>
        </w:tc>
      </w:tr>
      <w:tr w:rsidR="001774FE" w:rsidRPr="00E7450B" w14:paraId="10930FF8" w14:textId="77777777" w:rsidTr="00F07703">
        <w:trPr>
          <w:trHeight w:val="363"/>
        </w:trPr>
        <w:tc>
          <w:tcPr>
            <w:tcW w:w="989" w:type="dxa"/>
            <w:shd w:val="clear" w:color="auto" w:fill="FFFFFF" w:themeFill="background1"/>
            <w:vAlign w:val="center"/>
          </w:tcPr>
          <w:p w14:paraId="4C2B31D3" w14:textId="77777777" w:rsidR="001774FE" w:rsidRPr="00F504D4" w:rsidRDefault="001774FE" w:rsidP="00F07703">
            <w:pPr>
              <w:pStyle w:val="VRQAIntro"/>
              <w:tabs>
                <w:tab w:val="clear" w:pos="160"/>
                <w:tab w:val="left" w:pos="51"/>
              </w:tabs>
              <w:spacing w:before="60" w:after="0"/>
              <w:rPr>
                <w:color w:val="95999E" w:themeColor="text1" w:themeTint="99"/>
                <w:szCs w:val="22"/>
              </w:rPr>
            </w:pPr>
          </w:p>
        </w:tc>
        <w:tc>
          <w:tcPr>
            <w:tcW w:w="2714" w:type="dxa"/>
            <w:shd w:val="clear" w:color="auto" w:fill="FFFFFF" w:themeFill="background1"/>
            <w:vAlign w:val="center"/>
          </w:tcPr>
          <w:p w14:paraId="302342DF" w14:textId="77777777" w:rsidR="001774FE" w:rsidRPr="009651AE" w:rsidRDefault="001774FE"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53C928F9" w14:textId="77777777" w:rsidR="001774FE" w:rsidRPr="009651AE" w:rsidRDefault="001774FE"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E1BB02F">
              <w:rPr>
                <w:rFonts w:eastAsiaTheme="minorEastAsia"/>
                <w:color w:val="auto"/>
                <w:sz w:val="22"/>
                <w:szCs w:val="22"/>
                <w:lang w:val="en-GB" w:eastAsia="en-US"/>
              </w:rPr>
              <w:t>2.3</w:t>
            </w:r>
          </w:p>
        </w:tc>
        <w:tc>
          <w:tcPr>
            <w:tcW w:w="5800" w:type="dxa"/>
            <w:shd w:val="clear" w:color="auto" w:fill="FFFFFF" w:themeFill="background1"/>
            <w:vAlign w:val="center"/>
          </w:tcPr>
          <w:p w14:paraId="6735A8A1" w14:textId="77777777" w:rsidR="001774FE" w:rsidRPr="009651AE" w:rsidRDefault="001774FE" w:rsidP="00F07703">
            <w:pPr>
              <w:pStyle w:val="VRQAFormBody"/>
              <w:framePr w:hSpace="0" w:wrap="auto" w:vAnchor="margin" w:hAnchor="text" w:xAlign="left" w:yAlign="inline"/>
              <w:tabs>
                <w:tab w:val="left" w:pos="51"/>
              </w:tabs>
              <w:rPr>
                <w:rFonts w:eastAsia="system-ui"/>
                <w:color w:val="auto"/>
                <w:sz w:val="22"/>
                <w:szCs w:val="22"/>
                <w:lang w:val="en-GB"/>
              </w:rPr>
            </w:pPr>
            <w:r>
              <w:rPr>
                <w:rFonts w:eastAsia="system-ui"/>
                <w:color w:val="auto"/>
                <w:sz w:val="22"/>
                <w:szCs w:val="22"/>
                <w:lang w:val="en-GB"/>
              </w:rPr>
              <w:t>Integrate multiple datasets and select relevant information for analysis</w:t>
            </w:r>
          </w:p>
        </w:tc>
      </w:tr>
      <w:tr w:rsidR="001774FE" w:rsidRPr="00E7450B" w14:paraId="7B3CC7A1" w14:textId="77777777" w:rsidTr="00F07703">
        <w:trPr>
          <w:trHeight w:val="363"/>
        </w:trPr>
        <w:tc>
          <w:tcPr>
            <w:tcW w:w="989" w:type="dxa"/>
            <w:shd w:val="clear" w:color="auto" w:fill="FFFFFF" w:themeFill="background1"/>
            <w:vAlign w:val="center"/>
          </w:tcPr>
          <w:p w14:paraId="74D84AA6" w14:textId="77777777" w:rsidR="001774FE" w:rsidRPr="00F504D4" w:rsidRDefault="001774FE" w:rsidP="00F07703">
            <w:pPr>
              <w:pStyle w:val="VRQAIntro"/>
              <w:tabs>
                <w:tab w:val="clear" w:pos="160"/>
                <w:tab w:val="left" w:pos="51"/>
              </w:tabs>
              <w:spacing w:before="60" w:after="0"/>
              <w:rPr>
                <w:color w:val="95999E" w:themeColor="text1" w:themeTint="99"/>
                <w:szCs w:val="22"/>
              </w:rPr>
            </w:pPr>
          </w:p>
        </w:tc>
        <w:tc>
          <w:tcPr>
            <w:tcW w:w="2714" w:type="dxa"/>
            <w:shd w:val="clear" w:color="auto" w:fill="FFFFFF" w:themeFill="background1"/>
            <w:vAlign w:val="center"/>
          </w:tcPr>
          <w:p w14:paraId="28B4ACEE" w14:textId="77777777" w:rsidR="001774FE" w:rsidRPr="009651AE" w:rsidRDefault="001774FE"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365AEC38" w14:textId="77777777" w:rsidR="001774FE" w:rsidRPr="009651AE" w:rsidRDefault="001774FE"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E1BB02F">
              <w:rPr>
                <w:rFonts w:eastAsiaTheme="minorEastAsia"/>
                <w:color w:val="auto"/>
                <w:sz w:val="22"/>
                <w:szCs w:val="22"/>
                <w:lang w:val="en-GB" w:eastAsia="en-US"/>
              </w:rPr>
              <w:t>2.4</w:t>
            </w:r>
          </w:p>
        </w:tc>
        <w:tc>
          <w:tcPr>
            <w:tcW w:w="5800" w:type="dxa"/>
            <w:shd w:val="clear" w:color="auto" w:fill="FFFFFF" w:themeFill="background1"/>
            <w:vAlign w:val="center"/>
          </w:tcPr>
          <w:p w14:paraId="5924FE4D" w14:textId="77777777" w:rsidR="001774FE" w:rsidRPr="009651AE" w:rsidRDefault="001774FE" w:rsidP="00F07703">
            <w:pPr>
              <w:pStyle w:val="VRQAFormBody"/>
              <w:framePr w:hSpace="0" w:wrap="auto" w:vAnchor="margin" w:hAnchor="text" w:xAlign="left" w:yAlign="inline"/>
              <w:tabs>
                <w:tab w:val="left" w:pos="51"/>
              </w:tabs>
              <w:rPr>
                <w:color w:val="auto"/>
                <w:sz w:val="22"/>
                <w:szCs w:val="22"/>
                <w:lang w:val="en-GB"/>
              </w:rPr>
            </w:pPr>
            <w:r w:rsidRPr="009651AE">
              <w:rPr>
                <w:rFonts w:eastAsia="system-ui"/>
                <w:color w:val="auto"/>
                <w:sz w:val="22"/>
                <w:szCs w:val="22"/>
                <w:lang w:val="en-GB"/>
              </w:rPr>
              <w:t>Transform data into a suitable format considering data mining techniques</w:t>
            </w:r>
          </w:p>
        </w:tc>
      </w:tr>
      <w:tr w:rsidR="001774FE" w:rsidRPr="00E7450B" w14:paraId="520E3AE7" w14:textId="77777777" w:rsidTr="00F07703">
        <w:trPr>
          <w:trHeight w:val="363"/>
        </w:trPr>
        <w:tc>
          <w:tcPr>
            <w:tcW w:w="989" w:type="dxa"/>
            <w:shd w:val="clear" w:color="auto" w:fill="FFFFFF" w:themeFill="background1"/>
            <w:vAlign w:val="center"/>
          </w:tcPr>
          <w:p w14:paraId="65C36EC3" w14:textId="77777777" w:rsidR="001774FE" w:rsidRPr="00F504D4" w:rsidRDefault="001774FE" w:rsidP="00F07703">
            <w:pPr>
              <w:pStyle w:val="VRQAIntro"/>
              <w:tabs>
                <w:tab w:val="clear" w:pos="160"/>
                <w:tab w:val="left" w:pos="51"/>
              </w:tabs>
              <w:spacing w:before="60" w:after="0"/>
            </w:pPr>
            <w:r w:rsidRPr="01BA504F">
              <w:rPr>
                <w:szCs w:val="22"/>
              </w:rPr>
              <w:t>3</w:t>
            </w:r>
          </w:p>
          <w:p w14:paraId="157D11AC" w14:textId="77777777" w:rsidR="001774FE" w:rsidRPr="00F504D4" w:rsidRDefault="001774FE" w:rsidP="00F07703">
            <w:pPr>
              <w:pStyle w:val="VRQAIntro"/>
              <w:tabs>
                <w:tab w:val="clear" w:pos="160"/>
                <w:tab w:val="left" w:pos="51"/>
              </w:tabs>
              <w:spacing w:before="60" w:after="0"/>
              <w:rPr>
                <w:color w:val="95999E" w:themeColor="text1" w:themeTint="99"/>
                <w:szCs w:val="22"/>
              </w:rPr>
            </w:pPr>
          </w:p>
        </w:tc>
        <w:tc>
          <w:tcPr>
            <w:tcW w:w="2714" w:type="dxa"/>
            <w:shd w:val="clear" w:color="auto" w:fill="FFFFFF" w:themeFill="background1"/>
            <w:vAlign w:val="center"/>
          </w:tcPr>
          <w:p w14:paraId="7A1BBD5C" w14:textId="77777777" w:rsidR="001774FE" w:rsidRPr="009651AE" w:rsidRDefault="001774FE" w:rsidP="00F07703">
            <w:pPr>
              <w:pStyle w:val="VRQAIntro"/>
              <w:tabs>
                <w:tab w:val="clear" w:pos="160"/>
                <w:tab w:val="left" w:pos="51"/>
              </w:tabs>
              <w:spacing w:before="60" w:after="0"/>
              <w:rPr>
                <w:color w:val="auto"/>
                <w:szCs w:val="22"/>
              </w:rPr>
            </w:pPr>
            <w:r w:rsidRPr="009651AE">
              <w:rPr>
                <w:rFonts w:eastAsia="system-ui"/>
                <w:color w:val="auto"/>
                <w:szCs w:val="22"/>
              </w:rPr>
              <w:t xml:space="preserve">Apply </w:t>
            </w:r>
            <w:r>
              <w:rPr>
                <w:rFonts w:eastAsia="system-ui"/>
                <w:color w:val="auto"/>
                <w:szCs w:val="22"/>
              </w:rPr>
              <w:t>d</w:t>
            </w:r>
            <w:r w:rsidRPr="009651AE">
              <w:rPr>
                <w:rFonts w:eastAsia="system-ui"/>
                <w:color w:val="auto"/>
                <w:szCs w:val="22"/>
              </w:rPr>
              <w:t xml:space="preserve">ata </w:t>
            </w:r>
            <w:r>
              <w:rPr>
                <w:rFonts w:eastAsia="system-ui"/>
                <w:color w:val="auto"/>
                <w:szCs w:val="22"/>
              </w:rPr>
              <w:t>m</w:t>
            </w:r>
            <w:r w:rsidRPr="009651AE">
              <w:rPr>
                <w:rFonts w:eastAsia="system-ui"/>
                <w:color w:val="auto"/>
                <w:szCs w:val="22"/>
              </w:rPr>
              <w:t xml:space="preserve">ining </w:t>
            </w:r>
            <w:r>
              <w:rPr>
                <w:rFonts w:eastAsia="system-ui"/>
                <w:color w:val="auto"/>
                <w:szCs w:val="22"/>
              </w:rPr>
              <w:t>t</w:t>
            </w:r>
            <w:r w:rsidRPr="009651AE">
              <w:rPr>
                <w:rFonts w:eastAsia="system-ui"/>
                <w:color w:val="auto"/>
                <w:szCs w:val="22"/>
              </w:rPr>
              <w:t>echniques</w:t>
            </w:r>
          </w:p>
        </w:tc>
        <w:tc>
          <w:tcPr>
            <w:tcW w:w="567" w:type="dxa"/>
            <w:shd w:val="clear" w:color="auto" w:fill="FFFFFF" w:themeFill="background1"/>
            <w:vAlign w:val="center"/>
          </w:tcPr>
          <w:p w14:paraId="153C7660" w14:textId="77777777" w:rsidR="001774FE" w:rsidRPr="009651AE" w:rsidRDefault="001774FE" w:rsidP="00F07703">
            <w:pPr>
              <w:pStyle w:val="VRQAFormBody"/>
              <w:framePr w:wrap="around"/>
              <w:tabs>
                <w:tab w:val="left" w:pos="51"/>
              </w:tabs>
              <w:spacing w:line="259" w:lineRule="auto"/>
              <w:rPr>
                <w:color w:val="auto"/>
                <w:sz w:val="22"/>
                <w:szCs w:val="22"/>
              </w:rPr>
            </w:pPr>
            <w:r w:rsidRPr="009651AE">
              <w:rPr>
                <w:rFonts w:eastAsiaTheme="minorEastAsia"/>
                <w:color w:val="auto"/>
                <w:sz w:val="22"/>
                <w:szCs w:val="22"/>
                <w:lang w:val="en-GB" w:eastAsia="en-US"/>
              </w:rPr>
              <w:t>3.1</w:t>
            </w:r>
          </w:p>
        </w:tc>
        <w:tc>
          <w:tcPr>
            <w:tcW w:w="5800" w:type="dxa"/>
            <w:shd w:val="clear" w:color="auto" w:fill="FFFFFF" w:themeFill="background1"/>
            <w:vAlign w:val="center"/>
          </w:tcPr>
          <w:p w14:paraId="4B95EF68" w14:textId="77777777" w:rsidR="001774FE" w:rsidRPr="009651AE" w:rsidRDefault="001774FE" w:rsidP="00F07703">
            <w:pPr>
              <w:pStyle w:val="VRQAFormBody"/>
              <w:framePr w:hSpace="0" w:wrap="auto" w:vAnchor="margin" w:hAnchor="text" w:xAlign="left" w:yAlign="inline"/>
              <w:tabs>
                <w:tab w:val="left" w:pos="51"/>
              </w:tabs>
              <w:rPr>
                <w:color w:val="auto"/>
                <w:sz w:val="22"/>
                <w:szCs w:val="22"/>
                <w:lang w:val="en-GB"/>
              </w:rPr>
            </w:pPr>
            <w:r w:rsidRPr="009651AE">
              <w:rPr>
                <w:rFonts w:eastAsia="system-ui"/>
                <w:color w:val="auto"/>
                <w:sz w:val="22"/>
                <w:szCs w:val="22"/>
                <w:lang w:val="en-GB"/>
              </w:rPr>
              <w:t>Select appropriate data mining algorithms based on defined objectives</w:t>
            </w:r>
          </w:p>
        </w:tc>
      </w:tr>
      <w:tr w:rsidR="001774FE" w:rsidRPr="00E7450B" w14:paraId="53697AD7" w14:textId="77777777" w:rsidTr="00F07703">
        <w:trPr>
          <w:trHeight w:val="363"/>
        </w:trPr>
        <w:tc>
          <w:tcPr>
            <w:tcW w:w="989" w:type="dxa"/>
            <w:shd w:val="clear" w:color="auto" w:fill="FFFFFF" w:themeFill="background1"/>
            <w:vAlign w:val="center"/>
          </w:tcPr>
          <w:p w14:paraId="06F68CC2" w14:textId="77777777" w:rsidR="001774FE" w:rsidRPr="00F504D4" w:rsidRDefault="001774FE" w:rsidP="00F07703">
            <w:pPr>
              <w:pStyle w:val="VRQAIntro"/>
              <w:tabs>
                <w:tab w:val="clear" w:pos="160"/>
                <w:tab w:val="left" w:pos="51"/>
              </w:tabs>
              <w:spacing w:before="60" w:after="0"/>
              <w:rPr>
                <w:color w:val="95999E" w:themeColor="text1" w:themeTint="99"/>
                <w:szCs w:val="22"/>
              </w:rPr>
            </w:pPr>
          </w:p>
        </w:tc>
        <w:tc>
          <w:tcPr>
            <w:tcW w:w="2714" w:type="dxa"/>
            <w:shd w:val="clear" w:color="auto" w:fill="FFFFFF" w:themeFill="background1"/>
            <w:vAlign w:val="center"/>
          </w:tcPr>
          <w:p w14:paraId="3B82A3FA" w14:textId="77777777" w:rsidR="001774FE" w:rsidRPr="009651AE" w:rsidRDefault="001774FE"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1DD97BD3" w14:textId="77777777" w:rsidR="001774FE" w:rsidRPr="009651AE" w:rsidRDefault="001774FE"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9651AE">
              <w:rPr>
                <w:rFonts w:eastAsiaTheme="minorEastAsia"/>
                <w:color w:val="auto"/>
                <w:sz w:val="22"/>
                <w:szCs w:val="22"/>
                <w:lang w:val="en-GB" w:eastAsia="en-US"/>
              </w:rPr>
              <w:t>3.2</w:t>
            </w:r>
          </w:p>
        </w:tc>
        <w:tc>
          <w:tcPr>
            <w:tcW w:w="5800" w:type="dxa"/>
            <w:shd w:val="clear" w:color="auto" w:fill="FFFFFF" w:themeFill="background1"/>
            <w:vAlign w:val="center"/>
          </w:tcPr>
          <w:p w14:paraId="3B700480" w14:textId="77777777" w:rsidR="001774FE" w:rsidRPr="009651AE" w:rsidRDefault="001774FE" w:rsidP="00F07703">
            <w:pPr>
              <w:pStyle w:val="VRQAFormBody"/>
              <w:framePr w:hSpace="0" w:wrap="auto" w:vAnchor="margin" w:hAnchor="text" w:xAlign="left" w:yAlign="inline"/>
              <w:tabs>
                <w:tab w:val="left" w:pos="51"/>
              </w:tabs>
              <w:rPr>
                <w:color w:val="auto"/>
                <w:sz w:val="22"/>
                <w:szCs w:val="22"/>
                <w:lang w:val="en-GB"/>
              </w:rPr>
            </w:pPr>
            <w:r w:rsidRPr="009651AE">
              <w:rPr>
                <w:rFonts w:eastAsia="system-ui"/>
                <w:color w:val="auto"/>
                <w:sz w:val="22"/>
                <w:szCs w:val="22"/>
                <w:lang w:val="en-GB"/>
              </w:rPr>
              <w:t>Implement data mining techniques to uncover patterns, trends, and insights</w:t>
            </w:r>
          </w:p>
        </w:tc>
      </w:tr>
      <w:tr w:rsidR="001774FE" w14:paraId="7F78BB6A" w14:textId="77777777" w:rsidTr="00F07703">
        <w:trPr>
          <w:trHeight w:val="363"/>
        </w:trPr>
        <w:tc>
          <w:tcPr>
            <w:tcW w:w="989" w:type="dxa"/>
            <w:shd w:val="clear" w:color="auto" w:fill="FFFFFF" w:themeFill="background1"/>
            <w:vAlign w:val="center"/>
          </w:tcPr>
          <w:p w14:paraId="109A69DE" w14:textId="77777777" w:rsidR="001774FE" w:rsidRDefault="001774FE" w:rsidP="00F07703">
            <w:pPr>
              <w:pStyle w:val="VRQAIntro"/>
              <w:rPr>
                <w:color w:val="95999E" w:themeColor="text1" w:themeTint="99"/>
                <w:szCs w:val="22"/>
              </w:rPr>
            </w:pPr>
          </w:p>
        </w:tc>
        <w:tc>
          <w:tcPr>
            <w:tcW w:w="2714" w:type="dxa"/>
            <w:shd w:val="clear" w:color="auto" w:fill="FFFFFF" w:themeFill="background1"/>
            <w:vAlign w:val="center"/>
          </w:tcPr>
          <w:p w14:paraId="0EDC225F" w14:textId="77777777" w:rsidR="001774FE" w:rsidRPr="009651AE" w:rsidRDefault="001774FE" w:rsidP="00F07703">
            <w:pPr>
              <w:pStyle w:val="VRQAIntro"/>
              <w:rPr>
                <w:color w:val="auto"/>
                <w:szCs w:val="22"/>
              </w:rPr>
            </w:pPr>
          </w:p>
        </w:tc>
        <w:tc>
          <w:tcPr>
            <w:tcW w:w="567" w:type="dxa"/>
            <w:shd w:val="clear" w:color="auto" w:fill="FFFFFF" w:themeFill="background1"/>
            <w:vAlign w:val="center"/>
          </w:tcPr>
          <w:p w14:paraId="2E1F5D3F" w14:textId="77777777" w:rsidR="001774FE" w:rsidRPr="009651AE" w:rsidRDefault="001774FE" w:rsidP="00F07703">
            <w:pPr>
              <w:pStyle w:val="VRQAFormBody"/>
              <w:framePr w:wrap="around"/>
              <w:rPr>
                <w:rFonts w:eastAsiaTheme="minorEastAsia"/>
                <w:color w:val="auto"/>
                <w:sz w:val="22"/>
                <w:szCs w:val="22"/>
                <w:lang w:val="en-GB" w:eastAsia="en-US"/>
              </w:rPr>
            </w:pPr>
            <w:r w:rsidRPr="009651AE">
              <w:rPr>
                <w:rFonts w:eastAsiaTheme="minorEastAsia"/>
                <w:color w:val="auto"/>
                <w:sz w:val="22"/>
                <w:szCs w:val="22"/>
                <w:lang w:val="en-GB" w:eastAsia="en-US"/>
              </w:rPr>
              <w:t>3.3</w:t>
            </w:r>
          </w:p>
        </w:tc>
        <w:tc>
          <w:tcPr>
            <w:tcW w:w="5800" w:type="dxa"/>
            <w:shd w:val="clear" w:color="auto" w:fill="FFFFFF" w:themeFill="background1"/>
            <w:vAlign w:val="center"/>
          </w:tcPr>
          <w:p w14:paraId="0448FF59" w14:textId="77777777" w:rsidR="001774FE" w:rsidRPr="009651AE" w:rsidRDefault="001774FE" w:rsidP="00F07703">
            <w:pPr>
              <w:pStyle w:val="VRQAFormBody"/>
              <w:framePr w:wrap="around"/>
              <w:rPr>
                <w:color w:val="auto"/>
                <w:sz w:val="22"/>
                <w:szCs w:val="22"/>
                <w:lang w:val="en-GB"/>
              </w:rPr>
            </w:pPr>
            <w:r w:rsidRPr="009651AE">
              <w:rPr>
                <w:rFonts w:eastAsia="system-ui"/>
                <w:color w:val="auto"/>
                <w:sz w:val="22"/>
                <w:szCs w:val="22"/>
                <w:lang w:val="en-GB"/>
              </w:rPr>
              <w:t>Evaluate the results of data mining analyses to ensure relevance and accuracy</w:t>
            </w:r>
          </w:p>
        </w:tc>
      </w:tr>
      <w:tr w:rsidR="001774FE" w14:paraId="2DFE4DF3" w14:textId="77777777" w:rsidTr="00F07703">
        <w:trPr>
          <w:trHeight w:val="363"/>
        </w:trPr>
        <w:tc>
          <w:tcPr>
            <w:tcW w:w="989" w:type="dxa"/>
            <w:shd w:val="clear" w:color="auto" w:fill="FFFFFF" w:themeFill="background1"/>
            <w:vAlign w:val="center"/>
          </w:tcPr>
          <w:p w14:paraId="55BAD9A7" w14:textId="77777777" w:rsidR="001774FE" w:rsidRDefault="001774FE" w:rsidP="00F07703">
            <w:pPr>
              <w:pStyle w:val="VRQAIntro"/>
              <w:tabs>
                <w:tab w:val="clear" w:pos="160"/>
                <w:tab w:val="left" w:pos="51"/>
              </w:tabs>
              <w:spacing w:before="60" w:after="0"/>
            </w:pPr>
            <w:r w:rsidRPr="01BA504F">
              <w:rPr>
                <w:szCs w:val="22"/>
              </w:rPr>
              <w:t>4</w:t>
            </w:r>
          </w:p>
          <w:p w14:paraId="7C3CB727" w14:textId="77777777" w:rsidR="001774FE" w:rsidRDefault="001774FE" w:rsidP="00F07703">
            <w:pPr>
              <w:pStyle w:val="VRQAIntro"/>
              <w:rPr>
                <w:color w:val="95999E" w:themeColor="text1" w:themeTint="99"/>
                <w:szCs w:val="22"/>
              </w:rPr>
            </w:pPr>
          </w:p>
        </w:tc>
        <w:tc>
          <w:tcPr>
            <w:tcW w:w="2714" w:type="dxa"/>
            <w:shd w:val="clear" w:color="auto" w:fill="FFFFFF" w:themeFill="background1"/>
            <w:vAlign w:val="center"/>
          </w:tcPr>
          <w:p w14:paraId="404B4B0E" w14:textId="77777777" w:rsidR="001774FE" w:rsidRPr="009651AE" w:rsidRDefault="001774FE" w:rsidP="00F07703">
            <w:pPr>
              <w:pStyle w:val="VRQAIntro"/>
              <w:rPr>
                <w:color w:val="auto"/>
                <w:szCs w:val="22"/>
              </w:rPr>
            </w:pPr>
            <w:r w:rsidRPr="009651AE">
              <w:rPr>
                <w:rFonts w:eastAsia="system-ui"/>
                <w:color w:val="auto"/>
                <w:szCs w:val="22"/>
              </w:rPr>
              <w:t xml:space="preserve">Interpret and </w:t>
            </w:r>
            <w:r>
              <w:rPr>
                <w:rFonts w:eastAsia="system-ui"/>
                <w:color w:val="auto"/>
                <w:szCs w:val="22"/>
              </w:rPr>
              <w:t>c</w:t>
            </w:r>
            <w:r w:rsidRPr="009651AE">
              <w:rPr>
                <w:rFonts w:eastAsia="system-ui"/>
                <w:color w:val="auto"/>
                <w:szCs w:val="22"/>
              </w:rPr>
              <w:t xml:space="preserve">ommunicate </w:t>
            </w:r>
            <w:r>
              <w:rPr>
                <w:rFonts w:eastAsia="system-ui"/>
                <w:color w:val="auto"/>
                <w:szCs w:val="22"/>
              </w:rPr>
              <w:t>f</w:t>
            </w:r>
            <w:r w:rsidRPr="009651AE">
              <w:rPr>
                <w:rFonts w:eastAsia="system-ui"/>
                <w:color w:val="auto"/>
                <w:szCs w:val="22"/>
              </w:rPr>
              <w:t>indings</w:t>
            </w:r>
          </w:p>
        </w:tc>
        <w:tc>
          <w:tcPr>
            <w:tcW w:w="567" w:type="dxa"/>
            <w:shd w:val="clear" w:color="auto" w:fill="FFFFFF" w:themeFill="background1"/>
            <w:vAlign w:val="center"/>
          </w:tcPr>
          <w:p w14:paraId="238B238A" w14:textId="77777777" w:rsidR="001774FE" w:rsidRPr="009651AE" w:rsidRDefault="001774FE" w:rsidP="00F07703">
            <w:pPr>
              <w:pStyle w:val="VRQAFormBody"/>
              <w:framePr w:wrap="around"/>
              <w:rPr>
                <w:rFonts w:eastAsiaTheme="minorEastAsia"/>
                <w:color w:val="auto"/>
                <w:sz w:val="22"/>
                <w:szCs w:val="22"/>
                <w:lang w:val="en-GB" w:eastAsia="en-US"/>
              </w:rPr>
            </w:pPr>
            <w:r w:rsidRPr="009651AE">
              <w:rPr>
                <w:rFonts w:eastAsiaTheme="minorEastAsia"/>
                <w:color w:val="auto"/>
                <w:sz w:val="22"/>
                <w:szCs w:val="22"/>
                <w:lang w:val="en-GB" w:eastAsia="en-US"/>
              </w:rPr>
              <w:t>4.1</w:t>
            </w:r>
          </w:p>
        </w:tc>
        <w:tc>
          <w:tcPr>
            <w:tcW w:w="5800" w:type="dxa"/>
            <w:shd w:val="clear" w:color="auto" w:fill="FFFFFF" w:themeFill="background1"/>
            <w:vAlign w:val="center"/>
          </w:tcPr>
          <w:p w14:paraId="2BDF3B9A" w14:textId="77777777" w:rsidR="001774FE" w:rsidRPr="009651AE" w:rsidRDefault="001774FE" w:rsidP="00F07703">
            <w:pPr>
              <w:pStyle w:val="VRQAFormBody"/>
              <w:framePr w:wrap="around"/>
              <w:rPr>
                <w:rFonts w:eastAsia="system-ui"/>
                <w:color w:val="auto"/>
                <w:sz w:val="22"/>
                <w:szCs w:val="22"/>
                <w:lang w:val="en-GB"/>
              </w:rPr>
            </w:pPr>
            <w:r w:rsidRPr="009651AE">
              <w:rPr>
                <w:rFonts w:eastAsia="system-ui"/>
                <w:color w:val="auto"/>
                <w:sz w:val="22"/>
                <w:szCs w:val="22"/>
                <w:lang w:val="en-GB"/>
              </w:rPr>
              <w:t>Interpret and analyse data mining results in the context of defined objectives</w:t>
            </w:r>
          </w:p>
        </w:tc>
      </w:tr>
      <w:tr w:rsidR="001774FE" w14:paraId="5881B79C" w14:textId="77777777" w:rsidTr="00F07703">
        <w:trPr>
          <w:trHeight w:val="363"/>
        </w:trPr>
        <w:tc>
          <w:tcPr>
            <w:tcW w:w="989" w:type="dxa"/>
            <w:shd w:val="clear" w:color="auto" w:fill="FFFFFF" w:themeFill="background1"/>
            <w:vAlign w:val="center"/>
          </w:tcPr>
          <w:p w14:paraId="1001364D" w14:textId="77777777" w:rsidR="001774FE" w:rsidRDefault="001774FE" w:rsidP="00F07703">
            <w:pPr>
              <w:pStyle w:val="VRQAIntro"/>
              <w:rPr>
                <w:color w:val="95999E" w:themeColor="text1" w:themeTint="99"/>
                <w:szCs w:val="22"/>
              </w:rPr>
            </w:pPr>
          </w:p>
        </w:tc>
        <w:tc>
          <w:tcPr>
            <w:tcW w:w="2714" w:type="dxa"/>
            <w:shd w:val="clear" w:color="auto" w:fill="FFFFFF" w:themeFill="background1"/>
            <w:vAlign w:val="center"/>
          </w:tcPr>
          <w:p w14:paraId="198CE557" w14:textId="77777777" w:rsidR="001774FE" w:rsidRPr="009651AE" w:rsidRDefault="001774FE" w:rsidP="00F07703">
            <w:pPr>
              <w:pStyle w:val="VRQAIntro"/>
              <w:rPr>
                <w:color w:val="auto"/>
                <w:szCs w:val="22"/>
              </w:rPr>
            </w:pPr>
          </w:p>
        </w:tc>
        <w:tc>
          <w:tcPr>
            <w:tcW w:w="567" w:type="dxa"/>
            <w:shd w:val="clear" w:color="auto" w:fill="FFFFFF" w:themeFill="background1"/>
            <w:vAlign w:val="center"/>
          </w:tcPr>
          <w:p w14:paraId="4D470B61" w14:textId="77777777" w:rsidR="001774FE" w:rsidRPr="009651AE" w:rsidRDefault="001774FE" w:rsidP="00F07703">
            <w:pPr>
              <w:pStyle w:val="VRQAFormBody"/>
              <w:framePr w:wrap="around"/>
              <w:rPr>
                <w:rFonts w:eastAsiaTheme="minorEastAsia"/>
                <w:color w:val="auto"/>
                <w:sz w:val="22"/>
                <w:szCs w:val="22"/>
                <w:lang w:val="en-GB" w:eastAsia="en-US"/>
              </w:rPr>
            </w:pPr>
            <w:r w:rsidRPr="009651AE">
              <w:rPr>
                <w:rFonts w:eastAsiaTheme="minorEastAsia"/>
                <w:color w:val="auto"/>
                <w:sz w:val="22"/>
                <w:szCs w:val="22"/>
                <w:lang w:val="en-GB" w:eastAsia="en-US"/>
              </w:rPr>
              <w:t>4.2</w:t>
            </w:r>
          </w:p>
        </w:tc>
        <w:tc>
          <w:tcPr>
            <w:tcW w:w="5800" w:type="dxa"/>
            <w:shd w:val="clear" w:color="auto" w:fill="FFFFFF" w:themeFill="background1"/>
            <w:vAlign w:val="center"/>
          </w:tcPr>
          <w:p w14:paraId="398C5ABC" w14:textId="77777777" w:rsidR="001774FE" w:rsidRPr="009651AE" w:rsidRDefault="001774FE" w:rsidP="00F07703">
            <w:pPr>
              <w:pStyle w:val="VRQAFormBody"/>
              <w:framePr w:wrap="around"/>
              <w:rPr>
                <w:color w:val="auto"/>
                <w:sz w:val="22"/>
                <w:szCs w:val="22"/>
                <w:lang w:val="en-GB"/>
              </w:rPr>
            </w:pPr>
            <w:r w:rsidRPr="009651AE">
              <w:rPr>
                <w:rFonts w:eastAsia="system-ui"/>
                <w:color w:val="auto"/>
                <w:sz w:val="22"/>
                <w:szCs w:val="22"/>
                <w:lang w:val="en-GB"/>
              </w:rPr>
              <w:t>Communicate findings through clear and concise reports, visualisations and presentations</w:t>
            </w:r>
          </w:p>
        </w:tc>
      </w:tr>
      <w:tr w:rsidR="001774FE" w14:paraId="20AB4D10" w14:textId="77777777" w:rsidTr="00F07703">
        <w:trPr>
          <w:trHeight w:val="363"/>
        </w:trPr>
        <w:tc>
          <w:tcPr>
            <w:tcW w:w="989" w:type="dxa"/>
            <w:shd w:val="clear" w:color="auto" w:fill="FFFFFF" w:themeFill="background1"/>
            <w:vAlign w:val="center"/>
          </w:tcPr>
          <w:p w14:paraId="036DC94C" w14:textId="77777777" w:rsidR="001774FE" w:rsidRDefault="001774FE" w:rsidP="00F07703">
            <w:pPr>
              <w:pStyle w:val="VRQAIntro"/>
              <w:rPr>
                <w:color w:val="95999E" w:themeColor="text1" w:themeTint="99"/>
                <w:szCs w:val="22"/>
              </w:rPr>
            </w:pPr>
          </w:p>
        </w:tc>
        <w:tc>
          <w:tcPr>
            <w:tcW w:w="2714" w:type="dxa"/>
            <w:shd w:val="clear" w:color="auto" w:fill="FFFFFF" w:themeFill="background1"/>
            <w:vAlign w:val="center"/>
          </w:tcPr>
          <w:p w14:paraId="25D0121F" w14:textId="77777777" w:rsidR="001774FE" w:rsidRPr="009651AE" w:rsidRDefault="001774FE" w:rsidP="00F07703">
            <w:pPr>
              <w:pStyle w:val="VRQAIntro"/>
              <w:rPr>
                <w:color w:val="auto"/>
                <w:szCs w:val="22"/>
              </w:rPr>
            </w:pPr>
          </w:p>
        </w:tc>
        <w:tc>
          <w:tcPr>
            <w:tcW w:w="567" w:type="dxa"/>
            <w:shd w:val="clear" w:color="auto" w:fill="FFFFFF" w:themeFill="background1"/>
            <w:vAlign w:val="center"/>
          </w:tcPr>
          <w:p w14:paraId="3A53FADD" w14:textId="77777777" w:rsidR="001774FE" w:rsidRPr="009651AE" w:rsidRDefault="001774FE" w:rsidP="00F07703">
            <w:pPr>
              <w:pStyle w:val="VRQAFormBody"/>
              <w:framePr w:wrap="around"/>
              <w:rPr>
                <w:rFonts w:eastAsiaTheme="minorEastAsia"/>
                <w:color w:val="auto"/>
                <w:sz w:val="22"/>
                <w:szCs w:val="22"/>
                <w:lang w:val="en-GB" w:eastAsia="en-US"/>
              </w:rPr>
            </w:pPr>
            <w:r w:rsidRPr="009651AE">
              <w:rPr>
                <w:rFonts w:eastAsiaTheme="minorEastAsia"/>
                <w:color w:val="auto"/>
                <w:sz w:val="22"/>
                <w:szCs w:val="22"/>
                <w:lang w:val="en-GB" w:eastAsia="en-US"/>
              </w:rPr>
              <w:t>4.3</w:t>
            </w:r>
          </w:p>
        </w:tc>
        <w:tc>
          <w:tcPr>
            <w:tcW w:w="5800" w:type="dxa"/>
            <w:shd w:val="clear" w:color="auto" w:fill="FFFFFF" w:themeFill="background1"/>
            <w:vAlign w:val="center"/>
          </w:tcPr>
          <w:p w14:paraId="42CBD4B0" w14:textId="77777777" w:rsidR="001774FE" w:rsidRPr="009651AE" w:rsidRDefault="001774FE" w:rsidP="00F07703">
            <w:pPr>
              <w:pStyle w:val="VRQAFormBody"/>
              <w:framePr w:wrap="around"/>
              <w:rPr>
                <w:color w:val="auto"/>
                <w:sz w:val="22"/>
                <w:szCs w:val="22"/>
                <w:lang w:val="en-GB"/>
              </w:rPr>
            </w:pPr>
            <w:r w:rsidRPr="009651AE">
              <w:rPr>
                <w:rFonts w:eastAsia="system-ui"/>
                <w:color w:val="auto"/>
                <w:sz w:val="22"/>
                <w:szCs w:val="22"/>
                <w:lang w:val="en-GB"/>
              </w:rPr>
              <w:t>Collaborate with stakeholders to validate and refine insights</w:t>
            </w:r>
          </w:p>
        </w:tc>
      </w:tr>
      <w:tr w:rsidR="001774FE" w14:paraId="3FA9E030" w14:textId="77777777" w:rsidTr="00F07703">
        <w:trPr>
          <w:trHeight w:val="363"/>
        </w:trPr>
        <w:tc>
          <w:tcPr>
            <w:tcW w:w="989" w:type="dxa"/>
            <w:shd w:val="clear" w:color="auto" w:fill="FFFFFF" w:themeFill="background1"/>
            <w:vAlign w:val="center"/>
          </w:tcPr>
          <w:p w14:paraId="66B83295" w14:textId="77777777" w:rsidR="001774FE" w:rsidRDefault="001774FE" w:rsidP="00F07703">
            <w:pPr>
              <w:pStyle w:val="VRQAIntro"/>
              <w:tabs>
                <w:tab w:val="clear" w:pos="160"/>
                <w:tab w:val="left" w:pos="51"/>
              </w:tabs>
              <w:spacing w:before="60" w:after="0"/>
              <w:rPr>
                <w:szCs w:val="22"/>
              </w:rPr>
            </w:pPr>
          </w:p>
          <w:p w14:paraId="43795AD1" w14:textId="77777777" w:rsidR="001774FE" w:rsidRDefault="001774FE" w:rsidP="00F07703">
            <w:pPr>
              <w:pStyle w:val="VRQAIntro"/>
              <w:rPr>
                <w:color w:val="95999E" w:themeColor="text1" w:themeTint="99"/>
                <w:szCs w:val="22"/>
              </w:rPr>
            </w:pPr>
          </w:p>
        </w:tc>
        <w:tc>
          <w:tcPr>
            <w:tcW w:w="2714" w:type="dxa"/>
            <w:shd w:val="clear" w:color="auto" w:fill="FFFFFF" w:themeFill="background1"/>
            <w:vAlign w:val="center"/>
          </w:tcPr>
          <w:p w14:paraId="219DD1DA" w14:textId="77777777" w:rsidR="001774FE" w:rsidRPr="009651AE" w:rsidRDefault="001774FE" w:rsidP="00F07703">
            <w:pPr>
              <w:pStyle w:val="VRQAIntro"/>
              <w:rPr>
                <w:color w:val="auto"/>
                <w:szCs w:val="22"/>
              </w:rPr>
            </w:pPr>
          </w:p>
        </w:tc>
        <w:tc>
          <w:tcPr>
            <w:tcW w:w="567" w:type="dxa"/>
            <w:shd w:val="clear" w:color="auto" w:fill="FFFFFF" w:themeFill="background1"/>
            <w:vAlign w:val="center"/>
          </w:tcPr>
          <w:p w14:paraId="3E886E70" w14:textId="77777777" w:rsidR="001774FE" w:rsidRPr="009651AE" w:rsidRDefault="001774FE" w:rsidP="00F07703">
            <w:pPr>
              <w:pStyle w:val="VRQAFormBody"/>
              <w:framePr w:wrap="around"/>
              <w:rPr>
                <w:rFonts w:eastAsiaTheme="minorEastAsia"/>
                <w:color w:val="auto"/>
                <w:sz w:val="22"/>
                <w:szCs w:val="22"/>
                <w:lang w:val="en-GB" w:eastAsia="en-US"/>
              </w:rPr>
            </w:pPr>
            <w:r w:rsidRPr="009651AE">
              <w:rPr>
                <w:rFonts w:eastAsiaTheme="minorEastAsia"/>
                <w:color w:val="auto"/>
                <w:sz w:val="22"/>
                <w:szCs w:val="22"/>
                <w:lang w:val="en-GB" w:eastAsia="en-US"/>
              </w:rPr>
              <w:t>4.4</w:t>
            </w:r>
          </w:p>
        </w:tc>
        <w:tc>
          <w:tcPr>
            <w:tcW w:w="5800" w:type="dxa"/>
            <w:shd w:val="clear" w:color="auto" w:fill="FFFFFF" w:themeFill="background1"/>
            <w:vAlign w:val="center"/>
          </w:tcPr>
          <w:p w14:paraId="13019B27" w14:textId="77777777" w:rsidR="001774FE" w:rsidRPr="009651AE" w:rsidRDefault="001774FE" w:rsidP="00F07703">
            <w:pPr>
              <w:pStyle w:val="VRQAFormBody"/>
              <w:framePr w:wrap="around"/>
              <w:rPr>
                <w:color w:val="auto"/>
                <w:sz w:val="22"/>
                <w:szCs w:val="22"/>
                <w:lang w:val="en-GB"/>
              </w:rPr>
            </w:pPr>
            <w:r w:rsidRPr="009651AE">
              <w:rPr>
                <w:rFonts w:eastAsia="system-ui"/>
                <w:color w:val="auto"/>
                <w:sz w:val="22"/>
                <w:szCs w:val="22"/>
                <w:lang w:val="en-GB"/>
              </w:rPr>
              <w:t>Identify opportunities for model improvement and refinement.</w:t>
            </w:r>
          </w:p>
        </w:tc>
      </w:tr>
    </w:tbl>
    <w:p w14:paraId="730A740A" w14:textId="77777777" w:rsidR="001774FE" w:rsidRDefault="001774FE" w:rsidP="00E43E89">
      <w:pPr>
        <w:pStyle w:val="VRQAIntro"/>
        <w:spacing w:before="60" w:after="0"/>
        <w:rPr>
          <w:b/>
          <w:color w:val="FFFFFF" w:themeColor="background1"/>
          <w:sz w:val="18"/>
          <w:szCs w:val="18"/>
        </w:rPr>
        <w:sectPr w:rsidR="001774FE" w:rsidSect="005661F7">
          <w:headerReference w:type="even" r:id="rId103"/>
          <w:headerReference w:type="default" r:id="rId104"/>
          <w:footerReference w:type="even" r:id="rId105"/>
          <w:footerReference w:type="default" r:id="rId106"/>
          <w:headerReference w:type="first" r:id="rId107"/>
          <w:footerReference w:type="first" r:id="rId108"/>
          <w:type w:val="continuous"/>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1774FE" w:rsidRPr="0071490E" w14:paraId="2D5D97E7" w14:textId="77777777" w:rsidTr="00F07703">
        <w:trPr>
          <w:trHeight w:val="363"/>
        </w:trPr>
        <w:tc>
          <w:tcPr>
            <w:tcW w:w="10070" w:type="dxa"/>
            <w:tcBorders>
              <w:top w:val="nil"/>
              <w:left w:val="nil"/>
              <w:bottom w:val="nil"/>
              <w:right w:val="nil"/>
            </w:tcBorders>
            <w:shd w:val="clear" w:color="auto" w:fill="103D64" w:themeFill="accent4"/>
          </w:tcPr>
          <w:p w14:paraId="7312A555" w14:textId="77777777" w:rsidR="001774FE" w:rsidRPr="00F504D4" w:rsidRDefault="001774FE" w:rsidP="00E43E89">
            <w:pPr>
              <w:pStyle w:val="VRQAIntro"/>
              <w:spacing w:before="60" w:after="0"/>
              <w:rPr>
                <w:b/>
                <w:color w:val="FFFFFF" w:themeColor="background1"/>
                <w:szCs w:val="22"/>
              </w:rPr>
            </w:pPr>
            <w:r w:rsidRPr="00F504D4">
              <w:rPr>
                <w:b/>
                <w:color w:val="FFFFFF" w:themeColor="background1"/>
                <w:szCs w:val="22"/>
              </w:rPr>
              <w:t>Range of Conditions</w:t>
            </w:r>
          </w:p>
        </w:tc>
      </w:tr>
      <w:tr w:rsidR="001774FE" w:rsidRPr="00E7450B" w14:paraId="672B2C98" w14:textId="77777777" w:rsidTr="00F07703">
        <w:trPr>
          <w:trHeight w:val="300"/>
        </w:trPr>
        <w:tc>
          <w:tcPr>
            <w:tcW w:w="10070" w:type="dxa"/>
            <w:tcBorders>
              <w:top w:val="nil"/>
              <w:left w:val="nil"/>
              <w:bottom w:val="nil"/>
              <w:right w:val="nil"/>
            </w:tcBorders>
          </w:tcPr>
          <w:p w14:paraId="7A9953A7" w14:textId="77777777" w:rsidR="001774FE" w:rsidRPr="00FE6A18" w:rsidRDefault="001774FE" w:rsidP="00E91BBA">
            <w:pPr>
              <w:pStyle w:val="AccredTemplate"/>
              <w:rPr>
                <w:i w:val="0"/>
                <w:iCs w:val="0"/>
                <w:sz w:val="22"/>
                <w:szCs w:val="22"/>
              </w:rPr>
            </w:pPr>
            <w:r w:rsidRPr="00FE6A18">
              <w:rPr>
                <w:i w:val="0"/>
                <w:iCs w:val="0"/>
                <w:color w:val="auto"/>
                <w:sz w:val="22"/>
                <w:szCs w:val="22"/>
              </w:rPr>
              <w:t>N/A</w:t>
            </w:r>
          </w:p>
        </w:tc>
      </w:tr>
    </w:tbl>
    <w:p w14:paraId="7E5AB807" w14:textId="77777777" w:rsidR="001774FE" w:rsidRDefault="001774FE">
      <w:pPr>
        <w:rPr>
          <w:rFonts w:cs="Arial"/>
          <w:sz w:val="18"/>
          <w:szCs w:val="18"/>
        </w:rPr>
      </w:pPr>
    </w:p>
    <w:p w14:paraId="7952EB90" w14:textId="77777777" w:rsidR="001774FE" w:rsidRPr="00460B2C" w:rsidRDefault="001774FE">
      <w:pPr>
        <w:rPr>
          <w:rFonts w:cs="Arial"/>
          <w:sz w:val="18"/>
          <w:szCs w:val="18"/>
        </w:rPr>
      </w:pPr>
      <w:r w:rsidRPr="112394D6">
        <w:rPr>
          <w:rFonts w:cs="Arial"/>
          <w:sz w:val="18"/>
          <w:szCs w:val="18"/>
        </w:rPr>
        <w:br w:type="page"/>
      </w:r>
    </w:p>
    <w:tbl>
      <w:tblPr>
        <w:tblStyle w:val="TableGrid"/>
        <w:tblW w:w="4932" w:type="pct"/>
        <w:tblLook w:val="04A0" w:firstRow="1" w:lastRow="0" w:firstColumn="1" w:lastColumn="0" w:noHBand="0" w:noVBand="1"/>
      </w:tblPr>
      <w:tblGrid>
        <w:gridCol w:w="3402"/>
        <w:gridCol w:w="6663"/>
      </w:tblGrid>
      <w:tr w:rsidR="001774FE" w:rsidRPr="00E7450B" w14:paraId="63598DB4" w14:textId="77777777" w:rsidTr="00F07703">
        <w:trPr>
          <w:trHeight w:val="363"/>
        </w:trPr>
        <w:tc>
          <w:tcPr>
            <w:tcW w:w="5000" w:type="pct"/>
            <w:gridSpan w:val="2"/>
            <w:tcBorders>
              <w:top w:val="nil"/>
              <w:left w:val="nil"/>
              <w:bottom w:val="nil"/>
              <w:right w:val="nil"/>
            </w:tcBorders>
            <w:shd w:val="clear" w:color="auto" w:fill="103D64" w:themeFill="accent4"/>
            <w:vAlign w:val="center"/>
          </w:tcPr>
          <w:p w14:paraId="7D23D970" w14:textId="77777777" w:rsidR="001774FE" w:rsidRPr="00EA4C69" w:rsidRDefault="001774FE" w:rsidP="00FB05CA">
            <w:pPr>
              <w:pStyle w:val="VRQAFormBody"/>
              <w:framePr w:hSpace="0" w:wrap="auto" w:vAnchor="margin" w:hAnchor="text" w:xAlign="left" w:yAlign="inline"/>
              <w:rPr>
                <w:sz w:val="22"/>
                <w:szCs w:val="22"/>
              </w:rPr>
            </w:pPr>
            <w:r w:rsidRPr="686A4F95">
              <w:rPr>
                <w:rFonts w:eastAsiaTheme="minorEastAsia"/>
                <w:b/>
                <w:bCs/>
                <w:color w:val="FFFFFF" w:themeColor="background1"/>
                <w:sz w:val="22"/>
                <w:szCs w:val="22"/>
                <w:lang w:val="en-GB" w:eastAsia="en-US"/>
              </w:rPr>
              <w:lastRenderedPageBreak/>
              <w:t>Foundation Skills</w:t>
            </w:r>
          </w:p>
        </w:tc>
      </w:tr>
      <w:tr w:rsidR="001774FE" w:rsidRPr="00E7450B" w14:paraId="36786061" w14:textId="77777777" w:rsidTr="00F07703">
        <w:trPr>
          <w:trHeight w:val="620"/>
        </w:trPr>
        <w:tc>
          <w:tcPr>
            <w:tcW w:w="5000" w:type="pct"/>
            <w:gridSpan w:val="2"/>
            <w:tcBorders>
              <w:top w:val="nil"/>
              <w:left w:val="nil"/>
              <w:bottom w:val="single" w:sz="4" w:space="0" w:color="auto"/>
              <w:right w:val="nil"/>
            </w:tcBorders>
          </w:tcPr>
          <w:p w14:paraId="7D9E2181" w14:textId="43D6DA0B" w:rsidR="001774FE" w:rsidRPr="00964704" w:rsidRDefault="00637136" w:rsidP="00964704">
            <w:pPr>
              <w:rPr>
                <w:rFonts w:ascii="Times New Roman" w:hAnsi="Times New Roman"/>
                <w:sz w:val="24"/>
              </w:rPr>
            </w:pPr>
            <w:r>
              <w:t>This section describes those language, literacy, numeracy and employment skills that are essential to performance but not explicit in the performance criteria.</w:t>
            </w:r>
          </w:p>
        </w:tc>
      </w:tr>
      <w:tr w:rsidR="001774FE" w:rsidRPr="00E7450B" w14:paraId="2923C872" w14:textId="77777777" w:rsidTr="00F07703">
        <w:trPr>
          <w:trHeight w:val="42"/>
        </w:trPr>
        <w:tc>
          <w:tcPr>
            <w:tcW w:w="1690" w:type="pct"/>
            <w:shd w:val="clear" w:color="auto" w:fill="auto"/>
          </w:tcPr>
          <w:p w14:paraId="43162F4C" w14:textId="77777777" w:rsidR="001774FE" w:rsidRPr="00EA4C69" w:rsidRDefault="001774FE" w:rsidP="00F07703">
            <w:pPr>
              <w:autoSpaceDE w:val="0"/>
              <w:autoSpaceDN w:val="0"/>
              <w:adjustRightInd w:val="0"/>
              <w:spacing w:before="60" w:after="120"/>
              <w:rPr>
                <w:b/>
                <w:bCs/>
                <w:szCs w:val="22"/>
              </w:rPr>
            </w:pPr>
            <w:r w:rsidRPr="00EA4C69">
              <w:rPr>
                <w:rFonts w:cs="Arial"/>
                <w:b/>
                <w:szCs w:val="22"/>
              </w:rPr>
              <w:t>Skill</w:t>
            </w:r>
          </w:p>
        </w:tc>
        <w:tc>
          <w:tcPr>
            <w:tcW w:w="3310" w:type="pct"/>
          </w:tcPr>
          <w:p w14:paraId="45214A14" w14:textId="77777777" w:rsidR="001774FE" w:rsidRPr="00EA4C69" w:rsidRDefault="001774FE" w:rsidP="006A6172">
            <w:pPr>
              <w:pStyle w:val="AccredTemplate"/>
              <w:rPr>
                <w:i w:val="0"/>
                <w:iCs w:val="0"/>
                <w:sz w:val="22"/>
                <w:szCs w:val="22"/>
              </w:rPr>
            </w:pPr>
            <w:r w:rsidRPr="00EA4C69">
              <w:rPr>
                <w:b/>
                <w:i w:val="0"/>
                <w:iCs w:val="0"/>
                <w:color w:val="auto"/>
                <w:sz w:val="22"/>
                <w:szCs w:val="22"/>
              </w:rPr>
              <w:t>Description</w:t>
            </w:r>
          </w:p>
        </w:tc>
      </w:tr>
      <w:tr w:rsidR="001774FE" w:rsidRPr="00E7450B" w14:paraId="545DBF38" w14:textId="77777777" w:rsidTr="00F07703">
        <w:trPr>
          <w:trHeight w:val="31"/>
        </w:trPr>
        <w:tc>
          <w:tcPr>
            <w:tcW w:w="1690" w:type="pct"/>
            <w:tcBorders>
              <w:top w:val="single" w:sz="4" w:space="0" w:color="auto"/>
              <w:bottom w:val="single" w:sz="4" w:space="0" w:color="auto"/>
            </w:tcBorders>
            <w:shd w:val="clear" w:color="auto" w:fill="auto"/>
          </w:tcPr>
          <w:p w14:paraId="5CCD7576" w14:textId="77777777" w:rsidR="001774FE" w:rsidRPr="00D31DA8" w:rsidRDefault="001774FE" w:rsidP="006A6172">
            <w:pPr>
              <w:pStyle w:val="AccredTemplate"/>
              <w:rPr>
                <w:i w:val="0"/>
                <w:iCs w:val="0"/>
                <w:color w:val="auto"/>
                <w:sz w:val="22"/>
                <w:szCs w:val="22"/>
              </w:rPr>
            </w:pPr>
            <w:r w:rsidRPr="00D31DA8">
              <w:rPr>
                <w:i w:val="0"/>
                <w:iCs w:val="0"/>
                <w:color w:val="auto"/>
                <w:sz w:val="22"/>
                <w:szCs w:val="22"/>
              </w:rPr>
              <w:t>Reading skills to:</w:t>
            </w:r>
          </w:p>
        </w:tc>
        <w:tc>
          <w:tcPr>
            <w:tcW w:w="3310" w:type="pct"/>
            <w:tcBorders>
              <w:top w:val="single" w:sz="4" w:space="0" w:color="auto"/>
              <w:left w:val="nil"/>
              <w:bottom w:val="single" w:sz="4" w:space="0" w:color="auto"/>
              <w:right w:val="single" w:sz="4" w:space="0" w:color="auto"/>
            </w:tcBorders>
          </w:tcPr>
          <w:p w14:paraId="5120049C" w14:textId="54067072" w:rsidR="001774FE" w:rsidRPr="00D31DA8" w:rsidRDefault="0084083F" w:rsidP="006A6172">
            <w:pPr>
              <w:pStyle w:val="AccredTemplate"/>
              <w:rPr>
                <w:i w:val="0"/>
                <w:iCs w:val="0"/>
                <w:color w:val="auto"/>
                <w:sz w:val="22"/>
                <w:szCs w:val="22"/>
              </w:rPr>
            </w:pPr>
            <w:r>
              <w:rPr>
                <w:rFonts w:eastAsia="system-ui"/>
                <w:i w:val="0"/>
                <w:iCs w:val="0"/>
                <w:color w:val="auto"/>
                <w:sz w:val="22"/>
                <w:szCs w:val="22"/>
              </w:rPr>
              <w:t>I</w:t>
            </w:r>
            <w:r w:rsidR="001774FE" w:rsidRPr="00D31DA8">
              <w:rPr>
                <w:rFonts w:eastAsia="system-ui"/>
                <w:i w:val="0"/>
                <w:iCs w:val="0"/>
                <w:color w:val="auto"/>
                <w:sz w:val="22"/>
                <w:szCs w:val="22"/>
              </w:rPr>
              <w:t>nterpret resources used during the data mining process</w:t>
            </w:r>
          </w:p>
        </w:tc>
      </w:tr>
      <w:tr w:rsidR="001774FE" w:rsidRPr="00E7450B" w14:paraId="4BE5E57B" w14:textId="77777777" w:rsidTr="00F07703">
        <w:trPr>
          <w:trHeight w:val="31"/>
        </w:trPr>
        <w:tc>
          <w:tcPr>
            <w:tcW w:w="1690" w:type="pct"/>
            <w:tcBorders>
              <w:top w:val="single" w:sz="4" w:space="0" w:color="auto"/>
              <w:bottom w:val="single" w:sz="4" w:space="0" w:color="auto"/>
            </w:tcBorders>
            <w:shd w:val="clear" w:color="auto" w:fill="auto"/>
          </w:tcPr>
          <w:p w14:paraId="520217EF" w14:textId="77777777" w:rsidR="001774FE" w:rsidRPr="00D31DA8" w:rsidRDefault="001774FE" w:rsidP="006A6172">
            <w:pPr>
              <w:pStyle w:val="AccredTemplate"/>
              <w:rPr>
                <w:i w:val="0"/>
                <w:iCs w:val="0"/>
                <w:color w:val="auto"/>
                <w:sz w:val="22"/>
                <w:szCs w:val="22"/>
              </w:rPr>
            </w:pPr>
            <w:r w:rsidRPr="00D31DA8">
              <w:rPr>
                <w:i w:val="0"/>
                <w:iCs w:val="0"/>
                <w:color w:val="auto"/>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355D006B" w14:textId="1614A759" w:rsidR="001774FE" w:rsidRPr="00D31DA8" w:rsidRDefault="0084083F" w:rsidP="00F07703">
            <w:pPr>
              <w:pStyle w:val="AccredTemplate"/>
              <w:rPr>
                <w:i w:val="0"/>
                <w:iCs w:val="0"/>
                <w:color w:val="auto"/>
                <w:sz w:val="22"/>
                <w:szCs w:val="22"/>
              </w:rPr>
            </w:pPr>
            <w:r>
              <w:rPr>
                <w:rFonts w:eastAsia="system-ui"/>
                <w:i w:val="0"/>
                <w:iCs w:val="0"/>
                <w:color w:val="auto"/>
                <w:sz w:val="22"/>
                <w:szCs w:val="22"/>
              </w:rPr>
              <w:t>C</w:t>
            </w:r>
            <w:r w:rsidR="001774FE" w:rsidRPr="00D31DA8">
              <w:rPr>
                <w:rFonts w:eastAsia="system-ui"/>
                <w:i w:val="0"/>
                <w:iCs w:val="0"/>
                <w:color w:val="auto"/>
                <w:sz w:val="22"/>
                <w:szCs w:val="22"/>
              </w:rPr>
              <w:t>onvey findings to diverse stakeholders</w:t>
            </w:r>
          </w:p>
        </w:tc>
      </w:tr>
      <w:tr w:rsidR="001774FE" w:rsidRPr="00E7450B" w14:paraId="5DCF98ED" w14:textId="77777777" w:rsidTr="00F07703">
        <w:trPr>
          <w:trHeight w:val="31"/>
        </w:trPr>
        <w:tc>
          <w:tcPr>
            <w:tcW w:w="1690" w:type="pct"/>
            <w:tcBorders>
              <w:top w:val="single" w:sz="4" w:space="0" w:color="auto"/>
              <w:bottom w:val="single" w:sz="4" w:space="0" w:color="auto"/>
            </w:tcBorders>
            <w:shd w:val="clear" w:color="auto" w:fill="auto"/>
          </w:tcPr>
          <w:p w14:paraId="484EB83C" w14:textId="77777777" w:rsidR="001774FE" w:rsidRPr="00D31DA8" w:rsidRDefault="001774FE" w:rsidP="006A6172">
            <w:pPr>
              <w:pStyle w:val="AccredTemplate"/>
              <w:rPr>
                <w:i w:val="0"/>
                <w:iCs w:val="0"/>
                <w:color w:val="auto"/>
                <w:sz w:val="22"/>
                <w:szCs w:val="22"/>
              </w:rPr>
            </w:pPr>
            <w:r w:rsidRPr="00D31DA8">
              <w:rPr>
                <w:i w:val="0"/>
                <w:iCs w:val="0"/>
                <w:color w:val="auto"/>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0EFEBE1A" w14:textId="01CC401B" w:rsidR="001774FE" w:rsidRPr="00D31DA8" w:rsidRDefault="0084083F" w:rsidP="006A6172">
            <w:pPr>
              <w:pStyle w:val="AccredTemplate"/>
              <w:rPr>
                <w:i w:val="0"/>
                <w:iCs w:val="0"/>
                <w:color w:val="auto"/>
                <w:sz w:val="22"/>
                <w:szCs w:val="22"/>
              </w:rPr>
            </w:pPr>
            <w:r>
              <w:rPr>
                <w:i w:val="0"/>
                <w:iCs w:val="0"/>
                <w:color w:val="auto"/>
                <w:sz w:val="22"/>
                <w:szCs w:val="22"/>
              </w:rPr>
              <w:t>Search and m</w:t>
            </w:r>
            <w:r w:rsidR="001774FE" w:rsidRPr="00D31DA8">
              <w:rPr>
                <w:i w:val="0"/>
                <w:iCs w:val="0"/>
                <w:color w:val="auto"/>
                <w:sz w:val="22"/>
                <w:szCs w:val="22"/>
              </w:rPr>
              <w:t>onitor industry trends</w:t>
            </w:r>
            <w:r>
              <w:rPr>
                <w:i w:val="0"/>
                <w:iCs w:val="0"/>
                <w:color w:val="auto"/>
                <w:sz w:val="22"/>
                <w:szCs w:val="22"/>
              </w:rPr>
              <w:t xml:space="preserve"> online</w:t>
            </w:r>
          </w:p>
        </w:tc>
      </w:tr>
      <w:tr w:rsidR="001774FE" w:rsidRPr="00E7450B" w14:paraId="7E3F78EA" w14:textId="77777777" w:rsidTr="00F07703">
        <w:trPr>
          <w:trHeight w:val="31"/>
        </w:trPr>
        <w:tc>
          <w:tcPr>
            <w:tcW w:w="5000" w:type="pct"/>
            <w:gridSpan w:val="2"/>
            <w:tcBorders>
              <w:top w:val="single" w:sz="4" w:space="0" w:color="auto"/>
              <w:left w:val="nil"/>
              <w:bottom w:val="dotted" w:sz="4" w:space="0" w:color="888B8D" w:themeColor="accent2"/>
              <w:right w:val="nil"/>
            </w:tcBorders>
          </w:tcPr>
          <w:p w14:paraId="002A9FC2" w14:textId="77777777" w:rsidR="001774FE" w:rsidRPr="00EA4C69" w:rsidRDefault="001774FE" w:rsidP="00F07703">
            <w:pPr>
              <w:pStyle w:val="AccredTemplate"/>
              <w:ind w:left="1440"/>
              <w:rPr>
                <w:sz w:val="22"/>
                <w:szCs w:val="22"/>
              </w:rPr>
            </w:pPr>
          </w:p>
        </w:tc>
      </w:tr>
    </w:tbl>
    <w:p w14:paraId="509382DC" w14:textId="77777777" w:rsidR="00BD0D42" w:rsidRPr="00964704" w:rsidRDefault="00BD0D42" w:rsidP="00F07703">
      <w:pPr>
        <w:rPr>
          <w:szCs w:val="22"/>
        </w:rPr>
      </w:pPr>
    </w:p>
    <w:tbl>
      <w:tblPr>
        <w:tblStyle w:val="TableGrid"/>
        <w:tblW w:w="4932" w:type="pct"/>
        <w:tblLook w:val="04A0" w:firstRow="1" w:lastRow="0" w:firstColumn="1" w:lastColumn="0" w:noHBand="0" w:noVBand="1"/>
      </w:tblPr>
      <w:tblGrid>
        <w:gridCol w:w="3399"/>
        <w:gridCol w:w="6656"/>
      </w:tblGrid>
      <w:tr w:rsidR="00BD0D42" w:rsidRPr="00E7450B" w14:paraId="4D46268B" w14:textId="77777777" w:rsidTr="001C5344">
        <w:trPr>
          <w:trHeight w:val="31"/>
        </w:trPr>
        <w:tc>
          <w:tcPr>
            <w:tcW w:w="1690" w:type="pct"/>
            <w:tcBorders>
              <w:top w:val="single" w:sz="4" w:space="0" w:color="auto"/>
              <w:left w:val="single" w:sz="4" w:space="0" w:color="auto"/>
              <w:bottom w:val="single" w:sz="4" w:space="0" w:color="auto"/>
              <w:right w:val="single" w:sz="4" w:space="0" w:color="auto"/>
            </w:tcBorders>
          </w:tcPr>
          <w:p w14:paraId="4963CBFE" w14:textId="77777777" w:rsidR="00BD0D42" w:rsidRPr="00514465" w:rsidRDefault="00BD0D42" w:rsidP="001C5344">
            <w:pPr>
              <w:pStyle w:val="AccredTemplate"/>
              <w:rPr>
                <w:b/>
                <w:bCs/>
                <w:i w:val="0"/>
                <w:iCs w:val="0"/>
                <w:sz w:val="22"/>
                <w:szCs w:val="22"/>
              </w:rPr>
            </w:pPr>
            <w:r w:rsidRPr="00514465">
              <w:rPr>
                <w:b/>
                <w:bCs/>
                <w:i w:val="0"/>
                <w:iCs w:val="0"/>
                <w:color w:val="auto"/>
                <w:sz w:val="22"/>
                <w:szCs w:val="22"/>
              </w:rPr>
              <w:t>Unit Mapping Information</w:t>
            </w:r>
          </w:p>
        </w:tc>
        <w:tc>
          <w:tcPr>
            <w:tcW w:w="3310" w:type="pct"/>
            <w:tcBorders>
              <w:top w:val="single" w:sz="4" w:space="0" w:color="auto"/>
              <w:left w:val="single" w:sz="4" w:space="0" w:color="auto"/>
              <w:bottom w:val="single" w:sz="4" w:space="0" w:color="auto"/>
              <w:right w:val="single" w:sz="4" w:space="0" w:color="auto"/>
            </w:tcBorders>
            <w:vAlign w:val="center"/>
          </w:tcPr>
          <w:p w14:paraId="1495AE23" w14:textId="77777777" w:rsidR="00BD0D42" w:rsidRPr="003E114F" w:rsidRDefault="00BD0D42" w:rsidP="001C5344">
            <w:pPr>
              <w:rPr>
                <w:szCs w:val="22"/>
              </w:rPr>
            </w:pPr>
            <w:r w:rsidRPr="00514465">
              <w:t>New unit, no equivalent unit</w:t>
            </w:r>
          </w:p>
        </w:tc>
      </w:tr>
    </w:tbl>
    <w:p w14:paraId="6CDDA282" w14:textId="34022007" w:rsidR="001774FE" w:rsidRPr="00964704" w:rsidRDefault="001774FE" w:rsidP="00F07703">
      <w:pPr>
        <w:rPr>
          <w:szCs w:val="22"/>
        </w:rPr>
      </w:pPr>
      <w:r w:rsidRPr="00964704">
        <w:rPr>
          <w:szCs w:val="22"/>
        </w:rPr>
        <w:t xml:space="preserve"> </w:t>
      </w:r>
      <w:r w:rsidRPr="00964704">
        <w:rPr>
          <w:szCs w:val="22"/>
        </w:rPr>
        <w:br w:type="page"/>
      </w:r>
    </w:p>
    <w:tbl>
      <w:tblPr>
        <w:tblStyle w:val="TableGrid"/>
        <w:tblW w:w="10065" w:type="dxa"/>
        <w:tblInd w:w="-20" w:type="dxa"/>
        <w:tblLayout w:type="fixed"/>
        <w:tblLook w:val="04A0" w:firstRow="1" w:lastRow="0" w:firstColumn="1" w:lastColumn="0" w:noHBand="0" w:noVBand="1"/>
      </w:tblPr>
      <w:tblGrid>
        <w:gridCol w:w="2283"/>
        <w:gridCol w:w="7782"/>
      </w:tblGrid>
      <w:tr w:rsidR="001774FE" w:rsidRPr="0071490E" w14:paraId="40E6ED6A" w14:textId="77777777" w:rsidTr="00F07703">
        <w:trPr>
          <w:trHeight w:val="363"/>
        </w:trPr>
        <w:tc>
          <w:tcPr>
            <w:tcW w:w="10065" w:type="dxa"/>
            <w:gridSpan w:val="2"/>
            <w:tcBorders>
              <w:top w:val="nil"/>
              <w:bottom w:val="nil"/>
            </w:tcBorders>
            <w:shd w:val="clear" w:color="auto" w:fill="103D64" w:themeFill="accent4"/>
          </w:tcPr>
          <w:p w14:paraId="0DB0562E" w14:textId="77777777" w:rsidR="001774FE" w:rsidRPr="000B4A2C" w:rsidRDefault="001774FE" w:rsidP="00F07703">
            <w:pPr>
              <w:pStyle w:val="VRQAIntro"/>
              <w:spacing w:before="60" w:after="0"/>
              <w:rPr>
                <w:b/>
                <w:color w:val="FFFFFF" w:themeColor="background1"/>
                <w:szCs w:val="22"/>
              </w:rPr>
            </w:pPr>
            <w:r w:rsidRPr="000B4A2C">
              <w:rPr>
                <w:b/>
                <w:color w:val="FFFFFF" w:themeColor="background1"/>
                <w:szCs w:val="22"/>
              </w:rPr>
              <w:lastRenderedPageBreak/>
              <w:t>Assessment Requirements Template</w:t>
            </w:r>
          </w:p>
        </w:tc>
      </w:tr>
      <w:tr w:rsidR="001774FE" w:rsidRPr="00E7450B" w14:paraId="39FE0979" w14:textId="77777777" w:rsidTr="00F07703">
        <w:trPr>
          <w:trHeight w:val="731"/>
        </w:trPr>
        <w:tc>
          <w:tcPr>
            <w:tcW w:w="2283" w:type="dxa"/>
            <w:tcBorders>
              <w:top w:val="nil"/>
              <w:left w:val="nil"/>
              <w:bottom w:val="nil"/>
              <w:right w:val="dotted" w:sz="4" w:space="0" w:color="888B8D" w:themeColor="accent2"/>
            </w:tcBorders>
          </w:tcPr>
          <w:p w14:paraId="762ED904" w14:textId="77777777" w:rsidR="001774FE" w:rsidRPr="00964704" w:rsidRDefault="001774FE" w:rsidP="00F07703">
            <w:pPr>
              <w:pStyle w:val="AccredTemplate"/>
              <w:rPr>
                <w:i w:val="0"/>
                <w:iCs w:val="0"/>
                <w:color w:val="auto"/>
                <w:sz w:val="22"/>
                <w:szCs w:val="22"/>
              </w:rPr>
            </w:pPr>
            <w:r w:rsidRPr="00964704">
              <w:rPr>
                <w:b/>
                <w:i w:val="0"/>
                <w:iCs w:val="0"/>
                <w:color w:val="auto"/>
                <w:sz w:val="22"/>
                <w:szCs w:val="22"/>
              </w:rPr>
              <w:t>Title</w:t>
            </w:r>
          </w:p>
        </w:tc>
        <w:tc>
          <w:tcPr>
            <w:tcW w:w="7782" w:type="dxa"/>
            <w:tcBorders>
              <w:top w:val="nil"/>
              <w:left w:val="dotted" w:sz="4" w:space="0" w:color="888B8D" w:themeColor="accent2"/>
              <w:bottom w:val="nil"/>
              <w:right w:val="nil"/>
            </w:tcBorders>
          </w:tcPr>
          <w:p w14:paraId="7E4862AA" w14:textId="2BB9BD0B" w:rsidR="001774FE" w:rsidRPr="00D72E2A" w:rsidRDefault="001774FE" w:rsidP="007A56B5">
            <w:pPr>
              <w:pStyle w:val="AccredTemplate"/>
              <w:rPr>
                <w:bCs/>
                <w:i w:val="0"/>
                <w:iCs w:val="0"/>
                <w:color w:val="auto"/>
                <w:sz w:val="22"/>
                <w:szCs w:val="22"/>
              </w:rPr>
            </w:pPr>
            <w:r w:rsidRPr="00D72E2A">
              <w:rPr>
                <w:bCs/>
                <w:i w:val="0"/>
                <w:iCs w:val="0"/>
                <w:color w:val="auto"/>
                <w:sz w:val="22"/>
                <w:szCs w:val="22"/>
              </w:rPr>
              <w:t xml:space="preserve">Assessment Requirements for </w:t>
            </w:r>
            <w:r w:rsidR="006550F2" w:rsidRPr="006550F2">
              <w:rPr>
                <w:bCs/>
                <w:i w:val="0"/>
                <w:iCs w:val="0"/>
                <w:color w:val="auto"/>
                <w:sz w:val="22"/>
                <w:szCs w:val="22"/>
              </w:rPr>
              <w:t>VU23695</w:t>
            </w:r>
            <w:r w:rsidRPr="00D72E2A">
              <w:rPr>
                <w:bCs/>
                <w:i w:val="0"/>
                <w:iCs w:val="0"/>
                <w:color w:val="auto"/>
                <w:sz w:val="22"/>
                <w:szCs w:val="22"/>
              </w:rPr>
              <w:t xml:space="preserve"> Undertake knowledge discovery using data mining techniques </w:t>
            </w:r>
          </w:p>
        </w:tc>
      </w:tr>
      <w:tr w:rsidR="001774FE" w:rsidRPr="00E7450B" w14:paraId="5372E981" w14:textId="77777777" w:rsidTr="00F07703">
        <w:trPr>
          <w:trHeight w:val="561"/>
        </w:trPr>
        <w:tc>
          <w:tcPr>
            <w:tcW w:w="2283" w:type="dxa"/>
            <w:tcBorders>
              <w:top w:val="nil"/>
              <w:left w:val="nil"/>
              <w:bottom w:val="dotted" w:sz="4" w:space="0" w:color="888B8D" w:themeColor="accent2"/>
              <w:right w:val="dotted" w:sz="4" w:space="0" w:color="888B8D" w:themeColor="accent2"/>
            </w:tcBorders>
          </w:tcPr>
          <w:p w14:paraId="61BE2838" w14:textId="77777777" w:rsidR="001774FE" w:rsidRPr="00964704" w:rsidRDefault="001774FE" w:rsidP="00F07703">
            <w:pPr>
              <w:pStyle w:val="AccredTemplate"/>
              <w:rPr>
                <w:b/>
                <w:i w:val="0"/>
                <w:iCs w:val="0"/>
                <w:color w:val="auto"/>
                <w:sz w:val="22"/>
                <w:szCs w:val="22"/>
              </w:rPr>
            </w:pPr>
            <w:r w:rsidRPr="00964704">
              <w:rPr>
                <w:b/>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5719CE33" w14:textId="13C3F5C5" w:rsidR="001774FE" w:rsidRPr="00D72E2A" w:rsidRDefault="001774FE" w:rsidP="00F07703">
            <w:pPr>
              <w:pStyle w:val="AccredTemplate"/>
              <w:rPr>
                <w:i w:val="0"/>
                <w:iCs w:val="0"/>
                <w:color w:val="auto"/>
                <w:sz w:val="22"/>
                <w:szCs w:val="22"/>
              </w:rPr>
            </w:pPr>
            <w:r w:rsidRPr="0E1BB02F">
              <w:rPr>
                <w:i w:val="0"/>
                <w:iCs w:val="0"/>
                <w:color w:val="auto"/>
                <w:sz w:val="22"/>
                <w:szCs w:val="22"/>
              </w:rPr>
              <w:t>There must be evidence the learner has completed the tasks outlined in the elements and performance criteria of this unit</w:t>
            </w:r>
            <w:r w:rsidR="00BD0D42">
              <w:rPr>
                <w:i w:val="0"/>
                <w:iCs w:val="0"/>
                <w:color w:val="auto"/>
                <w:sz w:val="22"/>
                <w:szCs w:val="22"/>
              </w:rPr>
              <w:t>,</w:t>
            </w:r>
            <w:r w:rsidRPr="0E1BB02F">
              <w:rPr>
                <w:i w:val="0"/>
                <w:iCs w:val="0"/>
                <w:color w:val="auto"/>
                <w:sz w:val="22"/>
                <w:szCs w:val="22"/>
              </w:rPr>
              <w:t xml:space="preserve"> and</w:t>
            </w:r>
            <w:r w:rsidR="00BD0D42">
              <w:rPr>
                <w:i w:val="0"/>
                <w:iCs w:val="0"/>
                <w:color w:val="auto"/>
                <w:sz w:val="22"/>
                <w:szCs w:val="22"/>
              </w:rPr>
              <w:t xml:space="preserve"> undertaken knowledge discovery using data mining techniques at least twice, including to:</w:t>
            </w:r>
          </w:p>
          <w:p w14:paraId="14085CE9" w14:textId="79543CDD" w:rsidR="001774FE" w:rsidRDefault="00637136" w:rsidP="002F7EC7">
            <w:pPr>
              <w:pStyle w:val="AccredTemplate"/>
              <w:numPr>
                <w:ilvl w:val="0"/>
                <w:numId w:val="17"/>
              </w:numPr>
              <w:rPr>
                <w:i w:val="0"/>
                <w:iCs w:val="0"/>
                <w:color w:val="auto"/>
                <w:sz w:val="22"/>
                <w:szCs w:val="22"/>
              </w:rPr>
            </w:pPr>
            <w:r>
              <w:rPr>
                <w:i w:val="0"/>
                <w:iCs w:val="0"/>
                <w:color w:val="auto"/>
                <w:sz w:val="22"/>
                <w:szCs w:val="22"/>
              </w:rPr>
              <w:t>a</w:t>
            </w:r>
            <w:r w:rsidR="001774FE" w:rsidRPr="0E1BB02F">
              <w:rPr>
                <w:i w:val="0"/>
                <w:iCs w:val="0"/>
                <w:color w:val="auto"/>
                <w:sz w:val="22"/>
                <w:szCs w:val="22"/>
              </w:rPr>
              <w:t xml:space="preserve">pply data mining algorithms on </w:t>
            </w:r>
            <w:r w:rsidR="00BD0D42">
              <w:rPr>
                <w:i w:val="0"/>
                <w:iCs w:val="0"/>
                <w:color w:val="auto"/>
                <w:sz w:val="22"/>
                <w:szCs w:val="22"/>
              </w:rPr>
              <w:t>a</w:t>
            </w:r>
            <w:r w:rsidR="001774FE" w:rsidRPr="0E1BB02F">
              <w:rPr>
                <w:i w:val="0"/>
                <w:iCs w:val="0"/>
                <w:color w:val="auto"/>
                <w:sz w:val="22"/>
                <w:szCs w:val="22"/>
              </w:rPr>
              <w:t xml:space="preserve"> dataset and uncover embedded patterns and rules</w:t>
            </w:r>
          </w:p>
          <w:p w14:paraId="1FE11D14" w14:textId="2FAFE4B8" w:rsidR="001774FE" w:rsidRPr="00D72E2A" w:rsidRDefault="00637136" w:rsidP="002F7EC7">
            <w:pPr>
              <w:pStyle w:val="AccredTemplate"/>
              <w:numPr>
                <w:ilvl w:val="0"/>
                <w:numId w:val="17"/>
              </w:numPr>
              <w:rPr>
                <w:i w:val="0"/>
                <w:iCs w:val="0"/>
                <w:color w:val="auto"/>
                <w:sz w:val="22"/>
                <w:szCs w:val="22"/>
              </w:rPr>
            </w:pPr>
            <w:r>
              <w:rPr>
                <w:rFonts w:eastAsia="system-ui"/>
                <w:i w:val="0"/>
                <w:iCs w:val="0"/>
                <w:color w:val="auto"/>
                <w:sz w:val="22"/>
                <w:szCs w:val="22"/>
              </w:rPr>
              <w:t>p</w:t>
            </w:r>
            <w:r w:rsidR="001774FE" w:rsidRPr="0E1BB02F">
              <w:rPr>
                <w:rFonts w:eastAsia="system-ui"/>
                <w:i w:val="0"/>
                <w:iCs w:val="0"/>
                <w:color w:val="auto"/>
                <w:sz w:val="22"/>
                <w:szCs w:val="22"/>
              </w:rPr>
              <w:t>repare documentation for data mining objectives, scope and success criteria</w:t>
            </w:r>
          </w:p>
          <w:p w14:paraId="1A255837" w14:textId="09E63932" w:rsidR="001774FE" w:rsidRPr="00D72E2A" w:rsidRDefault="00637136" w:rsidP="002F7EC7">
            <w:pPr>
              <w:pStyle w:val="AccredTemplate"/>
              <w:numPr>
                <w:ilvl w:val="0"/>
                <w:numId w:val="17"/>
              </w:numPr>
              <w:rPr>
                <w:rFonts w:eastAsia="system-ui"/>
                <w:i w:val="0"/>
                <w:iCs w:val="0"/>
                <w:color w:val="auto"/>
                <w:sz w:val="22"/>
                <w:szCs w:val="22"/>
              </w:rPr>
            </w:pPr>
            <w:r>
              <w:rPr>
                <w:rFonts w:eastAsia="system-ui"/>
                <w:i w:val="0"/>
                <w:iCs w:val="0"/>
                <w:color w:val="auto"/>
                <w:sz w:val="22"/>
                <w:szCs w:val="22"/>
              </w:rPr>
              <w:t>c</w:t>
            </w:r>
            <w:r w:rsidR="001774FE" w:rsidRPr="0E1BB02F">
              <w:rPr>
                <w:rFonts w:eastAsia="system-ui"/>
                <w:i w:val="0"/>
                <w:iCs w:val="0"/>
                <w:color w:val="auto"/>
                <w:sz w:val="22"/>
                <w:szCs w:val="22"/>
              </w:rPr>
              <w:t>reate a report on data mining results and relevant insights</w:t>
            </w:r>
            <w:r w:rsidR="00D5562F">
              <w:rPr>
                <w:rFonts w:eastAsia="system-ui"/>
                <w:i w:val="0"/>
                <w:iCs w:val="0"/>
                <w:color w:val="auto"/>
                <w:sz w:val="22"/>
                <w:szCs w:val="22"/>
              </w:rPr>
              <w:t>.</w:t>
            </w:r>
          </w:p>
          <w:p w14:paraId="25B6088E" w14:textId="77777777" w:rsidR="001774FE" w:rsidRPr="00D72E2A" w:rsidRDefault="001774FE" w:rsidP="00F07703">
            <w:pPr>
              <w:pStyle w:val="AccredTemplate"/>
              <w:rPr>
                <w:rFonts w:eastAsia="system-ui"/>
                <w:i w:val="0"/>
                <w:iCs w:val="0"/>
                <w:color w:val="auto"/>
                <w:sz w:val="22"/>
                <w:szCs w:val="22"/>
              </w:rPr>
            </w:pPr>
          </w:p>
        </w:tc>
      </w:tr>
      <w:tr w:rsidR="001774FE" w:rsidRPr="00E7450B" w14:paraId="42093BB3"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A74E35C" w14:textId="77777777" w:rsidR="001774FE" w:rsidRPr="00964704" w:rsidRDefault="001774FE" w:rsidP="00F07703">
            <w:pPr>
              <w:pStyle w:val="AccredTemplate"/>
              <w:rPr>
                <w:b/>
                <w:i w:val="0"/>
                <w:iCs w:val="0"/>
                <w:color w:val="auto"/>
                <w:sz w:val="22"/>
                <w:szCs w:val="22"/>
              </w:rPr>
            </w:pPr>
            <w:r w:rsidRPr="00964704">
              <w:rPr>
                <w:b/>
                <w:i w:val="0"/>
                <w:iCs w:val="0"/>
                <w:color w:val="auto"/>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34D95B2C" w14:textId="77777777" w:rsidR="00637136" w:rsidRDefault="00637136" w:rsidP="00637136">
            <w:pPr>
              <w:rPr>
                <w:rFonts w:ascii="Times New Roman" w:hAnsi="Times New Roman"/>
                <w:sz w:val="24"/>
              </w:rPr>
            </w:pPr>
            <w:r>
              <w:t>The learner must be able to demonstrate essential knowledge required to effectively do the tasks outlined in elements and performance criteria of this unit, manage the tasks and manage contingencies in the context of the work role. This includes knowledge of:</w:t>
            </w:r>
          </w:p>
          <w:p w14:paraId="3AA31C6D" w14:textId="17E165AC" w:rsidR="001774FE" w:rsidRPr="00D72E2A" w:rsidRDefault="001774FE" w:rsidP="002F7EC7">
            <w:pPr>
              <w:pStyle w:val="AccredTemplate"/>
              <w:numPr>
                <w:ilvl w:val="0"/>
                <w:numId w:val="18"/>
              </w:numPr>
              <w:spacing w:after="0"/>
              <w:rPr>
                <w:rFonts w:eastAsia="system-ui"/>
                <w:i w:val="0"/>
                <w:iCs w:val="0"/>
                <w:color w:val="auto"/>
                <w:sz w:val="22"/>
                <w:szCs w:val="22"/>
              </w:rPr>
            </w:pPr>
            <w:r w:rsidRPr="00D72E2A">
              <w:rPr>
                <w:i w:val="0"/>
                <w:iCs w:val="0"/>
                <w:color w:val="auto"/>
                <w:sz w:val="22"/>
                <w:szCs w:val="22"/>
                <w:lang w:bidi="en-AU"/>
              </w:rPr>
              <w:t xml:space="preserve"> </w:t>
            </w:r>
            <w:r w:rsidR="00637136">
              <w:rPr>
                <w:rFonts w:eastAsia="system-ui"/>
                <w:i w:val="0"/>
                <w:iCs w:val="0"/>
                <w:color w:val="auto"/>
                <w:sz w:val="22"/>
                <w:szCs w:val="22"/>
              </w:rPr>
              <w:t>t</w:t>
            </w:r>
            <w:r w:rsidRPr="00D72E2A">
              <w:rPr>
                <w:rFonts w:eastAsia="system-ui"/>
                <w:i w:val="0"/>
                <w:iCs w:val="0"/>
                <w:color w:val="auto"/>
                <w:sz w:val="22"/>
                <w:szCs w:val="22"/>
              </w:rPr>
              <w:t>ypes of data mining algorithms and techniques</w:t>
            </w:r>
            <w:r w:rsidR="00637136">
              <w:rPr>
                <w:i w:val="0"/>
                <w:iCs w:val="0"/>
                <w:color w:val="auto"/>
                <w:sz w:val="22"/>
                <w:szCs w:val="22"/>
              </w:rPr>
              <w:t>, including:</w:t>
            </w:r>
          </w:p>
          <w:p w14:paraId="1E865871" w14:textId="77777777" w:rsidR="001774FE" w:rsidRPr="00D72E2A" w:rsidRDefault="001774FE" w:rsidP="002F7EC7">
            <w:pPr>
              <w:pStyle w:val="AccredTemplate"/>
              <w:numPr>
                <w:ilvl w:val="1"/>
                <w:numId w:val="18"/>
              </w:numPr>
              <w:spacing w:after="0"/>
              <w:rPr>
                <w:i w:val="0"/>
                <w:iCs w:val="0"/>
                <w:color w:val="auto"/>
                <w:sz w:val="22"/>
                <w:szCs w:val="22"/>
              </w:rPr>
            </w:pPr>
            <w:r>
              <w:rPr>
                <w:rFonts w:eastAsia="system-ui"/>
                <w:i w:val="0"/>
                <w:iCs w:val="0"/>
                <w:color w:val="auto"/>
                <w:sz w:val="22"/>
                <w:szCs w:val="22"/>
              </w:rPr>
              <w:t>c</w:t>
            </w:r>
            <w:r w:rsidRPr="00D72E2A">
              <w:rPr>
                <w:rFonts w:eastAsia="system-ui"/>
                <w:i w:val="0"/>
                <w:iCs w:val="0"/>
                <w:color w:val="auto"/>
                <w:sz w:val="22"/>
                <w:szCs w:val="22"/>
              </w:rPr>
              <w:t>lassification</w:t>
            </w:r>
          </w:p>
          <w:p w14:paraId="22FBAE89" w14:textId="77777777" w:rsidR="001774FE" w:rsidRPr="00D72E2A" w:rsidRDefault="001774FE" w:rsidP="002F7EC7">
            <w:pPr>
              <w:pStyle w:val="AccredTemplate"/>
              <w:numPr>
                <w:ilvl w:val="1"/>
                <w:numId w:val="18"/>
              </w:numPr>
              <w:spacing w:after="0"/>
              <w:rPr>
                <w:i w:val="0"/>
                <w:iCs w:val="0"/>
                <w:color w:val="auto"/>
                <w:sz w:val="22"/>
                <w:szCs w:val="22"/>
              </w:rPr>
            </w:pPr>
            <w:r>
              <w:rPr>
                <w:rFonts w:eastAsia="system-ui"/>
                <w:i w:val="0"/>
                <w:iCs w:val="0"/>
                <w:color w:val="auto"/>
                <w:sz w:val="22"/>
                <w:szCs w:val="22"/>
              </w:rPr>
              <w:t>c</w:t>
            </w:r>
            <w:r w:rsidRPr="00D72E2A">
              <w:rPr>
                <w:rFonts w:eastAsia="system-ui"/>
                <w:i w:val="0"/>
                <w:iCs w:val="0"/>
                <w:color w:val="auto"/>
                <w:sz w:val="22"/>
                <w:szCs w:val="22"/>
              </w:rPr>
              <w:t>lustering</w:t>
            </w:r>
          </w:p>
          <w:p w14:paraId="2C637C30" w14:textId="77777777" w:rsidR="001774FE" w:rsidRPr="00D72E2A" w:rsidRDefault="001774FE" w:rsidP="002F7EC7">
            <w:pPr>
              <w:pStyle w:val="AccredTemplate"/>
              <w:numPr>
                <w:ilvl w:val="1"/>
                <w:numId w:val="18"/>
              </w:numPr>
              <w:spacing w:after="0"/>
              <w:rPr>
                <w:i w:val="0"/>
                <w:iCs w:val="0"/>
                <w:color w:val="auto"/>
                <w:sz w:val="22"/>
                <w:szCs w:val="22"/>
              </w:rPr>
            </w:pPr>
            <w:r w:rsidRPr="00D72E2A">
              <w:rPr>
                <w:rFonts w:eastAsia="system-ui"/>
                <w:i w:val="0"/>
                <w:iCs w:val="0"/>
                <w:color w:val="auto"/>
                <w:sz w:val="22"/>
                <w:szCs w:val="22"/>
              </w:rPr>
              <w:t xml:space="preserve">association </w:t>
            </w:r>
          </w:p>
          <w:p w14:paraId="7F9FFCAC" w14:textId="77777777" w:rsidR="001774FE" w:rsidRPr="00D72E2A" w:rsidRDefault="001774FE" w:rsidP="002F7EC7">
            <w:pPr>
              <w:pStyle w:val="AccredTemplate"/>
              <w:numPr>
                <w:ilvl w:val="1"/>
                <w:numId w:val="18"/>
              </w:numPr>
              <w:spacing w:after="0"/>
              <w:rPr>
                <w:i w:val="0"/>
                <w:iCs w:val="0"/>
                <w:color w:val="auto"/>
                <w:sz w:val="22"/>
                <w:szCs w:val="22"/>
              </w:rPr>
            </w:pPr>
            <w:r w:rsidRPr="00D72E2A">
              <w:rPr>
                <w:rFonts w:eastAsia="system-ui"/>
                <w:i w:val="0"/>
                <w:iCs w:val="0"/>
                <w:color w:val="auto"/>
                <w:sz w:val="22"/>
                <w:szCs w:val="22"/>
              </w:rPr>
              <w:t>anomaly detection</w:t>
            </w:r>
          </w:p>
          <w:p w14:paraId="37AD5E60" w14:textId="77777777" w:rsidR="001774FE" w:rsidRPr="00D72E2A" w:rsidRDefault="001774FE" w:rsidP="002F7EC7">
            <w:pPr>
              <w:pStyle w:val="AccredTemplate"/>
              <w:numPr>
                <w:ilvl w:val="1"/>
                <w:numId w:val="18"/>
              </w:numPr>
              <w:spacing w:after="0"/>
              <w:rPr>
                <w:i w:val="0"/>
                <w:iCs w:val="0"/>
                <w:color w:val="auto"/>
                <w:sz w:val="22"/>
                <w:szCs w:val="22"/>
              </w:rPr>
            </w:pPr>
            <w:r w:rsidRPr="00D72E2A">
              <w:rPr>
                <w:rFonts w:eastAsia="system-ui"/>
                <w:i w:val="0"/>
                <w:iCs w:val="0"/>
                <w:color w:val="auto"/>
                <w:sz w:val="22"/>
                <w:szCs w:val="22"/>
              </w:rPr>
              <w:t>decision trees</w:t>
            </w:r>
          </w:p>
          <w:p w14:paraId="110A6783" w14:textId="77777777" w:rsidR="001774FE" w:rsidRPr="00D72E2A" w:rsidRDefault="001774FE" w:rsidP="002F7EC7">
            <w:pPr>
              <w:pStyle w:val="AccredTemplate"/>
              <w:numPr>
                <w:ilvl w:val="1"/>
                <w:numId w:val="18"/>
              </w:numPr>
              <w:spacing w:after="0"/>
              <w:rPr>
                <w:i w:val="0"/>
                <w:iCs w:val="0"/>
                <w:color w:val="auto"/>
                <w:sz w:val="22"/>
                <w:szCs w:val="22"/>
              </w:rPr>
            </w:pPr>
            <w:r w:rsidRPr="00D72E2A">
              <w:rPr>
                <w:rFonts w:eastAsia="system-ui"/>
                <w:i w:val="0"/>
                <w:iCs w:val="0"/>
                <w:color w:val="auto"/>
                <w:sz w:val="22"/>
                <w:szCs w:val="22"/>
              </w:rPr>
              <w:t>neural networks</w:t>
            </w:r>
          </w:p>
          <w:p w14:paraId="5731CFE0" w14:textId="77777777" w:rsidR="001774FE" w:rsidRPr="00964704" w:rsidRDefault="001774FE" w:rsidP="002F7EC7">
            <w:pPr>
              <w:pStyle w:val="AccredTemplate"/>
              <w:numPr>
                <w:ilvl w:val="1"/>
                <w:numId w:val="18"/>
              </w:numPr>
              <w:spacing w:after="0"/>
              <w:rPr>
                <w:i w:val="0"/>
                <w:iCs w:val="0"/>
                <w:color w:val="auto"/>
                <w:sz w:val="22"/>
                <w:szCs w:val="22"/>
              </w:rPr>
            </w:pPr>
            <w:r w:rsidRPr="00D72E2A">
              <w:rPr>
                <w:rFonts w:eastAsia="system-ui"/>
                <w:i w:val="0"/>
                <w:iCs w:val="0"/>
                <w:color w:val="auto"/>
                <w:sz w:val="22"/>
                <w:szCs w:val="22"/>
              </w:rPr>
              <w:t>support vector machines</w:t>
            </w:r>
          </w:p>
          <w:p w14:paraId="2CDF2606" w14:textId="77777777" w:rsidR="00637136" w:rsidRPr="00D72E2A" w:rsidRDefault="00637136" w:rsidP="00964704">
            <w:pPr>
              <w:pStyle w:val="AccredTemplate"/>
              <w:spacing w:after="0"/>
              <w:ind w:left="1440"/>
              <w:rPr>
                <w:i w:val="0"/>
                <w:iCs w:val="0"/>
                <w:color w:val="auto"/>
                <w:sz w:val="22"/>
                <w:szCs w:val="22"/>
              </w:rPr>
            </w:pPr>
          </w:p>
          <w:p w14:paraId="2D00A290" w14:textId="3D06385F" w:rsidR="001774FE" w:rsidRPr="00D72E2A" w:rsidRDefault="00637136" w:rsidP="002F7EC7">
            <w:pPr>
              <w:pStyle w:val="ListParagraph"/>
              <w:numPr>
                <w:ilvl w:val="0"/>
                <w:numId w:val="21"/>
              </w:numPr>
              <w:rPr>
                <w:rFonts w:eastAsia="system-ui" w:cs="Arial"/>
                <w:szCs w:val="22"/>
                <w:lang w:val="en-GB"/>
              </w:rPr>
            </w:pPr>
            <w:r>
              <w:rPr>
                <w:rFonts w:eastAsia="system-ui" w:cs="Arial"/>
                <w:szCs w:val="22"/>
                <w:lang w:val="en-GB"/>
              </w:rPr>
              <w:t>d</w:t>
            </w:r>
            <w:r w:rsidR="001774FE" w:rsidRPr="00D72E2A">
              <w:rPr>
                <w:rFonts w:eastAsia="system-ui" w:cs="Arial"/>
                <w:szCs w:val="22"/>
                <w:lang w:val="en-GB"/>
              </w:rPr>
              <w:t>ata preprocessing and cleaning methods</w:t>
            </w:r>
            <w:r>
              <w:rPr>
                <w:rFonts w:eastAsia="system-ui" w:cs="Arial"/>
                <w:szCs w:val="22"/>
                <w:lang w:val="en-GB"/>
              </w:rPr>
              <w:br/>
            </w:r>
          </w:p>
          <w:p w14:paraId="0C692E28" w14:textId="32AD79E4" w:rsidR="001774FE" w:rsidRPr="00D72E2A" w:rsidRDefault="00637136" w:rsidP="002F7EC7">
            <w:pPr>
              <w:pStyle w:val="ListParagraph"/>
              <w:numPr>
                <w:ilvl w:val="0"/>
                <w:numId w:val="21"/>
              </w:numPr>
              <w:rPr>
                <w:rFonts w:eastAsia="system-ui" w:cs="Arial"/>
                <w:szCs w:val="22"/>
                <w:lang w:val="en-GB"/>
              </w:rPr>
            </w:pPr>
            <w:r>
              <w:rPr>
                <w:rFonts w:eastAsia="system-ui" w:cs="Arial"/>
                <w:szCs w:val="22"/>
                <w:lang w:val="en-GB"/>
              </w:rPr>
              <w:t>d</w:t>
            </w:r>
            <w:r w:rsidR="001774FE" w:rsidRPr="0E1BB02F">
              <w:rPr>
                <w:rFonts w:eastAsia="system-ui" w:cs="Arial"/>
                <w:szCs w:val="22"/>
                <w:lang w:val="en-GB"/>
              </w:rPr>
              <w:t>ata visualisation tools and techniques</w:t>
            </w:r>
            <w:r>
              <w:rPr>
                <w:rFonts w:eastAsia="system-ui" w:cs="Arial"/>
                <w:szCs w:val="22"/>
                <w:lang w:val="en-GB"/>
              </w:rPr>
              <w:br/>
            </w:r>
          </w:p>
          <w:p w14:paraId="3A1C5EB7" w14:textId="4429F073" w:rsidR="001774FE" w:rsidRPr="00D72E2A" w:rsidRDefault="001774FE" w:rsidP="002F7EC7">
            <w:pPr>
              <w:pStyle w:val="ListParagraph"/>
              <w:numPr>
                <w:ilvl w:val="0"/>
                <w:numId w:val="21"/>
              </w:numPr>
              <w:rPr>
                <w:rFonts w:cs="Arial"/>
                <w:szCs w:val="22"/>
                <w:lang w:val="en-GB"/>
              </w:rPr>
            </w:pPr>
            <w:r w:rsidRPr="00D72E2A">
              <w:rPr>
                <w:rFonts w:eastAsia="system-ui" w:cs="Arial"/>
                <w:szCs w:val="22"/>
                <w:lang w:val="en-GB"/>
              </w:rPr>
              <w:t>ethical considerations in data mining</w:t>
            </w:r>
            <w:r w:rsidR="00637136">
              <w:rPr>
                <w:rFonts w:eastAsia="system-ui" w:cs="Arial"/>
                <w:szCs w:val="22"/>
                <w:lang w:val="en-GB"/>
              </w:rPr>
              <w:br/>
            </w:r>
          </w:p>
          <w:p w14:paraId="6D6A766F" w14:textId="17FA56B4" w:rsidR="001774FE" w:rsidRPr="00D72E2A" w:rsidRDefault="00637136" w:rsidP="002F7EC7">
            <w:pPr>
              <w:pStyle w:val="ListParagraph"/>
              <w:numPr>
                <w:ilvl w:val="0"/>
                <w:numId w:val="21"/>
              </w:numPr>
              <w:rPr>
                <w:rFonts w:cs="Arial"/>
                <w:szCs w:val="22"/>
                <w:lang w:val="en-GB"/>
              </w:rPr>
            </w:pPr>
            <w:r>
              <w:rPr>
                <w:rFonts w:eastAsia="system-ui" w:cs="Arial"/>
                <w:szCs w:val="22"/>
                <w:lang w:val="en-GB"/>
              </w:rPr>
              <w:t>i</w:t>
            </w:r>
            <w:r w:rsidR="001774FE" w:rsidRPr="00D72E2A">
              <w:rPr>
                <w:rFonts w:eastAsia="system-ui" w:cs="Arial"/>
                <w:szCs w:val="22"/>
                <w:lang w:val="en-GB"/>
              </w:rPr>
              <w:t>ndustry-specific applications of knowledge discovery</w:t>
            </w:r>
            <w:r>
              <w:rPr>
                <w:rFonts w:eastAsia="system-ui" w:cs="Arial"/>
                <w:szCs w:val="22"/>
                <w:lang w:val="en-GB"/>
              </w:rPr>
              <w:br/>
            </w:r>
          </w:p>
          <w:p w14:paraId="284E6601" w14:textId="79DCF295" w:rsidR="001774FE" w:rsidRPr="00D72E2A" w:rsidRDefault="00637136" w:rsidP="002F7EC7">
            <w:pPr>
              <w:pStyle w:val="ListParagraph"/>
              <w:numPr>
                <w:ilvl w:val="0"/>
                <w:numId w:val="21"/>
              </w:numPr>
              <w:rPr>
                <w:rFonts w:eastAsia="system-ui" w:cs="Arial"/>
                <w:szCs w:val="22"/>
                <w:lang w:val="en-GB"/>
              </w:rPr>
            </w:pPr>
            <w:r>
              <w:rPr>
                <w:rFonts w:eastAsia="system-ui" w:cs="Arial"/>
                <w:szCs w:val="22"/>
                <w:lang w:val="en-GB"/>
              </w:rPr>
              <w:t>a</w:t>
            </w:r>
            <w:r w:rsidR="001774FE" w:rsidRPr="0E1BB02F">
              <w:rPr>
                <w:rFonts w:eastAsia="system-ui" w:cs="Arial"/>
                <w:szCs w:val="22"/>
                <w:lang w:val="en-GB"/>
              </w:rPr>
              <w:t>pplication of data mining techniques, including:</w:t>
            </w:r>
          </w:p>
          <w:p w14:paraId="62ABFA92" w14:textId="77777777" w:rsidR="001774FE" w:rsidRPr="00D72E2A" w:rsidRDefault="001774FE" w:rsidP="002F7EC7">
            <w:pPr>
              <w:pStyle w:val="ListParagraph"/>
              <w:numPr>
                <w:ilvl w:val="1"/>
                <w:numId w:val="21"/>
              </w:numPr>
              <w:rPr>
                <w:rFonts w:cs="Arial"/>
                <w:szCs w:val="22"/>
                <w:lang w:val="en-GB"/>
              </w:rPr>
            </w:pPr>
            <w:r>
              <w:rPr>
                <w:rFonts w:eastAsia="system-ui" w:cs="Arial"/>
                <w:szCs w:val="22"/>
                <w:lang w:val="en-GB"/>
              </w:rPr>
              <w:t>k</w:t>
            </w:r>
            <w:r w:rsidRPr="00D72E2A">
              <w:rPr>
                <w:rFonts w:eastAsia="system-ui" w:cs="Arial"/>
                <w:szCs w:val="22"/>
                <w:lang w:val="en-GB"/>
              </w:rPr>
              <w:t>nowledge extractions</w:t>
            </w:r>
          </w:p>
          <w:p w14:paraId="7AB89471" w14:textId="77777777" w:rsidR="001774FE" w:rsidRPr="00D72E2A" w:rsidRDefault="001774FE" w:rsidP="002F7EC7">
            <w:pPr>
              <w:pStyle w:val="ListParagraph"/>
              <w:numPr>
                <w:ilvl w:val="1"/>
                <w:numId w:val="21"/>
              </w:numPr>
              <w:rPr>
                <w:rFonts w:cs="Arial"/>
                <w:szCs w:val="22"/>
                <w:lang w:val="en-GB"/>
              </w:rPr>
            </w:pPr>
            <w:r>
              <w:rPr>
                <w:rFonts w:eastAsia="system-ui" w:cs="Arial"/>
                <w:szCs w:val="22"/>
                <w:lang w:val="en-GB"/>
              </w:rPr>
              <w:t>p</w:t>
            </w:r>
            <w:r w:rsidRPr="00D72E2A">
              <w:rPr>
                <w:rFonts w:eastAsia="system-ui" w:cs="Arial"/>
                <w:szCs w:val="22"/>
                <w:lang w:val="en-GB"/>
              </w:rPr>
              <w:t>attern analysis</w:t>
            </w:r>
          </w:p>
          <w:p w14:paraId="1623B85A" w14:textId="77777777" w:rsidR="001774FE" w:rsidRPr="00D72E2A" w:rsidRDefault="001774FE" w:rsidP="002F7EC7">
            <w:pPr>
              <w:pStyle w:val="ListParagraph"/>
              <w:numPr>
                <w:ilvl w:val="1"/>
                <w:numId w:val="21"/>
              </w:numPr>
              <w:rPr>
                <w:rFonts w:cs="Arial"/>
                <w:szCs w:val="22"/>
                <w:lang w:val="en-GB"/>
              </w:rPr>
            </w:pPr>
            <w:r>
              <w:rPr>
                <w:rFonts w:eastAsia="system-ui" w:cs="Arial"/>
                <w:szCs w:val="22"/>
                <w:lang w:val="en-GB"/>
              </w:rPr>
              <w:t>i</w:t>
            </w:r>
            <w:r w:rsidRPr="00D72E2A">
              <w:rPr>
                <w:rFonts w:eastAsia="system-ui" w:cs="Arial"/>
                <w:szCs w:val="22"/>
                <w:lang w:val="en-GB"/>
              </w:rPr>
              <w:t>nformation harvesting</w:t>
            </w:r>
          </w:p>
          <w:p w14:paraId="73640D90" w14:textId="3B46F696" w:rsidR="001774FE" w:rsidRPr="00D72E2A" w:rsidRDefault="001774FE" w:rsidP="002F7EC7">
            <w:pPr>
              <w:pStyle w:val="ListParagraph"/>
              <w:numPr>
                <w:ilvl w:val="1"/>
                <w:numId w:val="21"/>
              </w:numPr>
              <w:rPr>
                <w:rFonts w:cs="Arial"/>
                <w:szCs w:val="22"/>
                <w:lang w:val="en-GB"/>
              </w:rPr>
            </w:pPr>
            <w:r w:rsidRPr="0E1BB02F">
              <w:rPr>
                <w:rFonts w:eastAsia="system-ui" w:cs="Arial"/>
                <w:szCs w:val="22"/>
                <w:lang w:val="en-GB"/>
              </w:rPr>
              <w:t>business intelligence</w:t>
            </w:r>
            <w:r w:rsidR="00637136">
              <w:rPr>
                <w:rFonts w:eastAsia="system-ui" w:cs="Arial"/>
                <w:szCs w:val="22"/>
                <w:lang w:val="en-GB"/>
              </w:rPr>
              <w:t>.</w:t>
            </w:r>
          </w:p>
          <w:p w14:paraId="60694858" w14:textId="77777777" w:rsidR="001774FE" w:rsidRPr="00D72E2A" w:rsidRDefault="001774FE" w:rsidP="00F07703">
            <w:pPr>
              <w:pStyle w:val="AccredTemplate"/>
              <w:rPr>
                <w:rFonts w:eastAsia="system-ui"/>
                <w:i w:val="0"/>
                <w:iCs w:val="0"/>
                <w:color w:val="auto"/>
                <w:sz w:val="22"/>
                <w:szCs w:val="22"/>
              </w:rPr>
            </w:pPr>
          </w:p>
        </w:tc>
      </w:tr>
      <w:tr w:rsidR="001774FE" w:rsidRPr="00E7450B" w14:paraId="1B37813B"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74412CC" w14:textId="77777777" w:rsidR="001774FE" w:rsidRPr="000B4A2C" w:rsidRDefault="001774FE" w:rsidP="00F07703">
            <w:pPr>
              <w:pStyle w:val="AccredTemplate"/>
              <w:rPr>
                <w:b/>
                <w:i w:val="0"/>
                <w:iCs w:val="0"/>
                <w:color w:val="103D64"/>
                <w:sz w:val="22"/>
                <w:szCs w:val="22"/>
              </w:rPr>
            </w:pPr>
            <w:r w:rsidRPr="000B4A2C">
              <w:rPr>
                <w:b/>
                <w:i w:val="0"/>
                <w:iCs w:val="0"/>
                <w:color w:val="103D64"/>
                <w:sz w:val="22"/>
                <w:szCs w:val="22"/>
              </w:rPr>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326FC7E8" w14:textId="77777777" w:rsidR="00637136" w:rsidRDefault="00637136" w:rsidP="00637136">
            <w:pPr>
              <w:rPr>
                <w:rFonts w:ascii="Times New Roman" w:hAnsi="Times New Roman"/>
                <w:sz w:val="24"/>
              </w:rPr>
            </w:pPr>
            <w:r>
              <w:t>This unit can be assessed either in the workplace or in a simulated workplace environment. Where the assessment is conducted in a simulated workplace then the context must reflect a realistic workplace environment.  </w:t>
            </w:r>
          </w:p>
          <w:p w14:paraId="0554D950" w14:textId="77777777" w:rsidR="00637136" w:rsidRDefault="00637136" w:rsidP="00637136">
            <w:r>
              <w:t> </w:t>
            </w:r>
          </w:p>
          <w:p w14:paraId="23219739" w14:textId="77777777" w:rsidR="00637136" w:rsidRDefault="00637136" w:rsidP="00637136">
            <w:r>
              <w:t>Learners must be provided with the following resources:  </w:t>
            </w:r>
          </w:p>
          <w:p w14:paraId="5D447CA0" w14:textId="77777777" w:rsidR="00637136" w:rsidRDefault="00637136" w:rsidP="00637136"/>
          <w:p w14:paraId="6D25FF2E" w14:textId="7E3EC999" w:rsidR="001774FE" w:rsidRPr="00335F29" w:rsidRDefault="00637136" w:rsidP="002F7EC7">
            <w:pPr>
              <w:pStyle w:val="paragraph"/>
              <w:numPr>
                <w:ilvl w:val="0"/>
                <w:numId w:val="18"/>
              </w:numPr>
              <w:spacing w:before="0" w:beforeAutospacing="0" w:after="0" w:afterAutospacing="0"/>
              <w:textAlignment w:val="baseline"/>
              <w:rPr>
                <w:rFonts w:ascii="Arial" w:hAnsi="Arial" w:cs="Arial"/>
                <w:i/>
                <w:iCs/>
                <w:szCs w:val="22"/>
              </w:rPr>
            </w:pPr>
            <w:r>
              <w:rPr>
                <w:rStyle w:val="normaltextrun"/>
                <w:rFonts w:ascii="Arial" w:hAnsi="Arial" w:cs="Arial"/>
                <w:szCs w:val="22"/>
                <w:lang w:val="en-GB"/>
              </w:rPr>
              <w:t>d</w:t>
            </w:r>
            <w:r w:rsidR="001774FE" w:rsidRPr="00335F29">
              <w:rPr>
                <w:rStyle w:val="normaltextrun"/>
                <w:rFonts w:ascii="Arial" w:hAnsi="Arial" w:cs="Arial"/>
                <w:szCs w:val="22"/>
                <w:lang w:val="en-GB"/>
              </w:rPr>
              <w:t>atasets</w:t>
            </w:r>
            <w:r w:rsidR="001774FE" w:rsidRPr="00335F29">
              <w:rPr>
                <w:rStyle w:val="eop"/>
                <w:rFonts w:ascii="Arial" w:hAnsi="Arial" w:cs="Arial"/>
                <w:i/>
                <w:iCs/>
                <w:szCs w:val="22"/>
              </w:rPr>
              <w:t> </w:t>
            </w:r>
          </w:p>
          <w:p w14:paraId="644625C1" w14:textId="64CD0D7B" w:rsidR="001774FE" w:rsidRPr="00964704" w:rsidRDefault="001774FE" w:rsidP="002F7EC7">
            <w:pPr>
              <w:pStyle w:val="paragraph"/>
              <w:numPr>
                <w:ilvl w:val="0"/>
                <w:numId w:val="18"/>
              </w:numPr>
              <w:spacing w:before="0" w:beforeAutospacing="0" w:after="0" w:afterAutospacing="0"/>
              <w:textAlignment w:val="baseline"/>
              <w:rPr>
                <w:rStyle w:val="eop"/>
                <w:rFonts w:ascii="Arial" w:hAnsi="Arial" w:cs="Arial"/>
                <w:i/>
                <w:iCs/>
                <w:szCs w:val="22"/>
              </w:rPr>
            </w:pPr>
            <w:r w:rsidRPr="00335F29">
              <w:rPr>
                <w:rStyle w:val="normaltextrun"/>
                <w:rFonts w:ascii="Arial" w:hAnsi="Arial" w:cs="Arial"/>
                <w:szCs w:val="22"/>
                <w:lang w:val="en-GB"/>
              </w:rPr>
              <w:t xml:space="preserve">industry-recognised </w:t>
            </w:r>
            <w:r w:rsidR="00637136">
              <w:rPr>
                <w:rStyle w:val="normaltextrun"/>
                <w:rFonts w:ascii="Arial" w:hAnsi="Arial" w:cs="Arial"/>
                <w:szCs w:val="22"/>
                <w:lang w:val="en-GB"/>
              </w:rPr>
              <w:t>data mining</w:t>
            </w:r>
            <w:r w:rsidRPr="00335F29">
              <w:rPr>
                <w:rStyle w:val="normaltextrun"/>
                <w:rFonts w:ascii="Arial" w:hAnsi="Arial" w:cs="Arial"/>
                <w:szCs w:val="22"/>
                <w:lang w:val="en-GB"/>
              </w:rPr>
              <w:t xml:space="preserve"> tools and platforms</w:t>
            </w:r>
            <w:r w:rsidRPr="00335F29">
              <w:rPr>
                <w:rStyle w:val="eop"/>
                <w:rFonts w:ascii="Arial" w:hAnsi="Arial" w:cs="Arial"/>
                <w:i/>
                <w:iCs/>
                <w:szCs w:val="22"/>
              </w:rPr>
              <w:t> </w:t>
            </w:r>
          </w:p>
          <w:p w14:paraId="6349F2E3" w14:textId="675A2549" w:rsidR="00637136" w:rsidRPr="00964704" w:rsidRDefault="00637136" w:rsidP="002F7EC7">
            <w:pPr>
              <w:pStyle w:val="paragraph"/>
              <w:numPr>
                <w:ilvl w:val="0"/>
                <w:numId w:val="18"/>
              </w:numPr>
              <w:spacing w:before="0" w:beforeAutospacing="0" w:after="0" w:afterAutospacing="0"/>
              <w:textAlignment w:val="baseline"/>
              <w:rPr>
                <w:rStyle w:val="eop"/>
                <w:rFonts w:ascii="Arial" w:hAnsi="Arial" w:cs="Arial"/>
                <w:szCs w:val="22"/>
              </w:rPr>
            </w:pPr>
            <w:r w:rsidRPr="00964704">
              <w:rPr>
                <w:rStyle w:val="eop"/>
                <w:rFonts w:ascii="Arial" w:hAnsi="Arial" w:cs="Arial"/>
                <w:szCs w:val="22"/>
              </w:rPr>
              <w:lastRenderedPageBreak/>
              <w:t>access to, or information related to, organisational and other stakeholders</w:t>
            </w:r>
          </w:p>
          <w:p w14:paraId="72233F91" w14:textId="560B14BD" w:rsidR="001774FE" w:rsidRPr="00335F29" w:rsidRDefault="00637136" w:rsidP="002F7EC7">
            <w:pPr>
              <w:pStyle w:val="paragraph"/>
              <w:numPr>
                <w:ilvl w:val="0"/>
                <w:numId w:val="18"/>
              </w:numPr>
              <w:spacing w:before="0" w:beforeAutospacing="0" w:after="0" w:afterAutospacing="0"/>
              <w:textAlignment w:val="baseline"/>
              <w:rPr>
                <w:rFonts w:ascii="Arial" w:hAnsi="Arial" w:cs="Arial"/>
                <w:i/>
                <w:iCs/>
                <w:szCs w:val="22"/>
              </w:rPr>
            </w:pPr>
            <w:r>
              <w:rPr>
                <w:rStyle w:val="normaltextrun"/>
                <w:rFonts w:ascii="Arial" w:hAnsi="Arial" w:cs="Arial"/>
                <w:szCs w:val="22"/>
                <w:lang w:val="en-GB"/>
              </w:rPr>
              <w:t>c</w:t>
            </w:r>
            <w:r w:rsidR="001774FE" w:rsidRPr="00335F29">
              <w:rPr>
                <w:rStyle w:val="normaltextrun"/>
                <w:rFonts w:ascii="Arial" w:hAnsi="Arial" w:cs="Arial"/>
                <w:szCs w:val="22"/>
                <w:lang w:val="en-GB"/>
              </w:rPr>
              <w:t>omputing hardware and software</w:t>
            </w:r>
            <w:r w:rsidR="00D5562F">
              <w:rPr>
                <w:rStyle w:val="eop"/>
                <w:rFonts w:ascii="Arial" w:hAnsi="Arial" w:cs="Arial"/>
                <w:i/>
                <w:iCs/>
                <w:szCs w:val="22"/>
              </w:rPr>
              <w:t>.</w:t>
            </w:r>
          </w:p>
          <w:p w14:paraId="4D4A9171" w14:textId="77777777" w:rsidR="001774FE" w:rsidRPr="00D72E2A" w:rsidRDefault="001774FE" w:rsidP="00F07703">
            <w:pPr>
              <w:pStyle w:val="paragraph"/>
              <w:spacing w:before="0" w:beforeAutospacing="0" w:after="0" w:afterAutospacing="0"/>
              <w:textAlignment w:val="baseline"/>
              <w:rPr>
                <w:rFonts w:ascii="Arial" w:hAnsi="Arial" w:cs="Arial"/>
                <w:szCs w:val="22"/>
              </w:rPr>
            </w:pPr>
          </w:p>
          <w:p w14:paraId="40BA67F4" w14:textId="77777777" w:rsidR="001774FE" w:rsidRDefault="001774FE" w:rsidP="00F07703">
            <w:pPr>
              <w:pStyle w:val="paragraph"/>
              <w:spacing w:before="0" w:beforeAutospacing="0" w:after="0" w:afterAutospacing="0"/>
              <w:textAlignment w:val="baseline"/>
              <w:rPr>
                <w:rStyle w:val="eop"/>
                <w:rFonts w:ascii="Arial" w:hAnsi="Arial" w:cs="Arial"/>
                <w:szCs w:val="22"/>
              </w:rPr>
            </w:pPr>
            <w:r w:rsidRPr="00D72E2A">
              <w:rPr>
                <w:rStyle w:val="normaltextrun"/>
                <w:rFonts w:ascii="Arial" w:hAnsi="Arial" w:cs="Arial"/>
                <w:szCs w:val="22"/>
                <w:lang w:val="en-GB"/>
              </w:rPr>
              <w:t>Assessor requirements</w:t>
            </w:r>
            <w:r w:rsidRPr="00D72E2A">
              <w:rPr>
                <w:rStyle w:val="normaltextrun"/>
                <w:rFonts w:ascii="Arial" w:hAnsi="Arial" w:cs="Arial"/>
                <w:szCs w:val="22"/>
              </w:rPr>
              <w:t> </w:t>
            </w:r>
            <w:r w:rsidRPr="00D72E2A">
              <w:rPr>
                <w:rStyle w:val="eop"/>
                <w:rFonts w:ascii="Arial" w:hAnsi="Arial" w:cs="Arial"/>
                <w:szCs w:val="22"/>
              </w:rPr>
              <w:t> </w:t>
            </w:r>
          </w:p>
          <w:p w14:paraId="1F453337" w14:textId="77777777" w:rsidR="00637136" w:rsidRDefault="00637136" w:rsidP="00637136">
            <w:r>
              <w:t> </w:t>
            </w:r>
          </w:p>
          <w:p w14:paraId="3CCA7935" w14:textId="77777777" w:rsidR="00637136" w:rsidRDefault="00637136" w:rsidP="00637136">
            <w:r>
              <w:t>No specialist vocational competency requirements for assessors apply to this unit. </w:t>
            </w:r>
          </w:p>
          <w:p w14:paraId="4A32D58E" w14:textId="3D365A21" w:rsidR="001774FE" w:rsidRPr="00D72E2A" w:rsidRDefault="001774FE" w:rsidP="00F07703">
            <w:pPr>
              <w:pStyle w:val="paragraph"/>
              <w:spacing w:before="0" w:beforeAutospacing="0" w:after="0" w:afterAutospacing="0"/>
              <w:textAlignment w:val="baseline"/>
              <w:rPr>
                <w:rFonts w:ascii="Arial" w:hAnsi="Arial" w:cs="Arial"/>
                <w:szCs w:val="22"/>
              </w:rPr>
            </w:pPr>
          </w:p>
        </w:tc>
      </w:tr>
    </w:tbl>
    <w:p w14:paraId="2479A73E" w14:textId="77777777" w:rsidR="00A07CA4" w:rsidRDefault="00A07CA4">
      <w:pPr>
        <w:rPr>
          <w:rFonts w:cs="Arial"/>
          <w:color w:val="103D64"/>
          <w:lang w:val="en-GB"/>
        </w:rPr>
      </w:pPr>
      <w:r>
        <w:lastRenderedPageBreak/>
        <w:br w:type="page"/>
      </w:r>
    </w:p>
    <w:p w14:paraId="3B656357" w14:textId="1DF86BE6" w:rsidR="001774FE" w:rsidRPr="00964704" w:rsidRDefault="004F5B30" w:rsidP="001774FE">
      <w:pPr>
        <w:pStyle w:val="Heading1"/>
        <w:rPr>
          <w:b/>
          <w:bCs/>
          <w:color w:val="auto"/>
        </w:rPr>
      </w:pPr>
      <w:bookmarkStart w:id="115" w:name="_Toc168584227"/>
      <w:r w:rsidRPr="004F5B30">
        <w:rPr>
          <w:b/>
          <w:bCs/>
          <w:color w:val="auto"/>
        </w:rPr>
        <w:lastRenderedPageBreak/>
        <w:t>VU23696</w:t>
      </w:r>
      <w:r w:rsidR="001774FE" w:rsidRPr="00964704">
        <w:rPr>
          <w:b/>
          <w:bCs/>
          <w:color w:val="auto"/>
        </w:rPr>
        <w:t xml:space="preserve"> Communicate data insights using visual graphical representations</w:t>
      </w:r>
      <w:bookmarkEnd w:id="115"/>
    </w:p>
    <w:p w14:paraId="3EFF3759" w14:textId="77777777" w:rsidR="001774FE" w:rsidRPr="00F504D4" w:rsidRDefault="001774FE">
      <w:pPr>
        <w:rPr>
          <w:rFonts w:cs="Arial"/>
          <w:szCs w:val="22"/>
        </w:rPr>
      </w:pPr>
    </w:p>
    <w:tbl>
      <w:tblPr>
        <w:tblStyle w:val="TableGrid"/>
        <w:tblW w:w="10070" w:type="dxa"/>
        <w:tblInd w:w="-15" w:type="dxa"/>
        <w:tblLayout w:type="fixed"/>
        <w:tblLook w:val="04A0" w:firstRow="1" w:lastRow="0" w:firstColumn="1" w:lastColumn="0" w:noHBand="0" w:noVBand="1"/>
      </w:tblPr>
      <w:tblGrid>
        <w:gridCol w:w="2812"/>
        <w:gridCol w:w="7258"/>
      </w:tblGrid>
      <w:tr w:rsidR="008C166F" w:rsidRPr="008C166F" w14:paraId="5C80585D"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FFB1AC3" w14:textId="77777777" w:rsidR="001774FE" w:rsidRPr="00964704" w:rsidRDefault="001774FE" w:rsidP="006803C0">
            <w:pPr>
              <w:pStyle w:val="VRQAIntro"/>
              <w:spacing w:before="60" w:after="0"/>
              <w:rPr>
                <w:b/>
                <w:color w:val="auto"/>
                <w:szCs w:val="22"/>
              </w:rPr>
            </w:pPr>
            <w:r w:rsidRPr="00964704">
              <w:rPr>
                <w:b/>
                <w:color w:val="auto"/>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3F3E84FB" w14:textId="4327A592" w:rsidR="001774FE" w:rsidRPr="008C166F" w:rsidRDefault="004F5B30" w:rsidP="00F07703">
            <w:pPr>
              <w:pStyle w:val="AccredTemplate"/>
              <w:rPr>
                <w:rFonts w:eastAsia="Calibri"/>
                <w:i w:val="0"/>
                <w:iCs w:val="0"/>
                <w:color w:val="auto"/>
                <w:sz w:val="22"/>
                <w:szCs w:val="22"/>
                <w:lang w:val="en-US"/>
              </w:rPr>
            </w:pPr>
            <w:r w:rsidRPr="004F5B30">
              <w:rPr>
                <w:rFonts w:eastAsia="Calibri"/>
                <w:i w:val="0"/>
                <w:iCs w:val="0"/>
                <w:color w:val="auto"/>
                <w:sz w:val="22"/>
                <w:szCs w:val="22"/>
                <w:lang w:val="en-US"/>
              </w:rPr>
              <w:t>VU23696</w:t>
            </w:r>
            <w:r w:rsidR="001774FE" w:rsidRPr="008C166F">
              <w:rPr>
                <w:rFonts w:eastAsia="Calibri"/>
                <w:i w:val="0"/>
                <w:iCs w:val="0"/>
                <w:color w:val="auto"/>
                <w:sz w:val="22"/>
                <w:szCs w:val="22"/>
                <w:lang w:val="en-US"/>
              </w:rPr>
              <w:t xml:space="preserve"> </w:t>
            </w:r>
          </w:p>
        </w:tc>
      </w:tr>
      <w:tr w:rsidR="008C166F" w:rsidRPr="008C166F" w14:paraId="4104003B"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2CAD70E" w14:textId="77777777" w:rsidR="001774FE" w:rsidRPr="00964704" w:rsidRDefault="001774FE" w:rsidP="00994AC7">
            <w:pPr>
              <w:pStyle w:val="VRQAIntro"/>
              <w:spacing w:before="60" w:after="0"/>
              <w:rPr>
                <w:b/>
                <w:color w:val="auto"/>
                <w:szCs w:val="22"/>
              </w:rPr>
            </w:pPr>
            <w:r w:rsidRPr="00964704">
              <w:rPr>
                <w:b/>
                <w:color w:val="auto"/>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AA903CE" w14:textId="77777777" w:rsidR="001774FE" w:rsidRPr="008C166F" w:rsidRDefault="001774FE" w:rsidP="00964704">
            <w:pPr>
              <w:spacing w:before="60"/>
              <w:rPr>
                <w:rFonts w:eastAsia="Calibri" w:cs="Arial"/>
                <w:szCs w:val="22"/>
              </w:rPr>
            </w:pPr>
            <w:r w:rsidRPr="008C166F">
              <w:rPr>
                <w:rFonts w:eastAsia="Calibri" w:cs="Arial"/>
                <w:szCs w:val="22"/>
              </w:rPr>
              <w:t>Communicate data insights using visual graphical representations</w:t>
            </w:r>
          </w:p>
        </w:tc>
      </w:tr>
      <w:tr w:rsidR="008C166F" w:rsidRPr="008C166F" w14:paraId="387676E8"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1899DCA" w14:textId="77777777" w:rsidR="001774FE" w:rsidRPr="00964704" w:rsidRDefault="001774FE" w:rsidP="0066157A">
            <w:pPr>
              <w:pStyle w:val="VRQAIntro"/>
              <w:spacing w:before="60" w:after="0"/>
              <w:rPr>
                <w:b/>
                <w:color w:val="auto"/>
                <w:szCs w:val="22"/>
              </w:rPr>
            </w:pPr>
            <w:r w:rsidRPr="00964704">
              <w:rPr>
                <w:b/>
                <w:color w:val="auto"/>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27773DBA" w14:textId="2686438F" w:rsidR="001774FE" w:rsidRPr="00964704" w:rsidRDefault="001774FE" w:rsidP="00964704">
            <w:pPr>
              <w:spacing w:before="60"/>
              <w:rPr>
                <w:rStyle w:val="normaltextrun"/>
                <w:rFonts w:ascii="Times New Roman" w:hAnsi="Times New Roman"/>
                <w:i/>
                <w:iCs/>
                <w:sz w:val="24"/>
              </w:rPr>
            </w:pPr>
            <w:r w:rsidRPr="008C166F">
              <w:rPr>
                <w:rStyle w:val="normaltextrun"/>
                <w:szCs w:val="22"/>
                <w:shd w:val="clear" w:color="auto" w:fill="FFFFFF"/>
              </w:rPr>
              <w:t xml:space="preserve">This unit describes the performance outcomes, skills and knowledge required to </w:t>
            </w:r>
            <w:r w:rsidRPr="008C166F">
              <w:rPr>
                <w:rStyle w:val="normaltextrun"/>
                <w:szCs w:val="22"/>
              </w:rPr>
              <w:t>effectively communicate data insights using visual graphical representation techniques</w:t>
            </w:r>
            <w:r w:rsidR="00FE120D">
              <w:rPr>
                <w:rStyle w:val="normaltextrun"/>
                <w:szCs w:val="22"/>
              </w:rPr>
              <w:t>.</w:t>
            </w:r>
            <w:r w:rsidR="008C166F">
              <w:rPr>
                <w:rStyle w:val="normaltextrun"/>
                <w:szCs w:val="22"/>
              </w:rPr>
              <w:t xml:space="preserve"> </w:t>
            </w:r>
            <w:r w:rsidR="008C166F">
              <w:t xml:space="preserve">It includes the ability to </w:t>
            </w:r>
            <w:r w:rsidRPr="008C166F">
              <w:rPr>
                <w:rStyle w:val="normaltextrun"/>
                <w:szCs w:val="22"/>
              </w:rPr>
              <w:t>select appropriate visualisation tools, interpret data patterns, and creat</w:t>
            </w:r>
            <w:r w:rsidR="008C166F">
              <w:rPr>
                <w:rStyle w:val="normaltextrun"/>
                <w:szCs w:val="22"/>
              </w:rPr>
              <w:t>e</w:t>
            </w:r>
            <w:r w:rsidRPr="008C166F">
              <w:rPr>
                <w:rStyle w:val="normaltextrun"/>
                <w:szCs w:val="22"/>
              </w:rPr>
              <w:t xml:space="preserve"> visually compelling representations to convey insights to stakeholders.</w:t>
            </w:r>
          </w:p>
          <w:p w14:paraId="2487DF44" w14:textId="61DFBBBB" w:rsidR="001774FE" w:rsidRPr="00964704" w:rsidRDefault="001774FE" w:rsidP="00964704">
            <w:pPr>
              <w:spacing w:beforeLines="60" w:before="144" w:after="120"/>
              <w:rPr>
                <w:rFonts w:eastAsia="Arial" w:cs="Arial"/>
                <w:szCs w:val="22"/>
                <w:lang w:val="en-GB"/>
              </w:rPr>
            </w:pPr>
            <w:r w:rsidRPr="00964704">
              <w:rPr>
                <w:rStyle w:val="normaltextrun"/>
                <w:rFonts w:eastAsia="Arial" w:cs="Arial"/>
                <w:szCs w:val="22"/>
                <w:lang w:val="en-GB"/>
              </w:rPr>
              <w:t>It applies to those who work individually or in a team on medium to large data analytics projects. They may work as support for data engineers and/or data scientists or to project teams engaged in business or organisational operations.</w:t>
            </w:r>
          </w:p>
          <w:p w14:paraId="0B8CED40" w14:textId="77777777" w:rsidR="001774FE" w:rsidRPr="00964704" w:rsidRDefault="001774FE" w:rsidP="00964704">
            <w:pPr>
              <w:spacing w:beforeLines="60" w:before="144" w:after="120"/>
              <w:rPr>
                <w:rFonts w:eastAsia="Arial" w:cs="Arial"/>
                <w:szCs w:val="22"/>
                <w:lang w:val="en-GB"/>
              </w:rPr>
            </w:pPr>
            <w:r w:rsidRPr="00964704">
              <w:rPr>
                <w:rStyle w:val="normaltextrun"/>
                <w:rFonts w:eastAsia="Arial" w:cs="Arial"/>
                <w:szCs w:val="22"/>
                <w:lang w:val="en-GB"/>
              </w:rPr>
              <w:t>No occupational licensing, legislative or certification requirements apply to this unit at the time of publication. </w:t>
            </w:r>
          </w:p>
        </w:tc>
      </w:tr>
      <w:tr w:rsidR="008C166F" w:rsidRPr="008C166F" w14:paraId="4032EE03" w14:textId="77777777" w:rsidTr="00F07703">
        <w:trPr>
          <w:trHeight w:val="115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33BC8723" w14:textId="77777777" w:rsidR="001774FE" w:rsidRPr="00964704" w:rsidRDefault="001774FE" w:rsidP="0079394E">
            <w:pPr>
              <w:spacing w:before="120" w:after="120"/>
              <w:rPr>
                <w:rFonts w:cs="Arial"/>
                <w:b/>
                <w:szCs w:val="22"/>
                <w:lang w:val="en-GB"/>
              </w:rPr>
            </w:pPr>
            <w:r w:rsidRPr="00964704">
              <w:rPr>
                <w:rFonts w:cs="Arial"/>
                <w:b/>
                <w:szCs w:val="22"/>
                <w:lang w:val="en-GB"/>
              </w:rPr>
              <w:t xml:space="preserve">Pre-requisite Unit(s) </w:t>
            </w:r>
          </w:p>
          <w:p w14:paraId="62990FEC" w14:textId="77777777" w:rsidR="001774FE" w:rsidRPr="00964704" w:rsidRDefault="001774FE"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2504B225" w14:textId="07DA80BF" w:rsidR="001774FE" w:rsidRPr="008C166F" w:rsidRDefault="001774FE" w:rsidP="003B14BD">
            <w:pPr>
              <w:pStyle w:val="AccredTemplate"/>
              <w:rPr>
                <w:i w:val="0"/>
                <w:iCs w:val="0"/>
                <w:color w:val="auto"/>
                <w:sz w:val="22"/>
                <w:szCs w:val="22"/>
              </w:rPr>
            </w:pPr>
            <w:r w:rsidRPr="008C166F">
              <w:rPr>
                <w:i w:val="0"/>
                <w:iCs w:val="0"/>
                <w:color w:val="auto"/>
                <w:sz w:val="22"/>
                <w:szCs w:val="22"/>
              </w:rPr>
              <w:t>N/A</w:t>
            </w:r>
          </w:p>
        </w:tc>
      </w:tr>
      <w:tr w:rsidR="008C166F" w:rsidRPr="008C166F" w14:paraId="63371897" w14:textId="77777777" w:rsidTr="00F07703">
        <w:trPr>
          <w:trHeight w:val="1092"/>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CE1C83F" w14:textId="77777777" w:rsidR="001774FE" w:rsidRPr="00964704" w:rsidRDefault="001774FE" w:rsidP="0079394E">
            <w:pPr>
              <w:spacing w:before="120" w:after="120"/>
              <w:rPr>
                <w:rFonts w:cs="Arial"/>
                <w:b/>
                <w:szCs w:val="22"/>
                <w:lang w:val="en-GB"/>
              </w:rPr>
            </w:pPr>
            <w:r w:rsidRPr="00964704">
              <w:rPr>
                <w:rFonts w:cs="Arial"/>
                <w:b/>
                <w:szCs w:val="22"/>
                <w:lang w:val="en-GB"/>
              </w:rPr>
              <w:t>Competency Field</w:t>
            </w:r>
          </w:p>
          <w:p w14:paraId="7CCC0CF2" w14:textId="77777777" w:rsidR="001774FE" w:rsidRPr="00964704" w:rsidRDefault="001774FE"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3B19AE0E" w14:textId="77777777" w:rsidR="001774FE" w:rsidRPr="00964704" w:rsidRDefault="001774FE" w:rsidP="00F07703">
            <w:pPr>
              <w:pStyle w:val="AccredTemplate"/>
              <w:rPr>
                <w:color w:val="auto"/>
                <w:sz w:val="22"/>
                <w:szCs w:val="22"/>
              </w:rPr>
            </w:pPr>
            <w:r w:rsidRPr="008C166F">
              <w:rPr>
                <w:i w:val="0"/>
                <w:iCs w:val="0"/>
                <w:color w:val="auto"/>
                <w:sz w:val="22"/>
                <w:szCs w:val="22"/>
              </w:rPr>
              <w:t>N/A</w:t>
            </w:r>
          </w:p>
        </w:tc>
      </w:tr>
      <w:tr w:rsidR="008C166F" w:rsidRPr="008C166F" w14:paraId="78FCACBE" w14:textId="77777777" w:rsidTr="00F07703">
        <w:trPr>
          <w:trHeight w:val="107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3B739F6" w14:textId="77777777" w:rsidR="001774FE" w:rsidRPr="00964704" w:rsidRDefault="001774FE" w:rsidP="0079394E">
            <w:pPr>
              <w:spacing w:before="120" w:after="120"/>
              <w:rPr>
                <w:rFonts w:cs="Arial"/>
                <w:b/>
                <w:szCs w:val="22"/>
                <w:lang w:val="en-GB"/>
              </w:rPr>
            </w:pPr>
            <w:r w:rsidRPr="00964704">
              <w:rPr>
                <w:rFonts w:cs="Arial"/>
                <w:b/>
                <w:szCs w:val="22"/>
                <w:lang w:val="en-GB"/>
              </w:rPr>
              <w:t>Unit Sector</w:t>
            </w:r>
          </w:p>
          <w:p w14:paraId="37377BCB" w14:textId="77777777" w:rsidR="001774FE" w:rsidRPr="00964704" w:rsidRDefault="001774FE"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694E406" w14:textId="77777777" w:rsidR="001774FE" w:rsidRPr="00964704" w:rsidRDefault="001774FE" w:rsidP="005D764E">
            <w:pPr>
              <w:pStyle w:val="AccredTemplate"/>
              <w:rPr>
                <w:color w:val="auto"/>
                <w:sz w:val="22"/>
                <w:szCs w:val="22"/>
              </w:rPr>
            </w:pPr>
            <w:r w:rsidRPr="008C166F">
              <w:rPr>
                <w:i w:val="0"/>
                <w:iCs w:val="0"/>
                <w:color w:val="auto"/>
                <w:sz w:val="22"/>
                <w:szCs w:val="22"/>
              </w:rPr>
              <w:t>N/A</w:t>
            </w:r>
          </w:p>
        </w:tc>
      </w:tr>
    </w:tbl>
    <w:p w14:paraId="107BEAD0" w14:textId="77777777" w:rsidR="001774FE" w:rsidRDefault="001774FE">
      <w:pPr>
        <w:rPr>
          <w:rFonts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AE0F90" w:rsidRPr="00AE0F90" w14:paraId="0C8CC9B4" w14:textId="77777777" w:rsidTr="00F07703">
        <w:trPr>
          <w:trHeight w:val="363"/>
        </w:trPr>
        <w:tc>
          <w:tcPr>
            <w:tcW w:w="3703" w:type="dxa"/>
            <w:gridSpan w:val="2"/>
            <w:vAlign w:val="center"/>
          </w:tcPr>
          <w:p w14:paraId="7CEBF5B7" w14:textId="77777777" w:rsidR="001774FE" w:rsidRPr="00964704" w:rsidRDefault="001774FE"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Element</w:t>
            </w:r>
          </w:p>
        </w:tc>
        <w:tc>
          <w:tcPr>
            <w:tcW w:w="6367" w:type="dxa"/>
            <w:gridSpan w:val="2"/>
            <w:vAlign w:val="center"/>
          </w:tcPr>
          <w:p w14:paraId="033E6A9D" w14:textId="77777777" w:rsidR="001774FE" w:rsidRPr="00964704" w:rsidRDefault="001774FE"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Performance Criteria</w:t>
            </w:r>
          </w:p>
        </w:tc>
      </w:tr>
      <w:tr w:rsidR="00AE0F90" w:rsidRPr="00AE0F90" w14:paraId="6D379F17" w14:textId="77777777" w:rsidTr="00F07703">
        <w:trPr>
          <w:trHeight w:val="363"/>
        </w:trPr>
        <w:tc>
          <w:tcPr>
            <w:tcW w:w="989" w:type="dxa"/>
            <w:shd w:val="clear" w:color="auto" w:fill="FFFFFF" w:themeFill="background1"/>
          </w:tcPr>
          <w:p w14:paraId="582F86C5" w14:textId="77777777" w:rsidR="001774FE" w:rsidRPr="00AE0F90" w:rsidRDefault="001774FE" w:rsidP="00F07703">
            <w:pPr>
              <w:pStyle w:val="VRQABodyText"/>
              <w:tabs>
                <w:tab w:val="left" w:pos="51"/>
              </w:tabs>
              <w:jc w:val="left"/>
              <w:rPr>
                <w:color w:val="auto"/>
              </w:rPr>
            </w:pPr>
            <w:r w:rsidRPr="00AE0F90">
              <w:rPr>
                <w:color w:val="auto"/>
              </w:rPr>
              <w:t>1</w:t>
            </w:r>
          </w:p>
        </w:tc>
        <w:tc>
          <w:tcPr>
            <w:tcW w:w="2714" w:type="dxa"/>
            <w:shd w:val="clear" w:color="auto" w:fill="FFFFFF" w:themeFill="background1"/>
          </w:tcPr>
          <w:p w14:paraId="32521F50" w14:textId="77777777" w:rsidR="001774FE" w:rsidRPr="00AE0F90" w:rsidRDefault="001774FE" w:rsidP="00F07703">
            <w:pPr>
              <w:pStyle w:val="VRQABodyText"/>
              <w:jc w:val="left"/>
              <w:rPr>
                <w:color w:val="auto"/>
              </w:rPr>
            </w:pPr>
            <w:r w:rsidRPr="00AE0F90">
              <w:rPr>
                <w:color w:val="auto"/>
              </w:rPr>
              <w:t>Identify data visualisation requirements</w:t>
            </w:r>
          </w:p>
        </w:tc>
        <w:tc>
          <w:tcPr>
            <w:tcW w:w="567" w:type="dxa"/>
            <w:shd w:val="clear" w:color="auto" w:fill="FFFFFF" w:themeFill="background1"/>
          </w:tcPr>
          <w:p w14:paraId="1388218C" w14:textId="77777777" w:rsidR="001774FE" w:rsidRPr="00AE0F90" w:rsidRDefault="001774FE" w:rsidP="00F07703">
            <w:pPr>
              <w:pStyle w:val="VRQABodyText"/>
              <w:tabs>
                <w:tab w:val="left" w:pos="51"/>
              </w:tabs>
              <w:jc w:val="left"/>
              <w:rPr>
                <w:rFonts w:eastAsiaTheme="minorEastAsia"/>
                <w:color w:val="auto"/>
                <w:lang w:val="en-GB"/>
              </w:rPr>
            </w:pPr>
            <w:r w:rsidRPr="00AE0F90">
              <w:rPr>
                <w:color w:val="auto"/>
                <w:lang w:val="en-GB"/>
              </w:rPr>
              <w:t>1.1</w:t>
            </w:r>
          </w:p>
        </w:tc>
        <w:tc>
          <w:tcPr>
            <w:tcW w:w="5800" w:type="dxa"/>
            <w:shd w:val="clear" w:color="auto" w:fill="FFFFFF" w:themeFill="background1"/>
          </w:tcPr>
          <w:p w14:paraId="687BB765" w14:textId="6489D0EA" w:rsidR="001774FE" w:rsidRPr="00AE0F90" w:rsidRDefault="006431CC" w:rsidP="00F07703">
            <w:pPr>
              <w:pStyle w:val="VRQABodyText"/>
              <w:jc w:val="left"/>
              <w:rPr>
                <w:color w:val="auto"/>
              </w:rPr>
            </w:pPr>
            <w:r w:rsidRPr="00AE0F90">
              <w:rPr>
                <w:color w:val="auto"/>
              </w:rPr>
              <w:t xml:space="preserve">Review documentation to determine </w:t>
            </w:r>
            <w:r w:rsidR="001774FE" w:rsidRPr="00AE0F90">
              <w:rPr>
                <w:color w:val="auto"/>
              </w:rPr>
              <w:t>the organisational need</w:t>
            </w:r>
            <w:r w:rsidR="00770AA5" w:rsidRPr="00AE0F90">
              <w:rPr>
                <w:color w:val="auto"/>
              </w:rPr>
              <w:t>, value</w:t>
            </w:r>
            <w:r w:rsidR="001774FE" w:rsidRPr="00AE0F90">
              <w:rPr>
                <w:color w:val="auto"/>
              </w:rPr>
              <w:t xml:space="preserve"> and usage for visualisations</w:t>
            </w:r>
          </w:p>
        </w:tc>
      </w:tr>
      <w:tr w:rsidR="00AE0F90" w:rsidRPr="00AE0F90" w14:paraId="55701CEB" w14:textId="77777777" w:rsidTr="00F07703">
        <w:trPr>
          <w:trHeight w:val="363"/>
        </w:trPr>
        <w:tc>
          <w:tcPr>
            <w:tcW w:w="989" w:type="dxa"/>
            <w:shd w:val="clear" w:color="auto" w:fill="FFFFFF" w:themeFill="background1"/>
            <w:vAlign w:val="center"/>
          </w:tcPr>
          <w:p w14:paraId="09DF29CC" w14:textId="77777777" w:rsidR="001774FE" w:rsidRPr="00AE0F90" w:rsidRDefault="001774FE" w:rsidP="00F07703">
            <w:pPr>
              <w:pStyle w:val="VRQABodyText"/>
              <w:tabs>
                <w:tab w:val="left" w:pos="51"/>
              </w:tabs>
              <w:jc w:val="left"/>
              <w:rPr>
                <w:color w:val="auto"/>
              </w:rPr>
            </w:pPr>
          </w:p>
        </w:tc>
        <w:tc>
          <w:tcPr>
            <w:tcW w:w="2714" w:type="dxa"/>
            <w:shd w:val="clear" w:color="auto" w:fill="FFFFFF" w:themeFill="background1"/>
            <w:vAlign w:val="center"/>
          </w:tcPr>
          <w:p w14:paraId="51533513" w14:textId="77777777" w:rsidR="001774FE" w:rsidRPr="00AE0F90" w:rsidRDefault="001774FE" w:rsidP="00F07703">
            <w:pPr>
              <w:pStyle w:val="VRQABodyText"/>
              <w:tabs>
                <w:tab w:val="left" w:pos="51"/>
              </w:tabs>
              <w:jc w:val="left"/>
              <w:rPr>
                <w:color w:val="auto"/>
              </w:rPr>
            </w:pPr>
          </w:p>
        </w:tc>
        <w:tc>
          <w:tcPr>
            <w:tcW w:w="567" w:type="dxa"/>
            <w:shd w:val="clear" w:color="auto" w:fill="FFFFFF" w:themeFill="background1"/>
            <w:vAlign w:val="center"/>
          </w:tcPr>
          <w:p w14:paraId="0027FC10" w14:textId="77777777" w:rsidR="001774FE" w:rsidRPr="00AE0F90" w:rsidRDefault="001774FE" w:rsidP="00F07703">
            <w:pPr>
              <w:pStyle w:val="VRQABodyText"/>
              <w:tabs>
                <w:tab w:val="left" w:pos="51"/>
              </w:tabs>
              <w:jc w:val="left"/>
              <w:rPr>
                <w:rFonts w:eastAsiaTheme="minorEastAsia"/>
                <w:color w:val="auto"/>
                <w:lang w:val="en-GB"/>
              </w:rPr>
            </w:pPr>
            <w:r w:rsidRPr="00AE0F90">
              <w:rPr>
                <w:color w:val="auto"/>
                <w:lang w:val="en-GB"/>
              </w:rPr>
              <w:t>1.2</w:t>
            </w:r>
          </w:p>
        </w:tc>
        <w:tc>
          <w:tcPr>
            <w:tcW w:w="5800" w:type="dxa"/>
            <w:shd w:val="clear" w:color="auto" w:fill="FFFFFF" w:themeFill="background1"/>
            <w:vAlign w:val="center"/>
          </w:tcPr>
          <w:p w14:paraId="18FDA358" w14:textId="16207D53" w:rsidR="006431CC" w:rsidRPr="00AE0F90" w:rsidRDefault="006431CC" w:rsidP="006431CC">
            <w:pPr>
              <w:pStyle w:val="VRQABodyText"/>
              <w:jc w:val="left"/>
              <w:rPr>
                <w:color w:val="auto"/>
              </w:rPr>
            </w:pPr>
            <w:r w:rsidRPr="00AE0F90">
              <w:rPr>
                <w:color w:val="auto"/>
              </w:rPr>
              <w:t>Determine the suitability of different types of visualisations for presenting organisational data</w:t>
            </w:r>
          </w:p>
        </w:tc>
      </w:tr>
      <w:tr w:rsidR="00770AA5" w:rsidRPr="00AE0F90" w14:paraId="2BE9C45C" w14:textId="77777777" w:rsidTr="00F07703">
        <w:trPr>
          <w:trHeight w:val="363"/>
        </w:trPr>
        <w:tc>
          <w:tcPr>
            <w:tcW w:w="989" w:type="dxa"/>
            <w:shd w:val="clear" w:color="auto" w:fill="FFFFFF" w:themeFill="background1"/>
            <w:vAlign w:val="center"/>
          </w:tcPr>
          <w:p w14:paraId="034A05C3" w14:textId="77777777" w:rsidR="00770AA5" w:rsidRPr="00AE0F90" w:rsidRDefault="00770AA5" w:rsidP="00F07703">
            <w:pPr>
              <w:pStyle w:val="VRQABodyText"/>
              <w:tabs>
                <w:tab w:val="left" w:pos="51"/>
              </w:tabs>
              <w:jc w:val="left"/>
              <w:rPr>
                <w:color w:val="auto"/>
              </w:rPr>
            </w:pPr>
          </w:p>
        </w:tc>
        <w:tc>
          <w:tcPr>
            <w:tcW w:w="2714" w:type="dxa"/>
            <w:shd w:val="clear" w:color="auto" w:fill="FFFFFF" w:themeFill="background1"/>
            <w:vAlign w:val="center"/>
          </w:tcPr>
          <w:p w14:paraId="49CBBF7D" w14:textId="77777777" w:rsidR="00770AA5" w:rsidRPr="00AE0F90" w:rsidRDefault="00770AA5" w:rsidP="00F07703">
            <w:pPr>
              <w:pStyle w:val="VRQABodyText"/>
              <w:tabs>
                <w:tab w:val="left" w:pos="51"/>
              </w:tabs>
              <w:jc w:val="left"/>
              <w:rPr>
                <w:color w:val="auto"/>
              </w:rPr>
            </w:pPr>
          </w:p>
        </w:tc>
        <w:tc>
          <w:tcPr>
            <w:tcW w:w="567" w:type="dxa"/>
            <w:shd w:val="clear" w:color="auto" w:fill="FFFFFF" w:themeFill="background1"/>
            <w:vAlign w:val="center"/>
          </w:tcPr>
          <w:p w14:paraId="287DFA5A" w14:textId="290D24D3" w:rsidR="00770AA5" w:rsidRPr="00AE0F90" w:rsidRDefault="00770AA5" w:rsidP="00F07703">
            <w:pPr>
              <w:pStyle w:val="VRQABodyText"/>
              <w:tabs>
                <w:tab w:val="left" w:pos="51"/>
              </w:tabs>
              <w:jc w:val="left"/>
              <w:rPr>
                <w:color w:val="auto"/>
                <w:lang w:val="en-GB"/>
              </w:rPr>
            </w:pPr>
            <w:r w:rsidRPr="00AE0F90">
              <w:rPr>
                <w:color w:val="auto"/>
                <w:lang w:val="en-GB"/>
              </w:rPr>
              <w:t>1.3</w:t>
            </w:r>
          </w:p>
        </w:tc>
        <w:tc>
          <w:tcPr>
            <w:tcW w:w="5800" w:type="dxa"/>
            <w:shd w:val="clear" w:color="auto" w:fill="FFFFFF" w:themeFill="background1"/>
            <w:vAlign w:val="center"/>
          </w:tcPr>
          <w:p w14:paraId="03FA144F" w14:textId="4E648C53" w:rsidR="00770AA5" w:rsidRPr="00AE0F90" w:rsidDel="006431CC" w:rsidRDefault="00770AA5" w:rsidP="00F07703">
            <w:pPr>
              <w:pStyle w:val="VRQABodyText"/>
              <w:jc w:val="left"/>
              <w:rPr>
                <w:color w:val="auto"/>
              </w:rPr>
            </w:pPr>
            <w:r w:rsidRPr="00AE0F90">
              <w:rPr>
                <w:color w:val="auto"/>
              </w:rPr>
              <w:t>Determine who is accessing the data visualisation, how they will access, from where and how frequently</w:t>
            </w:r>
          </w:p>
        </w:tc>
      </w:tr>
      <w:tr w:rsidR="00AE0F90" w:rsidRPr="00AE0F90" w14:paraId="62072D83" w14:textId="77777777" w:rsidTr="00F07703">
        <w:trPr>
          <w:trHeight w:val="363"/>
        </w:trPr>
        <w:tc>
          <w:tcPr>
            <w:tcW w:w="989" w:type="dxa"/>
            <w:shd w:val="clear" w:color="auto" w:fill="FFFFFF" w:themeFill="background1"/>
            <w:vAlign w:val="center"/>
          </w:tcPr>
          <w:p w14:paraId="4912432F" w14:textId="77777777" w:rsidR="001774FE" w:rsidRPr="00AE0F90" w:rsidRDefault="001774FE" w:rsidP="00F07703">
            <w:pPr>
              <w:pStyle w:val="VRQABodyText"/>
              <w:tabs>
                <w:tab w:val="left" w:pos="51"/>
              </w:tabs>
              <w:jc w:val="left"/>
              <w:rPr>
                <w:color w:val="auto"/>
              </w:rPr>
            </w:pPr>
          </w:p>
        </w:tc>
        <w:tc>
          <w:tcPr>
            <w:tcW w:w="2714" w:type="dxa"/>
            <w:shd w:val="clear" w:color="auto" w:fill="FFFFFF" w:themeFill="background1"/>
            <w:vAlign w:val="center"/>
          </w:tcPr>
          <w:p w14:paraId="5CA84FFE" w14:textId="77777777" w:rsidR="001774FE" w:rsidRPr="00AE0F90" w:rsidRDefault="001774FE" w:rsidP="00F07703">
            <w:pPr>
              <w:pStyle w:val="VRQABodyText"/>
              <w:tabs>
                <w:tab w:val="left" w:pos="51"/>
              </w:tabs>
              <w:jc w:val="left"/>
              <w:rPr>
                <w:color w:val="auto"/>
              </w:rPr>
            </w:pPr>
          </w:p>
        </w:tc>
        <w:tc>
          <w:tcPr>
            <w:tcW w:w="567" w:type="dxa"/>
            <w:shd w:val="clear" w:color="auto" w:fill="FFFFFF" w:themeFill="background1"/>
            <w:vAlign w:val="center"/>
          </w:tcPr>
          <w:p w14:paraId="4011AF05" w14:textId="7774843C" w:rsidR="001774FE" w:rsidRPr="00AE0F90" w:rsidRDefault="001774FE" w:rsidP="00F07703">
            <w:pPr>
              <w:pStyle w:val="VRQABodyText"/>
              <w:tabs>
                <w:tab w:val="left" w:pos="51"/>
              </w:tabs>
              <w:jc w:val="left"/>
              <w:rPr>
                <w:rFonts w:eastAsiaTheme="minorEastAsia"/>
                <w:color w:val="auto"/>
                <w:lang w:val="en-GB"/>
              </w:rPr>
            </w:pPr>
            <w:r w:rsidRPr="00AE0F90">
              <w:rPr>
                <w:color w:val="auto"/>
                <w:lang w:val="en-GB"/>
              </w:rPr>
              <w:t>1.</w:t>
            </w:r>
            <w:r w:rsidR="00770AA5" w:rsidRPr="00AE0F90">
              <w:rPr>
                <w:color w:val="auto"/>
                <w:lang w:val="en-GB"/>
              </w:rPr>
              <w:t>4</w:t>
            </w:r>
          </w:p>
        </w:tc>
        <w:tc>
          <w:tcPr>
            <w:tcW w:w="5800" w:type="dxa"/>
            <w:shd w:val="clear" w:color="auto" w:fill="FFFFFF" w:themeFill="background1"/>
            <w:vAlign w:val="center"/>
          </w:tcPr>
          <w:p w14:paraId="0174344D" w14:textId="7E7A80AD" w:rsidR="006431CC" w:rsidRPr="00AE0F90" w:rsidRDefault="006431CC" w:rsidP="00F07703">
            <w:pPr>
              <w:pStyle w:val="VRQABodyText"/>
              <w:jc w:val="left"/>
              <w:rPr>
                <w:color w:val="auto"/>
              </w:rPr>
            </w:pPr>
            <w:r w:rsidRPr="00AE0F90">
              <w:rPr>
                <w:color w:val="auto"/>
              </w:rPr>
              <w:t xml:space="preserve">Identify intended audience characteristics </w:t>
            </w:r>
            <w:proofErr w:type="gramStart"/>
            <w:r w:rsidRPr="00AE0F90">
              <w:rPr>
                <w:color w:val="auto"/>
              </w:rPr>
              <w:t>in order to</w:t>
            </w:r>
            <w:proofErr w:type="gramEnd"/>
            <w:r w:rsidRPr="00AE0F90">
              <w:rPr>
                <w:color w:val="auto"/>
              </w:rPr>
              <w:t xml:space="preserve"> align visualisation type and function</w:t>
            </w:r>
          </w:p>
        </w:tc>
      </w:tr>
      <w:tr w:rsidR="00AE0F90" w:rsidRPr="00AE0F90" w14:paraId="4A9C636E" w14:textId="77777777" w:rsidTr="00F07703">
        <w:trPr>
          <w:trHeight w:val="363"/>
        </w:trPr>
        <w:tc>
          <w:tcPr>
            <w:tcW w:w="989" w:type="dxa"/>
            <w:shd w:val="clear" w:color="auto" w:fill="FFFFFF" w:themeFill="background1"/>
            <w:vAlign w:val="center"/>
          </w:tcPr>
          <w:p w14:paraId="4869D5A1" w14:textId="77777777" w:rsidR="001774FE" w:rsidRPr="00AE0F90" w:rsidRDefault="001774FE" w:rsidP="00F07703">
            <w:pPr>
              <w:pStyle w:val="VRQABodyText"/>
              <w:tabs>
                <w:tab w:val="left" w:pos="51"/>
              </w:tabs>
              <w:jc w:val="left"/>
              <w:rPr>
                <w:color w:val="auto"/>
              </w:rPr>
            </w:pPr>
            <w:r w:rsidRPr="00AE0F90">
              <w:rPr>
                <w:color w:val="auto"/>
              </w:rPr>
              <w:t>2</w:t>
            </w:r>
          </w:p>
        </w:tc>
        <w:tc>
          <w:tcPr>
            <w:tcW w:w="2714" w:type="dxa"/>
            <w:shd w:val="clear" w:color="auto" w:fill="FFFFFF" w:themeFill="background1"/>
            <w:vAlign w:val="center"/>
          </w:tcPr>
          <w:p w14:paraId="1F355B08" w14:textId="77777777" w:rsidR="001774FE" w:rsidRPr="00AE0F90" w:rsidRDefault="001774FE" w:rsidP="00F07703">
            <w:pPr>
              <w:pStyle w:val="VRQABodyText"/>
              <w:tabs>
                <w:tab w:val="left" w:pos="51"/>
              </w:tabs>
              <w:jc w:val="left"/>
              <w:rPr>
                <w:color w:val="auto"/>
              </w:rPr>
            </w:pPr>
            <w:r w:rsidRPr="00AE0F90">
              <w:rPr>
                <w:color w:val="auto"/>
              </w:rPr>
              <w:t>Select appropriate visualisation tools</w:t>
            </w:r>
          </w:p>
        </w:tc>
        <w:tc>
          <w:tcPr>
            <w:tcW w:w="567" w:type="dxa"/>
            <w:shd w:val="clear" w:color="auto" w:fill="FFFFFF" w:themeFill="background1"/>
            <w:vAlign w:val="center"/>
          </w:tcPr>
          <w:p w14:paraId="5CF1F7B4" w14:textId="77777777" w:rsidR="001774FE" w:rsidRPr="00AE0F90" w:rsidRDefault="001774FE" w:rsidP="00F07703">
            <w:pPr>
              <w:pStyle w:val="VRQABodyText"/>
              <w:tabs>
                <w:tab w:val="left" w:pos="51"/>
              </w:tabs>
              <w:jc w:val="left"/>
              <w:rPr>
                <w:rFonts w:eastAsiaTheme="minorEastAsia"/>
                <w:color w:val="auto"/>
                <w:lang w:val="en-GB"/>
              </w:rPr>
            </w:pPr>
            <w:r w:rsidRPr="00AE0F90">
              <w:rPr>
                <w:color w:val="auto"/>
                <w:lang w:val="en-GB"/>
              </w:rPr>
              <w:t>2.1</w:t>
            </w:r>
          </w:p>
        </w:tc>
        <w:tc>
          <w:tcPr>
            <w:tcW w:w="5800" w:type="dxa"/>
            <w:shd w:val="clear" w:color="auto" w:fill="FFFFFF" w:themeFill="background1"/>
            <w:vAlign w:val="center"/>
          </w:tcPr>
          <w:p w14:paraId="49B89E44" w14:textId="74D70556" w:rsidR="001774FE" w:rsidRPr="00AE0F90" w:rsidRDefault="001774FE" w:rsidP="00F07703">
            <w:pPr>
              <w:pStyle w:val="VRQABodyText"/>
              <w:tabs>
                <w:tab w:val="left" w:pos="51"/>
              </w:tabs>
              <w:jc w:val="left"/>
              <w:rPr>
                <w:color w:val="auto"/>
                <w:lang w:val="en-GB"/>
              </w:rPr>
            </w:pPr>
            <w:r w:rsidRPr="00AE0F90">
              <w:rPr>
                <w:color w:val="auto"/>
                <w:lang w:val="en-GB"/>
              </w:rPr>
              <w:t xml:space="preserve">Evaluate and select data visualisation tools based on the data </w:t>
            </w:r>
            <w:r w:rsidR="000C0942" w:rsidRPr="00AE0F90">
              <w:rPr>
                <w:color w:val="auto"/>
                <w:lang w:val="en-GB"/>
              </w:rPr>
              <w:t xml:space="preserve">characteristics </w:t>
            </w:r>
            <w:r w:rsidRPr="00AE0F90">
              <w:rPr>
                <w:color w:val="auto"/>
                <w:lang w:val="en-GB"/>
              </w:rPr>
              <w:t xml:space="preserve">and </w:t>
            </w:r>
            <w:r w:rsidR="000C0942" w:rsidRPr="00AE0F90">
              <w:rPr>
                <w:color w:val="auto"/>
                <w:lang w:val="en-GB"/>
              </w:rPr>
              <w:t xml:space="preserve">intended </w:t>
            </w:r>
            <w:r w:rsidRPr="00AE0F90">
              <w:rPr>
                <w:color w:val="auto"/>
                <w:lang w:val="en-GB"/>
              </w:rPr>
              <w:t>audience</w:t>
            </w:r>
          </w:p>
        </w:tc>
      </w:tr>
      <w:tr w:rsidR="00AE0F90" w:rsidRPr="00AE0F90" w14:paraId="7AF550D7" w14:textId="77777777" w:rsidTr="00F07703">
        <w:trPr>
          <w:trHeight w:val="363"/>
        </w:trPr>
        <w:tc>
          <w:tcPr>
            <w:tcW w:w="989" w:type="dxa"/>
            <w:shd w:val="clear" w:color="auto" w:fill="FFFFFF" w:themeFill="background1"/>
            <w:vAlign w:val="center"/>
          </w:tcPr>
          <w:p w14:paraId="6C9F4CCC" w14:textId="77777777" w:rsidR="001774FE" w:rsidRPr="00AE0F90" w:rsidRDefault="001774FE" w:rsidP="00F07703">
            <w:pPr>
              <w:pStyle w:val="VRQABodyText"/>
              <w:tabs>
                <w:tab w:val="left" w:pos="51"/>
              </w:tabs>
              <w:jc w:val="left"/>
              <w:rPr>
                <w:color w:val="auto"/>
              </w:rPr>
            </w:pPr>
          </w:p>
        </w:tc>
        <w:tc>
          <w:tcPr>
            <w:tcW w:w="2714" w:type="dxa"/>
            <w:shd w:val="clear" w:color="auto" w:fill="FFFFFF" w:themeFill="background1"/>
            <w:vAlign w:val="center"/>
          </w:tcPr>
          <w:p w14:paraId="36522625" w14:textId="77777777" w:rsidR="001774FE" w:rsidRPr="00AE0F90" w:rsidRDefault="001774FE" w:rsidP="00F07703">
            <w:pPr>
              <w:pStyle w:val="VRQABodyText"/>
              <w:tabs>
                <w:tab w:val="left" w:pos="51"/>
              </w:tabs>
              <w:jc w:val="left"/>
              <w:rPr>
                <w:color w:val="auto"/>
              </w:rPr>
            </w:pPr>
          </w:p>
        </w:tc>
        <w:tc>
          <w:tcPr>
            <w:tcW w:w="567" w:type="dxa"/>
            <w:shd w:val="clear" w:color="auto" w:fill="FFFFFF" w:themeFill="background1"/>
            <w:vAlign w:val="center"/>
          </w:tcPr>
          <w:p w14:paraId="088E32FC" w14:textId="77777777" w:rsidR="001774FE" w:rsidRPr="00AE0F90" w:rsidRDefault="001774FE" w:rsidP="00F07703">
            <w:pPr>
              <w:pStyle w:val="VRQABodyText"/>
              <w:tabs>
                <w:tab w:val="left" w:pos="51"/>
              </w:tabs>
              <w:jc w:val="left"/>
              <w:rPr>
                <w:rFonts w:eastAsiaTheme="minorEastAsia"/>
                <w:color w:val="auto"/>
                <w:lang w:val="en-GB"/>
              </w:rPr>
            </w:pPr>
            <w:r w:rsidRPr="00AE0F90">
              <w:rPr>
                <w:color w:val="auto"/>
                <w:lang w:val="en-GB"/>
              </w:rPr>
              <w:t>2.2</w:t>
            </w:r>
          </w:p>
        </w:tc>
        <w:tc>
          <w:tcPr>
            <w:tcW w:w="5800" w:type="dxa"/>
            <w:shd w:val="clear" w:color="auto" w:fill="FFFFFF" w:themeFill="background1"/>
            <w:vAlign w:val="center"/>
          </w:tcPr>
          <w:p w14:paraId="5246A358" w14:textId="77F4A42F" w:rsidR="001774FE" w:rsidRPr="00AE0F90" w:rsidRDefault="001774FE" w:rsidP="00F07703">
            <w:pPr>
              <w:pStyle w:val="VRQABodyText"/>
              <w:tabs>
                <w:tab w:val="left" w:pos="51"/>
              </w:tabs>
              <w:jc w:val="left"/>
              <w:rPr>
                <w:color w:val="auto"/>
              </w:rPr>
            </w:pPr>
            <w:r w:rsidRPr="00AE0F90">
              <w:rPr>
                <w:color w:val="auto"/>
                <w:lang w:val="en-GB"/>
              </w:rPr>
              <w:t xml:space="preserve">Configure and customise visualisation tools to enhance </w:t>
            </w:r>
            <w:r w:rsidR="000C0942" w:rsidRPr="00AE0F90">
              <w:rPr>
                <w:color w:val="auto"/>
                <w:lang w:val="en-GB"/>
              </w:rPr>
              <w:t>their effectiveness for organisational needs</w:t>
            </w:r>
          </w:p>
        </w:tc>
      </w:tr>
      <w:tr w:rsidR="00AE0F90" w:rsidRPr="00AE0F90" w14:paraId="6F2EE69E" w14:textId="77777777" w:rsidTr="00F07703">
        <w:trPr>
          <w:trHeight w:val="363"/>
        </w:trPr>
        <w:tc>
          <w:tcPr>
            <w:tcW w:w="989" w:type="dxa"/>
            <w:shd w:val="clear" w:color="auto" w:fill="FFFFFF" w:themeFill="background1"/>
            <w:vAlign w:val="center"/>
          </w:tcPr>
          <w:p w14:paraId="302B3B32" w14:textId="77777777" w:rsidR="001774FE" w:rsidRPr="00AE0F90" w:rsidRDefault="001774FE" w:rsidP="00F07703">
            <w:pPr>
              <w:pStyle w:val="VRQABodyText"/>
              <w:tabs>
                <w:tab w:val="left" w:pos="51"/>
              </w:tabs>
              <w:jc w:val="left"/>
              <w:rPr>
                <w:color w:val="auto"/>
              </w:rPr>
            </w:pPr>
          </w:p>
        </w:tc>
        <w:tc>
          <w:tcPr>
            <w:tcW w:w="2714" w:type="dxa"/>
            <w:shd w:val="clear" w:color="auto" w:fill="FFFFFF" w:themeFill="background1"/>
            <w:vAlign w:val="center"/>
          </w:tcPr>
          <w:p w14:paraId="058AC702" w14:textId="77777777" w:rsidR="001774FE" w:rsidRPr="00AE0F90" w:rsidRDefault="001774FE" w:rsidP="00F07703">
            <w:pPr>
              <w:pStyle w:val="VRQABodyText"/>
              <w:tabs>
                <w:tab w:val="left" w:pos="51"/>
              </w:tabs>
              <w:jc w:val="left"/>
              <w:rPr>
                <w:color w:val="auto"/>
              </w:rPr>
            </w:pPr>
          </w:p>
        </w:tc>
        <w:tc>
          <w:tcPr>
            <w:tcW w:w="567" w:type="dxa"/>
            <w:shd w:val="clear" w:color="auto" w:fill="FFFFFF" w:themeFill="background1"/>
            <w:vAlign w:val="center"/>
          </w:tcPr>
          <w:p w14:paraId="38014309" w14:textId="77777777" w:rsidR="001774FE" w:rsidRPr="00AE0F90" w:rsidRDefault="001774FE" w:rsidP="00F07703">
            <w:pPr>
              <w:pStyle w:val="VRQABodyText"/>
              <w:tabs>
                <w:tab w:val="left" w:pos="51"/>
              </w:tabs>
              <w:jc w:val="left"/>
              <w:rPr>
                <w:rFonts w:eastAsiaTheme="minorEastAsia"/>
                <w:color w:val="auto"/>
                <w:lang w:val="en-GB"/>
              </w:rPr>
            </w:pPr>
            <w:r w:rsidRPr="00AE0F90">
              <w:rPr>
                <w:color w:val="auto"/>
                <w:lang w:val="en-GB"/>
              </w:rPr>
              <w:t>2.3</w:t>
            </w:r>
          </w:p>
        </w:tc>
        <w:tc>
          <w:tcPr>
            <w:tcW w:w="5800" w:type="dxa"/>
            <w:shd w:val="clear" w:color="auto" w:fill="FFFFFF" w:themeFill="background1"/>
            <w:vAlign w:val="center"/>
          </w:tcPr>
          <w:p w14:paraId="237589A9" w14:textId="77777777" w:rsidR="001774FE" w:rsidRPr="00AE0F90" w:rsidRDefault="001774FE" w:rsidP="00F07703">
            <w:pPr>
              <w:pStyle w:val="VRQABodyText"/>
              <w:tabs>
                <w:tab w:val="left" w:pos="51"/>
              </w:tabs>
              <w:jc w:val="left"/>
              <w:rPr>
                <w:color w:val="auto"/>
              </w:rPr>
            </w:pPr>
            <w:r w:rsidRPr="00AE0F90">
              <w:rPr>
                <w:color w:val="auto"/>
                <w:lang w:val="en-GB"/>
              </w:rPr>
              <w:t>Monitor and apply emerging trends and advancements in data visualisation technologies</w:t>
            </w:r>
          </w:p>
        </w:tc>
      </w:tr>
      <w:tr w:rsidR="00AE0F90" w:rsidRPr="00AE0F90" w14:paraId="42295E04" w14:textId="77777777" w:rsidTr="00F07703">
        <w:trPr>
          <w:trHeight w:val="363"/>
        </w:trPr>
        <w:tc>
          <w:tcPr>
            <w:tcW w:w="989" w:type="dxa"/>
            <w:shd w:val="clear" w:color="auto" w:fill="FFFFFF" w:themeFill="background1"/>
            <w:vAlign w:val="center"/>
          </w:tcPr>
          <w:p w14:paraId="75522D83" w14:textId="77777777" w:rsidR="001774FE" w:rsidRPr="00AE0F90" w:rsidRDefault="001774FE" w:rsidP="00F07703">
            <w:pPr>
              <w:pStyle w:val="VRQABodyText"/>
              <w:tabs>
                <w:tab w:val="left" w:pos="51"/>
              </w:tabs>
              <w:jc w:val="left"/>
              <w:rPr>
                <w:color w:val="auto"/>
              </w:rPr>
            </w:pPr>
            <w:r w:rsidRPr="00AE0F90">
              <w:rPr>
                <w:color w:val="auto"/>
              </w:rPr>
              <w:lastRenderedPageBreak/>
              <w:t>3</w:t>
            </w:r>
          </w:p>
        </w:tc>
        <w:tc>
          <w:tcPr>
            <w:tcW w:w="2714" w:type="dxa"/>
            <w:shd w:val="clear" w:color="auto" w:fill="FFFFFF" w:themeFill="background1"/>
            <w:vAlign w:val="center"/>
          </w:tcPr>
          <w:p w14:paraId="6CA8ED01" w14:textId="77777777" w:rsidR="001774FE" w:rsidRPr="00AE0F90" w:rsidRDefault="001774FE" w:rsidP="00F07703">
            <w:pPr>
              <w:pStyle w:val="VRQABodyText"/>
              <w:tabs>
                <w:tab w:val="left" w:pos="51"/>
              </w:tabs>
              <w:jc w:val="left"/>
              <w:rPr>
                <w:color w:val="auto"/>
              </w:rPr>
            </w:pPr>
            <w:r w:rsidRPr="00AE0F90">
              <w:rPr>
                <w:color w:val="auto"/>
              </w:rPr>
              <w:t>Interpret data patterns and trends</w:t>
            </w:r>
          </w:p>
        </w:tc>
        <w:tc>
          <w:tcPr>
            <w:tcW w:w="567" w:type="dxa"/>
            <w:shd w:val="clear" w:color="auto" w:fill="FFFFFF" w:themeFill="background1"/>
            <w:vAlign w:val="center"/>
          </w:tcPr>
          <w:p w14:paraId="2799274A" w14:textId="77777777" w:rsidR="001774FE" w:rsidRPr="00AE0F90" w:rsidRDefault="001774FE" w:rsidP="00F07703">
            <w:pPr>
              <w:pStyle w:val="VRQABodyText"/>
              <w:tabs>
                <w:tab w:val="left" w:pos="51"/>
              </w:tabs>
              <w:jc w:val="left"/>
              <w:rPr>
                <w:rFonts w:eastAsiaTheme="minorEastAsia"/>
                <w:color w:val="auto"/>
                <w:lang w:val="en-GB"/>
              </w:rPr>
            </w:pPr>
            <w:r w:rsidRPr="00AE0F90">
              <w:rPr>
                <w:color w:val="auto"/>
                <w:lang w:val="en-GB"/>
              </w:rPr>
              <w:t>3.1</w:t>
            </w:r>
          </w:p>
        </w:tc>
        <w:tc>
          <w:tcPr>
            <w:tcW w:w="5800" w:type="dxa"/>
            <w:shd w:val="clear" w:color="auto" w:fill="FFFFFF" w:themeFill="background1"/>
            <w:vAlign w:val="center"/>
          </w:tcPr>
          <w:p w14:paraId="39851953" w14:textId="77777777" w:rsidR="001774FE" w:rsidRPr="00AE0F90" w:rsidRDefault="001774FE" w:rsidP="00F07703">
            <w:pPr>
              <w:pStyle w:val="VRQABodyText"/>
              <w:tabs>
                <w:tab w:val="left" w:pos="51"/>
              </w:tabs>
              <w:jc w:val="left"/>
              <w:rPr>
                <w:color w:val="auto"/>
                <w:lang w:val="en-GB"/>
              </w:rPr>
            </w:pPr>
            <w:r w:rsidRPr="00AE0F90">
              <w:rPr>
                <w:color w:val="auto"/>
                <w:lang w:val="en-GB"/>
              </w:rPr>
              <w:t>Analyse data to identify relevant patterns, trends, and insights</w:t>
            </w:r>
          </w:p>
        </w:tc>
      </w:tr>
      <w:tr w:rsidR="00AE0F90" w:rsidRPr="00AE0F90" w14:paraId="60DE0884" w14:textId="77777777" w:rsidTr="00F07703">
        <w:trPr>
          <w:trHeight w:val="363"/>
        </w:trPr>
        <w:tc>
          <w:tcPr>
            <w:tcW w:w="989" w:type="dxa"/>
            <w:shd w:val="clear" w:color="auto" w:fill="FFFFFF" w:themeFill="background1"/>
            <w:vAlign w:val="center"/>
          </w:tcPr>
          <w:p w14:paraId="4808A9A0" w14:textId="77777777" w:rsidR="001774FE" w:rsidRPr="00AE0F90" w:rsidRDefault="001774FE" w:rsidP="00F07703">
            <w:pPr>
              <w:pStyle w:val="VRQABodyText"/>
              <w:tabs>
                <w:tab w:val="left" w:pos="51"/>
              </w:tabs>
              <w:jc w:val="left"/>
              <w:rPr>
                <w:color w:val="auto"/>
              </w:rPr>
            </w:pPr>
          </w:p>
        </w:tc>
        <w:tc>
          <w:tcPr>
            <w:tcW w:w="2714" w:type="dxa"/>
            <w:shd w:val="clear" w:color="auto" w:fill="FFFFFF" w:themeFill="background1"/>
            <w:vAlign w:val="center"/>
          </w:tcPr>
          <w:p w14:paraId="0F6047BA" w14:textId="77777777" w:rsidR="001774FE" w:rsidRPr="00AE0F90" w:rsidRDefault="001774FE" w:rsidP="00F07703">
            <w:pPr>
              <w:pStyle w:val="VRQABodyText"/>
              <w:tabs>
                <w:tab w:val="left" w:pos="51"/>
              </w:tabs>
              <w:jc w:val="left"/>
              <w:rPr>
                <w:color w:val="auto"/>
              </w:rPr>
            </w:pPr>
          </w:p>
        </w:tc>
        <w:tc>
          <w:tcPr>
            <w:tcW w:w="567" w:type="dxa"/>
            <w:shd w:val="clear" w:color="auto" w:fill="FFFFFF" w:themeFill="background1"/>
            <w:vAlign w:val="center"/>
          </w:tcPr>
          <w:p w14:paraId="7BAC73EC" w14:textId="77777777" w:rsidR="001774FE" w:rsidRPr="00AE0F90" w:rsidRDefault="001774FE" w:rsidP="00F07703">
            <w:pPr>
              <w:pStyle w:val="VRQABodyText"/>
              <w:tabs>
                <w:tab w:val="left" w:pos="51"/>
              </w:tabs>
              <w:jc w:val="left"/>
              <w:rPr>
                <w:rFonts w:eastAsiaTheme="minorEastAsia"/>
                <w:color w:val="auto"/>
                <w:lang w:val="en-GB"/>
              </w:rPr>
            </w:pPr>
            <w:r w:rsidRPr="00AE0F90">
              <w:rPr>
                <w:color w:val="auto"/>
                <w:lang w:val="en-GB"/>
              </w:rPr>
              <w:t>3.2</w:t>
            </w:r>
          </w:p>
        </w:tc>
        <w:tc>
          <w:tcPr>
            <w:tcW w:w="5800" w:type="dxa"/>
            <w:shd w:val="clear" w:color="auto" w:fill="FFFFFF" w:themeFill="background1"/>
            <w:vAlign w:val="center"/>
          </w:tcPr>
          <w:p w14:paraId="21E81E45" w14:textId="77777777" w:rsidR="001774FE" w:rsidRPr="00AE0F90" w:rsidRDefault="001774FE" w:rsidP="00F07703">
            <w:pPr>
              <w:pStyle w:val="VRQABodyText"/>
              <w:tabs>
                <w:tab w:val="left" w:pos="51"/>
              </w:tabs>
              <w:jc w:val="left"/>
              <w:rPr>
                <w:color w:val="auto"/>
              </w:rPr>
            </w:pPr>
            <w:r w:rsidRPr="00AE0F90">
              <w:rPr>
                <w:color w:val="auto"/>
                <w:lang w:val="en-GB"/>
              </w:rPr>
              <w:t>Apply statistical and analytical techniques to validate data insights</w:t>
            </w:r>
          </w:p>
        </w:tc>
      </w:tr>
      <w:tr w:rsidR="00AE0F90" w:rsidRPr="00AE0F90" w14:paraId="50C75BC0" w14:textId="77777777" w:rsidTr="00F07703">
        <w:trPr>
          <w:trHeight w:val="363"/>
        </w:trPr>
        <w:tc>
          <w:tcPr>
            <w:tcW w:w="989" w:type="dxa"/>
            <w:shd w:val="clear" w:color="auto" w:fill="FFFFFF" w:themeFill="background1"/>
            <w:vAlign w:val="center"/>
          </w:tcPr>
          <w:p w14:paraId="40F9ACC9" w14:textId="77777777" w:rsidR="001774FE" w:rsidRPr="00AE0F90" w:rsidRDefault="001774FE" w:rsidP="00F07703">
            <w:pPr>
              <w:pStyle w:val="VRQABodyText"/>
              <w:jc w:val="left"/>
              <w:rPr>
                <w:color w:val="auto"/>
              </w:rPr>
            </w:pPr>
          </w:p>
        </w:tc>
        <w:tc>
          <w:tcPr>
            <w:tcW w:w="2714" w:type="dxa"/>
            <w:shd w:val="clear" w:color="auto" w:fill="FFFFFF" w:themeFill="background1"/>
            <w:vAlign w:val="center"/>
          </w:tcPr>
          <w:p w14:paraId="45666606" w14:textId="77777777" w:rsidR="001774FE" w:rsidRPr="00AE0F90" w:rsidRDefault="001774FE" w:rsidP="00F07703">
            <w:pPr>
              <w:pStyle w:val="VRQABodyText"/>
              <w:jc w:val="left"/>
              <w:rPr>
                <w:color w:val="auto"/>
              </w:rPr>
            </w:pPr>
          </w:p>
        </w:tc>
        <w:tc>
          <w:tcPr>
            <w:tcW w:w="567" w:type="dxa"/>
            <w:shd w:val="clear" w:color="auto" w:fill="FFFFFF" w:themeFill="background1"/>
            <w:vAlign w:val="center"/>
          </w:tcPr>
          <w:p w14:paraId="0464C734" w14:textId="77777777" w:rsidR="001774FE" w:rsidRPr="00AE0F90" w:rsidRDefault="001774FE" w:rsidP="00F07703">
            <w:pPr>
              <w:pStyle w:val="VRQABodyText"/>
              <w:jc w:val="left"/>
              <w:rPr>
                <w:rFonts w:eastAsiaTheme="minorEastAsia"/>
                <w:color w:val="auto"/>
                <w:lang w:val="en-GB"/>
              </w:rPr>
            </w:pPr>
            <w:r w:rsidRPr="00AE0F90">
              <w:rPr>
                <w:color w:val="auto"/>
                <w:lang w:val="en-GB"/>
              </w:rPr>
              <w:t>3.3</w:t>
            </w:r>
          </w:p>
        </w:tc>
        <w:tc>
          <w:tcPr>
            <w:tcW w:w="5800" w:type="dxa"/>
            <w:shd w:val="clear" w:color="auto" w:fill="FFFFFF" w:themeFill="background1"/>
            <w:vAlign w:val="center"/>
          </w:tcPr>
          <w:p w14:paraId="293AD342" w14:textId="66A3631F" w:rsidR="001774FE" w:rsidRPr="00AE0F90" w:rsidRDefault="001774FE" w:rsidP="00F07703">
            <w:pPr>
              <w:pStyle w:val="VRQABodyText"/>
              <w:tabs>
                <w:tab w:val="left" w:pos="51"/>
              </w:tabs>
              <w:jc w:val="left"/>
              <w:rPr>
                <w:color w:val="auto"/>
                <w:lang w:val="en-GB"/>
              </w:rPr>
            </w:pPr>
            <w:r w:rsidRPr="00AE0F90">
              <w:rPr>
                <w:color w:val="auto"/>
                <w:lang w:val="en-GB"/>
              </w:rPr>
              <w:t xml:space="preserve">Determine </w:t>
            </w:r>
            <w:r w:rsidR="002F064B" w:rsidRPr="00AE0F90">
              <w:rPr>
                <w:color w:val="auto"/>
                <w:lang w:val="en-GB"/>
              </w:rPr>
              <w:t xml:space="preserve">and document </w:t>
            </w:r>
            <w:r w:rsidRPr="00AE0F90">
              <w:rPr>
                <w:color w:val="auto"/>
                <w:lang w:val="en-GB"/>
              </w:rPr>
              <w:t>key messages and findings derived from the data analysis relevant to stakeholders</w:t>
            </w:r>
            <w:r w:rsidR="002F064B" w:rsidRPr="00AE0F90">
              <w:rPr>
                <w:color w:val="auto"/>
                <w:lang w:val="en-GB"/>
              </w:rPr>
              <w:t xml:space="preserve"> of differing technical abilities</w:t>
            </w:r>
          </w:p>
        </w:tc>
      </w:tr>
      <w:tr w:rsidR="00AE0F90" w:rsidRPr="00AE0F90" w14:paraId="72B626D0" w14:textId="77777777" w:rsidTr="00F07703">
        <w:trPr>
          <w:trHeight w:val="363"/>
        </w:trPr>
        <w:tc>
          <w:tcPr>
            <w:tcW w:w="989" w:type="dxa"/>
            <w:shd w:val="clear" w:color="auto" w:fill="FFFFFF" w:themeFill="background1"/>
            <w:vAlign w:val="center"/>
          </w:tcPr>
          <w:p w14:paraId="0B17A740" w14:textId="77777777" w:rsidR="001774FE" w:rsidRPr="00AE0F90" w:rsidRDefault="001774FE" w:rsidP="00F07703">
            <w:pPr>
              <w:pStyle w:val="VRQABodyText"/>
              <w:jc w:val="left"/>
              <w:rPr>
                <w:color w:val="auto"/>
              </w:rPr>
            </w:pPr>
            <w:r w:rsidRPr="00AE0F90">
              <w:rPr>
                <w:color w:val="auto"/>
              </w:rPr>
              <w:t>4</w:t>
            </w:r>
          </w:p>
        </w:tc>
        <w:tc>
          <w:tcPr>
            <w:tcW w:w="2714" w:type="dxa"/>
            <w:shd w:val="clear" w:color="auto" w:fill="FFFFFF" w:themeFill="background1"/>
            <w:vAlign w:val="center"/>
          </w:tcPr>
          <w:p w14:paraId="2577F534" w14:textId="77777777" w:rsidR="001774FE" w:rsidRPr="00AE0F90" w:rsidRDefault="001774FE" w:rsidP="00F07703">
            <w:pPr>
              <w:pStyle w:val="VRQABodyText"/>
              <w:jc w:val="left"/>
              <w:rPr>
                <w:color w:val="auto"/>
              </w:rPr>
            </w:pPr>
            <w:r w:rsidRPr="00AE0F90">
              <w:rPr>
                <w:color w:val="auto"/>
              </w:rPr>
              <w:t>Create visual graphical representations</w:t>
            </w:r>
          </w:p>
        </w:tc>
        <w:tc>
          <w:tcPr>
            <w:tcW w:w="567" w:type="dxa"/>
            <w:shd w:val="clear" w:color="auto" w:fill="FFFFFF" w:themeFill="background1"/>
            <w:vAlign w:val="center"/>
          </w:tcPr>
          <w:p w14:paraId="06069327" w14:textId="77777777" w:rsidR="001774FE" w:rsidRPr="00AE0F90" w:rsidRDefault="001774FE" w:rsidP="00F07703">
            <w:pPr>
              <w:pStyle w:val="VRQABodyText"/>
              <w:jc w:val="left"/>
              <w:rPr>
                <w:rFonts w:eastAsiaTheme="minorEastAsia"/>
                <w:color w:val="auto"/>
                <w:lang w:val="en-GB"/>
              </w:rPr>
            </w:pPr>
            <w:r w:rsidRPr="00AE0F90">
              <w:rPr>
                <w:color w:val="auto"/>
                <w:lang w:val="en-GB"/>
              </w:rPr>
              <w:t>4.1</w:t>
            </w:r>
          </w:p>
        </w:tc>
        <w:tc>
          <w:tcPr>
            <w:tcW w:w="5800" w:type="dxa"/>
            <w:shd w:val="clear" w:color="auto" w:fill="FFFFFF" w:themeFill="background1"/>
            <w:vAlign w:val="center"/>
          </w:tcPr>
          <w:p w14:paraId="4547E8AE" w14:textId="77777777" w:rsidR="001774FE" w:rsidRPr="00AE0F90" w:rsidRDefault="001774FE" w:rsidP="00F07703">
            <w:pPr>
              <w:pStyle w:val="VRQABodyText"/>
              <w:jc w:val="left"/>
              <w:rPr>
                <w:color w:val="auto"/>
                <w:lang w:val="en-GB"/>
              </w:rPr>
            </w:pPr>
            <w:r w:rsidRPr="00AE0F90">
              <w:rPr>
                <w:color w:val="auto"/>
                <w:lang w:val="en-GB"/>
              </w:rPr>
              <w:t>Develop visual graphical representations that effectively communicate data insights</w:t>
            </w:r>
          </w:p>
        </w:tc>
      </w:tr>
      <w:tr w:rsidR="00AE0F90" w:rsidRPr="00AE0F90" w14:paraId="7EF0F5D0" w14:textId="77777777" w:rsidTr="00F07703">
        <w:trPr>
          <w:trHeight w:val="363"/>
        </w:trPr>
        <w:tc>
          <w:tcPr>
            <w:tcW w:w="989" w:type="dxa"/>
            <w:shd w:val="clear" w:color="auto" w:fill="FFFFFF" w:themeFill="background1"/>
            <w:vAlign w:val="center"/>
          </w:tcPr>
          <w:p w14:paraId="50FBDDF7" w14:textId="77777777" w:rsidR="001774FE" w:rsidRPr="00AE0F90" w:rsidRDefault="001774FE" w:rsidP="00F07703">
            <w:pPr>
              <w:pStyle w:val="VRQABodyText"/>
              <w:jc w:val="left"/>
              <w:rPr>
                <w:color w:val="auto"/>
              </w:rPr>
            </w:pPr>
          </w:p>
        </w:tc>
        <w:tc>
          <w:tcPr>
            <w:tcW w:w="2714" w:type="dxa"/>
            <w:shd w:val="clear" w:color="auto" w:fill="FFFFFF" w:themeFill="background1"/>
            <w:vAlign w:val="center"/>
          </w:tcPr>
          <w:p w14:paraId="697F35DA" w14:textId="77777777" w:rsidR="001774FE" w:rsidRPr="00AE0F90" w:rsidRDefault="001774FE" w:rsidP="00F07703">
            <w:pPr>
              <w:pStyle w:val="VRQABodyText"/>
              <w:jc w:val="left"/>
              <w:rPr>
                <w:color w:val="auto"/>
              </w:rPr>
            </w:pPr>
          </w:p>
        </w:tc>
        <w:tc>
          <w:tcPr>
            <w:tcW w:w="567" w:type="dxa"/>
            <w:shd w:val="clear" w:color="auto" w:fill="FFFFFF" w:themeFill="background1"/>
            <w:vAlign w:val="center"/>
          </w:tcPr>
          <w:p w14:paraId="5041E654" w14:textId="77777777" w:rsidR="001774FE" w:rsidRPr="00AE0F90" w:rsidRDefault="001774FE" w:rsidP="00F07703">
            <w:pPr>
              <w:pStyle w:val="VRQABodyText"/>
              <w:jc w:val="left"/>
              <w:rPr>
                <w:rFonts w:eastAsiaTheme="minorEastAsia"/>
                <w:color w:val="auto"/>
                <w:lang w:val="en-GB"/>
              </w:rPr>
            </w:pPr>
            <w:r w:rsidRPr="00AE0F90">
              <w:rPr>
                <w:color w:val="auto"/>
                <w:lang w:val="en-GB"/>
              </w:rPr>
              <w:t>4.2</w:t>
            </w:r>
          </w:p>
        </w:tc>
        <w:tc>
          <w:tcPr>
            <w:tcW w:w="5800" w:type="dxa"/>
            <w:shd w:val="clear" w:color="auto" w:fill="FFFFFF" w:themeFill="background1"/>
            <w:vAlign w:val="center"/>
          </w:tcPr>
          <w:p w14:paraId="0B2E0135" w14:textId="7F4B874C" w:rsidR="001774FE" w:rsidRPr="00AE0F90" w:rsidRDefault="001774FE" w:rsidP="00F07703">
            <w:pPr>
              <w:pStyle w:val="VRQABodyText"/>
              <w:jc w:val="left"/>
              <w:rPr>
                <w:color w:val="auto"/>
              </w:rPr>
            </w:pPr>
            <w:r w:rsidRPr="00AE0F90">
              <w:rPr>
                <w:color w:val="auto"/>
                <w:lang w:val="en-GB"/>
              </w:rPr>
              <w:t xml:space="preserve">Choose appropriate visualisation types based on the </w:t>
            </w:r>
            <w:r w:rsidR="000C0942" w:rsidRPr="00AE0F90">
              <w:rPr>
                <w:color w:val="auto"/>
                <w:lang w:val="en-GB"/>
              </w:rPr>
              <w:t>characteristics</w:t>
            </w:r>
            <w:r w:rsidRPr="00AE0F90">
              <w:rPr>
                <w:color w:val="auto"/>
                <w:lang w:val="en-GB"/>
              </w:rPr>
              <w:t xml:space="preserve"> of the data and the intended message.</w:t>
            </w:r>
          </w:p>
        </w:tc>
      </w:tr>
      <w:tr w:rsidR="00AE0F90" w:rsidRPr="00AE0F90" w14:paraId="01E90F19" w14:textId="77777777" w:rsidTr="00F07703">
        <w:trPr>
          <w:trHeight w:val="363"/>
        </w:trPr>
        <w:tc>
          <w:tcPr>
            <w:tcW w:w="989" w:type="dxa"/>
            <w:shd w:val="clear" w:color="auto" w:fill="FFFFFF" w:themeFill="background1"/>
            <w:vAlign w:val="center"/>
          </w:tcPr>
          <w:p w14:paraId="7D13292A" w14:textId="77777777" w:rsidR="001774FE" w:rsidRPr="00AE0F90" w:rsidRDefault="001774FE" w:rsidP="00F07703">
            <w:pPr>
              <w:pStyle w:val="VRQABodyText"/>
              <w:jc w:val="left"/>
              <w:rPr>
                <w:color w:val="auto"/>
              </w:rPr>
            </w:pPr>
          </w:p>
        </w:tc>
        <w:tc>
          <w:tcPr>
            <w:tcW w:w="2714" w:type="dxa"/>
            <w:shd w:val="clear" w:color="auto" w:fill="FFFFFF" w:themeFill="background1"/>
            <w:vAlign w:val="center"/>
          </w:tcPr>
          <w:p w14:paraId="631F3328" w14:textId="77777777" w:rsidR="001774FE" w:rsidRPr="00AE0F90" w:rsidRDefault="001774FE" w:rsidP="00F07703">
            <w:pPr>
              <w:pStyle w:val="VRQABodyText"/>
              <w:jc w:val="left"/>
              <w:rPr>
                <w:color w:val="auto"/>
              </w:rPr>
            </w:pPr>
          </w:p>
        </w:tc>
        <w:tc>
          <w:tcPr>
            <w:tcW w:w="567" w:type="dxa"/>
            <w:shd w:val="clear" w:color="auto" w:fill="FFFFFF" w:themeFill="background1"/>
            <w:vAlign w:val="center"/>
          </w:tcPr>
          <w:p w14:paraId="3EFA6BF5" w14:textId="77777777" w:rsidR="001774FE" w:rsidRPr="00AE0F90" w:rsidRDefault="001774FE" w:rsidP="00F07703">
            <w:pPr>
              <w:pStyle w:val="VRQABodyText"/>
              <w:jc w:val="left"/>
              <w:rPr>
                <w:rFonts w:eastAsiaTheme="minorEastAsia"/>
                <w:color w:val="auto"/>
                <w:lang w:val="en-GB"/>
              </w:rPr>
            </w:pPr>
            <w:r w:rsidRPr="00AE0F90">
              <w:rPr>
                <w:color w:val="auto"/>
                <w:lang w:val="en-GB"/>
              </w:rPr>
              <w:t>4.3</w:t>
            </w:r>
          </w:p>
        </w:tc>
        <w:tc>
          <w:tcPr>
            <w:tcW w:w="5800" w:type="dxa"/>
            <w:shd w:val="clear" w:color="auto" w:fill="FFFFFF" w:themeFill="background1"/>
            <w:vAlign w:val="center"/>
          </w:tcPr>
          <w:p w14:paraId="280C7B75" w14:textId="0F9261ED" w:rsidR="001774FE" w:rsidRPr="00AE0F90" w:rsidRDefault="001774FE" w:rsidP="00F07703">
            <w:pPr>
              <w:pStyle w:val="VRQABodyText"/>
              <w:jc w:val="left"/>
              <w:rPr>
                <w:color w:val="auto"/>
              </w:rPr>
            </w:pPr>
            <w:r w:rsidRPr="00AE0F90">
              <w:rPr>
                <w:color w:val="auto"/>
                <w:lang w:val="en-GB"/>
              </w:rPr>
              <w:t xml:space="preserve">Incorporate design principles for visual clarity that incorporate </w:t>
            </w:r>
            <w:r w:rsidR="000C0942" w:rsidRPr="00AE0F90">
              <w:rPr>
                <w:color w:val="auto"/>
                <w:lang w:val="en-GB"/>
              </w:rPr>
              <w:t>accessibility standards</w:t>
            </w:r>
          </w:p>
        </w:tc>
      </w:tr>
      <w:tr w:rsidR="00AE0F90" w:rsidRPr="00AE0F90" w14:paraId="2F22C8B7" w14:textId="77777777" w:rsidTr="00F07703">
        <w:trPr>
          <w:trHeight w:val="363"/>
        </w:trPr>
        <w:tc>
          <w:tcPr>
            <w:tcW w:w="989" w:type="dxa"/>
            <w:shd w:val="clear" w:color="auto" w:fill="FFFFFF" w:themeFill="background1"/>
            <w:vAlign w:val="center"/>
          </w:tcPr>
          <w:p w14:paraId="64F4F285" w14:textId="77777777" w:rsidR="001774FE" w:rsidRPr="00AE0F90" w:rsidRDefault="001774FE" w:rsidP="00F07703">
            <w:pPr>
              <w:pStyle w:val="VRQABodyText"/>
              <w:jc w:val="left"/>
              <w:rPr>
                <w:color w:val="auto"/>
              </w:rPr>
            </w:pPr>
            <w:r w:rsidRPr="00AE0F90">
              <w:rPr>
                <w:color w:val="auto"/>
              </w:rPr>
              <w:t>5</w:t>
            </w:r>
          </w:p>
        </w:tc>
        <w:tc>
          <w:tcPr>
            <w:tcW w:w="2714" w:type="dxa"/>
            <w:shd w:val="clear" w:color="auto" w:fill="FFFFFF" w:themeFill="background1"/>
            <w:vAlign w:val="center"/>
          </w:tcPr>
          <w:p w14:paraId="2408BA41" w14:textId="77777777" w:rsidR="001774FE" w:rsidRPr="00AE0F90" w:rsidRDefault="001774FE" w:rsidP="00F07703">
            <w:pPr>
              <w:pStyle w:val="VRQABodyText"/>
              <w:jc w:val="left"/>
              <w:rPr>
                <w:color w:val="auto"/>
              </w:rPr>
            </w:pPr>
            <w:r w:rsidRPr="00AE0F90">
              <w:rPr>
                <w:color w:val="auto"/>
              </w:rPr>
              <w:t>Customise communication to stakeholder needs</w:t>
            </w:r>
          </w:p>
        </w:tc>
        <w:tc>
          <w:tcPr>
            <w:tcW w:w="567" w:type="dxa"/>
            <w:shd w:val="clear" w:color="auto" w:fill="FFFFFF" w:themeFill="background1"/>
            <w:vAlign w:val="center"/>
          </w:tcPr>
          <w:p w14:paraId="7DDE033C" w14:textId="77777777" w:rsidR="001774FE" w:rsidRPr="00AE0F90" w:rsidRDefault="001774FE" w:rsidP="00F07703">
            <w:pPr>
              <w:pStyle w:val="VRQABodyText"/>
              <w:jc w:val="left"/>
              <w:rPr>
                <w:rFonts w:eastAsiaTheme="minorEastAsia"/>
                <w:color w:val="auto"/>
                <w:lang w:val="en-GB"/>
              </w:rPr>
            </w:pPr>
            <w:r w:rsidRPr="00AE0F90">
              <w:rPr>
                <w:color w:val="auto"/>
                <w:lang w:val="en-GB"/>
              </w:rPr>
              <w:t>5.1</w:t>
            </w:r>
          </w:p>
        </w:tc>
        <w:tc>
          <w:tcPr>
            <w:tcW w:w="5800" w:type="dxa"/>
            <w:shd w:val="clear" w:color="auto" w:fill="FFFFFF" w:themeFill="background1"/>
            <w:vAlign w:val="center"/>
          </w:tcPr>
          <w:p w14:paraId="492F1AC5" w14:textId="7DC3898D" w:rsidR="001774FE" w:rsidRPr="00AE0F90" w:rsidRDefault="001774FE" w:rsidP="00F07703">
            <w:pPr>
              <w:pStyle w:val="VRQABodyText"/>
              <w:jc w:val="left"/>
              <w:rPr>
                <w:color w:val="auto"/>
                <w:lang w:val="en-GB"/>
              </w:rPr>
            </w:pPr>
            <w:r w:rsidRPr="00AE0F90">
              <w:rPr>
                <w:color w:val="auto"/>
                <w:lang w:val="en-GB"/>
              </w:rPr>
              <w:t xml:space="preserve">Identify and </w:t>
            </w:r>
            <w:r w:rsidR="000C0942" w:rsidRPr="00AE0F90">
              <w:rPr>
                <w:color w:val="auto"/>
                <w:lang w:val="en-GB"/>
              </w:rPr>
              <w:t xml:space="preserve">incorporate </w:t>
            </w:r>
            <w:r w:rsidRPr="00AE0F90">
              <w:rPr>
                <w:color w:val="auto"/>
                <w:lang w:val="en-GB"/>
              </w:rPr>
              <w:t>the needs and preferences of different stakeholders</w:t>
            </w:r>
          </w:p>
        </w:tc>
      </w:tr>
      <w:tr w:rsidR="00AE0F90" w:rsidRPr="00AE0F90" w14:paraId="00B9E138" w14:textId="77777777" w:rsidTr="00F07703">
        <w:trPr>
          <w:trHeight w:val="363"/>
        </w:trPr>
        <w:tc>
          <w:tcPr>
            <w:tcW w:w="989" w:type="dxa"/>
            <w:shd w:val="clear" w:color="auto" w:fill="FFFFFF" w:themeFill="background1"/>
            <w:vAlign w:val="center"/>
          </w:tcPr>
          <w:p w14:paraId="647AE374" w14:textId="77777777" w:rsidR="001774FE" w:rsidRPr="00AE0F90" w:rsidRDefault="001774FE" w:rsidP="00F07703">
            <w:pPr>
              <w:pStyle w:val="VRQABodyText"/>
              <w:jc w:val="left"/>
              <w:rPr>
                <w:color w:val="auto"/>
              </w:rPr>
            </w:pPr>
          </w:p>
        </w:tc>
        <w:tc>
          <w:tcPr>
            <w:tcW w:w="2714" w:type="dxa"/>
            <w:shd w:val="clear" w:color="auto" w:fill="FFFFFF" w:themeFill="background1"/>
            <w:vAlign w:val="center"/>
          </w:tcPr>
          <w:p w14:paraId="5974C436" w14:textId="77777777" w:rsidR="001774FE" w:rsidRPr="00AE0F90" w:rsidRDefault="001774FE" w:rsidP="00F07703">
            <w:pPr>
              <w:pStyle w:val="VRQABodyText"/>
              <w:jc w:val="left"/>
              <w:rPr>
                <w:color w:val="auto"/>
              </w:rPr>
            </w:pPr>
          </w:p>
        </w:tc>
        <w:tc>
          <w:tcPr>
            <w:tcW w:w="567" w:type="dxa"/>
            <w:shd w:val="clear" w:color="auto" w:fill="FFFFFF" w:themeFill="background1"/>
            <w:vAlign w:val="center"/>
          </w:tcPr>
          <w:p w14:paraId="6F983B1C" w14:textId="77777777" w:rsidR="001774FE" w:rsidRPr="00AE0F90" w:rsidRDefault="001774FE" w:rsidP="00F07703">
            <w:pPr>
              <w:pStyle w:val="VRQABodyText"/>
              <w:jc w:val="left"/>
              <w:rPr>
                <w:rFonts w:eastAsiaTheme="minorEastAsia"/>
                <w:color w:val="auto"/>
                <w:lang w:val="en-GB"/>
              </w:rPr>
            </w:pPr>
            <w:r w:rsidRPr="00AE0F90">
              <w:rPr>
                <w:color w:val="auto"/>
                <w:lang w:val="en-GB"/>
              </w:rPr>
              <w:t>5.2</w:t>
            </w:r>
          </w:p>
        </w:tc>
        <w:tc>
          <w:tcPr>
            <w:tcW w:w="5800" w:type="dxa"/>
            <w:shd w:val="clear" w:color="auto" w:fill="FFFFFF" w:themeFill="background1"/>
            <w:vAlign w:val="center"/>
          </w:tcPr>
          <w:p w14:paraId="3E2085CD" w14:textId="77777777" w:rsidR="001774FE" w:rsidRPr="00AE0F90" w:rsidRDefault="001774FE" w:rsidP="00F07703">
            <w:pPr>
              <w:pStyle w:val="VRQABodyText"/>
              <w:jc w:val="left"/>
              <w:rPr>
                <w:color w:val="auto"/>
                <w:lang w:val="en-GB"/>
              </w:rPr>
            </w:pPr>
            <w:r w:rsidRPr="00AE0F90">
              <w:rPr>
                <w:color w:val="auto"/>
                <w:lang w:val="en-GB"/>
              </w:rPr>
              <w:t>Adapt visual graphical representations to suit the technical expertise and understanding of the target audience</w:t>
            </w:r>
          </w:p>
        </w:tc>
      </w:tr>
      <w:tr w:rsidR="00AE0F90" w:rsidRPr="00AE0F90" w14:paraId="3634F1BE" w14:textId="77777777" w:rsidTr="00F07703">
        <w:trPr>
          <w:trHeight w:val="363"/>
        </w:trPr>
        <w:tc>
          <w:tcPr>
            <w:tcW w:w="989" w:type="dxa"/>
            <w:shd w:val="clear" w:color="auto" w:fill="FFFFFF" w:themeFill="background1"/>
            <w:vAlign w:val="center"/>
          </w:tcPr>
          <w:p w14:paraId="7601C95A" w14:textId="77777777" w:rsidR="001774FE" w:rsidRPr="00AE0F90" w:rsidRDefault="001774FE" w:rsidP="00F07703">
            <w:pPr>
              <w:pStyle w:val="VRQABodyText"/>
              <w:jc w:val="left"/>
              <w:rPr>
                <w:color w:val="auto"/>
              </w:rPr>
            </w:pPr>
          </w:p>
        </w:tc>
        <w:tc>
          <w:tcPr>
            <w:tcW w:w="2714" w:type="dxa"/>
            <w:shd w:val="clear" w:color="auto" w:fill="FFFFFF" w:themeFill="background1"/>
            <w:vAlign w:val="center"/>
          </w:tcPr>
          <w:p w14:paraId="3D9681C0" w14:textId="77777777" w:rsidR="001774FE" w:rsidRPr="00AE0F90" w:rsidRDefault="001774FE" w:rsidP="00F07703">
            <w:pPr>
              <w:pStyle w:val="VRQABodyText"/>
              <w:jc w:val="left"/>
              <w:rPr>
                <w:color w:val="auto"/>
              </w:rPr>
            </w:pPr>
          </w:p>
        </w:tc>
        <w:tc>
          <w:tcPr>
            <w:tcW w:w="567" w:type="dxa"/>
            <w:shd w:val="clear" w:color="auto" w:fill="FFFFFF" w:themeFill="background1"/>
            <w:vAlign w:val="center"/>
          </w:tcPr>
          <w:p w14:paraId="51FC7219" w14:textId="77777777" w:rsidR="001774FE" w:rsidRPr="00AE0F90" w:rsidRDefault="001774FE" w:rsidP="00F07703">
            <w:pPr>
              <w:pStyle w:val="VRQABodyText"/>
              <w:jc w:val="left"/>
              <w:rPr>
                <w:rFonts w:eastAsiaTheme="minorEastAsia"/>
                <w:color w:val="auto"/>
                <w:lang w:val="en-GB"/>
              </w:rPr>
            </w:pPr>
            <w:r w:rsidRPr="00AE0F90">
              <w:rPr>
                <w:color w:val="auto"/>
                <w:lang w:val="en-GB"/>
              </w:rPr>
              <w:t>5.3</w:t>
            </w:r>
          </w:p>
        </w:tc>
        <w:tc>
          <w:tcPr>
            <w:tcW w:w="5800" w:type="dxa"/>
            <w:shd w:val="clear" w:color="auto" w:fill="FFFFFF" w:themeFill="background1"/>
            <w:vAlign w:val="center"/>
          </w:tcPr>
          <w:p w14:paraId="5CB210A2" w14:textId="62588602" w:rsidR="001774FE" w:rsidRPr="00AE0F90" w:rsidRDefault="001774FE" w:rsidP="00F07703">
            <w:pPr>
              <w:pStyle w:val="VRQABodyText"/>
              <w:jc w:val="left"/>
              <w:rPr>
                <w:color w:val="auto"/>
              </w:rPr>
            </w:pPr>
            <w:r w:rsidRPr="00AE0F90">
              <w:rPr>
                <w:color w:val="auto"/>
                <w:lang w:val="en-GB"/>
              </w:rPr>
              <w:t>Provide context and explanations to enhance stakeholder comprehension of data insight</w:t>
            </w:r>
            <w:r w:rsidR="000C0942" w:rsidRPr="00AE0F90">
              <w:rPr>
                <w:color w:val="auto"/>
                <w:lang w:val="en-GB"/>
              </w:rPr>
              <w:t>s</w:t>
            </w:r>
          </w:p>
        </w:tc>
      </w:tr>
    </w:tbl>
    <w:p w14:paraId="282AC62A" w14:textId="77777777" w:rsidR="001774FE" w:rsidRDefault="001774FE"/>
    <w:p w14:paraId="0C00FF52" w14:textId="77777777" w:rsidR="001774FE" w:rsidRDefault="001774FE" w:rsidP="00E43E89">
      <w:pPr>
        <w:pStyle w:val="VRQAIntro"/>
        <w:spacing w:before="60" w:after="0"/>
        <w:rPr>
          <w:b/>
          <w:color w:val="FFFFFF" w:themeColor="background1"/>
          <w:sz w:val="18"/>
          <w:szCs w:val="18"/>
        </w:rPr>
        <w:sectPr w:rsidR="001774FE" w:rsidSect="005661F7">
          <w:headerReference w:type="even" r:id="rId109"/>
          <w:headerReference w:type="default" r:id="rId110"/>
          <w:footerReference w:type="even" r:id="rId111"/>
          <w:footerReference w:type="default" r:id="rId112"/>
          <w:headerReference w:type="first" r:id="rId113"/>
          <w:footerReference w:type="first" r:id="rId114"/>
          <w:type w:val="continuous"/>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1774FE" w:rsidRPr="0071490E" w14:paraId="11CFCD5F" w14:textId="77777777" w:rsidTr="005735CD">
        <w:trPr>
          <w:trHeight w:val="363"/>
        </w:trPr>
        <w:tc>
          <w:tcPr>
            <w:tcW w:w="10070" w:type="dxa"/>
            <w:tcBorders>
              <w:top w:val="nil"/>
              <w:left w:val="nil"/>
              <w:bottom w:val="nil"/>
              <w:right w:val="nil"/>
            </w:tcBorders>
            <w:shd w:val="clear" w:color="auto" w:fill="103D64" w:themeFill="text2"/>
          </w:tcPr>
          <w:p w14:paraId="1D4F99E6" w14:textId="77777777" w:rsidR="001774FE" w:rsidRPr="00F504D4" w:rsidRDefault="001774FE" w:rsidP="00E43E89">
            <w:pPr>
              <w:pStyle w:val="VRQAIntro"/>
              <w:spacing w:before="60" w:after="0"/>
              <w:rPr>
                <w:b/>
                <w:color w:val="FFFFFF" w:themeColor="background1"/>
                <w:szCs w:val="22"/>
              </w:rPr>
            </w:pPr>
            <w:r w:rsidRPr="00F504D4">
              <w:rPr>
                <w:b/>
                <w:color w:val="FFFFFF" w:themeColor="background1"/>
                <w:szCs w:val="22"/>
              </w:rPr>
              <w:t>Range of Conditions</w:t>
            </w:r>
          </w:p>
        </w:tc>
      </w:tr>
      <w:tr w:rsidR="001774FE" w:rsidRPr="00E7450B" w14:paraId="4DA5DBB1" w14:textId="77777777" w:rsidTr="005735CD">
        <w:trPr>
          <w:trHeight w:val="957"/>
        </w:trPr>
        <w:tc>
          <w:tcPr>
            <w:tcW w:w="10070" w:type="dxa"/>
            <w:tcBorders>
              <w:top w:val="nil"/>
              <w:left w:val="nil"/>
              <w:bottom w:val="nil"/>
              <w:right w:val="nil"/>
            </w:tcBorders>
          </w:tcPr>
          <w:p w14:paraId="6C066D8E" w14:textId="77777777" w:rsidR="001774FE" w:rsidRPr="00FE6A18" w:rsidRDefault="001774FE" w:rsidP="00E91BBA">
            <w:pPr>
              <w:pStyle w:val="AccredTemplate"/>
              <w:rPr>
                <w:i w:val="0"/>
                <w:iCs w:val="0"/>
                <w:sz w:val="22"/>
                <w:szCs w:val="22"/>
              </w:rPr>
            </w:pPr>
            <w:r w:rsidRPr="00FE6A18">
              <w:rPr>
                <w:i w:val="0"/>
                <w:iCs w:val="0"/>
                <w:color w:val="auto"/>
                <w:sz w:val="22"/>
                <w:szCs w:val="22"/>
              </w:rPr>
              <w:t>N/A</w:t>
            </w:r>
          </w:p>
        </w:tc>
      </w:tr>
    </w:tbl>
    <w:p w14:paraId="6EE9FFEC" w14:textId="77777777" w:rsidR="001774FE" w:rsidRPr="00460B2C" w:rsidRDefault="001774FE">
      <w:pPr>
        <w:rPr>
          <w:rFonts w:cs="Arial"/>
          <w:sz w:val="18"/>
          <w:szCs w:val="18"/>
        </w:rPr>
      </w:pPr>
    </w:p>
    <w:tbl>
      <w:tblPr>
        <w:tblStyle w:val="TableGrid"/>
        <w:tblW w:w="4932" w:type="pct"/>
        <w:tblLook w:val="04A0" w:firstRow="1" w:lastRow="0" w:firstColumn="1" w:lastColumn="0" w:noHBand="0" w:noVBand="1"/>
      </w:tblPr>
      <w:tblGrid>
        <w:gridCol w:w="3402"/>
        <w:gridCol w:w="6663"/>
      </w:tblGrid>
      <w:tr w:rsidR="001774FE" w:rsidRPr="00E7450B" w14:paraId="3E878BCC" w14:textId="77777777" w:rsidTr="00F07703">
        <w:trPr>
          <w:trHeight w:val="363"/>
        </w:trPr>
        <w:tc>
          <w:tcPr>
            <w:tcW w:w="5000" w:type="pct"/>
            <w:gridSpan w:val="2"/>
            <w:tcBorders>
              <w:top w:val="nil"/>
              <w:left w:val="nil"/>
              <w:bottom w:val="nil"/>
              <w:right w:val="nil"/>
            </w:tcBorders>
            <w:shd w:val="clear" w:color="auto" w:fill="103D64" w:themeFill="accent4"/>
            <w:vAlign w:val="center"/>
          </w:tcPr>
          <w:p w14:paraId="220BECC8" w14:textId="77777777" w:rsidR="001774FE" w:rsidRPr="00EA4C69" w:rsidRDefault="001774FE"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1774FE" w:rsidRPr="00E7450B" w14:paraId="4C514D86" w14:textId="77777777" w:rsidTr="00F07703">
        <w:trPr>
          <w:trHeight w:val="620"/>
        </w:trPr>
        <w:tc>
          <w:tcPr>
            <w:tcW w:w="5000" w:type="pct"/>
            <w:gridSpan w:val="2"/>
            <w:tcBorders>
              <w:top w:val="nil"/>
              <w:left w:val="nil"/>
              <w:bottom w:val="single" w:sz="4" w:space="0" w:color="auto"/>
              <w:right w:val="nil"/>
            </w:tcBorders>
          </w:tcPr>
          <w:p w14:paraId="710AF476" w14:textId="6016016C" w:rsidR="001774FE" w:rsidRPr="00964704" w:rsidRDefault="00AE0F90" w:rsidP="00964704">
            <w:pPr>
              <w:rPr>
                <w:rFonts w:ascii="Times New Roman" w:hAnsi="Times New Roman"/>
                <w:sz w:val="24"/>
              </w:rPr>
            </w:pPr>
            <w:r>
              <w:t>This section describes those language, literacy, numeracy and employment skills that are essential to performance but not explicit in the performance criteria.</w:t>
            </w:r>
          </w:p>
        </w:tc>
      </w:tr>
      <w:tr w:rsidR="001774FE" w:rsidRPr="00E7450B" w14:paraId="26B725D7" w14:textId="77777777" w:rsidTr="00F07703">
        <w:trPr>
          <w:trHeight w:val="42"/>
        </w:trPr>
        <w:tc>
          <w:tcPr>
            <w:tcW w:w="1690" w:type="pct"/>
            <w:shd w:val="clear" w:color="auto" w:fill="auto"/>
          </w:tcPr>
          <w:p w14:paraId="6617F4DB" w14:textId="77777777" w:rsidR="001774FE" w:rsidRPr="00EA4C69" w:rsidRDefault="001774FE" w:rsidP="00F07703">
            <w:pPr>
              <w:autoSpaceDE w:val="0"/>
              <w:autoSpaceDN w:val="0"/>
              <w:adjustRightInd w:val="0"/>
              <w:spacing w:before="60" w:after="120"/>
              <w:rPr>
                <w:b/>
                <w:bCs/>
                <w:szCs w:val="22"/>
              </w:rPr>
            </w:pPr>
            <w:r w:rsidRPr="00EA4C69">
              <w:rPr>
                <w:rFonts w:cs="Arial"/>
                <w:b/>
                <w:szCs w:val="22"/>
              </w:rPr>
              <w:t>Skill</w:t>
            </w:r>
          </w:p>
        </w:tc>
        <w:tc>
          <w:tcPr>
            <w:tcW w:w="3310" w:type="pct"/>
          </w:tcPr>
          <w:p w14:paraId="401953F8" w14:textId="77777777" w:rsidR="001774FE" w:rsidRPr="00EA4C69" w:rsidRDefault="001774FE" w:rsidP="006A6172">
            <w:pPr>
              <w:pStyle w:val="AccredTemplate"/>
              <w:rPr>
                <w:i w:val="0"/>
                <w:iCs w:val="0"/>
                <w:sz w:val="22"/>
                <w:szCs w:val="22"/>
              </w:rPr>
            </w:pPr>
            <w:r w:rsidRPr="00EA4C69">
              <w:rPr>
                <w:b/>
                <w:i w:val="0"/>
                <w:iCs w:val="0"/>
                <w:color w:val="auto"/>
                <w:sz w:val="22"/>
                <w:szCs w:val="22"/>
              </w:rPr>
              <w:t>Description</w:t>
            </w:r>
          </w:p>
        </w:tc>
      </w:tr>
      <w:tr w:rsidR="001774FE" w:rsidRPr="00E7450B" w14:paraId="132EE30D" w14:textId="77777777" w:rsidTr="00F07703">
        <w:trPr>
          <w:trHeight w:val="31"/>
        </w:trPr>
        <w:tc>
          <w:tcPr>
            <w:tcW w:w="1690" w:type="pct"/>
            <w:tcBorders>
              <w:top w:val="single" w:sz="4" w:space="0" w:color="auto"/>
              <w:bottom w:val="single" w:sz="4" w:space="0" w:color="auto"/>
            </w:tcBorders>
            <w:shd w:val="clear" w:color="auto" w:fill="auto"/>
          </w:tcPr>
          <w:p w14:paraId="5B8C853D" w14:textId="77777777" w:rsidR="001774FE" w:rsidRPr="00D31DA8" w:rsidRDefault="001774FE" w:rsidP="00964704">
            <w:pPr>
              <w:pStyle w:val="AccredTemplate"/>
              <w:spacing w:after="60"/>
              <w:rPr>
                <w:i w:val="0"/>
                <w:iCs w:val="0"/>
                <w:color w:val="auto"/>
                <w:sz w:val="22"/>
                <w:szCs w:val="22"/>
              </w:rPr>
            </w:pPr>
            <w:r w:rsidRPr="00D31DA8">
              <w:rPr>
                <w:i w:val="0"/>
                <w:iCs w:val="0"/>
                <w:color w:val="auto"/>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38E0627B" w14:textId="12B7D2FE" w:rsidR="001774FE" w:rsidRPr="00D31DA8" w:rsidRDefault="0084083F" w:rsidP="00964704">
            <w:pPr>
              <w:pStyle w:val="VRQABodyText"/>
              <w:spacing w:before="60" w:after="60"/>
              <w:jc w:val="left"/>
              <w:rPr>
                <w:color w:val="auto"/>
              </w:rPr>
            </w:pPr>
            <w:r>
              <w:rPr>
                <w:color w:val="auto"/>
              </w:rPr>
              <w:t xml:space="preserve">Explain </w:t>
            </w:r>
            <w:r w:rsidR="001774FE" w:rsidRPr="00D31DA8">
              <w:rPr>
                <w:color w:val="auto"/>
              </w:rPr>
              <w:t xml:space="preserve">graphical reports to </w:t>
            </w:r>
            <w:r>
              <w:rPr>
                <w:color w:val="auto"/>
              </w:rPr>
              <w:t>stakeholders verbally</w:t>
            </w:r>
          </w:p>
        </w:tc>
      </w:tr>
      <w:tr w:rsidR="001774FE" w:rsidRPr="00E7450B" w14:paraId="1C410837" w14:textId="77777777" w:rsidTr="00F07703">
        <w:trPr>
          <w:trHeight w:val="31"/>
        </w:trPr>
        <w:tc>
          <w:tcPr>
            <w:tcW w:w="5000" w:type="pct"/>
            <w:gridSpan w:val="2"/>
            <w:tcBorders>
              <w:top w:val="single" w:sz="4" w:space="0" w:color="auto"/>
              <w:left w:val="nil"/>
              <w:bottom w:val="dotted" w:sz="4" w:space="0" w:color="888B8D" w:themeColor="accent2"/>
              <w:right w:val="nil"/>
            </w:tcBorders>
          </w:tcPr>
          <w:p w14:paraId="6A24AE56" w14:textId="77777777" w:rsidR="001774FE" w:rsidRPr="00964704" w:rsidRDefault="001774FE" w:rsidP="00F07703">
            <w:pPr>
              <w:pStyle w:val="AccredTemplate"/>
              <w:ind w:left="1440"/>
              <w:rPr>
                <w:i w:val="0"/>
                <w:iCs w:val="0"/>
                <w:sz w:val="22"/>
                <w:szCs w:val="22"/>
              </w:rPr>
            </w:pPr>
          </w:p>
        </w:tc>
      </w:tr>
    </w:tbl>
    <w:p w14:paraId="07A6511D" w14:textId="312602D0" w:rsidR="001774FE" w:rsidRDefault="001774FE">
      <w:pPr>
        <w:rPr>
          <w:rFonts w:cs="Arial"/>
          <w:color w:val="555559"/>
          <w:sz w:val="18"/>
          <w:szCs w:val="18"/>
          <w:lang w:eastAsia="x-none"/>
        </w:rPr>
      </w:pPr>
      <w:r>
        <w:rPr>
          <w:sz w:val="18"/>
          <w:szCs w:val="18"/>
        </w:rPr>
        <w:t xml:space="preserve"> </w:t>
      </w:r>
    </w:p>
    <w:tbl>
      <w:tblPr>
        <w:tblStyle w:val="TableGrid"/>
        <w:tblW w:w="4932" w:type="pct"/>
        <w:tblLook w:val="04A0" w:firstRow="1" w:lastRow="0" w:firstColumn="1" w:lastColumn="0" w:noHBand="0" w:noVBand="1"/>
      </w:tblPr>
      <w:tblGrid>
        <w:gridCol w:w="3399"/>
        <w:gridCol w:w="6656"/>
      </w:tblGrid>
      <w:tr w:rsidR="00FE120D" w:rsidRPr="00E7450B" w14:paraId="176B8041" w14:textId="77777777" w:rsidTr="001C5344">
        <w:trPr>
          <w:trHeight w:val="31"/>
        </w:trPr>
        <w:tc>
          <w:tcPr>
            <w:tcW w:w="1690" w:type="pct"/>
            <w:tcBorders>
              <w:top w:val="single" w:sz="4" w:space="0" w:color="auto"/>
              <w:left w:val="single" w:sz="4" w:space="0" w:color="auto"/>
              <w:bottom w:val="single" w:sz="4" w:space="0" w:color="auto"/>
              <w:right w:val="single" w:sz="4" w:space="0" w:color="auto"/>
            </w:tcBorders>
          </w:tcPr>
          <w:p w14:paraId="77D8FFFD" w14:textId="77777777" w:rsidR="00FE120D" w:rsidRPr="00514465" w:rsidRDefault="00FE120D" w:rsidP="001C5344">
            <w:pPr>
              <w:pStyle w:val="AccredTemplate"/>
              <w:rPr>
                <w:b/>
                <w:bCs/>
                <w:i w:val="0"/>
                <w:iCs w:val="0"/>
                <w:sz w:val="22"/>
                <w:szCs w:val="22"/>
              </w:rPr>
            </w:pPr>
            <w:r w:rsidRPr="00514465">
              <w:rPr>
                <w:b/>
                <w:bCs/>
                <w:i w:val="0"/>
                <w:iCs w:val="0"/>
                <w:color w:val="auto"/>
                <w:sz w:val="22"/>
                <w:szCs w:val="22"/>
              </w:rPr>
              <w:t>Unit Mapping Information</w:t>
            </w:r>
          </w:p>
        </w:tc>
        <w:tc>
          <w:tcPr>
            <w:tcW w:w="3310" w:type="pct"/>
            <w:tcBorders>
              <w:top w:val="single" w:sz="4" w:space="0" w:color="auto"/>
              <w:left w:val="single" w:sz="4" w:space="0" w:color="auto"/>
              <w:bottom w:val="single" w:sz="4" w:space="0" w:color="auto"/>
              <w:right w:val="single" w:sz="4" w:space="0" w:color="auto"/>
            </w:tcBorders>
            <w:vAlign w:val="center"/>
          </w:tcPr>
          <w:p w14:paraId="5AE17C54" w14:textId="77777777" w:rsidR="00FE120D" w:rsidRPr="003E114F" w:rsidRDefault="00FE120D" w:rsidP="001C5344">
            <w:pPr>
              <w:rPr>
                <w:szCs w:val="22"/>
              </w:rPr>
            </w:pPr>
            <w:r w:rsidRPr="00514465">
              <w:t>New unit, no equivalent unit</w:t>
            </w:r>
          </w:p>
        </w:tc>
      </w:tr>
    </w:tbl>
    <w:p w14:paraId="128279D7" w14:textId="77777777" w:rsidR="001774FE" w:rsidRPr="00964704" w:rsidRDefault="001774FE" w:rsidP="0036055B">
      <w:pPr>
        <w:pStyle w:val="VRQAbulletlist"/>
        <w:spacing w:before="60"/>
        <w:rPr>
          <w:sz w:val="22"/>
          <w:szCs w:val="22"/>
        </w:rPr>
      </w:pPr>
    </w:p>
    <w:p w14:paraId="3B4288E8" w14:textId="77777777" w:rsidR="00FE120D" w:rsidRPr="00964704" w:rsidRDefault="00FE120D" w:rsidP="0036055B">
      <w:pPr>
        <w:pStyle w:val="VRQAbulletlist"/>
        <w:spacing w:before="60"/>
        <w:rPr>
          <w:sz w:val="22"/>
          <w:szCs w:val="22"/>
        </w:rPr>
      </w:pPr>
    </w:p>
    <w:p w14:paraId="2B373C45" w14:textId="77777777" w:rsidR="00FE120D" w:rsidRPr="00964704" w:rsidRDefault="00FE120D" w:rsidP="0036055B">
      <w:pPr>
        <w:pStyle w:val="VRQAbulletlist"/>
        <w:spacing w:before="60"/>
        <w:rPr>
          <w:sz w:val="22"/>
          <w:szCs w:val="22"/>
        </w:rPr>
      </w:pPr>
    </w:p>
    <w:tbl>
      <w:tblPr>
        <w:tblStyle w:val="TableGrid"/>
        <w:tblW w:w="10065" w:type="dxa"/>
        <w:tblInd w:w="-20" w:type="dxa"/>
        <w:tblLayout w:type="fixed"/>
        <w:tblLook w:val="04A0" w:firstRow="1" w:lastRow="0" w:firstColumn="1" w:lastColumn="0" w:noHBand="0" w:noVBand="1"/>
      </w:tblPr>
      <w:tblGrid>
        <w:gridCol w:w="2283"/>
        <w:gridCol w:w="7782"/>
      </w:tblGrid>
      <w:tr w:rsidR="001774FE" w:rsidRPr="0071490E" w14:paraId="46E05407" w14:textId="77777777" w:rsidTr="00F07703">
        <w:trPr>
          <w:trHeight w:val="363"/>
        </w:trPr>
        <w:tc>
          <w:tcPr>
            <w:tcW w:w="10065" w:type="dxa"/>
            <w:gridSpan w:val="2"/>
            <w:tcBorders>
              <w:top w:val="nil"/>
              <w:bottom w:val="nil"/>
            </w:tcBorders>
            <w:shd w:val="clear" w:color="auto" w:fill="103D64" w:themeFill="accent4"/>
          </w:tcPr>
          <w:p w14:paraId="3288D857" w14:textId="77777777" w:rsidR="001774FE" w:rsidRPr="000B4A2C" w:rsidRDefault="001774FE" w:rsidP="00F07703">
            <w:pPr>
              <w:pStyle w:val="VRQAIntro"/>
              <w:spacing w:before="60" w:after="0"/>
              <w:rPr>
                <w:b/>
                <w:color w:val="FFFFFF" w:themeColor="background1"/>
                <w:szCs w:val="22"/>
              </w:rPr>
            </w:pPr>
            <w:r w:rsidRPr="000B4A2C">
              <w:rPr>
                <w:b/>
                <w:color w:val="FFFFFF" w:themeColor="background1"/>
                <w:szCs w:val="22"/>
              </w:rPr>
              <w:t>Assessment Requirements Template</w:t>
            </w:r>
          </w:p>
        </w:tc>
      </w:tr>
      <w:tr w:rsidR="001774FE" w:rsidRPr="00E7450B" w14:paraId="707310C0" w14:textId="77777777" w:rsidTr="00F07703">
        <w:trPr>
          <w:trHeight w:val="561"/>
        </w:trPr>
        <w:tc>
          <w:tcPr>
            <w:tcW w:w="2283" w:type="dxa"/>
            <w:tcBorders>
              <w:top w:val="nil"/>
              <w:left w:val="nil"/>
              <w:bottom w:val="nil"/>
              <w:right w:val="dotted" w:sz="4" w:space="0" w:color="888B8D" w:themeColor="accent2"/>
            </w:tcBorders>
          </w:tcPr>
          <w:p w14:paraId="270462E4" w14:textId="77777777" w:rsidR="001774FE" w:rsidRPr="000B4A2C" w:rsidRDefault="001774FE" w:rsidP="00F07703">
            <w:pPr>
              <w:pStyle w:val="AccredTemplate"/>
              <w:rPr>
                <w:i w:val="0"/>
                <w:iCs w:val="0"/>
                <w:sz w:val="22"/>
                <w:szCs w:val="22"/>
              </w:rPr>
            </w:pPr>
            <w:r w:rsidRPr="000B4A2C">
              <w:rPr>
                <w:b/>
                <w:i w:val="0"/>
                <w:iCs w:val="0"/>
                <w:color w:val="103D64"/>
                <w:sz w:val="22"/>
                <w:szCs w:val="22"/>
              </w:rPr>
              <w:lastRenderedPageBreak/>
              <w:t>Title</w:t>
            </w:r>
          </w:p>
        </w:tc>
        <w:tc>
          <w:tcPr>
            <w:tcW w:w="7782" w:type="dxa"/>
            <w:tcBorders>
              <w:top w:val="nil"/>
              <w:left w:val="dotted" w:sz="4" w:space="0" w:color="888B8D" w:themeColor="accent2"/>
              <w:bottom w:val="nil"/>
              <w:right w:val="nil"/>
            </w:tcBorders>
          </w:tcPr>
          <w:p w14:paraId="6E529034" w14:textId="34332850" w:rsidR="001774FE" w:rsidRPr="00283D27" w:rsidRDefault="001774FE" w:rsidP="007A56B5">
            <w:pPr>
              <w:pStyle w:val="AccredTemplate"/>
              <w:rPr>
                <w:bCs/>
                <w:color w:val="auto"/>
                <w:sz w:val="22"/>
                <w:szCs w:val="22"/>
              </w:rPr>
            </w:pPr>
            <w:r w:rsidRPr="00283D27">
              <w:rPr>
                <w:bCs/>
                <w:i w:val="0"/>
                <w:iCs w:val="0"/>
                <w:color w:val="auto"/>
                <w:sz w:val="22"/>
                <w:szCs w:val="22"/>
              </w:rPr>
              <w:t xml:space="preserve">Assessment Requirements for </w:t>
            </w:r>
            <w:r w:rsidR="006550F2" w:rsidRPr="006550F2">
              <w:rPr>
                <w:rFonts w:eastAsia="Calibri"/>
                <w:i w:val="0"/>
                <w:iCs w:val="0"/>
                <w:color w:val="auto"/>
                <w:sz w:val="22"/>
                <w:szCs w:val="22"/>
                <w:lang w:val="en-US"/>
              </w:rPr>
              <w:t>VU23696</w:t>
            </w:r>
            <w:r w:rsidRPr="00283D27">
              <w:rPr>
                <w:bCs/>
                <w:i w:val="0"/>
                <w:iCs w:val="0"/>
                <w:color w:val="auto"/>
                <w:sz w:val="22"/>
                <w:szCs w:val="22"/>
              </w:rPr>
              <w:t xml:space="preserve"> </w:t>
            </w:r>
            <w:r w:rsidRPr="00283D27">
              <w:rPr>
                <w:rFonts w:eastAsia="Calibri"/>
                <w:i w:val="0"/>
                <w:iCs w:val="0"/>
                <w:color w:val="auto"/>
                <w:sz w:val="22"/>
                <w:szCs w:val="22"/>
                <w:lang w:val="en-US"/>
              </w:rPr>
              <w:t>Communicate data insights using visual graphical representations</w:t>
            </w:r>
          </w:p>
        </w:tc>
      </w:tr>
      <w:tr w:rsidR="001774FE" w:rsidRPr="00E7450B" w14:paraId="49C59A0C" w14:textId="77777777" w:rsidTr="00F07703">
        <w:trPr>
          <w:trHeight w:val="561"/>
        </w:trPr>
        <w:tc>
          <w:tcPr>
            <w:tcW w:w="2283" w:type="dxa"/>
            <w:tcBorders>
              <w:top w:val="nil"/>
              <w:left w:val="nil"/>
              <w:bottom w:val="dotted" w:sz="4" w:space="0" w:color="888B8D" w:themeColor="accent2"/>
              <w:right w:val="dotted" w:sz="4" w:space="0" w:color="888B8D" w:themeColor="accent2"/>
            </w:tcBorders>
          </w:tcPr>
          <w:p w14:paraId="09568B51" w14:textId="77777777" w:rsidR="001774FE" w:rsidRPr="000B4A2C" w:rsidRDefault="001774FE" w:rsidP="00F07703">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582B55C0" w14:textId="1A46A34E" w:rsidR="001774FE" w:rsidRPr="008A4046" w:rsidRDefault="001774FE" w:rsidP="00F07703">
            <w:pPr>
              <w:pStyle w:val="AccredTemplate"/>
              <w:rPr>
                <w:i w:val="0"/>
                <w:iCs w:val="0"/>
                <w:color w:val="auto"/>
                <w:sz w:val="22"/>
                <w:szCs w:val="22"/>
              </w:rPr>
            </w:pPr>
            <w:r w:rsidRPr="008A4046">
              <w:rPr>
                <w:i w:val="0"/>
                <w:iCs w:val="0"/>
                <w:color w:val="auto"/>
                <w:sz w:val="22"/>
                <w:szCs w:val="22"/>
              </w:rPr>
              <w:t>There must be evidence the learner has completed the tasks outlined in the elements and performance criteria of this unit</w:t>
            </w:r>
            <w:r w:rsidR="002D724C">
              <w:rPr>
                <w:i w:val="0"/>
                <w:iCs w:val="0"/>
                <w:color w:val="auto"/>
                <w:sz w:val="22"/>
                <w:szCs w:val="22"/>
              </w:rPr>
              <w:t>,</w:t>
            </w:r>
            <w:r w:rsidRPr="008A4046">
              <w:rPr>
                <w:i w:val="0"/>
                <w:iCs w:val="0"/>
                <w:color w:val="auto"/>
                <w:sz w:val="22"/>
                <w:szCs w:val="22"/>
              </w:rPr>
              <w:t xml:space="preserve"> and</w:t>
            </w:r>
            <w:r w:rsidR="002D724C">
              <w:rPr>
                <w:i w:val="0"/>
                <w:iCs w:val="0"/>
                <w:color w:val="auto"/>
                <w:sz w:val="22"/>
                <w:szCs w:val="22"/>
              </w:rPr>
              <w:t xml:space="preserve"> communicated data insights using graphical representations at least twice, including to:</w:t>
            </w:r>
            <w:r w:rsidR="002D724C">
              <w:rPr>
                <w:i w:val="0"/>
                <w:iCs w:val="0"/>
                <w:color w:val="auto"/>
                <w:sz w:val="22"/>
                <w:szCs w:val="22"/>
              </w:rPr>
              <w:br/>
            </w:r>
          </w:p>
          <w:p w14:paraId="118590DA" w14:textId="56A3A950" w:rsidR="001774FE" w:rsidRPr="008A4046" w:rsidRDefault="00AE0F90" w:rsidP="002F7EC7">
            <w:pPr>
              <w:pStyle w:val="ListParagraph"/>
              <w:numPr>
                <w:ilvl w:val="0"/>
                <w:numId w:val="77"/>
              </w:numPr>
            </w:pPr>
            <w:r>
              <w:t>a</w:t>
            </w:r>
            <w:r w:rsidR="001774FE" w:rsidRPr="008A4046">
              <w:t xml:space="preserve">pply the principles of data visualisation </w:t>
            </w:r>
            <w:r>
              <w:t xml:space="preserve">effectively </w:t>
            </w:r>
            <w:r w:rsidR="002D724C">
              <w:t>to an</w:t>
            </w:r>
            <w:r w:rsidR="001774FE" w:rsidRPr="008A4046">
              <w:t xml:space="preserve"> </w:t>
            </w:r>
            <w:r>
              <w:t xml:space="preserve">organisational </w:t>
            </w:r>
            <w:r w:rsidR="002D724C">
              <w:t>context</w:t>
            </w:r>
            <w:r w:rsidR="001774FE" w:rsidRPr="008A4046">
              <w:br/>
            </w:r>
          </w:p>
          <w:p w14:paraId="4C12B677" w14:textId="18A4ABE6" w:rsidR="001774FE" w:rsidRPr="008A4046" w:rsidRDefault="00AE0F90" w:rsidP="002F7EC7">
            <w:pPr>
              <w:pStyle w:val="ListParagraph"/>
              <w:numPr>
                <w:ilvl w:val="0"/>
                <w:numId w:val="77"/>
              </w:numPr>
            </w:pPr>
            <w:r>
              <w:t>s</w:t>
            </w:r>
            <w:r w:rsidR="001774FE" w:rsidRPr="008A4046">
              <w:t>elect and configure an appropriate data visualisation tool to meet organisational requirements</w:t>
            </w:r>
            <w:r w:rsidR="001774FE" w:rsidRPr="008A4046">
              <w:br/>
            </w:r>
          </w:p>
          <w:p w14:paraId="04EEC0B6" w14:textId="7B69AE98" w:rsidR="001774FE" w:rsidRPr="008A4046" w:rsidRDefault="00AE0F90" w:rsidP="002F7EC7">
            <w:pPr>
              <w:pStyle w:val="ListParagraph"/>
              <w:numPr>
                <w:ilvl w:val="0"/>
                <w:numId w:val="77"/>
              </w:numPr>
            </w:pPr>
            <w:r>
              <w:t>i</w:t>
            </w:r>
            <w:r w:rsidR="001774FE" w:rsidRPr="008A4046">
              <w:t>nterpret data patterns and trends accuratel</w:t>
            </w:r>
            <w:r w:rsidR="002D724C">
              <w:t>y</w:t>
            </w:r>
            <w:r w:rsidR="001774FE" w:rsidRPr="008A4046">
              <w:t>, accompanied with suitable explanation for an organisational audience</w:t>
            </w:r>
            <w:r w:rsidR="001774FE" w:rsidRPr="008A4046">
              <w:br/>
            </w:r>
          </w:p>
          <w:p w14:paraId="0886AECD" w14:textId="26D6AD58" w:rsidR="001774FE" w:rsidRDefault="00AE0F90" w:rsidP="002F7EC7">
            <w:pPr>
              <w:pStyle w:val="ListParagraph"/>
              <w:numPr>
                <w:ilvl w:val="0"/>
                <w:numId w:val="77"/>
              </w:numPr>
            </w:pPr>
            <w:r>
              <w:t>c</w:t>
            </w:r>
            <w:r w:rsidR="001774FE" w:rsidRPr="008A4046">
              <w:t xml:space="preserve">reate graphical representations </w:t>
            </w:r>
            <w:r>
              <w:t xml:space="preserve">that demonstrate </w:t>
            </w:r>
            <w:r w:rsidR="001774FE" w:rsidRPr="008A4046">
              <w:t xml:space="preserve">data insights using three different </w:t>
            </w:r>
            <w:r>
              <w:t xml:space="preserve">visualisation </w:t>
            </w:r>
            <w:r w:rsidR="001774FE" w:rsidRPr="008A4046">
              <w:t>types</w:t>
            </w:r>
            <w:r>
              <w:t>.</w:t>
            </w:r>
          </w:p>
          <w:p w14:paraId="5663B28C" w14:textId="449B95BF" w:rsidR="003229DB" w:rsidRPr="00D72E8D" w:rsidRDefault="003229DB" w:rsidP="00964704">
            <w:pPr>
              <w:pStyle w:val="ListParagraph"/>
            </w:pPr>
          </w:p>
        </w:tc>
      </w:tr>
      <w:tr w:rsidR="001774FE" w:rsidRPr="00E7450B" w14:paraId="3F51D81B" w14:textId="77777777" w:rsidTr="00F07703">
        <w:trPr>
          <w:trHeight w:val="13560"/>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3CB39B7F" w14:textId="77777777" w:rsidR="001774FE" w:rsidRPr="000B4A2C" w:rsidRDefault="001774FE" w:rsidP="00F07703">
            <w:pPr>
              <w:pStyle w:val="AccredTemplate"/>
              <w:rPr>
                <w:b/>
                <w:i w:val="0"/>
                <w:iCs w:val="0"/>
                <w:color w:val="103D64"/>
                <w:sz w:val="22"/>
                <w:szCs w:val="22"/>
              </w:rPr>
            </w:pPr>
            <w:r w:rsidRPr="000B4A2C">
              <w:rPr>
                <w:b/>
                <w:i w:val="0"/>
                <w:iCs w:val="0"/>
                <w:color w:val="103D64"/>
                <w:sz w:val="22"/>
                <w:szCs w:val="22"/>
              </w:rPr>
              <w:lastRenderedPageBreak/>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204AFDE8" w14:textId="77777777" w:rsidR="00E36F55" w:rsidRDefault="00E36F55" w:rsidP="00E36F55">
            <w:r>
              <w:t>The learner must be able to demonstrate essential knowledge required to effectively do the tasks outlined in elements and performance criteria of this unit, manage the tasks and manage contingencies in the context of the work role. This includes knowledge of:</w:t>
            </w:r>
          </w:p>
          <w:p w14:paraId="27FAAE78" w14:textId="77777777" w:rsidR="00E36F55" w:rsidRDefault="00E36F55" w:rsidP="00E36F55">
            <w:pPr>
              <w:rPr>
                <w:rFonts w:ascii="Times New Roman" w:hAnsi="Times New Roman"/>
                <w:sz w:val="24"/>
              </w:rPr>
            </w:pPr>
          </w:p>
          <w:p w14:paraId="0DCBEC9E" w14:textId="4394C42C" w:rsidR="00E36F55" w:rsidRDefault="00E36F55" w:rsidP="002F7EC7">
            <w:pPr>
              <w:pStyle w:val="ListParagraph"/>
              <w:numPr>
                <w:ilvl w:val="1"/>
                <w:numId w:val="42"/>
              </w:numPr>
            </w:pPr>
            <w:r>
              <w:t>data analysis concepts, including:</w:t>
            </w:r>
          </w:p>
          <w:p w14:paraId="6B806F32" w14:textId="77777777" w:rsidR="00303C0F" w:rsidRDefault="00303C0F" w:rsidP="00964704">
            <w:pPr>
              <w:pStyle w:val="ListParagraph"/>
            </w:pPr>
          </w:p>
          <w:p w14:paraId="634130E1" w14:textId="77777777" w:rsidR="00E36F55" w:rsidRDefault="00E36F55" w:rsidP="002F7EC7">
            <w:pPr>
              <w:pStyle w:val="ListParagraph"/>
              <w:numPr>
                <w:ilvl w:val="0"/>
                <w:numId w:val="43"/>
              </w:numPr>
            </w:pPr>
            <w:r>
              <w:t>descriptive statistics</w:t>
            </w:r>
          </w:p>
          <w:p w14:paraId="56FD0C84" w14:textId="77777777" w:rsidR="00E36F55" w:rsidRDefault="00E36F55" w:rsidP="002F7EC7">
            <w:pPr>
              <w:pStyle w:val="ListParagraph"/>
              <w:numPr>
                <w:ilvl w:val="0"/>
                <w:numId w:val="43"/>
              </w:numPr>
            </w:pPr>
            <w:r>
              <w:t>inferential statistics</w:t>
            </w:r>
          </w:p>
          <w:p w14:paraId="0C9B752E" w14:textId="44D6098E" w:rsidR="00E36F55" w:rsidRDefault="00E36F55" w:rsidP="002F7EC7">
            <w:pPr>
              <w:pStyle w:val="ListParagraph"/>
              <w:numPr>
                <w:ilvl w:val="0"/>
                <w:numId w:val="43"/>
              </w:numPr>
            </w:pPr>
            <w:r>
              <w:t>data modelling</w:t>
            </w:r>
          </w:p>
          <w:p w14:paraId="073BA897" w14:textId="77777777" w:rsidR="00E36F55" w:rsidRPr="008A4046" w:rsidRDefault="00E36F55" w:rsidP="00964704"/>
          <w:p w14:paraId="561C800E" w14:textId="14AEDDBD" w:rsidR="00E36F55" w:rsidRDefault="00E36F55" w:rsidP="002F7EC7">
            <w:pPr>
              <w:pStyle w:val="ListParagraph"/>
              <w:numPr>
                <w:ilvl w:val="0"/>
                <w:numId w:val="44"/>
              </w:numPr>
              <w:ind w:left="749"/>
              <w:rPr>
                <w:rFonts w:cs="Arial"/>
                <w:szCs w:val="22"/>
                <w:lang w:eastAsia="x-none"/>
              </w:rPr>
            </w:pPr>
            <w:r w:rsidRPr="00964704">
              <w:rPr>
                <w:rFonts w:cs="Arial"/>
                <w:szCs w:val="22"/>
                <w:lang w:eastAsia="x-none"/>
              </w:rPr>
              <w:t>data visualisation principles, including:</w:t>
            </w:r>
          </w:p>
          <w:p w14:paraId="6A03FC95" w14:textId="77777777" w:rsidR="00303C0F" w:rsidRPr="00964704" w:rsidRDefault="00303C0F" w:rsidP="00964704">
            <w:pPr>
              <w:pStyle w:val="ListParagraph"/>
              <w:ind w:left="749"/>
              <w:rPr>
                <w:rFonts w:cs="Arial"/>
                <w:szCs w:val="22"/>
                <w:lang w:eastAsia="x-none"/>
              </w:rPr>
            </w:pPr>
          </w:p>
          <w:p w14:paraId="1E697925" w14:textId="77777777" w:rsidR="00E36F55" w:rsidRPr="00964704" w:rsidRDefault="00E36F55" w:rsidP="002F7EC7">
            <w:pPr>
              <w:pStyle w:val="ListParagraph"/>
              <w:numPr>
                <w:ilvl w:val="0"/>
                <w:numId w:val="45"/>
              </w:numPr>
              <w:ind w:left="1458"/>
              <w:rPr>
                <w:rFonts w:cs="Arial"/>
                <w:szCs w:val="22"/>
                <w:lang w:eastAsia="x-none"/>
              </w:rPr>
            </w:pPr>
            <w:r w:rsidRPr="00964704">
              <w:rPr>
                <w:rFonts w:cs="Arial"/>
                <w:szCs w:val="22"/>
                <w:lang w:eastAsia="x-none"/>
              </w:rPr>
              <w:t>choice of chart types</w:t>
            </w:r>
          </w:p>
          <w:p w14:paraId="4F595509" w14:textId="77777777" w:rsidR="00E36F55" w:rsidRPr="00964704" w:rsidRDefault="00E36F55" w:rsidP="002F7EC7">
            <w:pPr>
              <w:pStyle w:val="ListParagraph"/>
              <w:numPr>
                <w:ilvl w:val="0"/>
                <w:numId w:val="45"/>
              </w:numPr>
              <w:ind w:left="1458"/>
              <w:rPr>
                <w:rFonts w:cs="Arial"/>
                <w:szCs w:val="22"/>
                <w:lang w:eastAsia="x-none"/>
              </w:rPr>
            </w:pPr>
            <w:r w:rsidRPr="00964704">
              <w:rPr>
                <w:rFonts w:cs="Arial"/>
                <w:szCs w:val="22"/>
                <w:lang w:eastAsia="x-none"/>
              </w:rPr>
              <w:t>colour usage</w:t>
            </w:r>
          </w:p>
          <w:p w14:paraId="28072B7F" w14:textId="18D1FAE7" w:rsidR="00E36F55" w:rsidRPr="00964704" w:rsidRDefault="00E36F55" w:rsidP="002F7EC7">
            <w:pPr>
              <w:pStyle w:val="ListParagraph"/>
              <w:numPr>
                <w:ilvl w:val="0"/>
                <w:numId w:val="45"/>
              </w:numPr>
              <w:ind w:left="1458"/>
              <w:rPr>
                <w:rFonts w:cs="Arial"/>
                <w:szCs w:val="22"/>
                <w:lang w:eastAsia="x-none"/>
              </w:rPr>
            </w:pPr>
            <w:r w:rsidRPr="00964704">
              <w:rPr>
                <w:rFonts w:cs="Arial"/>
                <w:szCs w:val="22"/>
                <w:lang w:eastAsia="x-none"/>
              </w:rPr>
              <w:t>layout design</w:t>
            </w:r>
          </w:p>
          <w:p w14:paraId="159B388E" w14:textId="77777777" w:rsidR="00E36F55" w:rsidRPr="00E36F55" w:rsidRDefault="00E36F55" w:rsidP="00964704">
            <w:pPr>
              <w:pStyle w:val="VRQABullet1"/>
              <w:rPr>
                <w:color w:val="auto"/>
                <w:sz w:val="22"/>
                <w:szCs w:val="22"/>
                <w:lang w:val="en-GB"/>
              </w:rPr>
            </w:pPr>
          </w:p>
          <w:p w14:paraId="5924FBA2" w14:textId="137D6026" w:rsidR="001774FE" w:rsidRPr="008A4046" w:rsidRDefault="00E36F55" w:rsidP="002F7EC7">
            <w:pPr>
              <w:pStyle w:val="VRQABullet1"/>
              <w:numPr>
                <w:ilvl w:val="0"/>
                <w:numId w:val="46"/>
              </w:numPr>
              <w:rPr>
                <w:color w:val="auto"/>
                <w:sz w:val="22"/>
                <w:szCs w:val="22"/>
                <w:lang w:val="en-GB"/>
              </w:rPr>
            </w:pPr>
            <w:r>
              <w:rPr>
                <w:color w:val="auto"/>
                <w:sz w:val="22"/>
                <w:szCs w:val="22"/>
                <w:lang w:val="en-GB"/>
              </w:rPr>
              <w:t>g</w:t>
            </w:r>
            <w:r w:rsidR="001774FE" w:rsidRPr="008A4046">
              <w:rPr>
                <w:color w:val="auto"/>
                <w:sz w:val="22"/>
                <w:szCs w:val="22"/>
                <w:lang w:val="en-GB"/>
              </w:rPr>
              <w:t>raphical representation techniques, including:</w:t>
            </w:r>
          </w:p>
          <w:p w14:paraId="7AD65562" w14:textId="77777777" w:rsidR="001774FE" w:rsidRPr="008A4046" w:rsidRDefault="001774FE" w:rsidP="002F7EC7">
            <w:pPr>
              <w:pStyle w:val="ListParagraph"/>
              <w:numPr>
                <w:ilvl w:val="0"/>
                <w:numId w:val="48"/>
              </w:numPr>
            </w:pPr>
            <w:r w:rsidRPr="008A4046">
              <w:t>bar charts</w:t>
            </w:r>
          </w:p>
          <w:p w14:paraId="0B968126" w14:textId="77777777" w:rsidR="001774FE" w:rsidRPr="008A4046" w:rsidRDefault="001774FE" w:rsidP="002F7EC7">
            <w:pPr>
              <w:pStyle w:val="ListParagraph"/>
              <w:numPr>
                <w:ilvl w:val="0"/>
                <w:numId w:val="48"/>
              </w:numPr>
            </w:pPr>
            <w:r w:rsidRPr="008A4046">
              <w:t>line charts</w:t>
            </w:r>
          </w:p>
          <w:p w14:paraId="27E53BB0" w14:textId="77777777" w:rsidR="001774FE" w:rsidRPr="008A4046" w:rsidRDefault="001774FE" w:rsidP="002F7EC7">
            <w:pPr>
              <w:pStyle w:val="ListParagraph"/>
              <w:numPr>
                <w:ilvl w:val="0"/>
                <w:numId w:val="48"/>
              </w:numPr>
            </w:pPr>
            <w:r w:rsidRPr="008A4046">
              <w:t>pie charts</w:t>
            </w:r>
          </w:p>
          <w:p w14:paraId="202FA136" w14:textId="77777777" w:rsidR="001774FE" w:rsidRPr="008A4046" w:rsidRDefault="001774FE" w:rsidP="002F7EC7">
            <w:pPr>
              <w:pStyle w:val="ListParagraph"/>
              <w:numPr>
                <w:ilvl w:val="0"/>
                <w:numId w:val="48"/>
              </w:numPr>
            </w:pPr>
            <w:r w:rsidRPr="008A4046">
              <w:t>scatter plots</w:t>
            </w:r>
          </w:p>
          <w:p w14:paraId="5E485906" w14:textId="77777777" w:rsidR="001774FE" w:rsidRDefault="001774FE" w:rsidP="002F7EC7">
            <w:pPr>
              <w:pStyle w:val="ListParagraph"/>
              <w:numPr>
                <w:ilvl w:val="0"/>
                <w:numId w:val="48"/>
              </w:numPr>
            </w:pPr>
            <w:r w:rsidRPr="008A4046">
              <w:t>heatmaps</w:t>
            </w:r>
          </w:p>
          <w:p w14:paraId="435042A4" w14:textId="77777777" w:rsidR="009C3B7D" w:rsidRPr="008A4046" w:rsidRDefault="009C3B7D" w:rsidP="00964704">
            <w:pPr>
              <w:pStyle w:val="ListParagraph"/>
              <w:ind w:left="1440"/>
            </w:pPr>
          </w:p>
          <w:p w14:paraId="188C352A" w14:textId="29316B89" w:rsidR="001774FE" w:rsidRPr="008A4046" w:rsidRDefault="00E36F55" w:rsidP="002F7EC7">
            <w:pPr>
              <w:pStyle w:val="VRQABullet1"/>
              <w:numPr>
                <w:ilvl w:val="0"/>
                <w:numId w:val="46"/>
              </w:numPr>
              <w:rPr>
                <w:color w:val="auto"/>
                <w:sz w:val="22"/>
                <w:szCs w:val="22"/>
                <w:lang w:val="en-GB"/>
              </w:rPr>
            </w:pPr>
            <w:r>
              <w:rPr>
                <w:color w:val="auto"/>
                <w:sz w:val="22"/>
                <w:szCs w:val="22"/>
                <w:lang w:val="en-GB"/>
              </w:rPr>
              <w:t>c</w:t>
            </w:r>
            <w:r w:rsidR="001774FE" w:rsidRPr="008A4046">
              <w:rPr>
                <w:color w:val="auto"/>
                <w:sz w:val="22"/>
                <w:szCs w:val="22"/>
                <w:lang w:val="en-GB"/>
              </w:rPr>
              <w:t>ommon commercial and open-source visualisation tools</w:t>
            </w:r>
            <w:r w:rsidR="001774FE" w:rsidRPr="008A4046">
              <w:rPr>
                <w:color w:val="auto"/>
              </w:rPr>
              <w:br/>
            </w:r>
          </w:p>
          <w:p w14:paraId="55E05B02" w14:textId="12F7F80A" w:rsidR="001774FE" w:rsidRPr="008A4046" w:rsidRDefault="00E36F55" w:rsidP="002F7EC7">
            <w:pPr>
              <w:pStyle w:val="VRQABullet1"/>
              <w:numPr>
                <w:ilvl w:val="0"/>
                <w:numId w:val="46"/>
              </w:numPr>
              <w:rPr>
                <w:color w:val="auto"/>
                <w:sz w:val="22"/>
                <w:szCs w:val="22"/>
                <w:lang w:val="en-GB"/>
              </w:rPr>
            </w:pPr>
            <w:r>
              <w:rPr>
                <w:color w:val="auto"/>
                <w:sz w:val="22"/>
                <w:szCs w:val="22"/>
                <w:lang w:val="en-GB"/>
              </w:rPr>
              <w:t>c</w:t>
            </w:r>
            <w:r w:rsidR="001774FE" w:rsidRPr="008A4046">
              <w:rPr>
                <w:color w:val="auto"/>
                <w:sz w:val="22"/>
                <w:szCs w:val="22"/>
                <w:lang w:val="en-GB"/>
              </w:rPr>
              <w:t>ommonly found patterns, trends, and anomalies in data</w:t>
            </w:r>
            <w:r w:rsidR="001774FE" w:rsidRPr="008A4046">
              <w:rPr>
                <w:color w:val="auto"/>
              </w:rPr>
              <w:br/>
            </w:r>
          </w:p>
          <w:p w14:paraId="1B1031E6" w14:textId="4DF3402B" w:rsidR="001774FE" w:rsidRPr="008A4046" w:rsidRDefault="00B325B1" w:rsidP="002F7EC7">
            <w:pPr>
              <w:pStyle w:val="VRQABullet1"/>
              <w:numPr>
                <w:ilvl w:val="0"/>
                <w:numId w:val="46"/>
              </w:numPr>
              <w:rPr>
                <w:color w:val="auto"/>
                <w:sz w:val="22"/>
                <w:szCs w:val="22"/>
                <w:lang w:val="en-GB"/>
              </w:rPr>
            </w:pPr>
            <w:r>
              <w:rPr>
                <w:color w:val="auto"/>
                <w:sz w:val="22"/>
                <w:szCs w:val="22"/>
                <w:lang w:val="en-GB"/>
              </w:rPr>
              <w:t>d</w:t>
            </w:r>
            <w:r w:rsidR="001774FE" w:rsidRPr="008A4046">
              <w:rPr>
                <w:color w:val="auto"/>
                <w:sz w:val="22"/>
                <w:szCs w:val="22"/>
                <w:lang w:val="en-GB"/>
              </w:rPr>
              <w:t>ata storytelling techniques, including:</w:t>
            </w:r>
          </w:p>
          <w:p w14:paraId="5756F3AF" w14:textId="77777777" w:rsidR="001774FE" w:rsidRPr="008A4046" w:rsidRDefault="001774FE" w:rsidP="002F7EC7">
            <w:pPr>
              <w:pStyle w:val="ListParagraph"/>
              <w:numPr>
                <w:ilvl w:val="0"/>
                <w:numId w:val="49"/>
              </w:numPr>
            </w:pPr>
            <w:r w:rsidRPr="008A4046">
              <w:t>structure of narrative around data insights</w:t>
            </w:r>
          </w:p>
          <w:p w14:paraId="3DCF6414" w14:textId="07F195BB" w:rsidR="001774FE" w:rsidRPr="008A4046" w:rsidRDefault="00B325B1" w:rsidP="002F7EC7">
            <w:pPr>
              <w:pStyle w:val="ListParagraph"/>
              <w:numPr>
                <w:ilvl w:val="0"/>
                <w:numId w:val="49"/>
              </w:numPr>
            </w:pPr>
            <w:r>
              <w:t>c</w:t>
            </w:r>
            <w:r w:rsidR="001774FE" w:rsidRPr="008A4046">
              <w:t>reating compelling stories</w:t>
            </w:r>
          </w:p>
          <w:p w14:paraId="583F357F" w14:textId="77777777" w:rsidR="001774FE" w:rsidRDefault="001774FE" w:rsidP="002F7EC7">
            <w:pPr>
              <w:pStyle w:val="ListParagraph"/>
              <w:numPr>
                <w:ilvl w:val="0"/>
                <w:numId w:val="49"/>
              </w:numPr>
            </w:pPr>
            <w:r w:rsidRPr="008A4046">
              <w:t>guiding an audience through the visualisations to convey a clear message</w:t>
            </w:r>
          </w:p>
          <w:p w14:paraId="7E97841A" w14:textId="77777777" w:rsidR="009C3B7D" w:rsidRPr="008A4046" w:rsidRDefault="009C3B7D" w:rsidP="00964704"/>
          <w:p w14:paraId="0BF42800" w14:textId="5A09CDD2" w:rsidR="001774FE" w:rsidRPr="008A4046" w:rsidRDefault="00B325B1" w:rsidP="002F7EC7">
            <w:pPr>
              <w:pStyle w:val="VRQABullet1"/>
              <w:numPr>
                <w:ilvl w:val="0"/>
                <w:numId w:val="47"/>
              </w:numPr>
              <w:rPr>
                <w:color w:val="auto"/>
                <w:sz w:val="22"/>
                <w:szCs w:val="22"/>
                <w:lang w:val="en-GB"/>
              </w:rPr>
            </w:pPr>
            <w:r>
              <w:rPr>
                <w:color w:val="auto"/>
                <w:sz w:val="22"/>
                <w:szCs w:val="22"/>
                <w:lang w:val="en-GB"/>
              </w:rPr>
              <w:t>e</w:t>
            </w:r>
            <w:r w:rsidR="001774FE" w:rsidRPr="008A4046">
              <w:rPr>
                <w:color w:val="auto"/>
                <w:sz w:val="22"/>
                <w:szCs w:val="22"/>
                <w:lang w:val="en-GB"/>
              </w:rPr>
              <w:t>thical considerations when visualising data, including:</w:t>
            </w:r>
          </w:p>
          <w:p w14:paraId="30AF39D4" w14:textId="77777777" w:rsidR="001774FE" w:rsidRPr="008A4046" w:rsidRDefault="001774FE" w:rsidP="002F7EC7">
            <w:pPr>
              <w:pStyle w:val="ListParagraph"/>
              <w:numPr>
                <w:ilvl w:val="0"/>
                <w:numId w:val="50"/>
              </w:numPr>
              <w:ind w:left="1458"/>
            </w:pPr>
            <w:r w:rsidRPr="008A4046">
              <w:t>avoiding misrepresentation</w:t>
            </w:r>
          </w:p>
          <w:p w14:paraId="4D4A4BD6" w14:textId="77777777" w:rsidR="001774FE" w:rsidRPr="008A4046" w:rsidRDefault="001774FE" w:rsidP="002F7EC7">
            <w:pPr>
              <w:pStyle w:val="ListParagraph"/>
              <w:numPr>
                <w:ilvl w:val="0"/>
                <w:numId w:val="50"/>
              </w:numPr>
              <w:ind w:left="1458"/>
            </w:pPr>
            <w:r w:rsidRPr="008A4046">
              <w:t>ensuring data privacy</w:t>
            </w:r>
          </w:p>
          <w:p w14:paraId="364C3812" w14:textId="77777777" w:rsidR="001774FE" w:rsidRDefault="001774FE" w:rsidP="002F7EC7">
            <w:pPr>
              <w:pStyle w:val="ListParagraph"/>
              <w:numPr>
                <w:ilvl w:val="0"/>
                <w:numId w:val="50"/>
              </w:numPr>
              <w:ind w:left="1458"/>
            </w:pPr>
            <w:r w:rsidRPr="008A4046">
              <w:t>providing accurate context</w:t>
            </w:r>
          </w:p>
          <w:p w14:paraId="6469F595" w14:textId="77777777" w:rsidR="00E77559" w:rsidRPr="008A4046" w:rsidRDefault="00E77559" w:rsidP="00964704"/>
          <w:p w14:paraId="250FD086" w14:textId="4529D58B" w:rsidR="001774FE" w:rsidRPr="008A4046" w:rsidRDefault="00B325B1" w:rsidP="002F7EC7">
            <w:pPr>
              <w:pStyle w:val="VRQABullet1"/>
              <w:numPr>
                <w:ilvl w:val="0"/>
                <w:numId w:val="47"/>
              </w:numPr>
              <w:rPr>
                <w:color w:val="auto"/>
                <w:sz w:val="22"/>
                <w:szCs w:val="22"/>
                <w:lang w:val="en-GB"/>
              </w:rPr>
            </w:pPr>
            <w:r>
              <w:rPr>
                <w:color w:val="auto"/>
                <w:sz w:val="22"/>
                <w:szCs w:val="22"/>
                <w:lang w:val="en-GB"/>
              </w:rPr>
              <w:t>a</w:t>
            </w:r>
            <w:r w:rsidR="001774FE" w:rsidRPr="008A4046">
              <w:rPr>
                <w:color w:val="auto"/>
                <w:sz w:val="22"/>
                <w:szCs w:val="22"/>
                <w:lang w:val="en-GB"/>
              </w:rPr>
              <w:t>ccessibility standards, including:</w:t>
            </w:r>
          </w:p>
          <w:p w14:paraId="6ABF712E" w14:textId="77777777" w:rsidR="001774FE" w:rsidRPr="008A4046" w:rsidRDefault="001774FE" w:rsidP="002F7EC7">
            <w:pPr>
              <w:pStyle w:val="ListParagraph"/>
              <w:numPr>
                <w:ilvl w:val="0"/>
                <w:numId w:val="51"/>
              </w:numPr>
              <w:ind w:left="1458"/>
            </w:pPr>
            <w:r w:rsidRPr="008A4046">
              <w:t>colour-blindness</w:t>
            </w:r>
          </w:p>
          <w:p w14:paraId="4D65DD02" w14:textId="77777777" w:rsidR="001774FE" w:rsidRPr="008A4046" w:rsidRDefault="001774FE" w:rsidP="002F7EC7">
            <w:pPr>
              <w:pStyle w:val="ListParagraph"/>
              <w:numPr>
                <w:ilvl w:val="0"/>
                <w:numId w:val="51"/>
              </w:numPr>
              <w:ind w:left="1458"/>
            </w:pPr>
            <w:r w:rsidRPr="008A4046">
              <w:t>readability</w:t>
            </w:r>
          </w:p>
          <w:p w14:paraId="21D2B980" w14:textId="6222BF76" w:rsidR="001774FE" w:rsidRDefault="001774FE" w:rsidP="002F7EC7">
            <w:pPr>
              <w:pStyle w:val="ListParagraph"/>
              <w:numPr>
                <w:ilvl w:val="0"/>
                <w:numId w:val="51"/>
              </w:numPr>
              <w:ind w:left="1458"/>
            </w:pPr>
            <w:r w:rsidRPr="008A4046">
              <w:t>usability</w:t>
            </w:r>
            <w:r w:rsidR="000D63BA">
              <w:t>.</w:t>
            </w:r>
          </w:p>
          <w:p w14:paraId="57DC73C3" w14:textId="77777777" w:rsidR="002F064B" w:rsidRPr="00D72E8D" w:rsidRDefault="002F064B" w:rsidP="00964704">
            <w:pPr>
              <w:pStyle w:val="VRQABullet2"/>
              <w:numPr>
                <w:ilvl w:val="0"/>
                <w:numId w:val="0"/>
              </w:numPr>
            </w:pPr>
          </w:p>
        </w:tc>
      </w:tr>
      <w:tr w:rsidR="001774FE" w:rsidRPr="00E7450B" w14:paraId="0FA980B8"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41DC5C99" w14:textId="77777777" w:rsidR="001774FE" w:rsidRPr="000B4A2C" w:rsidRDefault="001774FE" w:rsidP="00F07703">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1B943AEC" w14:textId="77777777" w:rsidR="000E0B0B" w:rsidRDefault="000E0B0B" w:rsidP="000E0B0B">
            <w:pPr>
              <w:rPr>
                <w:rFonts w:ascii="Times New Roman" w:hAnsi="Times New Roman"/>
                <w:sz w:val="24"/>
              </w:rPr>
            </w:pPr>
            <w:r>
              <w:t>This unit can be assessed either in the workplace or in a simulated workplace environment. Where the assessment is conducted in a simulated workplace then the context must reflect a realistic workplace environment.  </w:t>
            </w:r>
          </w:p>
          <w:p w14:paraId="20A524C9" w14:textId="77777777" w:rsidR="000E0B0B" w:rsidRDefault="000E0B0B" w:rsidP="000E0B0B">
            <w:r>
              <w:t> </w:t>
            </w:r>
          </w:p>
          <w:p w14:paraId="7A80FD92" w14:textId="77777777" w:rsidR="000E0B0B" w:rsidRDefault="000E0B0B" w:rsidP="000E0B0B">
            <w:r>
              <w:t>Learners must be provided with the following resources:  </w:t>
            </w:r>
          </w:p>
          <w:p w14:paraId="61FC1FDC" w14:textId="0A5C03F1" w:rsidR="000E0B0B" w:rsidRPr="008A4046" w:rsidRDefault="000E0B0B" w:rsidP="00F07703">
            <w:pPr>
              <w:pStyle w:val="paragraph"/>
              <w:spacing w:before="0" w:beforeAutospacing="0" w:after="0" w:afterAutospacing="0"/>
              <w:textAlignment w:val="baseline"/>
              <w:rPr>
                <w:rStyle w:val="eop"/>
                <w:rFonts w:ascii="Arial" w:hAnsi="Arial" w:cs="Arial"/>
                <w:szCs w:val="22"/>
              </w:rPr>
            </w:pPr>
          </w:p>
          <w:p w14:paraId="17C0048F" w14:textId="08A12215" w:rsidR="000D63BA" w:rsidRPr="008A4046" w:rsidRDefault="000E0B0B" w:rsidP="002F7EC7">
            <w:pPr>
              <w:pStyle w:val="ListParagraph"/>
              <w:numPr>
                <w:ilvl w:val="0"/>
                <w:numId w:val="52"/>
              </w:numPr>
            </w:pPr>
            <w:r>
              <w:t>c</w:t>
            </w:r>
            <w:r w:rsidR="001774FE" w:rsidRPr="008A4046">
              <w:t>ommon industry computer hardware and graphical software applications</w:t>
            </w:r>
          </w:p>
          <w:p w14:paraId="2F7FFB84" w14:textId="4B267938" w:rsidR="00AE0F90" w:rsidRDefault="001774FE" w:rsidP="002F7EC7">
            <w:pPr>
              <w:pStyle w:val="ListParagraph"/>
              <w:numPr>
                <w:ilvl w:val="0"/>
                <w:numId w:val="52"/>
              </w:numPr>
              <w:rPr>
                <w:lang w:val="en-GB"/>
              </w:rPr>
            </w:pPr>
            <w:r w:rsidRPr="000D63BA">
              <w:rPr>
                <w:lang w:val="en-GB"/>
              </w:rPr>
              <w:t>data visualisation tools and technologies</w:t>
            </w:r>
          </w:p>
          <w:p w14:paraId="2961BFCA" w14:textId="7E23015D" w:rsidR="000D63BA" w:rsidRPr="000D63BA" w:rsidRDefault="00AE0F90" w:rsidP="002F7EC7">
            <w:pPr>
              <w:pStyle w:val="ListParagraph"/>
              <w:numPr>
                <w:ilvl w:val="0"/>
                <w:numId w:val="52"/>
              </w:numPr>
              <w:rPr>
                <w:lang w:val="en-GB"/>
              </w:rPr>
            </w:pPr>
            <w:r w:rsidRPr="000D63BA">
              <w:rPr>
                <w:lang w:val="en-GB"/>
              </w:rPr>
              <w:t xml:space="preserve">organisational </w:t>
            </w:r>
            <w:r w:rsidR="000D63BA" w:rsidRPr="000D63BA">
              <w:rPr>
                <w:lang w:val="en-GB"/>
              </w:rPr>
              <w:t xml:space="preserve">data visualisation </w:t>
            </w:r>
            <w:r w:rsidRPr="000D63BA">
              <w:rPr>
                <w:lang w:val="en-GB"/>
              </w:rPr>
              <w:t>requiremen</w:t>
            </w:r>
            <w:r w:rsidR="000D63BA" w:rsidRPr="000D63BA">
              <w:rPr>
                <w:lang w:val="en-GB"/>
              </w:rPr>
              <w:t>ts</w:t>
            </w:r>
          </w:p>
          <w:p w14:paraId="5192DD12" w14:textId="2095B48A" w:rsidR="000D63BA" w:rsidRPr="000D63BA" w:rsidRDefault="000D63BA" w:rsidP="002F7EC7">
            <w:pPr>
              <w:pStyle w:val="ListParagraph"/>
              <w:numPr>
                <w:ilvl w:val="0"/>
                <w:numId w:val="52"/>
              </w:numPr>
              <w:rPr>
                <w:lang w:val="en-GB"/>
              </w:rPr>
            </w:pPr>
            <w:r>
              <w:t>access to, or information related to, organisational and other stakeholders</w:t>
            </w:r>
          </w:p>
          <w:p w14:paraId="5A8A8B4B" w14:textId="1E05447E" w:rsidR="001774FE" w:rsidRPr="000D63BA" w:rsidRDefault="001774FE" w:rsidP="002F7EC7">
            <w:pPr>
              <w:pStyle w:val="ListParagraph"/>
              <w:numPr>
                <w:ilvl w:val="0"/>
                <w:numId w:val="52"/>
              </w:numPr>
              <w:rPr>
                <w:lang w:val="en-GB"/>
              </w:rPr>
            </w:pPr>
            <w:r w:rsidRPr="000D63BA">
              <w:rPr>
                <w:lang w:val="en-GB"/>
              </w:rPr>
              <w:t>datasets for practical application</w:t>
            </w:r>
          </w:p>
          <w:p w14:paraId="100EA11B" w14:textId="4B2165DF" w:rsidR="001774FE" w:rsidRPr="000D63BA" w:rsidRDefault="000D63BA" w:rsidP="002F7EC7">
            <w:pPr>
              <w:pStyle w:val="ListParagraph"/>
              <w:numPr>
                <w:ilvl w:val="0"/>
                <w:numId w:val="52"/>
              </w:numPr>
              <w:rPr>
                <w:lang w:val="en-GB"/>
              </w:rPr>
            </w:pPr>
            <w:r w:rsidRPr="000D63BA">
              <w:rPr>
                <w:lang w:val="en-GB"/>
              </w:rPr>
              <w:t>d</w:t>
            </w:r>
            <w:r w:rsidR="001774FE" w:rsidRPr="000D63BA">
              <w:rPr>
                <w:lang w:val="en-GB"/>
              </w:rPr>
              <w:t>ocumentation on design principles and best practices in data visualisation</w:t>
            </w:r>
            <w:r>
              <w:rPr>
                <w:lang w:val="en-GB"/>
              </w:rPr>
              <w:t>.</w:t>
            </w:r>
          </w:p>
          <w:p w14:paraId="1C473FA9" w14:textId="77777777" w:rsidR="001774FE" w:rsidRPr="008A4046" w:rsidRDefault="001774FE" w:rsidP="00F07703">
            <w:pPr>
              <w:pStyle w:val="paragraph"/>
              <w:spacing w:before="0" w:beforeAutospacing="0" w:after="0" w:afterAutospacing="0"/>
              <w:textAlignment w:val="baseline"/>
              <w:rPr>
                <w:rFonts w:ascii="Segoe UI" w:hAnsi="Segoe UI" w:cs="Segoe UI"/>
                <w:sz w:val="18"/>
                <w:szCs w:val="18"/>
              </w:rPr>
            </w:pPr>
          </w:p>
          <w:p w14:paraId="7461E85E" w14:textId="77777777" w:rsidR="001774FE" w:rsidRDefault="001774FE" w:rsidP="00F07703">
            <w:pPr>
              <w:pStyle w:val="paragraph"/>
              <w:spacing w:before="0" w:beforeAutospacing="0" w:after="0" w:afterAutospacing="0"/>
              <w:textAlignment w:val="baseline"/>
              <w:rPr>
                <w:rStyle w:val="eop"/>
                <w:rFonts w:ascii="Arial" w:hAnsi="Arial" w:cs="Arial"/>
                <w:szCs w:val="22"/>
              </w:rPr>
            </w:pPr>
            <w:r w:rsidRPr="008A4046">
              <w:rPr>
                <w:rStyle w:val="normaltextrun"/>
                <w:rFonts w:ascii="Arial" w:hAnsi="Arial" w:cs="Arial"/>
                <w:szCs w:val="22"/>
                <w:lang w:val="en-GB"/>
              </w:rPr>
              <w:t>Assessor requirements</w:t>
            </w:r>
            <w:r w:rsidRPr="008A4046">
              <w:rPr>
                <w:rStyle w:val="normaltextrun"/>
                <w:rFonts w:ascii="Arial" w:hAnsi="Arial" w:cs="Arial"/>
                <w:i/>
                <w:iCs/>
                <w:szCs w:val="22"/>
              </w:rPr>
              <w:t> </w:t>
            </w:r>
            <w:r w:rsidRPr="008A4046">
              <w:rPr>
                <w:rStyle w:val="eop"/>
                <w:rFonts w:ascii="Arial" w:hAnsi="Arial" w:cs="Arial"/>
                <w:szCs w:val="22"/>
              </w:rPr>
              <w:t> </w:t>
            </w:r>
          </w:p>
          <w:p w14:paraId="7267D4C4" w14:textId="77777777" w:rsidR="000D63BA" w:rsidRDefault="000D63BA" w:rsidP="000D63BA">
            <w:r>
              <w:t> </w:t>
            </w:r>
          </w:p>
          <w:p w14:paraId="145A4896" w14:textId="77777777" w:rsidR="000D63BA" w:rsidRDefault="000D63BA" w:rsidP="000D63BA">
            <w:r>
              <w:t>No specialist vocational competency requirements for assessors apply to this unit. </w:t>
            </w:r>
          </w:p>
          <w:p w14:paraId="3B3F8A4D" w14:textId="77777777" w:rsidR="001774FE" w:rsidRPr="00D72E8D" w:rsidRDefault="001774FE" w:rsidP="00771AD9">
            <w:pPr>
              <w:pStyle w:val="AccredTemplate"/>
              <w:rPr>
                <w:i w:val="0"/>
                <w:iCs w:val="0"/>
                <w:color w:val="auto"/>
                <w:sz w:val="22"/>
                <w:szCs w:val="22"/>
              </w:rPr>
            </w:pPr>
          </w:p>
        </w:tc>
      </w:tr>
    </w:tbl>
    <w:p w14:paraId="74BBD707" w14:textId="6D49CB93" w:rsidR="00521FAF" w:rsidRDefault="00521FAF" w:rsidP="0036055B">
      <w:pPr>
        <w:pStyle w:val="VRQAbulletlist"/>
        <w:spacing w:before="60"/>
        <w:rPr>
          <w:sz w:val="18"/>
          <w:szCs w:val="18"/>
        </w:rPr>
      </w:pPr>
    </w:p>
    <w:p w14:paraId="4313B0BA" w14:textId="77777777" w:rsidR="00521FAF" w:rsidRDefault="00521FAF">
      <w:pPr>
        <w:rPr>
          <w:rFonts w:cs="Arial"/>
          <w:color w:val="555559"/>
          <w:sz w:val="18"/>
          <w:szCs w:val="18"/>
          <w:lang w:eastAsia="x-none"/>
        </w:rPr>
      </w:pPr>
      <w:r>
        <w:rPr>
          <w:sz w:val="18"/>
          <w:szCs w:val="18"/>
        </w:rPr>
        <w:br w:type="page"/>
      </w:r>
    </w:p>
    <w:p w14:paraId="6C25480B" w14:textId="7DCBCF07" w:rsidR="001774FE" w:rsidRDefault="006159C2" w:rsidP="00521FAF">
      <w:pPr>
        <w:pStyle w:val="Heading1"/>
        <w:rPr>
          <w:b/>
          <w:bCs/>
          <w:color w:val="auto"/>
        </w:rPr>
      </w:pPr>
      <w:bookmarkStart w:id="116" w:name="_Toc168584228"/>
      <w:r w:rsidRPr="006159C2">
        <w:rPr>
          <w:b/>
          <w:bCs/>
          <w:color w:val="auto"/>
        </w:rPr>
        <w:lastRenderedPageBreak/>
        <w:t>VU23697</w:t>
      </w:r>
      <w:r w:rsidR="00521FAF" w:rsidRPr="00964704">
        <w:rPr>
          <w:b/>
          <w:bCs/>
          <w:color w:val="auto"/>
        </w:rPr>
        <w:t xml:space="preserve"> Design and implement a data dashboard</w:t>
      </w:r>
      <w:bookmarkEnd w:id="116"/>
    </w:p>
    <w:p w14:paraId="302413E5" w14:textId="77777777" w:rsidR="006159C2" w:rsidRPr="006159C2" w:rsidRDefault="006159C2" w:rsidP="006159C2">
      <w:pPr>
        <w:rPr>
          <w:lang w:val="en-GB"/>
        </w:rPr>
      </w:pPr>
    </w:p>
    <w:tbl>
      <w:tblPr>
        <w:tblStyle w:val="TableGrid"/>
        <w:tblW w:w="10070" w:type="dxa"/>
        <w:tblInd w:w="-15" w:type="dxa"/>
        <w:tblLayout w:type="fixed"/>
        <w:tblLook w:val="04A0" w:firstRow="1" w:lastRow="0" w:firstColumn="1" w:lastColumn="0" w:noHBand="0" w:noVBand="1"/>
      </w:tblPr>
      <w:tblGrid>
        <w:gridCol w:w="2812"/>
        <w:gridCol w:w="7258"/>
      </w:tblGrid>
      <w:tr w:rsidR="000E6C75" w:rsidRPr="000E6C75" w14:paraId="4594FC46"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049ECFA2" w14:textId="77777777" w:rsidR="00521FAF" w:rsidRPr="00964704" w:rsidRDefault="00521FAF" w:rsidP="006803C0">
            <w:pPr>
              <w:pStyle w:val="VRQAIntro"/>
              <w:spacing w:before="60" w:after="0"/>
              <w:rPr>
                <w:b/>
                <w:color w:val="auto"/>
                <w:szCs w:val="22"/>
              </w:rPr>
            </w:pPr>
            <w:r w:rsidRPr="00964704">
              <w:rPr>
                <w:b/>
                <w:color w:val="auto"/>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B90302C" w14:textId="323E7249" w:rsidR="00521FAF" w:rsidRPr="00964704" w:rsidRDefault="006159C2" w:rsidP="00F07703">
            <w:pPr>
              <w:pStyle w:val="AccredTemplate"/>
              <w:rPr>
                <w:rFonts w:eastAsia="Calibri"/>
                <w:i w:val="0"/>
                <w:iCs w:val="0"/>
                <w:color w:val="auto"/>
                <w:sz w:val="22"/>
                <w:szCs w:val="22"/>
                <w:lang w:val="en-US"/>
              </w:rPr>
            </w:pPr>
            <w:r w:rsidRPr="006159C2">
              <w:rPr>
                <w:rFonts w:eastAsia="Calibri"/>
                <w:i w:val="0"/>
                <w:iCs w:val="0"/>
                <w:color w:val="auto"/>
                <w:sz w:val="22"/>
                <w:szCs w:val="22"/>
              </w:rPr>
              <w:t>VU23697</w:t>
            </w:r>
          </w:p>
        </w:tc>
      </w:tr>
      <w:tr w:rsidR="000E6C75" w:rsidRPr="000E6C75" w14:paraId="13A61473"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F9EDFAB" w14:textId="77777777" w:rsidR="00521FAF" w:rsidRPr="00964704" w:rsidRDefault="00521FAF" w:rsidP="00994AC7">
            <w:pPr>
              <w:pStyle w:val="VRQAIntro"/>
              <w:spacing w:before="60" w:after="0"/>
              <w:rPr>
                <w:b/>
                <w:color w:val="auto"/>
                <w:szCs w:val="22"/>
              </w:rPr>
            </w:pPr>
            <w:r w:rsidRPr="00964704">
              <w:rPr>
                <w:b/>
                <w:color w:val="auto"/>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0CF7A5F3" w14:textId="77777777" w:rsidR="00521FAF" w:rsidRPr="000E6C75" w:rsidRDefault="00521FAF" w:rsidP="00964704">
            <w:pPr>
              <w:spacing w:before="60"/>
              <w:rPr>
                <w:rFonts w:eastAsia="Calibri" w:cs="Arial"/>
                <w:szCs w:val="22"/>
              </w:rPr>
            </w:pPr>
            <w:r w:rsidRPr="000E6C75">
              <w:rPr>
                <w:rFonts w:eastAsia="Calibri" w:cs="Arial"/>
                <w:szCs w:val="22"/>
              </w:rPr>
              <w:t>Design and implement a data dashboard</w:t>
            </w:r>
          </w:p>
        </w:tc>
      </w:tr>
      <w:tr w:rsidR="000E6C75" w:rsidRPr="000E6C75" w14:paraId="07773693"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656B49F4" w14:textId="77777777" w:rsidR="00521FAF" w:rsidRPr="00964704" w:rsidRDefault="00521FAF" w:rsidP="0066157A">
            <w:pPr>
              <w:pStyle w:val="VRQAIntro"/>
              <w:spacing w:before="60" w:after="0"/>
              <w:rPr>
                <w:b/>
                <w:color w:val="auto"/>
                <w:szCs w:val="22"/>
              </w:rPr>
            </w:pPr>
            <w:r w:rsidRPr="00964704">
              <w:rPr>
                <w:b/>
                <w:color w:val="auto"/>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C97E58F" w14:textId="05DF1D89" w:rsidR="00BB573E" w:rsidRPr="00964704" w:rsidRDefault="00521FAF" w:rsidP="00964704">
            <w:pPr>
              <w:spacing w:before="60"/>
              <w:rPr>
                <w:rStyle w:val="normaltextrun"/>
                <w:rFonts w:ascii="Times New Roman" w:hAnsi="Times New Roman"/>
                <w:sz w:val="24"/>
              </w:rPr>
            </w:pPr>
            <w:r w:rsidRPr="000E6C75">
              <w:rPr>
                <w:rStyle w:val="normaltextrun"/>
                <w:szCs w:val="22"/>
                <w:shd w:val="clear" w:color="auto" w:fill="FFFFFF"/>
              </w:rPr>
              <w:t xml:space="preserve">This unit describes the performance outcomes, skills and knowledge required to </w:t>
            </w:r>
            <w:r w:rsidRPr="000E6C75">
              <w:rPr>
                <w:rStyle w:val="normaltextrun"/>
                <w:szCs w:val="22"/>
              </w:rPr>
              <w:t xml:space="preserve">design and implement a data dashboard for effective data visualisation and decision support. </w:t>
            </w:r>
            <w:r w:rsidR="000E6C75">
              <w:t xml:space="preserve">It includes the ability to </w:t>
            </w:r>
            <w:r w:rsidRPr="000E6C75">
              <w:rPr>
                <w:rStyle w:val="normaltextrun"/>
                <w:szCs w:val="22"/>
              </w:rPr>
              <w:t xml:space="preserve">apply data visualisation principles, select appropriate data sources, design user-friendly features, and </w:t>
            </w:r>
            <w:r w:rsidR="00634F78" w:rsidRPr="000E6C75">
              <w:rPr>
                <w:rStyle w:val="normaltextrun"/>
                <w:szCs w:val="22"/>
              </w:rPr>
              <w:t>implement</w:t>
            </w:r>
            <w:r w:rsidRPr="000E6C75">
              <w:rPr>
                <w:rStyle w:val="normaltextrun"/>
                <w:szCs w:val="22"/>
              </w:rPr>
              <w:t xml:space="preserve"> interactive components.</w:t>
            </w:r>
          </w:p>
          <w:p w14:paraId="3B5B46C4" w14:textId="77777777" w:rsidR="000E6C75" w:rsidRPr="00D617B5" w:rsidRDefault="000E6C75" w:rsidP="00964704">
            <w:pPr>
              <w:spacing w:before="60"/>
              <w:rPr>
                <w:rStyle w:val="normaltextrun"/>
                <w:i/>
                <w:iCs/>
                <w:szCs w:val="22"/>
              </w:rPr>
            </w:pPr>
          </w:p>
          <w:p w14:paraId="001EAFB0" w14:textId="5B7CC0F2" w:rsidR="000E6C75" w:rsidRDefault="00521FAF" w:rsidP="00964704">
            <w:pPr>
              <w:spacing w:before="60"/>
              <w:rPr>
                <w:rStyle w:val="normaltextrun"/>
                <w:rFonts w:eastAsia="Arial"/>
                <w:szCs w:val="22"/>
              </w:rPr>
            </w:pPr>
            <w:r w:rsidRPr="00964704">
              <w:rPr>
                <w:rStyle w:val="normaltextrun"/>
                <w:rFonts w:eastAsia="Arial"/>
                <w:szCs w:val="22"/>
              </w:rPr>
              <w:t>It applies to those who work individually or in a team on medium to large data analytics projects. They may work as support for data engineers and/or data scientists or to project teams engaged in business or organisational operations.</w:t>
            </w:r>
          </w:p>
          <w:p w14:paraId="30EF4726" w14:textId="77777777" w:rsidR="000E6C75" w:rsidRPr="000E6C75" w:rsidRDefault="000E6C75" w:rsidP="00964704">
            <w:pPr>
              <w:spacing w:before="60"/>
            </w:pPr>
          </w:p>
          <w:p w14:paraId="79E48BC9" w14:textId="77777777" w:rsidR="00521FAF" w:rsidRDefault="00521FAF" w:rsidP="00964704">
            <w:pPr>
              <w:spacing w:before="60"/>
              <w:rPr>
                <w:rStyle w:val="normaltextrun"/>
                <w:rFonts w:eastAsia="Arial" w:cs="Arial"/>
                <w:i/>
                <w:iCs/>
                <w:color w:val="007CA5"/>
                <w:sz w:val="18"/>
                <w:szCs w:val="22"/>
                <w:lang w:val="en-GB"/>
              </w:rPr>
            </w:pPr>
            <w:r w:rsidRPr="00964704">
              <w:rPr>
                <w:rStyle w:val="normaltextrun"/>
                <w:rFonts w:eastAsia="Arial"/>
                <w:szCs w:val="22"/>
              </w:rPr>
              <w:t>No occupational licensing, legislative or certification requirements apply to this unit at the time of publication. </w:t>
            </w:r>
          </w:p>
          <w:p w14:paraId="4335F14F" w14:textId="480B85E9" w:rsidR="00634F78" w:rsidRPr="000E6C75" w:rsidRDefault="00634F78" w:rsidP="00964704">
            <w:pPr>
              <w:spacing w:before="60"/>
            </w:pPr>
          </w:p>
        </w:tc>
      </w:tr>
      <w:tr w:rsidR="000E6C75" w:rsidRPr="000E6C75" w14:paraId="3041D50C" w14:textId="77777777" w:rsidTr="00F07703">
        <w:trPr>
          <w:trHeight w:val="115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037554D6" w14:textId="77777777" w:rsidR="00521FAF" w:rsidRPr="00964704" w:rsidRDefault="00521FAF" w:rsidP="0079394E">
            <w:pPr>
              <w:spacing w:before="120" w:after="120"/>
              <w:rPr>
                <w:rFonts w:cs="Arial"/>
                <w:b/>
                <w:szCs w:val="22"/>
                <w:lang w:val="en-GB"/>
              </w:rPr>
            </w:pPr>
            <w:r w:rsidRPr="00964704">
              <w:rPr>
                <w:rFonts w:cs="Arial"/>
                <w:b/>
                <w:szCs w:val="22"/>
                <w:lang w:val="en-GB"/>
              </w:rPr>
              <w:t xml:space="preserve">Pre-requisite Unit(s) </w:t>
            </w:r>
          </w:p>
          <w:p w14:paraId="47444865" w14:textId="77777777" w:rsidR="00521FAF" w:rsidRPr="00964704" w:rsidRDefault="00521FAF"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219A1C71" w14:textId="5C02FC3F" w:rsidR="00521FAF" w:rsidRPr="000E6C75" w:rsidRDefault="00521FAF" w:rsidP="003B14BD">
            <w:pPr>
              <w:pStyle w:val="AccredTemplate"/>
              <w:rPr>
                <w:i w:val="0"/>
                <w:iCs w:val="0"/>
                <w:color w:val="auto"/>
                <w:sz w:val="22"/>
                <w:szCs w:val="22"/>
              </w:rPr>
            </w:pPr>
            <w:r w:rsidRPr="000E6C75">
              <w:rPr>
                <w:i w:val="0"/>
                <w:iCs w:val="0"/>
                <w:color w:val="auto"/>
                <w:sz w:val="22"/>
                <w:szCs w:val="22"/>
              </w:rPr>
              <w:t>N/A</w:t>
            </w:r>
          </w:p>
        </w:tc>
      </w:tr>
      <w:tr w:rsidR="000E6C75" w:rsidRPr="000E6C75" w14:paraId="7D2F6D04" w14:textId="77777777" w:rsidTr="00F07703">
        <w:trPr>
          <w:trHeight w:val="1092"/>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6896F776" w14:textId="77777777" w:rsidR="00521FAF" w:rsidRPr="00964704" w:rsidRDefault="00521FAF" w:rsidP="0079394E">
            <w:pPr>
              <w:spacing w:before="120" w:after="120"/>
              <w:rPr>
                <w:rFonts w:cs="Arial"/>
                <w:b/>
                <w:szCs w:val="22"/>
                <w:lang w:val="en-GB"/>
              </w:rPr>
            </w:pPr>
            <w:r w:rsidRPr="00964704">
              <w:rPr>
                <w:rFonts w:cs="Arial"/>
                <w:b/>
                <w:szCs w:val="22"/>
                <w:lang w:val="en-GB"/>
              </w:rPr>
              <w:t>Competency Field</w:t>
            </w:r>
          </w:p>
          <w:p w14:paraId="02A05C5D" w14:textId="77777777" w:rsidR="00521FAF" w:rsidRPr="00964704" w:rsidRDefault="00521FAF"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D03FDE0" w14:textId="77777777" w:rsidR="00521FAF" w:rsidRPr="00964704" w:rsidRDefault="00521FAF" w:rsidP="00F07703">
            <w:pPr>
              <w:pStyle w:val="AccredTemplate"/>
              <w:rPr>
                <w:color w:val="auto"/>
                <w:sz w:val="22"/>
                <w:szCs w:val="22"/>
              </w:rPr>
            </w:pPr>
            <w:r w:rsidRPr="000E6C75">
              <w:rPr>
                <w:i w:val="0"/>
                <w:iCs w:val="0"/>
                <w:color w:val="auto"/>
                <w:sz w:val="22"/>
                <w:szCs w:val="22"/>
              </w:rPr>
              <w:t>N/A</w:t>
            </w:r>
          </w:p>
        </w:tc>
      </w:tr>
      <w:tr w:rsidR="000E6C75" w:rsidRPr="000E6C75" w14:paraId="2FB4D5FD" w14:textId="77777777" w:rsidTr="00F07703">
        <w:trPr>
          <w:trHeight w:val="107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F761FDA" w14:textId="77777777" w:rsidR="00521FAF" w:rsidRPr="00964704" w:rsidRDefault="00521FAF" w:rsidP="0079394E">
            <w:pPr>
              <w:spacing w:before="120" w:after="120"/>
              <w:rPr>
                <w:rFonts w:cs="Arial"/>
                <w:b/>
                <w:szCs w:val="22"/>
                <w:lang w:val="en-GB"/>
              </w:rPr>
            </w:pPr>
            <w:r w:rsidRPr="00964704">
              <w:rPr>
                <w:rFonts w:cs="Arial"/>
                <w:b/>
                <w:szCs w:val="22"/>
                <w:lang w:val="en-GB"/>
              </w:rPr>
              <w:t>Unit Sector</w:t>
            </w:r>
          </w:p>
          <w:p w14:paraId="11B0A92B" w14:textId="77777777" w:rsidR="00521FAF" w:rsidRPr="00964704" w:rsidRDefault="00521FAF"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1568839" w14:textId="77777777" w:rsidR="00521FAF" w:rsidRPr="00964704" w:rsidRDefault="00521FAF" w:rsidP="005D764E">
            <w:pPr>
              <w:pStyle w:val="AccredTemplate"/>
              <w:rPr>
                <w:color w:val="auto"/>
                <w:sz w:val="22"/>
                <w:szCs w:val="22"/>
              </w:rPr>
            </w:pPr>
            <w:r w:rsidRPr="000E6C75">
              <w:rPr>
                <w:i w:val="0"/>
                <w:iCs w:val="0"/>
                <w:color w:val="auto"/>
                <w:sz w:val="22"/>
                <w:szCs w:val="22"/>
              </w:rPr>
              <w:t>N/A</w:t>
            </w:r>
          </w:p>
        </w:tc>
      </w:tr>
    </w:tbl>
    <w:p w14:paraId="4782183C" w14:textId="77777777" w:rsidR="00521FAF" w:rsidRDefault="00521FAF">
      <w:pPr>
        <w:rPr>
          <w:rFonts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634F78" w:rsidRPr="00634F78" w14:paraId="0BE5A17E" w14:textId="77777777" w:rsidTr="00F07703">
        <w:trPr>
          <w:trHeight w:val="363"/>
        </w:trPr>
        <w:tc>
          <w:tcPr>
            <w:tcW w:w="3703" w:type="dxa"/>
            <w:gridSpan w:val="2"/>
            <w:vAlign w:val="center"/>
          </w:tcPr>
          <w:p w14:paraId="64E8A104" w14:textId="77777777" w:rsidR="00521FAF" w:rsidRPr="00964704" w:rsidRDefault="00521FAF"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Element</w:t>
            </w:r>
          </w:p>
        </w:tc>
        <w:tc>
          <w:tcPr>
            <w:tcW w:w="6367" w:type="dxa"/>
            <w:gridSpan w:val="2"/>
            <w:vAlign w:val="center"/>
          </w:tcPr>
          <w:p w14:paraId="4B7613E2" w14:textId="77777777" w:rsidR="00521FAF" w:rsidRPr="00964704" w:rsidRDefault="00521FAF"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Performance Criteria</w:t>
            </w:r>
          </w:p>
        </w:tc>
      </w:tr>
      <w:tr w:rsidR="00634F78" w:rsidRPr="00634F78" w14:paraId="54AE971E" w14:textId="77777777" w:rsidTr="00F07703">
        <w:trPr>
          <w:trHeight w:val="363"/>
        </w:trPr>
        <w:tc>
          <w:tcPr>
            <w:tcW w:w="989" w:type="dxa"/>
            <w:shd w:val="clear" w:color="auto" w:fill="FFFFFF" w:themeFill="background1"/>
          </w:tcPr>
          <w:p w14:paraId="09BAA300" w14:textId="77777777" w:rsidR="00521FAF" w:rsidRPr="00634F78" w:rsidRDefault="00521FAF" w:rsidP="00F07703">
            <w:pPr>
              <w:pStyle w:val="VRQABodyText"/>
              <w:tabs>
                <w:tab w:val="left" w:pos="51"/>
              </w:tabs>
              <w:jc w:val="left"/>
              <w:rPr>
                <w:color w:val="auto"/>
              </w:rPr>
            </w:pPr>
            <w:r w:rsidRPr="00634F78">
              <w:rPr>
                <w:color w:val="auto"/>
              </w:rPr>
              <w:t>1</w:t>
            </w:r>
          </w:p>
        </w:tc>
        <w:tc>
          <w:tcPr>
            <w:tcW w:w="2714" w:type="dxa"/>
            <w:shd w:val="clear" w:color="auto" w:fill="FFFFFF" w:themeFill="background1"/>
          </w:tcPr>
          <w:p w14:paraId="580BF8F0" w14:textId="77777777" w:rsidR="00521FAF" w:rsidRPr="00634F78" w:rsidRDefault="00521FAF" w:rsidP="00F07703">
            <w:pPr>
              <w:pStyle w:val="VRQABodyText"/>
              <w:jc w:val="left"/>
              <w:rPr>
                <w:color w:val="auto"/>
              </w:rPr>
            </w:pPr>
            <w:r w:rsidRPr="00634F78">
              <w:rPr>
                <w:color w:val="auto"/>
              </w:rPr>
              <w:t>Determine function and purpose of data dashboard</w:t>
            </w:r>
          </w:p>
        </w:tc>
        <w:tc>
          <w:tcPr>
            <w:tcW w:w="567" w:type="dxa"/>
            <w:shd w:val="clear" w:color="auto" w:fill="FFFFFF" w:themeFill="background1"/>
          </w:tcPr>
          <w:p w14:paraId="5E59E308" w14:textId="77777777" w:rsidR="00521FAF" w:rsidRPr="00634F78" w:rsidRDefault="00521FAF" w:rsidP="00F07703">
            <w:pPr>
              <w:pStyle w:val="VRQABodyText"/>
              <w:tabs>
                <w:tab w:val="left" w:pos="51"/>
              </w:tabs>
              <w:jc w:val="left"/>
              <w:rPr>
                <w:rFonts w:eastAsiaTheme="minorEastAsia"/>
                <w:color w:val="auto"/>
                <w:lang w:val="en-GB"/>
              </w:rPr>
            </w:pPr>
            <w:r w:rsidRPr="00634F78">
              <w:rPr>
                <w:color w:val="auto"/>
                <w:lang w:val="en-GB"/>
              </w:rPr>
              <w:t>1.1</w:t>
            </w:r>
          </w:p>
        </w:tc>
        <w:tc>
          <w:tcPr>
            <w:tcW w:w="5800" w:type="dxa"/>
            <w:shd w:val="clear" w:color="auto" w:fill="FFFFFF" w:themeFill="background1"/>
          </w:tcPr>
          <w:p w14:paraId="39678D90" w14:textId="4AF58479" w:rsidR="00521FAF" w:rsidRPr="00634F78" w:rsidRDefault="00521FAF" w:rsidP="00F07703">
            <w:pPr>
              <w:pStyle w:val="VRQABodyText"/>
              <w:jc w:val="left"/>
              <w:rPr>
                <w:color w:val="auto"/>
              </w:rPr>
            </w:pPr>
            <w:r w:rsidRPr="00634F78">
              <w:rPr>
                <w:color w:val="auto"/>
              </w:rPr>
              <w:t>Review organisational and project objectives for data dashboard</w:t>
            </w:r>
          </w:p>
        </w:tc>
      </w:tr>
      <w:tr w:rsidR="00634F78" w:rsidRPr="00634F78" w14:paraId="03D36A23" w14:textId="77777777" w:rsidTr="00F07703">
        <w:trPr>
          <w:trHeight w:val="363"/>
        </w:trPr>
        <w:tc>
          <w:tcPr>
            <w:tcW w:w="989" w:type="dxa"/>
            <w:shd w:val="clear" w:color="auto" w:fill="FFFFFF" w:themeFill="background1"/>
            <w:vAlign w:val="center"/>
          </w:tcPr>
          <w:p w14:paraId="48E83084" w14:textId="77777777" w:rsidR="00521FAF" w:rsidRPr="00634F78" w:rsidRDefault="00521FAF" w:rsidP="00F07703">
            <w:pPr>
              <w:pStyle w:val="VRQABodyText"/>
              <w:tabs>
                <w:tab w:val="left" w:pos="51"/>
              </w:tabs>
              <w:jc w:val="left"/>
              <w:rPr>
                <w:color w:val="auto"/>
              </w:rPr>
            </w:pPr>
          </w:p>
        </w:tc>
        <w:tc>
          <w:tcPr>
            <w:tcW w:w="2714" w:type="dxa"/>
            <w:shd w:val="clear" w:color="auto" w:fill="FFFFFF" w:themeFill="background1"/>
            <w:vAlign w:val="center"/>
          </w:tcPr>
          <w:p w14:paraId="0E9A10E5" w14:textId="77777777" w:rsidR="00521FAF" w:rsidRPr="00634F78" w:rsidRDefault="00521FAF" w:rsidP="00F07703">
            <w:pPr>
              <w:pStyle w:val="VRQABodyText"/>
              <w:tabs>
                <w:tab w:val="left" w:pos="51"/>
              </w:tabs>
              <w:jc w:val="left"/>
              <w:rPr>
                <w:color w:val="auto"/>
              </w:rPr>
            </w:pPr>
          </w:p>
        </w:tc>
        <w:tc>
          <w:tcPr>
            <w:tcW w:w="567" w:type="dxa"/>
            <w:shd w:val="clear" w:color="auto" w:fill="FFFFFF" w:themeFill="background1"/>
            <w:vAlign w:val="center"/>
          </w:tcPr>
          <w:p w14:paraId="4786EBF8" w14:textId="77777777" w:rsidR="00521FAF" w:rsidRPr="00634F78" w:rsidRDefault="00521FAF" w:rsidP="00F07703">
            <w:pPr>
              <w:pStyle w:val="VRQABodyText"/>
              <w:tabs>
                <w:tab w:val="left" w:pos="51"/>
              </w:tabs>
              <w:jc w:val="left"/>
              <w:rPr>
                <w:rFonts w:eastAsiaTheme="minorEastAsia"/>
                <w:color w:val="auto"/>
                <w:lang w:val="en-GB"/>
              </w:rPr>
            </w:pPr>
            <w:r w:rsidRPr="00634F78">
              <w:rPr>
                <w:color w:val="auto"/>
                <w:lang w:val="en-GB"/>
              </w:rPr>
              <w:t>1.2</w:t>
            </w:r>
          </w:p>
        </w:tc>
        <w:tc>
          <w:tcPr>
            <w:tcW w:w="5800" w:type="dxa"/>
            <w:shd w:val="clear" w:color="auto" w:fill="FFFFFF" w:themeFill="background1"/>
            <w:vAlign w:val="center"/>
          </w:tcPr>
          <w:p w14:paraId="1E176D93" w14:textId="7993F225" w:rsidR="00521FAF" w:rsidRPr="00634F78" w:rsidRDefault="00521FAF" w:rsidP="00F07703">
            <w:pPr>
              <w:pStyle w:val="VRQABodyText"/>
              <w:jc w:val="left"/>
              <w:rPr>
                <w:color w:val="auto"/>
              </w:rPr>
            </w:pPr>
            <w:r w:rsidRPr="00634F78">
              <w:rPr>
                <w:color w:val="auto"/>
              </w:rPr>
              <w:t>Consult stakeholders to establish role of data dashboard in decision support</w:t>
            </w:r>
          </w:p>
        </w:tc>
      </w:tr>
      <w:tr w:rsidR="00634F78" w:rsidRPr="00634F78" w14:paraId="3C2B7785" w14:textId="77777777" w:rsidTr="00F07703">
        <w:trPr>
          <w:trHeight w:val="363"/>
        </w:trPr>
        <w:tc>
          <w:tcPr>
            <w:tcW w:w="989" w:type="dxa"/>
            <w:shd w:val="clear" w:color="auto" w:fill="FFFFFF" w:themeFill="background1"/>
            <w:vAlign w:val="center"/>
          </w:tcPr>
          <w:p w14:paraId="609B6A00" w14:textId="77777777" w:rsidR="00521FAF" w:rsidRPr="00634F78" w:rsidRDefault="00521FAF" w:rsidP="00F07703">
            <w:pPr>
              <w:pStyle w:val="VRQABodyText"/>
              <w:tabs>
                <w:tab w:val="left" w:pos="51"/>
              </w:tabs>
              <w:jc w:val="left"/>
              <w:rPr>
                <w:color w:val="auto"/>
              </w:rPr>
            </w:pPr>
          </w:p>
        </w:tc>
        <w:tc>
          <w:tcPr>
            <w:tcW w:w="2714" w:type="dxa"/>
            <w:shd w:val="clear" w:color="auto" w:fill="FFFFFF" w:themeFill="background1"/>
            <w:vAlign w:val="center"/>
          </w:tcPr>
          <w:p w14:paraId="453E5F10" w14:textId="77777777" w:rsidR="00521FAF" w:rsidRPr="00634F78" w:rsidRDefault="00521FAF" w:rsidP="00F07703">
            <w:pPr>
              <w:pStyle w:val="VRQABodyText"/>
              <w:tabs>
                <w:tab w:val="left" w:pos="51"/>
              </w:tabs>
              <w:jc w:val="left"/>
              <w:rPr>
                <w:color w:val="auto"/>
              </w:rPr>
            </w:pPr>
          </w:p>
        </w:tc>
        <w:tc>
          <w:tcPr>
            <w:tcW w:w="567" w:type="dxa"/>
            <w:shd w:val="clear" w:color="auto" w:fill="FFFFFF" w:themeFill="background1"/>
            <w:vAlign w:val="center"/>
          </w:tcPr>
          <w:p w14:paraId="04D1B338" w14:textId="77777777" w:rsidR="00521FAF" w:rsidRPr="00634F78" w:rsidRDefault="00521FAF" w:rsidP="00F07703">
            <w:pPr>
              <w:pStyle w:val="VRQABodyText"/>
              <w:tabs>
                <w:tab w:val="left" w:pos="51"/>
              </w:tabs>
              <w:jc w:val="left"/>
              <w:rPr>
                <w:color w:val="auto"/>
                <w:lang w:val="en-GB"/>
              </w:rPr>
            </w:pPr>
            <w:r w:rsidRPr="00634F78">
              <w:rPr>
                <w:color w:val="auto"/>
                <w:lang w:val="en-GB"/>
              </w:rPr>
              <w:t>1.3</w:t>
            </w:r>
          </w:p>
        </w:tc>
        <w:tc>
          <w:tcPr>
            <w:tcW w:w="5800" w:type="dxa"/>
            <w:shd w:val="clear" w:color="auto" w:fill="FFFFFF" w:themeFill="background1"/>
            <w:vAlign w:val="center"/>
          </w:tcPr>
          <w:p w14:paraId="7BD52CFA" w14:textId="15428835" w:rsidR="00521FAF" w:rsidRPr="00634F78" w:rsidRDefault="00521FAF" w:rsidP="00F07703">
            <w:pPr>
              <w:pStyle w:val="VRQABodyText"/>
              <w:jc w:val="left"/>
              <w:rPr>
                <w:color w:val="auto"/>
              </w:rPr>
            </w:pPr>
            <w:r w:rsidRPr="00634F78">
              <w:rPr>
                <w:color w:val="auto"/>
              </w:rPr>
              <w:t>Assess the effectiveness</w:t>
            </w:r>
            <w:r w:rsidR="002F064B" w:rsidRPr="00634F78">
              <w:rPr>
                <w:color w:val="auto"/>
              </w:rPr>
              <w:t xml:space="preserve"> and completeness</w:t>
            </w:r>
            <w:r w:rsidRPr="00634F78">
              <w:rPr>
                <w:color w:val="auto"/>
              </w:rPr>
              <w:t xml:space="preserve"> of existing data presentation methods</w:t>
            </w:r>
          </w:p>
        </w:tc>
      </w:tr>
      <w:tr w:rsidR="00634F78" w:rsidRPr="00634F78" w14:paraId="2CBD3F30" w14:textId="77777777" w:rsidTr="00F07703">
        <w:trPr>
          <w:trHeight w:val="363"/>
        </w:trPr>
        <w:tc>
          <w:tcPr>
            <w:tcW w:w="989" w:type="dxa"/>
            <w:shd w:val="clear" w:color="auto" w:fill="FFFFFF" w:themeFill="background1"/>
            <w:vAlign w:val="center"/>
          </w:tcPr>
          <w:p w14:paraId="6A94F72A" w14:textId="77777777" w:rsidR="00521FAF" w:rsidRPr="00634F78" w:rsidRDefault="00521FAF" w:rsidP="00F07703">
            <w:pPr>
              <w:pStyle w:val="VRQABodyText"/>
              <w:tabs>
                <w:tab w:val="left" w:pos="51"/>
              </w:tabs>
              <w:jc w:val="left"/>
              <w:rPr>
                <w:color w:val="auto"/>
              </w:rPr>
            </w:pPr>
            <w:r w:rsidRPr="00634F78">
              <w:rPr>
                <w:color w:val="auto"/>
              </w:rPr>
              <w:t>2</w:t>
            </w:r>
          </w:p>
        </w:tc>
        <w:tc>
          <w:tcPr>
            <w:tcW w:w="2714" w:type="dxa"/>
            <w:shd w:val="clear" w:color="auto" w:fill="FFFFFF" w:themeFill="background1"/>
            <w:vAlign w:val="center"/>
          </w:tcPr>
          <w:p w14:paraId="6FDAFBE5" w14:textId="77777777" w:rsidR="00521FAF" w:rsidRPr="00634F78" w:rsidRDefault="00521FAF" w:rsidP="00F07703">
            <w:pPr>
              <w:pStyle w:val="VRQABodyText"/>
              <w:tabs>
                <w:tab w:val="left" w:pos="51"/>
              </w:tabs>
              <w:jc w:val="left"/>
              <w:rPr>
                <w:color w:val="auto"/>
              </w:rPr>
            </w:pPr>
            <w:r w:rsidRPr="00634F78">
              <w:rPr>
                <w:color w:val="auto"/>
              </w:rPr>
              <w:t>Select data sources for dashboard</w:t>
            </w:r>
          </w:p>
        </w:tc>
        <w:tc>
          <w:tcPr>
            <w:tcW w:w="567" w:type="dxa"/>
            <w:shd w:val="clear" w:color="auto" w:fill="FFFFFF" w:themeFill="background1"/>
            <w:vAlign w:val="center"/>
          </w:tcPr>
          <w:p w14:paraId="3EFE60C6" w14:textId="77777777" w:rsidR="00521FAF" w:rsidRPr="00634F78" w:rsidRDefault="00521FAF" w:rsidP="00F07703">
            <w:pPr>
              <w:pStyle w:val="VRQABodyText"/>
              <w:tabs>
                <w:tab w:val="left" w:pos="51"/>
              </w:tabs>
              <w:jc w:val="left"/>
              <w:rPr>
                <w:rFonts w:eastAsiaTheme="minorEastAsia"/>
                <w:color w:val="auto"/>
                <w:lang w:val="en-GB"/>
              </w:rPr>
            </w:pPr>
            <w:r w:rsidRPr="00634F78">
              <w:rPr>
                <w:color w:val="auto"/>
                <w:lang w:val="en-GB"/>
              </w:rPr>
              <w:t>2.1</w:t>
            </w:r>
          </w:p>
        </w:tc>
        <w:tc>
          <w:tcPr>
            <w:tcW w:w="5800" w:type="dxa"/>
            <w:shd w:val="clear" w:color="auto" w:fill="FFFFFF" w:themeFill="background1"/>
            <w:vAlign w:val="center"/>
          </w:tcPr>
          <w:p w14:paraId="3FD36B04" w14:textId="77777777" w:rsidR="00521FAF" w:rsidRPr="00634F78" w:rsidRDefault="00521FAF" w:rsidP="00F07703">
            <w:pPr>
              <w:pStyle w:val="VRQABodyText"/>
              <w:tabs>
                <w:tab w:val="left" w:pos="51"/>
              </w:tabs>
              <w:jc w:val="left"/>
              <w:rPr>
                <w:color w:val="auto"/>
                <w:lang w:val="en-GB"/>
              </w:rPr>
            </w:pPr>
            <w:r w:rsidRPr="00634F78">
              <w:rPr>
                <w:color w:val="auto"/>
                <w:lang w:val="en-GB"/>
              </w:rPr>
              <w:t>Evaluate and select relevant data sources based on the informational needs of stakeholders</w:t>
            </w:r>
          </w:p>
        </w:tc>
      </w:tr>
      <w:tr w:rsidR="00634F78" w:rsidRPr="00634F78" w14:paraId="09BA6715" w14:textId="77777777" w:rsidTr="00F07703">
        <w:trPr>
          <w:trHeight w:val="363"/>
        </w:trPr>
        <w:tc>
          <w:tcPr>
            <w:tcW w:w="989" w:type="dxa"/>
            <w:shd w:val="clear" w:color="auto" w:fill="FFFFFF" w:themeFill="background1"/>
            <w:vAlign w:val="center"/>
          </w:tcPr>
          <w:p w14:paraId="732DD9E5" w14:textId="77777777" w:rsidR="00521FAF" w:rsidRPr="00634F78" w:rsidRDefault="00521FAF" w:rsidP="00F07703">
            <w:pPr>
              <w:pStyle w:val="VRQABodyText"/>
              <w:tabs>
                <w:tab w:val="left" w:pos="51"/>
              </w:tabs>
              <w:jc w:val="left"/>
              <w:rPr>
                <w:color w:val="auto"/>
              </w:rPr>
            </w:pPr>
          </w:p>
        </w:tc>
        <w:tc>
          <w:tcPr>
            <w:tcW w:w="2714" w:type="dxa"/>
            <w:shd w:val="clear" w:color="auto" w:fill="FFFFFF" w:themeFill="background1"/>
            <w:vAlign w:val="center"/>
          </w:tcPr>
          <w:p w14:paraId="410D0EA4" w14:textId="77777777" w:rsidR="00521FAF" w:rsidRPr="00634F78" w:rsidRDefault="00521FAF" w:rsidP="00F07703">
            <w:pPr>
              <w:pStyle w:val="VRQABodyText"/>
              <w:tabs>
                <w:tab w:val="left" w:pos="51"/>
              </w:tabs>
              <w:jc w:val="left"/>
              <w:rPr>
                <w:color w:val="auto"/>
              </w:rPr>
            </w:pPr>
          </w:p>
        </w:tc>
        <w:tc>
          <w:tcPr>
            <w:tcW w:w="567" w:type="dxa"/>
            <w:shd w:val="clear" w:color="auto" w:fill="FFFFFF" w:themeFill="background1"/>
            <w:vAlign w:val="center"/>
          </w:tcPr>
          <w:p w14:paraId="2CF78B83" w14:textId="77777777" w:rsidR="00521FAF" w:rsidRPr="00634F78" w:rsidRDefault="00521FAF" w:rsidP="00F07703">
            <w:pPr>
              <w:pStyle w:val="VRQABodyText"/>
              <w:tabs>
                <w:tab w:val="left" w:pos="51"/>
              </w:tabs>
              <w:jc w:val="left"/>
              <w:rPr>
                <w:rFonts w:eastAsiaTheme="minorEastAsia"/>
                <w:color w:val="auto"/>
                <w:lang w:val="en-GB"/>
              </w:rPr>
            </w:pPr>
            <w:r w:rsidRPr="00634F78">
              <w:rPr>
                <w:color w:val="auto"/>
                <w:lang w:val="en-GB"/>
              </w:rPr>
              <w:t>2.2</w:t>
            </w:r>
          </w:p>
        </w:tc>
        <w:tc>
          <w:tcPr>
            <w:tcW w:w="5800" w:type="dxa"/>
            <w:shd w:val="clear" w:color="auto" w:fill="FFFFFF" w:themeFill="background1"/>
            <w:vAlign w:val="center"/>
          </w:tcPr>
          <w:p w14:paraId="2FAFE394" w14:textId="77777777" w:rsidR="00521FAF" w:rsidRPr="00634F78" w:rsidRDefault="00521FAF" w:rsidP="00F07703">
            <w:pPr>
              <w:pStyle w:val="VRQABodyText"/>
              <w:tabs>
                <w:tab w:val="left" w:pos="51"/>
              </w:tabs>
              <w:jc w:val="left"/>
              <w:rPr>
                <w:color w:val="auto"/>
              </w:rPr>
            </w:pPr>
            <w:r w:rsidRPr="00634F78">
              <w:rPr>
                <w:color w:val="auto"/>
                <w:lang w:val="en-GB"/>
              </w:rPr>
              <w:t>Evaluate data quality requirements and ensure data integrity for dashboard implementation</w:t>
            </w:r>
          </w:p>
        </w:tc>
      </w:tr>
      <w:tr w:rsidR="00634F78" w:rsidRPr="00634F78" w14:paraId="6EE8EDE0" w14:textId="77777777" w:rsidTr="00F07703">
        <w:trPr>
          <w:trHeight w:val="363"/>
        </w:trPr>
        <w:tc>
          <w:tcPr>
            <w:tcW w:w="989" w:type="dxa"/>
            <w:shd w:val="clear" w:color="auto" w:fill="FFFFFF" w:themeFill="background1"/>
            <w:vAlign w:val="center"/>
          </w:tcPr>
          <w:p w14:paraId="4F113A97" w14:textId="77777777" w:rsidR="00521FAF" w:rsidRPr="00634F78" w:rsidRDefault="00521FAF" w:rsidP="00F07703">
            <w:pPr>
              <w:pStyle w:val="VRQABodyText"/>
              <w:tabs>
                <w:tab w:val="left" w:pos="51"/>
              </w:tabs>
              <w:jc w:val="left"/>
              <w:rPr>
                <w:color w:val="auto"/>
              </w:rPr>
            </w:pPr>
          </w:p>
        </w:tc>
        <w:tc>
          <w:tcPr>
            <w:tcW w:w="2714" w:type="dxa"/>
            <w:shd w:val="clear" w:color="auto" w:fill="FFFFFF" w:themeFill="background1"/>
            <w:vAlign w:val="center"/>
          </w:tcPr>
          <w:p w14:paraId="630181E7" w14:textId="77777777" w:rsidR="00521FAF" w:rsidRPr="00634F78" w:rsidRDefault="00521FAF" w:rsidP="00F07703">
            <w:pPr>
              <w:pStyle w:val="VRQABodyText"/>
              <w:tabs>
                <w:tab w:val="left" w:pos="51"/>
              </w:tabs>
              <w:jc w:val="left"/>
              <w:rPr>
                <w:color w:val="auto"/>
              </w:rPr>
            </w:pPr>
          </w:p>
        </w:tc>
        <w:tc>
          <w:tcPr>
            <w:tcW w:w="567" w:type="dxa"/>
            <w:shd w:val="clear" w:color="auto" w:fill="FFFFFF" w:themeFill="background1"/>
            <w:vAlign w:val="center"/>
          </w:tcPr>
          <w:p w14:paraId="4BE16CF5" w14:textId="77777777" w:rsidR="00521FAF" w:rsidRPr="00634F78" w:rsidRDefault="00521FAF" w:rsidP="00F07703">
            <w:pPr>
              <w:pStyle w:val="VRQABodyText"/>
              <w:tabs>
                <w:tab w:val="left" w:pos="51"/>
              </w:tabs>
              <w:jc w:val="left"/>
              <w:rPr>
                <w:rFonts w:eastAsiaTheme="minorEastAsia"/>
                <w:color w:val="auto"/>
                <w:lang w:val="en-GB"/>
              </w:rPr>
            </w:pPr>
            <w:r w:rsidRPr="00634F78">
              <w:rPr>
                <w:color w:val="auto"/>
                <w:lang w:val="en-GB"/>
              </w:rPr>
              <w:t>2.3</w:t>
            </w:r>
          </w:p>
        </w:tc>
        <w:tc>
          <w:tcPr>
            <w:tcW w:w="5800" w:type="dxa"/>
            <w:shd w:val="clear" w:color="auto" w:fill="FFFFFF" w:themeFill="background1"/>
            <w:vAlign w:val="center"/>
          </w:tcPr>
          <w:p w14:paraId="221DDE61" w14:textId="77777777" w:rsidR="00521FAF" w:rsidRPr="00634F78" w:rsidRDefault="00521FAF" w:rsidP="00F07703">
            <w:pPr>
              <w:pStyle w:val="VRQABodyText"/>
              <w:tabs>
                <w:tab w:val="left" w:pos="51"/>
              </w:tabs>
              <w:jc w:val="left"/>
              <w:rPr>
                <w:color w:val="auto"/>
                <w:lang w:val="en-GB"/>
              </w:rPr>
            </w:pPr>
            <w:r w:rsidRPr="00634F78">
              <w:rPr>
                <w:color w:val="auto"/>
                <w:lang w:val="en-GB"/>
              </w:rPr>
              <w:t xml:space="preserve">Ensure ethical considerations and privacy requirements </w:t>
            </w:r>
            <w:r w:rsidRPr="00634F78">
              <w:rPr>
                <w:color w:val="auto"/>
                <w:lang w:val="en-GB"/>
              </w:rPr>
              <w:lastRenderedPageBreak/>
              <w:t>are applied to data selection</w:t>
            </w:r>
          </w:p>
        </w:tc>
      </w:tr>
      <w:tr w:rsidR="00634F78" w:rsidRPr="00634F78" w14:paraId="35EDE794" w14:textId="77777777" w:rsidTr="00F07703">
        <w:trPr>
          <w:trHeight w:val="363"/>
        </w:trPr>
        <w:tc>
          <w:tcPr>
            <w:tcW w:w="989" w:type="dxa"/>
            <w:shd w:val="clear" w:color="auto" w:fill="FFFFFF" w:themeFill="background1"/>
            <w:vAlign w:val="center"/>
          </w:tcPr>
          <w:p w14:paraId="78FAA4E1" w14:textId="77777777" w:rsidR="00521FAF" w:rsidRPr="00634F78" w:rsidRDefault="00521FAF" w:rsidP="00F07703">
            <w:pPr>
              <w:pStyle w:val="VRQABodyText"/>
              <w:tabs>
                <w:tab w:val="left" w:pos="51"/>
              </w:tabs>
              <w:jc w:val="left"/>
              <w:rPr>
                <w:color w:val="auto"/>
              </w:rPr>
            </w:pPr>
            <w:r w:rsidRPr="00634F78">
              <w:rPr>
                <w:color w:val="auto"/>
              </w:rPr>
              <w:lastRenderedPageBreak/>
              <w:t>3</w:t>
            </w:r>
          </w:p>
        </w:tc>
        <w:tc>
          <w:tcPr>
            <w:tcW w:w="2714" w:type="dxa"/>
            <w:shd w:val="clear" w:color="auto" w:fill="FFFFFF" w:themeFill="background1"/>
            <w:vAlign w:val="center"/>
          </w:tcPr>
          <w:p w14:paraId="42944B57" w14:textId="77777777" w:rsidR="00521FAF" w:rsidRPr="00634F78" w:rsidRDefault="00521FAF" w:rsidP="00F07703">
            <w:pPr>
              <w:pStyle w:val="VRQABodyText"/>
              <w:tabs>
                <w:tab w:val="left" w:pos="51"/>
              </w:tabs>
              <w:jc w:val="left"/>
              <w:rPr>
                <w:color w:val="auto"/>
              </w:rPr>
            </w:pPr>
            <w:r w:rsidRPr="00634F78">
              <w:rPr>
                <w:color w:val="auto"/>
              </w:rPr>
              <w:t>Design user-friendly dashboard</w:t>
            </w:r>
          </w:p>
        </w:tc>
        <w:tc>
          <w:tcPr>
            <w:tcW w:w="567" w:type="dxa"/>
            <w:shd w:val="clear" w:color="auto" w:fill="FFFFFF" w:themeFill="background1"/>
            <w:vAlign w:val="center"/>
          </w:tcPr>
          <w:p w14:paraId="4E1B2F55" w14:textId="77777777" w:rsidR="00521FAF" w:rsidRPr="00634F78" w:rsidRDefault="00521FAF" w:rsidP="00F07703">
            <w:pPr>
              <w:pStyle w:val="VRQABodyText"/>
              <w:tabs>
                <w:tab w:val="left" w:pos="51"/>
              </w:tabs>
              <w:jc w:val="left"/>
              <w:rPr>
                <w:color w:val="auto"/>
                <w:lang w:val="en-GB"/>
              </w:rPr>
            </w:pPr>
            <w:r w:rsidRPr="00634F78">
              <w:rPr>
                <w:color w:val="auto"/>
                <w:lang w:val="en-GB"/>
              </w:rPr>
              <w:t>3.1</w:t>
            </w:r>
          </w:p>
        </w:tc>
        <w:tc>
          <w:tcPr>
            <w:tcW w:w="5800" w:type="dxa"/>
            <w:shd w:val="clear" w:color="auto" w:fill="FFFFFF" w:themeFill="background1"/>
            <w:vAlign w:val="center"/>
          </w:tcPr>
          <w:p w14:paraId="03F3AAD9" w14:textId="77777777" w:rsidR="00521FAF" w:rsidRPr="00634F78" w:rsidRDefault="00521FAF" w:rsidP="00F07703">
            <w:pPr>
              <w:pStyle w:val="VRQABodyText"/>
              <w:tabs>
                <w:tab w:val="left" w:pos="51"/>
              </w:tabs>
              <w:jc w:val="left"/>
              <w:rPr>
                <w:color w:val="auto"/>
                <w:lang w:val="en-GB"/>
              </w:rPr>
            </w:pPr>
            <w:r w:rsidRPr="00634F78">
              <w:rPr>
                <w:color w:val="auto"/>
                <w:lang w:val="en-GB"/>
              </w:rPr>
              <w:t>Identify key considerations for designing visualisations that convey meaningful insights</w:t>
            </w:r>
          </w:p>
        </w:tc>
      </w:tr>
      <w:tr w:rsidR="00634F78" w:rsidRPr="00634F78" w14:paraId="0EC8B5B4" w14:textId="77777777" w:rsidTr="00F07703">
        <w:trPr>
          <w:trHeight w:val="363"/>
        </w:trPr>
        <w:tc>
          <w:tcPr>
            <w:tcW w:w="989" w:type="dxa"/>
            <w:shd w:val="clear" w:color="auto" w:fill="FFFFFF" w:themeFill="background1"/>
            <w:vAlign w:val="center"/>
          </w:tcPr>
          <w:p w14:paraId="02D9DAB5" w14:textId="77777777" w:rsidR="00521FAF" w:rsidRPr="00634F78" w:rsidRDefault="00521FAF" w:rsidP="00F07703">
            <w:pPr>
              <w:pStyle w:val="VRQABodyText"/>
              <w:tabs>
                <w:tab w:val="left" w:pos="51"/>
              </w:tabs>
              <w:jc w:val="left"/>
              <w:rPr>
                <w:color w:val="auto"/>
              </w:rPr>
            </w:pPr>
          </w:p>
        </w:tc>
        <w:tc>
          <w:tcPr>
            <w:tcW w:w="2714" w:type="dxa"/>
            <w:shd w:val="clear" w:color="auto" w:fill="FFFFFF" w:themeFill="background1"/>
            <w:vAlign w:val="center"/>
          </w:tcPr>
          <w:p w14:paraId="7AA7FF3B" w14:textId="77777777" w:rsidR="00521FAF" w:rsidRPr="00634F78" w:rsidRDefault="00521FAF" w:rsidP="00F07703">
            <w:pPr>
              <w:pStyle w:val="VRQABodyText"/>
              <w:tabs>
                <w:tab w:val="left" w:pos="51"/>
              </w:tabs>
              <w:jc w:val="left"/>
              <w:rPr>
                <w:color w:val="auto"/>
              </w:rPr>
            </w:pPr>
          </w:p>
        </w:tc>
        <w:tc>
          <w:tcPr>
            <w:tcW w:w="567" w:type="dxa"/>
            <w:shd w:val="clear" w:color="auto" w:fill="FFFFFF" w:themeFill="background1"/>
            <w:vAlign w:val="center"/>
          </w:tcPr>
          <w:p w14:paraId="19F78475" w14:textId="77777777" w:rsidR="00521FAF" w:rsidRPr="00634F78" w:rsidRDefault="00521FAF" w:rsidP="00F07703">
            <w:pPr>
              <w:pStyle w:val="VRQABodyText"/>
              <w:tabs>
                <w:tab w:val="left" w:pos="51"/>
              </w:tabs>
              <w:jc w:val="left"/>
              <w:rPr>
                <w:color w:val="auto"/>
                <w:lang w:val="en-GB"/>
              </w:rPr>
            </w:pPr>
            <w:r w:rsidRPr="00634F78">
              <w:rPr>
                <w:color w:val="auto"/>
                <w:lang w:val="en-GB"/>
              </w:rPr>
              <w:t>3.2</w:t>
            </w:r>
          </w:p>
        </w:tc>
        <w:tc>
          <w:tcPr>
            <w:tcW w:w="5800" w:type="dxa"/>
            <w:shd w:val="clear" w:color="auto" w:fill="FFFFFF" w:themeFill="background1"/>
            <w:vAlign w:val="center"/>
          </w:tcPr>
          <w:p w14:paraId="47A13706" w14:textId="77777777" w:rsidR="00521FAF" w:rsidRPr="00634F78" w:rsidRDefault="00521FAF" w:rsidP="00F07703">
            <w:pPr>
              <w:pStyle w:val="VRQABodyText"/>
              <w:tabs>
                <w:tab w:val="left" w:pos="51"/>
              </w:tabs>
              <w:jc w:val="left"/>
              <w:rPr>
                <w:color w:val="auto"/>
              </w:rPr>
            </w:pPr>
            <w:r w:rsidRPr="00634F78">
              <w:rPr>
                <w:color w:val="auto"/>
                <w:lang w:val="en-GB"/>
              </w:rPr>
              <w:t>Determine user requirements and expectations for the data dashboard</w:t>
            </w:r>
          </w:p>
        </w:tc>
      </w:tr>
      <w:tr w:rsidR="00634F78" w:rsidRPr="00634F78" w14:paraId="44923647" w14:textId="77777777" w:rsidTr="00F07703">
        <w:trPr>
          <w:trHeight w:val="363"/>
        </w:trPr>
        <w:tc>
          <w:tcPr>
            <w:tcW w:w="989" w:type="dxa"/>
            <w:shd w:val="clear" w:color="auto" w:fill="FFFFFF" w:themeFill="background1"/>
            <w:vAlign w:val="center"/>
          </w:tcPr>
          <w:p w14:paraId="44EF69AC" w14:textId="77777777" w:rsidR="00521FAF" w:rsidRPr="00634F78" w:rsidRDefault="00521FAF" w:rsidP="00F07703">
            <w:pPr>
              <w:pStyle w:val="VRQABodyText"/>
              <w:jc w:val="left"/>
              <w:rPr>
                <w:color w:val="auto"/>
              </w:rPr>
            </w:pPr>
          </w:p>
        </w:tc>
        <w:tc>
          <w:tcPr>
            <w:tcW w:w="2714" w:type="dxa"/>
            <w:shd w:val="clear" w:color="auto" w:fill="FFFFFF" w:themeFill="background1"/>
            <w:vAlign w:val="center"/>
          </w:tcPr>
          <w:p w14:paraId="2FB5B690" w14:textId="77777777" w:rsidR="00521FAF" w:rsidRPr="00634F78" w:rsidRDefault="00521FAF" w:rsidP="00F07703">
            <w:pPr>
              <w:pStyle w:val="VRQABodyText"/>
              <w:jc w:val="left"/>
              <w:rPr>
                <w:color w:val="auto"/>
              </w:rPr>
            </w:pPr>
          </w:p>
        </w:tc>
        <w:tc>
          <w:tcPr>
            <w:tcW w:w="567" w:type="dxa"/>
            <w:shd w:val="clear" w:color="auto" w:fill="FFFFFF" w:themeFill="background1"/>
            <w:vAlign w:val="center"/>
          </w:tcPr>
          <w:p w14:paraId="69298C4D" w14:textId="77777777" w:rsidR="00521FAF" w:rsidRPr="00634F78" w:rsidRDefault="00521FAF" w:rsidP="00F07703">
            <w:pPr>
              <w:pStyle w:val="VRQABodyText"/>
              <w:jc w:val="left"/>
              <w:rPr>
                <w:color w:val="auto"/>
                <w:lang w:val="en-GB"/>
              </w:rPr>
            </w:pPr>
            <w:r w:rsidRPr="00634F78">
              <w:rPr>
                <w:color w:val="auto"/>
                <w:lang w:val="en-GB"/>
              </w:rPr>
              <w:t>3.3</w:t>
            </w:r>
          </w:p>
        </w:tc>
        <w:tc>
          <w:tcPr>
            <w:tcW w:w="5800" w:type="dxa"/>
            <w:shd w:val="clear" w:color="auto" w:fill="FFFFFF" w:themeFill="background1"/>
            <w:vAlign w:val="center"/>
          </w:tcPr>
          <w:p w14:paraId="79F84594" w14:textId="3BBD7FE9" w:rsidR="00521FAF" w:rsidRPr="00634F78" w:rsidRDefault="00521FAF" w:rsidP="00F07703">
            <w:pPr>
              <w:pStyle w:val="VRQABodyText"/>
              <w:tabs>
                <w:tab w:val="left" w:pos="51"/>
              </w:tabs>
              <w:jc w:val="left"/>
              <w:rPr>
                <w:color w:val="auto"/>
              </w:rPr>
            </w:pPr>
            <w:r w:rsidRPr="00634F78">
              <w:rPr>
                <w:color w:val="auto"/>
                <w:lang w:val="en-GB"/>
              </w:rPr>
              <w:t>Review and select available industry dashboard technologies</w:t>
            </w:r>
            <w:r w:rsidR="00D30E9D">
              <w:rPr>
                <w:color w:val="auto"/>
                <w:lang w:val="en-GB"/>
              </w:rPr>
              <w:t xml:space="preserve"> </w:t>
            </w:r>
            <w:r w:rsidRPr="00634F78">
              <w:rPr>
                <w:color w:val="auto"/>
                <w:lang w:val="en-GB"/>
              </w:rPr>
              <w:t>that suit the dashboard objectives</w:t>
            </w:r>
          </w:p>
        </w:tc>
      </w:tr>
      <w:tr w:rsidR="00634F78" w:rsidRPr="00634F78" w14:paraId="3BD8F535" w14:textId="77777777" w:rsidTr="00F07703">
        <w:trPr>
          <w:trHeight w:val="363"/>
        </w:trPr>
        <w:tc>
          <w:tcPr>
            <w:tcW w:w="989" w:type="dxa"/>
            <w:shd w:val="clear" w:color="auto" w:fill="FFFFFF" w:themeFill="background1"/>
            <w:vAlign w:val="center"/>
          </w:tcPr>
          <w:p w14:paraId="383910D8" w14:textId="77777777" w:rsidR="00521FAF" w:rsidRPr="00634F78" w:rsidRDefault="00521FAF" w:rsidP="00F07703">
            <w:pPr>
              <w:pStyle w:val="VRQABodyText"/>
              <w:jc w:val="left"/>
              <w:rPr>
                <w:color w:val="auto"/>
              </w:rPr>
            </w:pPr>
          </w:p>
        </w:tc>
        <w:tc>
          <w:tcPr>
            <w:tcW w:w="2714" w:type="dxa"/>
            <w:shd w:val="clear" w:color="auto" w:fill="FFFFFF" w:themeFill="background1"/>
            <w:vAlign w:val="center"/>
          </w:tcPr>
          <w:p w14:paraId="0047FA27" w14:textId="77777777" w:rsidR="00521FAF" w:rsidRPr="00634F78" w:rsidRDefault="00521FAF" w:rsidP="00F07703">
            <w:pPr>
              <w:pStyle w:val="VRQABodyText"/>
              <w:jc w:val="left"/>
              <w:rPr>
                <w:color w:val="auto"/>
              </w:rPr>
            </w:pPr>
          </w:p>
        </w:tc>
        <w:tc>
          <w:tcPr>
            <w:tcW w:w="567" w:type="dxa"/>
            <w:shd w:val="clear" w:color="auto" w:fill="FFFFFF" w:themeFill="background1"/>
            <w:vAlign w:val="center"/>
          </w:tcPr>
          <w:p w14:paraId="645448D0" w14:textId="77777777" w:rsidR="00521FAF" w:rsidRPr="00634F78" w:rsidRDefault="00521FAF" w:rsidP="00F07703">
            <w:pPr>
              <w:pStyle w:val="VRQABodyText"/>
              <w:jc w:val="left"/>
              <w:rPr>
                <w:color w:val="auto"/>
                <w:lang w:val="en-GB"/>
              </w:rPr>
            </w:pPr>
            <w:r w:rsidRPr="00634F78">
              <w:rPr>
                <w:color w:val="auto"/>
                <w:lang w:val="en-GB"/>
              </w:rPr>
              <w:t>3.4</w:t>
            </w:r>
          </w:p>
        </w:tc>
        <w:tc>
          <w:tcPr>
            <w:tcW w:w="5800" w:type="dxa"/>
            <w:shd w:val="clear" w:color="auto" w:fill="FFFFFF" w:themeFill="background1"/>
            <w:vAlign w:val="center"/>
          </w:tcPr>
          <w:p w14:paraId="107A3892" w14:textId="77777777" w:rsidR="00521FAF" w:rsidRPr="00634F78" w:rsidRDefault="00521FAF" w:rsidP="00F07703">
            <w:pPr>
              <w:pStyle w:val="VRQABodyText"/>
              <w:tabs>
                <w:tab w:val="left" w:pos="51"/>
              </w:tabs>
              <w:jc w:val="left"/>
              <w:rPr>
                <w:color w:val="auto"/>
              </w:rPr>
            </w:pPr>
            <w:r w:rsidRPr="00634F78">
              <w:rPr>
                <w:color w:val="auto"/>
                <w:lang w:val="en-GB"/>
              </w:rPr>
              <w:t>Design an intuitive user interface with clear navigation and information hierarchy</w:t>
            </w:r>
          </w:p>
        </w:tc>
      </w:tr>
      <w:tr w:rsidR="00634F78" w:rsidRPr="00634F78" w14:paraId="26EE2C5B" w14:textId="77777777" w:rsidTr="00F07703">
        <w:trPr>
          <w:trHeight w:val="363"/>
        </w:trPr>
        <w:tc>
          <w:tcPr>
            <w:tcW w:w="989" w:type="dxa"/>
            <w:shd w:val="clear" w:color="auto" w:fill="FFFFFF" w:themeFill="background1"/>
            <w:vAlign w:val="center"/>
          </w:tcPr>
          <w:p w14:paraId="0D43C6A0" w14:textId="77777777" w:rsidR="00521FAF" w:rsidRPr="00634F78" w:rsidRDefault="00521FAF" w:rsidP="00F07703">
            <w:pPr>
              <w:pStyle w:val="VRQABodyText"/>
              <w:jc w:val="left"/>
              <w:rPr>
                <w:color w:val="auto"/>
              </w:rPr>
            </w:pPr>
          </w:p>
        </w:tc>
        <w:tc>
          <w:tcPr>
            <w:tcW w:w="2714" w:type="dxa"/>
            <w:shd w:val="clear" w:color="auto" w:fill="FFFFFF" w:themeFill="background1"/>
            <w:vAlign w:val="center"/>
          </w:tcPr>
          <w:p w14:paraId="7C27AFD4" w14:textId="77777777" w:rsidR="00521FAF" w:rsidRPr="00634F78" w:rsidRDefault="00521FAF" w:rsidP="00F07703">
            <w:pPr>
              <w:pStyle w:val="VRQABodyText"/>
              <w:jc w:val="left"/>
              <w:rPr>
                <w:color w:val="auto"/>
              </w:rPr>
            </w:pPr>
          </w:p>
        </w:tc>
        <w:tc>
          <w:tcPr>
            <w:tcW w:w="567" w:type="dxa"/>
            <w:shd w:val="clear" w:color="auto" w:fill="FFFFFF" w:themeFill="background1"/>
            <w:vAlign w:val="center"/>
          </w:tcPr>
          <w:p w14:paraId="199151B4" w14:textId="77777777" w:rsidR="00521FAF" w:rsidRPr="00634F78" w:rsidRDefault="00521FAF" w:rsidP="00F07703">
            <w:pPr>
              <w:pStyle w:val="VRQABodyText"/>
              <w:jc w:val="left"/>
              <w:rPr>
                <w:color w:val="auto"/>
                <w:lang w:val="en-GB"/>
              </w:rPr>
            </w:pPr>
            <w:r w:rsidRPr="00634F78">
              <w:rPr>
                <w:color w:val="auto"/>
                <w:lang w:val="en-GB"/>
              </w:rPr>
              <w:t>3.5</w:t>
            </w:r>
          </w:p>
        </w:tc>
        <w:tc>
          <w:tcPr>
            <w:tcW w:w="5800" w:type="dxa"/>
            <w:shd w:val="clear" w:color="auto" w:fill="FFFFFF" w:themeFill="background1"/>
            <w:vAlign w:val="center"/>
          </w:tcPr>
          <w:p w14:paraId="76F81944" w14:textId="203A6773" w:rsidR="00521FAF" w:rsidRPr="00634F78" w:rsidRDefault="00521FAF" w:rsidP="00F07703">
            <w:pPr>
              <w:pStyle w:val="VRQABodyText"/>
              <w:tabs>
                <w:tab w:val="left" w:pos="51"/>
              </w:tabs>
              <w:jc w:val="left"/>
              <w:rPr>
                <w:color w:val="auto"/>
              </w:rPr>
            </w:pPr>
            <w:r w:rsidRPr="00634F78">
              <w:rPr>
                <w:color w:val="auto"/>
                <w:lang w:val="en-GB"/>
              </w:rPr>
              <w:t xml:space="preserve">Incorporate principles of </w:t>
            </w:r>
            <w:r w:rsidR="00D30E9D">
              <w:rPr>
                <w:color w:val="auto"/>
                <w:lang w:val="en-GB"/>
              </w:rPr>
              <w:t>user interface design</w:t>
            </w:r>
            <w:r w:rsidRPr="00634F78">
              <w:rPr>
                <w:color w:val="auto"/>
                <w:lang w:val="en-GB"/>
              </w:rPr>
              <w:t xml:space="preserve"> for effective communication</w:t>
            </w:r>
          </w:p>
        </w:tc>
      </w:tr>
      <w:tr w:rsidR="00634F78" w:rsidRPr="00634F78" w14:paraId="6C039C6D" w14:textId="77777777" w:rsidTr="00F07703">
        <w:trPr>
          <w:trHeight w:val="363"/>
        </w:trPr>
        <w:tc>
          <w:tcPr>
            <w:tcW w:w="989" w:type="dxa"/>
            <w:shd w:val="clear" w:color="auto" w:fill="FFFFFF" w:themeFill="background1"/>
            <w:vAlign w:val="center"/>
          </w:tcPr>
          <w:p w14:paraId="1A287335" w14:textId="77777777" w:rsidR="00521FAF" w:rsidRPr="00634F78" w:rsidRDefault="00521FAF" w:rsidP="00F07703">
            <w:pPr>
              <w:pStyle w:val="VRQABodyText"/>
              <w:jc w:val="left"/>
              <w:rPr>
                <w:color w:val="auto"/>
              </w:rPr>
            </w:pPr>
            <w:r w:rsidRPr="00634F78">
              <w:rPr>
                <w:color w:val="auto"/>
              </w:rPr>
              <w:t>4</w:t>
            </w:r>
          </w:p>
        </w:tc>
        <w:tc>
          <w:tcPr>
            <w:tcW w:w="2714" w:type="dxa"/>
            <w:shd w:val="clear" w:color="auto" w:fill="FFFFFF" w:themeFill="background1"/>
            <w:vAlign w:val="center"/>
          </w:tcPr>
          <w:p w14:paraId="1CD86B0F" w14:textId="77777777" w:rsidR="00521FAF" w:rsidRPr="00634F78" w:rsidRDefault="00521FAF" w:rsidP="00F07703">
            <w:pPr>
              <w:pStyle w:val="VRQABodyText"/>
              <w:jc w:val="left"/>
              <w:rPr>
                <w:color w:val="auto"/>
              </w:rPr>
            </w:pPr>
            <w:r w:rsidRPr="00634F78">
              <w:rPr>
                <w:color w:val="auto"/>
              </w:rPr>
              <w:t>Implement interactive features</w:t>
            </w:r>
          </w:p>
        </w:tc>
        <w:tc>
          <w:tcPr>
            <w:tcW w:w="567" w:type="dxa"/>
            <w:shd w:val="clear" w:color="auto" w:fill="FFFFFF" w:themeFill="background1"/>
            <w:vAlign w:val="center"/>
          </w:tcPr>
          <w:p w14:paraId="358FD7C5" w14:textId="77777777" w:rsidR="00521FAF" w:rsidRPr="00634F78" w:rsidRDefault="00521FAF" w:rsidP="00F07703">
            <w:pPr>
              <w:pStyle w:val="VRQABodyText"/>
              <w:jc w:val="left"/>
              <w:rPr>
                <w:color w:val="auto"/>
                <w:lang w:val="en-GB"/>
              </w:rPr>
            </w:pPr>
            <w:r w:rsidRPr="00634F78">
              <w:rPr>
                <w:color w:val="auto"/>
                <w:lang w:val="en-GB"/>
              </w:rPr>
              <w:t>4.1</w:t>
            </w:r>
          </w:p>
        </w:tc>
        <w:tc>
          <w:tcPr>
            <w:tcW w:w="5800" w:type="dxa"/>
            <w:shd w:val="clear" w:color="auto" w:fill="FFFFFF" w:themeFill="background1"/>
            <w:vAlign w:val="center"/>
          </w:tcPr>
          <w:p w14:paraId="6A5578AE" w14:textId="77777777" w:rsidR="00521FAF" w:rsidRPr="00634F78" w:rsidRDefault="00521FAF" w:rsidP="00F07703">
            <w:pPr>
              <w:pStyle w:val="VRQABodyText"/>
              <w:jc w:val="left"/>
              <w:rPr>
                <w:color w:val="auto"/>
                <w:lang w:val="en-GB"/>
              </w:rPr>
            </w:pPr>
            <w:r w:rsidRPr="00634F78">
              <w:rPr>
                <w:color w:val="auto"/>
                <w:lang w:val="en-GB"/>
              </w:rPr>
              <w:t>Select and integrate appropriate interactive features to enhance user engagement</w:t>
            </w:r>
          </w:p>
        </w:tc>
      </w:tr>
      <w:tr w:rsidR="00634F78" w:rsidRPr="00634F78" w14:paraId="7163D954" w14:textId="77777777" w:rsidTr="00F07703">
        <w:trPr>
          <w:trHeight w:val="363"/>
        </w:trPr>
        <w:tc>
          <w:tcPr>
            <w:tcW w:w="989" w:type="dxa"/>
            <w:shd w:val="clear" w:color="auto" w:fill="FFFFFF" w:themeFill="background1"/>
            <w:vAlign w:val="center"/>
          </w:tcPr>
          <w:p w14:paraId="6194ED0B" w14:textId="77777777" w:rsidR="00521FAF" w:rsidRPr="00634F78" w:rsidRDefault="00521FAF" w:rsidP="00F07703">
            <w:pPr>
              <w:pStyle w:val="VRQABodyText"/>
              <w:jc w:val="left"/>
              <w:rPr>
                <w:color w:val="auto"/>
              </w:rPr>
            </w:pPr>
          </w:p>
        </w:tc>
        <w:tc>
          <w:tcPr>
            <w:tcW w:w="2714" w:type="dxa"/>
            <w:shd w:val="clear" w:color="auto" w:fill="FFFFFF" w:themeFill="background1"/>
            <w:vAlign w:val="center"/>
          </w:tcPr>
          <w:p w14:paraId="2956AB1F" w14:textId="77777777" w:rsidR="00521FAF" w:rsidRPr="00634F78" w:rsidRDefault="00521FAF" w:rsidP="00F07703">
            <w:pPr>
              <w:pStyle w:val="VRQABodyText"/>
              <w:jc w:val="left"/>
              <w:rPr>
                <w:color w:val="auto"/>
              </w:rPr>
            </w:pPr>
          </w:p>
        </w:tc>
        <w:tc>
          <w:tcPr>
            <w:tcW w:w="567" w:type="dxa"/>
            <w:shd w:val="clear" w:color="auto" w:fill="FFFFFF" w:themeFill="background1"/>
            <w:vAlign w:val="center"/>
          </w:tcPr>
          <w:p w14:paraId="7CEF7BDB" w14:textId="77777777" w:rsidR="00521FAF" w:rsidRPr="00634F78" w:rsidRDefault="00521FAF" w:rsidP="00F07703">
            <w:pPr>
              <w:pStyle w:val="VRQABodyText"/>
              <w:jc w:val="left"/>
              <w:rPr>
                <w:color w:val="auto"/>
                <w:lang w:val="en-GB"/>
              </w:rPr>
            </w:pPr>
            <w:r w:rsidRPr="00634F78">
              <w:rPr>
                <w:color w:val="auto"/>
                <w:lang w:val="en-GB"/>
              </w:rPr>
              <w:t>4.2</w:t>
            </w:r>
          </w:p>
        </w:tc>
        <w:tc>
          <w:tcPr>
            <w:tcW w:w="5800" w:type="dxa"/>
            <w:shd w:val="clear" w:color="auto" w:fill="FFFFFF" w:themeFill="background1"/>
            <w:vAlign w:val="center"/>
          </w:tcPr>
          <w:p w14:paraId="0A6F7839" w14:textId="77777777" w:rsidR="00521FAF" w:rsidRPr="00634F78" w:rsidRDefault="00521FAF" w:rsidP="00F07703">
            <w:pPr>
              <w:pStyle w:val="VRQABodyText"/>
              <w:jc w:val="left"/>
              <w:rPr>
                <w:color w:val="auto"/>
              </w:rPr>
            </w:pPr>
            <w:r w:rsidRPr="00634F78">
              <w:rPr>
                <w:color w:val="auto"/>
                <w:lang w:val="en-GB"/>
              </w:rPr>
              <w:t>Implement drill-down and filtering functionalities for detailed data exploration</w:t>
            </w:r>
          </w:p>
        </w:tc>
      </w:tr>
      <w:tr w:rsidR="00634F78" w:rsidRPr="00634F78" w14:paraId="0BCCBC97" w14:textId="77777777" w:rsidTr="00F07703">
        <w:trPr>
          <w:trHeight w:val="363"/>
        </w:trPr>
        <w:tc>
          <w:tcPr>
            <w:tcW w:w="989" w:type="dxa"/>
            <w:shd w:val="clear" w:color="auto" w:fill="FFFFFF" w:themeFill="background1"/>
            <w:vAlign w:val="center"/>
          </w:tcPr>
          <w:p w14:paraId="1E955551" w14:textId="77777777" w:rsidR="00521FAF" w:rsidRPr="00634F78" w:rsidRDefault="00521FAF" w:rsidP="00F07703">
            <w:pPr>
              <w:pStyle w:val="VRQABodyText"/>
              <w:jc w:val="left"/>
              <w:rPr>
                <w:color w:val="auto"/>
              </w:rPr>
            </w:pPr>
          </w:p>
        </w:tc>
        <w:tc>
          <w:tcPr>
            <w:tcW w:w="2714" w:type="dxa"/>
            <w:shd w:val="clear" w:color="auto" w:fill="FFFFFF" w:themeFill="background1"/>
            <w:vAlign w:val="center"/>
          </w:tcPr>
          <w:p w14:paraId="61F6CA2F" w14:textId="77777777" w:rsidR="00521FAF" w:rsidRPr="00634F78" w:rsidRDefault="00521FAF" w:rsidP="00F07703">
            <w:pPr>
              <w:pStyle w:val="VRQABodyText"/>
              <w:jc w:val="left"/>
              <w:rPr>
                <w:color w:val="auto"/>
              </w:rPr>
            </w:pPr>
          </w:p>
        </w:tc>
        <w:tc>
          <w:tcPr>
            <w:tcW w:w="567" w:type="dxa"/>
            <w:shd w:val="clear" w:color="auto" w:fill="FFFFFF" w:themeFill="background1"/>
            <w:vAlign w:val="center"/>
          </w:tcPr>
          <w:p w14:paraId="53B74B09" w14:textId="77777777" w:rsidR="00521FAF" w:rsidRPr="00634F78" w:rsidRDefault="00521FAF" w:rsidP="00F07703">
            <w:pPr>
              <w:pStyle w:val="VRQABodyText"/>
              <w:jc w:val="left"/>
              <w:rPr>
                <w:color w:val="auto"/>
                <w:lang w:val="en-GB"/>
              </w:rPr>
            </w:pPr>
            <w:r w:rsidRPr="00634F78">
              <w:rPr>
                <w:color w:val="auto"/>
                <w:lang w:val="en-GB"/>
              </w:rPr>
              <w:t>4.3</w:t>
            </w:r>
          </w:p>
        </w:tc>
        <w:tc>
          <w:tcPr>
            <w:tcW w:w="5800" w:type="dxa"/>
            <w:shd w:val="clear" w:color="auto" w:fill="FFFFFF" w:themeFill="background1"/>
            <w:vAlign w:val="center"/>
          </w:tcPr>
          <w:p w14:paraId="39C66991" w14:textId="2B8FBEB3" w:rsidR="00521FAF" w:rsidRPr="00634F78" w:rsidRDefault="00D30E9D" w:rsidP="00F07703">
            <w:pPr>
              <w:pStyle w:val="VRQABodyText"/>
              <w:jc w:val="left"/>
              <w:rPr>
                <w:color w:val="auto"/>
              </w:rPr>
            </w:pPr>
            <w:r>
              <w:rPr>
                <w:color w:val="auto"/>
                <w:lang w:val="en-GB"/>
              </w:rPr>
              <w:t xml:space="preserve">Review and adjust for </w:t>
            </w:r>
            <w:r w:rsidR="00521FAF" w:rsidRPr="00634F78">
              <w:rPr>
                <w:color w:val="auto"/>
                <w:lang w:val="en-GB"/>
              </w:rPr>
              <w:t xml:space="preserve">responsiveness and compatibility with </w:t>
            </w:r>
            <w:r>
              <w:rPr>
                <w:color w:val="auto"/>
                <w:lang w:val="en-GB"/>
              </w:rPr>
              <w:t xml:space="preserve">viewing </w:t>
            </w:r>
            <w:r w:rsidR="00521FAF" w:rsidRPr="00634F78">
              <w:rPr>
                <w:color w:val="auto"/>
                <w:lang w:val="en-GB"/>
              </w:rPr>
              <w:t>devices and screen sizes</w:t>
            </w:r>
          </w:p>
        </w:tc>
      </w:tr>
      <w:tr w:rsidR="00634F78" w:rsidRPr="00634F78" w14:paraId="56395B5F" w14:textId="77777777" w:rsidTr="00F07703">
        <w:trPr>
          <w:trHeight w:val="363"/>
        </w:trPr>
        <w:tc>
          <w:tcPr>
            <w:tcW w:w="989" w:type="dxa"/>
            <w:shd w:val="clear" w:color="auto" w:fill="FFFFFF" w:themeFill="background1"/>
            <w:vAlign w:val="center"/>
          </w:tcPr>
          <w:p w14:paraId="486BA953" w14:textId="77777777" w:rsidR="00521FAF" w:rsidRPr="00634F78" w:rsidRDefault="00521FAF" w:rsidP="00F07703">
            <w:pPr>
              <w:pStyle w:val="VRQABodyText"/>
              <w:jc w:val="left"/>
              <w:rPr>
                <w:color w:val="auto"/>
              </w:rPr>
            </w:pPr>
            <w:r w:rsidRPr="00634F78">
              <w:rPr>
                <w:color w:val="auto"/>
              </w:rPr>
              <w:t>5</w:t>
            </w:r>
          </w:p>
        </w:tc>
        <w:tc>
          <w:tcPr>
            <w:tcW w:w="2714" w:type="dxa"/>
            <w:shd w:val="clear" w:color="auto" w:fill="FFFFFF" w:themeFill="background1"/>
            <w:vAlign w:val="center"/>
          </w:tcPr>
          <w:p w14:paraId="654B9F08" w14:textId="77777777" w:rsidR="00521FAF" w:rsidRPr="00634F78" w:rsidRDefault="00521FAF" w:rsidP="00F07703">
            <w:pPr>
              <w:pStyle w:val="VRQABodyText"/>
              <w:jc w:val="left"/>
              <w:rPr>
                <w:color w:val="auto"/>
              </w:rPr>
            </w:pPr>
            <w:r w:rsidRPr="00634F78">
              <w:rPr>
                <w:color w:val="auto"/>
              </w:rPr>
              <w:t>Test and validate dashboards</w:t>
            </w:r>
          </w:p>
        </w:tc>
        <w:tc>
          <w:tcPr>
            <w:tcW w:w="567" w:type="dxa"/>
            <w:shd w:val="clear" w:color="auto" w:fill="FFFFFF" w:themeFill="background1"/>
            <w:vAlign w:val="center"/>
          </w:tcPr>
          <w:p w14:paraId="2120D37E" w14:textId="77777777" w:rsidR="00521FAF" w:rsidRPr="00634F78" w:rsidRDefault="00521FAF" w:rsidP="00F07703">
            <w:pPr>
              <w:pStyle w:val="VRQABodyText"/>
              <w:jc w:val="left"/>
              <w:rPr>
                <w:color w:val="auto"/>
                <w:lang w:val="en-GB"/>
              </w:rPr>
            </w:pPr>
            <w:r w:rsidRPr="00634F78">
              <w:rPr>
                <w:color w:val="auto"/>
                <w:lang w:val="en-GB"/>
              </w:rPr>
              <w:t>5.1</w:t>
            </w:r>
          </w:p>
        </w:tc>
        <w:tc>
          <w:tcPr>
            <w:tcW w:w="5800" w:type="dxa"/>
            <w:shd w:val="clear" w:color="auto" w:fill="FFFFFF" w:themeFill="background1"/>
            <w:vAlign w:val="center"/>
          </w:tcPr>
          <w:p w14:paraId="035E5D99" w14:textId="77777777" w:rsidR="00521FAF" w:rsidRPr="00634F78" w:rsidRDefault="00521FAF" w:rsidP="00F07703">
            <w:pPr>
              <w:pStyle w:val="VRQABodyText"/>
              <w:jc w:val="left"/>
              <w:rPr>
                <w:color w:val="auto"/>
                <w:lang w:val="en-GB"/>
              </w:rPr>
            </w:pPr>
            <w:r w:rsidRPr="00634F78">
              <w:rPr>
                <w:color w:val="auto"/>
                <w:lang w:val="en-GB"/>
              </w:rPr>
              <w:t>Conduct usability testing to ensure the dashboard meets user needs</w:t>
            </w:r>
          </w:p>
        </w:tc>
      </w:tr>
      <w:tr w:rsidR="00634F78" w:rsidRPr="00634F78" w14:paraId="3F93591F" w14:textId="77777777" w:rsidTr="00F07703">
        <w:trPr>
          <w:trHeight w:val="363"/>
        </w:trPr>
        <w:tc>
          <w:tcPr>
            <w:tcW w:w="989" w:type="dxa"/>
            <w:shd w:val="clear" w:color="auto" w:fill="FFFFFF" w:themeFill="background1"/>
            <w:vAlign w:val="center"/>
          </w:tcPr>
          <w:p w14:paraId="71732C77" w14:textId="77777777" w:rsidR="00521FAF" w:rsidRPr="00634F78" w:rsidRDefault="00521FAF" w:rsidP="00F07703">
            <w:pPr>
              <w:pStyle w:val="VRQABodyText"/>
              <w:jc w:val="left"/>
              <w:rPr>
                <w:color w:val="auto"/>
              </w:rPr>
            </w:pPr>
          </w:p>
        </w:tc>
        <w:tc>
          <w:tcPr>
            <w:tcW w:w="2714" w:type="dxa"/>
            <w:shd w:val="clear" w:color="auto" w:fill="FFFFFF" w:themeFill="background1"/>
            <w:vAlign w:val="center"/>
          </w:tcPr>
          <w:p w14:paraId="6A7DD314" w14:textId="77777777" w:rsidR="00521FAF" w:rsidRPr="00634F78" w:rsidRDefault="00521FAF" w:rsidP="00F07703">
            <w:pPr>
              <w:pStyle w:val="VRQABodyText"/>
              <w:jc w:val="left"/>
              <w:rPr>
                <w:color w:val="auto"/>
              </w:rPr>
            </w:pPr>
          </w:p>
        </w:tc>
        <w:tc>
          <w:tcPr>
            <w:tcW w:w="567" w:type="dxa"/>
            <w:shd w:val="clear" w:color="auto" w:fill="FFFFFF" w:themeFill="background1"/>
            <w:vAlign w:val="center"/>
          </w:tcPr>
          <w:p w14:paraId="78179E39" w14:textId="77777777" w:rsidR="00521FAF" w:rsidRPr="00634F78" w:rsidRDefault="00521FAF" w:rsidP="00F07703">
            <w:pPr>
              <w:pStyle w:val="VRQABodyText"/>
              <w:jc w:val="left"/>
              <w:rPr>
                <w:color w:val="auto"/>
                <w:lang w:val="en-GB"/>
              </w:rPr>
            </w:pPr>
            <w:r w:rsidRPr="00634F78">
              <w:rPr>
                <w:color w:val="auto"/>
                <w:lang w:val="en-GB"/>
              </w:rPr>
              <w:t>5.2</w:t>
            </w:r>
          </w:p>
        </w:tc>
        <w:tc>
          <w:tcPr>
            <w:tcW w:w="5800" w:type="dxa"/>
            <w:shd w:val="clear" w:color="auto" w:fill="FFFFFF" w:themeFill="background1"/>
            <w:vAlign w:val="center"/>
          </w:tcPr>
          <w:p w14:paraId="3D1DE97E" w14:textId="77777777" w:rsidR="00521FAF" w:rsidRPr="00634F78" w:rsidRDefault="00521FAF" w:rsidP="00F07703">
            <w:pPr>
              <w:pStyle w:val="VRQABodyText"/>
              <w:jc w:val="left"/>
              <w:rPr>
                <w:color w:val="auto"/>
              </w:rPr>
            </w:pPr>
            <w:r w:rsidRPr="00634F78">
              <w:rPr>
                <w:color w:val="auto"/>
                <w:lang w:val="en-GB"/>
              </w:rPr>
              <w:t>Validate data accuracy and reliability through testing and validation processes</w:t>
            </w:r>
          </w:p>
        </w:tc>
      </w:tr>
      <w:tr w:rsidR="00634F78" w:rsidRPr="00634F78" w14:paraId="33838FC9" w14:textId="77777777" w:rsidTr="00F07703">
        <w:trPr>
          <w:trHeight w:val="363"/>
        </w:trPr>
        <w:tc>
          <w:tcPr>
            <w:tcW w:w="989" w:type="dxa"/>
            <w:shd w:val="clear" w:color="auto" w:fill="FFFFFF" w:themeFill="background1"/>
            <w:vAlign w:val="center"/>
          </w:tcPr>
          <w:p w14:paraId="12CEC5A5" w14:textId="77777777" w:rsidR="00521FAF" w:rsidRPr="00634F78" w:rsidRDefault="00521FAF" w:rsidP="00F07703">
            <w:pPr>
              <w:pStyle w:val="VRQABodyText"/>
              <w:jc w:val="left"/>
              <w:rPr>
                <w:color w:val="auto"/>
              </w:rPr>
            </w:pPr>
          </w:p>
        </w:tc>
        <w:tc>
          <w:tcPr>
            <w:tcW w:w="2714" w:type="dxa"/>
            <w:shd w:val="clear" w:color="auto" w:fill="FFFFFF" w:themeFill="background1"/>
            <w:vAlign w:val="center"/>
          </w:tcPr>
          <w:p w14:paraId="2180F414" w14:textId="77777777" w:rsidR="00521FAF" w:rsidRPr="00634F78" w:rsidRDefault="00521FAF" w:rsidP="00F07703">
            <w:pPr>
              <w:pStyle w:val="VRQABodyText"/>
              <w:jc w:val="left"/>
              <w:rPr>
                <w:color w:val="auto"/>
              </w:rPr>
            </w:pPr>
          </w:p>
        </w:tc>
        <w:tc>
          <w:tcPr>
            <w:tcW w:w="567" w:type="dxa"/>
            <w:shd w:val="clear" w:color="auto" w:fill="FFFFFF" w:themeFill="background1"/>
            <w:vAlign w:val="center"/>
          </w:tcPr>
          <w:p w14:paraId="6B207263" w14:textId="77777777" w:rsidR="00521FAF" w:rsidRPr="00634F78" w:rsidRDefault="00521FAF" w:rsidP="00F07703">
            <w:pPr>
              <w:pStyle w:val="VRQABodyText"/>
              <w:jc w:val="left"/>
              <w:rPr>
                <w:color w:val="auto"/>
                <w:lang w:val="en-GB"/>
              </w:rPr>
            </w:pPr>
            <w:r w:rsidRPr="00634F78">
              <w:rPr>
                <w:color w:val="auto"/>
                <w:lang w:val="en-GB"/>
              </w:rPr>
              <w:t>5.3</w:t>
            </w:r>
          </w:p>
        </w:tc>
        <w:tc>
          <w:tcPr>
            <w:tcW w:w="5800" w:type="dxa"/>
            <w:shd w:val="clear" w:color="auto" w:fill="FFFFFF" w:themeFill="background1"/>
            <w:vAlign w:val="center"/>
          </w:tcPr>
          <w:p w14:paraId="56D138F9" w14:textId="77777777" w:rsidR="00521FAF" w:rsidRPr="00634F78" w:rsidRDefault="00521FAF" w:rsidP="00F07703">
            <w:pPr>
              <w:pStyle w:val="VRQABodyText"/>
              <w:jc w:val="left"/>
              <w:rPr>
                <w:color w:val="auto"/>
              </w:rPr>
            </w:pPr>
            <w:r w:rsidRPr="00634F78">
              <w:rPr>
                <w:color w:val="auto"/>
                <w:lang w:val="en-GB"/>
              </w:rPr>
              <w:t>Gather feedback from stakeholders and make necessary adjustments to improve the dashboard performance</w:t>
            </w:r>
          </w:p>
        </w:tc>
      </w:tr>
      <w:tr w:rsidR="00634F78" w:rsidRPr="00634F78" w14:paraId="655A7085" w14:textId="77777777" w:rsidTr="00F07703">
        <w:trPr>
          <w:trHeight w:val="363"/>
        </w:trPr>
        <w:tc>
          <w:tcPr>
            <w:tcW w:w="989" w:type="dxa"/>
            <w:shd w:val="clear" w:color="auto" w:fill="FFFFFF" w:themeFill="background1"/>
            <w:vAlign w:val="center"/>
          </w:tcPr>
          <w:p w14:paraId="592FD800" w14:textId="77777777" w:rsidR="00521FAF" w:rsidRPr="00634F78" w:rsidRDefault="00521FAF" w:rsidP="00F07703">
            <w:pPr>
              <w:pStyle w:val="VRQABodyText"/>
              <w:jc w:val="left"/>
              <w:rPr>
                <w:color w:val="auto"/>
              </w:rPr>
            </w:pPr>
            <w:r w:rsidRPr="00634F78">
              <w:rPr>
                <w:color w:val="auto"/>
              </w:rPr>
              <w:t>6</w:t>
            </w:r>
          </w:p>
        </w:tc>
        <w:tc>
          <w:tcPr>
            <w:tcW w:w="2714" w:type="dxa"/>
            <w:shd w:val="clear" w:color="auto" w:fill="FFFFFF" w:themeFill="background1"/>
            <w:vAlign w:val="center"/>
          </w:tcPr>
          <w:p w14:paraId="1B7E6ADE" w14:textId="77777777" w:rsidR="00521FAF" w:rsidRPr="00634F78" w:rsidRDefault="00521FAF" w:rsidP="00F07703">
            <w:pPr>
              <w:pStyle w:val="VRQABodyText"/>
              <w:jc w:val="left"/>
              <w:rPr>
                <w:color w:val="auto"/>
              </w:rPr>
            </w:pPr>
            <w:r w:rsidRPr="00634F78">
              <w:rPr>
                <w:color w:val="auto"/>
              </w:rPr>
              <w:t>Deploy and maintain dashboards</w:t>
            </w:r>
          </w:p>
        </w:tc>
        <w:tc>
          <w:tcPr>
            <w:tcW w:w="567" w:type="dxa"/>
            <w:shd w:val="clear" w:color="auto" w:fill="FFFFFF" w:themeFill="background1"/>
            <w:vAlign w:val="center"/>
          </w:tcPr>
          <w:p w14:paraId="5BD68B95" w14:textId="77777777" w:rsidR="00521FAF" w:rsidRPr="00634F78" w:rsidRDefault="00521FAF" w:rsidP="00F07703">
            <w:pPr>
              <w:pStyle w:val="VRQABodyText"/>
              <w:jc w:val="left"/>
              <w:rPr>
                <w:color w:val="auto"/>
                <w:lang w:val="en-GB"/>
              </w:rPr>
            </w:pPr>
            <w:r w:rsidRPr="00634F78">
              <w:rPr>
                <w:color w:val="auto"/>
                <w:lang w:val="en-GB"/>
              </w:rPr>
              <w:t>6.1</w:t>
            </w:r>
          </w:p>
        </w:tc>
        <w:tc>
          <w:tcPr>
            <w:tcW w:w="5800" w:type="dxa"/>
            <w:shd w:val="clear" w:color="auto" w:fill="FFFFFF" w:themeFill="background1"/>
            <w:vAlign w:val="center"/>
          </w:tcPr>
          <w:p w14:paraId="50B5B12A" w14:textId="36BF0894" w:rsidR="00521FAF" w:rsidRPr="00634F78" w:rsidRDefault="00521FAF" w:rsidP="00F07703">
            <w:pPr>
              <w:pStyle w:val="VRQABodyText"/>
              <w:jc w:val="left"/>
              <w:rPr>
                <w:color w:val="auto"/>
                <w:lang w:val="en-GB"/>
              </w:rPr>
            </w:pPr>
            <w:r w:rsidRPr="00634F78">
              <w:rPr>
                <w:color w:val="auto"/>
                <w:lang w:val="en-GB"/>
              </w:rPr>
              <w:t>Develop a deployment plan for the data</w:t>
            </w:r>
            <w:r w:rsidR="002F064B" w:rsidRPr="00634F78">
              <w:rPr>
                <w:color w:val="auto"/>
                <w:lang w:val="en-GB"/>
              </w:rPr>
              <w:t xml:space="preserve"> </w:t>
            </w:r>
            <w:r w:rsidRPr="00634F78">
              <w:rPr>
                <w:color w:val="auto"/>
                <w:lang w:val="en-GB"/>
              </w:rPr>
              <w:t>dashboard</w:t>
            </w:r>
          </w:p>
        </w:tc>
      </w:tr>
      <w:tr w:rsidR="00634F78" w:rsidRPr="00634F78" w14:paraId="137C7544" w14:textId="77777777" w:rsidTr="00F07703">
        <w:trPr>
          <w:trHeight w:val="363"/>
        </w:trPr>
        <w:tc>
          <w:tcPr>
            <w:tcW w:w="989" w:type="dxa"/>
            <w:shd w:val="clear" w:color="auto" w:fill="FFFFFF" w:themeFill="background1"/>
            <w:vAlign w:val="center"/>
          </w:tcPr>
          <w:p w14:paraId="599B9D78" w14:textId="77777777" w:rsidR="00521FAF" w:rsidRPr="00634F78" w:rsidRDefault="00521FAF" w:rsidP="00F07703">
            <w:pPr>
              <w:pStyle w:val="VRQABodyText"/>
              <w:jc w:val="left"/>
              <w:rPr>
                <w:color w:val="auto"/>
              </w:rPr>
            </w:pPr>
          </w:p>
        </w:tc>
        <w:tc>
          <w:tcPr>
            <w:tcW w:w="2714" w:type="dxa"/>
            <w:shd w:val="clear" w:color="auto" w:fill="FFFFFF" w:themeFill="background1"/>
            <w:vAlign w:val="center"/>
          </w:tcPr>
          <w:p w14:paraId="41F4E7CD" w14:textId="77777777" w:rsidR="00521FAF" w:rsidRPr="00634F78" w:rsidRDefault="00521FAF" w:rsidP="00F07703">
            <w:pPr>
              <w:pStyle w:val="VRQABodyText"/>
              <w:jc w:val="left"/>
              <w:rPr>
                <w:color w:val="auto"/>
              </w:rPr>
            </w:pPr>
          </w:p>
        </w:tc>
        <w:tc>
          <w:tcPr>
            <w:tcW w:w="567" w:type="dxa"/>
            <w:shd w:val="clear" w:color="auto" w:fill="FFFFFF" w:themeFill="background1"/>
            <w:vAlign w:val="center"/>
          </w:tcPr>
          <w:p w14:paraId="6B6D69D4" w14:textId="77777777" w:rsidR="00521FAF" w:rsidRPr="00634F78" w:rsidRDefault="00521FAF" w:rsidP="00F07703">
            <w:pPr>
              <w:pStyle w:val="VRQABodyText"/>
              <w:jc w:val="left"/>
              <w:rPr>
                <w:color w:val="auto"/>
                <w:lang w:val="en-GB"/>
              </w:rPr>
            </w:pPr>
            <w:r w:rsidRPr="00634F78">
              <w:rPr>
                <w:color w:val="auto"/>
                <w:lang w:val="en-GB"/>
              </w:rPr>
              <w:t>6.2</w:t>
            </w:r>
          </w:p>
        </w:tc>
        <w:tc>
          <w:tcPr>
            <w:tcW w:w="5800" w:type="dxa"/>
            <w:shd w:val="clear" w:color="auto" w:fill="FFFFFF" w:themeFill="background1"/>
            <w:vAlign w:val="center"/>
          </w:tcPr>
          <w:p w14:paraId="5F81D95C" w14:textId="77777777" w:rsidR="00521FAF" w:rsidRPr="00634F78" w:rsidRDefault="00521FAF" w:rsidP="00F07703">
            <w:pPr>
              <w:pStyle w:val="VRQABodyText"/>
              <w:jc w:val="left"/>
              <w:rPr>
                <w:color w:val="auto"/>
              </w:rPr>
            </w:pPr>
            <w:r w:rsidRPr="00634F78">
              <w:rPr>
                <w:color w:val="auto"/>
                <w:lang w:val="en-GB"/>
              </w:rPr>
              <w:t>Implement security measures to protect sensitive data within the dashboard</w:t>
            </w:r>
          </w:p>
        </w:tc>
      </w:tr>
      <w:tr w:rsidR="00634F78" w:rsidRPr="00634F78" w14:paraId="40780AC6" w14:textId="77777777" w:rsidTr="00F07703">
        <w:trPr>
          <w:trHeight w:val="363"/>
        </w:trPr>
        <w:tc>
          <w:tcPr>
            <w:tcW w:w="989" w:type="dxa"/>
            <w:shd w:val="clear" w:color="auto" w:fill="FFFFFF" w:themeFill="background1"/>
            <w:vAlign w:val="center"/>
          </w:tcPr>
          <w:p w14:paraId="28AB7930" w14:textId="77777777" w:rsidR="00521FAF" w:rsidRPr="00634F78" w:rsidRDefault="00521FAF" w:rsidP="00F07703">
            <w:pPr>
              <w:pStyle w:val="VRQABodyText"/>
              <w:jc w:val="left"/>
              <w:rPr>
                <w:color w:val="auto"/>
              </w:rPr>
            </w:pPr>
          </w:p>
        </w:tc>
        <w:tc>
          <w:tcPr>
            <w:tcW w:w="2714" w:type="dxa"/>
            <w:shd w:val="clear" w:color="auto" w:fill="FFFFFF" w:themeFill="background1"/>
            <w:vAlign w:val="center"/>
          </w:tcPr>
          <w:p w14:paraId="5554E4DA" w14:textId="77777777" w:rsidR="00521FAF" w:rsidRPr="00634F78" w:rsidRDefault="00521FAF" w:rsidP="00F07703">
            <w:pPr>
              <w:pStyle w:val="VRQABodyText"/>
              <w:jc w:val="left"/>
              <w:rPr>
                <w:color w:val="auto"/>
              </w:rPr>
            </w:pPr>
          </w:p>
        </w:tc>
        <w:tc>
          <w:tcPr>
            <w:tcW w:w="567" w:type="dxa"/>
            <w:shd w:val="clear" w:color="auto" w:fill="FFFFFF" w:themeFill="background1"/>
            <w:vAlign w:val="center"/>
          </w:tcPr>
          <w:p w14:paraId="34DC64CD" w14:textId="77777777" w:rsidR="00521FAF" w:rsidRPr="00634F78" w:rsidRDefault="00521FAF" w:rsidP="00F07703">
            <w:pPr>
              <w:pStyle w:val="VRQABodyText"/>
              <w:jc w:val="left"/>
              <w:rPr>
                <w:color w:val="auto"/>
                <w:lang w:val="en-GB"/>
              </w:rPr>
            </w:pPr>
            <w:r w:rsidRPr="00634F78">
              <w:rPr>
                <w:color w:val="auto"/>
                <w:lang w:val="en-GB"/>
              </w:rPr>
              <w:t>6.3</w:t>
            </w:r>
          </w:p>
        </w:tc>
        <w:tc>
          <w:tcPr>
            <w:tcW w:w="5800" w:type="dxa"/>
            <w:shd w:val="clear" w:color="auto" w:fill="FFFFFF" w:themeFill="background1"/>
            <w:vAlign w:val="center"/>
          </w:tcPr>
          <w:p w14:paraId="0613CBA4" w14:textId="77777777" w:rsidR="00521FAF" w:rsidRPr="00634F78" w:rsidRDefault="00521FAF" w:rsidP="00F07703">
            <w:pPr>
              <w:pStyle w:val="VRQABodyText"/>
              <w:jc w:val="left"/>
              <w:rPr>
                <w:color w:val="auto"/>
              </w:rPr>
            </w:pPr>
            <w:r w:rsidRPr="00634F78">
              <w:rPr>
                <w:color w:val="auto"/>
                <w:lang w:val="en-GB"/>
              </w:rPr>
              <w:t>Establish a maintenance schedule for regular updates and improvements</w:t>
            </w:r>
          </w:p>
        </w:tc>
      </w:tr>
    </w:tbl>
    <w:p w14:paraId="5842309C" w14:textId="77777777" w:rsidR="00521FAF" w:rsidRDefault="00521FAF"/>
    <w:p w14:paraId="7E4FB2F9" w14:textId="77777777" w:rsidR="00521FAF" w:rsidRDefault="00521FAF" w:rsidP="00E43E89">
      <w:pPr>
        <w:pStyle w:val="VRQAIntro"/>
        <w:spacing w:before="60" w:after="0"/>
        <w:rPr>
          <w:b/>
          <w:color w:val="FFFFFF" w:themeColor="background1"/>
          <w:sz w:val="18"/>
          <w:szCs w:val="18"/>
        </w:rPr>
        <w:sectPr w:rsidR="00521FAF" w:rsidSect="005661F7">
          <w:headerReference w:type="even" r:id="rId115"/>
          <w:headerReference w:type="default" r:id="rId116"/>
          <w:footerReference w:type="even" r:id="rId117"/>
          <w:footerReference w:type="default" r:id="rId118"/>
          <w:headerReference w:type="first" r:id="rId119"/>
          <w:footerReference w:type="first" r:id="rId120"/>
          <w:type w:val="continuous"/>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521FAF" w:rsidRPr="0071490E" w14:paraId="4715E273" w14:textId="77777777" w:rsidTr="005735CD">
        <w:trPr>
          <w:trHeight w:val="363"/>
        </w:trPr>
        <w:tc>
          <w:tcPr>
            <w:tcW w:w="10070" w:type="dxa"/>
            <w:tcBorders>
              <w:top w:val="nil"/>
              <w:left w:val="nil"/>
              <w:bottom w:val="nil"/>
              <w:right w:val="nil"/>
            </w:tcBorders>
            <w:shd w:val="clear" w:color="auto" w:fill="103D64" w:themeFill="text2"/>
          </w:tcPr>
          <w:p w14:paraId="529206A6" w14:textId="77777777" w:rsidR="00521FAF" w:rsidRPr="00F504D4" w:rsidRDefault="00521FAF" w:rsidP="00E43E89">
            <w:pPr>
              <w:pStyle w:val="VRQAIntro"/>
              <w:spacing w:before="60" w:after="0"/>
              <w:rPr>
                <w:b/>
                <w:color w:val="FFFFFF" w:themeColor="background1"/>
                <w:szCs w:val="22"/>
              </w:rPr>
            </w:pPr>
            <w:r w:rsidRPr="00F504D4">
              <w:rPr>
                <w:b/>
                <w:color w:val="FFFFFF" w:themeColor="background1"/>
                <w:szCs w:val="22"/>
              </w:rPr>
              <w:t>Range of Conditions</w:t>
            </w:r>
          </w:p>
        </w:tc>
      </w:tr>
      <w:tr w:rsidR="00521FAF" w:rsidRPr="00E7450B" w14:paraId="021EB33D" w14:textId="77777777" w:rsidTr="005735CD">
        <w:trPr>
          <w:trHeight w:val="957"/>
        </w:trPr>
        <w:tc>
          <w:tcPr>
            <w:tcW w:w="10070" w:type="dxa"/>
            <w:tcBorders>
              <w:top w:val="nil"/>
              <w:left w:val="nil"/>
              <w:bottom w:val="nil"/>
              <w:right w:val="nil"/>
            </w:tcBorders>
          </w:tcPr>
          <w:p w14:paraId="2D9D2EF2" w14:textId="77777777" w:rsidR="00521FAF" w:rsidRPr="00FE6A18" w:rsidRDefault="00521FAF" w:rsidP="00E91BBA">
            <w:pPr>
              <w:pStyle w:val="AccredTemplate"/>
              <w:rPr>
                <w:i w:val="0"/>
                <w:iCs w:val="0"/>
                <w:sz w:val="22"/>
                <w:szCs w:val="22"/>
              </w:rPr>
            </w:pPr>
            <w:r w:rsidRPr="00FE6A18">
              <w:rPr>
                <w:i w:val="0"/>
                <w:iCs w:val="0"/>
                <w:color w:val="auto"/>
                <w:sz w:val="22"/>
                <w:szCs w:val="22"/>
              </w:rPr>
              <w:t>N/A</w:t>
            </w:r>
          </w:p>
        </w:tc>
      </w:tr>
    </w:tbl>
    <w:p w14:paraId="6ECEDCE9" w14:textId="77777777" w:rsidR="00521FAF" w:rsidRDefault="00521FAF">
      <w:pPr>
        <w:rPr>
          <w:rFonts w:cs="Arial"/>
          <w:sz w:val="18"/>
          <w:szCs w:val="18"/>
        </w:rPr>
      </w:pPr>
    </w:p>
    <w:p w14:paraId="1506C470" w14:textId="77777777" w:rsidR="006159C2" w:rsidRDefault="006159C2">
      <w:pPr>
        <w:rPr>
          <w:rFonts w:cs="Arial"/>
          <w:sz w:val="18"/>
          <w:szCs w:val="18"/>
        </w:rPr>
      </w:pPr>
    </w:p>
    <w:p w14:paraId="1309C35D" w14:textId="77777777" w:rsidR="006159C2" w:rsidRPr="00460B2C" w:rsidRDefault="006159C2">
      <w:pPr>
        <w:rPr>
          <w:rFonts w:cs="Arial"/>
          <w:sz w:val="18"/>
          <w:szCs w:val="18"/>
        </w:rPr>
      </w:pPr>
    </w:p>
    <w:tbl>
      <w:tblPr>
        <w:tblStyle w:val="TableGrid"/>
        <w:tblW w:w="4932" w:type="pct"/>
        <w:tblLook w:val="04A0" w:firstRow="1" w:lastRow="0" w:firstColumn="1" w:lastColumn="0" w:noHBand="0" w:noVBand="1"/>
      </w:tblPr>
      <w:tblGrid>
        <w:gridCol w:w="3402"/>
        <w:gridCol w:w="6663"/>
      </w:tblGrid>
      <w:tr w:rsidR="00521FAF" w:rsidRPr="00E7450B" w14:paraId="72E9455F" w14:textId="77777777" w:rsidTr="00F07703">
        <w:trPr>
          <w:trHeight w:val="363"/>
        </w:trPr>
        <w:tc>
          <w:tcPr>
            <w:tcW w:w="5000" w:type="pct"/>
            <w:gridSpan w:val="2"/>
            <w:tcBorders>
              <w:top w:val="nil"/>
              <w:left w:val="nil"/>
              <w:bottom w:val="nil"/>
              <w:right w:val="nil"/>
            </w:tcBorders>
            <w:shd w:val="clear" w:color="auto" w:fill="103D64" w:themeFill="accent4"/>
            <w:vAlign w:val="center"/>
          </w:tcPr>
          <w:p w14:paraId="10FDC7DE" w14:textId="77777777" w:rsidR="00521FAF" w:rsidRPr="00EA4C69" w:rsidRDefault="00521FAF"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521FAF" w:rsidRPr="00E7450B" w14:paraId="66A949B7" w14:textId="77777777" w:rsidTr="00F07703">
        <w:trPr>
          <w:trHeight w:val="620"/>
        </w:trPr>
        <w:tc>
          <w:tcPr>
            <w:tcW w:w="5000" w:type="pct"/>
            <w:gridSpan w:val="2"/>
            <w:tcBorders>
              <w:top w:val="nil"/>
              <w:left w:val="nil"/>
              <w:bottom w:val="single" w:sz="4" w:space="0" w:color="auto"/>
              <w:right w:val="nil"/>
            </w:tcBorders>
          </w:tcPr>
          <w:p w14:paraId="7A17306A" w14:textId="0F921CEF" w:rsidR="00521FAF" w:rsidRPr="00964704" w:rsidRDefault="00D30E9D" w:rsidP="00964704">
            <w:pPr>
              <w:rPr>
                <w:rFonts w:ascii="Times New Roman" w:hAnsi="Times New Roman"/>
                <w:sz w:val="24"/>
              </w:rPr>
            </w:pPr>
            <w:r>
              <w:lastRenderedPageBreak/>
              <w:t>This section describes those language, literacy, numeracy and employment skills that are essential to performance but not explicit in the performance criteria.</w:t>
            </w:r>
          </w:p>
        </w:tc>
      </w:tr>
      <w:tr w:rsidR="00521FAF" w:rsidRPr="00E7450B" w14:paraId="369CDAB7" w14:textId="77777777" w:rsidTr="00F07703">
        <w:trPr>
          <w:trHeight w:val="42"/>
        </w:trPr>
        <w:tc>
          <w:tcPr>
            <w:tcW w:w="1690" w:type="pct"/>
            <w:shd w:val="clear" w:color="auto" w:fill="auto"/>
          </w:tcPr>
          <w:p w14:paraId="077DF163" w14:textId="77777777" w:rsidR="00521FAF" w:rsidRPr="00EA4C69" w:rsidRDefault="00521FAF" w:rsidP="00F07703">
            <w:pPr>
              <w:autoSpaceDE w:val="0"/>
              <w:autoSpaceDN w:val="0"/>
              <w:adjustRightInd w:val="0"/>
              <w:spacing w:before="60" w:after="120"/>
              <w:rPr>
                <w:b/>
                <w:bCs/>
                <w:szCs w:val="22"/>
              </w:rPr>
            </w:pPr>
            <w:r w:rsidRPr="00EA4C69">
              <w:rPr>
                <w:rFonts w:cs="Arial"/>
                <w:b/>
                <w:szCs w:val="22"/>
              </w:rPr>
              <w:t>Skill</w:t>
            </w:r>
          </w:p>
        </w:tc>
        <w:tc>
          <w:tcPr>
            <w:tcW w:w="3310" w:type="pct"/>
          </w:tcPr>
          <w:p w14:paraId="05A218C4" w14:textId="77777777" w:rsidR="00521FAF" w:rsidRPr="00EA4C69" w:rsidRDefault="00521FAF" w:rsidP="006A6172">
            <w:pPr>
              <w:pStyle w:val="AccredTemplate"/>
              <w:rPr>
                <w:i w:val="0"/>
                <w:iCs w:val="0"/>
                <w:sz w:val="22"/>
                <w:szCs w:val="22"/>
              </w:rPr>
            </w:pPr>
            <w:r w:rsidRPr="00EA4C69">
              <w:rPr>
                <w:b/>
                <w:i w:val="0"/>
                <w:iCs w:val="0"/>
                <w:color w:val="auto"/>
                <w:sz w:val="22"/>
                <w:szCs w:val="22"/>
              </w:rPr>
              <w:t>Description</w:t>
            </w:r>
          </w:p>
        </w:tc>
      </w:tr>
      <w:tr w:rsidR="00521FAF" w:rsidRPr="00E7450B" w14:paraId="5CCA2C64" w14:textId="77777777" w:rsidTr="00F07703">
        <w:trPr>
          <w:trHeight w:val="31"/>
        </w:trPr>
        <w:tc>
          <w:tcPr>
            <w:tcW w:w="1690" w:type="pct"/>
            <w:tcBorders>
              <w:top w:val="single" w:sz="4" w:space="0" w:color="auto"/>
              <w:bottom w:val="single" w:sz="4" w:space="0" w:color="auto"/>
            </w:tcBorders>
            <w:shd w:val="clear" w:color="auto" w:fill="auto"/>
          </w:tcPr>
          <w:p w14:paraId="3A7F6B35" w14:textId="77777777" w:rsidR="00521FAF" w:rsidRPr="00D31DA8" w:rsidRDefault="00521FAF" w:rsidP="00964704">
            <w:pPr>
              <w:pStyle w:val="AccredTemplate"/>
              <w:spacing w:beforeLines="60" w:before="144" w:after="60"/>
              <w:rPr>
                <w:i w:val="0"/>
                <w:iCs w:val="0"/>
                <w:color w:val="auto"/>
                <w:sz w:val="22"/>
                <w:szCs w:val="22"/>
              </w:rPr>
            </w:pPr>
            <w:r w:rsidRPr="00D31DA8">
              <w:rPr>
                <w:i w:val="0"/>
                <w:iCs w:val="0"/>
                <w:color w:val="auto"/>
                <w:sz w:val="22"/>
                <w:szCs w:val="22"/>
              </w:rPr>
              <w:t>Reading skills to:</w:t>
            </w:r>
          </w:p>
        </w:tc>
        <w:tc>
          <w:tcPr>
            <w:tcW w:w="3310" w:type="pct"/>
            <w:tcBorders>
              <w:top w:val="single" w:sz="4" w:space="0" w:color="auto"/>
              <w:left w:val="nil"/>
              <w:bottom w:val="single" w:sz="4" w:space="0" w:color="auto"/>
              <w:right w:val="single" w:sz="4" w:space="0" w:color="auto"/>
            </w:tcBorders>
          </w:tcPr>
          <w:p w14:paraId="4540AA18" w14:textId="4493ACDF" w:rsidR="00521FAF" w:rsidRPr="00D31DA8" w:rsidRDefault="00EE1716" w:rsidP="00964704">
            <w:pPr>
              <w:pStyle w:val="VRQABodyText"/>
              <w:spacing w:beforeLines="60" w:before="144" w:after="60"/>
              <w:jc w:val="left"/>
              <w:rPr>
                <w:color w:val="auto"/>
              </w:rPr>
            </w:pPr>
            <w:r>
              <w:rPr>
                <w:color w:val="auto"/>
              </w:rPr>
              <w:t xml:space="preserve">Review </w:t>
            </w:r>
            <w:r w:rsidR="00521FAF" w:rsidRPr="00D31DA8">
              <w:rPr>
                <w:color w:val="auto"/>
              </w:rPr>
              <w:t>organisation requirements for data and dashboard development</w:t>
            </w:r>
          </w:p>
        </w:tc>
      </w:tr>
      <w:tr w:rsidR="00521FAF" w:rsidRPr="00D31DA8" w14:paraId="3D8ED44B" w14:textId="77777777" w:rsidTr="00F07703">
        <w:trPr>
          <w:trHeight w:val="31"/>
        </w:trPr>
        <w:tc>
          <w:tcPr>
            <w:tcW w:w="1690" w:type="pct"/>
            <w:tcBorders>
              <w:top w:val="single" w:sz="4" w:space="0" w:color="auto"/>
              <w:bottom w:val="single" w:sz="4" w:space="0" w:color="auto"/>
            </w:tcBorders>
            <w:shd w:val="clear" w:color="auto" w:fill="auto"/>
          </w:tcPr>
          <w:p w14:paraId="5315D1B7" w14:textId="77777777" w:rsidR="00521FAF" w:rsidRPr="00D31DA8" w:rsidRDefault="00521FAF" w:rsidP="00964704">
            <w:pPr>
              <w:pStyle w:val="AccredTemplate"/>
              <w:spacing w:beforeLines="60" w:before="144" w:after="60"/>
              <w:rPr>
                <w:i w:val="0"/>
                <w:iCs w:val="0"/>
                <w:color w:val="auto"/>
                <w:sz w:val="22"/>
                <w:szCs w:val="22"/>
              </w:rPr>
            </w:pPr>
            <w:r w:rsidRPr="00D31DA8">
              <w:rPr>
                <w:i w:val="0"/>
                <w:iCs w:val="0"/>
                <w:color w:val="auto"/>
                <w:sz w:val="22"/>
                <w:szCs w:val="22"/>
              </w:rPr>
              <w:t>Writing skills to:</w:t>
            </w:r>
          </w:p>
        </w:tc>
        <w:tc>
          <w:tcPr>
            <w:tcW w:w="3310" w:type="pct"/>
            <w:tcBorders>
              <w:top w:val="single" w:sz="4" w:space="0" w:color="auto"/>
              <w:left w:val="nil"/>
              <w:bottom w:val="single" w:sz="4" w:space="0" w:color="auto"/>
              <w:right w:val="single" w:sz="4" w:space="0" w:color="auto"/>
            </w:tcBorders>
          </w:tcPr>
          <w:p w14:paraId="071B4E13" w14:textId="77777777" w:rsidR="00521FAF" w:rsidRPr="00D31DA8" w:rsidRDefault="00521FAF" w:rsidP="00964704">
            <w:pPr>
              <w:pStyle w:val="VRQABodyText"/>
              <w:spacing w:beforeLines="60" w:before="144" w:after="60"/>
              <w:jc w:val="left"/>
              <w:rPr>
                <w:color w:val="auto"/>
              </w:rPr>
            </w:pPr>
            <w:r w:rsidRPr="00D31DA8">
              <w:rPr>
                <w:color w:val="auto"/>
              </w:rPr>
              <w:t>Develop a dashboard deployment plan for stakeholders</w:t>
            </w:r>
          </w:p>
        </w:tc>
      </w:tr>
      <w:tr w:rsidR="00521FAF" w:rsidRPr="00D31DA8" w14:paraId="60BB895F" w14:textId="77777777" w:rsidTr="00F07703">
        <w:trPr>
          <w:trHeight w:val="435"/>
        </w:trPr>
        <w:tc>
          <w:tcPr>
            <w:tcW w:w="1690" w:type="pct"/>
            <w:tcBorders>
              <w:top w:val="single" w:sz="4" w:space="0" w:color="auto"/>
              <w:bottom w:val="single" w:sz="4" w:space="0" w:color="auto"/>
            </w:tcBorders>
            <w:shd w:val="clear" w:color="auto" w:fill="auto"/>
          </w:tcPr>
          <w:p w14:paraId="2B730D3A" w14:textId="77777777" w:rsidR="00521FAF" w:rsidRPr="00D31DA8" w:rsidRDefault="00521FAF" w:rsidP="00964704">
            <w:pPr>
              <w:pStyle w:val="AccredTemplate"/>
              <w:spacing w:beforeLines="60" w:before="144" w:after="60"/>
              <w:rPr>
                <w:i w:val="0"/>
                <w:iCs w:val="0"/>
                <w:color w:val="auto"/>
                <w:sz w:val="22"/>
                <w:szCs w:val="22"/>
              </w:rPr>
            </w:pPr>
            <w:r w:rsidRPr="00D31DA8">
              <w:rPr>
                <w:i w:val="0"/>
                <w:iCs w:val="0"/>
                <w:color w:val="auto"/>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77CF2496" w14:textId="77777777" w:rsidR="00521FAF" w:rsidRPr="00D31DA8" w:rsidRDefault="00521FAF" w:rsidP="00964704">
            <w:pPr>
              <w:pStyle w:val="VRQABodyText"/>
              <w:spacing w:beforeLines="60" w:before="144" w:after="60"/>
              <w:jc w:val="left"/>
              <w:rPr>
                <w:color w:val="auto"/>
              </w:rPr>
            </w:pPr>
            <w:r w:rsidRPr="00D31DA8">
              <w:rPr>
                <w:color w:val="auto"/>
              </w:rPr>
              <w:t>Discuss dashboard requirements with stakeholders</w:t>
            </w:r>
          </w:p>
        </w:tc>
      </w:tr>
      <w:tr w:rsidR="00521FAF" w:rsidRPr="00E7450B" w14:paraId="4BDDD6AE" w14:textId="77777777" w:rsidTr="00F07703">
        <w:trPr>
          <w:trHeight w:val="31"/>
        </w:trPr>
        <w:tc>
          <w:tcPr>
            <w:tcW w:w="1690" w:type="pct"/>
            <w:tcBorders>
              <w:top w:val="single" w:sz="4" w:space="0" w:color="auto"/>
              <w:bottom w:val="single" w:sz="4" w:space="0" w:color="auto"/>
            </w:tcBorders>
            <w:shd w:val="clear" w:color="auto" w:fill="auto"/>
          </w:tcPr>
          <w:p w14:paraId="1591FD85" w14:textId="77777777" w:rsidR="00521FAF" w:rsidRPr="00D31DA8" w:rsidRDefault="00521FAF" w:rsidP="00964704">
            <w:pPr>
              <w:pStyle w:val="AccredTemplate"/>
              <w:spacing w:beforeLines="60" w:before="144" w:after="60"/>
              <w:rPr>
                <w:i w:val="0"/>
                <w:iCs w:val="0"/>
                <w:color w:val="auto"/>
                <w:sz w:val="22"/>
                <w:szCs w:val="22"/>
              </w:rPr>
            </w:pPr>
            <w:r w:rsidRPr="00D31DA8">
              <w:rPr>
                <w:i w:val="0"/>
                <w:iCs w:val="0"/>
                <w:color w:val="auto"/>
                <w:sz w:val="22"/>
                <w:szCs w:val="22"/>
              </w:rPr>
              <w:t>Numeracy skills to:</w:t>
            </w:r>
          </w:p>
        </w:tc>
        <w:tc>
          <w:tcPr>
            <w:tcW w:w="3310" w:type="pct"/>
            <w:tcBorders>
              <w:top w:val="single" w:sz="4" w:space="0" w:color="auto"/>
              <w:left w:val="nil"/>
              <w:bottom w:val="single" w:sz="4" w:space="0" w:color="auto"/>
              <w:right w:val="single" w:sz="4" w:space="0" w:color="auto"/>
            </w:tcBorders>
          </w:tcPr>
          <w:p w14:paraId="1CB7A266" w14:textId="5DEE19CA" w:rsidR="00521FAF" w:rsidRPr="00D31DA8" w:rsidRDefault="00EE1716" w:rsidP="00964704">
            <w:pPr>
              <w:pStyle w:val="VRQABodyText"/>
              <w:spacing w:beforeLines="60" w:before="144" w:after="60"/>
              <w:jc w:val="left"/>
              <w:rPr>
                <w:color w:val="auto"/>
              </w:rPr>
            </w:pPr>
            <w:r>
              <w:rPr>
                <w:color w:val="auto"/>
              </w:rPr>
              <w:t xml:space="preserve">Perform </w:t>
            </w:r>
            <w:r w:rsidR="00521FAF" w:rsidRPr="00D31DA8">
              <w:rPr>
                <w:color w:val="auto"/>
              </w:rPr>
              <w:t>statistical calculations</w:t>
            </w:r>
            <w:r>
              <w:rPr>
                <w:color w:val="auto"/>
              </w:rPr>
              <w:t xml:space="preserve"> to test dashboard validity</w:t>
            </w:r>
          </w:p>
        </w:tc>
      </w:tr>
      <w:tr w:rsidR="00521FAF" w:rsidRPr="00E7450B" w14:paraId="7451CD80" w14:textId="77777777" w:rsidTr="00F07703">
        <w:trPr>
          <w:trHeight w:val="31"/>
        </w:trPr>
        <w:tc>
          <w:tcPr>
            <w:tcW w:w="5000" w:type="pct"/>
            <w:gridSpan w:val="2"/>
            <w:tcBorders>
              <w:top w:val="single" w:sz="4" w:space="0" w:color="auto"/>
              <w:left w:val="nil"/>
              <w:bottom w:val="dotted" w:sz="4" w:space="0" w:color="888B8D" w:themeColor="accent2"/>
              <w:right w:val="nil"/>
            </w:tcBorders>
          </w:tcPr>
          <w:p w14:paraId="72CE6DA8" w14:textId="77777777" w:rsidR="00521FAF" w:rsidRPr="00EA4C69" w:rsidRDefault="00521FAF" w:rsidP="00F07703">
            <w:pPr>
              <w:pStyle w:val="AccredTemplate"/>
              <w:ind w:left="1440"/>
              <w:rPr>
                <w:sz w:val="22"/>
                <w:szCs w:val="22"/>
              </w:rPr>
            </w:pPr>
          </w:p>
        </w:tc>
      </w:tr>
    </w:tbl>
    <w:p w14:paraId="008792A0" w14:textId="77777777" w:rsidR="00123AA1" w:rsidRDefault="00123AA1">
      <w:pPr>
        <w:rPr>
          <w:sz w:val="18"/>
          <w:szCs w:val="18"/>
        </w:rPr>
      </w:pPr>
    </w:p>
    <w:tbl>
      <w:tblPr>
        <w:tblStyle w:val="TableGrid"/>
        <w:tblW w:w="4932" w:type="pct"/>
        <w:tblLook w:val="04A0" w:firstRow="1" w:lastRow="0" w:firstColumn="1" w:lastColumn="0" w:noHBand="0" w:noVBand="1"/>
      </w:tblPr>
      <w:tblGrid>
        <w:gridCol w:w="3399"/>
        <w:gridCol w:w="6656"/>
      </w:tblGrid>
      <w:tr w:rsidR="00123AA1" w:rsidRPr="00E7450B" w14:paraId="6E835B15" w14:textId="77777777" w:rsidTr="001C5344">
        <w:trPr>
          <w:trHeight w:val="31"/>
        </w:trPr>
        <w:tc>
          <w:tcPr>
            <w:tcW w:w="1690" w:type="pct"/>
            <w:tcBorders>
              <w:top w:val="single" w:sz="4" w:space="0" w:color="auto"/>
              <w:left w:val="single" w:sz="4" w:space="0" w:color="auto"/>
              <w:bottom w:val="single" w:sz="4" w:space="0" w:color="auto"/>
              <w:right w:val="single" w:sz="4" w:space="0" w:color="auto"/>
            </w:tcBorders>
          </w:tcPr>
          <w:p w14:paraId="0435AD05" w14:textId="77777777" w:rsidR="00123AA1" w:rsidRPr="00514465" w:rsidRDefault="00123AA1" w:rsidP="001C5344">
            <w:pPr>
              <w:pStyle w:val="AccredTemplate"/>
              <w:rPr>
                <w:b/>
                <w:bCs/>
                <w:i w:val="0"/>
                <w:iCs w:val="0"/>
                <w:sz w:val="22"/>
                <w:szCs w:val="22"/>
              </w:rPr>
            </w:pPr>
            <w:r w:rsidRPr="00514465">
              <w:rPr>
                <w:b/>
                <w:bCs/>
                <w:i w:val="0"/>
                <w:iCs w:val="0"/>
                <w:color w:val="auto"/>
                <w:sz w:val="22"/>
                <w:szCs w:val="22"/>
              </w:rPr>
              <w:t>Unit Mapping Information</w:t>
            </w:r>
          </w:p>
        </w:tc>
        <w:tc>
          <w:tcPr>
            <w:tcW w:w="3310" w:type="pct"/>
            <w:tcBorders>
              <w:top w:val="single" w:sz="4" w:space="0" w:color="auto"/>
              <w:left w:val="single" w:sz="4" w:space="0" w:color="auto"/>
              <w:bottom w:val="single" w:sz="4" w:space="0" w:color="auto"/>
              <w:right w:val="single" w:sz="4" w:space="0" w:color="auto"/>
            </w:tcBorders>
            <w:vAlign w:val="center"/>
          </w:tcPr>
          <w:p w14:paraId="1A3B42EE" w14:textId="77777777" w:rsidR="00123AA1" w:rsidRPr="003E114F" w:rsidRDefault="00123AA1" w:rsidP="001C5344">
            <w:pPr>
              <w:rPr>
                <w:szCs w:val="22"/>
              </w:rPr>
            </w:pPr>
            <w:r w:rsidRPr="00514465">
              <w:t>New unit, no equivalent unit</w:t>
            </w:r>
          </w:p>
        </w:tc>
      </w:tr>
    </w:tbl>
    <w:p w14:paraId="0D240C6B" w14:textId="259FDA54" w:rsidR="00521FAF" w:rsidRPr="00964704" w:rsidRDefault="00521FAF">
      <w:pPr>
        <w:rPr>
          <w:rFonts w:cs="Arial"/>
          <w:color w:val="555559"/>
          <w:szCs w:val="22"/>
          <w:lang w:eastAsia="x-none"/>
        </w:rPr>
      </w:pPr>
      <w:r w:rsidRPr="00964704">
        <w:rPr>
          <w:szCs w:val="22"/>
        </w:rPr>
        <w:t xml:space="preserve"> </w:t>
      </w:r>
      <w:r w:rsidRPr="00964704">
        <w:rPr>
          <w:szCs w:val="22"/>
        </w:rPr>
        <w:br w:type="page"/>
      </w:r>
    </w:p>
    <w:tbl>
      <w:tblPr>
        <w:tblStyle w:val="TableGrid"/>
        <w:tblW w:w="10065" w:type="dxa"/>
        <w:tblInd w:w="-20" w:type="dxa"/>
        <w:tblLayout w:type="fixed"/>
        <w:tblLook w:val="04A0" w:firstRow="1" w:lastRow="0" w:firstColumn="1" w:lastColumn="0" w:noHBand="0" w:noVBand="1"/>
      </w:tblPr>
      <w:tblGrid>
        <w:gridCol w:w="2283"/>
        <w:gridCol w:w="7782"/>
      </w:tblGrid>
      <w:tr w:rsidR="00521FAF" w:rsidRPr="0071490E" w14:paraId="33826336" w14:textId="77777777" w:rsidTr="00F07703">
        <w:trPr>
          <w:trHeight w:val="363"/>
        </w:trPr>
        <w:tc>
          <w:tcPr>
            <w:tcW w:w="10065" w:type="dxa"/>
            <w:gridSpan w:val="2"/>
            <w:tcBorders>
              <w:top w:val="nil"/>
              <w:bottom w:val="nil"/>
            </w:tcBorders>
            <w:shd w:val="clear" w:color="auto" w:fill="103D64" w:themeFill="accent4"/>
          </w:tcPr>
          <w:p w14:paraId="1C1A2ECE" w14:textId="77777777" w:rsidR="00521FAF" w:rsidRPr="000B4A2C" w:rsidRDefault="00521FAF" w:rsidP="00F07703">
            <w:pPr>
              <w:pStyle w:val="VRQAIntro"/>
              <w:spacing w:before="60" w:after="0"/>
              <w:rPr>
                <w:b/>
                <w:color w:val="FFFFFF" w:themeColor="background1"/>
                <w:szCs w:val="22"/>
              </w:rPr>
            </w:pPr>
            <w:r w:rsidRPr="000B4A2C">
              <w:rPr>
                <w:b/>
                <w:color w:val="FFFFFF" w:themeColor="background1"/>
                <w:szCs w:val="22"/>
              </w:rPr>
              <w:lastRenderedPageBreak/>
              <w:t>Assessment Requirements Template</w:t>
            </w:r>
          </w:p>
        </w:tc>
      </w:tr>
      <w:tr w:rsidR="00521FAF" w:rsidRPr="00E7450B" w14:paraId="1A2B9DF5" w14:textId="77777777" w:rsidTr="00F07703">
        <w:trPr>
          <w:trHeight w:val="561"/>
        </w:trPr>
        <w:tc>
          <w:tcPr>
            <w:tcW w:w="2283" w:type="dxa"/>
            <w:tcBorders>
              <w:top w:val="nil"/>
              <w:left w:val="nil"/>
              <w:bottom w:val="nil"/>
              <w:right w:val="dotted" w:sz="4" w:space="0" w:color="888B8D" w:themeColor="accent2"/>
            </w:tcBorders>
          </w:tcPr>
          <w:p w14:paraId="2C24E84F" w14:textId="77777777" w:rsidR="00521FAF" w:rsidRPr="00964704" w:rsidRDefault="00521FAF" w:rsidP="00F07703">
            <w:pPr>
              <w:pStyle w:val="AccredTemplate"/>
              <w:rPr>
                <w:i w:val="0"/>
                <w:iCs w:val="0"/>
                <w:color w:val="auto"/>
                <w:sz w:val="22"/>
                <w:szCs w:val="22"/>
              </w:rPr>
            </w:pPr>
            <w:r w:rsidRPr="00964704">
              <w:rPr>
                <w:b/>
                <w:i w:val="0"/>
                <w:iCs w:val="0"/>
                <w:color w:val="auto"/>
                <w:sz w:val="22"/>
                <w:szCs w:val="22"/>
              </w:rPr>
              <w:t>Title</w:t>
            </w:r>
          </w:p>
        </w:tc>
        <w:tc>
          <w:tcPr>
            <w:tcW w:w="7782" w:type="dxa"/>
            <w:tcBorders>
              <w:top w:val="nil"/>
              <w:left w:val="dotted" w:sz="4" w:space="0" w:color="888B8D" w:themeColor="accent2"/>
              <w:bottom w:val="nil"/>
              <w:right w:val="nil"/>
            </w:tcBorders>
          </w:tcPr>
          <w:p w14:paraId="1EF0E270" w14:textId="071D1CF2" w:rsidR="00521FAF" w:rsidRPr="000B4A2C" w:rsidRDefault="00521FAF" w:rsidP="007A56B5">
            <w:pPr>
              <w:pStyle w:val="AccredTemplate"/>
              <w:rPr>
                <w:bCs/>
                <w:sz w:val="22"/>
                <w:szCs w:val="22"/>
              </w:rPr>
            </w:pPr>
            <w:r w:rsidRPr="000B4A2C">
              <w:rPr>
                <w:bCs/>
                <w:i w:val="0"/>
                <w:iCs w:val="0"/>
                <w:color w:val="auto"/>
                <w:sz w:val="22"/>
                <w:szCs w:val="22"/>
              </w:rPr>
              <w:t>Assessment Requirements for</w:t>
            </w:r>
            <w:r>
              <w:rPr>
                <w:bCs/>
                <w:i w:val="0"/>
                <w:iCs w:val="0"/>
                <w:color w:val="auto"/>
                <w:sz w:val="22"/>
                <w:szCs w:val="22"/>
              </w:rPr>
              <w:t xml:space="preserve"> </w:t>
            </w:r>
            <w:r w:rsidR="006550F2" w:rsidRPr="006550F2">
              <w:rPr>
                <w:bCs/>
                <w:i w:val="0"/>
                <w:iCs w:val="0"/>
                <w:color w:val="auto"/>
                <w:sz w:val="22"/>
                <w:szCs w:val="22"/>
              </w:rPr>
              <w:t>VU23697</w:t>
            </w:r>
            <w:r w:rsidRPr="005253D1">
              <w:rPr>
                <w:bCs/>
                <w:i w:val="0"/>
                <w:iCs w:val="0"/>
                <w:color w:val="auto"/>
                <w:sz w:val="22"/>
                <w:szCs w:val="22"/>
              </w:rPr>
              <w:t xml:space="preserve"> Design and implement a data dashboard</w:t>
            </w:r>
            <w:r w:rsidRPr="000B4A2C">
              <w:rPr>
                <w:bCs/>
                <w:i w:val="0"/>
                <w:iCs w:val="0"/>
                <w:color w:val="auto"/>
                <w:sz w:val="22"/>
                <w:szCs w:val="22"/>
              </w:rPr>
              <w:t xml:space="preserve"> </w:t>
            </w:r>
          </w:p>
        </w:tc>
      </w:tr>
      <w:tr w:rsidR="00521FAF" w:rsidRPr="00E7450B" w14:paraId="1A3A7C6E" w14:textId="77777777" w:rsidTr="00F07703">
        <w:trPr>
          <w:trHeight w:val="561"/>
        </w:trPr>
        <w:tc>
          <w:tcPr>
            <w:tcW w:w="2283" w:type="dxa"/>
            <w:tcBorders>
              <w:top w:val="nil"/>
              <w:left w:val="nil"/>
              <w:bottom w:val="dotted" w:sz="4" w:space="0" w:color="888B8D" w:themeColor="accent2"/>
              <w:right w:val="dotted" w:sz="4" w:space="0" w:color="888B8D" w:themeColor="accent2"/>
            </w:tcBorders>
          </w:tcPr>
          <w:p w14:paraId="16578D7C" w14:textId="77777777" w:rsidR="00521FAF" w:rsidRPr="00964704" w:rsidRDefault="00521FAF" w:rsidP="00F07703">
            <w:pPr>
              <w:pStyle w:val="AccredTemplate"/>
              <w:rPr>
                <w:b/>
                <w:i w:val="0"/>
                <w:iCs w:val="0"/>
                <w:color w:val="auto"/>
                <w:sz w:val="22"/>
                <w:szCs w:val="22"/>
              </w:rPr>
            </w:pPr>
            <w:r w:rsidRPr="00964704">
              <w:rPr>
                <w:b/>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79F68F81" w14:textId="10A915E8" w:rsidR="00521FAF" w:rsidRPr="00BB573E" w:rsidRDefault="00521FAF" w:rsidP="00F07703">
            <w:pPr>
              <w:pStyle w:val="AccredTemplate"/>
              <w:rPr>
                <w:i w:val="0"/>
                <w:iCs w:val="0"/>
                <w:color w:val="auto"/>
                <w:sz w:val="22"/>
                <w:szCs w:val="22"/>
              </w:rPr>
            </w:pPr>
            <w:r w:rsidRPr="00BB573E">
              <w:rPr>
                <w:i w:val="0"/>
                <w:iCs w:val="0"/>
                <w:color w:val="auto"/>
                <w:sz w:val="22"/>
                <w:szCs w:val="22"/>
              </w:rPr>
              <w:t>There must be evidence the learner has completed the tasks outlined in the elements and performance criteria of this unit</w:t>
            </w:r>
            <w:r w:rsidR="009A08C3">
              <w:rPr>
                <w:i w:val="0"/>
                <w:iCs w:val="0"/>
                <w:color w:val="auto"/>
                <w:sz w:val="22"/>
                <w:szCs w:val="22"/>
              </w:rPr>
              <w:t>,</w:t>
            </w:r>
            <w:r w:rsidRPr="00BB573E">
              <w:rPr>
                <w:i w:val="0"/>
                <w:iCs w:val="0"/>
                <w:color w:val="auto"/>
                <w:sz w:val="22"/>
                <w:szCs w:val="22"/>
              </w:rPr>
              <w:t xml:space="preserve"> and</w:t>
            </w:r>
            <w:r w:rsidR="009A08C3">
              <w:rPr>
                <w:i w:val="0"/>
                <w:iCs w:val="0"/>
                <w:color w:val="auto"/>
                <w:sz w:val="22"/>
                <w:szCs w:val="22"/>
              </w:rPr>
              <w:t xml:space="preserve"> designed and implemented a data dashboard at least once, including to:</w:t>
            </w:r>
          </w:p>
          <w:p w14:paraId="02EC4B5E" w14:textId="1CFB2924" w:rsidR="00521FAF" w:rsidRDefault="001D6CB7" w:rsidP="002F7EC7">
            <w:pPr>
              <w:pStyle w:val="ListParagraph"/>
              <w:numPr>
                <w:ilvl w:val="0"/>
                <w:numId w:val="53"/>
              </w:numPr>
            </w:pPr>
            <w:r>
              <w:t>d</w:t>
            </w:r>
            <w:r w:rsidR="00521FAF" w:rsidRPr="00BB573E">
              <w:t xml:space="preserve">esign </w:t>
            </w:r>
            <w:r w:rsidR="009A08C3">
              <w:t>a</w:t>
            </w:r>
            <w:r w:rsidR="00521FAF" w:rsidRPr="00BB573E">
              <w:t xml:space="preserve"> user-friendly dashboard interface</w:t>
            </w:r>
            <w:r>
              <w:t>,</w:t>
            </w:r>
            <w:r w:rsidR="00521FAF" w:rsidRPr="00BB573E">
              <w:t xml:space="preserve"> including:</w:t>
            </w:r>
          </w:p>
          <w:p w14:paraId="7D10BA24" w14:textId="77777777" w:rsidR="001D6CB7" w:rsidRDefault="001D6CB7" w:rsidP="001D6CB7"/>
          <w:p w14:paraId="61B5A988" w14:textId="77777777" w:rsidR="001D6CB7" w:rsidRDefault="001D6CB7" w:rsidP="002F7EC7">
            <w:pPr>
              <w:pStyle w:val="ListParagraph"/>
              <w:numPr>
                <w:ilvl w:val="0"/>
                <w:numId w:val="91"/>
              </w:numPr>
            </w:pPr>
            <w:r>
              <w:t>applying principles of data visualisation and user interface design</w:t>
            </w:r>
          </w:p>
          <w:p w14:paraId="1135BFA5" w14:textId="77777777" w:rsidR="001D6CB7" w:rsidRDefault="001D6CB7" w:rsidP="002F7EC7">
            <w:pPr>
              <w:pStyle w:val="ListParagraph"/>
              <w:numPr>
                <w:ilvl w:val="0"/>
                <w:numId w:val="91"/>
              </w:numPr>
            </w:pPr>
            <w:r>
              <w:t>selecting and applying organisational datasets</w:t>
            </w:r>
          </w:p>
          <w:p w14:paraId="1CB818D7" w14:textId="6B66A8B6" w:rsidR="001D6CB7" w:rsidRDefault="001D6CB7" w:rsidP="002F7EC7">
            <w:pPr>
              <w:pStyle w:val="ListParagraph"/>
              <w:numPr>
                <w:ilvl w:val="0"/>
                <w:numId w:val="91"/>
              </w:numPr>
            </w:pPr>
            <w:r>
              <w:t>utilising interactive features to enhance dashboard us</w:t>
            </w:r>
            <w:r w:rsidR="00546069">
              <w:t>ability</w:t>
            </w:r>
          </w:p>
          <w:p w14:paraId="3C429C00" w14:textId="77777777" w:rsidR="001D6CB7" w:rsidRDefault="001D6CB7" w:rsidP="00964704">
            <w:pPr>
              <w:pStyle w:val="ListParagraph"/>
              <w:ind w:left="1458"/>
            </w:pPr>
          </w:p>
          <w:p w14:paraId="5B74602C" w14:textId="25CE586B" w:rsidR="001D6CB7" w:rsidRDefault="001D6CB7" w:rsidP="002F7EC7">
            <w:pPr>
              <w:pStyle w:val="ListParagraph"/>
              <w:numPr>
                <w:ilvl w:val="0"/>
                <w:numId w:val="54"/>
              </w:numPr>
            </w:pPr>
            <w:r w:rsidRPr="001D6CB7">
              <w:t>prepare and apply a dashboard test plan to confirm operational functions, usability and accuracy</w:t>
            </w:r>
            <w:r w:rsidR="005921C5">
              <w:t>.</w:t>
            </w:r>
          </w:p>
          <w:p w14:paraId="613DC850" w14:textId="2FB50ED7" w:rsidR="00521FAF" w:rsidRPr="00D72E8D" w:rsidRDefault="00521FAF" w:rsidP="00964704"/>
        </w:tc>
      </w:tr>
      <w:tr w:rsidR="00521FAF" w:rsidRPr="00E7450B" w14:paraId="2A8A6411"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50C459DB" w14:textId="77777777" w:rsidR="00521FAF" w:rsidRPr="00964704" w:rsidRDefault="00521FAF" w:rsidP="00F07703">
            <w:pPr>
              <w:pStyle w:val="AccredTemplate"/>
              <w:rPr>
                <w:b/>
                <w:i w:val="0"/>
                <w:iCs w:val="0"/>
                <w:color w:val="auto"/>
                <w:sz w:val="22"/>
                <w:szCs w:val="22"/>
              </w:rPr>
            </w:pPr>
            <w:r w:rsidRPr="00964704">
              <w:rPr>
                <w:b/>
                <w:i w:val="0"/>
                <w:iCs w:val="0"/>
                <w:color w:val="auto"/>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0C04D76D" w14:textId="39AECD76" w:rsidR="00521FAF" w:rsidRPr="00964704" w:rsidRDefault="00E42E84" w:rsidP="00964704">
            <w:pPr>
              <w:rPr>
                <w:rFonts w:ascii="Times New Roman" w:hAnsi="Times New Roman"/>
                <w:i/>
                <w:iCs/>
                <w:sz w:val="24"/>
              </w:rPr>
            </w:pPr>
            <w:r>
              <w:t>The learner must be able to demonstrate essential knowledge required to effectively do the tasks outlined in elements and performance criteria of this unit, manage the tasks and manage contingencies in the context of the work role. This includes knowledge of:</w:t>
            </w:r>
            <w:r w:rsidR="00311421">
              <w:br/>
            </w:r>
          </w:p>
          <w:p w14:paraId="30C9171D" w14:textId="020D0BD3" w:rsidR="00521FAF" w:rsidRPr="00BB573E" w:rsidRDefault="009973F5" w:rsidP="002F7EC7">
            <w:pPr>
              <w:pStyle w:val="VRQABullet1"/>
              <w:numPr>
                <w:ilvl w:val="0"/>
                <w:numId w:val="54"/>
              </w:numPr>
              <w:rPr>
                <w:color w:val="auto"/>
                <w:sz w:val="22"/>
                <w:szCs w:val="22"/>
              </w:rPr>
            </w:pPr>
            <w:r>
              <w:rPr>
                <w:color w:val="auto"/>
                <w:sz w:val="22"/>
                <w:szCs w:val="22"/>
              </w:rPr>
              <w:t>d</w:t>
            </w:r>
            <w:r w:rsidR="00521FAF" w:rsidRPr="00BB573E">
              <w:rPr>
                <w:color w:val="auto"/>
                <w:sz w:val="22"/>
                <w:szCs w:val="22"/>
              </w:rPr>
              <w:t>ata visualisation principles, including:</w:t>
            </w:r>
          </w:p>
          <w:p w14:paraId="2D8874F3" w14:textId="77777777" w:rsidR="00521FAF" w:rsidRPr="00BB573E" w:rsidRDefault="00521FAF" w:rsidP="002F7EC7">
            <w:pPr>
              <w:pStyle w:val="ListParagraph"/>
              <w:numPr>
                <w:ilvl w:val="0"/>
                <w:numId w:val="92"/>
              </w:numPr>
              <w:ind w:left="1452"/>
            </w:pPr>
            <w:r w:rsidRPr="00BB573E">
              <w:t>chart types</w:t>
            </w:r>
          </w:p>
          <w:p w14:paraId="66FB57B4" w14:textId="77777777" w:rsidR="00521FAF" w:rsidRPr="00BB573E" w:rsidRDefault="00521FAF" w:rsidP="002F7EC7">
            <w:pPr>
              <w:pStyle w:val="ListParagraph"/>
              <w:numPr>
                <w:ilvl w:val="0"/>
                <w:numId w:val="92"/>
              </w:numPr>
              <w:ind w:left="1452"/>
            </w:pPr>
            <w:r w:rsidRPr="00BB573E">
              <w:t>colour usage</w:t>
            </w:r>
          </w:p>
          <w:p w14:paraId="536094E4" w14:textId="77777777" w:rsidR="00521FAF" w:rsidRPr="00BB573E" w:rsidRDefault="00521FAF" w:rsidP="002F7EC7">
            <w:pPr>
              <w:pStyle w:val="ListParagraph"/>
              <w:numPr>
                <w:ilvl w:val="0"/>
                <w:numId w:val="92"/>
              </w:numPr>
              <w:ind w:left="1452"/>
            </w:pPr>
            <w:r w:rsidRPr="00BB573E">
              <w:t>layout design</w:t>
            </w:r>
          </w:p>
          <w:p w14:paraId="3B3CDC60" w14:textId="77777777" w:rsidR="00521FAF" w:rsidRPr="00BB573E" w:rsidRDefault="00521FAF" w:rsidP="002F7EC7">
            <w:pPr>
              <w:pStyle w:val="ListParagraph"/>
              <w:numPr>
                <w:ilvl w:val="0"/>
                <w:numId w:val="92"/>
              </w:numPr>
              <w:ind w:left="1452"/>
            </w:pPr>
            <w:r w:rsidRPr="00BB573E">
              <w:t>clarity</w:t>
            </w:r>
          </w:p>
          <w:p w14:paraId="11A02362" w14:textId="503E43DB" w:rsidR="00521FAF" w:rsidRDefault="00521FAF" w:rsidP="002F7EC7">
            <w:pPr>
              <w:pStyle w:val="ListParagraph"/>
              <w:numPr>
                <w:ilvl w:val="0"/>
                <w:numId w:val="92"/>
              </w:numPr>
              <w:ind w:left="1452"/>
            </w:pPr>
            <w:r w:rsidRPr="00BB573E">
              <w:t>accuracy</w:t>
            </w:r>
          </w:p>
          <w:p w14:paraId="25561878" w14:textId="77777777" w:rsidR="000D58FA" w:rsidRPr="00BB573E" w:rsidRDefault="000D58FA" w:rsidP="00964704"/>
          <w:p w14:paraId="477A2444" w14:textId="498B5CF7" w:rsidR="00521FAF" w:rsidRPr="00BB573E" w:rsidRDefault="009973F5" w:rsidP="002F7EC7">
            <w:pPr>
              <w:pStyle w:val="VRQABullet1"/>
              <w:numPr>
                <w:ilvl w:val="0"/>
                <w:numId w:val="54"/>
              </w:numPr>
              <w:rPr>
                <w:color w:val="auto"/>
                <w:sz w:val="22"/>
                <w:szCs w:val="22"/>
              </w:rPr>
            </w:pPr>
            <w:r>
              <w:rPr>
                <w:color w:val="auto"/>
                <w:sz w:val="22"/>
                <w:szCs w:val="22"/>
              </w:rPr>
              <w:t>u</w:t>
            </w:r>
            <w:r w:rsidR="00521FAF" w:rsidRPr="00BB573E">
              <w:rPr>
                <w:color w:val="auto"/>
                <w:sz w:val="22"/>
                <w:szCs w:val="22"/>
              </w:rPr>
              <w:t>ser requirements analysis, including:</w:t>
            </w:r>
          </w:p>
          <w:p w14:paraId="33CE315A" w14:textId="77777777" w:rsidR="00521FAF" w:rsidRPr="00BB573E" w:rsidRDefault="00521FAF" w:rsidP="002F7EC7">
            <w:pPr>
              <w:pStyle w:val="ListParagraph"/>
              <w:numPr>
                <w:ilvl w:val="0"/>
                <w:numId w:val="93"/>
              </w:numPr>
              <w:ind w:left="1452"/>
            </w:pPr>
            <w:r w:rsidRPr="00BB573E">
              <w:t>gathering user requirements</w:t>
            </w:r>
          </w:p>
          <w:p w14:paraId="08480BB6" w14:textId="77777777" w:rsidR="00521FAF" w:rsidRPr="00BB573E" w:rsidRDefault="00521FAF" w:rsidP="002F7EC7">
            <w:pPr>
              <w:pStyle w:val="ListParagraph"/>
              <w:numPr>
                <w:ilvl w:val="0"/>
                <w:numId w:val="93"/>
              </w:numPr>
              <w:ind w:left="1452"/>
            </w:pPr>
            <w:r w:rsidRPr="00BB573E">
              <w:t>analysing user requirements</w:t>
            </w:r>
          </w:p>
          <w:p w14:paraId="4D740F35" w14:textId="60505625" w:rsidR="00521FAF" w:rsidRDefault="00521FAF" w:rsidP="002F7EC7">
            <w:pPr>
              <w:pStyle w:val="ListParagraph"/>
              <w:numPr>
                <w:ilvl w:val="0"/>
                <w:numId w:val="93"/>
              </w:numPr>
              <w:ind w:left="1452"/>
            </w:pPr>
            <w:r w:rsidRPr="00BB573E">
              <w:t>use case analysis</w:t>
            </w:r>
          </w:p>
          <w:p w14:paraId="66983497" w14:textId="77777777" w:rsidR="00E27BD1" w:rsidRDefault="00E27BD1" w:rsidP="00E27BD1"/>
          <w:p w14:paraId="6D26E56E" w14:textId="77777777" w:rsidR="00E27BD1" w:rsidRDefault="00E27BD1" w:rsidP="002F7EC7">
            <w:pPr>
              <w:pStyle w:val="ListParagraph"/>
              <w:numPr>
                <w:ilvl w:val="0"/>
                <w:numId w:val="55"/>
              </w:numPr>
            </w:pPr>
            <w:r>
              <w:t>d</w:t>
            </w:r>
            <w:r w:rsidRPr="00BB573E">
              <w:t>ata sources and integration, including:</w:t>
            </w:r>
          </w:p>
          <w:p w14:paraId="65AE5A79" w14:textId="77777777" w:rsidR="00E27BD1" w:rsidRPr="00BB573E" w:rsidRDefault="00E27BD1" w:rsidP="00E27BD1"/>
          <w:p w14:paraId="083C9125" w14:textId="77777777" w:rsidR="00E27BD1" w:rsidRPr="00BB573E" w:rsidRDefault="00E27BD1" w:rsidP="002F7EC7">
            <w:pPr>
              <w:pStyle w:val="ListParagraph"/>
              <w:numPr>
                <w:ilvl w:val="0"/>
                <w:numId w:val="94"/>
              </w:numPr>
              <w:ind w:left="1452"/>
            </w:pPr>
            <w:r w:rsidRPr="00BB573E">
              <w:t>data integration techniques</w:t>
            </w:r>
          </w:p>
          <w:p w14:paraId="1698E660" w14:textId="77777777" w:rsidR="00E27BD1" w:rsidRDefault="00E27BD1" w:rsidP="002F7EC7">
            <w:pPr>
              <w:pStyle w:val="ListParagraph"/>
              <w:numPr>
                <w:ilvl w:val="0"/>
                <w:numId w:val="94"/>
              </w:numPr>
              <w:ind w:left="1452"/>
            </w:pPr>
            <w:r w:rsidRPr="00BB573E">
              <w:t>cleaning and pre-processing data</w:t>
            </w:r>
          </w:p>
          <w:p w14:paraId="6E36EC23" w14:textId="77777777" w:rsidR="00E27BD1" w:rsidRDefault="00E27BD1" w:rsidP="00E27BD1"/>
          <w:p w14:paraId="311FFAFE" w14:textId="6F6C3E51" w:rsidR="00521FAF" w:rsidRDefault="00E27BD1" w:rsidP="002F7EC7">
            <w:pPr>
              <w:pStyle w:val="ListParagraph"/>
              <w:numPr>
                <w:ilvl w:val="0"/>
                <w:numId w:val="56"/>
              </w:numPr>
              <w:rPr>
                <w:szCs w:val="22"/>
              </w:rPr>
            </w:pPr>
            <w:r>
              <w:rPr>
                <w:szCs w:val="22"/>
              </w:rPr>
              <w:t>d</w:t>
            </w:r>
            <w:r w:rsidR="00521FAF" w:rsidRPr="00BB573E">
              <w:rPr>
                <w:szCs w:val="22"/>
              </w:rPr>
              <w:t>ata quality assessment, including:</w:t>
            </w:r>
          </w:p>
          <w:p w14:paraId="61C815F2" w14:textId="77777777" w:rsidR="00E27BD1" w:rsidRPr="00BB573E" w:rsidRDefault="00E27BD1" w:rsidP="00964704">
            <w:pPr>
              <w:rPr>
                <w:szCs w:val="22"/>
              </w:rPr>
            </w:pPr>
          </w:p>
          <w:p w14:paraId="32ECA915" w14:textId="77777777" w:rsidR="00521FAF" w:rsidRPr="00BB573E" w:rsidRDefault="00521FAF" w:rsidP="002F7EC7">
            <w:pPr>
              <w:pStyle w:val="ListParagraph"/>
              <w:numPr>
                <w:ilvl w:val="0"/>
                <w:numId w:val="95"/>
              </w:numPr>
              <w:ind w:left="1452"/>
            </w:pPr>
            <w:r w:rsidRPr="00BB573E">
              <w:t>addressing inconsistencies</w:t>
            </w:r>
          </w:p>
          <w:p w14:paraId="3C1F570E" w14:textId="77777777" w:rsidR="00521FAF" w:rsidRPr="00BB573E" w:rsidRDefault="00521FAF" w:rsidP="002F7EC7">
            <w:pPr>
              <w:pStyle w:val="ListParagraph"/>
              <w:numPr>
                <w:ilvl w:val="0"/>
                <w:numId w:val="95"/>
              </w:numPr>
              <w:ind w:left="1452"/>
            </w:pPr>
            <w:r w:rsidRPr="00BB573E">
              <w:t>errors</w:t>
            </w:r>
          </w:p>
          <w:p w14:paraId="69F2FCA9" w14:textId="3225DE49" w:rsidR="00521FAF" w:rsidRDefault="00521FAF" w:rsidP="002F7EC7">
            <w:pPr>
              <w:pStyle w:val="ListParagraph"/>
              <w:numPr>
                <w:ilvl w:val="0"/>
                <w:numId w:val="95"/>
              </w:numPr>
              <w:ind w:left="1452"/>
            </w:pPr>
            <w:r w:rsidRPr="00BB573E">
              <w:t>missing values</w:t>
            </w:r>
          </w:p>
          <w:p w14:paraId="5FBFEE63" w14:textId="77777777" w:rsidR="00E27BD1" w:rsidRPr="00BB573E" w:rsidRDefault="00E27BD1" w:rsidP="00964704"/>
          <w:p w14:paraId="29D3DDA6" w14:textId="269F9F97" w:rsidR="00521FAF" w:rsidRDefault="00B27893" w:rsidP="002F7EC7">
            <w:pPr>
              <w:pStyle w:val="ListParagraph"/>
              <w:numPr>
                <w:ilvl w:val="0"/>
                <w:numId w:val="57"/>
              </w:numPr>
            </w:pPr>
            <w:r>
              <w:t>u</w:t>
            </w:r>
            <w:r w:rsidR="00521FAF" w:rsidRPr="00BB573E">
              <w:t>ser interface design, including:</w:t>
            </w:r>
          </w:p>
          <w:p w14:paraId="237C07C7" w14:textId="77777777" w:rsidR="00C60785" w:rsidRPr="00BB573E" w:rsidRDefault="00C60785" w:rsidP="00964704"/>
          <w:p w14:paraId="3FEB059E" w14:textId="77777777" w:rsidR="00521FAF" w:rsidRPr="00BB573E" w:rsidRDefault="00521FAF" w:rsidP="002F7EC7">
            <w:pPr>
              <w:pStyle w:val="ListParagraph"/>
              <w:numPr>
                <w:ilvl w:val="0"/>
                <w:numId w:val="96"/>
              </w:numPr>
              <w:ind w:left="1452"/>
            </w:pPr>
            <w:r w:rsidRPr="00BB573E">
              <w:t>navigation</w:t>
            </w:r>
          </w:p>
          <w:p w14:paraId="36434FD9" w14:textId="77777777" w:rsidR="00521FAF" w:rsidRPr="00BB573E" w:rsidRDefault="00521FAF" w:rsidP="002F7EC7">
            <w:pPr>
              <w:pStyle w:val="ListParagraph"/>
              <w:numPr>
                <w:ilvl w:val="0"/>
                <w:numId w:val="96"/>
              </w:numPr>
              <w:ind w:left="1452"/>
            </w:pPr>
            <w:r w:rsidRPr="00BB573E">
              <w:t>menus</w:t>
            </w:r>
          </w:p>
          <w:p w14:paraId="4F5AFC51" w14:textId="77777777" w:rsidR="00521FAF" w:rsidRPr="00BB573E" w:rsidRDefault="00521FAF" w:rsidP="002F7EC7">
            <w:pPr>
              <w:pStyle w:val="ListParagraph"/>
              <w:numPr>
                <w:ilvl w:val="0"/>
                <w:numId w:val="96"/>
              </w:numPr>
              <w:ind w:left="1452"/>
              <w:rPr>
                <w:lang w:bidi="en-AU"/>
              </w:rPr>
            </w:pPr>
            <w:r w:rsidRPr="00BB573E">
              <w:t>drill down features</w:t>
            </w:r>
          </w:p>
          <w:p w14:paraId="708E8A03" w14:textId="77777777" w:rsidR="00521FAF" w:rsidRPr="00BB573E" w:rsidRDefault="00521FAF" w:rsidP="002F7EC7">
            <w:pPr>
              <w:pStyle w:val="ListParagraph"/>
              <w:numPr>
                <w:ilvl w:val="0"/>
                <w:numId w:val="96"/>
              </w:numPr>
              <w:ind w:left="1452"/>
            </w:pPr>
            <w:r w:rsidRPr="00BB573E">
              <w:t>filters</w:t>
            </w:r>
          </w:p>
          <w:p w14:paraId="7D91AA2B" w14:textId="3CFA589B" w:rsidR="00521FAF" w:rsidRDefault="00521FAF" w:rsidP="002F7EC7">
            <w:pPr>
              <w:pStyle w:val="ListParagraph"/>
              <w:numPr>
                <w:ilvl w:val="0"/>
                <w:numId w:val="96"/>
              </w:numPr>
              <w:ind w:left="1452"/>
            </w:pPr>
            <w:r w:rsidRPr="00BB573E">
              <w:t>accessibility standards</w:t>
            </w:r>
          </w:p>
          <w:p w14:paraId="63C8CF3D" w14:textId="77777777" w:rsidR="00C60785" w:rsidRPr="00BB573E" w:rsidRDefault="00C60785" w:rsidP="00964704"/>
          <w:p w14:paraId="583A2BF4" w14:textId="54BA2890" w:rsidR="00521FAF" w:rsidRDefault="00B27893" w:rsidP="002F7EC7">
            <w:pPr>
              <w:pStyle w:val="ListParagraph"/>
              <w:numPr>
                <w:ilvl w:val="0"/>
                <w:numId w:val="58"/>
              </w:numPr>
            </w:pPr>
            <w:r>
              <w:t>d</w:t>
            </w:r>
            <w:r w:rsidR="00521FAF" w:rsidRPr="00BB573E">
              <w:t>ata security and privacy, including:</w:t>
            </w:r>
          </w:p>
          <w:p w14:paraId="3D507758" w14:textId="77777777" w:rsidR="00B27893" w:rsidRPr="00BB573E" w:rsidRDefault="00B27893" w:rsidP="00964704"/>
          <w:p w14:paraId="4AB5250E" w14:textId="77777777" w:rsidR="00521FAF" w:rsidRPr="00BB573E" w:rsidRDefault="00521FAF" w:rsidP="002F7EC7">
            <w:pPr>
              <w:pStyle w:val="ListParagraph"/>
              <w:numPr>
                <w:ilvl w:val="0"/>
                <w:numId w:val="97"/>
              </w:numPr>
              <w:ind w:left="1452"/>
            </w:pPr>
            <w:r w:rsidRPr="00BB573E">
              <w:t>organisational and legislation compliance</w:t>
            </w:r>
          </w:p>
          <w:p w14:paraId="225B55C4" w14:textId="44E5A298" w:rsidR="00521FAF" w:rsidRDefault="00521FAF" w:rsidP="002F7EC7">
            <w:pPr>
              <w:pStyle w:val="ListParagraph"/>
              <w:numPr>
                <w:ilvl w:val="0"/>
                <w:numId w:val="97"/>
              </w:numPr>
              <w:ind w:left="1452"/>
            </w:pPr>
            <w:r w:rsidRPr="00BB573E">
              <w:t>access controls</w:t>
            </w:r>
            <w:r w:rsidR="00AC529B">
              <w:t xml:space="preserve"> </w:t>
            </w:r>
          </w:p>
          <w:p w14:paraId="3A31CDD4" w14:textId="04585481" w:rsidR="00B27893" w:rsidRDefault="00AC529B" w:rsidP="002F7EC7">
            <w:pPr>
              <w:pStyle w:val="ListParagraph"/>
              <w:numPr>
                <w:ilvl w:val="0"/>
                <w:numId w:val="97"/>
              </w:numPr>
              <w:ind w:left="1452"/>
            </w:pPr>
            <w:r>
              <w:t>restricting or limiting access to private and personally identifiable data</w:t>
            </w:r>
          </w:p>
          <w:p w14:paraId="16B98433" w14:textId="77777777" w:rsidR="00B27893" w:rsidRPr="00BB573E" w:rsidRDefault="00B27893" w:rsidP="00964704">
            <w:pPr>
              <w:pStyle w:val="ListParagraph"/>
              <w:ind w:left="1800"/>
            </w:pPr>
          </w:p>
          <w:p w14:paraId="710720E7" w14:textId="04B30BCF" w:rsidR="00521FAF" w:rsidRDefault="00B27893" w:rsidP="002F7EC7">
            <w:pPr>
              <w:pStyle w:val="ListParagraph"/>
              <w:numPr>
                <w:ilvl w:val="0"/>
                <w:numId w:val="59"/>
              </w:numPr>
            </w:pPr>
            <w:r>
              <w:t>u</w:t>
            </w:r>
            <w:r w:rsidR="00521FAF" w:rsidRPr="00BB573E">
              <w:t>sability methods and techniques, including:</w:t>
            </w:r>
          </w:p>
          <w:p w14:paraId="2A483ABB" w14:textId="77777777" w:rsidR="00B27893" w:rsidRPr="00BB573E" w:rsidRDefault="00B27893" w:rsidP="00964704"/>
          <w:p w14:paraId="39863D72" w14:textId="77777777" w:rsidR="00521FAF" w:rsidRPr="00BB573E" w:rsidRDefault="00521FAF" w:rsidP="002F7EC7">
            <w:pPr>
              <w:pStyle w:val="ListParagraph"/>
              <w:numPr>
                <w:ilvl w:val="0"/>
                <w:numId w:val="98"/>
              </w:numPr>
              <w:ind w:left="1452"/>
            </w:pPr>
            <w:r w:rsidRPr="00BB573E">
              <w:t>domain specific language and terminology</w:t>
            </w:r>
          </w:p>
          <w:p w14:paraId="2FC53CF1" w14:textId="343BF397" w:rsidR="00521FAF" w:rsidRDefault="00521FAF" w:rsidP="002F7EC7">
            <w:pPr>
              <w:pStyle w:val="ListParagraph"/>
              <w:numPr>
                <w:ilvl w:val="0"/>
                <w:numId w:val="98"/>
              </w:numPr>
              <w:ind w:left="1452"/>
            </w:pPr>
            <w:r w:rsidRPr="00BB573E">
              <w:t>data storytelling</w:t>
            </w:r>
          </w:p>
          <w:p w14:paraId="04CD4F44" w14:textId="77777777" w:rsidR="00B27893" w:rsidRDefault="00B27893" w:rsidP="00964704">
            <w:pPr>
              <w:pStyle w:val="ListParagraph"/>
              <w:ind w:left="1800"/>
            </w:pPr>
          </w:p>
          <w:p w14:paraId="3CBFAC50" w14:textId="63D8C276" w:rsidR="00521FAF" w:rsidRPr="00BB573E" w:rsidRDefault="00311421" w:rsidP="002F7EC7">
            <w:pPr>
              <w:pStyle w:val="ListParagraph"/>
              <w:numPr>
                <w:ilvl w:val="0"/>
                <w:numId w:val="60"/>
              </w:numPr>
            </w:pPr>
            <w:r>
              <w:rPr>
                <w:rStyle w:val="normaltextrun"/>
                <w:rFonts w:cs="Arial"/>
                <w:color w:val="000000"/>
                <w:szCs w:val="22"/>
                <w:shd w:val="clear" w:color="auto" w:fill="FFFFFF"/>
              </w:rPr>
              <w:t>u</w:t>
            </w:r>
            <w:r w:rsidR="003A15D1" w:rsidRPr="00B27893">
              <w:rPr>
                <w:rStyle w:val="normaltextrun"/>
                <w:rFonts w:cs="Arial"/>
                <w:color w:val="000000"/>
                <w:szCs w:val="22"/>
                <w:shd w:val="clear" w:color="auto" w:fill="FFFFFF"/>
              </w:rPr>
              <w:t>ses, features and capabilities of common industry data visualisation tools</w:t>
            </w:r>
            <w:r w:rsidR="00521FAF" w:rsidRPr="00BB573E">
              <w:t>.</w:t>
            </w:r>
          </w:p>
          <w:p w14:paraId="20424CD6" w14:textId="77777777" w:rsidR="00521FAF" w:rsidRPr="00D72E8D" w:rsidRDefault="00521FAF" w:rsidP="00F07703">
            <w:pPr>
              <w:pStyle w:val="AccredTemplate"/>
            </w:pPr>
          </w:p>
        </w:tc>
      </w:tr>
      <w:tr w:rsidR="00521FAF" w:rsidRPr="00E7450B" w14:paraId="48E74CB6"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1A2DAE1B" w14:textId="77777777" w:rsidR="00521FAF" w:rsidRPr="000B4A2C" w:rsidRDefault="00521FAF" w:rsidP="00F07703">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1CD387EF" w14:textId="77777777" w:rsidR="00311421" w:rsidRDefault="00311421" w:rsidP="00311421">
            <w:pPr>
              <w:rPr>
                <w:rFonts w:ascii="Times New Roman" w:hAnsi="Times New Roman"/>
                <w:sz w:val="24"/>
              </w:rPr>
            </w:pPr>
            <w:r>
              <w:t>This unit can be assessed either in the workplace or in a simulated workplace environment. Where the assessment is conducted in a simulated workplace then the context must reflect a realistic workplace environment.  </w:t>
            </w:r>
          </w:p>
          <w:p w14:paraId="7A129BE2" w14:textId="77777777" w:rsidR="00311421" w:rsidRDefault="00311421" w:rsidP="00311421">
            <w:r>
              <w:t> </w:t>
            </w:r>
          </w:p>
          <w:p w14:paraId="36F338EB" w14:textId="77777777" w:rsidR="00311421" w:rsidRDefault="00311421" w:rsidP="00311421">
            <w:r>
              <w:t>Learners must be provided with the following resources:  </w:t>
            </w:r>
          </w:p>
          <w:p w14:paraId="1C4D615A" w14:textId="77777777" w:rsidR="00311421" w:rsidRDefault="00311421" w:rsidP="00311421"/>
          <w:p w14:paraId="0C20C90F" w14:textId="734A2A41" w:rsidR="00D93EB5" w:rsidRDefault="00D93EB5" w:rsidP="002F7EC7">
            <w:pPr>
              <w:pStyle w:val="ListParagraph"/>
              <w:numPr>
                <w:ilvl w:val="0"/>
                <w:numId w:val="61"/>
              </w:numPr>
              <w:rPr>
                <w:lang w:val="en-GB"/>
              </w:rPr>
            </w:pPr>
            <w:r>
              <w:rPr>
                <w:lang w:val="en-GB"/>
              </w:rPr>
              <w:t>common industry hardware and software</w:t>
            </w:r>
          </w:p>
          <w:p w14:paraId="29808C96" w14:textId="1C78CBFE" w:rsidR="00521FAF" w:rsidRPr="00D93EB5" w:rsidRDefault="00D93EB5" w:rsidP="002F7EC7">
            <w:pPr>
              <w:pStyle w:val="ListParagraph"/>
              <w:numPr>
                <w:ilvl w:val="0"/>
                <w:numId w:val="61"/>
              </w:numPr>
              <w:rPr>
                <w:lang w:val="en-GB"/>
              </w:rPr>
            </w:pPr>
            <w:r w:rsidRPr="00D93EB5">
              <w:rPr>
                <w:lang w:val="en-GB"/>
              </w:rPr>
              <w:t>a</w:t>
            </w:r>
            <w:r w:rsidR="00521FAF" w:rsidRPr="00D93EB5">
              <w:rPr>
                <w:lang w:val="en-GB"/>
              </w:rPr>
              <w:t>ccess to data sources and relevant datasets for practical application</w:t>
            </w:r>
          </w:p>
          <w:p w14:paraId="1A83416D" w14:textId="390D3D69" w:rsidR="00D93EB5" w:rsidRPr="00964704" w:rsidRDefault="00D93EB5" w:rsidP="002F7EC7">
            <w:pPr>
              <w:pStyle w:val="ListParagraph"/>
              <w:numPr>
                <w:ilvl w:val="0"/>
                <w:numId w:val="61"/>
              </w:numPr>
              <w:rPr>
                <w:rFonts w:ascii="Times New Roman" w:hAnsi="Times New Roman"/>
                <w:sz w:val="24"/>
              </w:rPr>
            </w:pPr>
            <w:r>
              <w:t>access to, or information related to, organisational and other stakeholders</w:t>
            </w:r>
          </w:p>
          <w:p w14:paraId="439E1A14" w14:textId="613692EF" w:rsidR="00521FAF" w:rsidRPr="00D93EB5" w:rsidRDefault="00D93EB5" w:rsidP="002F7EC7">
            <w:pPr>
              <w:pStyle w:val="ListParagraph"/>
              <w:numPr>
                <w:ilvl w:val="0"/>
                <w:numId w:val="61"/>
              </w:numPr>
              <w:rPr>
                <w:lang w:val="en-GB"/>
              </w:rPr>
            </w:pPr>
            <w:r w:rsidRPr="00D93EB5">
              <w:rPr>
                <w:lang w:val="en-GB"/>
              </w:rPr>
              <w:t>d</w:t>
            </w:r>
            <w:r w:rsidR="00521FAF" w:rsidRPr="00D93EB5">
              <w:rPr>
                <w:lang w:val="en-GB"/>
              </w:rPr>
              <w:t>ata visualisation tools and technologies</w:t>
            </w:r>
          </w:p>
          <w:p w14:paraId="235B44F6" w14:textId="05AFB57E" w:rsidR="00521FAF" w:rsidRPr="00D93EB5" w:rsidRDefault="00D93EB5" w:rsidP="002F7EC7">
            <w:pPr>
              <w:pStyle w:val="ListParagraph"/>
              <w:numPr>
                <w:ilvl w:val="0"/>
                <w:numId w:val="61"/>
              </w:numPr>
              <w:rPr>
                <w:lang w:val="en-GB"/>
              </w:rPr>
            </w:pPr>
            <w:r w:rsidRPr="00D93EB5">
              <w:rPr>
                <w:lang w:val="en-GB"/>
              </w:rPr>
              <w:t>d</w:t>
            </w:r>
            <w:r w:rsidR="00521FAF" w:rsidRPr="00D93EB5">
              <w:rPr>
                <w:lang w:val="en-GB"/>
              </w:rPr>
              <w:t>ocumentation on data quality requirements</w:t>
            </w:r>
            <w:r w:rsidRPr="00D93EB5">
              <w:rPr>
                <w:lang w:val="en-GB"/>
              </w:rPr>
              <w:t>, privacy</w:t>
            </w:r>
            <w:r w:rsidR="00521FAF" w:rsidRPr="00D93EB5">
              <w:rPr>
                <w:lang w:val="en-GB"/>
              </w:rPr>
              <w:t xml:space="preserve"> and ethical considerations</w:t>
            </w:r>
            <w:r w:rsidR="00377243">
              <w:rPr>
                <w:lang w:val="en-GB"/>
              </w:rPr>
              <w:t>.</w:t>
            </w:r>
          </w:p>
          <w:p w14:paraId="7F716715" w14:textId="77777777" w:rsidR="00521FAF" w:rsidRPr="00B77660" w:rsidRDefault="00521FAF" w:rsidP="00F07703">
            <w:pPr>
              <w:pStyle w:val="paragraph"/>
              <w:spacing w:before="0" w:beforeAutospacing="0" w:after="0" w:afterAutospacing="0"/>
              <w:textAlignment w:val="baseline"/>
              <w:rPr>
                <w:szCs w:val="22"/>
              </w:rPr>
            </w:pPr>
          </w:p>
          <w:p w14:paraId="3C8C890A" w14:textId="77777777" w:rsidR="00521FAF" w:rsidRDefault="00521FAF" w:rsidP="00F07703">
            <w:pPr>
              <w:pStyle w:val="paragraph"/>
              <w:spacing w:before="0" w:beforeAutospacing="0" w:after="0" w:afterAutospacing="0"/>
              <w:textAlignment w:val="baseline"/>
              <w:rPr>
                <w:rStyle w:val="eop"/>
                <w:rFonts w:ascii="Arial" w:hAnsi="Arial" w:cs="Arial"/>
                <w:szCs w:val="22"/>
              </w:rPr>
            </w:pPr>
            <w:r w:rsidRPr="00B77660">
              <w:rPr>
                <w:rStyle w:val="normaltextrun"/>
                <w:rFonts w:ascii="Arial" w:hAnsi="Arial" w:cs="Arial"/>
                <w:szCs w:val="22"/>
                <w:lang w:val="en-GB"/>
              </w:rPr>
              <w:t>Assessor requirements</w:t>
            </w:r>
            <w:r w:rsidRPr="00B77660">
              <w:rPr>
                <w:rStyle w:val="normaltextrun"/>
                <w:rFonts w:ascii="Arial" w:hAnsi="Arial" w:cs="Arial"/>
                <w:i/>
                <w:iCs/>
                <w:szCs w:val="22"/>
              </w:rPr>
              <w:t> </w:t>
            </w:r>
            <w:r w:rsidRPr="00B77660">
              <w:rPr>
                <w:rStyle w:val="eop"/>
                <w:rFonts w:ascii="Arial" w:hAnsi="Arial" w:cs="Arial"/>
                <w:szCs w:val="22"/>
              </w:rPr>
              <w:t> </w:t>
            </w:r>
          </w:p>
          <w:p w14:paraId="2186B5ED" w14:textId="77777777" w:rsidR="00D93EB5" w:rsidRDefault="00D93EB5" w:rsidP="00D93EB5">
            <w:r>
              <w:t> </w:t>
            </w:r>
          </w:p>
          <w:p w14:paraId="47FE0370" w14:textId="77777777" w:rsidR="00D93EB5" w:rsidRDefault="00D93EB5" w:rsidP="00D93EB5">
            <w:r>
              <w:t>No specialist vocational competency requirements for assessors apply to this unit. </w:t>
            </w:r>
          </w:p>
          <w:p w14:paraId="1272605B" w14:textId="77777777" w:rsidR="00521FAF" w:rsidRPr="00D72E8D" w:rsidRDefault="00521FAF" w:rsidP="00771AD9">
            <w:pPr>
              <w:pStyle w:val="AccredTemplate"/>
              <w:rPr>
                <w:i w:val="0"/>
                <w:iCs w:val="0"/>
                <w:color w:val="auto"/>
                <w:sz w:val="22"/>
                <w:szCs w:val="22"/>
              </w:rPr>
            </w:pPr>
          </w:p>
        </w:tc>
      </w:tr>
    </w:tbl>
    <w:p w14:paraId="6C76D129" w14:textId="77777777" w:rsidR="00521FAF" w:rsidRPr="004B56EC" w:rsidRDefault="00521FAF" w:rsidP="0036055B">
      <w:pPr>
        <w:pStyle w:val="VRQAbulletlist"/>
        <w:spacing w:before="60"/>
        <w:rPr>
          <w:sz w:val="18"/>
          <w:szCs w:val="18"/>
        </w:rPr>
      </w:pPr>
    </w:p>
    <w:p w14:paraId="7D7DC2B8" w14:textId="77777777" w:rsidR="00177175" w:rsidRPr="004B56EC" w:rsidRDefault="00177175" w:rsidP="0036055B">
      <w:pPr>
        <w:pStyle w:val="VRQAbulletlist"/>
        <w:spacing w:before="60"/>
        <w:rPr>
          <w:sz w:val="18"/>
          <w:szCs w:val="18"/>
        </w:rPr>
      </w:pPr>
    </w:p>
    <w:p w14:paraId="6B37BF6C" w14:textId="25D4050B" w:rsidR="00DC4AEC" w:rsidRDefault="00DC4AEC" w:rsidP="1BD061C7">
      <w:pPr>
        <w:pStyle w:val="VRQAbulletlist"/>
        <w:spacing w:before="60"/>
        <w:rPr>
          <w:sz w:val="18"/>
          <w:szCs w:val="18"/>
        </w:rPr>
      </w:pPr>
    </w:p>
    <w:sectPr w:rsidR="00DC4AEC" w:rsidSect="005661F7">
      <w:headerReference w:type="even" r:id="rId121"/>
      <w:headerReference w:type="default" r:id="rId122"/>
      <w:footerReference w:type="even" r:id="rId123"/>
      <w:footerReference w:type="default" r:id="rId124"/>
      <w:headerReference w:type="first" r:id="rId125"/>
      <w:footerReference w:type="first" r:id="rId126"/>
      <w:type w:val="continuous"/>
      <w:pgSz w:w="11900" w:h="16840"/>
      <w:pgMar w:top="2041"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1C585" w14:textId="77777777" w:rsidR="003E1023" w:rsidRDefault="003E1023" w:rsidP="00C535EE">
      <w:r>
        <w:separator/>
      </w:r>
    </w:p>
    <w:p w14:paraId="0CF34CB9" w14:textId="77777777" w:rsidR="003E1023" w:rsidRDefault="003E1023"/>
    <w:p w14:paraId="6CD2FAAB" w14:textId="77777777" w:rsidR="003E1023" w:rsidRDefault="003E1023"/>
    <w:p w14:paraId="74E76B6D" w14:textId="77777777" w:rsidR="003E1023" w:rsidRDefault="003E1023"/>
    <w:p w14:paraId="6D1137CB" w14:textId="77777777" w:rsidR="003E1023" w:rsidRDefault="003E1023"/>
  </w:endnote>
  <w:endnote w:type="continuationSeparator" w:id="0">
    <w:p w14:paraId="4D48C667" w14:textId="77777777" w:rsidR="003E1023" w:rsidRDefault="003E1023" w:rsidP="00C535EE">
      <w:r>
        <w:continuationSeparator/>
      </w:r>
    </w:p>
    <w:p w14:paraId="7BF03D79" w14:textId="77777777" w:rsidR="003E1023" w:rsidRDefault="003E1023"/>
    <w:p w14:paraId="4A7345EA" w14:textId="77777777" w:rsidR="003E1023" w:rsidRDefault="003E1023"/>
    <w:p w14:paraId="434DFEB2" w14:textId="77777777" w:rsidR="003E1023" w:rsidRDefault="003E1023"/>
    <w:p w14:paraId="2230C097" w14:textId="77777777" w:rsidR="003E1023" w:rsidRDefault="003E1023"/>
  </w:endnote>
  <w:endnote w:type="continuationNotice" w:id="1">
    <w:p w14:paraId="50A3968B" w14:textId="77777777" w:rsidR="003E1023" w:rsidRDefault="003E1023"/>
    <w:p w14:paraId="2ED331E2" w14:textId="77777777" w:rsidR="003E1023" w:rsidRDefault="003E1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ostGrotesk-Book">
    <w:altName w:val="Times New Roman"/>
    <w:charset w:val="00"/>
    <w:family w:val="roman"/>
    <w:pitch w:val="default"/>
  </w:font>
  <w:font w:name="MinionPro-Regular">
    <w:altName w:val="Times New Roman"/>
    <w:charset w:val="00"/>
    <w:family w:val="auto"/>
    <w:pitch w:val="variable"/>
    <w:sig w:usb0="60000287" w:usb1="00000001"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UICTFontTextStyleBody">
    <w:altName w:val="Cambria"/>
    <w:charset w:val="00"/>
    <w:family w:val="roman"/>
    <w:pitch w:val="default"/>
  </w:font>
  <w:font w:name="ari">
    <w:altName w:val="Aptos Display"/>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02D29" w14:textId="343F1535" w:rsidR="00B049A9" w:rsidRDefault="00EA16E6">
    <w:pPr>
      <w:pStyle w:val="Footer"/>
    </w:pPr>
    <w:r>
      <w:rPr>
        <w:noProof/>
      </w:rPr>
      <mc:AlternateContent>
        <mc:Choice Requires="wps">
          <w:drawing>
            <wp:anchor distT="0" distB="0" distL="0" distR="0" simplePos="0" relativeHeight="251906081" behindDoc="0" locked="0" layoutInCell="1" allowOverlap="1" wp14:anchorId="731D626D" wp14:editId="23FFFFFE">
              <wp:simplePos x="635" y="635"/>
              <wp:positionH relativeFrom="page">
                <wp:align>center</wp:align>
              </wp:positionH>
              <wp:positionV relativeFrom="page">
                <wp:align>bottom</wp:align>
              </wp:positionV>
              <wp:extent cx="686435" cy="365760"/>
              <wp:effectExtent l="0" t="0" r="18415" b="0"/>
              <wp:wrapNone/>
              <wp:docPr id="1333078864" name="Text Box 14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D28C7E5" w14:textId="20898DC9"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1D626D" id="_x0000_t202" coordsize="21600,21600" o:spt="202" path="m,l,21600r21600,l21600,xe">
              <v:stroke joinstyle="miter"/>
              <v:path gradientshapeok="t" o:connecttype="rect"/>
            </v:shapetype>
            <v:shape id="Text Box 146" o:spid="_x0000_s1028" type="#_x0000_t202" alt="OFFICIAL" style="position:absolute;margin-left:0;margin-top:0;width:54.05pt;height:28.8pt;z-index:25190608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bVEAIAABw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huk3UB1oKYQj397JZUOtV8KHJ4FEMO1B&#10;og2PdOgWupLDyeKsBvz1lj/mE+4U5awjwZTckqI5a39Y4iNqazBwMDbJGH/NJznF7c7cAclwTC/C&#10;yWSSF0M7mBrBvJCcF7ERhYSV1K7km8G8C0fl0nOQarFISSQjJ8LKrp2MpSNcEcvn/kWgOwEeiKkH&#10;GNQkile4H3PjTe8Wu0DoJ1IitEcgT4iTBBNXp+cSNf7nf8q6POr5b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njRt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7D28C7E5" w14:textId="20898DC9"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B2D84" w14:textId="07D75AFA" w:rsidR="00235AB2" w:rsidRDefault="00EA16E6">
    <w:pPr>
      <w:pStyle w:val="Footer"/>
    </w:pPr>
    <w:r>
      <w:rPr>
        <w:noProof/>
      </w:rPr>
      <mc:AlternateContent>
        <mc:Choice Requires="wps">
          <w:drawing>
            <wp:anchor distT="0" distB="0" distL="0" distR="0" simplePos="0" relativeHeight="251915297" behindDoc="0" locked="0" layoutInCell="1" allowOverlap="1" wp14:anchorId="6BC9E044" wp14:editId="7684995D">
              <wp:simplePos x="635" y="635"/>
              <wp:positionH relativeFrom="page">
                <wp:align>center</wp:align>
              </wp:positionH>
              <wp:positionV relativeFrom="page">
                <wp:align>bottom</wp:align>
              </wp:positionV>
              <wp:extent cx="686435" cy="365760"/>
              <wp:effectExtent l="0" t="0" r="18415" b="0"/>
              <wp:wrapNone/>
              <wp:docPr id="1863531477" name="Text Box 15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C3E8CD4" w14:textId="76AD63B3"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C9E044" id="_x0000_t202" coordsize="21600,21600" o:spt="202" path="m,l,21600r21600,l21600,xe">
              <v:stroke joinstyle="miter"/>
              <v:path gradientshapeok="t" o:connecttype="rect"/>
            </v:shapetype>
            <v:shape id="Text Box 155" o:spid="_x0000_s1043" type="#_x0000_t202" alt="OFFICIAL" style="position:absolute;margin-left:0;margin-top:0;width:54.05pt;height:28.8pt;z-index:25191529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99f2Z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2C3E8CD4" w14:textId="76AD63B3"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CB39B" w14:textId="0DEB4B35" w:rsidR="00B049A9" w:rsidRDefault="00EA16E6">
    <w:pPr>
      <w:pStyle w:val="Footer"/>
    </w:pPr>
    <w:r>
      <w:rPr>
        <w:noProof/>
      </w:rPr>
      <mc:AlternateContent>
        <mc:Choice Requires="wps">
          <w:drawing>
            <wp:anchor distT="0" distB="0" distL="0" distR="0" simplePos="0" relativeHeight="251916321" behindDoc="0" locked="0" layoutInCell="1" allowOverlap="1" wp14:anchorId="16B0FA70" wp14:editId="7324932E">
              <wp:simplePos x="635" y="635"/>
              <wp:positionH relativeFrom="page">
                <wp:align>center</wp:align>
              </wp:positionH>
              <wp:positionV relativeFrom="page">
                <wp:align>bottom</wp:align>
              </wp:positionV>
              <wp:extent cx="686435" cy="365760"/>
              <wp:effectExtent l="0" t="0" r="18415" b="0"/>
              <wp:wrapNone/>
              <wp:docPr id="401228458" name="Text Box 15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3B4BE91" w14:textId="57FFB3B1"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B0FA70" id="_x0000_t202" coordsize="21600,21600" o:spt="202" path="m,l,21600r21600,l21600,xe">
              <v:stroke joinstyle="miter"/>
              <v:path gradientshapeok="t" o:connecttype="rect"/>
            </v:shapetype>
            <v:shape id="Text Box 156" o:spid="_x0000_s1044" type="#_x0000_t202" alt="OFFICIAL" style="position:absolute;margin-left:0;margin-top:0;width:54.05pt;height:28.8pt;z-index:25191632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ijQq3w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53B4BE91" w14:textId="57FFB3B1"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4083F" w14:textId="474CC1D7" w:rsidR="00235AB2" w:rsidRDefault="00EA16E6">
    <w:pPr>
      <w:pStyle w:val="Footer"/>
    </w:pPr>
    <w:r>
      <w:rPr>
        <w:noProof/>
      </w:rPr>
      <mc:AlternateContent>
        <mc:Choice Requires="wps">
          <w:drawing>
            <wp:anchor distT="0" distB="0" distL="0" distR="0" simplePos="0" relativeHeight="251914273" behindDoc="0" locked="0" layoutInCell="1" allowOverlap="1" wp14:anchorId="66B53DEE" wp14:editId="67BF65E1">
              <wp:simplePos x="635" y="635"/>
              <wp:positionH relativeFrom="page">
                <wp:align>center</wp:align>
              </wp:positionH>
              <wp:positionV relativeFrom="page">
                <wp:align>bottom</wp:align>
              </wp:positionV>
              <wp:extent cx="686435" cy="365760"/>
              <wp:effectExtent l="0" t="0" r="18415" b="0"/>
              <wp:wrapNone/>
              <wp:docPr id="935324494" name="Text Box 15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54FCD04" w14:textId="0178DEE2"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B53DEE" id="_x0000_t202" coordsize="21600,21600" o:spt="202" path="m,l,21600r21600,l21600,xe">
              <v:stroke joinstyle="miter"/>
              <v:path gradientshapeok="t" o:connecttype="rect"/>
            </v:shapetype>
            <v:shape id="Text Box 154" o:spid="_x0000_s1046" type="#_x0000_t202" alt="OFFICIAL" style="position:absolute;margin-left:0;margin-top:0;width:54.05pt;height:28.8pt;z-index:25191427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ji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hbqI60FcKJcO/kqqHea+HDs0BimBYh&#10;1YYnOnQLXcnhbHFWA/74mz/mE/AU5awjxZTckqQ5a79ZIiSKazBwMLbJGH/OpznF7d7cA+lwTE/C&#10;yWSSF0M7mBrBvJKel7ERhYSV1K7k28G8Dyfp0nuQarlMSaQjJ8LabpyMpSNeEcyX/lWgOyMeiKpH&#10;GOQkijfAn3LjTe+W+0DwJ1Yiticgz5CTBhNZ5/cSRf7rf8q6vurFT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eLmOI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54FCD04" w14:textId="0178DEE2"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99702" w14:textId="770992EB" w:rsidR="00235AB2" w:rsidRDefault="00EA16E6">
    <w:pPr>
      <w:pStyle w:val="Footer"/>
    </w:pPr>
    <w:r>
      <w:rPr>
        <w:noProof/>
      </w:rPr>
      <mc:AlternateContent>
        <mc:Choice Requires="wps">
          <w:drawing>
            <wp:anchor distT="0" distB="0" distL="0" distR="0" simplePos="0" relativeHeight="251918369" behindDoc="0" locked="0" layoutInCell="1" allowOverlap="1" wp14:anchorId="45562A6C" wp14:editId="3FB571EE">
              <wp:simplePos x="635" y="635"/>
              <wp:positionH relativeFrom="page">
                <wp:align>center</wp:align>
              </wp:positionH>
              <wp:positionV relativeFrom="page">
                <wp:align>bottom</wp:align>
              </wp:positionV>
              <wp:extent cx="686435" cy="365760"/>
              <wp:effectExtent l="0" t="0" r="18415" b="0"/>
              <wp:wrapNone/>
              <wp:docPr id="2052697368" name="Text Box 1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5AC7FD2" w14:textId="65B06099"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562A6C" id="_x0000_t202" coordsize="21600,21600" o:spt="202" path="m,l,21600r21600,l21600,xe">
              <v:stroke joinstyle="miter"/>
              <v:path gradientshapeok="t" o:connecttype="rect"/>
            </v:shapetype>
            <v:shape id="Text Box 158" o:spid="_x0000_s1049" type="#_x0000_t202" alt="OFFICIAL" style="position:absolute;margin-left:0;margin-top:0;width:54.05pt;height:28.8pt;z-index:2519183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zUEQIAAB0EAAAOAAAAZHJzL2Uyb0RvYy54bWysU01v2zAMvQ/YfxB0X+ykS9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l9NOZMUuppNv8wSrNnlskMfvikwLBolR2IlgSX2&#10;Dz5QQ0odUmIvC6umbRMzrf3NQYnRk10mjFboNz1rqpJPbo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OdnzU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25AC7FD2" w14:textId="65B06099"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8FD48" w14:textId="7625004F" w:rsidR="00B049A9" w:rsidRDefault="00EA16E6">
    <w:pPr>
      <w:pStyle w:val="Footer"/>
    </w:pPr>
    <w:r>
      <w:rPr>
        <w:noProof/>
      </w:rPr>
      <mc:AlternateContent>
        <mc:Choice Requires="wps">
          <w:drawing>
            <wp:anchor distT="0" distB="0" distL="0" distR="0" simplePos="0" relativeHeight="251919393" behindDoc="0" locked="0" layoutInCell="1" allowOverlap="1" wp14:anchorId="0489C958" wp14:editId="6B84A503">
              <wp:simplePos x="635" y="635"/>
              <wp:positionH relativeFrom="page">
                <wp:align>center</wp:align>
              </wp:positionH>
              <wp:positionV relativeFrom="page">
                <wp:align>bottom</wp:align>
              </wp:positionV>
              <wp:extent cx="686435" cy="365760"/>
              <wp:effectExtent l="0" t="0" r="18415" b="0"/>
              <wp:wrapNone/>
              <wp:docPr id="485495915" name="Text Box 15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B4CB4C8" w14:textId="18C00532"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89C958" id="_x0000_t202" coordsize="21600,21600" o:spt="202" path="m,l,21600r21600,l21600,xe">
              <v:stroke joinstyle="miter"/>
              <v:path gradientshapeok="t" o:connecttype="rect"/>
            </v:shapetype>
            <v:shape id="Text Box 159" o:spid="_x0000_s1050" type="#_x0000_t202" alt="OFFICIAL" style="position:absolute;margin-left:0;margin-top:0;width:54.05pt;height:28.8pt;z-index:25191939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kt4VS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B4CB4C8" w14:textId="18C00532"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75C80" w14:textId="7A88C170" w:rsidR="00235AB2" w:rsidRDefault="00EA16E6">
    <w:pPr>
      <w:pStyle w:val="Footer"/>
    </w:pPr>
    <w:r>
      <w:rPr>
        <w:noProof/>
      </w:rPr>
      <mc:AlternateContent>
        <mc:Choice Requires="wps">
          <w:drawing>
            <wp:anchor distT="0" distB="0" distL="0" distR="0" simplePos="0" relativeHeight="251917345" behindDoc="0" locked="0" layoutInCell="1" allowOverlap="1" wp14:anchorId="6B71E703" wp14:editId="58F7D28B">
              <wp:simplePos x="635" y="635"/>
              <wp:positionH relativeFrom="page">
                <wp:align>center</wp:align>
              </wp:positionH>
              <wp:positionV relativeFrom="page">
                <wp:align>bottom</wp:align>
              </wp:positionV>
              <wp:extent cx="686435" cy="365760"/>
              <wp:effectExtent l="0" t="0" r="18415" b="0"/>
              <wp:wrapNone/>
              <wp:docPr id="1978482875" name="Text Box 1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83D5511" w14:textId="23F53FC0"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71E703" id="_x0000_t202" coordsize="21600,21600" o:spt="202" path="m,l,21600r21600,l21600,xe">
              <v:stroke joinstyle="miter"/>
              <v:path gradientshapeok="t" o:connecttype="rect"/>
            </v:shapetype>
            <v:shape id="Text Box 157" o:spid="_x0000_s1052" type="#_x0000_t202" alt="OFFICIAL" style="position:absolute;margin-left:0;margin-top:0;width:54.05pt;height:28.8pt;z-index:2519173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CDdv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83D5511" w14:textId="23F53FC0"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419EB" w14:textId="43224AFF" w:rsidR="00235AB2" w:rsidRDefault="00EA16E6">
    <w:pPr>
      <w:pStyle w:val="Footer"/>
    </w:pPr>
    <w:r>
      <w:rPr>
        <w:noProof/>
      </w:rPr>
      <mc:AlternateContent>
        <mc:Choice Requires="wps">
          <w:drawing>
            <wp:anchor distT="0" distB="0" distL="0" distR="0" simplePos="0" relativeHeight="251921441" behindDoc="0" locked="0" layoutInCell="1" allowOverlap="1" wp14:anchorId="15A3E1B2" wp14:editId="2E2D9FE7">
              <wp:simplePos x="635" y="635"/>
              <wp:positionH relativeFrom="page">
                <wp:align>center</wp:align>
              </wp:positionH>
              <wp:positionV relativeFrom="page">
                <wp:align>bottom</wp:align>
              </wp:positionV>
              <wp:extent cx="686435" cy="365760"/>
              <wp:effectExtent l="0" t="0" r="18415" b="0"/>
              <wp:wrapNone/>
              <wp:docPr id="2094435119" name="Text Box 16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AFB5928" w14:textId="07981A91"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A3E1B2" id="_x0000_t202" coordsize="21600,21600" o:spt="202" path="m,l,21600r21600,l21600,xe">
              <v:stroke joinstyle="miter"/>
              <v:path gradientshapeok="t" o:connecttype="rect"/>
            </v:shapetype>
            <v:shape id="Text Box 161" o:spid="_x0000_s1055" type="#_x0000_t202" alt="OFFICIAL" style="position:absolute;margin-left:0;margin-top:0;width:54.05pt;height:28.8pt;z-index:2519214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wn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mo+GcbfQHWgrRCOhHsnlw31XgkfngQSw7QI&#10;qTY80qFb6EoOJ4uzGvDXW/6YT8BTlLOOFFNyS5LmrP1hiZAorsHAwdgkY/w1n+QUtztzB6TDMT0J&#10;J5NJXgztYGoE80J6XsRGFBJWUruSbwbzLhylS+9BqsUiJZGOnAgru3Yylo54RTCf+xeB7oR4IKoe&#10;YJCTKF4Bf8yNN71b7ALBn1iJ2B6BPEFOGkxknd5LFPmf/ynr8qrnv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nZbC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AFB5928" w14:textId="07981A91"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A34E" w14:textId="16640BE1" w:rsidR="00B049A9" w:rsidRDefault="00EA16E6">
    <w:pPr>
      <w:pStyle w:val="Footer"/>
    </w:pPr>
    <w:r>
      <w:rPr>
        <w:noProof/>
      </w:rPr>
      <mc:AlternateContent>
        <mc:Choice Requires="wps">
          <w:drawing>
            <wp:anchor distT="0" distB="0" distL="0" distR="0" simplePos="0" relativeHeight="251922465" behindDoc="0" locked="0" layoutInCell="1" allowOverlap="1" wp14:anchorId="17286B91" wp14:editId="0AC8BFFB">
              <wp:simplePos x="635" y="635"/>
              <wp:positionH relativeFrom="page">
                <wp:align>center</wp:align>
              </wp:positionH>
              <wp:positionV relativeFrom="page">
                <wp:align>bottom</wp:align>
              </wp:positionV>
              <wp:extent cx="686435" cy="365760"/>
              <wp:effectExtent l="0" t="0" r="18415" b="0"/>
              <wp:wrapNone/>
              <wp:docPr id="2084618855" name="Text Box 16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DF6FF16" w14:textId="37A4EA53"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286B91" id="_x0000_t202" coordsize="21600,21600" o:spt="202" path="m,l,21600r21600,l21600,xe">
              <v:stroke joinstyle="miter"/>
              <v:path gradientshapeok="t" o:connecttype="rect"/>
            </v:shapetype>
            <v:shape id="Text Box 162" o:spid="_x0000_s1056" type="#_x0000_t202" alt="OFFICIAL" style="position:absolute;margin-left:0;margin-top:0;width:54.05pt;height:28.8pt;z-index:2519224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XGX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rlcZ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6DF6FF16" w14:textId="37A4EA53"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435A6" w14:textId="61488B79" w:rsidR="00235AB2" w:rsidRDefault="00EA16E6">
    <w:pPr>
      <w:pStyle w:val="Footer"/>
    </w:pPr>
    <w:r>
      <w:rPr>
        <w:noProof/>
      </w:rPr>
      <mc:AlternateContent>
        <mc:Choice Requires="wps">
          <w:drawing>
            <wp:anchor distT="0" distB="0" distL="0" distR="0" simplePos="0" relativeHeight="251920417" behindDoc="0" locked="0" layoutInCell="1" allowOverlap="1" wp14:anchorId="371B879C" wp14:editId="2A544FC9">
              <wp:simplePos x="635" y="635"/>
              <wp:positionH relativeFrom="page">
                <wp:align>center</wp:align>
              </wp:positionH>
              <wp:positionV relativeFrom="page">
                <wp:align>bottom</wp:align>
              </wp:positionV>
              <wp:extent cx="686435" cy="365760"/>
              <wp:effectExtent l="0" t="0" r="18415" b="0"/>
              <wp:wrapNone/>
              <wp:docPr id="338524002" name="Text Box 16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74D4E5A" w14:textId="5BC39442"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1B879C" id="_x0000_t202" coordsize="21600,21600" o:spt="202" path="m,l,21600r21600,l21600,xe">
              <v:stroke joinstyle="miter"/>
              <v:path gradientshapeok="t" o:connecttype="rect"/>
            </v:shapetype>
            <v:shape id="Text Box 160" o:spid="_x0000_s1058" type="#_x0000_t202" alt="OFFICIAL" style="position:absolute;margin-left:0;margin-top:0;width:54.05pt;height:28.8pt;z-index:25192041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OqEAIAAB0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daw6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74D4E5A" w14:textId="5BC39442"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5354E" w14:textId="7B0A0E37" w:rsidR="002F4502" w:rsidRDefault="00EA16E6">
    <w:pPr>
      <w:pStyle w:val="Footer"/>
    </w:pPr>
    <w:r>
      <w:rPr>
        <w:noProof/>
      </w:rPr>
      <mc:AlternateContent>
        <mc:Choice Requires="wps">
          <w:drawing>
            <wp:anchor distT="0" distB="0" distL="0" distR="0" simplePos="0" relativeHeight="251924513" behindDoc="0" locked="0" layoutInCell="1" allowOverlap="1" wp14:anchorId="4BD05887" wp14:editId="55419125">
              <wp:simplePos x="635" y="635"/>
              <wp:positionH relativeFrom="page">
                <wp:align>center</wp:align>
              </wp:positionH>
              <wp:positionV relativeFrom="page">
                <wp:align>bottom</wp:align>
              </wp:positionV>
              <wp:extent cx="686435" cy="365760"/>
              <wp:effectExtent l="0" t="0" r="18415" b="0"/>
              <wp:wrapNone/>
              <wp:docPr id="426440709" name="Text Box 16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095364E" w14:textId="57512E2B"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D05887" id="_x0000_t202" coordsize="21600,21600" o:spt="202" path="m,l,21600r21600,l21600,xe">
              <v:stroke joinstyle="miter"/>
              <v:path gradientshapeok="t" o:connecttype="rect"/>
            </v:shapetype>
            <v:shape id="Text Box 164" o:spid="_x0000_s1061" type="#_x0000_t202" alt="OFFICIAL" style="position:absolute;margin-left:0;margin-top:0;width:54.05pt;height:28.8pt;z-index:2519245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DtoH0g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6095364E" w14:textId="57512E2B"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567" w:type="dxa"/>
      <w:tblLayout w:type="fixed"/>
      <w:tblLook w:val="06A0" w:firstRow="1" w:lastRow="0" w:firstColumn="1" w:lastColumn="0" w:noHBand="1" w:noVBand="1"/>
    </w:tblPr>
    <w:tblGrid>
      <w:gridCol w:w="284"/>
      <w:gridCol w:w="3400"/>
      <w:gridCol w:w="3400"/>
    </w:tblGrid>
    <w:tr w:rsidR="76C71D06" w14:paraId="28289A8B" w14:textId="77777777" w:rsidTr="00760F4A">
      <w:trPr>
        <w:trHeight w:val="300"/>
      </w:trPr>
      <w:tc>
        <w:tcPr>
          <w:tcW w:w="284" w:type="dxa"/>
        </w:tcPr>
        <w:p w14:paraId="01CE1569" w14:textId="0BE54D5F" w:rsidR="76C71D06" w:rsidRPr="0088364D" w:rsidRDefault="00EA16E6" w:rsidP="002F36BF">
          <w:pPr>
            <w:pStyle w:val="Header"/>
            <w:ind w:left="-115"/>
            <w:jc w:val="both"/>
            <w:rPr>
              <w:sz w:val="18"/>
              <w:szCs w:val="20"/>
            </w:rPr>
          </w:pPr>
          <w:r>
            <w:rPr>
              <w:noProof/>
              <w:sz w:val="18"/>
              <w:szCs w:val="20"/>
            </w:rPr>
            <mc:AlternateContent>
              <mc:Choice Requires="wps">
                <w:drawing>
                  <wp:anchor distT="0" distB="0" distL="0" distR="0" simplePos="0" relativeHeight="251907105" behindDoc="0" locked="0" layoutInCell="1" allowOverlap="1" wp14:anchorId="76D5E949" wp14:editId="3085D865">
                    <wp:simplePos x="247650" y="10001250"/>
                    <wp:positionH relativeFrom="page">
                      <wp:align>center</wp:align>
                    </wp:positionH>
                    <wp:positionV relativeFrom="page">
                      <wp:align>bottom</wp:align>
                    </wp:positionV>
                    <wp:extent cx="43180" cy="1592580"/>
                    <wp:effectExtent l="0" t="0" r="13970" b="0"/>
                    <wp:wrapNone/>
                    <wp:docPr id="1144793317" name="Text Box 14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3180" cy="1592580"/>
                            </a:xfrm>
                            <a:prstGeom prst="rect">
                              <a:avLst/>
                            </a:prstGeom>
                            <a:noFill/>
                            <a:ln>
                              <a:noFill/>
                            </a:ln>
                          </wps:spPr>
                          <wps:txbx>
                            <w:txbxContent>
                              <w:p w14:paraId="0FA7EC3C" w14:textId="381E7118"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D5E949" id="_x0000_t202" coordsize="21600,21600" o:spt="202" path="m,l,21600r21600,l21600,xe">
                    <v:stroke joinstyle="miter"/>
                    <v:path gradientshapeok="t" o:connecttype="rect"/>
                  </v:shapetype>
                  <v:shape id="Text Box 147" o:spid="_x0000_s1029" type="#_x0000_t202" alt="OFFICIAL" style="position:absolute;left:0;text-align:left;margin-left:0;margin-top:0;width:3.4pt;height:125.4pt;z-index:25190710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" filled="f" stroked="f">
                    <v:fill o:detectmouseclick="t"/>
                    <v:textbox style="mso-fit-shape-to-text:t" inset="0,0,0,15pt">
                      <w:txbxContent>
                        <w:p w14:paraId="0FA7EC3C" w14:textId="381E7118"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tc>
      <w:tc>
        <w:tcPr>
          <w:tcW w:w="3400" w:type="dxa"/>
        </w:tcPr>
        <w:p w14:paraId="535420DB" w14:textId="762B8A91" w:rsidR="76C71D06" w:rsidRPr="002F36BF" w:rsidRDefault="76C71D06" w:rsidP="00F01EB2">
          <w:pPr>
            <w:pStyle w:val="Footer"/>
            <w:jc w:val="both"/>
            <w:rPr>
              <w:sz w:val="18"/>
              <w:szCs w:val="20"/>
            </w:rPr>
          </w:pPr>
        </w:p>
      </w:tc>
      <w:tc>
        <w:tcPr>
          <w:tcW w:w="3400" w:type="dxa"/>
        </w:tcPr>
        <w:p w14:paraId="0AC6E549" w14:textId="049FDCAE" w:rsidR="76C71D06" w:rsidRDefault="76C71D06" w:rsidP="76C71D06">
          <w:pPr>
            <w:pStyle w:val="Header"/>
            <w:ind w:right="-115"/>
            <w:jc w:val="right"/>
          </w:pPr>
        </w:p>
      </w:tc>
    </w:tr>
  </w:tbl>
  <w:p w14:paraId="672FFAD8" w14:textId="05C8B1F3" w:rsidR="00D64E46" w:rsidRDefault="00D64E46" w:rsidP="00D64E46">
    <w:pPr>
      <w:pStyle w:val="Header"/>
      <w:jc w:val="center"/>
    </w:pPr>
    <w:r>
      <w:t>OFFICIAL</w:t>
    </w:r>
  </w:p>
  <w:p w14:paraId="5D2B48C4" w14:textId="151F9BEA" w:rsidR="76C71D06" w:rsidRDefault="76C71D06" w:rsidP="00D64E46">
    <w:pPr>
      <w:pStyle w:val="Footer"/>
      <w:tabs>
        <w:tab w:val="clear" w:pos="4513"/>
        <w:tab w:val="clear" w:pos="9026"/>
        <w:tab w:val="left" w:pos="1230"/>
      </w:tabs>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FA61B" w14:textId="3634A455" w:rsidR="00176B77" w:rsidRDefault="00EA16E6" w:rsidP="00176B77">
    <w:pPr>
      <w:pStyle w:val="Footer"/>
      <w:jc w:val="right"/>
      <w:rPr>
        <w:rFonts w:cs="Arial"/>
        <w:noProof/>
        <w:color w:val="53565A" w:themeColor="text1"/>
        <w:sz w:val="18"/>
        <w:szCs w:val="18"/>
      </w:rPr>
    </w:pPr>
    <w:r>
      <w:rPr>
        <w:rFonts w:cs="Arial"/>
        <w:noProof/>
        <w:color w:val="53565A" w:themeColor="text1"/>
        <w:sz w:val="18"/>
        <w:szCs w:val="18"/>
      </w:rPr>
      <mc:AlternateContent>
        <mc:Choice Requires="wps">
          <w:drawing>
            <wp:anchor distT="0" distB="0" distL="0" distR="0" simplePos="0" relativeHeight="251925537" behindDoc="0" locked="0" layoutInCell="1" allowOverlap="1" wp14:anchorId="1C913117" wp14:editId="7A559E33">
              <wp:simplePos x="635" y="635"/>
              <wp:positionH relativeFrom="page">
                <wp:align>center</wp:align>
              </wp:positionH>
              <wp:positionV relativeFrom="page">
                <wp:align>bottom</wp:align>
              </wp:positionV>
              <wp:extent cx="686435" cy="365760"/>
              <wp:effectExtent l="0" t="0" r="18415" b="0"/>
              <wp:wrapNone/>
              <wp:docPr id="1419206638" name="Text Box 16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502180E" w14:textId="3C61726E"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913117" id="_x0000_t202" coordsize="21600,21600" o:spt="202" path="m,l,21600r21600,l21600,xe">
              <v:stroke joinstyle="miter"/>
              <v:path gradientshapeok="t" o:connecttype="rect"/>
            </v:shapetype>
            <v:shape id="Text Box 165" o:spid="_x0000_s1062" type="#_x0000_t202" alt="OFFICIAL" style="position:absolute;left:0;text-align:left;margin-left:0;margin-top:0;width:54.05pt;height:28.8pt;z-index:2519255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vDa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iprPhvG3UB1pK4QT4d7JVUO918KHZ4HEMC1C&#10;qg1PdOgWupLD2eKsBvzxN3/MJ+ApyllHiim5JUlz1n6zREgU12DgYGyTMf6cT3K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Plm8N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0502180E" w14:textId="3C61726E"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sdt>
    <w:sdtPr>
      <w:rPr>
        <w:sz w:val="18"/>
        <w:szCs w:val="18"/>
      </w:rPr>
      <w:id w:val="1599906241"/>
      <w:docPartObj>
        <w:docPartGallery w:val="Page Numbers (Bottom of Page)"/>
        <w:docPartUnique/>
      </w:docPartObj>
    </w:sdtPr>
    <w:sdtEndPr>
      <w:rPr>
        <w:rFonts w:cs="Arial"/>
        <w:noProof/>
        <w:color w:val="53565A" w:themeColor="text1"/>
      </w:rPr>
    </w:sdtEndPr>
    <w:sdtContent>
      <w:p w14:paraId="50FF570D" w14:textId="77777777" w:rsidR="00176B77" w:rsidRDefault="00176B77" w:rsidP="00176B77">
        <w:pPr>
          <w:pStyle w:val="Footer"/>
          <w:jc w:val="right"/>
          <w:rPr>
            <w:rFonts w:cs="Arial"/>
            <w:noProof/>
            <w:color w:val="53565A" w:themeColor="text1"/>
            <w:sz w:val="18"/>
            <w:szCs w:val="18"/>
          </w:rPr>
        </w:pPr>
        <w:r w:rsidRPr="00DD0A69">
          <w:rPr>
            <w:color w:val="53565A" w:themeColor="text1"/>
            <w:sz w:val="18"/>
            <w:szCs w:val="18"/>
          </w:rPr>
          <w:t>22670VIC</w:t>
        </w:r>
        <w:r w:rsidRPr="00397D45">
          <w:rPr>
            <w:sz w:val="18"/>
            <w:szCs w:val="18"/>
          </w:rPr>
          <w:t xml:space="preserve"> </w:t>
        </w:r>
        <w:proofErr w:type="spellStart"/>
        <w:r w:rsidRPr="00397D45">
          <w:rPr>
            <w:rFonts w:cs="Arial"/>
            <w:color w:val="53565A" w:themeColor="text1"/>
            <w:sz w:val="18"/>
            <w:szCs w:val="18"/>
            <w:lang w:val="fr-FR"/>
          </w:rPr>
          <w:t>Diploma</w:t>
        </w:r>
        <w:proofErr w:type="spellEnd"/>
        <w:r w:rsidRPr="00397D45">
          <w:rPr>
            <w:rFonts w:cs="Arial"/>
            <w:color w:val="53565A" w:themeColor="text1"/>
            <w:sz w:val="18"/>
            <w:szCs w:val="18"/>
            <w:lang w:val="fr-FR"/>
          </w:rPr>
          <w:t xml:space="preserve"> of Data Analytics</w:t>
        </w:r>
        <w:r w:rsidRPr="00397D45">
          <w:rPr>
            <w:rFonts w:cs="Arial"/>
            <w:color w:val="555559"/>
            <w:sz w:val="18"/>
            <w:szCs w:val="18"/>
            <w:lang w:val="fr-FR"/>
          </w:rPr>
          <w:ptab w:relativeTo="margin" w:alignment="right" w:leader="none"/>
        </w:r>
        <w:r w:rsidRPr="00397D45">
          <w:rPr>
            <w:rFonts w:cs="Arial"/>
            <w:color w:val="555559"/>
            <w:sz w:val="18"/>
            <w:szCs w:val="18"/>
            <w:lang w:val="fr-FR"/>
          </w:rPr>
          <w:t xml:space="preserve">Page </w:t>
        </w:r>
        <w:r w:rsidRPr="00397D45">
          <w:rPr>
            <w:rFonts w:cs="Arial"/>
            <w:color w:val="53565A" w:themeColor="text1"/>
            <w:sz w:val="18"/>
            <w:szCs w:val="18"/>
          </w:rPr>
          <w:fldChar w:fldCharType="begin"/>
        </w:r>
        <w:r w:rsidRPr="00397D45">
          <w:rPr>
            <w:rFonts w:cs="Arial"/>
            <w:color w:val="53565A" w:themeColor="text1"/>
            <w:sz w:val="18"/>
            <w:szCs w:val="18"/>
            <w:lang w:val="fr-FR"/>
          </w:rPr>
          <w:instrText xml:space="preserve"> PAGE   \* MERGEFORMAT </w:instrText>
        </w:r>
        <w:r w:rsidRPr="00397D45">
          <w:rPr>
            <w:rFonts w:cs="Arial"/>
            <w:color w:val="53565A" w:themeColor="text1"/>
            <w:sz w:val="18"/>
            <w:szCs w:val="18"/>
          </w:rPr>
          <w:fldChar w:fldCharType="separate"/>
        </w:r>
        <w:r>
          <w:rPr>
            <w:rFonts w:cs="Arial"/>
            <w:color w:val="53565A" w:themeColor="text1"/>
            <w:sz w:val="18"/>
            <w:szCs w:val="18"/>
          </w:rPr>
          <w:t>29</w:t>
        </w:r>
        <w:r w:rsidRPr="00397D45">
          <w:rPr>
            <w:rFonts w:cs="Arial"/>
            <w:noProof/>
            <w:color w:val="53565A" w:themeColor="text1"/>
            <w:sz w:val="18"/>
            <w:szCs w:val="18"/>
          </w:rPr>
          <w:fldChar w:fldCharType="end"/>
        </w:r>
        <w:r w:rsidRPr="00397D45">
          <w:rPr>
            <w:rFonts w:cs="Arial"/>
            <w:noProof/>
            <w:color w:val="53565A" w:themeColor="text1"/>
            <w:sz w:val="18"/>
            <w:szCs w:val="18"/>
          </w:rPr>
          <w:t xml:space="preserve"> of </w:t>
        </w:r>
        <w:r w:rsidR="00720856">
          <w:rPr>
            <w:rFonts w:cs="Arial"/>
            <w:noProof/>
            <w:color w:val="53565A" w:themeColor="text1"/>
            <w:sz w:val="18"/>
            <w:szCs w:val="18"/>
          </w:rPr>
          <w:t>7</w:t>
        </w:r>
        <w:r w:rsidR="00C40CAF">
          <w:rPr>
            <w:rFonts w:cs="Arial"/>
            <w:noProof/>
            <w:color w:val="53565A" w:themeColor="text1"/>
            <w:sz w:val="18"/>
            <w:szCs w:val="18"/>
          </w:rPr>
          <w:t>5</w:t>
        </w:r>
      </w:p>
      <w:p w14:paraId="47E43EF6" w14:textId="0508ABFE" w:rsidR="00176B77" w:rsidRPr="00397D45" w:rsidRDefault="00176B77" w:rsidP="00176B77">
        <w:pPr>
          <w:pStyle w:val="Footer"/>
          <w:jc w:val="center"/>
          <w:rPr>
            <w:rFonts w:cs="Arial"/>
            <w:color w:val="53565A" w:themeColor="text1"/>
            <w:sz w:val="18"/>
            <w:szCs w:val="18"/>
            <w:lang w:val="fr-FR"/>
          </w:rPr>
        </w:pPr>
        <w:r>
          <w:rPr>
            <w:noProof/>
          </w:rPr>
          <w:drawing>
            <wp:anchor distT="0" distB="0" distL="0" distR="0" simplePos="0" relativeHeight="251658273" behindDoc="1" locked="0" layoutInCell="1" allowOverlap="1" wp14:anchorId="1A504573" wp14:editId="6BE7FED9">
              <wp:simplePos x="0" y="0"/>
              <wp:positionH relativeFrom="page">
                <wp:posOffset>6200775</wp:posOffset>
              </wp:positionH>
              <wp:positionV relativeFrom="page">
                <wp:posOffset>10137036</wp:posOffset>
              </wp:positionV>
              <wp:extent cx="840740" cy="292100"/>
              <wp:effectExtent l="0" t="0" r="0" b="0"/>
              <wp:wrapNone/>
              <wp:docPr id="508066893"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840740" cy="292100"/>
                      </a:xfrm>
                      <a:prstGeom prst="rect">
                        <a:avLst/>
                      </a:prstGeom>
                    </pic:spPr>
                  </pic:pic>
                </a:graphicData>
              </a:graphic>
            </wp:anchor>
          </w:drawing>
        </w:r>
        <w:r w:rsidRPr="003278CE">
          <w:rPr>
            <w:rFonts w:cs="Arial"/>
            <w:noProof/>
            <w:color w:val="53565A" w:themeColor="text1"/>
            <w:szCs w:val="22"/>
          </w:rPr>
          <w:t>OFFICIAL</w:t>
        </w:r>
      </w:p>
    </w:sdtContent>
  </w:sdt>
  <w:p w14:paraId="09973F69" w14:textId="4DB3F9DF" w:rsidR="00DC7D64" w:rsidRPr="00176B77" w:rsidRDefault="00DC7D64" w:rsidP="00176B77">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C5231" w14:textId="21CBAD9F" w:rsidR="002F4502" w:rsidRDefault="00EA16E6">
    <w:pPr>
      <w:pStyle w:val="Footer"/>
    </w:pPr>
    <w:r>
      <w:rPr>
        <w:noProof/>
      </w:rPr>
      <mc:AlternateContent>
        <mc:Choice Requires="wps">
          <w:drawing>
            <wp:anchor distT="0" distB="0" distL="0" distR="0" simplePos="0" relativeHeight="251923489" behindDoc="0" locked="0" layoutInCell="1" allowOverlap="1" wp14:anchorId="1DD06AE1" wp14:editId="3F4BF5F8">
              <wp:simplePos x="635" y="635"/>
              <wp:positionH relativeFrom="page">
                <wp:align>center</wp:align>
              </wp:positionH>
              <wp:positionV relativeFrom="page">
                <wp:align>bottom</wp:align>
              </wp:positionV>
              <wp:extent cx="686435" cy="365760"/>
              <wp:effectExtent l="0" t="0" r="18415" b="0"/>
              <wp:wrapNone/>
              <wp:docPr id="1621793801" name="Text Box 16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F0EE23E" w14:textId="390A4196"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D06AE1" id="_x0000_t202" coordsize="21600,21600" o:spt="202" path="m,l,21600r21600,l21600,xe">
              <v:stroke joinstyle="miter"/>
              <v:path gradientshapeok="t" o:connecttype="rect"/>
            </v:shapetype>
            <v:shape id="Text Box 163" o:spid="_x0000_s1064" type="#_x0000_t202" alt="OFFICIAL" style="position:absolute;margin-left:0;margin-top:0;width:54.05pt;height:28.8pt;z-index:2519234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ULnEAIAAB0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NT8dhh/A9WBtkI4Eu6dXDbUeyV8eBZIDNMi&#10;pNrwRIduoSs5nCzOasCff/PHfAKeopx1pJiSW5I0Z+13S4REcQ0GDsYmGePbfJJT3O7MPZAOx/Qk&#10;nEwmeTG0g6k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JTZQu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3F0EE23E" w14:textId="390A4196"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F0974" w14:textId="5C598777" w:rsidR="002F4502" w:rsidRDefault="00EA16E6">
    <w:pPr>
      <w:pStyle w:val="Footer"/>
    </w:pPr>
    <w:r>
      <w:rPr>
        <w:noProof/>
      </w:rPr>
      <mc:AlternateContent>
        <mc:Choice Requires="wps">
          <w:drawing>
            <wp:anchor distT="0" distB="0" distL="0" distR="0" simplePos="0" relativeHeight="251927585" behindDoc="0" locked="0" layoutInCell="1" allowOverlap="1" wp14:anchorId="71AED86A" wp14:editId="099DC03F">
              <wp:simplePos x="635" y="635"/>
              <wp:positionH relativeFrom="page">
                <wp:align>center</wp:align>
              </wp:positionH>
              <wp:positionV relativeFrom="page">
                <wp:align>bottom</wp:align>
              </wp:positionV>
              <wp:extent cx="686435" cy="365760"/>
              <wp:effectExtent l="0" t="0" r="18415" b="0"/>
              <wp:wrapNone/>
              <wp:docPr id="1951209435" name="Text Box 16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A3774CD" w14:textId="7C88AFF0"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AED86A" id="_x0000_t202" coordsize="21600,21600" o:spt="202" path="m,l,21600r21600,l21600,xe">
              <v:stroke joinstyle="miter"/>
              <v:path gradientshapeok="t" o:connecttype="rect"/>
            </v:shapetype>
            <v:shape id="Text Box 167" o:spid="_x0000_s1067" type="#_x0000_t202" alt="OFFICIAL" style="position:absolute;margin-left:0;margin-top:0;width:54.05pt;height:28.8pt;z-index:25192758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V67DF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A3774CD" w14:textId="7C88AFF0"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B7ADD" w14:textId="01781A2C" w:rsidR="00B049A9" w:rsidRDefault="00EA16E6">
    <w:pPr>
      <w:pStyle w:val="Footer"/>
    </w:pPr>
    <w:r>
      <w:rPr>
        <w:noProof/>
      </w:rPr>
      <mc:AlternateContent>
        <mc:Choice Requires="wps">
          <w:drawing>
            <wp:anchor distT="0" distB="0" distL="0" distR="0" simplePos="0" relativeHeight="251928609" behindDoc="0" locked="0" layoutInCell="1" allowOverlap="1" wp14:anchorId="7790C9D2" wp14:editId="189C053A">
              <wp:simplePos x="635" y="635"/>
              <wp:positionH relativeFrom="page">
                <wp:align>center</wp:align>
              </wp:positionH>
              <wp:positionV relativeFrom="page">
                <wp:align>bottom</wp:align>
              </wp:positionV>
              <wp:extent cx="686435" cy="365760"/>
              <wp:effectExtent l="0" t="0" r="18415" b="0"/>
              <wp:wrapNone/>
              <wp:docPr id="1532746210" name="Text Box 16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EC5B818" w14:textId="12345C52"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90C9D2" id="_x0000_t202" coordsize="21600,21600" o:spt="202" path="m,l,21600r21600,l21600,xe">
              <v:stroke joinstyle="miter"/>
              <v:path gradientshapeok="t" o:connecttype="rect"/>
            </v:shapetype>
            <v:shape id="Text Box 168" o:spid="_x0000_s1068" type="#_x0000_t202" alt="OFFICIAL" style="position:absolute;margin-left:0;margin-top:0;width:54.05pt;height:28.8pt;z-index:25192860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iKmeD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4EC5B818" w14:textId="12345C52"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AF882" w14:textId="23981F72" w:rsidR="002F4502" w:rsidRDefault="00EA16E6">
    <w:pPr>
      <w:pStyle w:val="Footer"/>
    </w:pPr>
    <w:r>
      <w:rPr>
        <w:noProof/>
      </w:rPr>
      <mc:AlternateContent>
        <mc:Choice Requires="wps">
          <w:drawing>
            <wp:anchor distT="0" distB="0" distL="0" distR="0" simplePos="0" relativeHeight="251926561" behindDoc="0" locked="0" layoutInCell="1" allowOverlap="1" wp14:anchorId="1DFB207F" wp14:editId="59F91803">
              <wp:simplePos x="635" y="635"/>
              <wp:positionH relativeFrom="page">
                <wp:align>center</wp:align>
              </wp:positionH>
              <wp:positionV relativeFrom="page">
                <wp:align>bottom</wp:align>
              </wp:positionV>
              <wp:extent cx="686435" cy="365760"/>
              <wp:effectExtent l="0" t="0" r="18415" b="0"/>
              <wp:wrapNone/>
              <wp:docPr id="2108490363" name="Text Box 16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077F6D3" w14:textId="1544BED1"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FB207F" id="_x0000_t202" coordsize="21600,21600" o:spt="202" path="m,l,21600r21600,l21600,xe">
              <v:stroke joinstyle="miter"/>
              <v:path gradientshapeok="t" o:connecttype="rect"/>
            </v:shapetype>
            <v:shape id="Text Box 166" o:spid="_x0000_s1070" type="#_x0000_t202" alt="OFFICIAL" style="position:absolute;margin-left:0;margin-top:0;width:54.05pt;height:28.8pt;z-index:2519265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PldW+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077F6D3" w14:textId="1544BED1"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353F1" w14:textId="2DE901A2" w:rsidR="0032095D" w:rsidRDefault="00EA16E6">
    <w:pPr>
      <w:pStyle w:val="Footer"/>
    </w:pPr>
    <w:r>
      <w:rPr>
        <w:noProof/>
      </w:rPr>
      <mc:AlternateContent>
        <mc:Choice Requires="wps">
          <w:drawing>
            <wp:anchor distT="0" distB="0" distL="0" distR="0" simplePos="0" relativeHeight="251930657" behindDoc="0" locked="0" layoutInCell="1" allowOverlap="1" wp14:anchorId="5EF07E4A" wp14:editId="091F6C18">
              <wp:simplePos x="635" y="635"/>
              <wp:positionH relativeFrom="page">
                <wp:align>center</wp:align>
              </wp:positionH>
              <wp:positionV relativeFrom="page">
                <wp:align>bottom</wp:align>
              </wp:positionV>
              <wp:extent cx="686435" cy="365760"/>
              <wp:effectExtent l="0" t="0" r="18415" b="0"/>
              <wp:wrapNone/>
              <wp:docPr id="970622073" name="Text Box 17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BB538F9" w14:textId="125779AF"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F07E4A" id="_x0000_t202" coordsize="21600,21600" o:spt="202" path="m,l,21600r21600,l21600,xe">
              <v:stroke joinstyle="miter"/>
              <v:path gradientshapeok="t" o:connecttype="rect"/>
            </v:shapetype>
            <v:shape id="Text Box 170" o:spid="_x0000_s1073" type="#_x0000_t202" alt="OFFICIAL" style="position:absolute;margin-left:0;margin-top:0;width:54.05pt;height:28.8pt;z-index:2519306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UQAEAIAAB0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quTTy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Lu5RAA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1BB538F9" w14:textId="125779AF"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04520" w14:textId="4D1FA748" w:rsidR="00B049A9" w:rsidRDefault="00EA16E6">
    <w:pPr>
      <w:pStyle w:val="Footer"/>
    </w:pPr>
    <w:r>
      <w:rPr>
        <w:noProof/>
      </w:rPr>
      <mc:AlternateContent>
        <mc:Choice Requires="wps">
          <w:drawing>
            <wp:anchor distT="0" distB="0" distL="0" distR="0" simplePos="0" relativeHeight="251931681" behindDoc="0" locked="0" layoutInCell="1" allowOverlap="1" wp14:anchorId="52615823" wp14:editId="1D253B70">
              <wp:simplePos x="635" y="635"/>
              <wp:positionH relativeFrom="page">
                <wp:align>center</wp:align>
              </wp:positionH>
              <wp:positionV relativeFrom="page">
                <wp:align>bottom</wp:align>
              </wp:positionV>
              <wp:extent cx="686435" cy="365760"/>
              <wp:effectExtent l="0" t="0" r="18415" b="0"/>
              <wp:wrapNone/>
              <wp:docPr id="1318823124" name="Text Box 17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45D4CC0" w14:textId="1A563765"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615823" id="_x0000_t202" coordsize="21600,21600" o:spt="202" path="m,l,21600r21600,l21600,xe">
              <v:stroke joinstyle="miter"/>
              <v:path gradientshapeok="t" o:connecttype="rect"/>
            </v:shapetype>
            <v:shape id="Text Box 171" o:spid="_x0000_s1074" type="#_x0000_t202" alt="OFFICIAL" style="position:absolute;margin-left:0;margin-top:0;width:54.05pt;height:28.8pt;z-index:25193168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DHiTRg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545D4CC0" w14:textId="1A563765"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5A58B" w14:textId="5B5A9441" w:rsidR="0032095D" w:rsidRDefault="00EA16E6">
    <w:pPr>
      <w:pStyle w:val="Footer"/>
    </w:pPr>
    <w:r>
      <w:rPr>
        <w:noProof/>
      </w:rPr>
      <mc:AlternateContent>
        <mc:Choice Requires="wps">
          <w:drawing>
            <wp:anchor distT="0" distB="0" distL="0" distR="0" simplePos="0" relativeHeight="251929633" behindDoc="0" locked="0" layoutInCell="1" allowOverlap="1" wp14:anchorId="3CF6717B" wp14:editId="2E6519FB">
              <wp:simplePos x="635" y="635"/>
              <wp:positionH relativeFrom="page">
                <wp:align>center</wp:align>
              </wp:positionH>
              <wp:positionV relativeFrom="page">
                <wp:align>bottom</wp:align>
              </wp:positionV>
              <wp:extent cx="686435" cy="365760"/>
              <wp:effectExtent l="0" t="0" r="18415" b="0"/>
              <wp:wrapNone/>
              <wp:docPr id="1165039505" name="Text Box 16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9309ACF" w14:textId="18AFC07B"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F6717B" id="_x0000_t202" coordsize="21600,21600" o:spt="202" path="m,l,21600r21600,l21600,xe">
              <v:stroke joinstyle="miter"/>
              <v:path gradientshapeok="t" o:connecttype="rect"/>
            </v:shapetype>
            <v:shape id="Text Box 169" o:spid="_x0000_s1076" type="#_x0000_t202" alt="OFFICIAL" style="position:absolute;margin-left:0;margin-top:0;width:54.05pt;height:28.8pt;z-index:25192963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F7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zuNvoDrQVghHwr2Ty4Z6r4QPTwKJYVqE&#10;VBse6dAtdCWHk8VZDfjrLX/MJ+ApyllHiim5JUlz1v6wREgU12DgYGySMf6aT3KK2525A9LhmJ6E&#10;k8kkL4Z2MDWCeSE9L2IjCgkrqV3JN4N5F47Spfcg1WKRkkhHToSVXTsZS0e8IpjP/YtAd0I8EFUP&#10;MMhJFK+AP+bGm94tdoHgT6xEbI9AniAnDSayTu8livzP/5R1edXz3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HHIXs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39309ACF" w14:textId="18AFC07B"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10AF4" w14:textId="056163A3" w:rsidR="0032095D" w:rsidRDefault="00EA16E6">
    <w:pPr>
      <w:pStyle w:val="Footer"/>
    </w:pPr>
    <w:r>
      <w:rPr>
        <w:noProof/>
      </w:rPr>
      <mc:AlternateContent>
        <mc:Choice Requires="wps">
          <w:drawing>
            <wp:anchor distT="0" distB="0" distL="0" distR="0" simplePos="0" relativeHeight="251933729" behindDoc="0" locked="0" layoutInCell="1" allowOverlap="1" wp14:anchorId="04382A94" wp14:editId="05600610">
              <wp:simplePos x="635" y="635"/>
              <wp:positionH relativeFrom="page">
                <wp:align>center</wp:align>
              </wp:positionH>
              <wp:positionV relativeFrom="page">
                <wp:align>bottom</wp:align>
              </wp:positionV>
              <wp:extent cx="686435" cy="365760"/>
              <wp:effectExtent l="0" t="0" r="18415" b="0"/>
              <wp:wrapNone/>
              <wp:docPr id="1243389553" name="Text Box 17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EBC104B" w14:textId="4FC9ED3B"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382A94" id="_x0000_t202" coordsize="21600,21600" o:spt="202" path="m,l,21600r21600,l21600,xe">
              <v:stroke joinstyle="miter"/>
              <v:path gradientshapeok="t" o:connecttype="rect"/>
            </v:shapetype>
            <v:shape id="Text Box 173" o:spid="_x0000_s1079" type="#_x0000_t202" alt="OFFICIAL" style="position:absolute;margin-left:0;margin-top:0;width:54.05pt;height:28.8pt;z-index:25193372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IOsVN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EBC104B" w14:textId="4FC9ED3B"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F0D15" w14:textId="456744AF" w:rsidR="00B049A9" w:rsidRDefault="00EA16E6">
    <w:pPr>
      <w:pStyle w:val="Footer"/>
    </w:pPr>
    <w:r>
      <w:rPr>
        <w:noProof/>
      </w:rPr>
      <mc:AlternateContent>
        <mc:Choice Requires="wps">
          <w:drawing>
            <wp:anchor distT="0" distB="0" distL="0" distR="0" simplePos="0" relativeHeight="251934753" behindDoc="0" locked="0" layoutInCell="1" allowOverlap="1" wp14:anchorId="25C2B967" wp14:editId="2AAD1A51">
              <wp:simplePos x="635" y="635"/>
              <wp:positionH relativeFrom="page">
                <wp:align>center</wp:align>
              </wp:positionH>
              <wp:positionV relativeFrom="page">
                <wp:align>bottom</wp:align>
              </wp:positionV>
              <wp:extent cx="686435" cy="365760"/>
              <wp:effectExtent l="0" t="0" r="18415" b="0"/>
              <wp:wrapNone/>
              <wp:docPr id="881601244" name="Text Box 17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5A3078D" w14:textId="2A655AC1"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C2B967" id="_x0000_t202" coordsize="21600,21600" o:spt="202" path="m,l,21600r21600,l21600,xe">
              <v:stroke joinstyle="miter"/>
              <v:path gradientshapeok="t" o:connecttype="rect"/>
            </v:shapetype>
            <v:shape id="Text Box 174" o:spid="_x0000_s1080" type="#_x0000_t202" alt="OFFICIAL" style="position:absolute;margin-left:0;margin-top:0;width:54.05pt;height:28.8pt;z-index:2519347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L7PMs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15A3078D" w14:textId="2A655AC1"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16CF7" w14:textId="6D0E9340" w:rsidR="00B049A9" w:rsidRDefault="00EA16E6">
    <w:pPr>
      <w:pStyle w:val="Footer"/>
    </w:pPr>
    <w:r>
      <w:rPr>
        <w:noProof/>
      </w:rPr>
      <mc:AlternateContent>
        <mc:Choice Requires="wps">
          <w:drawing>
            <wp:anchor distT="0" distB="0" distL="0" distR="0" simplePos="0" relativeHeight="251905057" behindDoc="0" locked="0" layoutInCell="1" allowOverlap="1" wp14:anchorId="6333F0BD" wp14:editId="75734850">
              <wp:simplePos x="635" y="635"/>
              <wp:positionH relativeFrom="page">
                <wp:align>center</wp:align>
              </wp:positionH>
              <wp:positionV relativeFrom="page">
                <wp:align>bottom</wp:align>
              </wp:positionV>
              <wp:extent cx="686435" cy="365760"/>
              <wp:effectExtent l="0" t="0" r="18415" b="0"/>
              <wp:wrapNone/>
              <wp:docPr id="1696832206" name="Text Box 1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4B947F5" w14:textId="330A7EC3"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33F0BD" id="_x0000_t202" coordsize="21600,21600" o:spt="202" path="m,l,21600r21600,l21600,xe">
              <v:stroke joinstyle="miter"/>
              <v:path gradientshapeok="t" o:connecttype="rect"/>
            </v:shapetype>
            <v:shape id="Text Box 145" o:spid="_x0000_s1031" type="#_x0000_t202" alt="OFFICIAL" style="position:absolute;margin-left:0;margin-top:0;width:54.05pt;height:28.8pt;z-index:2519050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fill o:detectmouseclick="t"/>
              <v:textbox style="mso-fit-shape-to-text:t" inset="0,0,0,15pt">
                <w:txbxContent>
                  <w:p w14:paraId="64B947F5" w14:textId="330A7EC3"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BEB6A" w14:textId="3BC192FD" w:rsidR="0032095D" w:rsidRDefault="00EA16E6">
    <w:pPr>
      <w:pStyle w:val="Footer"/>
    </w:pPr>
    <w:r>
      <w:rPr>
        <w:noProof/>
      </w:rPr>
      <mc:AlternateContent>
        <mc:Choice Requires="wps">
          <w:drawing>
            <wp:anchor distT="0" distB="0" distL="0" distR="0" simplePos="0" relativeHeight="251932705" behindDoc="0" locked="0" layoutInCell="1" allowOverlap="1" wp14:anchorId="0C30D625" wp14:editId="338640AC">
              <wp:simplePos x="635" y="635"/>
              <wp:positionH relativeFrom="page">
                <wp:align>center</wp:align>
              </wp:positionH>
              <wp:positionV relativeFrom="page">
                <wp:align>bottom</wp:align>
              </wp:positionV>
              <wp:extent cx="686435" cy="365760"/>
              <wp:effectExtent l="0" t="0" r="18415" b="0"/>
              <wp:wrapNone/>
              <wp:docPr id="300467" name="Text Box 17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11B2C60" w14:textId="3A825710"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30D625" id="_x0000_t202" coordsize="21600,21600" o:spt="202" path="m,l,21600r21600,l21600,xe">
              <v:stroke joinstyle="miter"/>
              <v:path gradientshapeok="t" o:connecttype="rect"/>
            </v:shapetype>
            <v:shape id="Text Box 172" o:spid="_x0000_s1082" type="#_x0000_t202" alt="OFFICIAL" style="position:absolute;margin-left:0;margin-top:0;width:54.05pt;height:28.8pt;z-index:25193270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72EQ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iWf3Azjb6A60FYIR8K9k8uWeq+ED88CiWFa&#10;hFQbnuioNXQlh5PFWQP482/+mE/AU5SzjhRTckuS5kx/t0RIFNdg4GBskjH+kk9yituduQfS4Zie&#10;hJPJJC8GPZg1gnk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PRI72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711B2C60" w14:textId="3A825710"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2F8B8" w14:textId="2E63C4A5" w:rsidR="00456F7E" w:rsidRDefault="00EA16E6">
    <w:pPr>
      <w:pStyle w:val="Footer"/>
    </w:pPr>
    <w:r>
      <w:rPr>
        <w:noProof/>
      </w:rPr>
      <mc:AlternateContent>
        <mc:Choice Requires="wps">
          <w:drawing>
            <wp:anchor distT="0" distB="0" distL="0" distR="0" simplePos="0" relativeHeight="251936801" behindDoc="0" locked="0" layoutInCell="1" allowOverlap="1" wp14:anchorId="447BA769" wp14:editId="0DDC9408">
              <wp:simplePos x="635" y="635"/>
              <wp:positionH relativeFrom="page">
                <wp:align>center</wp:align>
              </wp:positionH>
              <wp:positionV relativeFrom="page">
                <wp:align>bottom</wp:align>
              </wp:positionV>
              <wp:extent cx="686435" cy="365760"/>
              <wp:effectExtent l="0" t="0" r="18415" b="0"/>
              <wp:wrapNone/>
              <wp:docPr id="380010664" name="Text Box 17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CE86023" w14:textId="59BD0AE9"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7BA769" id="_x0000_t202" coordsize="21600,21600" o:spt="202" path="m,l,21600r21600,l21600,xe">
              <v:stroke joinstyle="miter"/>
              <v:path gradientshapeok="t" o:connecttype="rect"/>
            </v:shapetype>
            <v:shape id="Text Box 176" o:spid="_x0000_s1085" type="#_x0000_t202" alt="OFFICIAL" style="position:absolute;margin-left:0;margin-top:0;width:54.05pt;height:28.8pt;z-index:25193680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6jY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hpkMoy/gepAWyEcCfdOLhvqvRI+PAkkhmkR&#10;Um14pEO30JUcThZnNeCvt/wxn4CnKGcdKabkliTNWfvDEiFRXIOBg7FJxvhrPskpbnfmDkiHY3oS&#10;TiaTvBjawdQI5oX0vIiNKCSspHYl3wzmXThKl96DVItFSiIdORFWdu1kLB3ximA+9y8C3QnxQFQ9&#10;wCAnUbwC/pgbb3q32AWCP7ESsT0CeYKcNJjIOr2XKPI//1PW5VXPfw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DvLqNg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CE86023" w14:textId="59BD0AE9"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4C41B" w14:textId="2A274A75" w:rsidR="00B049A9" w:rsidRDefault="00EA16E6">
    <w:pPr>
      <w:pStyle w:val="Footer"/>
    </w:pPr>
    <w:r>
      <w:rPr>
        <w:noProof/>
      </w:rPr>
      <mc:AlternateContent>
        <mc:Choice Requires="wps">
          <w:drawing>
            <wp:anchor distT="0" distB="0" distL="0" distR="0" simplePos="0" relativeHeight="251937825" behindDoc="0" locked="0" layoutInCell="1" allowOverlap="1" wp14:anchorId="406031E9" wp14:editId="58B67320">
              <wp:simplePos x="635" y="635"/>
              <wp:positionH relativeFrom="page">
                <wp:align>center</wp:align>
              </wp:positionH>
              <wp:positionV relativeFrom="page">
                <wp:align>bottom</wp:align>
              </wp:positionV>
              <wp:extent cx="686435" cy="365760"/>
              <wp:effectExtent l="0" t="0" r="18415" b="0"/>
              <wp:wrapNone/>
              <wp:docPr id="480584005" name="Text Box 17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1DD6CDE" w14:textId="16A63F71"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6031E9" id="_x0000_t202" coordsize="21600,21600" o:spt="202" path="m,l,21600r21600,l21600,xe">
              <v:stroke joinstyle="miter"/>
              <v:path gradientshapeok="t" o:connecttype="rect"/>
            </v:shapetype>
            <v:shape id="Text Box 177" o:spid="_x0000_s1086" type="#_x0000_t202" alt="OFFICIAL" style="position:absolute;margin-left:0;margin-top:0;width:54.05pt;height:28.8pt;z-index:25193782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7Vo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gaZDONvoTrSVggnwr2Tq4Z6r4UPzwKJYVqE&#10;VBue6NAtdCWHs8VZDfjjb/6YT8BTlLOOFFNyS5LmrP1miZAorsHAwdgmY/w5n+YUt3tzD6TDMT0J&#10;J5NJXgztYGoE80p6XsZGFBJWUruSbwfzPpykS+9BquUyJZGOnAhru3Eylo54RTBf+leB7ox4IKoe&#10;YZCTKN4Af8qNN71b7gPBn1iJ2J6APENOGkxknd9LFPmv/ynr+qoXP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Dj3tWg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31DD6CDE" w14:textId="16A63F71"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DCF4" w14:textId="58146C14" w:rsidR="00456F7E" w:rsidRDefault="00EA16E6">
    <w:pPr>
      <w:pStyle w:val="Footer"/>
    </w:pPr>
    <w:r>
      <w:rPr>
        <w:noProof/>
      </w:rPr>
      <mc:AlternateContent>
        <mc:Choice Requires="wps">
          <w:drawing>
            <wp:anchor distT="0" distB="0" distL="0" distR="0" simplePos="0" relativeHeight="251935777" behindDoc="0" locked="0" layoutInCell="1" allowOverlap="1" wp14:anchorId="22832584" wp14:editId="4C64E72D">
              <wp:simplePos x="635" y="635"/>
              <wp:positionH relativeFrom="page">
                <wp:align>center</wp:align>
              </wp:positionH>
              <wp:positionV relativeFrom="page">
                <wp:align>bottom</wp:align>
              </wp:positionV>
              <wp:extent cx="686435" cy="365760"/>
              <wp:effectExtent l="0" t="0" r="18415" b="0"/>
              <wp:wrapNone/>
              <wp:docPr id="63439148" name="Text Box 17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1B6A421" w14:textId="66C35988"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832584" id="_x0000_t202" coordsize="21600,21600" o:spt="202" path="m,l,21600r21600,l21600,xe">
              <v:stroke joinstyle="miter"/>
              <v:path gradientshapeok="t" o:connecttype="rect"/>
            </v:shapetype>
            <v:shape id="Text Box 175" o:spid="_x0000_s1088" type="#_x0000_t202" alt="OFFICIAL" style="position:absolute;margin-left:0;margin-top:0;width:54.05pt;height:28.8pt;z-index:25193577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dVEAIAAB0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igaZDONvoTrSVggnwr2Tq4Z6r4UPzwKJYVqE&#10;VBue6NAtdCWHs8VZDfjjb/6YT8BTlLOOFFNyS5LmrP1miZAorsHAwdgmY/w5n+YUt3tzD6TDMT0J&#10;J5NJXgztYGoE80p6XsZGFBJWUruSbwfzPpykS+9BquUyJZGOnAhru3Eylo54RTBf+leB7ox4IKoe&#10;YZCTKN4Af8qNN71b7gPBn1iJ2J6APENOGkxknd9LFPmv/ynr+qoXP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FVIB1U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1B6A421" w14:textId="66C35988"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1D640" w14:textId="66D0AE23" w:rsidR="001774FE" w:rsidRDefault="00EA16E6">
    <w:pPr>
      <w:pStyle w:val="Footer"/>
    </w:pPr>
    <w:r>
      <w:rPr>
        <w:noProof/>
      </w:rPr>
      <mc:AlternateContent>
        <mc:Choice Requires="wps">
          <w:drawing>
            <wp:anchor distT="0" distB="0" distL="0" distR="0" simplePos="0" relativeHeight="251939873" behindDoc="0" locked="0" layoutInCell="1" allowOverlap="1" wp14:anchorId="6EB56089" wp14:editId="00130BF6">
              <wp:simplePos x="635" y="635"/>
              <wp:positionH relativeFrom="page">
                <wp:align>center</wp:align>
              </wp:positionH>
              <wp:positionV relativeFrom="page">
                <wp:align>bottom</wp:align>
              </wp:positionV>
              <wp:extent cx="686435" cy="365760"/>
              <wp:effectExtent l="0" t="0" r="18415" b="0"/>
              <wp:wrapNone/>
              <wp:docPr id="150209279" name="Text Box 17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1235646" w14:textId="23B1A4C8"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B56089" id="_x0000_t202" coordsize="21600,21600" o:spt="202" path="m,l,21600r21600,l21600,xe">
              <v:stroke joinstyle="miter"/>
              <v:path gradientshapeok="t" o:connecttype="rect"/>
            </v:shapetype>
            <v:shape id="Text Box 179" o:spid="_x0000_s1091" type="#_x0000_t202" alt="OFFICIAL" style="position:absolute;margin-left:0;margin-top:0;width:54.05pt;height:28.8pt;z-index:25193987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WZXB0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61235646" w14:textId="23B1A4C8"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2CD03" w14:textId="29C6ACF9" w:rsidR="00B049A9" w:rsidRDefault="00EA16E6">
    <w:pPr>
      <w:pStyle w:val="Footer"/>
    </w:pPr>
    <w:r>
      <w:rPr>
        <w:noProof/>
      </w:rPr>
      <mc:AlternateContent>
        <mc:Choice Requires="wps">
          <w:drawing>
            <wp:anchor distT="0" distB="0" distL="0" distR="0" simplePos="0" relativeHeight="251940897" behindDoc="0" locked="0" layoutInCell="1" allowOverlap="1" wp14:anchorId="45E69390" wp14:editId="0818F8F0">
              <wp:simplePos x="635" y="635"/>
              <wp:positionH relativeFrom="page">
                <wp:align>center</wp:align>
              </wp:positionH>
              <wp:positionV relativeFrom="page">
                <wp:align>bottom</wp:align>
              </wp:positionV>
              <wp:extent cx="686435" cy="365760"/>
              <wp:effectExtent l="0" t="0" r="18415" b="0"/>
              <wp:wrapNone/>
              <wp:docPr id="389993918" name="Text Box 18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EA3D1E1" w14:textId="4DB78864"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E69390" id="_x0000_t202" coordsize="21600,21600" o:spt="202" path="m,l,21600r21600,l21600,xe">
              <v:stroke joinstyle="miter"/>
              <v:path gradientshapeok="t" o:connecttype="rect"/>
            </v:shapetype>
            <v:shape id="Text Box 180" o:spid="_x0000_s1092" type="#_x0000_t202" alt="OFFICIAL" style="position:absolute;margin-left:0;margin-top:0;width:54.05pt;height:28.8pt;z-index:25194089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Ql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HGQYfwNVAfaCuFIuHdy2VDvlfDhSSAxTIuQ&#10;asMjHdpAV3I4WZzVgL/e8sd8Ap6inHWkmJJbkjRn5oclQqK4BgMHY5OM8dd8klPc7to7IB2O6Uk4&#10;mUzyYjCDqRHaF9LzIjaikLCS2pV8M5h34Shdeg9SLRYpiXTkRFjZtZOxdMQrgvncvwh0J8QDUfUA&#10;g5xE8Qr4Y2686d1iFwj+xErE9gjkCXLSYCLr9F6iyP/8T1mXVz3/D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y3Q0J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5EA3D1E1" w14:textId="4DB78864"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FB07" w14:textId="395A5E4E" w:rsidR="001774FE" w:rsidRDefault="00EA16E6">
    <w:pPr>
      <w:pStyle w:val="Footer"/>
    </w:pPr>
    <w:r>
      <w:rPr>
        <w:noProof/>
      </w:rPr>
      <mc:AlternateContent>
        <mc:Choice Requires="wps">
          <w:drawing>
            <wp:anchor distT="0" distB="0" distL="0" distR="0" simplePos="0" relativeHeight="251938849" behindDoc="0" locked="0" layoutInCell="1" allowOverlap="1" wp14:anchorId="5AE0A05D" wp14:editId="0D3EC21B">
              <wp:simplePos x="635" y="635"/>
              <wp:positionH relativeFrom="page">
                <wp:align>center</wp:align>
              </wp:positionH>
              <wp:positionV relativeFrom="page">
                <wp:align>bottom</wp:align>
              </wp:positionV>
              <wp:extent cx="686435" cy="365760"/>
              <wp:effectExtent l="0" t="0" r="18415" b="0"/>
              <wp:wrapNone/>
              <wp:docPr id="1838000393" name="Text Box 17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0D9D248" w14:textId="3F64B9D8"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E0A05D" id="_x0000_t202" coordsize="21600,21600" o:spt="202" path="m,l,21600r21600,l21600,xe">
              <v:stroke joinstyle="miter"/>
              <v:path gradientshapeok="t" o:connecttype="rect"/>
            </v:shapetype>
            <v:shape id="Text Box 178" o:spid="_x0000_s1094" type="#_x0000_t202" alt="OFFICIAL" style="position:absolute;margin-left:0;margin-top:0;width:54.05pt;height:28.8pt;z-index:2519388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4YYEAIAAB0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DTI7TD+BqoDbYVwJNw7uWyo90r48CyQGKZF&#10;SLXhiQ7dQldyOFmc1YA//+aP+QQ8RTnrSDEltyRpztrvlgiJ4hoMHIxNMsa3+SSnuN2ZeyAdjulJ&#10;OJlM8mJoB1MjmFfS8yI2opCwktqVfDOY9+EoXXoPUi0WKYl05ERY2bWTsXTEK4L50r8KdCfEA1H1&#10;CIOcRPEO+GNuvOndYhcI/sRKxPYI5Aly0mAi6/Reosjf/qesy6ue/w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KbLhhg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00D9D248" w14:textId="3F64B9D8"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AF2BD" w14:textId="2AFF20FB" w:rsidR="001774FE" w:rsidRDefault="00EA16E6">
    <w:pPr>
      <w:pStyle w:val="Footer"/>
    </w:pPr>
    <w:r>
      <w:rPr>
        <w:noProof/>
      </w:rPr>
      <mc:AlternateContent>
        <mc:Choice Requires="wps">
          <w:drawing>
            <wp:anchor distT="0" distB="0" distL="0" distR="0" simplePos="0" relativeHeight="251942945" behindDoc="0" locked="0" layoutInCell="1" allowOverlap="1" wp14:anchorId="18A107BD" wp14:editId="5A21F1C6">
              <wp:simplePos x="635" y="635"/>
              <wp:positionH relativeFrom="page">
                <wp:align>center</wp:align>
              </wp:positionH>
              <wp:positionV relativeFrom="page">
                <wp:align>bottom</wp:align>
              </wp:positionV>
              <wp:extent cx="686435" cy="365760"/>
              <wp:effectExtent l="0" t="0" r="18415" b="0"/>
              <wp:wrapNone/>
              <wp:docPr id="858388865" name="Text Box 18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5ACACE5" w14:textId="4C71756D"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A107BD" id="_x0000_t202" coordsize="21600,21600" o:spt="202" path="m,l,21600r21600,l21600,xe">
              <v:stroke joinstyle="miter"/>
              <v:path gradientshapeok="t" o:connecttype="rect"/>
            </v:shapetype>
            <v:shape id="Text Box 182" o:spid="_x0000_s1097" type="#_x0000_t202" alt="OFFICIAL" style="position:absolute;margin-left:0;margin-top:0;width:54.05pt;height:28.8pt;z-index:2519429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7GvOQ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5ACACE5" w14:textId="4C71756D"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14578" w14:textId="70043229" w:rsidR="00B049A9" w:rsidRDefault="00EA16E6">
    <w:pPr>
      <w:pStyle w:val="Footer"/>
    </w:pPr>
    <w:r>
      <w:rPr>
        <w:noProof/>
      </w:rPr>
      <mc:AlternateContent>
        <mc:Choice Requires="wps">
          <w:drawing>
            <wp:anchor distT="0" distB="0" distL="0" distR="0" simplePos="0" relativeHeight="251943969" behindDoc="0" locked="0" layoutInCell="1" allowOverlap="1" wp14:anchorId="6C054AC0" wp14:editId="24956333">
              <wp:simplePos x="635" y="635"/>
              <wp:positionH relativeFrom="page">
                <wp:align>center</wp:align>
              </wp:positionH>
              <wp:positionV relativeFrom="page">
                <wp:align>bottom</wp:align>
              </wp:positionV>
              <wp:extent cx="686435" cy="365760"/>
              <wp:effectExtent l="0" t="0" r="18415" b="0"/>
              <wp:wrapNone/>
              <wp:docPr id="441092610" name="Text Box 18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1AFECB" w14:textId="24AD6D17"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054AC0" id="_x0000_t202" coordsize="21600,21600" o:spt="202" path="m,l,21600r21600,l21600,xe">
              <v:stroke joinstyle="miter"/>
              <v:path gradientshapeok="t" o:connecttype="rect"/>
            </v:shapetype>
            <v:shape id="Text Box 183" o:spid="_x0000_s1098" type="#_x0000_t202" alt="OFFICIAL" style="position:absolute;margin-left:0;margin-top:0;width:54.05pt;height:28.8pt;z-index:2519439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M2yTW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161AFECB" w14:textId="24AD6D17"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F72B5" w14:textId="063BD706" w:rsidR="001774FE" w:rsidRDefault="00EA16E6">
    <w:pPr>
      <w:pStyle w:val="Footer"/>
    </w:pPr>
    <w:r>
      <w:rPr>
        <w:noProof/>
      </w:rPr>
      <mc:AlternateContent>
        <mc:Choice Requires="wps">
          <w:drawing>
            <wp:anchor distT="0" distB="0" distL="0" distR="0" simplePos="0" relativeHeight="251941921" behindDoc="0" locked="0" layoutInCell="1" allowOverlap="1" wp14:anchorId="40B4A538" wp14:editId="5E58D121">
              <wp:simplePos x="635" y="635"/>
              <wp:positionH relativeFrom="page">
                <wp:align>center</wp:align>
              </wp:positionH>
              <wp:positionV relativeFrom="page">
                <wp:align>bottom</wp:align>
              </wp:positionV>
              <wp:extent cx="686435" cy="365760"/>
              <wp:effectExtent l="0" t="0" r="18415" b="0"/>
              <wp:wrapNone/>
              <wp:docPr id="1329165045" name="Text Box 18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1C5374D" w14:textId="65E7792F"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B4A538" id="_x0000_t202" coordsize="21600,21600" o:spt="202" path="m,l,21600r21600,l21600,xe">
              <v:stroke joinstyle="miter"/>
              <v:path gradientshapeok="t" o:connecttype="rect"/>
            </v:shapetype>
            <v:shape id="Text Box 181" o:spid="_x0000_s1100" type="#_x0000_t202" alt="OFFICIAL" style="position:absolute;margin-left:0;margin-top:0;width:54.05pt;height:28.8pt;z-index:25194192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brEQ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iW/mQzjb6A60FYIR8K9k8uWeq+ED88CiWFa&#10;hFQbnuioNXQlh5PFWQP482/+mE/AU5SzjhRTckuS5kx/t0RIFNdg4GBskjH+kk9yituduQfS4Zie&#10;hJPJJC8GPZg1gnk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hZJbr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61C5374D" w14:textId="65E7792F"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9B021" w14:textId="32BA89C4" w:rsidR="00B049A9" w:rsidRDefault="00EA16E6">
    <w:pPr>
      <w:pStyle w:val="Footer"/>
    </w:pPr>
    <w:r>
      <w:rPr>
        <w:noProof/>
      </w:rPr>
      <mc:AlternateContent>
        <mc:Choice Requires="wps">
          <w:drawing>
            <wp:anchor distT="0" distB="0" distL="0" distR="0" simplePos="0" relativeHeight="251909153" behindDoc="0" locked="0" layoutInCell="1" allowOverlap="1" wp14:anchorId="3943E385" wp14:editId="4E04E7E8">
              <wp:simplePos x="635" y="635"/>
              <wp:positionH relativeFrom="page">
                <wp:align>center</wp:align>
              </wp:positionH>
              <wp:positionV relativeFrom="page">
                <wp:align>bottom</wp:align>
              </wp:positionV>
              <wp:extent cx="686435" cy="365760"/>
              <wp:effectExtent l="0" t="0" r="18415" b="0"/>
              <wp:wrapNone/>
              <wp:docPr id="139439987" name="Text Box 14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29BB537" w14:textId="6A83E21C"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43E385" id="_x0000_t202" coordsize="21600,21600" o:spt="202" path="m,l,21600r21600,l21600,xe">
              <v:stroke joinstyle="miter"/>
              <v:path gradientshapeok="t" o:connecttype="rect"/>
            </v:shapetype>
            <v:shape id="Text Box 149" o:spid="_x0000_s1033" type="#_x0000_t202" alt="OFFICIAL" style="position:absolute;margin-left:0;margin-top:0;width:54.05pt;height:28.8pt;z-index:2519091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u3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T9efwNVAfaCuFIuHdy2VDvlfDhSSAxTIuQ&#10;asMjHdpAV3I4WZzVgL/e8sd8Ap6inHWkmJJbkjRn5oclQqK4BgMHY5OM8dd8klPc7to7IB2O6Uk4&#10;mUzyYjCDqRHaF9LzIjaikLCS2pV8M5h34Shdeg9SLRYpiXTkRFjZtZOxdMQrgvncvwh0J8QDUfUA&#10;g5xE8Qr4Y2686d1iFwj+xErE9gjkCXLSYCLr9F6iyP/8T1mXVz3/D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CXrbtw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429BB537" w14:textId="6A83E21C"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9EBCF" w14:textId="095E9EAE" w:rsidR="00B049A9" w:rsidRDefault="00EA16E6">
    <w:pPr>
      <w:pStyle w:val="Footer"/>
    </w:pPr>
    <w:r>
      <w:rPr>
        <w:noProof/>
      </w:rPr>
      <mc:AlternateContent>
        <mc:Choice Requires="wps">
          <w:drawing>
            <wp:anchor distT="0" distB="0" distL="0" distR="0" simplePos="0" relativeHeight="251946017" behindDoc="0" locked="0" layoutInCell="1" allowOverlap="1" wp14:anchorId="0DFA317C" wp14:editId="28F29C69">
              <wp:simplePos x="635" y="635"/>
              <wp:positionH relativeFrom="page">
                <wp:align>center</wp:align>
              </wp:positionH>
              <wp:positionV relativeFrom="page">
                <wp:align>bottom</wp:align>
              </wp:positionV>
              <wp:extent cx="686435" cy="365760"/>
              <wp:effectExtent l="0" t="0" r="18415" b="0"/>
              <wp:wrapNone/>
              <wp:docPr id="691405404" name="Text Box 18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B2A0C10" w14:textId="771DA803"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FA317C" id="_x0000_t202" coordsize="21600,21600" o:spt="202" path="m,l,21600r21600,l21600,xe">
              <v:stroke joinstyle="miter"/>
              <v:path gradientshapeok="t" o:connecttype="rect"/>
            </v:shapetype>
            <v:shape id="Text Box 185" o:spid="_x0000_s1103" type="#_x0000_t202" alt="OFFICIAL" style="position:absolute;margin-left:0;margin-top:0;width:54.05pt;height:28.8pt;z-index:25194601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Y1wS9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B2A0C10" w14:textId="771DA803"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2A4B0" w14:textId="58026D3F" w:rsidR="00B049A9" w:rsidRDefault="00EA16E6">
    <w:pPr>
      <w:pStyle w:val="Footer"/>
    </w:pPr>
    <w:r>
      <w:rPr>
        <w:noProof/>
      </w:rPr>
      <mc:AlternateContent>
        <mc:Choice Requires="wps">
          <w:drawing>
            <wp:anchor distT="0" distB="0" distL="0" distR="0" simplePos="0" relativeHeight="251947041" behindDoc="0" locked="0" layoutInCell="1" allowOverlap="1" wp14:anchorId="7025F4A8" wp14:editId="1EB3E8D5">
              <wp:simplePos x="635" y="635"/>
              <wp:positionH relativeFrom="page">
                <wp:align>center</wp:align>
              </wp:positionH>
              <wp:positionV relativeFrom="page">
                <wp:align>bottom</wp:align>
              </wp:positionV>
              <wp:extent cx="686435" cy="365760"/>
              <wp:effectExtent l="0" t="0" r="18415" b="0"/>
              <wp:wrapNone/>
              <wp:docPr id="905857528" name="Text Box 18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0A42734" w14:textId="7480CC21"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25F4A8" id="_x0000_t202" coordsize="21600,21600" o:spt="202" path="m,l,21600r21600,l21600,xe">
              <v:stroke joinstyle="miter"/>
              <v:path gradientshapeok="t" o:connecttype="rect"/>
            </v:shapetype>
            <v:shape id="Text Box 186" o:spid="_x0000_s1104" type="#_x0000_t202" alt="OFFICIAL" style="position:absolute;margin-left:0;margin-top:0;width:54.05pt;height:28.8pt;z-index:2519470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rxbT+w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40A42734" w14:textId="7480CC21"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0A165" w14:textId="5A3B447F" w:rsidR="00B049A9" w:rsidRDefault="00EA16E6">
    <w:pPr>
      <w:pStyle w:val="Footer"/>
    </w:pPr>
    <w:r>
      <w:rPr>
        <w:noProof/>
      </w:rPr>
      <mc:AlternateContent>
        <mc:Choice Requires="wps">
          <w:drawing>
            <wp:anchor distT="0" distB="0" distL="0" distR="0" simplePos="0" relativeHeight="251944993" behindDoc="0" locked="0" layoutInCell="1" allowOverlap="1" wp14:anchorId="2EBF9514" wp14:editId="2BA76A0B">
              <wp:simplePos x="635" y="635"/>
              <wp:positionH relativeFrom="page">
                <wp:align>center</wp:align>
              </wp:positionH>
              <wp:positionV relativeFrom="page">
                <wp:align>bottom</wp:align>
              </wp:positionV>
              <wp:extent cx="686435" cy="365760"/>
              <wp:effectExtent l="0" t="0" r="18415" b="0"/>
              <wp:wrapNone/>
              <wp:docPr id="559495029" name="Text Box 18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833E97A" w14:textId="1A90B70D"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BF9514" id="_x0000_t202" coordsize="21600,21600" o:spt="202" path="m,l,21600r21600,l21600,xe">
              <v:stroke joinstyle="miter"/>
              <v:path gradientshapeok="t" o:connecttype="rect"/>
            </v:shapetype>
            <v:shape id="Text Box 184" o:spid="_x0000_s1106" type="#_x0000_t202" alt="OFFICIAL" style="position:absolute;margin-left:0;margin-top:0;width:54.05pt;height:28.8pt;z-index:25194499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HG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quSzy/hbqI60FcKJcO/kqqHea+HDs0BimBYh&#10;1YYnOnQLXcnhbHFWA/74mz/mE/AU5awjxZTckqQ5a79ZIiSKazBwMLbJGH/OJznF7d7cA+lwTE/C&#10;yWSSF0M7mBrBvJKel7ERhYSV1K7k28G8Dyfp0nuQarlMSaQjJ8LabpyMpSNeEcyX/lWgOyMeiKpH&#10;GOQkijfAn3LjTe+W+0DwJ1Yiticgz5CTBhNZ5/cSRf7rf8q6vurFT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MKpYcY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1833E97A" w14:textId="1A90B70D"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D53C8" w14:textId="0436D56A" w:rsidR="00521FAF" w:rsidRDefault="00EA16E6">
    <w:pPr>
      <w:pStyle w:val="Footer"/>
    </w:pPr>
    <w:r>
      <w:rPr>
        <w:noProof/>
      </w:rPr>
      <mc:AlternateContent>
        <mc:Choice Requires="wps">
          <w:drawing>
            <wp:anchor distT="0" distB="0" distL="0" distR="0" simplePos="0" relativeHeight="251949089" behindDoc="0" locked="0" layoutInCell="1" allowOverlap="1" wp14:anchorId="46A60080" wp14:editId="77ABFE3F">
              <wp:simplePos x="635" y="635"/>
              <wp:positionH relativeFrom="page">
                <wp:align>center</wp:align>
              </wp:positionH>
              <wp:positionV relativeFrom="page">
                <wp:align>bottom</wp:align>
              </wp:positionV>
              <wp:extent cx="686435" cy="365760"/>
              <wp:effectExtent l="0" t="0" r="18415" b="0"/>
              <wp:wrapNone/>
              <wp:docPr id="274862751" name="Text Box 18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C6E0CD9" w14:textId="64EFB845"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A60080" id="_x0000_t202" coordsize="21600,21600" o:spt="202" path="m,l,21600r21600,l21600,xe">
              <v:stroke joinstyle="miter"/>
              <v:path gradientshapeok="t" o:connecttype="rect"/>
            </v:shapetype>
            <v:shape id="Text Box 188" o:spid="_x0000_s1109" type="#_x0000_t202" alt="OFFICIAL" style="position:absolute;margin-left:0;margin-top:0;width:54.05pt;height:28.8pt;z-index:2519490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rVIXw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C6E0CD9" w14:textId="64EFB845"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B5EC5" w14:textId="390C64FF" w:rsidR="00B049A9" w:rsidRDefault="00EA16E6">
    <w:pPr>
      <w:pStyle w:val="Footer"/>
    </w:pPr>
    <w:r>
      <w:rPr>
        <w:noProof/>
      </w:rPr>
      <mc:AlternateContent>
        <mc:Choice Requires="wps">
          <w:drawing>
            <wp:anchor distT="0" distB="0" distL="0" distR="0" simplePos="0" relativeHeight="251950113" behindDoc="0" locked="0" layoutInCell="1" allowOverlap="1" wp14:anchorId="2B8B6B98" wp14:editId="5D72059D">
              <wp:simplePos x="635" y="635"/>
              <wp:positionH relativeFrom="page">
                <wp:align>center</wp:align>
              </wp:positionH>
              <wp:positionV relativeFrom="page">
                <wp:align>bottom</wp:align>
              </wp:positionV>
              <wp:extent cx="686435" cy="365760"/>
              <wp:effectExtent l="0" t="0" r="18415" b="0"/>
              <wp:wrapNone/>
              <wp:docPr id="1315989272" name="Text Box 18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49BCE47" w14:textId="5845453F"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8B6B98" id="_x0000_t202" coordsize="21600,21600" o:spt="202" path="m,l,21600r21600,l21600,xe">
              <v:stroke joinstyle="miter"/>
              <v:path gradientshapeok="t" o:connecttype="rect"/>
            </v:shapetype>
            <v:shape id="Text Box 189" o:spid="_x0000_s1110" type="#_x0000_t202" alt="OFFICIAL" style="position:absolute;margin-left:0;margin-top:0;width:54.05pt;height:28.8pt;z-index:2519501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BlXx2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49BCE47" w14:textId="5845453F"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C932F" w14:textId="24177AEA" w:rsidR="00521FAF" w:rsidRDefault="00EA16E6">
    <w:pPr>
      <w:pStyle w:val="Footer"/>
    </w:pPr>
    <w:r>
      <w:rPr>
        <w:noProof/>
      </w:rPr>
      <mc:AlternateContent>
        <mc:Choice Requires="wps">
          <w:drawing>
            <wp:anchor distT="0" distB="0" distL="0" distR="0" simplePos="0" relativeHeight="251948065" behindDoc="0" locked="0" layoutInCell="1" allowOverlap="1" wp14:anchorId="33D3380D" wp14:editId="0283C436">
              <wp:simplePos x="635" y="635"/>
              <wp:positionH relativeFrom="page">
                <wp:align>center</wp:align>
              </wp:positionH>
              <wp:positionV relativeFrom="page">
                <wp:align>bottom</wp:align>
              </wp:positionV>
              <wp:extent cx="686435" cy="365760"/>
              <wp:effectExtent l="0" t="0" r="18415" b="0"/>
              <wp:wrapNone/>
              <wp:docPr id="1921434049" name="Text Box 18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BE80F41" w14:textId="609DE6DC"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D3380D" id="_x0000_t202" coordsize="21600,21600" o:spt="202" path="m,l,21600r21600,l21600,xe">
              <v:stroke joinstyle="miter"/>
              <v:path gradientshapeok="t" o:connecttype="rect"/>
            </v:shapetype>
            <v:shape id="Text Box 187" o:spid="_x0000_s1112" type="#_x0000_t202" alt="OFFICIAL" style="position:absolute;margin-left:0;margin-top:0;width:54.05pt;height:28.8pt;z-index:2519480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sKs5L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BE80F41" w14:textId="609DE6DC"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27F64" w14:textId="0EB039A5" w:rsidR="00177175" w:rsidRDefault="00EA16E6">
    <w:pPr>
      <w:pStyle w:val="Footer"/>
    </w:pPr>
    <w:r>
      <w:rPr>
        <w:noProof/>
      </w:rPr>
      <mc:AlternateContent>
        <mc:Choice Requires="wps">
          <w:drawing>
            <wp:anchor distT="0" distB="0" distL="0" distR="0" simplePos="0" relativeHeight="251952161" behindDoc="0" locked="0" layoutInCell="1" allowOverlap="1" wp14:anchorId="19A02FC2" wp14:editId="526BEE8C">
              <wp:simplePos x="635" y="635"/>
              <wp:positionH relativeFrom="page">
                <wp:align>center</wp:align>
              </wp:positionH>
              <wp:positionV relativeFrom="page">
                <wp:align>bottom</wp:align>
              </wp:positionV>
              <wp:extent cx="686435" cy="365760"/>
              <wp:effectExtent l="0" t="0" r="18415" b="0"/>
              <wp:wrapNone/>
              <wp:docPr id="1913703369" name="Text Box 19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FC3326D" w14:textId="1E7243C9"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A02FC2" id="_x0000_t202" coordsize="21600,21600" o:spt="202" path="m,l,21600r21600,l21600,xe">
              <v:stroke joinstyle="miter"/>
              <v:path gradientshapeok="t" o:connecttype="rect"/>
            </v:shapetype>
            <v:shape id="Text Box 191" o:spid="_x0000_s1115" type="#_x0000_t202" alt="OFFICIAL" style="position:absolute;margin-left:0;margin-top:0;width:54.05pt;height:28.8pt;z-index:2519521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s+5UD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1FC3326D" w14:textId="1E7243C9"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F4768" w14:textId="74ED14B8" w:rsidR="00B049A9" w:rsidRDefault="00EA16E6">
    <w:pPr>
      <w:pStyle w:val="Footer"/>
    </w:pPr>
    <w:r>
      <w:rPr>
        <w:noProof/>
      </w:rPr>
      <mc:AlternateContent>
        <mc:Choice Requires="wps">
          <w:drawing>
            <wp:anchor distT="0" distB="0" distL="0" distR="0" simplePos="0" relativeHeight="251953185" behindDoc="0" locked="0" layoutInCell="1" allowOverlap="1" wp14:anchorId="4640D938" wp14:editId="1A7052FA">
              <wp:simplePos x="635" y="635"/>
              <wp:positionH relativeFrom="page">
                <wp:align>center</wp:align>
              </wp:positionH>
              <wp:positionV relativeFrom="page">
                <wp:align>bottom</wp:align>
              </wp:positionV>
              <wp:extent cx="686435" cy="365760"/>
              <wp:effectExtent l="0" t="0" r="18415" b="0"/>
              <wp:wrapNone/>
              <wp:docPr id="54876769" name="Text Box 19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96F4021" w14:textId="0BFBE4B8"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40D938" id="_x0000_t202" coordsize="21600,21600" o:spt="202" path="m,l,21600r21600,l21600,xe">
              <v:stroke joinstyle="miter"/>
              <v:path gradientshapeok="t" o:connecttype="rect"/>
            </v:shapetype>
            <v:shape id="Text Box 192" o:spid="_x0000_s1116" type="#_x0000_t202" alt="OFFICIAL" style="position:absolute;margin-left:0;margin-top:0;width:54.05pt;height:28.8pt;z-index:25195318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izEQIAAB0EAAAOAAAAZHJzL2Uyb0RvYy54bWysU01v2zAMvQ/YfxB0X+ykS9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l9NOZMUuppNv8wSrNnlskMfvikwLBolR2IlgSX2&#10;Dz5QQ0odUmIvC6umbRMzrf3NQYnRk10mjFboNz1rqpLfTI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vx4iz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96F4021" w14:textId="0BFBE4B8"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58E51" w14:textId="2440F708" w:rsidR="00177175" w:rsidRDefault="00EA16E6">
    <w:pPr>
      <w:pStyle w:val="Footer"/>
    </w:pPr>
    <w:r>
      <w:rPr>
        <w:noProof/>
      </w:rPr>
      <mc:AlternateContent>
        <mc:Choice Requires="wps">
          <w:drawing>
            <wp:anchor distT="0" distB="0" distL="0" distR="0" simplePos="0" relativeHeight="251951137" behindDoc="0" locked="0" layoutInCell="1" allowOverlap="1" wp14:anchorId="6B51BFA7" wp14:editId="04805B71">
              <wp:simplePos x="635" y="635"/>
              <wp:positionH relativeFrom="page">
                <wp:align>center</wp:align>
              </wp:positionH>
              <wp:positionV relativeFrom="page">
                <wp:align>bottom</wp:align>
              </wp:positionV>
              <wp:extent cx="686435" cy="365760"/>
              <wp:effectExtent l="0" t="0" r="18415" b="0"/>
              <wp:wrapNone/>
              <wp:docPr id="1069218618" name="Text Box 19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64EB8CC" w14:textId="0514442D"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51BFA7" id="_x0000_t202" coordsize="21600,21600" o:spt="202" path="m,l,21600r21600,l21600,xe">
              <v:stroke joinstyle="miter"/>
              <v:path gradientshapeok="t" o:connecttype="rect"/>
            </v:shapetype>
            <v:shape id="Text Box 190" o:spid="_x0000_s1118" type="#_x0000_t202" alt="OFFICIAL" style="position:absolute;margin-left:0;margin-top:0;width:54.05pt;height:28.8pt;z-index:2519511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CeDqO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64EB8CC" w14:textId="0514442D"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9C410" w14:textId="77777777" w:rsidR="006C51F7" w:rsidRPr="0039609C" w:rsidRDefault="006C51F7" w:rsidP="006459F5">
    <w:pPr>
      <w:pStyle w:val="Footer"/>
      <w:jc w:val="center"/>
      <w:rPr>
        <w:rFonts w:cs="Arial"/>
        <w:color w:val="53565A" w:themeColor="text1"/>
        <w:sz w:val="18"/>
        <w:szCs w:val="18"/>
      </w:rPr>
    </w:pPr>
  </w:p>
  <w:p w14:paraId="3AD3832A" w14:textId="02E1F0BB" w:rsidR="006C51F7" w:rsidRPr="000478CF" w:rsidRDefault="00E64223" w:rsidP="000478CF">
    <w:pPr>
      <w:rPr>
        <w:rFonts w:cs="Arial"/>
        <w:color w:val="FF0000"/>
        <w:sz w:val="18"/>
        <w:szCs w:val="18"/>
        <w:lang w:val="fr-FR"/>
      </w:rPr>
    </w:pPr>
    <w:r w:rsidRPr="000478CF">
      <w:rPr>
        <w:rFonts w:cs="Arial"/>
        <w:color w:val="555559"/>
        <w:sz w:val="18"/>
        <w:szCs w:val="18"/>
        <w:lang w:val="fr-FR"/>
      </w:rPr>
      <w:tab/>
    </w:r>
    <w:r w:rsidRPr="000478CF">
      <w:rPr>
        <w:rFonts w:cs="Arial"/>
        <w:color w:val="555559"/>
        <w:sz w:val="18"/>
        <w:szCs w:val="18"/>
        <w:lang w:val="fr-FR"/>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4862D" w14:textId="2A1A9B6C" w:rsidR="00B049A9" w:rsidRDefault="00EA16E6">
    <w:pPr>
      <w:pStyle w:val="Footer"/>
    </w:pPr>
    <w:r>
      <w:rPr>
        <w:noProof/>
      </w:rPr>
      <mc:AlternateContent>
        <mc:Choice Requires="wps">
          <w:drawing>
            <wp:anchor distT="0" distB="0" distL="0" distR="0" simplePos="0" relativeHeight="251908129" behindDoc="0" locked="0" layoutInCell="1" allowOverlap="1" wp14:anchorId="59C93861" wp14:editId="639BC0DA">
              <wp:simplePos x="635" y="635"/>
              <wp:positionH relativeFrom="page">
                <wp:align>center</wp:align>
              </wp:positionH>
              <wp:positionV relativeFrom="page">
                <wp:align>bottom</wp:align>
              </wp:positionV>
              <wp:extent cx="686435" cy="365760"/>
              <wp:effectExtent l="0" t="0" r="18415" b="0"/>
              <wp:wrapNone/>
              <wp:docPr id="669216287" name="Text Box 14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9C4C30A" w14:textId="6C7B4633"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C93861" id="_x0000_t202" coordsize="21600,21600" o:spt="202" path="m,l,21600r21600,l21600,xe">
              <v:stroke joinstyle="miter"/>
              <v:path gradientshapeok="t" o:connecttype="rect"/>
            </v:shapetype>
            <v:shape id="Text Box 148" o:spid="_x0000_s1035" type="#_x0000_t202" alt="OFFICIAL" style="position:absolute;margin-left:0;margin-top:0;width:54.05pt;height:28.8pt;z-index:25190812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2gVEAIAABw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CW/HabfQHWgpRCOfHsnlw21XgkfngUSwbQH&#10;iTY80aFb6EoOJ4uzGvDn3/wxn3CnKGcdCabklhTNWfvdEh9RW4OBg7FJxvg2n+QUtztzDyTDMb0I&#10;J5NJXgztYGo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HTjaB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59C4C30A" w14:textId="6C7B4633"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34C05" w14:textId="4C53D459" w:rsidR="00B049A9" w:rsidRDefault="00EA16E6">
    <w:pPr>
      <w:pStyle w:val="Footer"/>
    </w:pPr>
    <w:r>
      <w:rPr>
        <w:noProof/>
      </w:rPr>
      <mc:AlternateContent>
        <mc:Choice Requires="wps">
          <w:drawing>
            <wp:anchor distT="0" distB="0" distL="0" distR="0" simplePos="0" relativeHeight="251912225" behindDoc="0" locked="0" layoutInCell="1" allowOverlap="1" wp14:anchorId="470628EF" wp14:editId="333A1EDA">
              <wp:simplePos x="635" y="635"/>
              <wp:positionH relativeFrom="page">
                <wp:align>center</wp:align>
              </wp:positionH>
              <wp:positionV relativeFrom="page">
                <wp:align>bottom</wp:align>
              </wp:positionV>
              <wp:extent cx="686435" cy="365760"/>
              <wp:effectExtent l="0" t="0" r="18415" b="0"/>
              <wp:wrapNone/>
              <wp:docPr id="1870175958" name="Text Box 15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9C9F3D2" w14:textId="339BA20C"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0628EF" id="_x0000_t202" coordsize="21600,21600" o:spt="202" path="m,l,21600r21600,l21600,xe">
              <v:stroke joinstyle="miter"/>
              <v:path gradientshapeok="t" o:connecttype="rect"/>
            </v:shapetype>
            <v:shape id="Text Box 152" o:spid="_x0000_s1037" type="#_x0000_t202" alt="OFFICIAL" style="position:absolute;margin-left:0;margin-top:0;width:54.05pt;height:28.8pt;z-index:25191222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6EA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jT9zTD+BqoDbYVwJNw7uWyp90r48CyQGKZF&#10;SLXhiY5aQ1dyOFmcNYA//+aP+QQ8RTnrSDEltyRpzvR3S4REcQ0GDsYmGeMv+SSnuN2ZeyAdjulJ&#10;OJlM8mLQg1kjmFfS8yI2opCwktqVfDOY9+EoXXoPUi0WKYl05ERY2bWTsXTEK4L50r8KdCfEA1H1&#10;CIOcRPEO+GNuvOndYhcI/sRKxPYI5Aly0mAi6/Reosjf/qesy6ue/w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f5dD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9C9F3D2" w14:textId="339BA20C"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A36FB" w14:textId="3AC1BC1F" w:rsidR="00B049A9" w:rsidRDefault="00EA16E6" w:rsidP="00F730C5">
    <w:pPr>
      <w:pStyle w:val="Footer"/>
      <w:jc w:val="right"/>
      <w:rPr>
        <w:sz w:val="18"/>
        <w:szCs w:val="18"/>
      </w:rPr>
    </w:pPr>
    <w:r>
      <w:rPr>
        <w:noProof/>
        <w:sz w:val="18"/>
        <w:szCs w:val="18"/>
      </w:rPr>
      <mc:AlternateContent>
        <mc:Choice Requires="wps">
          <w:drawing>
            <wp:anchor distT="0" distB="0" distL="0" distR="0" simplePos="0" relativeHeight="251913249" behindDoc="0" locked="0" layoutInCell="1" allowOverlap="1" wp14:anchorId="355ABE5D" wp14:editId="26C7E7B5">
              <wp:simplePos x="635" y="635"/>
              <wp:positionH relativeFrom="page">
                <wp:align>center</wp:align>
              </wp:positionH>
              <wp:positionV relativeFrom="page">
                <wp:align>bottom</wp:align>
              </wp:positionV>
              <wp:extent cx="686435" cy="365760"/>
              <wp:effectExtent l="0" t="0" r="18415" b="0"/>
              <wp:wrapNone/>
              <wp:docPr id="1431153845" name="Text Box 15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1B3E4E1" w14:textId="3D6040B7"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5ABE5D" id="_x0000_t202" coordsize="21600,21600" o:spt="202" path="m,l,21600r21600,l21600,xe">
              <v:stroke joinstyle="miter"/>
              <v:path gradientshapeok="t" o:connecttype="rect"/>
            </v:shapetype>
            <v:shape id="Text Box 153" o:spid="_x0000_s1038" type="#_x0000_t202" alt="OFFICIAL" style="position:absolute;left:0;text-align:left;margin-left:0;margin-top:0;width:54.05pt;height:28.8pt;z-index:251913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N8EA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jT9zTD+BqoDbYVwJNw7uWyp90r48CyQGKZF&#10;SLXhiY5aQ1dyOFmcNYA//+aP+QQ8RTnrSDEltyRpzvR3S4REcQ0GDsYmGeMv+SSnuN2ZeyAdjulJ&#10;OJlM8mLQg1kjmFfS8yI2opCwktqVfDOY9+EoXXoPUi0WKYl05ERY2bWTsXTEK4L50r8KdCfEA1H1&#10;CIOcRPEO+GNuvOndYhcI/sRKxPYI5Aly0mAi6/Reosjf/qesy6ue/w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A4o3w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11B3E4E1" w14:textId="3D6040B7"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sdt>
    <w:sdtPr>
      <w:rPr>
        <w:sz w:val="18"/>
        <w:szCs w:val="18"/>
      </w:rPr>
      <w:id w:val="-2018530046"/>
      <w:docPartObj>
        <w:docPartGallery w:val="Page Numbers (Bottom of Page)"/>
        <w:docPartUnique/>
      </w:docPartObj>
    </w:sdtPr>
    <w:sdtEndPr>
      <w:rPr>
        <w:rFonts w:cs="Arial"/>
        <w:noProof/>
        <w:color w:val="53565A" w:themeColor="text1"/>
      </w:rPr>
    </w:sdtEndPr>
    <w:sdtContent>
      <w:p w14:paraId="1E28A3B6" w14:textId="40D6A239" w:rsidR="003278CE" w:rsidRDefault="00397D45" w:rsidP="00F730C5">
        <w:pPr>
          <w:pStyle w:val="Footer"/>
          <w:jc w:val="right"/>
          <w:rPr>
            <w:rFonts w:cs="Arial"/>
            <w:noProof/>
            <w:color w:val="53565A" w:themeColor="text1"/>
            <w:sz w:val="18"/>
            <w:szCs w:val="18"/>
          </w:rPr>
        </w:pPr>
        <w:r w:rsidRPr="00DD0A69">
          <w:rPr>
            <w:color w:val="53565A" w:themeColor="text1"/>
            <w:sz w:val="18"/>
            <w:szCs w:val="18"/>
          </w:rPr>
          <w:t>22670VIC</w:t>
        </w:r>
        <w:r w:rsidRPr="00397D45">
          <w:rPr>
            <w:sz w:val="18"/>
            <w:szCs w:val="18"/>
          </w:rPr>
          <w:t xml:space="preserve"> </w:t>
        </w:r>
        <w:proofErr w:type="spellStart"/>
        <w:r w:rsidR="00871107" w:rsidRPr="00397D45">
          <w:rPr>
            <w:rFonts w:cs="Arial"/>
            <w:color w:val="53565A" w:themeColor="text1"/>
            <w:sz w:val="18"/>
            <w:szCs w:val="18"/>
            <w:lang w:val="fr-FR"/>
          </w:rPr>
          <w:t>Diploma</w:t>
        </w:r>
        <w:proofErr w:type="spellEnd"/>
        <w:r w:rsidR="00871107" w:rsidRPr="00397D45">
          <w:rPr>
            <w:rFonts w:cs="Arial"/>
            <w:color w:val="53565A" w:themeColor="text1"/>
            <w:sz w:val="18"/>
            <w:szCs w:val="18"/>
            <w:lang w:val="fr-FR"/>
          </w:rPr>
          <w:t xml:space="preserve"> of </w:t>
        </w:r>
        <w:r w:rsidR="000478CF" w:rsidRPr="00397D45">
          <w:rPr>
            <w:rFonts w:cs="Arial"/>
            <w:color w:val="53565A" w:themeColor="text1"/>
            <w:sz w:val="18"/>
            <w:szCs w:val="18"/>
            <w:lang w:val="fr-FR"/>
          </w:rPr>
          <w:t xml:space="preserve">Data </w:t>
        </w:r>
        <w:r w:rsidR="00871107" w:rsidRPr="00397D45">
          <w:rPr>
            <w:rFonts w:cs="Arial"/>
            <w:color w:val="53565A" w:themeColor="text1"/>
            <w:sz w:val="18"/>
            <w:szCs w:val="18"/>
            <w:lang w:val="fr-FR"/>
          </w:rPr>
          <w:t>Analytics</w:t>
        </w:r>
        <w:r w:rsidR="001D2CF2" w:rsidRPr="00397D45">
          <w:rPr>
            <w:rFonts w:cs="Arial"/>
            <w:color w:val="555559"/>
            <w:sz w:val="18"/>
            <w:szCs w:val="18"/>
            <w:lang w:val="fr-FR"/>
          </w:rPr>
          <w:ptab w:relativeTo="margin" w:alignment="right" w:leader="none"/>
        </w:r>
        <w:r w:rsidR="008E5A76" w:rsidRPr="00397D45">
          <w:rPr>
            <w:rFonts w:cs="Arial"/>
            <w:color w:val="555559"/>
            <w:sz w:val="18"/>
            <w:szCs w:val="18"/>
            <w:lang w:val="fr-FR"/>
          </w:rPr>
          <w:t xml:space="preserve">Page </w:t>
        </w:r>
        <w:r w:rsidR="00A83CB0" w:rsidRPr="00397D45">
          <w:rPr>
            <w:rFonts w:cs="Arial"/>
            <w:color w:val="53565A" w:themeColor="text1"/>
            <w:sz w:val="18"/>
            <w:szCs w:val="18"/>
          </w:rPr>
          <w:fldChar w:fldCharType="begin"/>
        </w:r>
        <w:r w:rsidR="00A83CB0" w:rsidRPr="00397D45">
          <w:rPr>
            <w:rFonts w:cs="Arial"/>
            <w:color w:val="53565A" w:themeColor="text1"/>
            <w:sz w:val="18"/>
            <w:szCs w:val="18"/>
            <w:lang w:val="fr-FR"/>
          </w:rPr>
          <w:instrText xml:space="preserve"> PAGE   \* MERGEFORMAT </w:instrText>
        </w:r>
        <w:r w:rsidR="00A83CB0" w:rsidRPr="00397D45">
          <w:rPr>
            <w:rFonts w:cs="Arial"/>
            <w:color w:val="53565A" w:themeColor="text1"/>
            <w:sz w:val="18"/>
            <w:szCs w:val="18"/>
          </w:rPr>
          <w:fldChar w:fldCharType="separate"/>
        </w:r>
        <w:r w:rsidR="00A83CB0" w:rsidRPr="00397D45">
          <w:rPr>
            <w:rFonts w:cs="Arial"/>
            <w:noProof/>
            <w:color w:val="53565A" w:themeColor="text1"/>
            <w:sz w:val="18"/>
            <w:szCs w:val="18"/>
            <w:lang w:val="fr-FR"/>
          </w:rPr>
          <w:t>2</w:t>
        </w:r>
        <w:r w:rsidR="00A83CB0" w:rsidRPr="00397D45">
          <w:rPr>
            <w:rFonts w:cs="Arial"/>
            <w:noProof/>
            <w:color w:val="53565A" w:themeColor="text1"/>
            <w:sz w:val="18"/>
            <w:szCs w:val="18"/>
          </w:rPr>
          <w:fldChar w:fldCharType="end"/>
        </w:r>
        <w:r w:rsidR="008E5A76" w:rsidRPr="00397D45">
          <w:rPr>
            <w:rFonts w:cs="Arial"/>
            <w:noProof/>
            <w:color w:val="53565A" w:themeColor="text1"/>
            <w:sz w:val="18"/>
            <w:szCs w:val="18"/>
          </w:rPr>
          <w:t xml:space="preserve"> of </w:t>
        </w:r>
        <w:r w:rsidR="00F73C2D">
          <w:rPr>
            <w:rFonts w:cs="Arial"/>
            <w:noProof/>
            <w:color w:val="53565A" w:themeColor="text1"/>
            <w:sz w:val="18"/>
            <w:szCs w:val="18"/>
          </w:rPr>
          <w:t>75</w:t>
        </w:r>
      </w:p>
      <w:p w14:paraId="3999999D" w14:textId="64ED2911" w:rsidR="00C82B19" w:rsidRPr="00397D45" w:rsidRDefault="003278CE" w:rsidP="003278CE">
        <w:pPr>
          <w:pStyle w:val="Footer"/>
          <w:jc w:val="center"/>
          <w:rPr>
            <w:rFonts w:cs="Arial"/>
            <w:color w:val="53565A" w:themeColor="text1"/>
            <w:sz w:val="18"/>
            <w:szCs w:val="18"/>
            <w:lang w:val="fr-FR"/>
          </w:rPr>
        </w:pPr>
        <w:r>
          <w:rPr>
            <w:noProof/>
          </w:rPr>
          <w:drawing>
            <wp:anchor distT="0" distB="0" distL="0" distR="0" simplePos="0" relativeHeight="251658272" behindDoc="1" locked="0" layoutInCell="1" allowOverlap="1" wp14:anchorId="30906154" wp14:editId="542B1952">
              <wp:simplePos x="0" y="0"/>
              <wp:positionH relativeFrom="page">
                <wp:posOffset>6200775</wp:posOffset>
              </wp:positionH>
              <wp:positionV relativeFrom="page">
                <wp:posOffset>10296525</wp:posOffset>
              </wp:positionV>
              <wp:extent cx="840740" cy="2921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840740" cy="292100"/>
                      </a:xfrm>
                      <a:prstGeom prst="rect">
                        <a:avLst/>
                      </a:prstGeom>
                    </pic:spPr>
                  </pic:pic>
                </a:graphicData>
              </a:graphic>
            </wp:anchor>
          </w:drawing>
        </w:r>
        <w:r w:rsidRPr="003278CE">
          <w:rPr>
            <w:rFonts w:cs="Arial"/>
            <w:noProof/>
            <w:color w:val="53565A" w:themeColor="text1"/>
            <w:szCs w:val="22"/>
          </w:rPr>
          <w:t>OFFICIAL</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9C223" w14:textId="5F17D274" w:rsidR="00B049A9" w:rsidRDefault="00EA16E6">
    <w:pPr>
      <w:pStyle w:val="Footer"/>
    </w:pPr>
    <w:r>
      <w:rPr>
        <w:noProof/>
      </w:rPr>
      <mc:AlternateContent>
        <mc:Choice Requires="wps">
          <w:drawing>
            <wp:anchor distT="0" distB="0" distL="0" distR="0" simplePos="0" relativeHeight="251911201" behindDoc="0" locked="0" layoutInCell="1" allowOverlap="1" wp14:anchorId="2FF18D66" wp14:editId="0AE48A0B">
              <wp:simplePos x="635" y="635"/>
              <wp:positionH relativeFrom="page">
                <wp:align>center</wp:align>
              </wp:positionH>
              <wp:positionV relativeFrom="page">
                <wp:align>bottom</wp:align>
              </wp:positionV>
              <wp:extent cx="686435" cy="365760"/>
              <wp:effectExtent l="0" t="0" r="18415" b="0"/>
              <wp:wrapNone/>
              <wp:docPr id="19183100" name="Text Box 15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CE10120" w14:textId="6EF4F593"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F18D66" id="_x0000_t202" coordsize="21600,21600" o:spt="202" path="m,l,21600r21600,l21600,xe">
              <v:stroke joinstyle="miter"/>
              <v:path gradientshapeok="t" o:connecttype="rect"/>
            </v:shapetype>
            <v:shape id="Text Box 151" o:spid="_x0000_s1040" type="#_x0000_t202" alt="OFFICIAL" style="position:absolute;margin-left:0;margin-top:0;width:54.05pt;height:28.8pt;z-index:25191120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FB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pp+Moy/gepAWyEcCfdOLhvqvRI+PAkkhmkR&#10;Um14pEO30JUcThZnNeCvt/wxn4CnKGcdKabkliTNWfvDEiFRXIOBg7FJxvhrPskpbnfmDkiHY3oS&#10;TiaTvBjawdQI5oX0vIiNKCSspHYl3wzmXThKl96DVItFSiIdORFWdu1kLB3ximA+9y8C3QnxQFQ9&#10;wCAnUbwC/pgbb3q32AWCP7ESsT0CeYKcNJjIOr2XKPI//1PW5VXPfw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L2HEUE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4CE10120" w14:textId="6EF4F593"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672AF" w14:textId="77777777" w:rsidR="003E1023" w:rsidRDefault="003E1023" w:rsidP="00C535EE">
      <w:r>
        <w:separator/>
      </w:r>
    </w:p>
    <w:p w14:paraId="198A8C54" w14:textId="77777777" w:rsidR="003E1023" w:rsidRDefault="003E1023"/>
    <w:p w14:paraId="73362397" w14:textId="77777777" w:rsidR="003E1023" w:rsidRDefault="003E1023"/>
    <w:p w14:paraId="7F005715" w14:textId="77777777" w:rsidR="003E1023" w:rsidRDefault="003E1023"/>
    <w:p w14:paraId="4B19AAF4" w14:textId="77777777" w:rsidR="003E1023" w:rsidRDefault="003E1023"/>
  </w:footnote>
  <w:footnote w:type="continuationSeparator" w:id="0">
    <w:p w14:paraId="10074CEA" w14:textId="77777777" w:rsidR="003E1023" w:rsidRDefault="003E1023" w:rsidP="00C535EE">
      <w:r>
        <w:continuationSeparator/>
      </w:r>
    </w:p>
    <w:p w14:paraId="031E5672" w14:textId="77777777" w:rsidR="003E1023" w:rsidRDefault="003E1023"/>
    <w:p w14:paraId="3DE7180D" w14:textId="77777777" w:rsidR="003E1023" w:rsidRDefault="003E1023"/>
    <w:p w14:paraId="65926CE2" w14:textId="77777777" w:rsidR="003E1023" w:rsidRDefault="003E1023"/>
    <w:p w14:paraId="3D6819DB" w14:textId="77777777" w:rsidR="003E1023" w:rsidRDefault="003E1023"/>
  </w:footnote>
  <w:footnote w:type="continuationNotice" w:id="1">
    <w:p w14:paraId="78884EC5" w14:textId="77777777" w:rsidR="003E1023" w:rsidRDefault="003E1023"/>
    <w:p w14:paraId="2042CDE9" w14:textId="77777777" w:rsidR="003E1023" w:rsidRDefault="003E10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529BA" w14:textId="1D8ED134" w:rsidR="002F1D6D" w:rsidRDefault="00EA16E6">
    <w:pPr>
      <w:pStyle w:val="Header"/>
    </w:pPr>
    <w:r>
      <w:rPr>
        <w:noProof/>
      </w:rPr>
      <mc:AlternateContent>
        <mc:Choice Requires="wps">
          <w:drawing>
            <wp:anchor distT="0" distB="0" distL="0" distR="0" simplePos="0" relativeHeight="251856929" behindDoc="0" locked="0" layoutInCell="1" allowOverlap="1" wp14:anchorId="0AFC75C9" wp14:editId="02424666">
              <wp:simplePos x="635" y="635"/>
              <wp:positionH relativeFrom="page">
                <wp:align>center</wp:align>
              </wp:positionH>
              <wp:positionV relativeFrom="page">
                <wp:align>top</wp:align>
              </wp:positionV>
              <wp:extent cx="686435" cy="365760"/>
              <wp:effectExtent l="0" t="0" r="18415" b="15240"/>
              <wp:wrapNone/>
              <wp:docPr id="1662564085" name="Text Box 9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2A6BE7C" w14:textId="71E6509E"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FC75C9" id="_x0000_t202" coordsize="21600,21600" o:spt="202" path="m,l,21600r21600,l21600,xe">
              <v:stroke joinstyle="miter"/>
              <v:path gradientshapeok="t" o:connecttype="rect"/>
            </v:shapetype>
            <v:shape id="Text Box 98" o:spid="_x0000_s1026" type="#_x0000_t202" alt="OFFICIAL" style="position:absolute;margin-left:0;margin-top:0;width:54.05pt;height:28.8pt;z-index:25185692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fill o:detectmouseclick="t"/>
              <v:textbox style="mso-fit-shape-to-text:t" inset="0,15pt,0,0">
                <w:txbxContent>
                  <w:p w14:paraId="22A6BE7C" w14:textId="71E6509E"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E5E70" w14:textId="52B0DBFF" w:rsidR="00235AB2" w:rsidRDefault="00EA16E6">
    <w:pPr>
      <w:pStyle w:val="Header"/>
    </w:pPr>
    <w:r>
      <w:rPr>
        <w:noProof/>
      </w:rPr>
      <mc:AlternateContent>
        <mc:Choice Requires="wps">
          <w:drawing>
            <wp:anchor distT="0" distB="0" distL="0" distR="0" simplePos="0" relativeHeight="251866145" behindDoc="0" locked="0" layoutInCell="1" allowOverlap="1" wp14:anchorId="65F49DFA" wp14:editId="02E769E5">
              <wp:simplePos x="635" y="635"/>
              <wp:positionH relativeFrom="page">
                <wp:align>center</wp:align>
              </wp:positionH>
              <wp:positionV relativeFrom="page">
                <wp:align>top</wp:align>
              </wp:positionV>
              <wp:extent cx="686435" cy="365760"/>
              <wp:effectExtent l="0" t="0" r="18415" b="15240"/>
              <wp:wrapNone/>
              <wp:docPr id="247039538" name="Text Box 10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D288FDA" w14:textId="58236500"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F49DFA" id="_x0000_t202" coordsize="21600,21600" o:spt="202" path="m,l,21600r21600,l21600,xe">
              <v:stroke joinstyle="miter"/>
              <v:path gradientshapeok="t" o:connecttype="rect"/>
            </v:shapetype>
            <v:shape id="Text Box 107" o:spid="_x0000_s1041" type="#_x0000_t202" alt="OFFICIAL" style="position:absolute;margin-left:0;margin-top:0;width:54.05pt;height:28.8pt;z-index:2518661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IDwIAAB0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Kpp+Noy/hepIW3k4ER6cXDXUey0CPgtPDNMi&#10;pFp8okMb6EoOZ4uzGvyPv/ljPgFPUc46UkzJLUmaM/PNEiFRXMkYf84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0//cC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D288FDA" w14:textId="58236500"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7749E" w14:textId="6F95D970" w:rsidR="00B049A9" w:rsidRDefault="00EA16E6">
    <w:pPr>
      <w:pStyle w:val="Header"/>
    </w:pPr>
    <w:r>
      <w:rPr>
        <w:noProof/>
      </w:rPr>
      <mc:AlternateContent>
        <mc:Choice Requires="wps">
          <w:drawing>
            <wp:anchor distT="0" distB="0" distL="0" distR="0" simplePos="0" relativeHeight="251867169" behindDoc="0" locked="0" layoutInCell="1" allowOverlap="1" wp14:anchorId="62C37F50" wp14:editId="4D8BA5A7">
              <wp:simplePos x="635" y="635"/>
              <wp:positionH relativeFrom="page">
                <wp:align>center</wp:align>
              </wp:positionH>
              <wp:positionV relativeFrom="page">
                <wp:align>top</wp:align>
              </wp:positionV>
              <wp:extent cx="686435" cy="365760"/>
              <wp:effectExtent l="0" t="0" r="18415" b="15240"/>
              <wp:wrapNone/>
              <wp:docPr id="1385431737" name="Text Box 10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6FE04C7" w14:textId="1A0A0F5A"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C37F50" id="_x0000_t202" coordsize="21600,21600" o:spt="202" path="m,l,21600r21600,l21600,xe">
              <v:stroke joinstyle="miter"/>
              <v:path gradientshapeok="t" o:connecttype="rect"/>
            </v:shapetype>
            <v:shape id="Text Box 108" o:spid="_x0000_s1042" type="#_x0000_t202" alt="OFFICIAL" style="position:absolute;margin-left:0;margin-top:0;width:54.05pt;height:28.8pt;z-index:25186716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Og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p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2xA6A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6FE04C7" w14:textId="1A0A0F5A"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9A636" w14:textId="60311D27" w:rsidR="00235AB2" w:rsidRDefault="00EA16E6">
    <w:pPr>
      <w:pStyle w:val="Header"/>
    </w:pPr>
    <w:r>
      <w:rPr>
        <w:noProof/>
      </w:rPr>
      <mc:AlternateContent>
        <mc:Choice Requires="wps">
          <w:drawing>
            <wp:anchor distT="0" distB="0" distL="0" distR="0" simplePos="0" relativeHeight="251865121" behindDoc="0" locked="0" layoutInCell="1" allowOverlap="1" wp14:anchorId="57383F21" wp14:editId="1BB79301">
              <wp:simplePos x="635" y="635"/>
              <wp:positionH relativeFrom="page">
                <wp:align>center</wp:align>
              </wp:positionH>
              <wp:positionV relativeFrom="page">
                <wp:align>top</wp:align>
              </wp:positionV>
              <wp:extent cx="686435" cy="365760"/>
              <wp:effectExtent l="0" t="0" r="18415" b="15240"/>
              <wp:wrapNone/>
              <wp:docPr id="1843051503" name="Text Box 10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2A1B6F" w14:textId="686B2DCA"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383F21" id="_x0000_t202" coordsize="21600,21600" o:spt="202" path="m,l,21600r21600,l21600,xe">
              <v:stroke joinstyle="miter"/>
              <v:path gradientshapeok="t" o:connecttype="rect"/>
            </v:shapetype>
            <v:shape id="Text Box 106" o:spid="_x0000_s1045" type="#_x0000_t202" alt="OFFICIAL" style="position:absolute;margin-left:0;margin-top:0;width:54.05pt;height:28.8pt;z-index:25186512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4Q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J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6NHhA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162A1B6F" w14:textId="686B2DCA"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79FD5" w14:textId="0EF92F27" w:rsidR="00235AB2" w:rsidRDefault="00EA16E6">
    <w:pPr>
      <w:pStyle w:val="Header"/>
    </w:pPr>
    <w:r>
      <w:rPr>
        <w:noProof/>
      </w:rPr>
      <mc:AlternateContent>
        <mc:Choice Requires="wps">
          <w:drawing>
            <wp:anchor distT="0" distB="0" distL="0" distR="0" simplePos="0" relativeHeight="251869217" behindDoc="0" locked="0" layoutInCell="1" allowOverlap="1" wp14:anchorId="0892A04C" wp14:editId="05B715DC">
              <wp:simplePos x="635" y="635"/>
              <wp:positionH relativeFrom="page">
                <wp:align>center</wp:align>
              </wp:positionH>
              <wp:positionV relativeFrom="page">
                <wp:align>top</wp:align>
              </wp:positionV>
              <wp:extent cx="686435" cy="365760"/>
              <wp:effectExtent l="0" t="0" r="18415" b="15240"/>
              <wp:wrapNone/>
              <wp:docPr id="2032628607" name="Text Box 1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03B0704" w14:textId="5389215C"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92A04C" id="_x0000_t202" coordsize="21600,21600" o:spt="202" path="m,l,21600r21600,l21600,xe">
              <v:stroke joinstyle="miter"/>
              <v:path gradientshapeok="t" o:connecttype="rect"/>
            </v:shapetype>
            <v:shape id="Text Box 110" o:spid="_x0000_s1047" type="#_x0000_t202" alt="OFFICIAL" style="position:absolute;margin-left:0;margin-top:0;width:54.05pt;height:28.8pt;z-index:25186921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AOsZ0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03B0704" w14:textId="5389215C"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D2DEB" w14:textId="14A912FB" w:rsidR="00B049A9" w:rsidRDefault="00EA16E6">
    <w:pPr>
      <w:pStyle w:val="Header"/>
    </w:pPr>
    <w:r>
      <w:rPr>
        <w:noProof/>
      </w:rPr>
      <mc:AlternateContent>
        <mc:Choice Requires="wps">
          <w:drawing>
            <wp:anchor distT="0" distB="0" distL="0" distR="0" simplePos="0" relativeHeight="251870241" behindDoc="0" locked="0" layoutInCell="1" allowOverlap="1" wp14:anchorId="3549D5CA" wp14:editId="7736864A">
              <wp:simplePos x="635" y="635"/>
              <wp:positionH relativeFrom="page">
                <wp:align>center</wp:align>
              </wp:positionH>
              <wp:positionV relativeFrom="page">
                <wp:align>top</wp:align>
              </wp:positionV>
              <wp:extent cx="686435" cy="365760"/>
              <wp:effectExtent l="0" t="0" r="18415" b="15240"/>
              <wp:wrapNone/>
              <wp:docPr id="2009720666" name="Text Box 1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4761DAD" w14:textId="625D2BB8"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49D5CA" id="_x0000_t202" coordsize="21600,21600" o:spt="202" path="m,l,21600r21600,l21600,xe">
              <v:stroke joinstyle="miter"/>
              <v:path gradientshapeok="t" o:connecttype="rect"/>
            </v:shapetype>
            <v:shape id="Text Box 111" o:spid="_x0000_s1048" type="#_x0000_t202" alt="OFFICIAL" style="position:absolute;margin-left:0;margin-top:0;width:54.05pt;height:28.8pt;z-index:251870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dl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j5efwNVAfaysOR8ODksqHeKxHwSXhimBYh&#10;1eIjHdpAV3I4WZzV4H+95Y/5BDxFOetIMSW3JGnOzA9LhERxJWP8NZ/kdPODezMYdtfeAelwTE/C&#10;yWTGPDSDqT20L6TnRWxEIWEltSs5DuYdHqVL70GqxSIlkY6cwJVdOxlLR7wimM/9i/DuhDgSVQ8w&#10;yEkUr4A/5sY/g1vskOBPrERsj0CeICcNJrJO7yWK/M97yrq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P3Z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4761DAD" w14:textId="625D2BB8"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BCBAF" w14:textId="2E72B012" w:rsidR="00235AB2" w:rsidRDefault="00EA16E6">
    <w:pPr>
      <w:pStyle w:val="Header"/>
    </w:pPr>
    <w:r>
      <w:rPr>
        <w:noProof/>
      </w:rPr>
      <mc:AlternateContent>
        <mc:Choice Requires="wps">
          <w:drawing>
            <wp:anchor distT="0" distB="0" distL="0" distR="0" simplePos="0" relativeHeight="251868193" behindDoc="0" locked="0" layoutInCell="1" allowOverlap="1" wp14:anchorId="00D975A4" wp14:editId="09DA09D7">
              <wp:simplePos x="635" y="635"/>
              <wp:positionH relativeFrom="page">
                <wp:align>center</wp:align>
              </wp:positionH>
              <wp:positionV relativeFrom="page">
                <wp:align>top</wp:align>
              </wp:positionV>
              <wp:extent cx="686435" cy="365760"/>
              <wp:effectExtent l="0" t="0" r="18415" b="15240"/>
              <wp:wrapNone/>
              <wp:docPr id="1889457555" name="Text Box 10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FC1D405" w14:textId="49EFC8F7"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D975A4" id="_x0000_t202" coordsize="21600,21600" o:spt="202" path="m,l,21600r21600,l21600,xe">
              <v:stroke joinstyle="miter"/>
              <v:path gradientshapeok="t" o:connecttype="rect"/>
            </v:shapetype>
            <v:shape id="Text Box 109" o:spid="_x0000_s1051" type="#_x0000_t202" alt="OFFICIAL" style="position:absolute;margin-left:0;margin-top:0;width:54.05pt;height:28.8pt;z-index:2518681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D0On10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FC1D405" w14:textId="49EFC8F7"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27F8F" w14:textId="45EE7415" w:rsidR="00235AB2" w:rsidRDefault="00EA16E6">
    <w:pPr>
      <w:pStyle w:val="Header"/>
    </w:pPr>
    <w:r>
      <w:rPr>
        <w:noProof/>
      </w:rPr>
      <mc:AlternateContent>
        <mc:Choice Requires="wps">
          <w:drawing>
            <wp:anchor distT="0" distB="0" distL="0" distR="0" simplePos="0" relativeHeight="251872289" behindDoc="0" locked="0" layoutInCell="1" allowOverlap="1" wp14:anchorId="67E8227E" wp14:editId="26AE3443">
              <wp:simplePos x="635" y="635"/>
              <wp:positionH relativeFrom="page">
                <wp:align>center</wp:align>
              </wp:positionH>
              <wp:positionV relativeFrom="page">
                <wp:align>top</wp:align>
              </wp:positionV>
              <wp:extent cx="686435" cy="365760"/>
              <wp:effectExtent l="0" t="0" r="18415" b="15240"/>
              <wp:wrapNone/>
              <wp:docPr id="265996957" name="Text Box 1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23C9D85" w14:textId="6A739A4E"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E8227E" id="_x0000_t202" coordsize="21600,21600" o:spt="202" path="m,l,21600r21600,l21600,xe">
              <v:stroke joinstyle="miter"/>
              <v:path gradientshapeok="t" o:connecttype="rect"/>
            </v:shapetype>
            <v:shape id="Text Box 113" o:spid="_x0000_s1053" type="#_x0000_t202" alt="OFFICIAL" style="position:absolute;margin-left:0;margin-top:0;width:54.05pt;height:28.8pt;z-index:2518722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VY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h5ahxdG6gOtJWHI+HByWVDvVci4JPwxDAt&#10;QqrFRzq0ga7kcLI4q8H/essf8wl4inLWkWJKbknSnJkflgiJ4krG+Gs+yenmB/dmMOyuvQPS4Zie&#10;hJPJjHloBlN7aF9Iz4vYiELCSmpXchzMOzxKl96DVItFSiIdOYEru3Yylo54RTCf+xfh3QlxJKoe&#10;YJCTKF4Bf8yNfwa32CHBn1i5AHmCnDSYyDq9lyjyP+8p6/Kq578B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BOXEVY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023C9D85" w14:textId="6A739A4E"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D1A15" w14:textId="1F25415C" w:rsidR="00B049A9" w:rsidRDefault="00EA16E6">
    <w:pPr>
      <w:pStyle w:val="Header"/>
    </w:pPr>
    <w:r>
      <w:rPr>
        <w:noProof/>
      </w:rPr>
      <mc:AlternateContent>
        <mc:Choice Requires="wps">
          <w:drawing>
            <wp:anchor distT="0" distB="0" distL="0" distR="0" simplePos="0" relativeHeight="251873313" behindDoc="0" locked="0" layoutInCell="1" allowOverlap="1" wp14:anchorId="73492B81" wp14:editId="5BFF8B07">
              <wp:simplePos x="635" y="635"/>
              <wp:positionH relativeFrom="page">
                <wp:align>center</wp:align>
              </wp:positionH>
              <wp:positionV relativeFrom="page">
                <wp:align>top</wp:align>
              </wp:positionV>
              <wp:extent cx="686435" cy="365760"/>
              <wp:effectExtent l="0" t="0" r="18415" b="15240"/>
              <wp:wrapNone/>
              <wp:docPr id="594912023" name="Text Box 1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D95E4D7" w14:textId="5A78EC9D"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492B81" id="_x0000_t202" coordsize="21600,21600" o:spt="202" path="m,l,21600r21600,l21600,xe">
              <v:stroke joinstyle="miter"/>
              <v:path gradientshapeok="t" o:connecttype="rect"/>
            </v:shapetype>
            <v:shape id="Text Box 114" o:spid="_x0000_s1054" type="#_x0000_t202" alt="OFFICIAL" style="position:absolute;margin-left:0;margin-top:0;width:54.05pt;height:28.8pt;z-index:25187331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jo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aj5zTD+BqoDbeXhSHhwctlS75UI+Cw8MUyL&#10;kGrxiY5aQ1dyOFmcNeB//s0f8wl4inLWkWJKbknSnOnvlgiJ4krG+Es+yenmB/dmMOzO3APpcExP&#10;wslkxjzUg1l7MK+k50VsRCFhJbUrOQ7mPR6lS+9BqsUiJZGOnMCVXTsZS0e8Ipgv/avw7oQ4ElWP&#10;MMhJFO+AP+bGP4Nb7JDgT6xEbI9AniAnDSayTu8livztPWVdXvX8F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1gWOg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D95E4D7" w14:textId="5A78EC9D"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EB46F" w14:textId="5BF78327" w:rsidR="00235AB2" w:rsidRDefault="00EA16E6">
    <w:pPr>
      <w:pStyle w:val="Header"/>
    </w:pPr>
    <w:r>
      <w:rPr>
        <w:noProof/>
      </w:rPr>
      <mc:AlternateContent>
        <mc:Choice Requires="wps">
          <w:drawing>
            <wp:anchor distT="0" distB="0" distL="0" distR="0" simplePos="0" relativeHeight="251871265" behindDoc="0" locked="0" layoutInCell="1" allowOverlap="1" wp14:anchorId="416F596B" wp14:editId="6FD3AAB3">
              <wp:simplePos x="635" y="635"/>
              <wp:positionH relativeFrom="page">
                <wp:align>center</wp:align>
              </wp:positionH>
              <wp:positionV relativeFrom="page">
                <wp:align>top</wp:align>
              </wp:positionV>
              <wp:extent cx="686435" cy="365760"/>
              <wp:effectExtent l="0" t="0" r="18415" b="15240"/>
              <wp:wrapNone/>
              <wp:docPr id="64081032" name="Text Box 1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B4867CC" w14:textId="63C2D17A"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6F596B" id="_x0000_t202" coordsize="21600,21600" o:spt="202" path="m,l,21600r21600,l21600,xe">
              <v:stroke joinstyle="miter"/>
              <v:path gradientshapeok="t" o:connecttype="rect"/>
            </v:shapetype>
            <v:shape id="Text Box 112" o:spid="_x0000_s1057" type="#_x0000_t202" alt="OFFICIAL" style="position:absolute;margin-left:0;margin-top:0;width:54.05pt;height:28.8pt;z-index:2518712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Y+u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aj5zTD+BqoDbeXhSHhwctlS75UI+Cw8MUyL&#10;kGrxiY5aQ1dyOFmcNeB//s0f8wl4inLWkWJKbknSnOnvlgiJ4krG+Es+yenmB/dmMOzO3APpcExP&#10;wslkxjzUg1l7MK+k50VsRCFhJbUrOQ7mPR6lS+9BqsUiJZGOnMCVXTsZS0e8Ipgv/avw7oQ4ElWP&#10;MMhJFO+AP+bGP4Nb7JDgT6xEbI9AniAnDSayTu8livztPWVdXvX8F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qhj64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3B4867CC" w14:textId="63C2D17A"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3344C" w14:textId="764102FF" w:rsidR="002F4502" w:rsidRDefault="00EA16E6">
    <w:pPr>
      <w:pStyle w:val="Header"/>
    </w:pPr>
    <w:r>
      <w:rPr>
        <w:noProof/>
      </w:rPr>
      <mc:AlternateContent>
        <mc:Choice Requires="wps">
          <w:drawing>
            <wp:anchor distT="0" distB="0" distL="0" distR="0" simplePos="0" relativeHeight="251875361" behindDoc="0" locked="0" layoutInCell="1" allowOverlap="1" wp14:anchorId="371CD770" wp14:editId="23ACD07F">
              <wp:simplePos x="635" y="635"/>
              <wp:positionH relativeFrom="page">
                <wp:align>center</wp:align>
              </wp:positionH>
              <wp:positionV relativeFrom="page">
                <wp:align>top</wp:align>
              </wp:positionV>
              <wp:extent cx="686435" cy="365760"/>
              <wp:effectExtent l="0" t="0" r="18415" b="15240"/>
              <wp:wrapNone/>
              <wp:docPr id="947637212" name="Text Box 1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58727BF" w14:textId="3D0CB310"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1CD770" id="_x0000_t202" coordsize="21600,21600" o:spt="202" path="m,l,21600r21600,l21600,xe">
              <v:stroke joinstyle="miter"/>
              <v:path gradientshapeok="t" o:connecttype="rect"/>
            </v:shapetype>
            <v:shape id="Text Box 116" o:spid="_x0000_s1059" type="#_x0000_t202" alt="OFFICIAL" style="position:absolute;margin-left:0;margin-top:0;width:54.05pt;height:28.8pt;z-index:25187536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rV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LzYfwNVAfaysOR8ODksqHeKxHwSXhimBYh&#10;1eIjHdpAV3I4WZzV4H+95Y/5BDxFOetIMSW3JGnOzA9LhERxJWP8NZ/kdPODezMYdtfeAelwTE/C&#10;yWTGPDSDqT20L6TnRWxEIWEltSs5DuYdHqVL70GqxSIlkY6cwJVdOxlLR7wimM/9i/DuhDgSVQ8w&#10;yEkUr4A/5sY/g1vskOBPrERsj0CeICcNJrJO7yWK/M97yrq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N/q1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58727BF" w14:textId="3D0CB310"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A37C0" w14:textId="0AC3A591" w:rsidR="00514EA1" w:rsidRDefault="00EA16E6" w:rsidP="00925561">
    <w:pPr>
      <w:pStyle w:val="Header"/>
      <w:jc w:val="center"/>
    </w:pPr>
    <w:r>
      <w:rPr>
        <w:noProof/>
      </w:rPr>
      <mc:AlternateContent>
        <mc:Choice Requires="wps">
          <w:drawing>
            <wp:anchor distT="0" distB="0" distL="0" distR="0" simplePos="0" relativeHeight="251857953" behindDoc="0" locked="0" layoutInCell="1" allowOverlap="1" wp14:anchorId="0EB3538A" wp14:editId="2597F8D0">
              <wp:simplePos x="542925" y="266700"/>
              <wp:positionH relativeFrom="page">
                <wp:align>center</wp:align>
              </wp:positionH>
              <wp:positionV relativeFrom="page">
                <wp:align>top</wp:align>
              </wp:positionV>
              <wp:extent cx="686435" cy="365760"/>
              <wp:effectExtent l="0" t="0" r="18415" b="15240"/>
              <wp:wrapNone/>
              <wp:docPr id="1183021180" name="Text Box 9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A60F071" w14:textId="03F4FFF0"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B3538A" id="_x0000_t202" coordsize="21600,21600" o:spt="202" path="m,l,21600r21600,l21600,xe">
              <v:stroke joinstyle="miter"/>
              <v:path gradientshapeok="t" o:connecttype="rect"/>
            </v:shapetype>
            <v:shape id="Text Box 99" o:spid="_x0000_s1027" type="#_x0000_t202" alt="OFFICIAL" style="position:absolute;left:0;text-align:left;margin-left:0;margin-top:0;width:54.05pt;height:28.8pt;z-index:2518579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IaDwIAABw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rVpyGg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A60F071" w14:textId="03F4FFF0"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p w14:paraId="13497A86" w14:textId="77777777" w:rsidR="00514EA1" w:rsidRDefault="00514EA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A2689" w14:textId="7392CFDF" w:rsidR="00B049A9" w:rsidRDefault="00EA16E6">
    <w:pPr>
      <w:pStyle w:val="Header"/>
    </w:pPr>
    <w:r>
      <w:rPr>
        <w:noProof/>
      </w:rPr>
      <mc:AlternateContent>
        <mc:Choice Requires="wps">
          <w:drawing>
            <wp:anchor distT="0" distB="0" distL="0" distR="0" simplePos="0" relativeHeight="251876385" behindDoc="0" locked="0" layoutInCell="1" allowOverlap="1" wp14:anchorId="623D936C" wp14:editId="64395DDC">
              <wp:simplePos x="635" y="635"/>
              <wp:positionH relativeFrom="page">
                <wp:align>center</wp:align>
              </wp:positionH>
              <wp:positionV relativeFrom="page">
                <wp:align>top</wp:align>
              </wp:positionV>
              <wp:extent cx="686435" cy="365760"/>
              <wp:effectExtent l="0" t="0" r="18415" b="15240"/>
              <wp:wrapNone/>
              <wp:docPr id="2078170106" name="Text Box 1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C74B0AD" w14:textId="73AA9784"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3D936C" id="_x0000_t202" coordsize="21600,21600" o:spt="202" path="m,l,21600r21600,l21600,xe">
              <v:stroke joinstyle="miter"/>
              <v:path gradientshapeok="t" o:connecttype="rect"/>
            </v:shapetype>
            <v:shape id="Text Box 117" o:spid="_x0000_s1060" type="#_x0000_t202" alt="OFFICIAL" style="position:absolute;margin-left:0;margin-top:0;width:54.05pt;height:28.8pt;z-index:25187638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H/RK4c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C74B0AD" w14:textId="73AA9784"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64F32" w14:textId="1E51FB71" w:rsidR="002F4502" w:rsidRDefault="00EA16E6">
    <w:pPr>
      <w:pStyle w:val="Header"/>
    </w:pPr>
    <w:r>
      <w:rPr>
        <w:noProof/>
      </w:rPr>
      <mc:AlternateContent>
        <mc:Choice Requires="wps">
          <w:drawing>
            <wp:anchor distT="0" distB="0" distL="0" distR="0" simplePos="0" relativeHeight="251874337" behindDoc="0" locked="0" layoutInCell="1" allowOverlap="1" wp14:anchorId="4A27E29C" wp14:editId="27DBA825">
              <wp:simplePos x="635" y="635"/>
              <wp:positionH relativeFrom="page">
                <wp:align>center</wp:align>
              </wp:positionH>
              <wp:positionV relativeFrom="page">
                <wp:align>top</wp:align>
              </wp:positionV>
              <wp:extent cx="686435" cy="365760"/>
              <wp:effectExtent l="0" t="0" r="18415" b="15240"/>
              <wp:wrapNone/>
              <wp:docPr id="542047537" name="Text Box 1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23809F1" w14:textId="5AE2398B"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27E29C" id="_x0000_t202" coordsize="21600,21600" o:spt="202" path="m,l,21600r21600,l21600,xe">
              <v:stroke joinstyle="miter"/>
              <v:path gradientshapeok="t" o:connecttype="rect"/>
            </v:shapetype>
            <v:shape id="Text Box 115" o:spid="_x0000_s1063" type="#_x0000_t202" alt="OFFICIAL" style="position:absolute;margin-left:0;margin-top:0;width:54.05pt;height:28.8pt;z-index:25187433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yBD8w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23809F1" w14:textId="5AE2398B"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27EE2" w14:textId="41B4D64B" w:rsidR="002F4502" w:rsidRDefault="00EA16E6">
    <w:pPr>
      <w:pStyle w:val="Header"/>
    </w:pPr>
    <w:r>
      <w:rPr>
        <w:noProof/>
      </w:rPr>
      <mc:AlternateContent>
        <mc:Choice Requires="wps">
          <w:drawing>
            <wp:anchor distT="0" distB="0" distL="0" distR="0" simplePos="0" relativeHeight="251878433" behindDoc="0" locked="0" layoutInCell="1" allowOverlap="1" wp14:anchorId="518DC281" wp14:editId="58685A84">
              <wp:simplePos x="635" y="635"/>
              <wp:positionH relativeFrom="page">
                <wp:align>center</wp:align>
              </wp:positionH>
              <wp:positionV relativeFrom="page">
                <wp:align>top</wp:align>
              </wp:positionV>
              <wp:extent cx="686435" cy="365760"/>
              <wp:effectExtent l="0" t="0" r="18415" b="15240"/>
              <wp:wrapNone/>
              <wp:docPr id="55298619" name="Text Box 1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9B58444" w14:textId="339FE2BF"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8DC281" id="_x0000_t202" coordsize="21600,21600" o:spt="202" path="m,l,21600r21600,l21600,xe">
              <v:stroke joinstyle="miter"/>
              <v:path gradientshapeok="t" o:connecttype="rect"/>
            </v:shapetype>
            <v:shape id="Text Box 119" o:spid="_x0000_s1065" type="#_x0000_t202" alt="OFFICIAL" style="position:absolute;margin-left:0;margin-top:0;width:54.05pt;height:28.8pt;z-index:25187843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BJumbo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9B58444" w14:textId="339FE2BF"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DC077" w14:textId="69211AD8" w:rsidR="00B049A9" w:rsidRDefault="00EA16E6">
    <w:pPr>
      <w:pStyle w:val="Header"/>
    </w:pPr>
    <w:r>
      <w:rPr>
        <w:noProof/>
      </w:rPr>
      <mc:AlternateContent>
        <mc:Choice Requires="wps">
          <w:drawing>
            <wp:anchor distT="0" distB="0" distL="0" distR="0" simplePos="0" relativeHeight="251879457" behindDoc="0" locked="0" layoutInCell="1" allowOverlap="1" wp14:anchorId="360FD22C" wp14:editId="094D522C">
              <wp:simplePos x="635" y="635"/>
              <wp:positionH relativeFrom="page">
                <wp:align>center</wp:align>
              </wp:positionH>
              <wp:positionV relativeFrom="page">
                <wp:align>top</wp:align>
              </wp:positionV>
              <wp:extent cx="686435" cy="365760"/>
              <wp:effectExtent l="0" t="0" r="18415" b="15240"/>
              <wp:wrapNone/>
              <wp:docPr id="87485090" name="Text Box 1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F22A5BC" w14:textId="0F3CF305"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0FD22C" id="_x0000_t202" coordsize="21600,21600" o:spt="202" path="m,l,21600r21600,l21600,xe">
              <v:stroke joinstyle="miter"/>
              <v:path gradientshapeok="t" o:connecttype="rect"/>
            </v:shapetype>
            <v:shape id="Text Box 120" o:spid="_x0000_s1066" type="#_x0000_t202" alt="OFFICIAL" style="position:absolute;margin-left:0;margin-top:0;width:54.05pt;height:28.8pt;z-index:2518794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IxSqso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1F22A5BC" w14:textId="0F3CF305"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F5892" w14:textId="37F4E094" w:rsidR="002F4502" w:rsidRDefault="00EA16E6">
    <w:pPr>
      <w:pStyle w:val="Header"/>
    </w:pPr>
    <w:r>
      <w:rPr>
        <w:noProof/>
      </w:rPr>
      <mc:AlternateContent>
        <mc:Choice Requires="wps">
          <w:drawing>
            <wp:anchor distT="0" distB="0" distL="0" distR="0" simplePos="0" relativeHeight="251877409" behindDoc="0" locked="0" layoutInCell="1" allowOverlap="1" wp14:anchorId="48585F5D" wp14:editId="0664F3A0">
              <wp:simplePos x="635" y="635"/>
              <wp:positionH relativeFrom="page">
                <wp:align>center</wp:align>
              </wp:positionH>
              <wp:positionV relativeFrom="page">
                <wp:align>top</wp:align>
              </wp:positionV>
              <wp:extent cx="686435" cy="365760"/>
              <wp:effectExtent l="0" t="0" r="18415" b="15240"/>
              <wp:wrapNone/>
              <wp:docPr id="417987584" name="Text Box 1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91ED499" w14:textId="0ECEE354"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585F5D" id="_x0000_t202" coordsize="21600,21600" o:spt="202" path="m,l,21600r21600,l21600,xe">
              <v:stroke joinstyle="miter"/>
              <v:path gradientshapeok="t" o:connecttype="rect"/>
            </v:shapetype>
            <v:shape id="Text Box 118" o:spid="_x0000_s1069" type="#_x0000_t202" alt="OFFICIAL" style="position:absolute;margin-left:0;margin-top:0;width:54.05pt;height:28.8pt;z-index:25187740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aTU0w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91ED499" w14:textId="0ECEE354"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B64BD" w14:textId="3FAEC796" w:rsidR="0032095D" w:rsidRDefault="00EA16E6">
    <w:pPr>
      <w:pStyle w:val="Header"/>
    </w:pPr>
    <w:r>
      <w:rPr>
        <w:noProof/>
      </w:rPr>
      <mc:AlternateContent>
        <mc:Choice Requires="wps">
          <w:drawing>
            <wp:anchor distT="0" distB="0" distL="0" distR="0" simplePos="0" relativeHeight="251881505" behindDoc="0" locked="0" layoutInCell="1" allowOverlap="1" wp14:anchorId="2F2BAE9E" wp14:editId="75938A29">
              <wp:simplePos x="635" y="635"/>
              <wp:positionH relativeFrom="page">
                <wp:align>center</wp:align>
              </wp:positionH>
              <wp:positionV relativeFrom="page">
                <wp:align>top</wp:align>
              </wp:positionV>
              <wp:extent cx="686435" cy="365760"/>
              <wp:effectExtent l="0" t="0" r="18415" b="15240"/>
              <wp:wrapNone/>
              <wp:docPr id="265017032" name="Text Box 1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D3DC94E" w14:textId="4660A9A0"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2BAE9E" id="_x0000_t202" coordsize="21600,21600" o:spt="202" path="m,l,21600r21600,l21600,xe">
              <v:stroke joinstyle="miter"/>
              <v:path gradientshapeok="t" o:connecttype="rect"/>
            </v:shapetype>
            <v:shape id="Text Box 122" o:spid="_x0000_s1071" type="#_x0000_t202" alt="OFFICIAL" style="position:absolute;margin-left:0;margin-top:0;width:54.05pt;height:28.8pt;z-index:25188150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OHtGPc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D3DC94E" w14:textId="4660A9A0"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7B41" w14:textId="7B50B1F8" w:rsidR="00B049A9" w:rsidRDefault="00EA16E6">
    <w:pPr>
      <w:pStyle w:val="Header"/>
    </w:pPr>
    <w:r>
      <w:rPr>
        <w:noProof/>
      </w:rPr>
      <mc:AlternateContent>
        <mc:Choice Requires="wps">
          <w:drawing>
            <wp:anchor distT="0" distB="0" distL="0" distR="0" simplePos="0" relativeHeight="251882529" behindDoc="0" locked="0" layoutInCell="1" allowOverlap="1" wp14:anchorId="61C8756C" wp14:editId="05E95C48">
              <wp:simplePos x="635" y="635"/>
              <wp:positionH relativeFrom="page">
                <wp:align>center</wp:align>
              </wp:positionH>
              <wp:positionV relativeFrom="page">
                <wp:align>top</wp:align>
              </wp:positionV>
              <wp:extent cx="686435" cy="365760"/>
              <wp:effectExtent l="0" t="0" r="18415" b="15240"/>
              <wp:wrapNone/>
              <wp:docPr id="1111906115" name="Text Box 1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526BC05" w14:textId="4A07EECC"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C8756C" id="_x0000_t202" coordsize="21600,21600" o:spt="202" path="m,l,21600r21600,l21600,xe">
              <v:stroke joinstyle="miter"/>
              <v:path gradientshapeok="t" o:connecttype="rect"/>
            </v:shapetype>
            <v:shape id="Text Box 123" o:spid="_x0000_s1072" type="#_x0000_t202" alt="OFFICIAL" style="position:absolute;margin-left:0;margin-top:0;width:54.05pt;height:28.8pt;z-index:25188252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v9ujk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526BC05" w14:textId="4A07EECC"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BC901" w14:textId="601D5A8E" w:rsidR="0032095D" w:rsidRDefault="00EA16E6">
    <w:pPr>
      <w:pStyle w:val="Header"/>
    </w:pPr>
    <w:r>
      <w:rPr>
        <w:noProof/>
      </w:rPr>
      <mc:AlternateContent>
        <mc:Choice Requires="wps">
          <w:drawing>
            <wp:anchor distT="0" distB="0" distL="0" distR="0" simplePos="0" relativeHeight="251880481" behindDoc="0" locked="0" layoutInCell="1" allowOverlap="1" wp14:anchorId="6127DA9E" wp14:editId="2995CDE9">
              <wp:simplePos x="635" y="635"/>
              <wp:positionH relativeFrom="page">
                <wp:align>center</wp:align>
              </wp:positionH>
              <wp:positionV relativeFrom="page">
                <wp:align>top</wp:align>
              </wp:positionV>
              <wp:extent cx="686435" cy="365760"/>
              <wp:effectExtent l="0" t="0" r="18415" b="15240"/>
              <wp:wrapNone/>
              <wp:docPr id="867596238" name="Text Box 1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EEBBBF6" w14:textId="74969831"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27DA9E" id="_x0000_t202" coordsize="21600,21600" o:spt="202" path="m,l,21600r21600,l21600,xe">
              <v:stroke joinstyle="miter"/>
              <v:path gradientshapeok="t" o:connecttype="rect"/>
            </v:shapetype>
            <v:shape id="Text Box 121" o:spid="_x0000_s1075" type="#_x0000_t202" alt="OFFICIAL" style="position:absolute;margin-left:0;margin-top:0;width:54.05pt;height:28.8pt;z-index:25188048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eJ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J8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jBp4k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3EEBBBF6" w14:textId="74969831"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FE428" w14:textId="1D9AC49E" w:rsidR="0032095D" w:rsidRDefault="00EA16E6">
    <w:pPr>
      <w:pStyle w:val="Header"/>
    </w:pPr>
    <w:r>
      <w:rPr>
        <w:noProof/>
      </w:rPr>
      <mc:AlternateContent>
        <mc:Choice Requires="wps">
          <w:drawing>
            <wp:anchor distT="0" distB="0" distL="0" distR="0" simplePos="0" relativeHeight="251884577" behindDoc="0" locked="0" layoutInCell="1" allowOverlap="1" wp14:anchorId="55759759" wp14:editId="23AAD5F3">
              <wp:simplePos x="635" y="635"/>
              <wp:positionH relativeFrom="page">
                <wp:align>center</wp:align>
              </wp:positionH>
              <wp:positionV relativeFrom="page">
                <wp:align>top</wp:align>
              </wp:positionV>
              <wp:extent cx="686435" cy="365760"/>
              <wp:effectExtent l="0" t="0" r="18415" b="15240"/>
              <wp:wrapNone/>
              <wp:docPr id="48363817" name="Text Box 12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FCB353" w14:textId="1E7868D2"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759759" id="_x0000_t202" coordsize="21600,21600" o:spt="202" path="m,l,21600r21600,l21600,xe">
              <v:stroke joinstyle="miter"/>
              <v:path gradientshapeok="t" o:connecttype="rect"/>
            </v:shapetype>
            <v:shape id="Text Box 125" o:spid="_x0000_s1077" type="#_x0000_t202" alt="OFFICIAL" style="position:absolute;margin-left:0;margin-top:0;width:54.05pt;height:28.8pt;z-index:25188457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gE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o+uRnG30B1oK08HAkPTi5b6r0SAZ+FJ4Zp&#10;EVItPtFRa+hKDieLswb8z7/5Yz4BT1HOOlJMyS1JmjP93RIhUVzJGH/JJznd/ODeDIbdmXsgHY7p&#10;STiZzJiHejBrD+aV9LyIjSgkrKR2JcfBvMejdOk9SLVYpCTSkRO4smsnY+mIVwTzpX8V3p0QR6Lq&#10;EQY5ieId8Mfc+Gdwix0S/ImViO0RyBPkpMFE1um9RJG/vaesy6ue/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CZCCAQ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9FCB353" w14:textId="1E7868D2"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5F39" w14:textId="5701269D" w:rsidR="00B049A9" w:rsidRDefault="00EA16E6">
    <w:pPr>
      <w:pStyle w:val="Header"/>
    </w:pPr>
    <w:r>
      <w:rPr>
        <w:noProof/>
      </w:rPr>
      <mc:AlternateContent>
        <mc:Choice Requires="wps">
          <w:drawing>
            <wp:anchor distT="0" distB="0" distL="0" distR="0" simplePos="0" relativeHeight="251885601" behindDoc="0" locked="0" layoutInCell="1" allowOverlap="1" wp14:anchorId="623335C4" wp14:editId="738EB3DC">
              <wp:simplePos x="635" y="635"/>
              <wp:positionH relativeFrom="page">
                <wp:align>center</wp:align>
              </wp:positionH>
              <wp:positionV relativeFrom="page">
                <wp:align>top</wp:align>
              </wp:positionV>
              <wp:extent cx="686435" cy="365760"/>
              <wp:effectExtent l="0" t="0" r="18415" b="15240"/>
              <wp:wrapNone/>
              <wp:docPr id="950716142" name="Text Box 1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40DC8B1" w14:textId="0FD8F8A2"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3335C4" id="_x0000_t202" coordsize="21600,21600" o:spt="202" path="m,l,21600r21600,l21600,xe">
              <v:stroke joinstyle="miter"/>
              <v:path gradientshapeok="t" o:connecttype="rect"/>
            </v:shapetype>
            <v:shape id="Text Box 126" o:spid="_x0000_s1078" type="#_x0000_t202" alt="OFFICIAL" style="position:absolute;margin-left:0;margin-top:0;width:54.05pt;height:28.8pt;z-index:25188560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TOa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8/gbqA60lYcj4cHJZUO9VyLgk/DEMC1C&#10;qsVHOrSBruRwsjirwf96yx/zCXiKctaRYkpuSdKcmR+WCIniSsb4az7J6eYH92Yw7K69A9LhmJ6E&#10;k8mMeWgGU3toX0jPi9iIQsJKaldyHMw7PEqX3oNUi0VKIh05gSu7djKWjnhFMJ/7F+HdCXEkqh5g&#10;kJMoXgF/zI1/BrfYIcGfWInYHoE8QU4aTGSd3ksU+Z/3lHV51fPf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EfEzm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40DC8B1" w14:textId="0FD8F8A2"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6217F" w14:textId="690BECFF" w:rsidR="002F1D6D" w:rsidRDefault="00EA16E6">
    <w:pPr>
      <w:pStyle w:val="Header"/>
    </w:pPr>
    <w:r>
      <w:rPr>
        <w:noProof/>
      </w:rPr>
      <mc:AlternateContent>
        <mc:Choice Requires="wps">
          <w:drawing>
            <wp:anchor distT="0" distB="0" distL="0" distR="0" simplePos="0" relativeHeight="251855905" behindDoc="0" locked="0" layoutInCell="1" allowOverlap="1" wp14:anchorId="098FD4CC" wp14:editId="15C94505">
              <wp:simplePos x="635" y="635"/>
              <wp:positionH relativeFrom="page">
                <wp:align>center</wp:align>
              </wp:positionH>
              <wp:positionV relativeFrom="page">
                <wp:align>top</wp:align>
              </wp:positionV>
              <wp:extent cx="686435" cy="365760"/>
              <wp:effectExtent l="0" t="0" r="18415" b="15240"/>
              <wp:wrapNone/>
              <wp:docPr id="1754886193" name="Text Box 9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3401487" w14:textId="0C60507E"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8FD4CC" id="_x0000_t202" coordsize="21600,21600" o:spt="202" path="m,l,21600r21600,l21600,xe">
              <v:stroke joinstyle="miter"/>
              <v:path gradientshapeok="t" o:connecttype="rect"/>
            </v:shapetype>
            <v:shape id="Text Box 97" o:spid="_x0000_s1030" type="#_x0000_t202" alt="OFFICIAL" style="position:absolute;margin-left:0;margin-top:0;width:54.05pt;height:28.8pt;z-index:25185590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fill o:detectmouseclick="t"/>
              <v:textbox style="mso-fit-shape-to-text:t" inset="0,15pt,0,0">
                <w:txbxContent>
                  <w:p w14:paraId="43401487" w14:textId="0C60507E"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A005B" w14:textId="7FBA0505" w:rsidR="0032095D" w:rsidRDefault="00EA16E6">
    <w:pPr>
      <w:pStyle w:val="Header"/>
    </w:pPr>
    <w:r>
      <w:rPr>
        <w:noProof/>
      </w:rPr>
      <mc:AlternateContent>
        <mc:Choice Requires="wps">
          <w:drawing>
            <wp:anchor distT="0" distB="0" distL="0" distR="0" simplePos="0" relativeHeight="251883553" behindDoc="0" locked="0" layoutInCell="1" allowOverlap="1" wp14:anchorId="1E5F996A" wp14:editId="2560772A">
              <wp:simplePos x="635" y="635"/>
              <wp:positionH relativeFrom="page">
                <wp:align>center</wp:align>
              </wp:positionH>
              <wp:positionV relativeFrom="page">
                <wp:align>top</wp:align>
              </wp:positionV>
              <wp:extent cx="686435" cy="365760"/>
              <wp:effectExtent l="0" t="0" r="18415" b="15240"/>
              <wp:wrapNone/>
              <wp:docPr id="1751755318" name="Text Box 1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77A4E6D" w14:textId="3A1F794D"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5F996A" id="_x0000_t202" coordsize="21600,21600" o:spt="202" path="m,l,21600r21600,l21600,xe">
              <v:stroke joinstyle="miter"/>
              <v:path gradientshapeok="t" o:connecttype="rect"/>
            </v:shapetype>
            <v:shape id="Text Box 124" o:spid="_x0000_s1081" type="#_x0000_t202" alt="OFFICIAL" style="position:absolute;margin-left:0;margin-top:0;width:54.05pt;height:28.8pt;z-index:2518835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LtCJsQ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77A4E6D" w14:textId="3A1F794D"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5731" w14:textId="69B5966D" w:rsidR="00456F7E" w:rsidRDefault="00EA16E6">
    <w:pPr>
      <w:pStyle w:val="Header"/>
    </w:pPr>
    <w:r>
      <w:rPr>
        <w:noProof/>
      </w:rPr>
      <mc:AlternateContent>
        <mc:Choice Requires="wps">
          <w:drawing>
            <wp:anchor distT="0" distB="0" distL="0" distR="0" simplePos="0" relativeHeight="251887649" behindDoc="0" locked="0" layoutInCell="1" allowOverlap="1" wp14:anchorId="7658CFFA" wp14:editId="74146873">
              <wp:simplePos x="635" y="635"/>
              <wp:positionH relativeFrom="page">
                <wp:align>center</wp:align>
              </wp:positionH>
              <wp:positionV relativeFrom="page">
                <wp:align>top</wp:align>
              </wp:positionV>
              <wp:extent cx="686435" cy="365760"/>
              <wp:effectExtent l="0" t="0" r="18415" b="15240"/>
              <wp:wrapNone/>
              <wp:docPr id="474570871" name="Text Box 12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4DD197B" w14:textId="11276C23"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58CFFA" id="_x0000_t202" coordsize="21600,21600" o:spt="202" path="m,l,21600r21600,l21600,xe">
              <v:stroke joinstyle="miter"/>
              <v:path gradientshapeok="t" o:connecttype="rect"/>
            </v:shapetype>
            <v:shape id="Text Box 128" o:spid="_x0000_s1083" type="#_x0000_t202" alt="OFFICIAL" style="position:absolute;margin-left:0;margin-top:0;width:54.05pt;height:28.8pt;z-index:2518876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oGn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B8ToGn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64DD197B" w14:textId="11276C23"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47669" w14:textId="3B0EB05A" w:rsidR="00B049A9" w:rsidRDefault="00EA16E6">
    <w:pPr>
      <w:pStyle w:val="Header"/>
    </w:pPr>
    <w:r>
      <w:rPr>
        <w:noProof/>
      </w:rPr>
      <mc:AlternateContent>
        <mc:Choice Requires="wps">
          <w:drawing>
            <wp:anchor distT="0" distB="0" distL="0" distR="0" simplePos="0" relativeHeight="251888673" behindDoc="0" locked="0" layoutInCell="1" allowOverlap="1" wp14:anchorId="3D902FAF" wp14:editId="2182D0C6">
              <wp:simplePos x="635" y="635"/>
              <wp:positionH relativeFrom="page">
                <wp:align>center</wp:align>
              </wp:positionH>
              <wp:positionV relativeFrom="page">
                <wp:align>top</wp:align>
              </wp:positionV>
              <wp:extent cx="686435" cy="365760"/>
              <wp:effectExtent l="0" t="0" r="18415" b="15240"/>
              <wp:wrapNone/>
              <wp:docPr id="1683131477" name="Text Box 12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B81EACA" w14:textId="6219166E"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902FAF" id="_x0000_t202" coordsize="21600,21600" o:spt="202" path="m,l,21600r21600,l21600,xe">
              <v:stroke joinstyle="miter"/>
              <v:path gradientshapeok="t" o:connecttype="rect"/>
            </v:shapetype>
            <v:shape id="Text Box 129" o:spid="_x0000_s1084" type="#_x0000_t202" alt="OFFICIAL" style="position:absolute;margin-left:0;margin-top:0;width:54.05pt;height:28.8pt;z-index:25188867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X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WiQ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H9ynBc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1B81EACA" w14:textId="6219166E"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98964" w14:textId="7013DCF4" w:rsidR="00456F7E" w:rsidRDefault="00EA16E6">
    <w:pPr>
      <w:pStyle w:val="Header"/>
    </w:pPr>
    <w:r>
      <w:rPr>
        <w:noProof/>
      </w:rPr>
      <mc:AlternateContent>
        <mc:Choice Requires="wps">
          <w:drawing>
            <wp:anchor distT="0" distB="0" distL="0" distR="0" simplePos="0" relativeHeight="251886625" behindDoc="0" locked="0" layoutInCell="1" allowOverlap="1" wp14:anchorId="451067CA" wp14:editId="1D09E427">
              <wp:simplePos x="635" y="635"/>
              <wp:positionH relativeFrom="page">
                <wp:align>center</wp:align>
              </wp:positionH>
              <wp:positionV relativeFrom="page">
                <wp:align>top</wp:align>
              </wp:positionV>
              <wp:extent cx="686435" cy="365760"/>
              <wp:effectExtent l="0" t="0" r="18415" b="15240"/>
              <wp:wrapNone/>
              <wp:docPr id="935766322" name="Text Box 1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DD58EF0" w14:textId="54D9369F"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1067CA" id="_x0000_t202" coordsize="21600,21600" o:spt="202" path="m,l,21600r21600,l21600,xe">
              <v:stroke joinstyle="miter"/>
              <v:path gradientshapeok="t" o:connecttype="rect"/>
            </v:shapetype>
            <v:shape id="Text Box 127" o:spid="_x0000_s1087" type="#_x0000_t202" alt="OFFICIAL" style="position:absolute;margin-left:0;margin-top:0;width:54.05pt;height:28.8pt;z-index:25188662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tR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WiQ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izS1E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DD58EF0" w14:textId="54D9369F"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1D0C1" w14:textId="7DFBCCDA" w:rsidR="001774FE" w:rsidRDefault="00EA16E6">
    <w:pPr>
      <w:pStyle w:val="Header"/>
    </w:pPr>
    <w:r>
      <w:rPr>
        <w:noProof/>
      </w:rPr>
      <mc:AlternateContent>
        <mc:Choice Requires="wps">
          <w:drawing>
            <wp:anchor distT="0" distB="0" distL="0" distR="0" simplePos="0" relativeHeight="251890721" behindDoc="0" locked="0" layoutInCell="1" allowOverlap="1" wp14:anchorId="3FEECD05" wp14:editId="321DD49B">
              <wp:simplePos x="635" y="635"/>
              <wp:positionH relativeFrom="page">
                <wp:align>center</wp:align>
              </wp:positionH>
              <wp:positionV relativeFrom="page">
                <wp:align>top</wp:align>
              </wp:positionV>
              <wp:extent cx="686435" cy="365760"/>
              <wp:effectExtent l="0" t="0" r="18415" b="15240"/>
              <wp:wrapNone/>
              <wp:docPr id="1430543596" name="Text Box 13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3462F80" w14:textId="16992396"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EECD05" id="_x0000_t202" coordsize="21600,21600" o:spt="202" path="m,l,21600r21600,l21600,xe">
              <v:stroke joinstyle="miter"/>
              <v:path gradientshapeok="t" o:connecttype="rect"/>
            </v:shapetype>
            <v:shape id="Text Box 131" o:spid="_x0000_s1089" type="#_x0000_t202" alt="OFFICIAL" style="position:absolute;margin-left:0;margin-top:0;width:54.05pt;height:28.8pt;z-index:25189072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Es0uK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3462F80" w14:textId="16992396"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814B7" w14:textId="58DC779A" w:rsidR="00B049A9" w:rsidRDefault="00EA16E6">
    <w:pPr>
      <w:pStyle w:val="Header"/>
    </w:pPr>
    <w:r>
      <w:rPr>
        <w:noProof/>
      </w:rPr>
      <mc:AlternateContent>
        <mc:Choice Requires="wps">
          <w:drawing>
            <wp:anchor distT="0" distB="0" distL="0" distR="0" simplePos="0" relativeHeight="251891745" behindDoc="0" locked="0" layoutInCell="1" allowOverlap="1" wp14:anchorId="1CE545EF" wp14:editId="6F9B4BC1">
              <wp:simplePos x="635" y="635"/>
              <wp:positionH relativeFrom="page">
                <wp:align>center</wp:align>
              </wp:positionH>
              <wp:positionV relativeFrom="page">
                <wp:align>top</wp:align>
              </wp:positionV>
              <wp:extent cx="686435" cy="365760"/>
              <wp:effectExtent l="0" t="0" r="18415" b="15240"/>
              <wp:wrapNone/>
              <wp:docPr id="1817153571" name="Text Box 13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0D3DF29" w14:textId="7B24EE66"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E545EF" id="_x0000_t202" coordsize="21600,21600" o:spt="202" path="m,l,21600r21600,l21600,xe">
              <v:stroke joinstyle="miter"/>
              <v:path gradientshapeok="t" o:connecttype="rect"/>
            </v:shapetype>
            <v:shape id="Text Box 132" o:spid="_x0000_s1090" type="#_x0000_t202" alt="OFFICIAL" style="position:absolute;margin-left:0;margin-top:0;width:54.05pt;height:28.8pt;z-index:2518917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JEgaNI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0D3DF29" w14:textId="7B24EE66"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FEA11" w14:textId="5BD6C14A" w:rsidR="001774FE" w:rsidRDefault="00EA16E6">
    <w:pPr>
      <w:pStyle w:val="Header"/>
    </w:pPr>
    <w:r>
      <w:rPr>
        <w:noProof/>
      </w:rPr>
      <mc:AlternateContent>
        <mc:Choice Requires="wps">
          <w:drawing>
            <wp:anchor distT="0" distB="0" distL="0" distR="0" simplePos="0" relativeHeight="251889697" behindDoc="0" locked="0" layoutInCell="1" allowOverlap="1" wp14:anchorId="58C22134" wp14:editId="2F77B9DD">
              <wp:simplePos x="635" y="635"/>
              <wp:positionH relativeFrom="page">
                <wp:align>center</wp:align>
              </wp:positionH>
              <wp:positionV relativeFrom="page">
                <wp:align>top</wp:align>
              </wp:positionV>
              <wp:extent cx="686435" cy="365760"/>
              <wp:effectExtent l="0" t="0" r="18415" b="15240"/>
              <wp:wrapNone/>
              <wp:docPr id="1400442622" name="Text Box 13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3DD73B4" w14:textId="01AC7CF0"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C22134" id="_x0000_t202" coordsize="21600,21600" o:spt="202" path="m,l,21600r21600,l21600,xe">
              <v:stroke joinstyle="miter"/>
              <v:path gradientshapeok="t" o:connecttype="rect"/>
            </v:shapetype>
            <v:shape id="Text Box 130" o:spid="_x0000_s1093" type="#_x0000_t202" alt="OFFICIAL" style="position:absolute;margin-left:0;margin-top:0;width:54.05pt;height:28.8pt;z-index:25188969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JuG/l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3DD73B4" w14:textId="01AC7CF0"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320B7" w14:textId="1F88CC95" w:rsidR="001774FE" w:rsidRDefault="00EA16E6">
    <w:pPr>
      <w:pStyle w:val="Header"/>
    </w:pPr>
    <w:r>
      <w:rPr>
        <w:noProof/>
      </w:rPr>
      <mc:AlternateContent>
        <mc:Choice Requires="wps">
          <w:drawing>
            <wp:anchor distT="0" distB="0" distL="0" distR="0" simplePos="0" relativeHeight="251893793" behindDoc="0" locked="0" layoutInCell="1" allowOverlap="1" wp14:anchorId="5E1D22DB" wp14:editId="4E7099F9">
              <wp:simplePos x="635" y="635"/>
              <wp:positionH relativeFrom="page">
                <wp:align>center</wp:align>
              </wp:positionH>
              <wp:positionV relativeFrom="page">
                <wp:align>top</wp:align>
              </wp:positionV>
              <wp:extent cx="686435" cy="365760"/>
              <wp:effectExtent l="0" t="0" r="18415" b="15240"/>
              <wp:wrapNone/>
              <wp:docPr id="363872559" name="Text Box 13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6E3CDAC" w14:textId="6C55E399"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1D22DB" id="_x0000_t202" coordsize="21600,21600" o:spt="202" path="m,l,21600r21600,l21600,xe">
              <v:stroke joinstyle="miter"/>
              <v:path gradientshapeok="t" o:connecttype="rect"/>
            </v:shapetype>
            <v:shape id="Text Box 134" o:spid="_x0000_s1095" type="#_x0000_t202" alt="OFFICIAL" style="position:absolute;margin-left:0;margin-top:0;width:54.05pt;height:28.8pt;z-index:2518937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yf2u8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6E3CDAC" w14:textId="6C55E399"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9ABBE" w14:textId="4F4EDCBC" w:rsidR="00B049A9" w:rsidRDefault="00EA16E6">
    <w:pPr>
      <w:pStyle w:val="Header"/>
    </w:pPr>
    <w:r>
      <w:rPr>
        <w:noProof/>
      </w:rPr>
      <mc:AlternateContent>
        <mc:Choice Requires="wps">
          <w:drawing>
            <wp:anchor distT="0" distB="0" distL="0" distR="0" simplePos="0" relativeHeight="251894817" behindDoc="0" locked="0" layoutInCell="1" allowOverlap="1" wp14:anchorId="1F76F642" wp14:editId="2BF14611">
              <wp:simplePos x="635" y="635"/>
              <wp:positionH relativeFrom="page">
                <wp:align>center</wp:align>
              </wp:positionH>
              <wp:positionV relativeFrom="page">
                <wp:align>top</wp:align>
              </wp:positionV>
              <wp:extent cx="686435" cy="365760"/>
              <wp:effectExtent l="0" t="0" r="18415" b="15240"/>
              <wp:wrapNone/>
              <wp:docPr id="1252654911" name="Text Box 13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33A4157" w14:textId="4CE9896F"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76F642" id="_x0000_t202" coordsize="21600,21600" o:spt="202" path="m,l,21600r21600,l21600,xe">
              <v:stroke joinstyle="miter"/>
              <v:path gradientshapeok="t" o:connecttype="rect"/>
            </v:shapetype>
            <v:shape id="Text Box 135" o:spid="_x0000_s1096" type="#_x0000_t202" alt="OFFICIAL" style="position:absolute;margin-left:0;margin-top:0;width:54.05pt;height:28.8pt;z-index:25189481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GKj6Z8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33A4157" w14:textId="4CE9896F"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B19F3" w14:textId="6A86C3C3" w:rsidR="001774FE" w:rsidRDefault="00EA16E6">
    <w:pPr>
      <w:pStyle w:val="Header"/>
    </w:pPr>
    <w:r>
      <w:rPr>
        <w:noProof/>
      </w:rPr>
      <mc:AlternateContent>
        <mc:Choice Requires="wps">
          <w:drawing>
            <wp:anchor distT="0" distB="0" distL="0" distR="0" simplePos="0" relativeHeight="251892769" behindDoc="0" locked="0" layoutInCell="1" allowOverlap="1" wp14:anchorId="4F110494" wp14:editId="35972C0C">
              <wp:simplePos x="635" y="635"/>
              <wp:positionH relativeFrom="page">
                <wp:align>center</wp:align>
              </wp:positionH>
              <wp:positionV relativeFrom="page">
                <wp:align>top</wp:align>
              </wp:positionV>
              <wp:extent cx="686435" cy="365760"/>
              <wp:effectExtent l="0" t="0" r="18415" b="15240"/>
              <wp:wrapNone/>
              <wp:docPr id="1801555790" name="Text Box 13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A31FB3D" w14:textId="7A8034CA"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110494" id="_x0000_t202" coordsize="21600,21600" o:spt="202" path="m,l,21600r21600,l21600,xe">
              <v:stroke joinstyle="miter"/>
              <v:path gradientshapeok="t" o:connecttype="rect"/>
            </v:shapetype>
            <v:shape id="Text Box 133" o:spid="_x0000_s1099" type="#_x0000_t202" alt="OFFICIAL" style="position:absolute;margin-left:0;margin-top:0;width:54.05pt;height:28.8pt;z-index:25189276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hiEBk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A31FB3D" w14:textId="7A8034CA"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D2CC1" w14:textId="0B951FCD" w:rsidR="002F1D6D" w:rsidRDefault="00EA16E6">
    <w:pPr>
      <w:pStyle w:val="Header"/>
    </w:pPr>
    <w:r>
      <w:rPr>
        <w:noProof/>
      </w:rPr>
      <mc:AlternateContent>
        <mc:Choice Requires="wps">
          <w:drawing>
            <wp:anchor distT="0" distB="0" distL="0" distR="0" simplePos="0" relativeHeight="251860001" behindDoc="0" locked="0" layoutInCell="1" allowOverlap="1" wp14:anchorId="72F1B9BD" wp14:editId="4933717A">
              <wp:simplePos x="635" y="635"/>
              <wp:positionH relativeFrom="page">
                <wp:align>center</wp:align>
              </wp:positionH>
              <wp:positionV relativeFrom="page">
                <wp:align>top</wp:align>
              </wp:positionV>
              <wp:extent cx="686435" cy="365760"/>
              <wp:effectExtent l="0" t="0" r="18415" b="15240"/>
              <wp:wrapNone/>
              <wp:docPr id="963980939" name="Text Box 10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51AFD48" w14:textId="077396AA"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F1B9BD" id="_x0000_t202" coordsize="21600,21600" o:spt="202" path="m,l,21600r21600,l21600,xe">
              <v:stroke joinstyle="miter"/>
              <v:path gradientshapeok="t" o:connecttype="rect"/>
            </v:shapetype>
            <v:shape id="Text Box 101" o:spid="_x0000_s1032" type="#_x0000_t202" alt="OFFICIAL" style="position:absolute;margin-left:0;margin-top:0;width:54.05pt;height:28.8pt;z-index:25186000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51AFD48" w14:textId="077396AA"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C7D06" w14:textId="0A0873F4" w:rsidR="001774FE" w:rsidRDefault="00EA16E6">
    <w:pPr>
      <w:pStyle w:val="Header"/>
    </w:pPr>
    <w:r>
      <w:rPr>
        <w:noProof/>
      </w:rPr>
      <mc:AlternateContent>
        <mc:Choice Requires="wps">
          <w:drawing>
            <wp:anchor distT="0" distB="0" distL="0" distR="0" simplePos="0" relativeHeight="251896865" behindDoc="0" locked="0" layoutInCell="1" allowOverlap="1" wp14:anchorId="0154FDEF" wp14:editId="53ACF4C7">
              <wp:simplePos x="635" y="635"/>
              <wp:positionH relativeFrom="page">
                <wp:align>center</wp:align>
              </wp:positionH>
              <wp:positionV relativeFrom="page">
                <wp:align>top</wp:align>
              </wp:positionV>
              <wp:extent cx="686435" cy="365760"/>
              <wp:effectExtent l="0" t="0" r="18415" b="15240"/>
              <wp:wrapNone/>
              <wp:docPr id="2134779396" name="Text Box 13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BC8A0AC" w14:textId="1AC8CB01"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54FDEF" id="_x0000_t202" coordsize="21600,21600" o:spt="202" path="m,l,21600r21600,l21600,xe">
              <v:stroke joinstyle="miter"/>
              <v:path gradientshapeok="t" o:connecttype="rect"/>
            </v:shapetype>
            <v:shape id="Text Box 137" o:spid="_x0000_s1101" type="#_x0000_t202" alt="OFFICIAL" style="position:absolute;margin-left:0;margin-top:0;width:54.05pt;height:28.8pt;z-index:2518968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A8cW6I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3BC8A0AC" w14:textId="1AC8CB01"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14C0F" w14:textId="3FE7248E" w:rsidR="00B049A9" w:rsidRDefault="00EA16E6">
    <w:pPr>
      <w:pStyle w:val="Header"/>
    </w:pPr>
    <w:r>
      <w:rPr>
        <w:noProof/>
      </w:rPr>
      <mc:AlternateContent>
        <mc:Choice Requires="wps">
          <w:drawing>
            <wp:anchor distT="0" distB="0" distL="0" distR="0" simplePos="0" relativeHeight="251897889" behindDoc="0" locked="0" layoutInCell="1" allowOverlap="1" wp14:anchorId="21723B6C" wp14:editId="29BA0902">
              <wp:simplePos x="635" y="635"/>
              <wp:positionH relativeFrom="page">
                <wp:align>center</wp:align>
              </wp:positionH>
              <wp:positionV relativeFrom="page">
                <wp:align>top</wp:align>
              </wp:positionV>
              <wp:extent cx="686435" cy="365760"/>
              <wp:effectExtent l="0" t="0" r="18415" b="15240"/>
              <wp:wrapNone/>
              <wp:docPr id="1563965992" name="Text Box 13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D460FB5" w14:textId="63D57EF3"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723B6C" id="_x0000_t202" coordsize="21600,21600" o:spt="202" path="m,l,21600r21600,l21600,xe">
              <v:stroke joinstyle="miter"/>
              <v:path gradientshapeok="t" o:connecttype="rect"/>
            </v:shapetype>
            <v:shape id="Text Box 138" o:spid="_x0000_s1102" type="#_x0000_t202" alt="OFFICIAL" style="position:absolute;margin-left:0;margin-top:0;width:54.05pt;height:28.8pt;z-index:2518978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OiT+oQ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D460FB5" w14:textId="63D57EF3"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25AD0" w14:textId="0EFF47A5" w:rsidR="001774FE" w:rsidRDefault="00EA16E6">
    <w:pPr>
      <w:pStyle w:val="Header"/>
    </w:pPr>
    <w:r>
      <w:rPr>
        <w:noProof/>
      </w:rPr>
      <mc:AlternateContent>
        <mc:Choice Requires="wps">
          <w:drawing>
            <wp:anchor distT="0" distB="0" distL="0" distR="0" simplePos="0" relativeHeight="251895841" behindDoc="0" locked="0" layoutInCell="1" allowOverlap="1" wp14:anchorId="726C35CB" wp14:editId="42512148">
              <wp:simplePos x="635" y="635"/>
              <wp:positionH relativeFrom="page">
                <wp:align>center</wp:align>
              </wp:positionH>
              <wp:positionV relativeFrom="page">
                <wp:align>top</wp:align>
              </wp:positionV>
              <wp:extent cx="686435" cy="365760"/>
              <wp:effectExtent l="0" t="0" r="18415" b="15240"/>
              <wp:wrapNone/>
              <wp:docPr id="358856550" name="Text Box 13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DA85DCA" w14:textId="2F22D677"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6C35CB" id="_x0000_t202" coordsize="21600,21600" o:spt="202" path="m,l,21600r21600,l21600,xe">
              <v:stroke joinstyle="miter"/>
              <v:path gradientshapeok="t" o:connecttype="rect"/>
            </v:shapetype>
            <v:shape id="Text Box 136" o:spid="_x0000_s1105" type="#_x0000_t202" alt="OFFICIAL" style="position:absolute;margin-left:0;margin-top:0;width:54.05pt;height:28.8pt;z-index:2518958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Ouv5zQ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DA85DCA" w14:textId="2F22D677"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9B4AA" w14:textId="229689BD" w:rsidR="00521FAF" w:rsidRDefault="00EA16E6">
    <w:pPr>
      <w:pStyle w:val="Header"/>
    </w:pPr>
    <w:r>
      <w:rPr>
        <w:noProof/>
      </w:rPr>
      <mc:AlternateContent>
        <mc:Choice Requires="wps">
          <w:drawing>
            <wp:anchor distT="0" distB="0" distL="0" distR="0" simplePos="0" relativeHeight="251899937" behindDoc="0" locked="0" layoutInCell="1" allowOverlap="1" wp14:anchorId="042ED75A" wp14:editId="36487E42">
              <wp:simplePos x="635" y="635"/>
              <wp:positionH relativeFrom="page">
                <wp:align>center</wp:align>
              </wp:positionH>
              <wp:positionV relativeFrom="page">
                <wp:align>top</wp:align>
              </wp:positionV>
              <wp:extent cx="686435" cy="365760"/>
              <wp:effectExtent l="0" t="0" r="18415" b="15240"/>
              <wp:wrapNone/>
              <wp:docPr id="31686230" name="Text Box 14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F7D4E89" w14:textId="253A9C56"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2ED75A" id="_x0000_t202" coordsize="21600,21600" o:spt="202" path="m,l,21600r21600,l21600,xe">
              <v:stroke joinstyle="miter"/>
              <v:path gradientshapeok="t" o:connecttype="rect"/>
            </v:shapetype>
            <v:shape id="Text Box 140" o:spid="_x0000_s1107" type="#_x0000_t202" alt="OFFICIAL" style="position:absolute;margin-left:0;margin-top:0;width:54.05pt;height:28.8pt;z-index:25189993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IUsSLk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1F7D4E89" w14:textId="253A9C56"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110F4" w14:textId="78091F1F" w:rsidR="00B049A9" w:rsidRDefault="00EA16E6">
    <w:pPr>
      <w:pStyle w:val="Header"/>
    </w:pPr>
    <w:r>
      <w:rPr>
        <w:noProof/>
      </w:rPr>
      <mc:AlternateContent>
        <mc:Choice Requires="wps">
          <w:drawing>
            <wp:anchor distT="0" distB="0" distL="0" distR="0" simplePos="0" relativeHeight="251900961" behindDoc="0" locked="0" layoutInCell="1" allowOverlap="1" wp14:anchorId="10FBDECD" wp14:editId="02C69141">
              <wp:simplePos x="635" y="635"/>
              <wp:positionH relativeFrom="page">
                <wp:align>center</wp:align>
              </wp:positionH>
              <wp:positionV relativeFrom="page">
                <wp:align>top</wp:align>
              </wp:positionV>
              <wp:extent cx="686435" cy="365760"/>
              <wp:effectExtent l="0" t="0" r="18415" b="15240"/>
              <wp:wrapNone/>
              <wp:docPr id="1916044704" name="Text Box 14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8915127" w14:textId="59E3278C"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FBDECD" id="_x0000_t202" coordsize="21600,21600" o:spt="202" path="m,l,21600r21600,l21600,xe">
              <v:stroke joinstyle="miter"/>
              <v:path gradientshapeok="t" o:connecttype="rect"/>
            </v:shapetype>
            <v:shape id="Text Box 141" o:spid="_x0000_s1108" type="#_x0000_t202" alt="OFFICIAL" style="position:absolute;margin-left:0;margin-top:0;width:54.05pt;height:28.8pt;z-index:25190096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BsEOQ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8915127" w14:textId="59E3278C"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7A27B" w14:textId="32EAA661" w:rsidR="00521FAF" w:rsidRDefault="00EA16E6">
    <w:pPr>
      <w:pStyle w:val="Header"/>
    </w:pPr>
    <w:r>
      <w:rPr>
        <w:noProof/>
      </w:rPr>
      <mc:AlternateContent>
        <mc:Choice Requires="wps">
          <w:drawing>
            <wp:anchor distT="0" distB="0" distL="0" distR="0" simplePos="0" relativeHeight="251898913" behindDoc="0" locked="0" layoutInCell="1" allowOverlap="1" wp14:anchorId="6EFD9B92" wp14:editId="77A31BEB">
              <wp:simplePos x="635" y="635"/>
              <wp:positionH relativeFrom="page">
                <wp:align>center</wp:align>
              </wp:positionH>
              <wp:positionV relativeFrom="page">
                <wp:align>top</wp:align>
              </wp:positionV>
              <wp:extent cx="686435" cy="365760"/>
              <wp:effectExtent l="0" t="0" r="18415" b="15240"/>
              <wp:wrapNone/>
              <wp:docPr id="1244834747" name="Text Box 13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7BBA309" w14:textId="646A46AA"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FD9B92" id="_x0000_t202" coordsize="21600,21600" o:spt="202" path="m,l,21600r21600,l21600,xe">
              <v:stroke joinstyle="miter"/>
              <v:path gradientshapeok="t" o:connecttype="rect"/>
            </v:shapetype>
            <v:shape id="Text Box 139" o:spid="_x0000_s1111" type="#_x0000_t202" alt="OFFICIAL" style="position:absolute;margin-left:0;margin-top:0;width:54.05pt;height:28.8pt;z-index:25189891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GZ5EAIAAB0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qpLPZsP4W6iOtJWHE+HByVVDvdci4LPwxDAt&#10;QqrFJzq0ga7kcLY4q8H/+Js/5hPwFOWsI8WU3JKkOTPfLBESxZWM8ed8k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BgsZnk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7BBA309" w14:textId="646A46AA"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4BE51" w14:textId="4ABAF9BF" w:rsidR="00177175" w:rsidRDefault="00EA16E6">
    <w:pPr>
      <w:pStyle w:val="Header"/>
    </w:pPr>
    <w:r>
      <w:rPr>
        <w:noProof/>
      </w:rPr>
      <mc:AlternateContent>
        <mc:Choice Requires="wps">
          <w:drawing>
            <wp:anchor distT="0" distB="0" distL="0" distR="0" simplePos="0" relativeHeight="251903009" behindDoc="0" locked="0" layoutInCell="1" allowOverlap="1" wp14:anchorId="020BE6A9" wp14:editId="103091A4">
              <wp:simplePos x="635" y="635"/>
              <wp:positionH relativeFrom="page">
                <wp:align>center</wp:align>
              </wp:positionH>
              <wp:positionV relativeFrom="page">
                <wp:align>top</wp:align>
              </wp:positionV>
              <wp:extent cx="686435" cy="365760"/>
              <wp:effectExtent l="0" t="0" r="18415" b="15240"/>
              <wp:wrapNone/>
              <wp:docPr id="1932506947" name="Text Box 14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D91A376" w14:textId="7738A541"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0BE6A9" id="_x0000_t202" coordsize="21600,21600" o:spt="202" path="m,l,21600r21600,l21600,xe">
              <v:stroke joinstyle="miter"/>
              <v:path gradientshapeok="t" o:connecttype="rect"/>
            </v:shapetype>
            <v:shape id="Text Box 143" o:spid="_x0000_s1113" type="#_x0000_t202" alt="OFFICIAL" style="position:absolute;margin-left:0;margin-top:0;width:54.05pt;height:28.8pt;z-index:25190300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x8Dw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5X8NjWOrg1UB9rKw5Hw4OSypd4rEfBZeGKY&#10;FiHV4hMdtYau5HCyOGvA//ybP+YT8BTlrCPFlNySpDnT3y0REsWVjPFtPsnp5gf3ZjDsztwD6XBM&#10;T8LJZMY81INZezCvpOdFbEQhYSW1KzkO5j0epUvvQarFIiWRjpzAlV07GUtHvCKYL/2r8O6EOBJV&#10;jzDISRTvgD/mxj+DW+yQ4E+sXIA8QU4aTGSd3ksU+dt7yrq86vk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a368f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D91A376" w14:textId="7738A541"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ED93D" w14:textId="41B13EFB" w:rsidR="00B049A9" w:rsidRDefault="00EA16E6">
    <w:pPr>
      <w:pStyle w:val="Header"/>
    </w:pPr>
    <w:r>
      <w:rPr>
        <w:noProof/>
      </w:rPr>
      <mc:AlternateContent>
        <mc:Choice Requires="wps">
          <w:drawing>
            <wp:anchor distT="0" distB="0" distL="0" distR="0" simplePos="0" relativeHeight="251904033" behindDoc="0" locked="0" layoutInCell="1" allowOverlap="1" wp14:anchorId="47C9F887" wp14:editId="3C388428">
              <wp:simplePos x="635" y="635"/>
              <wp:positionH relativeFrom="page">
                <wp:align>center</wp:align>
              </wp:positionH>
              <wp:positionV relativeFrom="page">
                <wp:align>top</wp:align>
              </wp:positionV>
              <wp:extent cx="686435" cy="365760"/>
              <wp:effectExtent l="0" t="0" r="18415" b="15240"/>
              <wp:wrapNone/>
              <wp:docPr id="426756377" name="Text Box 14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032D325" w14:textId="18DB108E"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C9F887" id="_x0000_t202" coordsize="21600,21600" o:spt="202" path="m,l,21600r21600,l21600,xe">
              <v:stroke joinstyle="miter"/>
              <v:path gradientshapeok="t" o:connecttype="rect"/>
            </v:shapetype>
            <v:shape id="Text Box 144" o:spid="_x0000_s1114" type="#_x0000_t202" alt="OFFICIAL" style="position:absolute;margin-left:0;margin-top:0;width:54.05pt;height:28.8pt;z-index:25190403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032D325" w14:textId="18DB108E"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E5EC9" w14:textId="3F818C8B" w:rsidR="00177175" w:rsidRDefault="00EA16E6">
    <w:pPr>
      <w:pStyle w:val="Header"/>
    </w:pPr>
    <w:r>
      <w:rPr>
        <w:noProof/>
      </w:rPr>
      <mc:AlternateContent>
        <mc:Choice Requires="wps">
          <w:drawing>
            <wp:anchor distT="0" distB="0" distL="0" distR="0" simplePos="0" relativeHeight="251901985" behindDoc="0" locked="0" layoutInCell="1" allowOverlap="1" wp14:anchorId="67F98E01" wp14:editId="39ECE058">
              <wp:simplePos x="635" y="635"/>
              <wp:positionH relativeFrom="page">
                <wp:align>center</wp:align>
              </wp:positionH>
              <wp:positionV relativeFrom="page">
                <wp:align>top</wp:align>
              </wp:positionV>
              <wp:extent cx="686435" cy="365760"/>
              <wp:effectExtent l="0" t="0" r="18415" b="15240"/>
              <wp:wrapNone/>
              <wp:docPr id="404940778" name="Text Box 14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387ED0A" w14:textId="009D795F"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F98E01" id="_x0000_t202" coordsize="21600,21600" o:spt="202" path="m,l,21600r21600,l21600,xe">
              <v:stroke joinstyle="miter"/>
              <v:path gradientshapeok="t" o:connecttype="rect"/>
            </v:shapetype>
            <v:shape id="Text Box 142" o:spid="_x0000_s1117" type="#_x0000_t202" alt="OFFICIAL" style="position:absolute;margin-left:0;margin-top:0;width:54.05pt;height:28.8pt;z-index:25190198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N+Ddoo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3387ED0A" w14:textId="009D795F"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AAA39" w14:textId="6FAD08D2" w:rsidR="002F1D6D" w:rsidRDefault="002F1D6D" w:rsidP="007E476E">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42206" w14:textId="3FBDBB8D" w:rsidR="002F1D6D" w:rsidRDefault="00EA16E6">
    <w:pPr>
      <w:pStyle w:val="Header"/>
    </w:pPr>
    <w:r>
      <w:rPr>
        <w:noProof/>
      </w:rPr>
      <mc:AlternateContent>
        <mc:Choice Requires="wps">
          <w:drawing>
            <wp:anchor distT="0" distB="0" distL="0" distR="0" simplePos="0" relativeHeight="251858977" behindDoc="0" locked="0" layoutInCell="1" allowOverlap="1" wp14:anchorId="6CD0D681" wp14:editId="4BB53AA4">
              <wp:simplePos x="635" y="635"/>
              <wp:positionH relativeFrom="page">
                <wp:align>center</wp:align>
              </wp:positionH>
              <wp:positionV relativeFrom="page">
                <wp:align>top</wp:align>
              </wp:positionV>
              <wp:extent cx="686435" cy="365760"/>
              <wp:effectExtent l="0" t="0" r="18415" b="15240"/>
              <wp:wrapNone/>
              <wp:docPr id="473216839" name="Text Box 10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6D02E0D" w14:textId="7B8368DC"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D0D681" id="_x0000_t202" coordsize="21600,21600" o:spt="202" path="m,l,21600r21600,l21600,xe">
              <v:stroke joinstyle="miter"/>
              <v:path gradientshapeok="t" o:connecttype="rect"/>
            </v:shapetype>
            <v:shape id="Text Box 100" o:spid="_x0000_s1034" type="#_x0000_t202" alt="OFFICIAL" style="position:absolute;margin-left:0;margin-top:0;width:54.05pt;height:28.8pt;z-index:25185897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g+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D6Ajg+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06D02E0D" w14:textId="7B8368DC"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D06DF" w14:textId="4D162937" w:rsidR="002F1D6D" w:rsidRDefault="00EA16E6">
    <w:pPr>
      <w:pStyle w:val="Header"/>
    </w:pPr>
    <w:r>
      <w:rPr>
        <w:noProof/>
      </w:rPr>
      <mc:AlternateContent>
        <mc:Choice Requires="wps">
          <w:drawing>
            <wp:anchor distT="0" distB="0" distL="0" distR="0" simplePos="0" relativeHeight="251863073" behindDoc="0" locked="0" layoutInCell="1" allowOverlap="1" wp14:anchorId="66380E47" wp14:editId="352491FD">
              <wp:simplePos x="635" y="635"/>
              <wp:positionH relativeFrom="page">
                <wp:align>center</wp:align>
              </wp:positionH>
              <wp:positionV relativeFrom="page">
                <wp:align>top</wp:align>
              </wp:positionV>
              <wp:extent cx="686435" cy="365760"/>
              <wp:effectExtent l="0" t="0" r="18415" b="15240"/>
              <wp:wrapNone/>
              <wp:docPr id="259241171" name="Text Box 10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6357849" w14:textId="4C543AF2"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380E47" id="_x0000_t202" coordsize="21600,21600" o:spt="202" path="m,l,21600r21600,l21600,xe">
              <v:stroke joinstyle="miter"/>
              <v:path gradientshapeok="t" o:connecttype="rect"/>
            </v:shapetype>
            <v:shape id="Text Box 104" o:spid="_x0000_s1036" type="#_x0000_t202" alt="OFFICIAL" style="position:absolute;margin-left:0;margin-top:0;width:54.05pt;height:28.8pt;z-index:25186307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1F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HxdR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6357849" w14:textId="4C543AF2"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3F87A" w14:textId="7E9D7F08" w:rsidR="002F1D6D" w:rsidRDefault="002F1D6D" w:rsidP="00582123">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6FA92" w14:textId="1D5839A0" w:rsidR="002F1D6D" w:rsidRDefault="00EA16E6">
    <w:pPr>
      <w:pStyle w:val="Header"/>
    </w:pPr>
    <w:r>
      <w:rPr>
        <w:noProof/>
      </w:rPr>
      <mc:AlternateContent>
        <mc:Choice Requires="wps">
          <w:drawing>
            <wp:anchor distT="0" distB="0" distL="0" distR="0" simplePos="0" relativeHeight="251862049" behindDoc="0" locked="0" layoutInCell="1" allowOverlap="1" wp14:anchorId="5CA77196" wp14:editId="52DB8052">
              <wp:simplePos x="635" y="635"/>
              <wp:positionH relativeFrom="page">
                <wp:align>center</wp:align>
              </wp:positionH>
              <wp:positionV relativeFrom="page">
                <wp:align>top</wp:align>
              </wp:positionV>
              <wp:extent cx="686435" cy="365760"/>
              <wp:effectExtent l="0" t="0" r="18415" b="15240"/>
              <wp:wrapNone/>
              <wp:docPr id="2124833521" name="Text Box 10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2F563EB" w14:textId="7B072128"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A77196" id="_x0000_t202" coordsize="21600,21600" o:spt="202" path="m,l,21600r21600,l21600,xe">
              <v:stroke joinstyle="miter"/>
              <v:path gradientshapeok="t" o:connecttype="rect"/>
            </v:shapetype>
            <v:shape id="Text Box 103" o:spid="_x0000_s1039" type="#_x0000_t202" alt="OFFICIAL" style="position:absolute;margin-left:0;margin-top:0;width:54.05pt;height:28.8pt;z-index:2518620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IGXs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2F563EB" w14:textId="7B072128" w:rsidR="00EA16E6" w:rsidRPr="00EA16E6" w:rsidRDefault="00EA16E6" w:rsidP="00EA16E6">
                    <w:pPr>
                      <w:rPr>
                        <w:rFonts w:eastAsia="Arial" w:cs="Arial"/>
                        <w:noProof/>
                        <w:color w:val="000000"/>
                        <w:sz w:val="24"/>
                      </w:rPr>
                    </w:pPr>
                    <w:r w:rsidRPr="00EA16E6">
                      <w:rPr>
                        <w:rFonts w:eastAsia="Arial" w:cs="Arial"/>
                        <w:noProof/>
                        <w:color w:val="000000"/>
                        <w:sz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m/C6mGJeQTWOW1" int2:id="Dx7R9z5m">
      <int2:state int2:value="Rejected" int2:type="AugLoop_Text_Critique"/>
    </int2:textHash>
    <int2:textHash int2:hashCode="lYZSMWqLTxb5jy" int2:id="Mf0WgQBA">
      <int2:state int2:value="Rejected" int2:type="AugLoop_Text_Critique"/>
    </int2:textHash>
    <int2:textHash int2:hashCode="hN6B5b8f/AaH/i" int2:id="cTsypX1T">
      <int2:state int2:value="Rejected" int2:type="AugLoop_Text_Critique"/>
    </int2:textHash>
    <int2:textHash int2:hashCode="vBtXmNx8uDtGd/" int2:id="ldR4BODG">
      <int2:state int2:value="Rejected" int2:type="AugLoop_Text_Critique"/>
    </int2:textHash>
    <int2:textHash int2:hashCode="kByidkXaRxGvMx" int2:id="oIkVqozX">
      <int2:state int2:value="Rejected" int2:type="AugLoop_Text_Critique"/>
    </int2:textHash>
    <int2:textHash int2:hashCode="LOKXXXnn8FfYIs" int2:id="piIKoOP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A31A"/>
    <w:multiLevelType w:val="hybridMultilevel"/>
    <w:tmpl w:val="8BE4277C"/>
    <w:lvl w:ilvl="0" w:tplc="28ACC4A6">
      <w:start w:val="1"/>
      <w:numFmt w:val="bullet"/>
      <w:lvlText w:val=""/>
      <w:lvlJc w:val="left"/>
      <w:pPr>
        <w:ind w:left="720" w:hanging="360"/>
      </w:pPr>
      <w:rPr>
        <w:rFonts w:ascii="Symbol" w:hAnsi="Symbol" w:hint="default"/>
      </w:rPr>
    </w:lvl>
    <w:lvl w:ilvl="1" w:tplc="C028588A">
      <w:start w:val="1"/>
      <w:numFmt w:val="bullet"/>
      <w:lvlText w:val="o"/>
      <w:lvlJc w:val="left"/>
      <w:pPr>
        <w:ind w:left="1440" w:hanging="360"/>
      </w:pPr>
      <w:rPr>
        <w:rFonts w:ascii="Courier New" w:hAnsi="Courier New" w:hint="default"/>
      </w:rPr>
    </w:lvl>
    <w:lvl w:ilvl="2" w:tplc="3F1EC6D0">
      <w:start w:val="1"/>
      <w:numFmt w:val="bullet"/>
      <w:lvlText w:val=""/>
      <w:lvlJc w:val="left"/>
      <w:pPr>
        <w:ind w:left="2160" w:hanging="360"/>
      </w:pPr>
      <w:rPr>
        <w:rFonts w:ascii="Wingdings" w:hAnsi="Wingdings" w:hint="default"/>
      </w:rPr>
    </w:lvl>
    <w:lvl w:ilvl="3" w:tplc="C3A87A8A">
      <w:start w:val="1"/>
      <w:numFmt w:val="bullet"/>
      <w:lvlText w:val=""/>
      <w:lvlJc w:val="left"/>
      <w:pPr>
        <w:ind w:left="2880" w:hanging="360"/>
      </w:pPr>
      <w:rPr>
        <w:rFonts w:ascii="Symbol" w:hAnsi="Symbol" w:hint="default"/>
      </w:rPr>
    </w:lvl>
    <w:lvl w:ilvl="4" w:tplc="7E142C90">
      <w:start w:val="1"/>
      <w:numFmt w:val="bullet"/>
      <w:lvlText w:val="o"/>
      <w:lvlJc w:val="left"/>
      <w:pPr>
        <w:ind w:left="3600" w:hanging="360"/>
      </w:pPr>
      <w:rPr>
        <w:rFonts w:ascii="Courier New" w:hAnsi="Courier New" w:hint="default"/>
      </w:rPr>
    </w:lvl>
    <w:lvl w:ilvl="5" w:tplc="F69A163C">
      <w:start w:val="1"/>
      <w:numFmt w:val="bullet"/>
      <w:lvlText w:val=""/>
      <w:lvlJc w:val="left"/>
      <w:pPr>
        <w:ind w:left="4320" w:hanging="360"/>
      </w:pPr>
      <w:rPr>
        <w:rFonts w:ascii="Wingdings" w:hAnsi="Wingdings" w:hint="default"/>
      </w:rPr>
    </w:lvl>
    <w:lvl w:ilvl="6" w:tplc="4A72707C">
      <w:start w:val="1"/>
      <w:numFmt w:val="bullet"/>
      <w:lvlText w:val=""/>
      <w:lvlJc w:val="left"/>
      <w:pPr>
        <w:ind w:left="5040" w:hanging="360"/>
      </w:pPr>
      <w:rPr>
        <w:rFonts w:ascii="Symbol" w:hAnsi="Symbol" w:hint="default"/>
      </w:rPr>
    </w:lvl>
    <w:lvl w:ilvl="7" w:tplc="B6E884AE">
      <w:start w:val="1"/>
      <w:numFmt w:val="bullet"/>
      <w:lvlText w:val="o"/>
      <w:lvlJc w:val="left"/>
      <w:pPr>
        <w:ind w:left="5760" w:hanging="360"/>
      </w:pPr>
      <w:rPr>
        <w:rFonts w:ascii="Courier New" w:hAnsi="Courier New" w:hint="default"/>
      </w:rPr>
    </w:lvl>
    <w:lvl w:ilvl="8" w:tplc="669E42F0">
      <w:start w:val="1"/>
      <w:numFmt w:val="bullet"/>
      <w:lvlText w:val=""/>
      <w:lvlJc w:val="left"/>
      <w:pPr>
        <w:ind w:left="6480" w:hanging="360"/>
      </w:pPr>
      <w:rPr>
        <w:rFonts w:ascii="Wingdings" w:hAnsi="Wingdings" w:hint="default"/>
      </w:rPr>
    </w:lvl>
  </w:abstractNum>
  <w:abstractNum w:abstractNumId="1" w15:restartNumberingAfterBreak="0">
    <w:nsid w:val="027455C1"/>
    <w:multiLevelType w:val="hybridMultilevel"/>
    <w:tmpl w:val="20920D18"/>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083"/>
    <w:multiLevelType w:val="hybridMultilevel"/>
    <w:tmpl w:val="A5FC2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8679C1"/>
    <w:multiLevelType w:val="hybridMultilevel"/>
    <w:tmpl w:val="016AB754"/>
    <w:lvl w:ilvl="0" w:tplc="C19CF0D4">
      <w:start w:val="1"/>
      <w:numFmt w:val="bullet"/>
      <w:lvlText w:val="·"/>
      <w:lvlJc w:val="left"/>
      <w:pPr>
        <w:ind w:left="720" w:hanging="360"/>
      </w:pPr>
      <w:rPr>
        <w:rFonts w:ascii="Symbol" w:hAnsi="Symbol" w:hint="default"/>
      </w:rPr>
    </w:lvl>
    <w:lvl w:ilvl="1" w:tplc="9D9853BE">
      <w:start w:val="1"/>
      <w:numFmt w:val="bullet"/>
      <w:lvlText w:val="o"/>
      <w:lvlJc w:val="left"/>
      <w:pPr>
        <w:ind w:left="1440" w:hanging="360"/>
      </w:pPr>
      <w:rPr>
        <w:rFonts w:ascii="Courier New" w:hAnsi="Courier New" w:hint="default"/>
      </w:rPr>
    </w:lvl>
    <w:lvl w:ilvl="2" w:tplc="051661E2">
      <w:start w:val="1"/>
      <w:numFmt w:val="bullet"/>
      <w:lvlText w:val=""/>
      <w:lvlJc w:val="left"/>
      <w:pPr>
        <w:ind w:left="2160" w:hanging="360"/>
      </w:pPr>
      <w:rPr>
        <w:rFonts w:ascii="Wingdings" w:hAnsi="Wingdings" w:hint="default"/>
      </w:rPr>
    </w:lvl>
    <w:lvl w:ilvl="3" w:tplc="AD0C3A68">
      <w:start w:val="1"/>
      <w:numFmt w:val="bullet"/>
      <w:lvlText w:val=""/>
      <w:lvlJc w:val="left"/>
      <w:pPr>
        <w:ind w:left="2880" w:hanging="360"/>
      </w:pPr>
      <w:rPr>
        <w:rFonts w:ascii="Symbol" w:hAnsi="Symbol" w:hint="default"/>
      </w:rPr>
    </w:lvl>
    <w:lvl w:ilvl="4" w:tplc="FBDE0CE2">
      <w:start w:val="1"/>
      <w:numFmt w:val="bullet"/>
      <w:lvlText w:val="o"/>
      <w:lvlJc w:val="left"/>
      <w:pPr>
        <w:ind w:left="3600" w:hanging="360"/>
      </w:pPr>
      <w:rPr>
        <w:rFonts w:ascii="Courier New" w:hAnsi="Courier New" w:hint="default"/>
      </w:rPr>
    </w:lvl>
    <w:lvl w:ilvl="5" w:tplc="978AF4DA">
      <w:start w:val="1"/>
      <w:numFmt w:val="bullet"/>
      <w:lvlText w:val=""/>
      <w:lvlJc w:val="left"/>
      <w:pPr>
        <w:ind w:left="4320" w:hanging="360"/>
      </w:pPr>
      <w:rPr>
        <w:rFonts w:ascii="Wingdings" w:hAnsi="Wingdings" w:hint="default"/>
      </w:rPr>
    </w:lvl>
    <w:lvl w:ilvl="6" w:tplc="D390BBEC">
      <w:start w:val="1"/>
      <w:numFmt w:val="bullet"/>
      <w:lvlText w:val=""/>
      <w:lvlJc w:val="left"/>
      <w:pPr>
        <w:ind w:left="5040" w:hanging="360"/>
      </w:pPr>
      <w:rPr>
        <w:rFonts w:ascii="Symbol" w:hAnsi="Symbol" w:hint="default"/>
      </w:rPr>
    </w:lvl>
    <w:lvl w:ilvl="7" w:tplc="02A490C2">
      <w:start w:val="1"/>
      <w:numFmt w:val="bullet"/>
      <w:lvlText w:val="o"/>
      <w:lvlJc w:val="left"/>
      <w:pPr>
        <w:ind w:left="5760" w:hanging="360"/>
      </w:pPr>
      <w:rPr>
        <w:rFonts w:ascii="Courier New" w:hAnsi="Courier New" w:hint="default"/>
      </w:rPr>
    </w:lvl>
    <w:lvl w:ilvl="8" w:tplc="C96246AA">
      <w:start w:val="1"/>
      <w:numFmt w:val="bullet"/>
      <w:lvlText w:val=""/>
      <w:lvlJc w:val="left"/>
      <w:pPr>
        <w:ind w:left="6480" w:hanging="360"/>
      </w:pPr>
      <w:rPr>
        <w:rFonts w:ascii="Wingdings" w:hAnsi="Wingdings" w:hint="default"/>
      </w:rPr>
    </w:lvl>
  </w:abstractNum>
  <w:abstractNum w:abstractNumId="5"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6" w15:restartNumberingAfterBreak="0">
    <w:nsid w:val="07B30604"/>
    <w:multiLevelType w:val="hybridMultilevel"/>
    <w:tmpl w:val="0092192C"/>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0DE81E0F"/>
    <w:multiLevelType w:val="hybridMultilevel"/>
    <w:tmpl w:val="C5B2F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015253"/>
    <w:multiLevelType w:val="hybridMultilevel"/>
    <w:tmpl w:val="E8FA7248"/>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7942D4"/>
    <w:multiLevelType w:val="hybridMultilevel"/>
    <w:tmpl w:val="F4C82DE6"/>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0D313E9"/>
    <w:multiLevelType w:val="hybridMultilevel"/>
    <w:tmpl w:val="D2DE415C"/>
    <w:lvl w:ilvl="0" w:tplc="0C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13B2764"/>
    <w:multiLevelType w:val="hybridMultilevel"/>
    <w:tmpl w:val="C0AC4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4066E8"/>
    <w:multiLevelType w:val="hybridMultilevel"/>
    <w:tmpl w:val="1FAA0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C246A8"/>
    <w:multiLevelType w:val="hybridMultilevel"/>
    <w:tmpl w:val="8E8E6E00"/>
    <w:lvl w:ilvl="0" w:tplc="581A5FA8">
      <w:start w:val="1"/>
      <w:numFmt w:val="bullet"/>
      <w:lvlText w:val=""/>
      <w:lvlJc w:val="left"/>
      <w:pPr>
        <w:ind w:left="720" w:hanging="360"/>
      </w:pPr>
      <w:rPr>
        <w:rFonts w:ascii="Symbol" w:hAnsi="Symbol" w:hint="default"/>
      </w:rPr>
    </w:lvl>
    <w:lvl w:ilvl="1" w:tplc="3A24E300">
      <w:start w:val="1"/>
      <w:numFmt w:val="bullet"/>
      <w:lvlText w:val="o"/>
      <w:lvlJc w:val="left"/>
      <w:pPr>
        <w:ind w:left="1440" w:hanging="360"/>
      </w:pPr>
      <w:rPr>
        <w:rFonts w:ascii="Courier New" w:hAnsi="Courier New" w:hint="default"/>
      </w:rPr>
    </w:lvl>
    <w:lvl w:ilvl="2" w:tplc="220CA748">
      <w:start w:val="1"/>
      <w:numFmt w:val="bullet"/>
      <w:lvlText w:val=""/>
      <w:lvlJc w:val="left"/>
      <w:pPr>
        <w:ind w:left="2160" w:hanging="360"/>
      </w:pPr>
      <w:rPr>
        <w:rFonts w:ascii="Wingdings" w:hAnsi="Wingdings" w:hint="default"/>
      </w:rPr>
    </w:lvl>
    <w:lvl w:ilvl="3" w:tplc="F87064FE">
      <w:start w:val="1"/>
      <w:numFmt w:val="bullet"/>
      <w:lvlText w:val=""/>
      <w:lvlJc w:val="left"/>
      <w:pPr>
        <w:ind w:left="2880" w:hanging="360"/>
      </w:pPr>
      <w:rPr>
        <w:rFonts w:ascii="Symbol" w:hAnsi="Symbol" w:hint="default"/>
      </w:rPr>
    </w:lvl>
    <w:lvl w:ilvl="4" w:tplc="038A3766">
      <w:start w:val="1"/>
      <w:numFmt w:val="bullet"/>
      <w:lvlText w:val="o"/>
      <w:lvlJc w:val="left"/>
      <w:pPr>
        <w:ind w:left="3600" w:hanging="360"/>
      </w:pPr>
      <w:rPr>
        <w:rFonts w:ascii="Courier New" w:hAnsi="Courier New" w:hint="default"/>
      </w:rPr>
    </w:lvl>
    <w:lvl w:ilvl="5" w:tplc="BE288C94">
      <w:start w:val="1"/>
      <w:numFmt w:val="bullet"/>
      <w:lvlText w:val=""/>
      <w:lvlJc w:val="left"/>
      <w:pPr>
        <w:ind w:left="4320" w:hanging="360"/>
      </w:pPr>
      <w:rPr>
        <w:rFonts w:ascii="Wingdings" w:hAnsi="Wingdings" w:hint="default"/>
      </w:rPr>
    </w:lvl>
    <w:lvl w:ilvl="6" w:tplc="7CF06180">
      <w:start w:val="1"/>
      <w:numFmt w:val="bullet"/>
      <w:lvlText w:val=""/>
      <w:lvlJc w:val="left"/>
      <w:pPr>
        <w:ind w:left="5040" w:hanging="360"/>
      </w:pPr>
      <w:rPr>
        <w:rFonts w:ascii="Symbol" w:hAnsi="Symbol" w:hint="default"/>
      </w:rPr>
    </w:lvl>
    <w:lvl w:ilvl="7" w:tplc="C6425BB8">
      <w:start w:val="1"/>
      <w:numFmt w:val="bullet"/>
      <w:lvlText w:val="o"/>
      <w:lvlJc w:val="left"/>
      <w:pPr>
        <w:ind w:left="5760" w:hanging="360"/>
      </w:pPr>
      <w:rPr>
        <w:rFonts w:ascii="Courier New" w:hAnsi="Courier New" w:hint="default"/>
      </w:rPr>
    </w:lvl>
    <w:lvl w:ilvl="8" w:tplc="239C59A8">
      <w:start w:val="1"/>
      <w:numFmt w:val="bullet"/>
      <w:lvlText w:val=""/>
      <w:lvlJc w:val="left"/>
      <w:pPr>
        <w:ind w:left="6480" w:hanging="360"/>
      </w:pPr>
      <w:rPr>
        <w:rFonts w:ascii="Wingdings" w:hAnsi="Wingdings" w:hint="default"/>
      </w:rPr>
    </w:lvl>
  </w:abstractNum>
  <w:abstractNum w:abstractNumId="14" w15:restartNumberingAfterBreak="0">
    <w:nsid w:val="159C2C95"/>
    <w:multiLevelType w:val="hybridMultilevel"/>
    <w:tmpl w:val="0254D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F51828"/>
    <w:multiLevelType w:val="hybridMultilevel"/>
    <w:tmpl w:val="F756319E"/>
    <w:lvl w:ilvl="0" w:tplc="C19CF0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2B5AB1"/>
    <w:multiLevelType w:val="hybridMultilevel"/>
    <w:tmpl w:val="5AD61568"/>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523F35"/>
    <w:multiLevelType w:val="hybridMultilevel"/>
    <w:tmpl w:val="2AF2055E"/>
    <w:lvl w:ilvl="0" w:tplc="C19CF0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A77656"/>
    <w:multiLevelType w:val="hybridMultilevel"/>
    <w:tmpl w:val="19FC2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4477F5"/>
    <w:multiLevelType w:val="hybridMultilevel"/>
    <w:tmpl w:val="877AC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2B7768"/>
    <w:multiLevelType w:val="hybridMultilevel"/>
    <w:tmpl w:val="5C162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40121B"/>
    <w:multiLevelType w:val="hybridMultilevel"/>
    <w:tmpl w:val="96246B3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814D9A"/>
    <w:multiLevelType w:val="hybridMultilevel"/>
    <w:tmpl w:val="7714A3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730350"/>
    <w:multiLevelType w:val="hybridMultilevel"/>
    <w:tmpl w:val="7390C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23E5375"/>
    <w:multiLevelType w:val="hybridMultilevel"/>
    <w:tmpl w:val="AD52C2E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E973CB"/>
    <w:multiLevelType w:val="hybridMultilevel"/>
    <w:tmpl w:val="13C60F1A"/>
    <w:lvl w:ilvl="0" w:tplc="0C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3163E97"/>
    <w:multiLevelType w:val="hybridMultilevel"/>
    <w:tmpl w:val="A968A5C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5492172"/>
    <w:multiLevelType w:val="hybridMultilevel"/>
    <w:tmpl w:val="B29A49F4"/>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6E154E"/>
    <w:multiLevelType w:val="hybridMultilevel"/>
    <w:tmpl w:val="F3D61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286492"/>
    <w:multiLevelType w:val="hybridMultilevel"/>
    <w:tmpl w:val="FA66E674"/>
    <w:lvl w:ilvl="0" w:tplc="7760054A">
      <w:start w:val="1"/>
      <w:numFmt w:val="decimal"/>
      <w:pStyle w:val="Heading2"/>
      <w:lvlText w:val="%1."/>
      <w:lvlJc w:val="left"/>
      <w:pPr>
        <w:ind w:left="360"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7FA6C59"/>
    <w:multiLevelType w:val="hybridMultilevel"/>
    <w:tmpl w:val="C8A4BFD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690044"/>
    <w:multiLevelType w:val="hybridMultilevel"/>
    <w:tmpl w:val="83C4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87F51B6"/>
    <w:multiLevelType w:val="hybridMultilevel"/>
    <w:tmpl w:val="D0DAE77A"/>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C322B10"/>
    <w:multiLevelType w:val="hybridMultilevel"/>
    <w:tmpl w:val="FB962D10"/>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83" w:hanging="360"/>
      </w:pPr>
      <w:rPr>
        <w:rFonts w:ascii="Courier New" w:hAnsi="Courier New" w:cs="Courier New" w:hint="default"/>
      </w:rPr>
    </w:lvl>
    <w:lvl w:ilvl="2" w:tplc="FFFFFFFF" w:tentative="1">
      <w:start w:val="1"/>
      <w:numFmt w:val="bullet"/>
      <w:lvlText w:val=""/>
      <w:lvlJc w:val="left"/>
      <w:pPr>
        <w:ind w:left="2903" w:hanging="360"/>
      </w:pPr>
      <w:rPr>
        <w:rFonts w:ascii="Wingdings" w:hAnsi="Wingdings" w:hint="default"/>
      </w:rPr>
    </w:lvl>
    <w:lvl w:ilvl="3" w:tplc="FFFFFFFF" w:tentative="1">
      <w:start w:val="1"/>
      <w:numFmt w:val="bullet"/>
      <w:lvlText w:val=""/>
      <w:lvlJc w:val="left"/>
      <w:pPr>
        <w:ind w:left="3623" w:hanging="360"/>
      </w:pPr>
      <w:rPr>
        <w:rFonts w:ascii="Symbol" w:hAnsi="Symbol" w:hint="default"/>
      </w:rPr>
    </w:lvl>
    <w:lvl w:ilvl="4" w:tplc="FFFFFFFF" w:tentative="1">
      <w:start w:val="1"/>
      <w:numFmt w:val="bullet"/>
      <w:lvlText w:val="o"/>
      <w:lvlJc w:val="left"/>
      <w:pPr>
        <w:ind w:left="4343" w:hanging="360"/>
      </w:pPr>
      <w:rPr>
        <w:rFonts w:ascii="Courier New" w:hAnsi="Courier New" w:cs="Courier New" w:hint="default"/>
      </w:rPr>
    </w:lvl>
    <w:lvl w:ilvl="5" w:tplc="FFFFFFFF" w:tentative="1">
      <w:start w:val="1"/>
      <w:numFmt w:val="bullet"/>
      <w:lvlText w:val=""/>
      <w:lvlJc w:val="left"/>
      <w:pPr>
        <w:ind w:left="5063" w:hanging="360"/>
      </w:pPr>
      <w:rPr>
        <w:rFonts w:ascii="Wingdings" w:hAnsi="Wingdings" w:hint="default"/>
      </w:rPr>
    </w:lvl>
    <w:lvl w:ilvl="6" w:tplc="FFFFFFFF" w:tentative="1">
      <w:start w:val="1"/>
      <w:numFmt w:val="bullet"/>
      <w:lvlText w:val=""/>
      <w:lvlJc w:val="left"/>
      <w:pPr>
        <w:ind w:left="5783" w:hanging="360"/>
      </w:pPr>
      <w:rPr>
        <w:rFonts w:ascii="Symbol" w:hAnsi="Symbol" w:hint="default"/>
      </w:rPr>
    </w:lvl>
    <w:lvl w:ilvl="7" w:tplc="FFFFFFFF" w:tentative="1">
      <w:start w:val="1"/>
      <w:numFmt w:val="bullet"/>
      <w:lvlText w:val="o"/>
      <w:lvlJc w:val="left"/>
      <w:pPr>
        <w:ind w:left="6503" w:hanging="360"/>
      </w:pPr>
      <w:rPr>
        <w:rFonts w:ascii="Courier New" w:hAnsi="Courier New" w:cs="Courier New" w:hint="default"/>
      </w:rPr>
    </w:lvl>
    <w:lvl w:ilvl="8" w:tplc="FFFFFFFF" w:tentative="1">
      <w:start w:val="1"/>
      <w:numFmt w:val="bullet"/>
      <w:lvlText w:val=""/>
      <w:lvlJc w:val="left"/>
      <w:pPr>
        <w:ind w:left="7223" w:hanging="360"/>
      </w:pPr>
      <w:rPr>
        <w:rFonts w:ascii="Wingdings" w:hAnsi="Wingdings" w:hint="default"/>
      </w:rPr>
    </w:lvl>
  </w:abstractNum>
  <w:abstractNum w:abstractNumId="34" w15:restartNumberingAfterBreak="0">
    <w:nsid w:val="2DCE6547"/>
    <w:multiLevelType w:val="hybridMultilevel"/>
    <w:tmpl w:val="2182E97C"/>
    <w:lvl w:ilvl="0" w:tplc="0C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2EBD48A2"/>
    <w:multiLevelType w:val="hybridMultilevel"/>
    <w:tmpl w:val="60EC9BC0"/>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1177602"/>
    <w:multiLevelType w:val="hybridMultilevel"/>
    <w:tmpl w:val="D2689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E80C9D"/>
    <w:multiLevelType w:val="hybridMultilevel"/>
    <w:tmpl w:val="35B0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A65DB2"/>
    <w:multiLevelType w:val="hybridMultilevel"/>
    <w:tmpl w:val="DA06C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C2342C7"/>
    <w:multiLevelType w:val="hybridMultilevel"/>
    <w:tmpl w:val="288E48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C99030A"/>
    <w:multiLevelType w:val="hybridMultilevel"/>
    <w:tmpl w:val="6C6CEAF6"/>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C76C61"/>
    <w:multiLevelType w:val="hybridMultilevel"/>
    <w:tmpl w:val="07280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4A7247"/>
    <w:multiLevelType w:val="hybridMultilevel"/>
    <w:tmpl w:val="BB3A27EC"/>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0E12A5A"/>
    <w:multiLevelType w:val="hybridMultilevel"/>
    <w:tmpl w:val="FC328E3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29A56CC"/>
    <w:multiLevelType w:val="hybridMultilevel"/>
    <w:tmpl w:val="359278BE"/>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42BA12FB"/>
    <w:multiLevelType w:val="hybridMultilevel"/>
    <w:tmpl w:val="36C807D8"/>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3AC5C12"/>
    <w:multiLevelType w:val="hybridMultilevel"/>
    <w:tmpl w:val="4A2E3E58"/>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40234C9"/>
    <w:multiLevelType w:val="hybridMultilevel"/>
    <w:tmpl w:val="99ACD97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4CF7527"/>
    <w:multiLevelType w:val="hybridMultilevel"/>
    <w:tmpl w:val="2A02F794"/>
    <w:lvl w:ilvl="0" w:tplc="89B455D6">
      <w:start w:val="1"/>
      <w:numFmt w:val="bullet"/>
      <w:lvlText w:val=""/>
      <w:lvlJc w:val="left"/>
      <w:pPr>
        <w:ind w:left="720" w:hanging="360"/>
      </w:pPr>
      <w:rPr>
        <w:rFonts w:ascii="Symbol" w:hAnsi="Symbol" w:hint="default"/>
      </w:rPr>
    </w:lvl>
    <w:lvl w:ilvl="1" w:tplc="5D9241F4">
      <w:start w:val="1"/>
      <w:numFmt w:val="bullet"/>
      <w:lvlText w:val="o"/>
      <w:lvlJc w:val="left"/>
      <w:pPr>
        <w:ind w:left="1440" w:hanging="360"/>
      </w:pPr>
      <w:rPr>
        <w:rFonts w:ascii="Courier New" w:hAnsi="Courier New" w:hint="default"/>
      </w:rPr>
    </w:lvl>
    <w:lvl w:ilvl="2" w:tplc="B3EA8F28">
      <w:start w:val="1"/>
      <w:numFmt w:val="bullet"/>
      <w:lvlText w:val=""/>
      <w:lvlJc w:val="left"/>
      <w:pPr>
        <w:ind w:left="2160" w:hanging="360"/>
      </w:pPr>
      <w:rPr>
        <w:rFonts w:ascii="Wingdings" w:hAnsi="Wingdings" w:hint="default"/>
      </w:rPr>
    </w:lvl>
    <w:lvl w:ilvl="3" w:tplc="7CD46B8E">
      <w:start w:val="1"/>
      <w:numFmt w:val="bullet"/>
      <w:lvlText w:val=""/>
      <w:lvlJc w:val="left"/>
      <w:pPr>
        <w:ind w:left="2880" w:hanging="360"/>
      </w:pPr>
      <w:rPr>
        <w:rFonts w:ascii="Symbol" w:hAnsi="Symbol" w:hint="default"/>
      </w:rPr>
    </w:lvl>
    <w:lvl w:ilvl="4" w:tplc="BC8A819C">
      <w:start w:val="1"/>
      <w:numFmt w:val="bullet"/>
      <w:lvlText w:val="o"/>
      <w:lvlJc w:val="left"/>
      <w:pPr>
        <w:ind w:left="3600" w:hanging="360"/>
      </w:pPr>
      <w:rPr>
        <w:rFonts w:ascii="Courier New" w:hAnsi="Courier New" w:hint="default"/>
      </w:rPr>
    </w:lvl>
    <w:lvl w:ilvl="5" w:tplc="CD944662">
      <w:start w:val="1"/>
      <w:numFmt w:val="bullet"/>
      <w:lvlText w:val=""/>
      <w:lvlJc w:val="left"/>
      <w:pPr>
        <w:ind w:left="4320" w:hanging="360"/>
      </w:pPr>
      <w:rPr>
        <w:rFonts w:ascii="Wingdings" w:hAnsi="Wingdings" w:hint="default"/>
      </w:rPr>
    </w:lvl>
    <w:lvl w:ilvl="6" w:tplc="6A90B096">
      <w:start w:val="1"/>
      <w:numFmt w:val="bullet"/>
      <w:lvlText w:val=""/>
      <w:lvlJc w:val="left"/>
      <w:pPr>
        <w:ind w:left="5040" w:hanging="360"/>
      </w:pPr>
      <w:rPr>
        <w:rFonts w:ascii="Symbol" w:hAnsi="Symbol" w:hint="default"/>
      </w:rPr>
    </w:lvl>
    <w:lvl w:ilvl="7" w:tplc="FE58FBFE">
      <w:start w:val="1"/>
      <w:numFmt w:val="bullet"/>
      <w:lvlText w:val="o"/>
      <w:lvlJc w:val="left"/>
      <w:pPr>
        <w:ind w:left="5760" w:hanging="360"/>
      </w:pPr>
      <w:rPr>
        <w:rFonts w:ascii="Courier New" w:hAnsi="Courier New" w:hint="default"/>
      </w:rPr>
    </w:lvl>
    <w:lvl w:ilvl="8" w:tplc="FB522ED6">
      <w:start w:val="1"/>
      <w:numFmt w:val="bullet"/>
      <w:lvlText w:val=""/>
      <w:lvlJc w:val="left"/>
      <w:pPr>
        <w:ind w:left="6480" w:hanging="360"/>
      </w:pPr>
      <w:rPr>
        <w:rFonts w:ascii="Wingdings" w:hAnsi="Wingdings" w:hint="default"/>
      </w:rPr>
    </w:lvl>
  </w:abstractNum>
  <w:abstractNum w:abstractNumId="50" w15:restartNumberingAfterBreak="0">
    <w:nsid w:val="45AA5C23"/>
    <w:multiLevelType w:val="hybridMultilevel"/>
    <w:tmpl w:val="E548A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6AA29AC"/>
    <w:multiLevelType w:val="hybridMultilevel"/>
    <w:tmpl w:val="C394B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A310BD5"/>
    <w:multiLevelType w:val="hybridMultilevel"/>
    <w:tmpl w:val="4A4A6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A9034AB"/>
    <w:multiLevelType w:val="hybridMultilevel"/>
    <w:tmpl w:val="6A30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D6B3711"/>
    <w:multiLevelType w:val="hybridMultilevel"/>
    <w:tmpl w:val="D03ADAB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D9806BC"/>
    <w:multiLevelType w:val="hybridMultilevel"/>
    <w:tmpl w:val="2D2E847C"/>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8" w15:restartNumberingAfterBreak="0">
    <w:nsid w:val="4DD70157"/>
    <w:multiLevelType w:val="hybridMultilevel"/>
    <w:tmpl w:val="1922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DEF07B9"/>
    <w:multiLevelType w:val="hybridMultilevel"/>
    <w:tmpl w:val="F6F0FD8A"/>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F407F2F"/>
    <w:multiLevelType w:val="hybridMultilevel"/>
    <w:tmpl w:val="406E1708"/>
    <w:lvl w:ilvl="0" w:tplc="ED2E95C2">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12301A4"/>
    <w:multiLevelType w:val="hybridMultilevel"/>
    <w:tmpl w:val="4134FB6A"/>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2" w15:restartNumberingAfterBreak="0">
    <w:nsid w:val="512D000A"/>
    <w:multiLevelType w:val="hybridMultilevel"/>
    <w:tmpl w:val="6560700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3064C90"/>
    <w:multiLevelType w:val="hybridMultilevel"/>
    <w:tmpl w:val="D88E6AA4"/>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4" w15:restartNumberingAfterBreak="0">
    <w:nsid w:val="530B0ABB"/>
    <w:multiLevelType w:val="hybridMultilevel"/>
    <w:tmpl w:val="E6501322"/>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5" w15:restartNumberingAfterBreak="0">
    <w:nsid w:val="541B6629"/>
    <w:multiLevelType w:val="hybridMultilevel"/>
    <w:tmpl w:val="8536D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6C75D8F"/>
    <w:multiLevelType w:val="hybridMultilevel"/>
    <w:tmpl w:val="1A881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6F001CA"/>
    <w:multiLevelType w:val="hybridMultilevel"/>
    <w:tmpl w:val="9460B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7D96348"/>
    <w:multiLevelType w:val="hybridMultilevel"/>
    <w:tmpl w:val="25C095DE"/>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9" w15:restartNumberingAfterBreak="0">
    <w:nsid w:val="5BA63821"/>
    <w:multiLevelType w:val="hybridMultilevel"/>
    <w:tmpl w:val="2A6E35D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C53152C"/>
    <w:multiLevelType w:val="hybridMultilevel"/>
    <w:tmpl w:val="F21E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010065B"/>
    <w:multiLevelType w:val="hybridMultilevel"/>
    <w:tmpl w:val="0780083E"/>
    <w:lvl w:ilvl="0" w:tplc="0C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6042660F"/>
    <w:multiLevelType w:val="hybridMultilevel"/>
    <w:tmpl w:val="1FB496F2"/>
    <w:lvl w:ilvl="0" w:tplc="4E3CAAD0">
      <w:start w:val="1"/>
      <w:numFmt w:val="bullet"/>
      <w:lvlText w:val=""/>
      <w:lvlJc w:val="left"/>
      <w:pPr>
        <w:ind w:left="720" w:hanging="360"/>
      </w:pPr>
      <w:rPr>
        <w:rFonts w:ascii="Symbol" w:hAnsi="Symbol" w:hint="default"/>
      </w:rPr>
    </w:lvl>
    <w:lvl w:ilvl="1" w:tplc="A33E0DE6">
      <w:start w:val="1"/>
      <w:numFmt w:val="bullet"/>
      <w:lvlText w:val="o"/>
      <w:lvlJc w:val="left"/>
      <w:pPr>
        <w:ind w:left="1440" w:hanging="360"/>
      </w:pPr>
      <w:rPr>
        <w:rFonts w:ascii="Courier New" w:hAnsi="Courier New" w:hint="default"/>
      </w:rPr>
    </w:lvl>
    <w:lvl w:ilvl="2" w:tplc="A3880DF6">
      <w:start w:val="1"/>
      <w:numFmt w:val="bullet"/>
      <w:lvlText w:val=""/>
      <w:lvlJc w:val="left"/>
      <w:pPr>
        <w:ind w:left="2160" w:hanging="360"/>
      </w:pPr>
      <w:rPr>
        <w:rFonts w:ascii="Wingdings" w:hAnsi="Wingdings" w:hint="default"/>
      </w:rPr>
    </w:lvl>
    <w:lvl w:ilvl="3" w:tplc="FADEC282">
      <w:start w:val="1"/>
      <w:numFmt w:val="bullet"/>
      <w:lvlText w:val=""/>
      <w:lvlJc w:val="left"/>
      <w:pPr>
        <w:ind w:left="2880" w:hanging="360"/>
      </w:pPr>
      <w:rPr>
        <w:rFonts w:ascii="Symbol" w:hAnsi="Symbol" w:hint="default"/>
      </w:rPr>
    </w:lvl>
    <w:lvl w:ilvl="4" w:tplc="96EC8614">
      <w:start w:val="1"/>
      <w:numFmt w:val="bullet"/>
      <w:lvlText w:val="o"/>
      <w:lvlJc w:val="left"/>
      <w:pPr>
        <w:ind w:left="3600" w:hanging="360"/>
      </w:pPr>
      <w:rPr>
        <w:rFonts w:ascii="Courier New" w:hAnsi="Courier New" w:hint="default"/>
      </w:rPr>
    </w:lvl>
    <w:lvl w:ilvl="5" w:tplc="4A32C38C">
      <w:start w:val="1"/>
      <w:numFmt w:val="bullet"/>
      <w:lvlText w:val=""/>
      <w:lvlJc w:val="left"/>
      <w:pPr>
        <w:ind w:left="4320" w:hanging="360"/>
      </w:pPr>
      <w:rPr>
        <w:rFonts w:ascii="Wingdings" w:hAnsi="Wingdings" w:hint="default"/>
      </w:rPr>
    </w:lvl>
    <w:lvl w:ilvl="6" w:tplc="7E6454DC">
      <w:start w:val="1"/>
      <w:numFmt w:val="bullet"/>
      <w:lvlText w:val=""/>
      <w:lvlJc w:val="left"/>
      <w:pPr>
        <w:ind w:left="5040" w:hanging="360"/>
      </w:pPr>
      <w:rPr>
        <w:rFonts w:ascii="Symbol" w:hAnsi="Symbol" w:hint="default"/>
      </w:rPr>
    </w:lvl>
    <w:lvl w:ilvl="7" w:tplc="D248BE36">
      <w:start w:val="1"/>
      <w:numFmt w:val="bullet"/>
      <w:lvlText w:val="o"/>
      <w:lvlJc w:val="left"/>
      <w:pPr>
        <w:ind w:left="5760" w:hanging="360"/>
      </w:pPr>
      <w:rPr>
        <w:rFonts w:ascii="Courier New" w:hAnsi="Courier New" w:hint="default"/>
      </w:rPr>
    </w:lvl>
    <w:lvl w:ilvl="8" w:tplc="BCCA4632">
      <w:start w:val="1"/>
      <w:numFmt w:val="bullet"/>
      <w:lvlText w:val=""/>
      <w:lvlJc w:val="left"/>
      <w:pPr>
        <w:ind w:left="6480" w:hanging="360"/>
      </w:pPr>
      <w:rPr>
        <w:rFonts w:ascii="Wingdings" w:hAnsi="Wingdings" w:hint="default"/>
      </w:rPr>
    </w:lvl>
  </w:abstractNum>
  <w:abstractNum w:abstractNumId="73" w15:restartNumberingAfterBreak="0">
    <w:nsid w:val="607C324C"/>
    <w:multiLevelType w:val="hybridMultilevel"/>
    <w:tmpl w:val="8820933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0DF21EF"/>
    <w:multiLevelType w:val="multilevel"/>
    <w:tmpl w:val="6FA81530"/>
    <w:lvl w:ilvl="0">
      <w:start w:val="1"/>
      <w:numFmt w:val="bullet"/>
      <w:lvlText w:val=""/>
      <w:lvlJc w:val="left"/>
      <w:pPr>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5" w15:restartNumberingAfterBreak="0">
    <w:nsid w:val="60E56E07"/>
    <w:multiLevelType w:val="hybridMultilevel"/>
    <w:tmpl w:val="B1DE35C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1293C9E"/>
    <w:multiLevelType w:val="hybridMultilevel"/>
    <w:tmpl w:val="77043FF6"/>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16E7E60"/>
    <w:multiLevelType w:val="hybridMultilevel"/>
    <w:tmpl w:val="FA14673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31D1AAC"/>
    <w:multiLevelType w:val="hybridMultilevel"/>
    <w:tmpl w:val="CBE0F27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4486E75"/>
    <w:multiLevelType w:val="hybridMultilevel"/>
    <w:tmpl w:val="8CDC3D14"/>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0" w15:restartNumberingAfterBreak="0">
    <w:nsid w:val="65472565"/>
    <w:multiLevelType w:val="hybridMultilevel"/>
    <w:tmpl w:val="3956F308"/>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5826AFF"/>
    <w:multiLevelType w:val="hybridMultilevel"/>
    <w:tmpl w:val="34506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7DE70B5"/>
    <w:multiLevelType w:val="hybridMultilevel"/>
    <w:tmpl w:val="78D64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7E57AA6"/>
    <w:multiLevelType w:val="hybridMultilevel"/>
    <w:tmpl w:val="1C3ECB7E"/>
    <w:lvl w:ilvl="0" w:tplc="0C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6C5B2D72"/>
    <w:multiLevelType w:val="hybridMultilevel"/>
    <w:tmpl w:val="6D3035A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CB11FB7"/>
    <w:multiLevelType w:val="hybridMultilevel"/>
    <w:tmpl w:val="35149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CF53ADE"/>
    <w:multiLevelType w:val="hybridMultilevel"/>
    <w:tmpl w:val="3AC8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E1A1B79"/>
    <w:multiLevelType w:val="hybridMultilevel"/>
    <w:tmpl w:val="35FC777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EB01CF9"/>
    <w:multiLevelType w:val="hybridMultilevel"/>
    <w:tmpl w:val="E09EB0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FB12D70"/>
    <w:multiLevelType w:val="hybridMultilevel"/>
    <w:tmpl w:val="D4FC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1F33F8E"/>
    <w:multiLevelType w:val="hybridMultilevel"/>
    <w:tmpl w:val="FAA63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3793CD2"/>
    <w:multiLevelType w:val="hybridMultilevel"/>
    <w:tmpl w:val="1F846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3FF4988"/>
    <w:multiLevelType w:val="hybridMultilevel"/>
    <w:tmpl w:val="72DAA18A"/>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3" w15:restartNumberingAfterBreak="0">
    <w:nsid w:val="7406507E"/>
    <w:multiLevelType w:val="hybridMultilevel"/>
    <w:tmpl w:val="81E227E4"/>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5313B91"/>
    <w:multiLevelType w:val="hybridMultilevel"/>
    <w:tmpl w:val="D8944812"/>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5" w15:restartNumberingAfterBreak="0">
    <w:nsid w:val="76B55EA4"/>
    <w:multiLevelType w:val="hybridMultilevel"/>
    <w:tmpl w:val="12C0A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7787F08"/>
    <w:multiLevelType w:val="hybridMultilevel"/>
    <w:tmpl w:val="4E1C08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77E73B6D"/>
    <w:multiLevelType w:val="hybridMultilevel"/>
    <w:tmpl w:val="F5FA3DD6"/>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8" w15:restartNumberingAfterBreak="0">
    <w:nsid w:val="7A4B6866"/>
    <w:multiLevelType w:val="hybridMultilevel"/>
    <w:tmpl w:val="A5540AB4"/>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9" w15:restartNumberingAfterBreak="0">
    <w:nsid w:val="7ACC4193"/>
    <w:multiLevelType w:val="hybridMultilevel"/>
    <w:tmpl w:val="132498F8"/>
    <w:lvl w:ilvl="0" w:tplc="F61C316E">
      <w:start w:val="1"/>
      <w:numFmt w:val="bullet"/>
      <w:pStyle w:val="VRQA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B566DEC"/>
    <w:multiLevelType w:val="hybridMultilevel"/>
    <w:tmpl w:val="AEF43708"/>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1" w15:restartNumberingAfterBreak="0">
    <w:nsid w:val="7CFB7481"/>
    <w:multiLevelType w:val="hybridMultilevel"/>
    <w:tmpl w:val="A54A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F344CF5"/>
    <w:multiLevelType w:val="hybridMultilevel"/>
    <w:tmpl w:val="4A2C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5371191">
    <w:abstractNumId w:val="72"/>
  </w:num>
  <w:num w:numId="2" w16cid:durableId="1508599226">
    <w:abstractNumId w:val="0"/>
  </w:num>
  <w:num w:numId="3" w16cid:durableId="692877805">
    <w:abstractNumId w:val="2"/>
  </w:num>
  <w:num w:numId="4" w16cid:durableId="281235075">
    <w:abstractNumId w:val="52"/>
  </w:num>
  <w:num w:numId="5" w16cid:durableId="1172334965">
    <w:abstractNumId w:val="42"/>
  </w:num>
  <w:num w:numId="6" w16cid:durableId="1623925231">
    <w:abstractNumId w:val="29"/>
  </w:num>
  <w:num w:numId="7" w16cid:durableId="799761668">
    <w:abstractNumId w:val="55"/>
  </w:num>
  <w:num w:numId="8" w16cid:durableId="304546590">
    <w:abstractNumId w:val="5"/>
  </w:num>
  <w:num w:numId="9" w16cid:durableId="305013421">
    <w:abstractNumId w:val="60"/>
  </w:num>
  <w:num w:numId="10" w16cid:durableId="1928689474">
    <w:abstractNumId w:val="82"/>
  </w:num>
  <w:num w:numId="11" w16cid:durableId="1349138315">
    <w:abstractNumId w:val="7"/>
  </w:num>
  <w:num w:numId="12" w16cid:durableId="887645812">
    <w:abstractNumId w:val="51"/>
  </w:num>
  <w:num w:numId="13" w16cid:durableId="314725084">
    <w:abstractNumId w:val="101"/>
  </w:num>
  <w:num w:numId="14" w16cid:durableId="442573743">
    <w:abstractNumId w:val="23"/>
  </w:num>
  <w:num w:numId="15" w16cid:durableId="364674923">
    <w:abstractNumId w:val="3"/>
  </w:num>
  <w:num w:numId="16" w16cid:durableId="1802570655">
    <w:abstractNumId w:val="96"/>
  </w:num>
  <w:num w:numId="17" w16cid:durableId="269313186">
    <w:abstractNumId w:val="81"/>
  </w:num>
  <w:num w:numId="18" w16cid:durableId="425617576">
    <w:abstractNumId w:val="39"/>
  </w:num>
  <w:num w:numId="19" w16cid:durableId="875579530">
    <w:abstractNumId w:val="13"/>
  </w:num>
  <w:num w:numId="20" w16cid:durableId="1181622553">
    <w:abstractNumId w:val="88"/>
  </w:num>
  <w:num w:numId="21" w16cid:durableId="1540895492">
    <w:abstractNumId w:val="49"/>
  </w:num>
  <w:num w:numId="22" w16cid:durableId="839738957">
    <w:abstractNumId w:val="67"/>
  </w:num>
  <w:num w:numId="23" w16cid:durableId="1201212257">
    <w:abstractNumId w:val="53"/>
  </w:num>
  <w:num w:numId="24" w16cid:durableId="2076513348">
    <w:abstractNumId w:val="31"/>
  </w:num>
  <w:num w:numId="25" w16cid:durableId="1239630397">
    <w:abstractNumId w:val="66"/>
  </w:num>
  <w:num w:numId="26" w16cid:durableId="526602054">
    <w:abstractNumId w:val="89"/>
  </w:num>
  <w:num w:numId="27" w16cid:durableId="761292278">
    <w:abstractNumId w:val="85"/>
  </w:num>
  <w:num w:numId="28" w16cid:durableId="1140924372">
    <w:abstractNumId w:val="37"/>
  </w:num>
  <w:num w:numId="29" w16cid:durableId="448938437">
    <w:abstractNumId w:val="70"/>
  </w:num>
  <w:num w:numId="30" w16cid:durableId="1616205746">
    <w:abstractNumId w:val="4"/>
  </w:num>
  <w:num w:numId="31" w16cid:durableId="988637042">
    <w:abstractNumId w:val="58"/>
  </w:num>
  <w:num w:numId="32" w16cid:durableId="516889283">
    <w:abstractNumId w:val="90"/>
  </w:num>
  <w:num w:numId="33" w16cid:durableId="1340540738">
    <w:abstractNumId w:val="14"/>
  </w:num>
  <w:num w:numId="34" w16cid:durableId="1847940923">
    <w:abstractNumId w:val="36"/>
  </w:num>
  <w:num w:numId="35" w16cid:durableId="1689024955">
    <w:abstractNumId w:val="50"/>
  </w:num>
  <w:num w:numId="36" w16cid:durableId="2101290746">
    <w:abstractNumId w:val="91"/>
  </w:num>
  <w:num w:numId="37" w16cid:durableId="921911757">
    <w:abstractNumId w:val="26"/>
  </w:num>
  <w:num w:numId="38" w16cid:durableId="723525231">
    <w:abstractNumId w:val="47"/>
  </w:num>
  <w:num w:numId="39" w16cid:durableId="1452430744">
    <w:abstractNumId w:val="76"/>
  </w:num>
  <w:num w:numId="40" w16cid:durableId="1978795818">
    <w:abstractNumId w:val="93"/>
  </w:num>
  <w:num w:numId="41" w16cid:durableId="2011521044">
    <w:abstractNumId w:val="74"/>
  </w:num>
  <w:num w:numId="42" w16cid:durableId="168712801">
    <w:abstractNumId w:val="44"/>
  </w:num>
  <w:num w:numId="43" w16cid:durableId="135953118">
    <w:abstractNumId w:val="10"/>
  </w:num>
  <w:num w:numId="44" w16cid:durableId="2004357765">
    <w:abstractNumId w:val="16"/>
  </w:num>
  <w:num w:numId="45" w16cid:durableId="172381691">
    <w:abstractNumId w:val="43"/>
  </w:num>
  <w:num w:numId="46" w16cid:durableId="892883368">
    <w:abstractNumId w:val="80"/>
  </w:num>
  <w:num w:numId="47" w16cid:durableId="361903792">
    <w:abstractNumId w:val="56"/>
  </w:num>
  <w:num w:numId="48" w16cid:durableId="1489059542">
    <w:abstractNumId w:val="71"/>
  </w:num>
  <w:num w:numId="49" w16cid:durableId="2086030555">
    <w:abstractNumId w:val="34"/>
  </w:num>
  <w:num w:numId="50" w16cid:durableId="1407456756">
    <w:abstractNumId w:val="83"/>
  </w:num>
  <w:num w:numId="51" w16cid:durableId="1501968194">
    <w:abstractNumId w:val="25"/>
  </w:num>
  <w:num w:numId="52" w16cid:durableId="272441184">
    <w:abstractNumId w:val="75"/>
  </w:num>
  <w:num w:numId="53" w16cid:durableId="1237934915">
    <w:abstractNumId w:val="46"/>
  </w:num>
  <w:num w:numId="54" w16cid:durableId="950210778">
    <w:abstractNumId w:val="24"/>
  </w:num>
  <w:num w:numId="55" w16cid:durableId="1436049032">
    <w:abstractNumId w:val="69"/>
  </w:num>
  <w:num w:numId="56" w16cid:durableId="747118711">
    <w:abstractNumId w:val="32"/>
  </w:num>
  <w:num w:numId="57" w16cid:durableId="432628946">
    <w:abstractNumId w:val="30"/>
  </w:num>
  <w:num w:numId="58" w16cid:durableId="739058278">
    <w:abstractNumId w:val="73"/>
  </w:num>
  <w:num w:numId="59" w16cid:durableId="1580409640">
    <w:abstractNumId w:val="77"/>
  </w:num>
  <w:num w:numId="60" w16cid:durableId="16584723">
    <w:abstractNumId w:val="84"/>
  </w:num>
  <w:num w:numId="61" w16cid:durableId="604314753">
    <w:abstractNumId w:val="35"/>
  </w:num>
  <w:num w:numId="62" w16cid:durableId="58604030">
    <w:abstractNumId w:val="102"/>
  </w:num>
  <w:num w:numId="63" w16cid:durableId="1084492834">
    <w:abstractNumId w:val="22"/>
  </w:num>
  <w:num w:numId="64" w16cid:durableId="927035364">
    <w:abstractNumId w:val="41"/>
  </w:num>
  <w:num w:numId="65" w16cid:durableId="353112491">
    <w:abstractNumId w:val="12"/>
  </w:num>
  <w:num w:numId="66" w16cid:durableId="573052119">
    <w:abstractNumId w:val="28"/>
  </w:num>
  <w:num w:numId="67" w16cid:durableId="933365015">
    <w:abstractNumId w:val="86"/>
  </w:num>
  <w:num w:numId="68" w16cid:durableId="94403757">
    <w:abstractNumId w:val="54"/>
  </w:num>
  <w:num w:numId="69" w16cid:durableId="350449020">
    <w:abstractNumId w:val="95"/>
  </w:num>
  <w:num w:numId="70" w16cid:durableId="314649015">
    <w:abstractNumId w:val="11"/>
  </w:num>
  <w:num w:numId="71" w16cid:durableId="330646925">
    <w:abstractNumId w:val="99"/>
  </w:num>
  <w:num w:numId="72" w16cid:durableId="1427846944">
    <w:abstractNumId w:val="15"/>
  </w:num>
  <w:num w:numId="73" w16cid:durableId="824202656">
    <w:abstractNumId w:val="17"/>
  </w:num>
  <w:num w:numId="74" w16cid:durableId="1328702769">
    <w:abstractNumId w:val="48"/>
  </w:num>
  <w:num w:numId="75" w16cid:durableId="9256467">
    <w:abstractNumId w:val="21"/>
  </w:num>
  <w:num w:numId="76" w16cid:durableId="1132551440">
    <w:abstractNumId w:val="87"/>
  </w:num>
  <w:num w:numId="77" w16cid:durableId="1882745219">
    <w:abstractNumId w:val="27"/>
  </w:num>
  <w:num w:numId="78" w16cid:durableId="830365413">
    <w:abstractNumId w:val="59"/>
  </w:num>
  <w:num w:numId="79" w16cid:durableId="1953398520">
    <w:abstractNumId w:val="62"/>
  </w:num>
  <w:num w:numId="80" w16cid:durableId="1178932621">
    <w:abstractNumId w:val="33"/>
  </w:num>
  <w:num w:numId="81" w16cid:durableId="1088191082">
    <w:abstractNumId w:val="6"/>
  </w:num>
  <w:num w:numId="82" w16cid:durableId="2102136921">
    <w:abstractNumId w:val="78"/>
  </w:num>
  <w:num w:numId="83" w16cid:durableId="256719498">
    <w:abstractNumId w:val="9"/>
  </w:num>
  <w:num w:numId="84" w16cid:durableId="1454786641">
    <w:abstractNumId w:val="8"/>
  </w:num>
  <w:num w:numId="85" w16cid:durableId="1083912348">
    <w:abstractNumId w:val="1"/>
  </w:num>
  <w:num w:numId="86" w16cid:durableId="1009716946">
    <w:abstractNumId w:val="40"/>
  </w:num>
  <w:num w:numId="87" w16cid:durableId="1601911174">
    <w:abstractNumId w:val="97"/>
  </w:num>
  <w:num w:numId="88" w16cid:durableId="1254822844">
    <w:abstractNumId w:val="63"/>
  </w:num>
  <w:num w:numId="89" w16cid:durableId="494338793">
    <w:abstractNumId w:val="79"/>
  </w:num>
  <w:num w:numId="90" w16cid:durableId="1149395800">
    <w:abstractNumId w:val="98"/>
  </w:num>
  <w:num w:numId="91" w16cid:durableId="1767143704">
    <w:abstractNumId w:val="64"/>
  </w:num>
  <w:num w:numId="92" w16cid:durableId="51854424">
    <w:abstractNumId w:val="57"/>
  </w:num>
  <w:num w:numId="93" w16cid:durableId="1947928665">
    <w:abstractNumId w:val="92"/>
  </w:num>
  <w:num w:numId="94" w16cid:durableId="1348217740">
    <w:abstractNumId w:val="61"/>
  </w:num>
  <w:num w:numId="95" w16cid:durableId="568080820">
    <w:abstractNumId w:val="100"/>
  </w:num>
  <w:num w:numId="96" w16cid:durableId="1077678162">
    <w:abstractNumId w:val="68"/>
  </w:num>
  <w:num w:numId="97" w16cid:durableId="2055228720">
    <w:abstractNumId w:val="94"/>
  </w:num>
  <w:num w:numId="98" w16cid:durableId="943808830">
    <w:abstractNumId w:val="45"/>
  </w:num>
  <w:num w:numId="99" w16cid:durableId="1385956455">
    <w:abstractNumId w:val="18"/>
  </w:num>
  <w:num w:numId="100" w16cid:durableId="1266303938">
    <w:abstractNumId w:val="19"/>
  </w:num>
  <w:num w:numId="101" w16cid:durableId="2115786915">
    <w:abstractNumId w:val="20"/>
  </w:num>
  <w:num w:numId="102" w16cid:durableId="89394280">
    <w:abstractNumId w:val="38"/>
  </w:num>
  <w:num w:numId="103" w16cid:durableId="1155686713">
    <w:abstractNumId w:val="6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D68"/>
    <w:rsid w:val="00000E91"/>
    <w:rsid w:val="00001FEB"/>
    <w:rsid w:val="00002011"/>
    <w:rsid w:val="000028DC"/>
    <w:rsid w:val="000033C1"/>
    <w:rsid w:val="000034F7"/>
    <w:rsid w:val="00003764"/>
    <w:rsid w:val="000045A9"/>
    <w:rsid w:val="00005B4C"/>
    <w:rsid w:val="000060CB"/>
    <w:rsid w:val="00007369"/>
    <w:rsid w:val="00007AC1"/>
    <w:rsid w:val="00007FEE"/>
    <w:rsid w:val="0001030B"/>
    <w:rsid w:val="00011323"/>
    <w:rsid w:val="00011D46"/>
    <w:rsid w:val="000122D3"/>
    <w:rsid w:val="000130F1"/>
    <w:rsid w:val="000145EF"/>
    <w:rsid w:val="00014CC2"/>
    <w:rsid w:val="00014D76"/>
    <w:rsid w:val="00016B38"/>
    <w:rsid w:val="00016C28"/>
    <w:rsid w:val="00017091"/>
    <w:rsid w:val="00020CD3"/>
    <w:rsid w:val="000227C8"/>
    <w:rsid w:val="00022EA8"/>
    <w:rsid w:val="0002303A"/>
    <w:rsid w:val="00023173"/>
    <w:rsid w:val="00023820"/>
    <w:rsid w:val="000238C0"/>
    <w:rsid w:val="000248DA"/>
    <w:rsid w:val="00025223"/>
    <w:rsid w:val="00025B4D"/>
    <w:rsid w:val="00025EB6"/>
    <w:rsid w:val="0002736E"/>
    <w:rsid w:val="00027FBA"/>
    <w:rsid w:val="000301D2"/>
    <w:rsid w:val="00030E66"/>
    <w:rsid w:val="0003112C"/>
    <w:rsid w:val="000315B2"/>
    <w:rsid w:val="00031E56"/>
    <w:rsid w:val="00033C8D"/>
    <w:rsid w:val="00035872"/>
    <w:rsid w:val="00035D40"/>
    <w:rsid w:val="00036BEE"/>
    <w:rsid w:val="00036CEC"/>
    <w:rsid w:val="00036D7C"/>
    <w:rsid w:val="0003765A"/>
    <w:rsid w:val="000412DC"/>
    <w:rsid w:val="00044A90"/>
    <w:rsid w:val="00044C24"/>
    <w:rsid w:val="00045989"/>
    <w:rsid w:val="00045A19"/>
    <w:rsid w:val="00046ECD"/>
    <w:rsid w:val="00047036"/>
    <w:rsid w:val="000478CF"/>
    <w:rsid w:val="00050E6E"/>
    <w:rsid w:val="000516E2"/>
    <w:rsid w:val="000519DC"/>
    <w:rsid w:val="00051ED9"/>
    <w:rsid w:val="0005278E"/>
    <w:rsid w:val="0005297D"/>
    <w:rsid w:val="00052C44"/>
    <w:rsid w:val="00052FC6"/>
    <w:rsid w:val="0005366C"/>
    <w:rsid w:val="0005508B"/>
    <w:rsid w:val="00055D76"/>
    <w:rsid w:val="000564D1"/>
    <w:rsid w:val="00056A8B"/>
    <w:rsid w:val="000575DC"/>
    <w:rsid w:val="0006004B"/>
    <w:rsid w:val="00061934"/>
    <w:rsid w:val="00063109"/>
    <w:rsid w:val="00063A4D"/>
    <w:rsid w:val="00063B00"/>
    <w:rsid w:val="00063FA1"/>
    <w:rsid w:val="00066673"/>
    <w:rsid w:val="000671D9"/>
    <w:rsid w:val="0006776D"/>
    <w:rsid w:val="00067B3D"/>
    <w:rsid w:val="0007036B"/>
    <w:rsid w:val="0007077A"/>
    <w:rsid w:val="0007088C"/>
    <w:rsid w:val="00070D6B"/>
    <w:rsid w:val="00071C04"/>
    <w:rsid w:val="00071E7A"/>
    <w:rsid w:val="00072C17"/>
    <w:rsid w:val="000733C5"/>
    <w:rsid w:val="00073750"/>
    <w:rsid w:val="00074622"/>
    <w:rsid w:val="00076385"/>
    <w:rsid w:val="000765C0"/>
    <w:rsid w:val="00080194"/>
    <w:rsid w:val="000810EC"/>
    <w:rsid w:val="00081B5F"/>
    <w:rsid w:val="00081FE7"/>
    <w:rsid w:val="00083012"/>
    <w:rsid w:val="00084122"/>
    <w:rsid w:val="0008573D"/>
    <w:rsid w:val="000877BC"/>
    <w:rsid w:val="0008780A"/>
    <w:rsid w:val="00093157"/>
    <w:rsid w:val="000940E1"/>
    <w:rsid w:val="0009480D"/>
    <w:rsid w:val="0009518C"/>
    <w:rsid w:val="0009590B"/>
    <w:rsid w:val="00096F6F"/>
    <w:rsid w:val="000A0779"/>
    <w:rsid w:val="000A1728"/>
    <w:rsid w:val="000A33D9"/>
    <w:rsid w:val="000A3720"/>
    <w:rsid w:val="000A4468"/>
    <w:rsid w:val="000A4FF4"/>
    <w:rsid w:val="000A72AF"/>
    <w:rsid w:val="000A7413"/>
    <w:rsid w:val="000A7C31"/>
    <w:rsid w:val="000A7D0E"/>
    <w:rsid w:val="000B0B5D"/>
    <w:rsid w:val="000B0DE4"/>
    <w:rsid w:val="000B3464"/>
    <w:rsid w:val="000B40C7"/>
    <w:rsid w:val="000B41B8"/>
    <w:rsid w:val="000B45F3"/>
    <w:rsid w:val="000B4616"/>
    <w:rsid w:val="000B4A2C"/>
    <w:rsid w:val="000B50F2"/>
    <w:rsid w:val="000B529C"/>
    <w:rsid w:val="000B5646"/>
    <w:rsid w:val="000B5866"/>
    <w:rsid w:val="000B7401"/>
    <w:rsid w:val="000B7C6A"/>
    <w:rsid w:val="000C0275"/>
    <w:rsid w:val="000C0942"/>
    <w:rsid w:val="000C168D"/>
    <w:rsid w:val="000C17B8"/>
    <w:rsid w:val="000C1A7A"/>
    <w:rsid w:val="000C281B"/>
    <w:rsid w:val="000C2B2C"/>
    <w:rsid w:val="000C3A0E"/>
    <w:rsid w:val="000C69F5"/>
    <w:rsid w:val="000C74DB"/>
    <w:rsid w:val="000C7BDD"/>
    <w:rsid w:val="000D00BF"/>
    <w:rsid w:val="000D082B"/>
    <w:rsid w:val="000D129A"/>
    <w:rsid w:val="000D16DE"/>
    <w:rsid w:val="000D4FE5"/>
    <w:rsid w:val="000D5080"/>
    <w:rsid w:val="000D58FA"/>
    <w:rsid w:val="000D5B5C"/>
    <w:rsid w:val="000D63BA"/>
    <w:rsid w:val="000E05F2"/>
    <w:rsid w:val="000E0B0B"/>
    <w:rsid w:val="000E1DAE"/>
    <w:rsid w:val="000E1FB3"/>
    <w:rsid w:val="000E2153"/>
    <w:rsid w:val="000E226D"/>
    <w:rsid w:val="000E277E"/>
    <w:rsid w:val="000E2B1E"/>
    <w:rsid w:val="000E397F"/>
    <w:rsid w:val="000E48AA"/>
    <w:rsid w:val="000E5171"/>
    <w:rsid w:val="000E5BF9"/>
    <w:rsid w:val="000E6928"/>
    <w:rsid w:val="000E6C32"/>
    <w:rsid w:val="000E6C75"/>
    <w:rsid w:val="000E72A9"/>
    <w:rsid w:val="000E744A"/>
    <w:rsid w:val="000E7D7F"/>
    <w:rsid w:val="000F04D9"/>
    <w:rsid w:val="000F0FDD"/>
    <w:rsid w:val="000F1E54"/>
    <w:rsid w:val="000F23FC"/>
    <w:rsid w:val="000F2683"/>
    <w:rsid w:val="000F57E4"/>
    <w:rsid w:val="000F5BC4"/>
    <w:rsid w:val="000F5E53"/>
    <w:rsid w:val="000F6822"/>
    <w:rsid w:val="000F7E76"/>
    <w:rsid w:val="00102024"/>
    <w:rsid w:val="00102E9A"/>
    <w:rsid w:val="00105689"/>
    <w:rsid w:val="00106F2D"/>
    <w:rsid w:val="00110048"/>
    <w:rsid w:val="001113A4"/>
    <w:rsid w:val="0011360E"/>
    <w:rsid w:val="00114A93"/>
    <w:rsid w:val="001157C3"/>
    <w:rsid w:val="00115E35"/>
    <w:rsid w:val="00116839"/>
    <w:rsid w:val="00116C02"/>
    <w:rsid w:val="00117265"/>
    <w:rsid w:val="001178A1"/>
    <w:rsid w:val="0012018B"/>
    <w:rsid w:val="0012078A"/>
    <w:rsid w:val="00120D0C"/>
    <w:rsid w:val="001211E7"/>
    <w:rsid w:val="001214FE"/>
    <w:rsid w:val="00121A5F"/>
    <w:rsid w:val="00122A17"/>
    <w:rsid w:val="0012394B"/>
    <w:rsid w:val="00123AA1"/>
    <w:rsid w:val="0012572D"/>
    <w:rsid w:val="00126023"/>
    <w:rsid w:val="00126C5C"/>
    <w:rsid w:val="00126E3E"/>
    <w:rsid w:val="00127C18"/>
    <w:rsid w:val="00130EC0"/>
    <w:rsid w:val="00131024"/>
    <w:rsid w:val="001318EA"/>
    <w:rsid w:val="00131CC0"/>
    <w:rsid w:val="00132046"/>
    <w:rsid w:val="00133254"/>
    <w:rsid w:val="00133317"/>
    <w:rsid w:val="001337E9"/>
    <w:rsid w:val="001353D9"/>
    <w:rsid w:val="001357FB"/>
    <w:rsid w:val="001368BC"/>
    <w:rsid w:val="00137CD4"/>
    <w:rsid w:val="0014007D"/>
    <w:rsid w:val="00140335"/>
    <w:rsid w:val="00140B11"/>
    <w:rsid w:val="00140B49"/>
    <w:rsid w:val="00140EFB"/>
    <w:rsid w:val="0014123F"/>
    <w:rsid w:val="001429EE"/>
    <w:rsid w:val="00142F0F"/>
    <w:rsid w:val="001440E4"/>
    <w:rsid w:val="001443E4"/>
    <w:rsid w:val="00145387"/>
    <w:rsid w:val="00146A4B"/>
    <w:rsid w:val="0014747B"/>
    <w:rsid w:val="001501C0"/>
    <w:rsid w:val="00150E48"/>
    <w:rsid w:val="0015143A"/>
    <w:rsid w:val="0015175D"/>
    <w:rsid w:val="001527BE"/>
    <w:rsid w:val="00156A65"/>
    <w:rsid w:val="00161479"/>
    <w:rsid w:val="00162FB8"/>
    <w:rsid w:val="00164206"/>
    <w:rsid w:val="00164FF7"/>
    <w:rsid w:val="0016575F"/>
    <w:rsid w:val="001659DE"/>
    <w:rsid w:val="0016757E"/>
    <w:rsid w:val="0016768F"/>
    <w:rsid w:val="00167A52"/>
    <w:rsid w:val="00167E69"/>
    <w:rsid w:val="00170783"/>
    <w:rsid w:val="00170A51"/>
    <w:rsid w:val="001715A6"/>
    <w:rsid w:val="001715C8"/>
    <w:rsid w:val="00171CCF"/>
    <w:rsid w:val="00172644"/>
    <w:rsid w:val="0017283D"/>
    <w:rsid w:val="00174A6E"/>
    <w:rsid w:val="0017508F"/>
    <w:rsid w:val="00176B77"/>
    <w:rsid w:val="00176F6F"/>
    <w:rsid w:val="001770DA"/>
    <w:rsid w:val="00177175"/>
    <w:rsid w:val="001774FE"/>
    <w:rsid w:val="00177CD9"/>
    <w:rsid w:val="00181887"/>
    <w:rsid w:val="00182064"/>
    <w:rsid w:val="00182613"/>
    <w:rsid w:val="0018296C"/>
    <w:rsid w:val="001832E5"/>
    <w:rsid w:val="00183D52"/>
    <w:rsid w:val="001844DD"/>
    <w:rsid w:val="00184721"/>
    <w:rsid w:val="001847E8"/>
    <w:rsid w:val="001853DB"/>
    <w:rsid w:val="00185BC7"/>
    <w:rsid w:val="00185D8C"/>
    <w:rsid w:val="00186F0B"/>
    <w:rsid w:val="00187F3E"/>
    <w:rsid w:val="001902BA"/>
    <w:rsid w:val="001905FB"/>
    <w:rsid w:val="001922A4"/>
    <w:rsid w:val="00195990"/>
    <w:rsid w:val="00195F06"/>
    <w:rsid w:val="001A0C4C"/>
    <w:rsid w:val="001A0EAF"/>
    <w:rsid w:val="001A3A9F"/>
    <w:rsid w:val="001A449A"/>
    <w:rsid w:val="001A54E0"/>
    <w:rsid w:val="001A5766"/>
    <w:rsid w:val="001A7093"/>
    <w:rsid w:val="001A7940"/>
    <w:rsid w:val="001B0378"/>
    <w:rsid w:val="001B1126"/>
    <w:rsid w:val="001B2A54"/>
    <w:rsid w:val="001B2E85"/>
    <w:rsid w:val="001B2ED4"/>
    <w:rsid w:val="001B32AF"/>
    <w:rsid w:val="001B3442"/>
    <w:rsid w:val="001B4518"/>
    <w:rsid w:val="001B4C65"/>
    <w:rsid w:val="001B50EE"/>
    <w:rsid w:val="001B512C"/>
    <w:rsid w:val="001B590C"/>
    <w:rsid w:val="001C1A85"/>
    <w:rsid w:val="001C2C24"/>
    <w:rsid w:val="001C6E1E"/>
    <w:rsid w:val="001C6EBE"/>
    <w:rsid w:val="001C7781"/>
    <w:rsid w:val="001D229A"/>
    <w:rsid w:val="001D2CF2"/>
    <w:rsid w:val="001D34F7"/>
    <w:rsid w:val="001D5B48"/>
    <w:rsid w:val="001D6557"/>
    <w:rsid w:val="001D6CB7"/>
    <w:rsid w:val="001D6F2D"/>
    <w:rsid w:val="001D74DB"/>
    <w:rsid w:val="001E09B4"/>
    <w:rsid w:val="001E2E72"/>
    <w:rsid w:val="001E442B"/>
    <w:rsid w:val="001E67C8"/>
    <w:rsid w:val="001E68F0"/>
    <w:rsid w:val="001F0566"/>
    <w:rsid w:val="001F0BFB"/>
    <w:rsid w:val="001F18CA"/>
    <w:rsid w:val="001F2AC9"/>
    <w:rsid w:val="001F2F90"/>
    <w:rsid w:val="001F61A3"/>
    <w:rsid w:val="001F6203"/>
    <w:rsid w:val="001F6397"/>
    <w:rsid w:val="001F6DAA"/>
    <w:rsid w:val="001F76B1"/>
    <w:rsid w:val="00201315"/>
    <w:rsid w:val="0020137A"/>
    <w:rsid w:val="002013D6"/>
    <w:rsid w:val="0020179B"/>
    <w:rsid w:val="00202648"/>
    <w:rsid w:val="00202E3C"/>
    <w:rsid w:val="00203477"/>
    <w:rsid w:val="00203DFD"/>
    <w:rsid w:val="002050A8"/>
    <w:rsid w:val="002055AC"/>
    <w:rsid w:val="00206D2A"/>
    <w:rsid w:val="002076D5"/>
    <w:rsid w:val="00210096"/>
    <w:rsid w:val="0021253A"/>
    <w:rsid w:val="002125A7"/>
    <w:rsid w:val="00212766"/>
    <w:rsid w:val="0021295C"/>
    <w:rsid w:val="00212EFF"/>
    <w:rsid w:val="00213473"/>
    <w:rsid w:val="00214B2F"/>
    <w:rsid w:val="00215589"/>
    <w:rsid w:val="00216287"/>
    <w:rsid w:val="002168D8"/>
    <w:rsid w:val="00217E1A"/>
    <w:rsid w:val="00220004"/>
    <w:rsid w:val="00220D0B"/>
    <w:rsid w:val="00222CF1"/>
    <w:rsid w:val="00223773"/>
    <w:rsid w:val="00224158"/>
    <w:rsid w:val="002255FD"/>
    <w:rsid w:val="00225B67"/>
    <w:rsid w:val="00226769"/>
    <w:rsid w:val="00226951"/>
    <w:rsid w:val="00226DBD"/>
    <w:rsid w:val="002272F7"/>
    <w:rsid w:val="0022771D"/>
    <w:rsid w:val="002300BD"/>
    <w:rsid w:val="0023103B"/>
    <w:rsid w:val="00231236"/>
    <w:rsid w:val="0023190D"/>
    <w:rsid w:val="002334BD"/>
    <w:rsid w:val="00233AAE"/>
    <w:rsid w:val="002352A1"/>
    <w:rsid w:val="00235725"/>
    <w:rsid w:val="00235AB2"/>
    <w:rsid w:val="00237A80"/>
    <w:rsid w:val="002404FF"/>
    <w:rsid w:val="00240A84"/>
    <w:rsid w:val="00241AB9"/>
    <w:rsid w:val="00241BBD"/>
    <w:rsid w:val="00243045"/>
    <w:rsid w:val="002433BC"/>
    <w:rsid w:val="00244183"/>
    <w:rsid w:val="002452FD"/>
    <w:rsid w:val="002457D1"/>
    <w:rsid w:val="00245C24"/>
    <w:rsid w:val="00246ED2"/>
    <w:rsid w:val="0025055D"/>
    <w:rsid w:val="00250AD6"/>
    <w:rsid w:val="00252064"/>
    <w:rsid w:val="002526A7"/>
    <w:rsid w:val="002537B4"/>
    <w:rsid w:val="00253DE4"/>
    <w:rsid w:val="00253E60"/>
    <w:rsid w:val="0025425D"/>
    <w:rsid w:val="00254E4C"/>
    <w:rsid w:val="00254EE5"/>
    <w:rsid w:val="00255385"/>
    <w:rsid w:val="002561EB"/>
    <w:rsid w:val="00260262"/>
    <w:rsid w:val="002604E1"/>
    <w:rsid w:val="00261EC4"/>
    <w:rsid w:val="00262166"/>
    <w:rsid w:val="002627AE"/>
    <w:rsid w:val="00263F73"/>
    <w:rsid w:val="0026587A"/>
    <w:rsid w:val="0026764D"/>
    <w:rsid w:val="00267A6E"/>
    <w:rsid w:val="002703E7"/>
    <w:rsid w:val="00271355"/>
    <w:rsid w:val="00271B6E"/>
    <w:rsid w:val="00272D9F"/>
    <w:rsid w:val="0027494D"/>
    <w:rsid w:val="00274962"/>
    <w:rsid w:val="002752B5"/>
    <w:rsid w:val="00275DA8"/>
    <w:rsid w:val="00276BA0"/>
    <w:rsid w:val="00276F8C"/>
    <w:rsid w:val="00276FC6"/>
    <w:rsid w:val="00277081"/>
    <w:rsid w:val="00277987"/>
    <w:rsid w:val="00277C77"/>
    <w:rsid w:val="0028012B"/>
    <w:rsid w:val="002801C9"/>
    <w:rsid w:val="00280969"/>
    <w:rsid w:val="002817B5"/>
    <w:rsid w:val="00282AB3"/>
    <w:rsid w:val="002832A9"/>
    <w:rsid w:val="00283325"/>
    <w:rsid w:val="00284CF7"/>
    <w:rsid w:val="00285862"/>
    <w:rsid w:val="002876F5"/>
    <w:rsid w:val="00287F8F"/>
    <w:rsid w:val="0029022D"/>
    <w:rsid w:val="0029056C"/>
    <w:rsid w:val="00291AE8"/>
    <w:rsid w:val="0029225C"/>
    <w:rsid w:val="002923A9"/>
    <w:rsid w:val="00293A43"/>
    <w:rsid w:val="00293F9C"/>
    <w:rsid w:val="00294184"/>
    <w:rsid w:val="00294422"/>
    <w:rsid w:val="00294CAD"/>
    <w:rsid w:val="0029569F"/>
    <w:rsid w:val="00296B43"/>
    <w:rsid w:val="00296D15"/>
    <w:rsid w:val="002971D1"/>
    <w:rsid w:val="002974D3"/>
    <w:rsid w:val="002A14A4"/>
    <w:rsid w:val="002A28EE"/>
    <w:rsid w:val="002A3227"/>
    <w:rsid w:val="002A5481"/>
    <w:rsid w:val="002A54A5"/>
    <w:rsid w:val="002A5572"/>
    <w:rsid w:val="002A5FC3"/>
    <w:rsid w:val="002A622D"/>
    <w:rsid w:val="002A67CE"/>
    <w:rsid w:val="002A68D3"/>
    <w:rsid w:val="002A7E12"/>
    <w:rsid w:val="002B03E5"/>
    <w:rsid w:val="002B0FE2"/>
    <w:rsid w:val="002B1D5E"/>
    <w:rsid w:val="002B26EC"/>
    <w:rsid w:val="002B3418"/>
    <w:rsid w:val="002B489C"/>
    <w:rsid w:val="002B545A"/>
    <w:rsid w:val="002B6A6F"/>
    <w:rsid w:val="002B735F"/>
    <w:rsid w:val="002B7F2E"/>
    <w:rsid w:val="002C0675"/>
    <w:rsid w:val="002C098A"/>
    <w:rsid w:val="002C0CEC"/>
    <w:rsid w:val="002C121C"/>
    <w:rsid w:val="002C1686"/>
    <w:rsid w:val="002C1E92"/>
    <w:rsid w:val="002C2DB0"/>
    <w:rsid w:val="002C2DEE"/>
    <w:rsid w:val="002C411C"/>
    <w:rsid w:val="002C46C0"/>
    <w:rsid w:val="002C4C00"/>
    <w:rsid w:val="002C52A6"/>
    <w:rsid w:val="002C573C"/>
    <w:rsid w:val="002C64D7"/>
    <w:rsid w:val="002C6956"/>
    <w:rsid w:val="002C7D4A"/>
    <w:rsid w:val="002D0444"/>
    <w:rsid w:val="002D04F5"/>
    <w:rsid w:val="002D2C23"/>
    <w:rsid w:val="002D724C"/>
    <w:rsid w:val="002E0242"/>
    <w:rsid w:val="002E069A"/>
    <w:rsid w:val="002E18D7"/>
    <w:rsid w:val="002E3ADB"/>
    <w:rsid w:val="002E4046"/>
    <w:rsid w:val="002E7620"/>
    <w:rsid w:val="002E7F38"/>
    <w:rsid w:val="002F064B"/>
    <w:rsid w:val="002F1CCD"/>
    <w:rsid w:val="002F1D6D"/>
    <w:rsid w:val="002F1DF0"/>
    <w:rsid w:val="002F2A5A"/>
    <w:rsid w:val="002F30AB"/>
    <w:rsid w:val="002F33F0"/>
    <w:rsid w:val="002F36BF"/>
    <w:rsid w:val="002F3CFA"/>
    <w:rsid w:val="002F3E8E"/>
    <w:rsid w:val="002F4502"/>
    <w:rsid w:val="002F4E69"/>
    <w:rsid w:val="002F5D37"/>
    <w:rsid w:val="002F6031"/>
    <w:rsid w:val="002F7EC7"/>
    <w:rsid w:val="00302B97"/>
    <w:rsid w:val="00302CDB"/>
    <w:rsid w:val="003035EE"/>
    <w:rsid w:val="0030379E"/>
    <w:rsid w:val="00303C0F"/>
    <w:rsid w:val="00303DC7"/>
    <w:rsid w:val="00303F6E"/>
    <w:rsid w:val="00304403"/>
    <w:rsid w:val="00305D3D"/>
    <w:rsid w:val="00307A0E"/>
    <w:rsid w:val="003107E8"/>
    <w:rsid w:val="00310DBF"/>
    <w:rsid w:val="00310F38"/>
    <w:rsid w:val="00311421"/>
    <w:rsid w:val="00312B35"/>
    <w:rsid w:val="00314941"/>
    <w:rsid w:val="00314AEE"/>
    <w:rsid w:val="00316285"/>
    <w:rsid w:val="00317033"/>
    <w:rsid w:val="00317E81"/>
    <w:rsid w:val="0032095D"/>
    <w:rsid w:val="00320AC5"/>
    <w:rsid w:val="00321039"/>
    <w:rsid w:val="0032225D"/>
    <w:rsid w:val="003228BC"/>
    <w:rsid w:val="003229DB"/>
    <w:rsid w:val="00322AB6"/>
    <w:rsid w:val="003247D2"/>
    <w:rsid w:val="00325113"/>
    <w:rsid w:val="0032605F"/>
    <w:rsid w:val="0032606F"/>
    <w:rsid w:val="00326CA9"/>
    <w:rsid w:val="00327094"/>
    <w:rsid w:val="003278CE"/>
    <w:rsid w:val="00330147"/>
    <w:rsid w:val="003302BA"/>
    <w:rsid w:val="0033067F"/>
    <w:rsid w:val="003317E6"/>
    <w:rsid w:val="003327C5"/>
    <w:rsid w:val="00332AB6"/>
    <w:rsid w:val="00333651"/>
    <w:rsid w:val="00333853"/>
    <w:rsid w:val="003354F7"/>
    <w:rsid w:val="003359CB"/>
    <w:rsid w:val="00340109"/>
    <w:rsid w:val="003410CB"/>
    <w:rsid w:val="00341A7D"/>
    <w:rsid w:val="00342407"/>
    <w:rsid w:val="003440BB"/>
    <w:rsid w:val="003445CD"/>
    <w:rsid w:val="003446E1"/>
    <w:rsid w:val="0034498F"/>
    <w:rsid w:val="00344F6C"/>
    <w:rsid w:val="003451AE"/>
    <w:rsid w:val="00345438"/>
    <w:rsid w:val="003465AB"/>
    <w:rsid w:val="0034723A"/>
    <w:rsid w:val="00347843"/>
    <w:rsid w:val="0035216D"/>
    <w:rsid w:val="0035355B"/>
    <w:rsid w:val="00353B24"/>
    <w:rsid w:val="00353EC2"/>
    <w:rsid w:val="00354A91"/>
    <w:rsid w:val="00357BC4"/>
    <w:rsid w:val="00357E73"/>
    <w:rsid w:val="003600E6"/>
    <w:rsid w:val="0036055B"/>
    <w:rsid w:val="003605C6"/>
    <w:rsid w:val="00361076"/>
    <w:rsid w:val="0036162B"/>
    <w:rsid w:val="00361C5D"/>
    <w:rsid w:val="00362DDA"/>
    <w:rsid w:val="0036487D"/>
    <w:rsid w:val="00366DC1"/>
    <w:rsid w:val="00367A22"/>
    <w:rsid w:val="00367A36"/>
    <w:rsid w:val="00367E9B"/>
    <w:rsid w:val="0037081E"/>
    <w:rsid w:val="00370B6E"/>
    <w:rsid w:val="00370E91"/>
    <w:rsid w:val="00371141"/>
    <w:rsid w:val="00371C10"/>
    <w:rsid w:val="00373717"/>
    <w:rsid w:val="00374B81"/>
    <w:rsid w:val="00376443"/>
    <w:rsid w:val="00377243"/>
    <w:rsid w:val="00377C5D"/>
    <w:rsid w:val="003805BD"/>
    <w:rsid w:val="00381C0F"/>
    <w:rsid w:val="00381FF0"/>
    <w:rsid w:val="00384B77"/>
    <w:rsid w:val="00385101"/>
    <w:rsid w:val="00385E9D"/>
    <w:rsid w:val="00387940"/>
    <w:rsid w:val="00390065"/>
    <w:rsid w:val="0039147E"/>
    <w:rsid w:val="003917B8"/>
    <w:rsid w:val="00391B92"/>
    <w:rsid w:val="00392840"/>
    <w:rsid w:val="00392E60"/>
    <w:rsid w:val="00394421"/>
    <w:rsid w:val="0039476E"/>
    <w:rsid w:val="00395706"/>
    <w:rsid w:val="00395C07"/>
    <w:rsid w:val="0039609C"/>
    <w:rsid w:val="00397D45"/>
    <w:rsid w:val="003A0BDB"/>
    <w:rsid w:val="003A100E"/>
    <w:rsid w:val="003A15D1"/>
    <w:rsid w:val="003A1DC5"/>
    <w:rsid w:val="003A344E"/>
    <w:rsid w:val="003A50B1"/>
    <w:rsid w:val="003A5826"/>
    <w:rsid w:val="003A64B4"/>
    <w:rsid w:val="003A6D9F"/>
    <w:rsid w:val="003A75EB"/>
    <w:rsid w:val="003A7EFA"/>
    <w:rsid w:val="003B14BD"/>
    <w:rsid w:val="003B1CA0"/>
    <w:rsid w:val="003B2E4A"/>
    <w:rsid w:val="003B339D"/>
    <w:rsid w:val="003B345A"/>
    <w:rsid w:val="003B4727"/>
    <w:rsid w:val="003B4E84"/>
    <w:rsid w:val="003B519D"/>
    <w:rsid w:val="003B565E"/>
    <w:rsid w:val="003B5853"/>
    <w:rsid w:val="003B73D2"/>
    <w:rsid w:val="003B7550"/>
    <w:rsid w:val="003B79B6"/>
    <w:rsid w:val="003B79BF"/>
    <w:rsid w:val="003C0DD0"/>
    <w:rsid w:val="003C365B"/>
    <w:rsid w:val="003C508E"/>
    <w:rsid w:val="003C5F02"/>
    <w:rsid w:val="003C638F"/>
    <w:rsid w:val="003C6C60"/>
    <w:rsid w:val="003C7812"/>
    <w:rsid w:val="003D071C"/>
    <w:rsid w:val="003D1168"/>
    <w:rsid w:val="003D1710"/>
    <w:rsid w:val="003D1C47"/>
    <w:rsid w:val="003D2ABE"/>
    <w:rsid w:val="003D2EB2"/>
    <w:rsid w:val="003D4F90"/>
    <w:rsid w:val="003D515B"/>
    <w:rsid w:val="003D533C"/>
    <w:rsid w:val="003D5D61"/>
    <w:rsid w:val="003D6353"/>
    <w:rsid w:val="003D7226"/>
    <w:rsid w:val="003D77AF"/>
    <w:rsid w:val="003E0768"/>
    <w:rsid w:val="003E1023"/>
    <w:rsid w:val="003E171E"/>
    <w:rsid w:val="003E31FF"/>
    <w:rsid w:val="003E3D10"/>
    <w:rsid w:val="003E3F47"/>
    <w:rsid w:val="003E5488"/>
    <w:rsid w:val="003E5F48"/>
    <w:rsid w:val="003F0262"/>
    <w:rsid w:val="003F0664"/>
    <w:rsid w:val="003F1BE4"/>
    <w:rsid w:val="003F1DB8"/>
    <w:rsid w:val="003F2FDA"/>
    <w:rsid w:val="003F31E9"/>
    <w:rsid w:val="003F5702"/>
    <w:rsid w:val="003F6EA1"/>
    <w:rsid w:val="003F7305"/>
    <w:rsid w:val="00400E08"/>
    <w:rsid w:val="00400E4F"/>
    <w:rsid w:val="004018EA"/>
    <w:rsid w:val="00402997"/>
    <w:rsid w:val="00403B3A"/>
    <w:rsid w:val="00404C48"/>
    <w:rsid w:val="00405F8E"/>
    <w:rsid w:val="00406465"/>
    <w:rsid w:val="00407EB1"/>
    <w:rsid w:val="00411470"/>
    <w:rsid w:val="00411976"/>
    <w:rsid w:val="00411F41"/>
    <w:rsid w:val="0041388B"/>
    <w:rsid w:val="004143F6"/>
    <w:rsid w:val="00414D08"/>
    <w:rsid w:val="0041548D"/>
    <w:rsid w:val="0041556D"/>
    <w:rsid w:val="004155A9"/>
    <w:rsid w:val="004165D6"/>
    <w:rsid w:val="00416CF2"/>
    <w:rsid w:val="00417667"/>
    <w:rsid w:val="0041770D"/>
    <w:rsid w:val="00420885"/>
    <w:rsid w:val="00420F21"/>
    <w:rsid w:val="00421535"/>
    <w:rsid w:val="004216D5"/>
    <w:rsid w:val="00421CED"/>
    <w:rsid w:val="004222E2"/>
    <w:rsid w:val="00424662"/>
    <w:rsid w:val="004253C5"/>
    <w:rsid w:val="00426B2D"/>
    <w:rsid w:val="00426F34"/>
    <w:rsid w:val="004276E4"/>
    <w:rsid w:val="004277D8"/>
    <w:rsid w:val="0042785F"/>
    <w:rsid w:val="00427BB7"/>
    <w:rsid w:val="00430488"/>
    <w:rsid w:val="0043092A"/>
    <w:rsid w:val="00430F35"/>
    <w:rsid w:val="00431B8E"/>
    <w:rsid w:val="00431CBA"/>
    <w:rsid w:val="00433EB8"/>
    <w:rsid w:val="0043469E"/>
    <w:rsid w:val="004367AD"/>
    <w:rsid w:val="00436C1F"/>
    <w:rsid w:val="00437274"/>
    <w:rsid w:val="0043791A"/>
    <w:rsid w:val="00440C1A"/>
    <w:rsid w:val="00441906"/>
    <w:rsid w:val="00442017"/>
    <w:rsid w:val="00442A2F"/>
    <w:rsid w:val="00442C29"/>
    <w:rsid w:val="00443B9F"/>
    <w:rsid w:val="004443EA"/>
    <w:rsid w:val="004444FC"/>
    <w:rsid w:val="00444664"/>
    <w:rsid w:val="004446EB"/>
    <w:rsid w:val="00444705"/>
    <w:rsid w:val="00446B5F"/>
    <w:rsid w:val="004476D4"/>
    <w:rsid w:val="004478F1"/>
    <w:rsid w:val="00447ED3"/>
    <w:rsid w:val="00450506"/>
    <w:rsid w:val="0045071F"/>
    <w:rsid w:val="00452BDF"/>
    <w:rsid w:val="00453546"/>
    <w:rsid w:val="00453F3C"/>
    <w:rsid w:val="0045453E"/>
    <w:rsid w:val="00455941"/>
    <w:rsid w:val="00455E52"/>
    <w:rsid w:val="00456046"/>
    <w:rsid w:val="00456642"/>
    <w:rsid w:val="0045679C"/>
    <w:rsid w:val="00456AEB"/>
    <w:rsid w:val="00456F7E"/>
    <w:rsid w:val="00460B2C"/>
    <w:rsid w:val="00460B90"/>
    <w:rsid w:val="00461E0D"/>
    <w:rsid w:val="0046238F"/>
    <w:rsid w:val="004640BF"/>
    <w:rsid w:val="00464511"/>
    <w:rsid w:val="00464CFB"/>
    <w:rsid w:val="00464DB2"/>
    <w:rsid w:val="00464F84"/>
    <w:rsid w:val="00465B55"/>
    <w:rsid w:val="00465E65"/>
    <w:rsid w:val="00466680"/>
    <w:rsid w:val="00466736"/>
    <w:rsid w:val="00466DC9"/>
    <w:rsid w:val="0046706C"/>
    <w:rsid w:val="00467EF4"/>
    <w:rsid w:val="00467FC1"/>
    <w:rsid w:val="004705CD"/>
    <w:rsid w:val="00470875"/>
    <w:rsid w:val="00470B41"/>
    <w:rsid w:val="00471E62"/>
    <w:rsid w:val="00471EA7"/>
    <w:rsid w:val="004724D8"/>
    <w:rsid w:val="004728B5"/>
    <w:rsid w:val="00472C98"/>
    <w:rsid w:val="004731C2"/>
    <w:rsid w:val="004732AF"/>
    <w:rsid w:val="0047376B"/>
    <w:rsid w:val="00475B52"/>
    <w:rsid w:val="00476308"/>
    <w:rsid w:val="00477D77"/>
    <w:rsid w:val="00477D82"/>
    <w:rsid w:val="00477E08"/>
    <w:rsid w:val="0048219C"/>
    <w:rsid w:val="00482CB5"/>
    <w:rsid w:val="0048457C"/>
    <w:rsid w:val="00485620"/>
    <w:rsid w:val="00486BC2"/>
    <w:rsid w:val="00486CB3"/>
    <w:rsid w:val="00486FBB"/>
    <w:rsid w:val="004877F8"/>
    <w:rsid w:val="004879DA"/>
    <w:rsid w:val="00490CED"/>
    <w:rsid w:val="004910CF"/>
    <w:rsid w:val="00492132"/>
    <w:rsid w:val="00492469"/>
    <w:rsid w:val="00492CFC"/>
    <w:rsid w:val="004935DE"/>
    <w:rsid w:val="00494CFC"/>
    <w:rsid w:val="00494DA0"/>
    <w:rsid w:val="00495029"/>
    <w:rsid w:val="00495B80"/>
    <w:rsid w:val="00495CBF"/>
    <w:rsid w:val="004A0F36"/>
    <w:rsid w:val="004A2D0F"/>
    <w:rsid w:val="004A3EF0"/>
    <w:rsid w:val="004A5558"/>
    <w:rsid w:val="004A7442"/>
    <w:rsid w:val="004A7A5E"/>
    <w:rsid w:val="004A7CD3"/>
    <w:rsid w:val="004B16F1"/>
    <w:rsid w:val="004B3F93"/>
    <w:rsid w:val="004B56EC"/>
    <w:rsid w:val="004C0163"/>
    <w:rsid w:val="004C03A1"/>
    <w:rsid w:val="004C17DD"/>
    <w:rsid w:val="004C1F14"/>
    <w:rsid w:val="004C2BED"/>
    <w:rsid w:val="004C3B5E"/>
    <w:rsid w:val="004C54E7"/>
    <w:rsid w:val="004C5BF3"/>
    <w:rsid w:val="004C5CEB"/>
    <w:rsid w:val="004C68B0"/>
    <w:rsid w:val="004C6C86"/>
    <w:rsid w:val="004C700E"/>
    <w:rsid w:val="004C71F1"/>
    <w:rsid w:val="004C7A5C"/>
    <w:rsid w:val="004D15A0"/>
    <w:rsid w:val="004D18E7"/>
    <w:rsid w:val="004D23CB"/>
    <w:rsid w:val="004D2B61"/>
    <w:rsid w:val="004D3953"/>
    <w:rsid w:val="004D4319"/>
    <w:rsid w:val="004D4348"/>
    <w:rsid w:val="004D5890"/>
    <w:rsid w:val="004D7811"/>
    <w:rsid w:val="004D7A0E"/>
    <w:rsid w:val="004E0059"/>
    <w:rsid w:val="004E09FB"/>
    <w:rsid w:val="004E154C"/>
    <w:rsid w:val="004E19EC"/>
    <w:rsid w:val="004E2A2B"/>
    <w:rsid w:val="004E453A"/>
    <w:rsid w:val="004E4910"/>
    <w:rsid w:val="004E5B7A"/>
    <w:rsid w:val="004E6B69"/>
    <w:rsid w:val="004E70B8"/>
    <w:rsid w:val="004F0BF3"/>
    <w:rsid w:val="004F0EB0"/>
    <w:rsid w:val="004F1475"/>
    <w:rsid w:val="004F17D3"/>
    <w:rsid w:val="004F19DA"/>
    <w:rsid w:val="004F317E"/>
    <w:rsid w:val="004F3AC2"/>
    <w:rsid w:val="004F4849"/>
    <w:rsid w:val="004F5745"/>
    <w:rsid w:val="004F5B30"/>
    <w:rsid w:val="004F5B47"/>
    <w:rsid w:val="004F6011"/>
    <w:rsid w:val="004F67BC"/>
    <w:rsid w:val="004F69D0"/>
    <w:rsid w:val="004F6F4E"/>
    <w:rsid w:val="004F7356"/>
    <w:rsid w:val="004F7527"/>
    <w:rsid w:val="004F7569"/>
    <w:rsid w:val="004F78BF"/>
    <w:rsid w:val="00500393"/>
    <w:rsid w:val="00501263"/>
    <w:rsid w:val="00501827"/>
    <w:rsid w:val="005022E9"/>
    <w:rsid w:val="00502D64"/>
    <w:rsid w:val="005032A7"/>
    <w:rsid w:val="0050335E"/>
    <w:rsid w:val="00504142"/>
    <w:rsid w:val="0050429B"/>
    <w:rsid w:val="00506D77"/>
    <w:rsid w:val="0050761F"/>
    <w:rsid w:val="00507CAA"/>
    <w:rsid w:val="00507E00"/>
    <w:rsid w:val="00511405"/>
    <w:rsid w:val="005126A7"/>
    <w:rsid w:val="00513969"/>
    <w:rsid w:val="00514EA1"/>
    <w:rsid w:val="0051504D"/>
    <w:rsid w:val="00516718"/>
    <w:rsid w:val="0051753D"/>
    <w:rsid w:val="00517600"/>
    <w:rsid w:val="00517D02"/>
    <w:rsid w:val="00517DE0"/>
    <w:rsid w:val="00521F7D"/>
    <w:rsid w:val="00521FAF"/>
    <w:rsid w:val="005220F2"/>
    <w:rsid w:val="005221BB"/>
    <w:rsid w:val="00523382"/>
    <w:rsid w:val="00525E9E"/>
    <w:rsid w:val="00527487"/>
    <w:rsid w:val="005302BF"/>
    <w:rsid w:val="0053104C"/>
    <w:rsid w:val="00531637"/>
    <w:rsid w:val="00531FDA"/>
    <w:rsid w:val="005322B2"/>
    <w:rsid w:val="0053306C"/>
    <w:rsid w:val="0053468D"/>
    <w:rsid w:val="00534F3D"/>
    <w:rsid w:val="00535F4E"/>
    <w:rsid w:val="00540D84"/>
    <w:rsid w:val="00541550"/>
    <w:rsid w:val="00541F21"/>
    <w:rsid w:val="00542356"/>
    <w:rsid w:val="005434EC"/>
    <w:rsid w:val="00543B50"/>
    <w:rsid w:val="00544960"/>
    <w:rsid w:val="00546069"/>
    <w:rsid w:val="00546FB1"/>
    <w:rsid w:val="005500CB"/>
    <w:rsid w:val="00550803"/>
    <w:rsid w:val="005510FD"/>
    <w:rsid w:val="00551D6B"/>
    <w:rsid w:val="00552133"/>
    <w:rsid w:val="00552344"/>
    <w:rsid w:val="00552F50"/>
    <w:rsid w:val="00554EC1"/>
    <w:rsid w:val="0055568D"/>
    <w:rsid w:val="0055593E"/>
    <w:rsid w:val="00555FEA"/>
    <w:rsid w:val="00556212"/>
    <w:rsid w:val="00560102"/>
    <w:rsid w:val="00560CE7"/>
    <w:rsid w:val="00560CF6"/>
    <w:rsid w:val="00561D14"/>
    <w:rsid w:val="00562063"/>
    <w:rsid w:val="005622CA"/>
    <w:rsid w:val="00562625"/>
    <w:rsid w:val="00564146"/>
    <w:rsid w:val="005647A2"/>
    <w:rsid w:val="00565FC3"/>
    <w:rsid w:val="005661F7"/>
    <w:rsid w:val="0056760E"/>
    <w:rsid w:val="00567F02"/>
    <w:rsid w:val="00570570"/>
    <w:rsid w:val="00570592"/>
    <w:rsid w:val="00571D20"/>
    <w:rsid w:val="005735CD"/>
    <w:rsid w:val="0057386F"/>
    <w:rsid w:val="00573FA5"/>
    <w:rsid w:val="0057472D"/>
    <w:rsid w:val="005748F4"/>
    <w:rsid w:val="00575404"/>
    <w:rsid w:val="00575E88"/>
    <w:rsid w:val="005764FE"/>
    <w:rsid w:val="005800A6"/>
    <w:rsid w:val="00580316"/>
    <w:rsid w:val="00580E91"/>
    <w:rsid w:val="00581CAA"/>
    <w:rsid w:val="00582123"/>
    <w:rsid w:val="00582271"/>
    <w:rsid w:val="00582A1E"/>
    <w:rsid w:val="00583220"/>
    <w:rsid w:val="00583F80"/>
    <w:rsid w:val="00584408"/>
    <w:rsid w:val="00585C98"/>
    <w:rsid w:val="0059117B"/>
    <w:rsid w:val="005921C5"/>
    <w:rsid w:val="005927D7"/>
    <w:rsid w:val="0059303B"/>
    <w:rsid w:val="005937E6"/>
    <w:rsid w:val="005941A8"/>
    <w:rsid w:val="005957B9"/>
    <w:rsid w:val="00595ACB"/>
    <w:rsid w:val="0059620E"/>
    <w:rsid w:val="00596DB3"/>
    <w:rsid w:val="005A0DAA"/>
    <w:rsid w:val="005A4BB7"/>
    <w:rsid w:val="005A77A3"/>
    <w:rsid w:val="005A79A8"/>
    <w:rsid w:val="005B0B8B"/>
    <w:rsid w:val="005B1081"/>
    <w:rsid w:val="005B25D3"/>
    <w:rsid w:val="005B3449"/>
    <w:rsid w:val="005B5BA1"/>
    <w:rsid w:val="005B5CBD"/>
    <w:rsid w:val="005B6183"/>
    <w:rsid w:val="005B6A15"/>
    <w:rsid w:val="005B7EBF"/>
    <w:rsid w:val="005C0A9A"/>
    <w:rsid w:val="005C37CD"/>
    <w:rsid w:val="005C4312"/>
    <w:rsid w:val="005C4B49"/>
    <w:rsid w:val="005C55D9"/>
    <w:rsid w:val="005C6930"/>
    <w:rsid w:val="005D0333"/>
    <w:rsid w:val="005D0F86"/>
    <w:rsid w:val="005D1651"/>
    <w:rsid w:val="005D2057"/>
    <w:rsid w:val="005D2BA0"/>
    <w:rsid w:val="005D36BB"/>
    <w:rsid w:val="005D3730"/>
    <w:rsid w:val="005D416C"/>
    <w:rsid w:val="005D4698"/>
    <w:rsid w:val="005D4A85"/>
    <w:rsid w:val="005D74B1"/>
    <w:rsid w:val="005D764E"/>
    <w:rsid w:val="005E04CE"/>
    <w:rsid w:val="005E08BB"/>
    <w:rsid w:val="005E08E2"/>
    <w:rsid w:val="005E0E03"/>
    <w:rsid w:val="005E21CE"/>
    <w:rsid w:val="005E23BF"/>
    <w:rsid w:val="005E3551"/>
    <w:rsid w:val="005E35E0"/>
    <w:rsid w:val="005E37D8"/>
    <w:rsid w:val="005E55F3"/>
    <w:rsid w:val="005E5863"/>
    <w:rsid w:val="005E5AF1"/>
    <w:rsid w:val="005E7CF0"/>
    <w:rsid w:val="005E7E72"/>
    <w:rsid w:val="005E7F9B"/>
    <w:rsid w:val="005F097D"/>
    <w:rsid w:val="005F0D73"/>
    <w:rsid w:val="005F2A43"/>
    <w:rsid w:val="005F529C"/>
    <w:rsid w:val="005F5AF6"/>
    <w:rsid w:val="005F5BF8"/>
    <w:rsid w:val="005F6727"/>
    <w:rsid w:val="006000CD"/>
    <w:rsid w:val="006004E2"/>
    <w:rsid w:val="00600A46"/>
    <w:rsid w:val="00600C2F"/>
    <w:rsid w:val="00600DD0"/>
    <w:rsid w:val="00600ED1"/>
    <w:rsid w:val="0060162D"/>
    <w:rsid w:val="00601974"/>
    <w:rsid w:val="00602780"/>
    <w:rsid w:val="006042D3"/>
    <w:rsid w:val="00606493"/>
    <w:rsid w:val="0060692C"/>
    <w:rsid w:val="00606F46"/>
    <w:rsid w:val="006073EC"/>
    <w:rsid w:val="006075BB"/>
    <w:rsid w:val="006101FE"/>
    <w:rsid w:val="00610EA0"/>
    <w:rsid w:val="00610F91"/>
    <w:rsid w:val="0061107E"/>
    <w:rsid w:val="00611605"/>
    <w:rsid w:val="0061175F"/>
    <w:rsid w:val="00612D0E"/>
    <w:rsid w:val="006156AE"/>
    <w:rsid w:val="0061594A"/>
    <w:rsid w:val="006159C2"/>
    <w:rsid w:val="00616D3C"/>
    <w:rsid w:val="00617CEF"/>
    <w:rsid w:val="00620A48"/>
    <w:rsid w:val="00620C07"/>
    <w:rsid w:val="00621949"/>
    <w:rsid w:val="006219A5"/>
    <w:rsid w:val="00622422"/>
    <w:rsid w:val="00622590"/>
    <w:rsid w:val="00622A8D"/>
    <w:rsid w:val="00625638"/>
    <w:rsid w:val="006268DC"/>
    <w:rsid w:val="0062714B"/>
    <w:rsid w:val="00627228"/>
    <w:rsid w:val="00630F52"/>
    <w:rsid w:val="006324E5"/>
    <w:rsid w:val="00633D74"/>
    <w:rsid w:val="00633DE2"/>
    <w:rsid w:val="00634F78"/>
    <w:rsid w:val="00635ECC"/>
    <w:rsid w:val="00636A2A"/>
    <w:rsid w:val="00636AB7"/>
    <w:rsid w:val="00637136"/>
    <w:rsid w:val="00637A63"/>
    <w:rsid w:val="00637DEC"/>
    <w:rsid w:val="00637F8F"/>
    <w:rsid w:val="0064131C"/>
    <w:rsid w:val="0064182D"/>
    <w:rsid w:val="006422A6"/>
    <w:rsid w:val="00642630"/>
    <w:rsid w:val="00642C00"/>
    <w:rsid w:val="00642C53"/>
    <w:rsid w:val="00643164"/>
    <w:rsid w:val="006431CC"/>
    <w:rsid w:val="006431F4"/>
    <w:rsid w:val="0064332E"/>
    <w:rsid w:val="00643F1E"/>
    <w:rsid w:val="0064411D"/>
    <w:rsid w:val="00644215"/>
    <w:rsid w:val="006459C7"/>
    <w:rsid w:val="006459F5"/>
    <w:rsid w:val="00647E40"/>
    <w:rsid w:val="0065054C"/>
    <w:rsid w:val="00653C76"/>
    <w:rsid w:val="006550F2"/>
    <w:rsid w:val="006554BE"/>
    <w:rsid w:val="00655608"/>
    <w:rsid w:val="006556FD"/>
    <w:rsid w:val="00655EFD"/>
    <w:rsid w:val="006566D4"/>
    <w:rsid w:val="00657519"/>
    <w:rsid w:val="00660235"/>
    <w:rsid w:val="006614C7"/>
    <w:rsid w:val="0066157A"/>
    <w:rsid w:val="00661FC8"/>
    <w:rsid w:val="00664D06"/>
    <w:rsid w:val="00666A93"/>
    <w:rsid w:val="00666B57"/>
    <w:rsid w:val="006713F7"/>
    <w:rsid w:val="006718A0"/>
    <w:rsid w:val="006721EE"/>
    <w:rsid w:val="006726D1"/>
    <w:rsid w:val="0067273A"/>
    <w:rsid w:val="00674EB1"/>
    <w:rsid w:val="00675248"/>
    <w:rsid w:val="00675E7E"/>
    <w:rsid w:val="00676B99"/>
    <w:rsid w:val="00676C68"/>
    <w:rsid w:val="00677D1E"/>
    <w:rsid w:val="006803C0"/>
    <w:rsid w:val="00680870"/>
    <w:rsid w:val="0068100F"/>
    <w:rsid w:val="0068132A"/>
    <w:rsid w:val="0068148D"/>
    <w:rsid w:val="00683D30"/>
    <w:rsid w:val="00683D95"/>
    <w:rsid w:val="00683FA5"/>
    <w:rsid w:val="00686614"/>
    <w:rsid w:val="00687C8B"/>
    <w:rsid w:val="0069009E"/>
    <w:rsid w:val="0069148D"/>
    <w:rsid w:val="00694E55"/>
    <w:rsid w:val="006959CC"/>
    <w:rsid w:val="00696442"/>
    <w:rsid w:val="006A0728"/>
    <w:rsid w:val="006A137D"/>
    <w:rsid w:val="006A1C72"/>
    <w:rsid w:val="006A3E1F"/>
    <w:rsid w:val="006A48F0"/>
    <w:rsid w:val="006A50B6"/>
    <w:rsid w:val="006A554F"/>
    <w:rsid w:val="006A6172"/>
    <w:rsid w:val="006A71BA"/>
    <w:rsid w:val="006A7634"/>
    <w:rsid w:val="006B05F6"/>
    <w:rsid w:val="006B29D8"/>
    <w:rsid w:val="006B36DE"/>
    <w:rsid w:val="006B52C2"/>
    <w:rsid w:val="006B796A"/>
    <w:rsid w:val="006C0163"/>
    <w:rsid w:val="006C0C0A"/>
    <w:rsid w:val="006C0F33"/>
    <w:rsid w:val="006C1781"/>
    <w:rsid w:val="006C22BE"/>
    <w:rsid w:val="006C319B"/>
    <w:rsid w:val="006C331A"/>
    <w:rsid w:val="006C3B54"/>
    <w:rsid w:val="006C4372"/>
    <w:rsid w:val="006C44AC"/>
    <w:rsid w:val="006C51F7"/>
    <w:rsid w:val="006C6515"/>
    <w:rsid w:val="006C6F0F"/>
    <w:rsid w:val="006C6F2B"/>
    <w:rsid w:val="006C729E"/>
    <w:rsid w:val="006D11E2"/>
    <w:rsid w:val="006D15C0"/>
    <w:rsid w:val="006D1D66"/>
    <w:rsid w:val="006D2010"/>
    <w:rsid w:val="006D209B"/>
    <w:rsid w:val="006D3E14"/>
    <w:rsid w:val="006D48B2"/>
    <w:rsid w:val="006D5997"/>
    <w:rsid w:val="006D6628"/>
    <w:rsid w:val="006D6FDD"/>
    <w:rsid w:val="006D74D5"/>
    <w:rsid w:val="006D76C9"/>
    <w:rsid w:val="006D7DCB"/>
    <w:rsid w:val="006E0B15"/>
    <w:rsid w:val="006E31E8"/>
    <w:rsid w:val="006E33FE"/>
    <w:rsid w:val="006E49F1"/>
    <w:rsid w:val="006E5B14"/>
    <w:rsid w:val="006E69D6"/>
    <w:rsid w:val="006E6C38"/>
    <w:rsid w:val="006E7A73"/>
    <w:rsid w:val="006F0D5E"/>
    <w:rsid w:val="006F1439"/>
    <w:rsid w:val="006F1C52"/>
    <w:rsid w:val="006F2CB6"/>
    <w:rsid w:val="006F2DF2"/>
    <w:rsid w:val="006F33D1"/>
    <w:rsid w:val="006F381E"/>
    <w:rsid w:val="006F4803"/>
    <w:rsid w:val="006F4B44"/>
    <w:rsid w:val="006F7C31"/>
    <w:rsid w:val="006F7C3F"/>
    <w:rsid w:val="00701134"/>
    <w:rsid w:val="00702429"/>
    <w:rsid w:val="00702889"/>
    <w:rsid w:val="00702FC0"/>
    <w:rsid w:val="00703545"/>
    <w:rsid w:val="007048A3"/>
    <w:rsid w:val="00705772"/>
    <w:rsid w:val="00706525"/>
    <w:rsid w:val="00706FB8"/>
    <w:rsid w:val="007076B3"/>
    <w:rsid w:val="00707CC8"/>
    <w:rsid w:val="0071065B"/>
    <w:rsid w:val="007117D4"/>
    <w:rsid w:val="007118AF"/>
    <w:rsid w:val="00711D6B"/>
    <w:rsid w:val="00712B2B"/>
    <w:rsid w:val="00712BDC"/>
    <w:rsid w:val="00713025"/>
    <w:rsid w:val="00713885"/>
    <w:rsid w:val="0071490E"/>
    <w:rsid w:val="00717B26"/>
    <w:rsid w:val="00720856"/>
    <w:rsid w:val="007210A7"/>
    <w:rsid w:val="0072112C"/>
    <w:rsid w:val="0072218A"/>
    <w:rsid w:val="00722D2B"/>
    <w:rsid w:val="007234EE"/>
    <w:rsid w:val="007246AB"/>
    <w:rsid w:val="00724F66"/>
    <w:rsid w:val="007264BF"/>
    <w:rsid w:val="00726663"/>
    <w:rsid w:val="00726C12"/>
    <w:rsid w:val="00727BF6"/>
    <w:rsid w:val="00727DFC"/>
    <w:rsid w:val="00730989"/>
    <w:rsid w:val="00730E8B"/>
    <w:rsid w:val="007316FE"/>
    <w:rsid w:val="00731EB4"/>
    <w:rsid w:val="00732EA6"/>
    <w:rsid w:val="0073338F"/>
    <w:rsid w:val="00733A74"/>
    <w:rsid w:val="00734E4A"/>
    <w:rsid w:val="00735A1A"/>
    <w:rsid w:val="00735CEB"/>
    <w:rsid w:val="00736309"/>
    <w:rsid w:val="00736A46"/>
    <w:rsid w:val="00736BC0"/>
    <w:rsid w:val="00736C4E"/>
    <w:rsid w:val="00737386"/>
    <w:rsid w:val="00737915"/>
    <w:rsid w:val="00740543"/>
    <w:rsid w:val="00740CF9"/>
    <w:rsid w:val="00741543"/>
    <w:rsid w:val="0074375C"/>
    <w:rsid w:val="0074401B"/>
    <w:rsid w:val="00745142"/>
    <w:rsid w:val="007451B9"/>
    <w:rsid w:val="007458FE"/>
    <w:rsid w:val="00746914"/>
    <w:rsid w:val="0074721A"/>
    <w:rsid w:val="00747373"/>
    <w:rsid w:val="00751141"/>
    <w:rsid w:val="007512AC"/>
    <w:rsid w:val="00751E15"/>
    <w:rsid w:val="00752273"/>
    <w:rsid w:val="00752B4C"/>
    <w:rsid w:val="00753631"/>
    <w:rsid w:val="00753D9A"/>
    <w:rsid w:val="00754CC7"/>
    <w:rsid w:val="00754F7B"/>
    <w:rsid w:val="00755A54"/>
    <w:rsid w:val="007563DA"/>
    <w:rsid w:val="00757E4D"/>
    <w:rsid w:val="00760039"/>
    <w:rsid w:val="00760F4A"/>
    <w:rsid w:val="00761074"/>
    <w:rsid w:val="00761781"/>
    <w:rsid w:val="00761AE0"/>
    <w:rsid w:val="00763E57"/>
    <w:rsid w:val="00766341"/>
    <w:rsid w:val="00766568"/>
    <w:rsid w:val="00766D08"/>
    <w:rsid w:val="00766D53"/>
    <w:rsid w:val="00770901"/>
    <w:rsid w:val="00770993"/>
    <w:rsid w:val="00770AA5"/>
    <w:rsid w:val="00770D17"/>
    <w:rsid w:val="00771965"/>
    <w:rsid w:val="00771ABF"/>
    <w:rsid w:val="00771AD9"/>
    <w:rsid w:val="0077312C"/>
    <w:rsid w:val="007751D0"/>
    <w:rsid w:val="007755AB"/>
    <w:rsid w:val="00775E8C"/>
    <w:rsid w:val="0077785C"/>
    <w:rsid w:val="0078014E"/>
    <w:rsid w:val="00780749"/>
    <w:rsid w:val="00780919"/>
    <w:rsid w:val="00780CD4"/>
    <w:rsid w:val="00782056"/>
    <w:rsid w:val="0078276A"/>
    <w:rsid w:val="00783693"/>
    <w:rsid w:val="00784798"/>
    <w:rsid w:val="007857E7"/>
    <w:rsid w:val="00785A23"/>
    <w:rsid w:val="00785A3D"/>
    <w:rsid w:val="00785DDC"/>
    <w:rsid w:val="00786391"/>
    <w:rsid w:val="00786E2C"/>
    <w:rsid w:val="007876BD"/>
    <w:rsid w:val="00790512"/>
    <w:rsid w:val="00790F90"/>
    <w:rsid w:val="00791262"/>
    <w:rsid w:val="0079394E"/>
    <w:rsid w:val="007939A6"/>
    <w:rsid w:val="007963F9"/>
    <w:rsid w:val="007964D0"/>
    <w:rsid w:val="007A1F5A"/>
    <w:rsid w:val="007A380E"/>
    <w:rsid w:val="007A3B65"/>
    <w:rsid w:val="007A56B5"/>
    <w:rsid w:val="007A5B6B"/>
    <w:rsid w:val="007A5D02"/>
    <w:rsid w:val="007A6048"/>
    <w:rsid w:val="007A69B7"/>
    <w:rsid w:val="007A7007"/>
    <w:rsid w:val="007A737C"/>
    <w:rsid w:val="007A775C"/>
    <w:rsid w:val="007A7ABB"/>
    <w:rsid w:val="007A7C68"/>
    <w:rsid w:val="007B0182"/>
    <w:rsid w:val="007B0C0E"/>
    <w:rsid w:val="007B0CC5"/>
    <w:rsid w:val="007B1976"/>
    <w:rsid w:val="007B1DD1"/>
    <w:rsid w:val="007B3E19"/>
    <w:rsid w:val="007B43EF"/>
    <w:rsid w:val="007B4690"/>
    <w:rsid w:val="007B66F7"/>
    <w:rsid w:val="007B71CC"/>
    <w:rsid w:val="007C1C7B"/>
    <w:rsid w:val="007C3038"/>
    <w:rsid w:val="007C3D88"/>
    <w:rsid w:val="007C4029"/>
    <w:rsid w:val="007C577E"/>
    <w:rsid w:val="007C60DD"/>
    <w:rsid w:val="007C746E"/>
    <w:rsid w:val="007C7EE3"/>
    <w:rsid w:val="007D0192"/>
    <w:rsid w:val="007D2A0D"/>
    <w:rsid w:val="007D35C7"/>
    <w:rsid w:val="007D3B5C"/>
    <w:rsid w:val="007D58B0"/>
    <w:rsid w:val="007D5AE9"/>
    <w:rsid w:val="007D5C4F"/>
    <w:rsid w:val="007D714E"/>
    <w:rsid w:val="007D7AFF"/>
    <w:rsid w:val="007E0099"/>
    <w:rsid w:val="007E06EB"/>
    <w:rsid w:val="007E0BCB"/>
    <w:rsid w:val="007E17A0"/>
    <w:rsid w:val="007E217B"/>
    <w:rsid w:val="007E2B37"/>
    <w:rsid w:val="007E476E"/>
    <w:rsid w:val="007E49A5"/>
    <w:rsid w:val="007E4E64"/>
    <w:rsid w:val="007E5475"/>
    <w:rsid w:val="007E56B3"/>
    <w:rsid w:val="007E666C"/>
    <w:rsid w:val="007E7719"/>
    <w:rsid w:val="007E77D6"/>
    <w:rsid w:val="007E7B08"/>
    <w:rsid w:val="007F02E2"/>
    <w:rsid w:val="007F1CF7"/>
    <w:rsid w:val="007F2BB1"/>
    <w:rsid w:val="007F3711"/>
    <w:rsid w:val="007F51C2"/>
    <w:rsid w:val="007F5EF0"/>
    <w:rsid w:val="007F6EF6"/>
    <w:rsid w:val="008003DB"/>
    <w:rsid w:val="008006DE"/>
    <w:rsid w:val="0080091E"/>
    <w:rsid w:val="008025D0"/>
    <w:rsid w:val="00802F6A"/>
    <w:rsid w:val="00804CBD"/>
    <w:rsid w:val="008052D4"/>
    <w:rsid w:val="00805329"/>
    <w:rsid w:val="0080551A"/>
    <w:rsid w:val="00805E6A"/>
    <w:rsid w:val="00806197"/>
    <w:rsid w:val="00806EDB"/>
    <w:rsid w:val="00807BFC"/>
    <w:rsid w:val="00807C52"/>
    <w:rsid w:val="00807D1F"/>
    <w:rsid w:val="00807E00"/>
    <w:rsid w:val="0081023B"/>
    <w:rsid w:val="00810BEC"/>
    <w:rsid w:val="00812DF9"/>
    <w:rsid w:val="00814FD2"/>
    <w:rsid w:val="00815764"/>
    <w:rsid w:val="00815B09"/>
    <w:rsid w:val="00816EFD"/>
    <w:rsid w:val="008219D9"/>
    <w:rsid w:val="00821CEF"/>
    <w:rsid w:val="008231F9"/>
    <w:rsid w:val="0082341D"/>
    <w:rsid w:val="00823866"/>
    <w:rsid w:val="008247BD"/>
    <w:rsid w:val="00824E17"/>
    <w:rsid w:val="00825854"/>
    <w:rsid w:val="00825C44"/>
    <w:rsid w:val="00825E5D"/>
    <w:rsid w:val="00826ACF"/>
    <w:rsid w:val="00826F64"/>
    <w:rsid w:val="00827314"/>
    <w:rsid w:val="00830557"/>
    <w:rsid w:val="00833B03"/>
    <w:rsid w:val="00834166"/>
    <w:rsid w:val="008346F4"/>
    <w:rsid w:val="00835C17"/>
    <w:rsid w:val="008361C9"/>
    <w:rsid w:val="0083744F"/>
    <w:rsid w:val="0084045F"/>
    <w:rsid w:val="0084083F"/>
    <w:rsid w:val="00841B5F"/>
    <w:rsid w:val="008421B4"/>
    <w:rsid w:val="008430CE"/>
    <w:rsid w:val="00843453"/>
    <w:rsid w:val="00843A74"/>
    <w:rsid w:val="00843CAF"/>
    <w:rsid w:val="008442E8"/>
    <w:rsid w:val="00844F30"/>
    <w:rsid w:val="00845E9C"/>
    <w:rsid w:val="008463B9"/>
    <w:rsid w:val="00851B3C"/>
    <w:rsid w:val="00851E02"/>
    <w:rsid w:val="008521C3"/>
    <w:rsid w:val="008525A3"/>
    <w:rsid w:val="008538FD"/>
    <w:rsid w:val="00853D99"/>
    <w:rsid w:val="00855115"/>
    <w:rsid w:val="00856727"/>
    <w:rsid w:val="0086031E"/>
    <w:rsid w:val="008638C0"/>
    <w:rsid w:val="00866C9E"/>
    <w:rsid w:val="00870848"/>
    <w:rsid w:val="00871107"/>
    <w:rsid w:val="008725E4"/>
    <w:rsid w:val="008733BB"/>
    <w:rsid w:val="00873D1B"/>
    <w:rsid w:val="008742DC"/>
    <w:rsid w:val="00874756"/>
    <w:rsid w:val="0087558F"/>
    <w:rsid w:val="008766C2"/>
    <w:rsid w:val="0088036D"/>
    <w:rsid w:val="00880870"/>
    <w:rsid w:val="00881E2E"/>
    <w:rsid w:val="008820EB"/>
    <w:rsid w:val="008823B8"/>
    <w:rsid w:val="008827C2"/>
    <w:rsid w:val="00882F2F"/>
    <w:rsid w:val="0088364D"/>
    <w:rsid w:val="00883A43"/>
    <w:rsid w:val="0088448F"/>
    <w:rsid w:val="00884973"/>
    <w:rsid w:val="00885AC3"/>
    <w:rsid w:val="00885ACB"/>
    <w:rsid w:val="00886269"/>
    <w:rsid w:val="00886FEC"/>
    <w:rsid w:val="00887410"/>
    <w:rsid w:val="0088773D"/>
    <w:rsid w:val="0089067C"/>
    <w:rsid w:val="0089444B"/>
    <w:rsid w:val="0089748F"/>
    <w:rsid w:val="00897DDD"/>
    <w:rsid w:val="008A04FA"/>
    <w:rsid w:val="008A0A4E"/>
    <w:rsid w:val="008A1438"/>
    <w:rsid w:val="008A23ED"/>
    <w:rsid w:val="008A2C61"/>
    <w:rsid w:val="008A2D5A"/>
    <w:rsid w:val="008A2D84"/>
    <w:rsid w:val="008A2DE4"/>
    <w:rsid w:val="008A4046"/>
    <w:rsid w:val="008A44F6"/>
    <w:rsid w:val="008A489B"/>
    <w:rsid w:val="008A4E1A"/>
    <w:rsid w:val="008A6566"/>
    <w:rsid w:val="008A6734"/>
    <w:rsid w:val="008A7152"/>
    <w:rsid w:val="008A7988"/>
    <w:rsid w:val="008A7E67"/>
    <w:rsid w:val="008B006C"/>
    <w:rsid w:val="008B04DB"/>
    <w:rsid w:val="008B0D5B"/>
    <w:rsid w:val="008B1557"/>
    <w:rsid w:val="008B1CE4"/>
    <w:rsid w:val="008B2069"/>
    <w:rsid w:val="008B2825"/>
    <w:rsid w:val="008B3083"/>
    <w:rsid w:val="008B39FC"/>
    <w:rsid w:val="008B3F44"/>
    <w:rsid w:val="008B496D"/>
    <w:rsid w:val="008B5135"/>
    <w:rsid w:val="008B52F4"/>
    <w:rsid w:val="008B5938"/>
    <w:rsid w:val="008B5CA2"/>
    <w:rsid w:val="008B5F2B"/>
    <w:rsid w:val="008B6D1A"/>
    <w:rsid w:val="008C089E"/>
    <w:rsid w:val="008C166F"/>
    <w:rsid w:val="008C3471"/>
    <w:rsid w:val="008C3794"/>
    <w:rsid w:val="008C3E5C"/>
    <w:rsid w:val="008C4AFD"/>
    <w:rsid w:val="008C5313"/>
    <w:rsid w:val="008C5903"/>
    <w:rsid w:val="008C636A"/>
    <w:rsid w:val="008C64B8"/>
    <w:rsid w:val="008C694F"/>
    <w:rsid w:val="008D0773"/>
    <w:rsid w:val="008D07D6"/>
    <w:rsid w:val="008D133D"/>
    <w:rsid w:val="008D1508"/>
    <w:rsid w:val="008D15F8"/>
    <w:rsid w:val="008D18E1"/>
    <w:rsid w:val="008D1DA8"/>
    <w:rsid w:val="008D1ED1"/>
    <w:rsid w:val="008D2126"/>
    <w:rsid w:val="008D22F2"/>
    <w:rsid w:val="008D2854"/>
    <w:rsid w:val="008D2E61"/>
    <w:rsid w:val="008D2F2C"/>
    <w:rsid w:val="008D33BB"/>
    <w:rsid w:val="008D33C2"/>
    <w:rsid w:val="008D3403"/>
    <w:rsid w:val="008D380A"/>
    <w:rsid w:val="008D45C4"/>
    <w:rsid w:val="008D4BD2"/>
    <w:rsid w:val="008D573C"/>
    <w:rsid w:val="008E0846"/>
    <w:rsid w:val="008E2CF8"/>
    <w:rsid w:val="008E33AF"/>
    <w:rsid w:val="008E3EEA"/>
    <w:rsid w:val="008E41AD"/>
    <w:rsid w:val="008E4745"/>
    <w:rsid w:val="008E4BD2"/>
    <w:rsid w:val="008E5731"/>
    <w:rsid w:val="008E5A76"/>
    <w:rsid w:val="008E661E"/>
    <w:rsid w:val="008E7E50"/>
    <w:rsid w:val="008F3028"/>
    <w:rsid w:val="008F322B"/>
    <w:rsid w:val="008F40BF"/>
    <w:rsid w:val="008F42AB"/>
    <w:rsid w:val="008F66CA"/>
    <w:rsid w:val="008F72C4"/>
    <w:rsid w:val="00901373"/>
    <w:rsid w:val="009014C0"/>
    <w:rsid w:val="00901DAF"/>
    <w:rsid w:val="00902E92"/>
    <w:rsid w:val="009030EE"/>
    <w:rsid w:val="00903C95"/>
    <w:rsid w:val="00905CA4"/>
    <w:rsid w:val="0090697B"/>
    <w:rsid w:val="00906F55"/>
    <w:rsid w:val="00907B61"/>
    <w:rsid w:val="00907E69"/>
    <w:rsid w:val="00910290"/>
    <w:rsid w:val="00910978"/>
    <w:rsid w:val="0091327A"/>
    <w:rsid w:val="009132D2"/>
    <w:rsid w:val="00914C3F"/>
    <w:rsid w:val="009151FA"/>
    <w:rsid w:val="0091604E"/>
    <w:rsid w:val="00916C3F"/>
    <w:rsid w:val="009172D3"/>
    <w:rsid w:val="0091749F"/>
    <w:rsid w:val="00917588"/>
    <w:rsid w:val="0091779C"/>
    <w:rsid w:val="00924A11"/>
    <w:rsid w:val="00924CE0"/>
    <w:rsid w:val="009252C7"/>
    <w:rsid w:val="00925561"/>
    <w:rsid w:val="009260D8"/>
    <w:rsid w:val="00926336"/>
    <w:rsid w:val="00927F23"/>
    <w:rsid w:val="00930CE0"/>
    <w:rsid w:val="009310D0"/>
    <w:rsid w:val="009323C5"/>
    <w:rsid w:val="009327C5"/>
    <w:rsid w:val="00932F72"/>
    <w:rsid w:val="0093327C"/>
    <w:rsid w:val="00933759"/>
    <w:rsid w:val="00933E66"/>
    <w:rsid w:val="00936165"/>
    <w:rsid w:val="00936868"/>
    <w:rsid w:val="00936EA4"/>
    <w:rsid w:val="00937EE7"/>
    <w:rsid w:val="00941A8F"/>
    <w:rsid w:val="00943E4D"/>
    <w:rsid w:val="00944012"/>
    <w:rsid w:val="00944063"/>
    <w:rsid w:val="00947EC7"/>
    <w:rsid w:val="0095005E"/>
    <w:rsid w:val="009515FB"/>
    <w:rsid w:val="0095221E"/>
    <w:rsid w:val="0095263F"/>
    <w:rsid w:val="00952963"/>
    <w:rsid w:val="00952BA1"/>
    <w:rsid w:val="00952C4F"/>
    <w:rsid w:val="00952ECC"/>
    <w:rsid w:val="00957095"/>
    <w:rsid w:val="009609A9"/>
    <w:rsid w:val="00960AF5"/>
    <w:rsid w:val="00960EC6"/>
    <w:rsid w:val="00961417"/>
    <w:rsid w:val="00961564"/>
    <w:rsid w:val="00961D02"/>
    <w:rsid w:val="00962C62"/>
    <w:rsid w:val="00962D3A"/>
    <w:rsid w:val="00963E69"/>
    <w:rsid w:val="00964704"/>
    <w:rsid w:val="00964B1C"/>
    <w:rsid w:val="00964C69"/>
    <w:rsid w:val="00970AB0"/>
    <w:rsid w:val="00971A9B"/>
    <w:rsid w:val="00972676"/>
    <w:rsid w:val="00972753"/>
    <w:rsid w:val="009737FA"/>
    <w:rsid w:val="009744D5"/>
    <w:rsid w:val="009756B3"/>
    <w:rsid w:val="009757E2"/>
    <w:rsid w:val="00976F53"/>
    <w:rsid w:val="00977178"/>
    <w:rsid w:val="00980228"/>
    <w:rsid w:val="0098127B"/>
    <w:rsid w:val="00981E89"/>
    <w:rsid w:val="00984162"/>
    <w:rsid w:val="009849B2"/>
    <w:rsid w:val="00984B30"/>
    <w:rsid w:val="00990842"/>
    <w:rsid w:val="009915C2"/>
    <w:rsid w:val="009918FF"/>
    <w:rsid w:val="00991A83"/>
    <w:rsid w:val="00991B0A"/>
    <w:rsid w:val="00991EE4"/>
    <w:rsid w:val="009936C4"/>
    <w:rsid w:val="009947E8"/>
    <w:rsid w:val="00994AC7"/>
    <w:rsid w:val="00994EF9"/>
    <w:rsid w:val="00995DC6"/>
    <w:rsid w:val="00996AF4"/>
    <w:rsid w:val="009973F5"/>
    <w:rsid w:val="009A01B4"/>
    <w:rsid w:val="009A08C3"/>
    <w:rsid w:val="009A222E"/>
    <w:rsid w:val="009A2CBF"/>
    <w:rsid w:val="009A2EC5"/>
    <w:rsid w:val="009A3519"/>
    <w:rsid w:val="009A444E"/>
    <w:rsid w:val="009A458F"/>
    <w:rsid w:val="009A569A"/>
    <w:rsid w:val="009A599C"/>
    <w:rsid w:val="009A6036"/>
    <w:rsid w:val="009A6076"/>
    <w:rsid w:val="009A63B4"/>
    <w:rsid w:val="009A7BF2"/>
    <w:rsid w:val="009ADAD1"/>
    <w:rsid w:val="009B2893"/>
    <w:rsid w:val="009B376D"/>
    <w:rsid w:val="009B4682"/>
    <w:rsid w:val="009B4AC8"/>
    <w:rsid w:val="009B6444"/>
    <w:rsid w:val="009C1277"/>
    <w:rsid w:val="009C1416"/>
    <w:rsid w:val="009C1946"/>
    <w:rsid w:val="009C28EA"/>
    <w:rsid w:val="009C3B7D"/>
    <w:rsid w:val="009C5490"/>
    <w:rsid w:val="009C5C8A"/>
    <w:rsid w:val="009C65F2"/>
    <w:rsid w:val="009C6BCF"/>
    <w:rsid w:val="009C7D29"/>
    <w:rsid w:val="009D1119"/>
    <w:rsid w:val="009D14DE"/>
    <w:rsid w:val="009D1880"/>
    <w:rsid w:val="009D21C1"/>
    <w:rsid w:val="009D3726"/>
    <w:rsid w:val="009D4750"/>
    <w:rsid w:val="009D57EA"/>
    <w:rsid w:val="009D5848"/>
    <w:rsid w:val="009D62C4"/>
    <w:rsid w:val="009D68C4"/>
    <w:rsid w:val="009D7699"/>
    <w:rsid w:val="009D7C68"/>
    <w:rsid w:val="009D7E7C"/>
    <w:rsid w:val="009E20C1"/>
    <w:rsid w:val="009E229C"/>
    <w:rsid w:val="009E22BB"/>
    <w:rsid w:val="009E27B8"/>
    <w:rsid w:val="009E2CC2"/>
    <w:rsid w:val="009E33A6"/>
    <w:rsid w:val="009E3D20"/>
    <w:rsid w:val="009E6D74"/>
    <w:rsid w:val="009E7513"/>
    <w:rsid w:val="009E75DA"/>
    <w:rsid w:val="009F08A7"/>
    <w:rsid w:val="009F0DDE"/>
    <w:rsid w:val="009F17BF"/>
    <w:rsid w:val="009F3559"/>
    <w:rsid w:val="009F36D6"/>
    <w:rsid w:val="009F54EC"/>
    <w:rsid w:val="009F5DFC"/>
    <w:rsid w:val="009F6786"/>
    <w:rsid w:val="009F74E7"/>
    <w:rsid w:val="00A00416"/>
    <w:rsid w:val="00A011ED"/>
    <w:rsid w:val="00A01E56"/>
    <w:rsid w:val="00A028DE"/>
    <w:rsid w:val="00A03185"/>
    <w:rsid w:val="00A043D6"/>
    <w:rsid w:val="00A0759D"/>
    <w:rsid w:val="00A07CA4"/>
    <w:rsid w:val="00A100E2"/>
    <w:rsid w:val="00A11274"/>
    <w:rsid w:val="00A11F6A"/>
    <w:rsid w:val="00A128BA"/>
    <w:rsid w:val="00A12A07"/>
    <w:rsid w:val="00A13D36"/>
    <w:rsid w:val="00A13DEE"/>
    <w:rsid w:val="00A1479A"/>
    <w:rsid w:val="00A15106"/>
    <w:rsid w:val="00A1607F"/>
    <w:rsid w:val="00A1643D"/>
    <w:rsid w:val="00A17F88"/>
    <w:rsid w:val="00A20CFF"/>
    <w:rsid w:val="00A22006"/>
    <w:rsid w:val="00A22522"/>
    <w:rsid w:val="00A235ED"/>
    <w:rsid w:val="00A25230"/>
    <w:rsid w:val="00A26DBA"/>
    <w:rsid w:val="00A26EA8"/>
    <w:rsid w:val="00A27A77"/>
    <w:rsid w:val="00A3153A"/>
    <w:rsid w:val="00A31AC9"/>
    <w:rsid w:val="00A329F5"/>
    <w:rsid w:val="00A32A67"/>
    <w:rsid w:val="00A34075"/>
    <w:rsid w:val="00A34291"/>
    <w:rsid w:val="00A34778"/>
    <w:rsid w:val="00A34998"/>
    <w:rsid w:val="00A34F8C"/>
    <w:rsid w:val="00A35DE0"/>
    <w:rsid w:val="00A35EFE"/>
    <w:rsid w:val="00A36B8F"/>
    <w:rsid w:val="00A370DB"/>
    <w:rsid w:val="00A371B8"/>
    <w:rsid w:val="00A40705"/>
    <w:rsid w:val="00A40E08"/>
    <w:rsid w:val="00A41CFD"/>
    <w:rsid w:val="00A424FB"/>
    <w:rsid w:val="00A42CBC"/>
    <w:rsid w:val="00A43057"/>
    <w:rsid w:val="00A43374"/>
    <w:rsid w:val="00A43686"/>
    <w:rsid w:val="00A4457B"/>
    <w:rsid w:val="00A44667"/>
    <w:rsid w:val="00A45C56"/>
    <w:rsid w:val="00A471B1"/>
    <w:rsid w:val="00A47ECA"/>
    <w:rsid w:val="00A512F6"/>
    <w:rsid w:val="00A51492"/>
    <w:rsid w:val="00A51E6F"/>
    <w:rsid w:val="00A522E4"/>
    <w:rsid w:val="00A52D3E"/>
    <w:rsid w:val="00A53488"/>
    <w:rsid w:val="00A53B57"/>
    <w:rsid w:val="00A540DB"/>
    <w:rsid w:val="00A544D8"/>
    <w:rsid w:val="00A547FC"/>
    <w:rsid w:val="00A54A53"/>
    <w:rsid w:val="00A55302"/>
    <w:rsid w:val="00A55DE7"/>
    <w:rsid w:val="00A572D9"/>
    <w:rsid w:val="00A57AEE"/>
    <w:rsid w:val="00A57F29"/>
    <w:rsid w:val="00A626A0"/>
    <w:rsid w:val="00A63A60"/>
    <w:rsid w:val="00A65339"/>
    <w:rsid w:val="00A66E2C"/>
    <w:rsid w:val="00A670A3"/>
    <w:rsid w:val="00A67487"/>
    <w:rsid w:val="00A7066F"/>
    <w:rsid w:val="00A72CDD"/>
    <w:rsid w:val="00A7461F"/>
    <w:rsid w:val="00A75484"/>
    <w:rsid w:val="00A75E09"/>
    <w:rsid w:val="00A80F55"/>
    <w:rsid w:val="00A82131"/>
    <w:rsid w:val="00A826CB"/>
    <w:rsid w:val="00A829FB"/>
    <w:rsid w:val="00A82F42"/>
    <w:rsid w:val="00A83343"/>
    <w:rsid w:val="00A833E2"/>
    <w:rsid w:val="00A839ED"/>
    <w:rsid w:val="00A83CB0"/>
    <w:rsid w:val="00A859B6"/>
    <w:rsid w:val="00A85EDC"/>
    <w:rsid w:val="00A90F24"/>
    <w:rsid w:val="00A915A2"/>
    <w:rsid w:val="00A919BE"/>
    <w:rsid w:val="00A91FC9"/>
    <w:rsid w:val="00A93F5A"/>
    <w:rsid w:val="00A9799D"/>
    <w:rsid w:val="00AA26BC"/>
    <w:rsid w:val="00AA289D"/>
    <w:rsid w:val="00AA4A9D"/>
    <w:rsid w:val="00AA5DE5"/>
    <w:rsid w:val="00AA6020"/>
    <w:rsid w:val="00AA7E07"/>
    <w:rsid w:val="00AB02A0"/>
    <w:rsid w:val="00AB1A90"/>
    <w:rsid w:val="00AB20A3"/>
    <w:rsid w:val="00AB2C55"/>
    <w:rsid w:val="00AB3155"/>
    <w:rsid w:val="00AB34C0"/>
    <w:rsid w:val="00AB39FD"/>
    <w:rsid w:val="00AB3EB2"/>
    <w:rsid w:val="00AB423E"/>
    <w:rsid w:val="00AB44A1"/>
    <w:rsid w:val="00AB5C6D"/>
    <w:rsid w:val="00AB607A"/>
    <w:rsid w:val="00AB60B7"/>
    <w:rsid w:val="00AB6731"/>
    <w:rsid w:val="00AB7CC9"/>
    <w:rsid w:val="00AC017E"/>
    <w:rsid w:val="00AC10CE"/>
    <w:rsid w:val="00AC1758"/>
    <w:rsid w:val="00AC1C21"/>
    <w:rsid w:val="00AC529B"/>
    <w:rsid w:val="00AC643D"/>
    <w:rsid w:val="00AC73C8"/>
    <w:rsid w:val="00AD0894"/>
    <w:rsid w:val="00AD10F4"/>
    <w:rsid w:val="00AD1B94"/>
    <w:rsid w:val="00AD1EA9"/>
    <w:rsid w:val="00AD21B3"/>
    <w:rsid w:val="00AD2B88"/>
    <w:rsid w:val="00AD3911"/>
    <w:rsid w:val="00AD4E1B"/>
    <w:rsid w:val="00AD77B2"/>
    <w:rsid w:val="00AE0F90"/>
    <w:rsid w:val="00AE1D2F"/>
    <w:rsid w:val="00AE1E93"/>
    <w:rsid w:val="00AE3344"/>
    <w:rsid w:val="00AE4700"/>
    <w:rsid w:val="00AE47AB"/>
    <w:rsid w:val="00AE7171"/>
    <w:rsid w:val="00AE7468"/>
    <w:rsid w:val="00AF03E4"/>
    <w:rsid w:val="00AF0A3C"/>
    <w:rsid w:val="00AF3BA2"/>
    <w:rsid w:val="00AF4498"/>
    <w:rsid w:val="00AF449C"/>
    <w:rsid w:val="00AF4801"/>
    <w:rsid w:val="00AF4825"/>
    <w:rsid w:val="00AF54FD"/>
    <w:rsid w:val="00AF6255"/>
    <w:rsid w:val="00AF6A22"/>
    <w:rsid w:val="00AF6B0C"/>
    <w:rsid w:val="00AF72C2"/>
    <w:rsid w:val="00AF731C"/>
    <w:rsid w:val="00AF748F"/>
    <w:rsid w:val="00B006B4"/>
    <w:rsid w:val="00B00717"/>
    <w:rsid w:val="00B00D96"/>
    <w:rsid w:val="00B01F51"/>
    <w:rsid w:val="00B026EB"/>
    <w:rsid w:val="00B02F39"/>
    <w:rsid w:val="00B049A9"/>
    <w:rsid w:val="00B04BDC"/>
    <w:rsid w:val="00B0501F"/>
    <w:rsid w:val="00B05AF2"/>
    <w:rsid w:val="00B061EF"/>
    <w:rsid w:val="00B06784"/>
    <w:rsid w:val="00B06A1B"/>
    <w:rsid w:val="00B06CEF"/>
    <w:rsid w:val="00B06D65"/>
    <w:rsid w:val="00B07B92"/>
    <w:rsid w:val="00B07CD9"/>
    <w:rsid w:val="00B07F64"/>
    <w:rsid w:val="00B10380"/>
    <w:rsid w:val="00B11240"/>
    <w:rsid w:val="00B117D3"/>
    <w:rsid w:val="00B13B86"/>
    <w:rsid w:val="00B13DFE"/>
    <w:rsid w:val="00B13E51"/>
    <w:rsid w:val="00B1498F"/>
    <w:rsid w:val="00B14D2A"/>
    <w:rsid w:val="00B15FF2"/>
    <w:rsid w:val="00B16E73"/>
    <w:rsid w:val="00B20852"/>
    <w:rsid w:val="00B20E1C"/>
    <w:rsid w:val="00B227FC"/>
    <w:rsid w:val="00B231D8"/>
    <w:rsid w:val="00B23790"/>
    <w:rsid w:val="00B23F82"/>
    <w:rsid w:val="00B242B0"/>
    <w:rsid w:val="00B2567B"/>
    <w:rsid w:val="00B26CFD"/>
    <w:rsid w:val="00B2723A"/>
    <w:rsid w:val="00B27893"/>
    <w:rsid w:val="00B27E0A"/>
    <w:rsid w:val="00B27EB6"/>
    <w:rsid w:val="00B306CA"/>
    <w:rsid w:val="00B32469"/>
    <w:rsid w:val="00B325B1"/>
    <w:rsid w:val="00B327A2"/>
    <w:rsid w:val="00B3338E"/>
    <w:rsid w:val="00B345D1"/>
    <w:rsid w:val="00B34733"/>
    <w:rsid w:val="00B34BD8"/>
    <w:rsid w:val="00B36037"/>
    <w:rsid w:val="00B365E5"/>
    <w:rsid w:val="00B37C92"/>
    <w:rsid w:val="00B403E4"/>
    <w:rsid w:val="00B404BA"/>
    <w:rsid w:val="00B40ACC"/>
    <w:rsid w:val="00B40EC4"/>
    <w:rsid w:val="00B429C3"/>
    <w:rsid w:val="00B4365A"/>
    <w:rsid w:val="00B436F3"/>
    <w:rsid w:val="00B43BFF"/>
    <w:rsid w:val="00B444AC"/>
    <w:rsid w:val="00B45A38"/>
    <w:rsid w:val="00B45A9A"/>
    <w:rsid w:val="00B4641B"/>
    <w:rsid w:val="00B46773"/>
    <w:rsid w:val="00B46D25"/>
    <w:rsid w:val="00B470B7"/>
    <w:rsid w:val="00B477E9"/>
    <w:rsid w:val="00B52064"/>
    <w:rsid w:val="00B52598"/>
    <w:rsid w:val="00B52D8F"/>
    <w:rsid w:val="00B537ED"/>
    <w:rsid w:val="00B53B91"/>
    <w:rsid w:val="00B54E78"/>
    <w:rsid w:val="00B550CD"/>
    <w:rsid w:val="00B5530A"/>
    <w:rsid w:val="00B56421"/>
    <w:rsid w:val="00B56A0B"/>
    <w:rsid w:val="00B56D5D"/>
    <w:rsid w:val="00B575F4"/>
    <w:rsid w:val="00B60BA1"/>
    <w:rsid w:val="00B61217"/>
    <w:rsid w:val="00B6190A"/>
    <w:rsid w:val="00B61C44"/>
    <w:rsid w:val="00B62E4C"/>
    <w:rsid w:val="00B65498"/>
    <w:rsid w:val="00B70A98"/>
    <w:rsid w:val="00B72AFE"/>
    <w:rsid w:val="00B7359A"/>
    <w:rsid w:val="00B7392A"/>
    <w:rsid w:val="00B74489"/>
    <w:rsid w:val="00B74528"/>
    <w:rsid w:val="00B751CF"/>
    <w:rsid w:val="00B76E03"/>
    <w:rsid w:val="00B775C5"/>
    <w:rsid w:val="00B775EA"/>
    <w:rsid w:val="00B77660"/>
    <w:rsid w:val="00B77E60"/>
    <w:rsid w:val="00B805F3"/>
    <w:rsid w:val="00B806DC"/>
    <w:rsid w:val="00B81369"/>
    <w:rsid w:val="00B82121"/>
    <w:rsid w:val="00B823D1"/>
    <w:rsid w:val="00B82BB5"/>
    <w:rsid w:val="00B832CE"/>
    <w:rsid w:val="00B84D48"/>
    <w:rsid w:val="00B85C89"/>
    <w:rsid w:val="00B863E8"/>
    <w:rsid w:val="00B86914"/>
    <w:rsid w:val="00B87EF5"/>
    <w:rsid w:val="00B91CA7"/>
    <w:rsid w:val="00B91D25"/>
    <w:rsid w:val="00B92F80"/>
    <w:rsid w:val="00B949E4"/>
    <w:rsid w:val="00B9552D"/>
    <w:rsid w:val="00B95A28"/>
    <w:rsid w:val="00B97968"/>
    <w:rsid w:val="00BA0193"/>
    <w:rsid w:val="00BA05F1"/>
    <w:rsid w:val="00BA07B8"/>
    <w:rsid w:val="00BA0CDB"/>
    <w:rsid w:val="00BA150E"/>
    <w:rsid w:val="00BA2335"/>
    <w:rsid w:val="00BA3357"/>
    <w:rsid w:val="00BA4E33"/>
    <w:rsid w:val="00BA4F13"/>
    <w:rsid w:val="00BA5EF6"/>
    <w:rsid w:val="00BA6113"/>
    <w:rsid w:val="00BA656B"/>
    <w:rsid w:val="00BB0072"/>
    <w:rsid w:val="00BB008E"/>
    <w:rsid w:val="00BB01C9"/>
    <w:rsid w:val="00BB1BD1"/>
    <w:rsid w:val="00BB1EEC"/>
    <w:rsid w:val="00BB2ADE"/>
    <w:rsid w:val="00BB4C1F"/>
    <w:rsid w:val="00BB573E"/>
    <w:rsid w:val="00BB5E72"/>
    <w:rsid w:val="00BB63BE"/>
    <w:rsid w:val="00BB6DAF"/>
    <w:rsid w:val="00BB71B0"/>
    <w:rsid w:val="00BB7F74"/>
    <w:rsid w:val="00BC0388"/>
    <w:rsid w:val="00BC0FE5"/>
    <w:rsid w:val="00BC1035"/>
    <w:rsid w:val="00BC1182"/>
    <w:rsid w:val="00BC1A06"/>
    <w:rsid w:val="00BC2A38"/>
    <w:rsid w:val="00BC3D8B"/>
    <w:rsid w:val="00BC4AEE"/>
    <w:rsid w:val="00BC518F"/>
    <w:rsid w:val="00BC64A5"/>
    <w:rsid w:val="00BC6D45"/>
    <w:rsid w:val="00BC6FC7"/>
    <w:rsid w:val="00BC7855"/>
    <w:rsid w:val="00BC798F"/>
    <w:rsid w:val="00BC7A1A"/>
    <w:rsid w:val="00BD0942"/>
    <w:rsid w:val="00BD0D42"/>
    <w:rsid w:val="00BD11C3"/>
    <w:rsid w:val="00BD1DB9"/>
    <w:rsid w:val="00BD3E3D"/>
    <w:rsid w:val="00BD3E6A"/>
    <w:rsid w:val="00BD4681"/>
    <w:rsid w:val="00BD4E1B"/>
    <w:rsid w:val="00BD6774"/>
    <w:rsid w:val="00BE182F"/>
    <w:rsid w:val="00BE263F"/>
    <w:rsid w:val="00BE2A0C"/>
    <w:rsid w:val="00BE2C1B"/>
    <w:rsid w:val="00BE3D3D"/>
    <w:rsid w:val="00BE4706"/>
    <w:rsid w:val="00BE4746"/>
    <w:rsid w:val="00BE4754"/>
    <w:rsid w:val="00BE4A9D"/>
    <w:rsid w:val="00BE7237"/>
    <w:rsid w:val="00BE76DF"/>
    <w:rsid w:val="00BF28EE"/>
    <w:rsid w:val="00BF30F4"/>
    <w:rsid w:val="00BF532C"/>
    <w:rsid w:val="00BF58D9"/>
    <w:rsid w:val="00BF5EBE"/>
    <w:rsid w:val="00BF672C"/>
    <w:rsid w:val="00BF6D66"/>
    <w:rsid w:val="00C00A37"/>
    <w:rsid w:val="00C00D3E"/>
    <w:rsid w:val="00C00E8C"/>
    <w:rsid w:val="00C02305"/>
    <w:rsid w:val="00C0241A"/>
    <w:rsid w:val="00C02703"/>
    <w:rsid w:val="00C029A5"/>
    <w:rsid w:val="00C02ABD"/>
    <w:rsid w:val="00C0301B"/>
    <w:rsid w:val="00C0335A"/>
    <w:rsid w:val="00C03FD7"/>
    <w:rsid w:val="00C05E69"/>
    <w:rsid w:val="00C05EB9"/>
    <w:rsid w:val="00C06504"/>
    <w:rsid w:val="00C069A7"/>
    <w:rsid w:val="00C06DB5"/>
    <w:rsid w:val="00C10E60"/>
    <w:rsid w:val="00C11612"/>
    <w:rsid w:val="00C12363"/>
    <w:rsid w:val="00C12D13"/>
    <w:rsid w:val="00C1362F"/>
    <w:rsid w:val="00C137D9"/>
    <w:rsid w:val="00C14A97"/>
    <w:rsid w:val="00C1532C"/>
    <w:rsid w:val="00C15723"/>
    <w:rsid w:val="00C1590F"/>
    <w:rsid w:val="00C1799C"/>
    <w:rsid w:val="00C17B68"/>
    <w:rsid w:val="00C20810"/>
    <w:rsid w:val="00C23ADC"/>
    <w:rsid w:val="00C24A5C"/>
    <w:rsid w:val="00C24D6B"/>
    <w:rsid w:val="00C25EED"/>
    <w:rsid w:val="00C26380"/>
    <w:rsid w:val="00C263C0"/>
    <w:rsid w:val="00C263D4"/>
    <w:rsid w:val="00C26DC0"/>
    <w:rsid w:val="00C26F5F"/>
    <w:rsid w:val="00C27C9D"/>
    <w:rsid w:val="00C302C7"/>
    <w:rsid w:val="00C30E98"/>
    <w:rsid w:val="00C31AEA"/>
    <w:rsid w:val="00C31DBD"/>
    <w:rsid w:val="00C32094"/>
    <w:rsid w:val="00C32095"/>
    <w:rsid w:val="00C334A6"/>
    <w:rsid w:val="00C339D4"/>
    <w:rsid w:val="00C35844"/>
    <w:rsid w:val="00C36254"/>
    <w:rsid w:val="00C3646D"/>
    <w:rsid w:val="00C3704E"/>
    <w:rsid w:val="00C37FAD"/>
    <w:rsid w:val="00C406EF"/>
    <w:rsid w:val="00C40CAF"/>
    <w:rsid w:val="00C432FC"/>
    <w:rsid w:val="00C438CC"/>
    <w:rsid w:val="00C454ED"/>
    <w:rsid w:val="00C45590"/>
    <w:rsid w:val="00C45A4B"/>
    <w:rsid w:val="00C461CD"/>
    <w:rsid w:val="00C47288"/>
    <w:rsid w:val="00C4735B"/>
    <w:rsid w:val="00C47B6A"/>
    <w:rsid w:val="00C5161A"/>
    <w:rsid w:val="00C52BC7"/>
    <w:rsid w:val="00C535EE"/>
    <w:rsid w:val="00C54039"/>
    <w:rsid w:val="00C54361"/>
    <w:rsid w:val="00C55A8F"/>
    <w:rsid w:val="00C55D42"/>
    <w:rsid w:val="00C5742C"/>
    <w:rsid w:val="00C60785"/>
    <w:rsid w:val="00C608B8"/>
    <w:rsid w:val="00C6237E"/>
    <w:rsid w:val="00C65720"/>
    <w:rsid w:val="00C70E11"/>
    <w:rsid w:val="00C71F1F"/>
    <w:rsid w:val="00C72843"/>
    <w:rsid w:val="00C72EDD"/>
    <w:rsid w:val="00C73E28"/>
    <w:rsid w:val="00C746EE"/>
    <w:rsid w:val="00C74F38"/>
    <w:rsid w:val="00C77C5F"/>
    <w:rsid w:val="00C77F0F"/>
    <w:rsid w:val="00C81E2E"/>
    <w:rsid w:val="00C81FF2"/>
    <w:rsid w:val="00C82B19"/>
    <w:rsid w:val="00C82BF4"/>
    <w:rsid w:val="00C82C8A"/>
    <w:rsid w:val="00C82EBF"/>
    <w:rsid w:val="00C845A3"/>
    <w:rsid w:val="00C84F63"/>
    <w:rsid w:val="00C8669A"/>
    <w:rsid w:val="00C901BB"/>
    <w:rsid w:val="00C91158"/>
    <w:rsid w:val="00C912E5"/>
    <w:rsid w:val="00C91541"/>
    <w:rsid w:val="00C91CA4"/>
    <w:rsid w:val="00C91FB8"/>
    <w:rsid w:val="00C92C74"/>
    <w:rsid w:val="00C93AB9"/>
    <w:rsid w:val="00C94CE9"/>
    <w:rsid w:val="00C96841"/>
    <w:rsid w:val="00C97230"/>
    <w:rsid w:val="00CA1596"/>
    <w:rsid w:val="00CA1C7D"/>
    <w:rsid w:val="00CA27A8"/>
    <w:rsid w:val="00CA2924"/>
    <w:rsid w:val="00CA2E4A"/>
    <w:rsid w:val="00CA3FE8"/>
    <w:rsid w:val="00CA4CCE"/>
    <w:rsid w:val="00CA5163"/>
    <w:rsid w:val="00CA57AC"/>
    <w:rsid w:val="00CA57E9"/>
    <w:rsid w:val="00CA7443"/>
    <w:rsid w:val="00CB0827"/>
    <w:rsid w:val="00CB0A21"/>
    <w:rsid w:val="00CB19B4"/>
    <w:rsid w:val="00CB1AD5"/>
    <w:rsid w:val="00CB23A0"/>
    <w:rsid w:val="00CB49EC"/>
    <w:rsid w:val="00CB514A"/>
    <w:rsid w:val="00CB5C6D"/>
    <w:rsid w:val="00CB685E"/>
    <w:rsid w:val="00CC1473"/>
    <w:rsid w:val="00CC197C"/>
    <w:rsid w:val="00CC607E"/>
    <w:rsid w:val="00CC65AE"/>
    <w:rsid w:val="00CC6F72"/>
    <w:rsid w:val="00CC7159"/>
    <w:rsid w:val="00CD0C7F"/>
    <w:rsid w:val="00CD0FD7"/>
    <w:rsid w:val="00CD1205"/>
    <w:rsid w:val="00CD1454"/>
    <w:rsid w:val="00CD1D92"/>
    <w:rsid w:val="00CD1F93"/>
    <w:rsid w:val="00CD2DD5"/>
    <w:rsid w:val="00CD31F8"/>
    <w:rsid w:val="00CD3FA9"/>
    <w:rsid w:val="00CD409E"/>
    <w:rsid w:val="00CD412A"/>
    <w:rsid w:val="00CD4A99"/>
    <w:rsid w:val="00CD6305"/>
    <w:rsid w:val="00CD694B"/>
    <w:rsid w:val="00CD71BC"/>
    <w:rsid w:val="00CD74CB"/>
    <w:rsid w:val="00CD7B3F"/>
    <w:rsid w:val="00CE02A5"/>
    <w:rsid w:val="00CE141D"/>
    <w:rsid w:val="00CE1A74"/>
    <w:rsid w:val="00CE1CBC"/>
    <w:rsid w:val="00CE2773"/>
    <w:rsid w:val="00CE2AA8"/>
    <w:rsid w:val="00CE2E06"/>
    <w:rsid w:val="00CE2FFB"/>
    <w:rsid w:val="00CE3883"/>
    <w:rsid w:val="00CE58C9"/>
    <w:rsid w:val="00CE5916"/>
    <w:rsid w:val="00CE5BE6"/>
    <w:rsid w:val="00CE700D"/>
    <w:rsid w:val="00CE7047"/>
    <w:rsid w:val="00CE7D4C"/>
    <w:rsid w:val="00CE7EB0"/>
    <w:rsid w:val="00CF0083"/>
    <w:rsid w:val="00CF01D2"/>
    <w:rsid w:val="00CF0CAB"/>
    <w:rsid w:val="00CF292D"/>
    <w:rsid w:val="00CF3141"/>
    <w:rsid w:val="00CF35CB"/>
    <w:rsid w:val="00CF4694"/>
    <w:rsid w:val="00CF46FB"/>
    <w:rsid w:val="00CF49E3"/>
    <w:rsid w:val="00CF4D42"/>
    <w:rsid w:val="00CF6373"/>
    <w:rsid w:val="00CF675F"/>
    <w:rsid w:val="00CF6B69"/>
    <w:rsid w:val="00CF6F43"/>
    <w:rsid w:val="00D005FA"/>
    <w:rsid w:val="00D01522"/>
    <w:rsid w:val="00D01B12"/>
    <w:rsid w:val="00D0295D"/>
    <w:rsid w:val="00D02E55"/>
    <w:rsid w:val="00D036F9"/>
    <w:rsid w:val="00D04405"/>
    <w:rsid w:val="00D04870"/>
    <w:rsid w:val="00D04C10"/>
    <w:rsid w:val="00D057DA"/>
    <w:rsid w:val="00D05DFD"/>
    <w:rsid w:val="00D0681C"/>
    <w:rsid w:val="00D101E4"/>
    <w:rsid w:val="00D10816"/>
    <w:rsid w:val="00D11FEF"/>
    <w:rsid w:val="00D12135"/>
    <w:rsid w:val="00D12788"/>
    <w:rsid w:val="00D139B0"/>
    <w:rsid w:val="00D14444"/>
    <w:rsid w:val="00D1588E"/>
    <w:rsid w:val="00D16BE2"/>
    <w:rsid w:val="00D22F37"/>
    <w:rsid w:val="00D243DD"/>
    <w:rsid w:val="00D24AD1"/>
    <w:rsid w:val="00D24BB3"/>
    <w:rsid w:val="00D2633E"/>
    <w:rsid w:val="00D26AAC"/>
    <w:rsid w:val="00D26F50"/>
    <w:rsid w:val="00D270CC"/>
    <w:rsid w:val="00D27C81"/>
    <w:rsid w:val="00D3033B"/>
    <w:rsid w:val="00D30399"/>
    <w:rsid w:val="00D30A59"/>
    <w:rsid w:val="00D30CE8"/>
    <w:rsid w:val="00D30E9D"/>
    <w:rsid w:val="00D310B1"/>
    <w:rsid w:val="00D31DA8"/>
    <w:rsid w:val="00D31EB4"/>
    <w:rsid w:val="00D322F4"/>
    <w:rsid w:val="00D32D02"/>
    <w:rsid w:val="00D32DFE"/>
    <w:rsid w:val="00D337D9"/>
    <w:rsid w:val="00D33AC5"/>
    <w:rsid w:val="00D34C74"/>
    <w:rsid w:val="00D359B8"/>
    <w:rsid w:val="00D37114"/>
    <w:rsid w:val="00D375BD"/>
    <w:rsid w:val="00D37F74"/>
    <w:rsid w:val="00D398FC"/>
    <w:rsid w:val="00D40680"/>
    <w:rsid w:val="00D418B7"/>
    <w:rsid w:val="00D41DCB"/>
    <w:rsid w:val="00D422B0"/>
    <w:rsid w:val="00D42D87"/>
    <w:rsid w:val="00D4323F"/>
    <w:rsid w:val="00D46372"/>
    <w:rsid w:val="00D46846"/>
    <w:rsid w:val="00D479B3"/>
    <w:rsid w:val="00D47A62"/>
    <w:rsid w:val="00D501DF"/>
    <w:rsid w:val="00D50503"/>
    <w:rsid w:val="00D5052A"/>
    <w:rsid w:val="00D509FA"/>
    <w:rsid w:val="00D5244B"/>
    <w:rsid w:val="00D52955"/>
    <w:rsid w:val="00D52CC2"/>
    <w:rsid w:val="00D54662"/>
    <w:rsid w:val="00D5562F"/>
    <w:rsid w:val="00D55C4F"/>
    <w:rsid w:val="00D56063"/>
    <w:rsid w:val="00D5639D"/>
    <w:rsid w:val="00D617B5"/>
    <w:rsid w:val="00D620F5"/>
    <w:rsid w:val="00D631E3"/>
    <w:rsid w:val="00D6353E"/>
    <w:rsid w:val="00D63A67"/>
    <w:rsid w:val="00D63C1C"/>
    <w:rsid w:val="00D63C5B"/>
    <w:rsid w:val="00D64A95"/>
    <w:rsid w:val="00D64B50"/>
    <w:rsid w:val="00D64E46"/>
    <w:rsid w:val="00D65FD7"/>
    <w:rsid w:val="00D66D40"/>
    <w:rsid w:val="00D67030"/>
    <w:rsid w:val="00D6722B"/>
    <w:rsid w:val="00D702F6"/>
    <w:rsid w:val="00D71006"/>
    <w:rsid w:val="00D710C4"/>
    <w:rsid w:val="00D744B0"/>
    <w:rsid w:val="00D74AC1"/>
    <w:rsid w:val="00D75855"/>
    <w:rsid w:val="00D75E0F"/>
    <w:rsid w:val="00D77996"/>
    <w:rsid w:val="00D77AC4"/>
    <w:rsid w:val="00D8091C"/>
    <w:rsid w:val="00D80B37"/>
    <w:rsid w:val="00D822D9"/>
    <w:rsid w:val="00D83101"/>
    <w:rsid w:val="00D83B1A"/>
    <w:rsid w:val="00D84C15"/>
    <w:rsid w:val="00D84E36"/>
    <w:rsid w:val="00D85085"/>
    <w:rsid w:val="00D85832"/>
    <w:rsid w:val="00D869ED"/>
    <w:rsid w:val="00D90AE8"/>
    <w:rsid w:val="00D92634"/>
    <w:rsid w:val="00D92BF5"/>
    <w:rsid w:val="00D93EB5"/>
    <w:rsid w:val="00D943EF"/>
    <w:rsid w:val="00D94F2B"/>
    <w:rsid w:val="00D95486"/>
    <w:rsid w:val="00D96884"/>
    <w:rsid w:val="00D96A52"/>
    <w:rsid w:val="00D96D07"/>
    <w:rsid w:val="00D96F37"/>
    <w:rsid w:val="00D971BC"/>
    <w:rsid w:val="00D978F0"/>
    <w:rsid w:val="00D97E4D"/>
    <w:rsid w:val="00DA0039"/>
    <w:rsid w:val="00DA3C6A"/>
    <w:rsid w:val="00DA423D"/>
    <w:rsid w:val="00DA4F72"/>
    <w:rsid w:val="00DA5DE6"/>
    <w:rsid w:val="00DA616D"/>
    <w:rsid w:val="00DA6EAB"/>
    <w:rsid w:val="00DA742A"/>
    <w:rsid w:val="00DA7893"/>
    <w:rsid w:val="00DA7A68"/>
    <w:rsid w:val="00DB0165"/>
    <w:rsid w:val="00DB0C90"/>
    <w:rsid w:val="00DB16BA"/>
    <w:rsid w:val="00DB177B"/>
    <w:rsid w:val="00DB2D77"/>
    <w:rsid w:val="00DB333A"/>
    <w:rsid w:val="00DB4CC5"/>
    <w:rsid w:val="00DB55D6"/>
    <w:rsid w:val="00DB5D07"/>
    <w:rsid w:val="00DB78CF"/>
    <w:rsid w:val="00DB793C"/>
    <w:rsid w:val="00DC1D4F"/>
    <w:rsid w:val="00DC2299"/>
    <w:rsid w:val="00DC245C"/>
    <w:rsid w:val="00DC377C"/>
    <w:rsid w:val="00DC474B"/>
    <w:rsid w:val="00DC4AEC"/>
    <w:rsid w:val="00DC65F1"/>
    <w:rsid w:val="00DC6CC1"/>
    <w:rsid w:val="00DC71B6"/>
    <w:rsid w:val="00DC78AE"/>
    <w:rsid w:val="00DC7A8C"/>
    <w:rsid w:val="00DC7D64"/>
    <w:rsid w:val="00DD0A69"/>
    <w:rsid w:val="00DD25A8"/>
    <w:rsid w:val="00DD29F9"/>
    <w:rsid w:val="00DD39D2"/>
    <w:rsid w:val="00DD55F6"/>
    <w:rsid w:val="00DD5EA9"/>
    <w:rsid w:val="00DD6336"/>
    <w:rsid w:val="00DE2616"/>
    <w:rsid w:val="00DE304C"/>
    <w:rsid w:val="00DE3376"/>
    <w:rsid w:val="00DE39AE"/>
    <w:rsid w:val="00DE3CD8"/>
    <w:rsid w:val="00DE44B1"/>
    <w:rsid w:val="00DE4528"/>
    <w:rsid w:val="00DE6997"/>
    <w:rsid w:val="00DF003F"/>
    <w:rsid w:val="00DF09EE"/>
    <w:rsid w:val="00DF0AFD"/>
    <w:rsid w:val="00DF0E5A"/>
    <w:rsid w:val="00DF1CD5"/>
    <w:rsid w:val="00DF3B51"/>
    <w:rsid w:val="00DF4289"/>
    <w:rsid w:val="00DF5079"/>
    <w:rsid w:val="00DF68B9"/>
    <w:rsid w:val="00DF74D8"/>
    <w:rsid w:val="00DF7B2F"/>
    <w:rsid w:val="00DF7F1C"/>
    <w:rsid w:val="00E04176"/>
    <w:rsid w:val="00E044C7"/>
    <w:rsid w:val="00E055F3"/>
    <w:rsid w:val="00E0715B"/>
    <w:rsid w:val="00E1140F"/>
    <w:rsid w:val="00E1170C"/>
    <w:rsid w:val="00E12394"/>
    <w:rsid w:val="00E12782"/>
    <w:rsid w:val="00E130AD"/>
    <w:rsid w:val="00E1388B"/>
    <w:rsid w:val="00E13DD2"/>
    <w:rsid w:val="00E1485E"/>
    <w:rsid w:val="00E14A37"/>
    <w:rsid w:val="00E15972"/>
    <w:rsid w:val="00E170A1"/>
    <w:rsid w:val="00E205F4"/>
    <w:rsid w:val="00E21E2E"/>
    <w:rsid w:val="00E2273F"/>
    <w:rsid w:val="00E2332C"/>
    <w:rsid w:val="00E24093"/>
    <w:rsid w:val="00E24903"/>
    <w:rsid w:val="00E261DF"/>
    <w:rsid w:val="00E26BBA"/>
    <w:rsid w:val="00E27012"/>
    <w:rsid w:val="00E27A5C"/>
    <w:rsid w:val="00E27BD1"/>
    <w:rsid w:val="00E3098E"/>
    <w:rsid w:val="00E3123A"/>
    <w:rsid w:val="00E31313"/>
    <w:rsid w:val="00E31A3D"/>
    <w:rsid w:val="00E31A8A"/>
    <w:rsid w:val="00E31D6D"/>
    <w:rsid w:val="00E329B4"/>
    <w:rsid w:val="00E3304E"/>
    <w:rsid w:val="00E334D4"/>
    <w:rsid w:val="00E3365F"/>
    <w:rsid w:val="00E33A51"/>
    <w:rsid w:val="00E33E7E"/>
    <w:rsid w:val="00E34187"/>
    <w:rsid w:val="00E3493C"/>
    <w:rsid w:val="00E3516B"/>
    <w:rsid w:val="00E357FA"/>
    <w:rsid w:val="00E363EA"/>
    <w:rsid w:val="00E36F55"/>
    <w:rsid w:val="00E404DB"/>
    <w:rsid w:val="00E42184"/>
    <w:rsid w:val="00E42E84"/>
    <w:rsid w:val="00E430CD"/>
    <w:rsid w:val="00E43E89"/>
    <w:rsid w:val="00E44065"/>
    <w:rsid w:val="00E45A38"/>
    <w:rsid w:val="00E45ECE"/>
    <w:rsid w:val="00E46426"/>
    <w:rsid w:val="00E479DD"/>
    <w:rsid w:val="00E47A75"/>
    <w:rsid w:val="00E506EB"/>
    <w:rsid w:val="00E509FB"/>
    <w:rsid w:val="00E50D5A"/>
    <w:rsid w:val="00E51853"/>
    <w:rsid w:val="00E519E2"/>
    <w:rsid w:val="00E51E66"/>
    <w:rsid w:val="00E51F01"/>
    <w:rsid w:val="00E55301"/>
    <w:rsid w:val="00E55655"/>
    <w:rsid w:val="00E557BC"/>
    <w:rsid w:val="00E55C30"/>
    <w:rsid w:val="00E57D6C"/>
    <w:rsid w:val="00E627F5"/>
    <w:rsid w:val="00E630AE"/>
    <w:rsid w:val="00E636E3"/>
    <w:rsid w:val="00E63740"/>
    <w:rsid w:val="00E63A9B"/>
    <w:rsid w:val="00E64223"/>
    <w:rsid w:val="00E64D86"/>
    <w:rsid w:val="00E66C43"/>
    <w:rsid w:val="00E6727E"/>
    <w:rsid w:val="00E67D69"/>
    <w:rsid w:val="00E70292"/>
    <w:rsid w:val="00E70DFC"/>
    <w:rsid w:val="00E716EA"/>
    <w:rsid w:val="00E71F57"/>
    <w:rsid w:val="00E73FBF"/>
    <w:rsid w:val="00E7450B"/>
    <w:rsid w:val="00E74AD2"/>
    <w:rsid w:val="00E77559"/>
    <w:rsid w:val="00E779FF"/>
    <w:rsid w:val="00E77A38"/>
    <w:rsid w:val="00E80C8B"/>
    <w:rsid w:val="00E80DD9"/>
    <w:rsid w:val="00E814DF"/>
    <w:rsid w:val="00E823C6"/>
    <w:rsid w:val="00E82F1D"/>
    <w:rsid w:val="00E83A04"/>
    <w:rsid w:val="00E83BE1"/>
    <w:rsid w:val="00E845BF"/>
    <w:rsid w:val="00E85B84"/>
    <w:rsid w:val="00E85DEC"/>
    <w:rsid w:val="00E87394"/>
    <w:rsid w:val="00E90DFF"/>
    <w:rsid w:val="00E918D4"/>
    <w:rsid w:val="00E91BBA"/>
    <w:rsid w:val="00E92DC8"/>
    <w:rsid w:val="00E93B6C"/>
    <w:rsid w:val="00E93FD9"/>
    <w:rsid w:val="00E94247"/>
    <w:rsid w:val="00E94C7C"/>
    <w:rsid w:val="00EA0BDC"/>
    <w:rsid w:val="00EA0D5A"/>
    <w:rsid w:val="00EA0F35"/>
    <w:rsid w:val="00EA1642"/>
    <w:rsid w:val="00EA16E6"/>
    <w:rsid w:val="00EA18C9"/>
    <w:rsid w:val="00EA30D7"/>
    <w:rsid w:val="00EA3CE9"/>
    <w:rsid w:val="00EA4687"/>
    <w:rsid w:val="00EA4C69"/>
    <w:rsid w:val="00EA6900"/>
    <w:rsid w:val="00EA7709"/>
    <w:rsid w:val="00EB089C"/>
    <w:rsid w:val="00EB0DB5"/>
    <w:rsid w:val="00EB1862"/>
    <w:rsid w:val="00EB2429"/>
    <w:rsid w:val="00EB295F"/>
    <w:rsid w:val="00EB2B39"/>
    <w:rsid w:val="00EB2F25"/>
    <w:rsid w:val="00EB316A"/>
    <w:rsid w:val="00EB5233"/>
    <w:rsid w:val="00EB53FF"/>
    <w:rsid w:val="00EB619D"/>
    <w:rsid w:val="00EC042C"/>
    <w:rsid w:val="00EC1497"/>
    <w:rsid w:val="00EC1DEA"/>
    <w:rsid w:val="00EC3060"/>
    <w:rsid w:val="00EC4CC0"/>
    <w:rsid w:val="00EC5018"/>
    <w:rsid w:val="00EC5246"/>
    <w:rsid w:val="00ED0696"/>
    <w:rsid w:val="00ED15AA"/>
    <w:rsid w:val="00ED1861"/>
    <w:rsid w:val="00ED202B"/>
    <w:rsid w:val="00ED2081"/>
    <w:rsid w:val="00ED21BB"/>
    <w:rsid w:val="00ED2A4A"/>
    <w:rsid w:val="00ED2AA0"/>
    <w:rsid w:val="00ED301B"/>
    <w:rsid w:val="00ED4E4F"/>
    <w:rsid w:val="00ED5052"/>
    <w:rsid w:val="00ED6232"/>
    <w:rsid w:val="00ED69EE"/>
    <w:rsid w:val="00ED7C07"/>
    <w:rsid w:val="00EE07EF"/>
    <w:rsid w:val="00EE0B40"/>
    <w:rsid w:val="00EE1716"/>
    <w:rsid w:val="00EE3409"/>
    <w:rsid w:val="00EE40F4"/>
    <w:rsid w:val="00EE4F65"/>
    <w:rsid w:val="00EE54C1"/>
    <w:rsid w:val="00EE68E7"/>
    <w:rsid w:val="00EE74BE"/>
    <w:rsid w:val="00EE786B"/>
    <w:rsid w:val="00EE7D3C"/>
    <w:rsid w:val="00EF1320"/>
    <w:rsid w:val="00EF2340"/>
    <w:rsid w:val="00EF2539"/>
    <w:rsid w:val="00EF4AC4"/>
    <w:rsid w:val="00EF65D5"/>
    <w:rsid w:val="00EF6EF4"/>
    <w:rsid w:val="00EF70D4"/>
    <w:rsid w:val="00EF7AC6"/>
    <w:rsid w:val="00F00314"/>
    <w:rsid w:val="00F01AAB"/>
    <w:rsid w:val="00F01EB2"/>
    <w:rsid w:val="00F02A7D"/>
    <w:rsid w:val="00F03875"/>
    <w:rsid w:val="00F03F24"/>
    <w:rsid w:val="00F072C7"/>
    <w:rsid w:val="00F07508"/>
    <w:rsid w:val="00F07703"/>
    <w:rsid w:val="00F07B47"/>
    <w:rsid w:val="00F07DE1"/>
    <w:rsid w:val="00F0D158"/>
    <w:rsid w:val="00F1096E"/>
    <w:rsid w:val="00F12158"/>
    <w:rsid w:val="00F13557"/>
    <w:rsid w:val="00F145BA"/>
    <w:rsid w:val="00F1626F"/>
    <w:rsid w:val="00F17489"/>
    <w:rsid w:val="00F17DBF"/>
    <w:rsid w:val="00F2059B"/>
    <w:rsid w:val="00F20F38"/>
    <w:rsid w:val="00F20F60"/>
    <w:rsid w:val="00F219AE"/>
    <w:rsid w:val="00F2241A"/>
    <w:rsid w:val="00F225B6"/>
    <w:rsid w:val="00F22A55"/>
    <w:rsid w:val="00F23B55"/>
    <w:rsid w:val="00F24209"/>
    <w:rsid w:val="00F25A43"/>
    <w:rsid w:val="00F261D6"/>
    <w:rsid w:val="00F27E79"/>
    <w:rsid w:val="00F31C2B"/>
    <w:rsid w:val="00F3273B"/>
    <w:rsid w:val="00F32FD4"/>
    <w:rsid w:val="00F345E2"/>
    <w:rsid w:val="00F36B3D"/>
    <w:rsid w:val="00F37F5D"/>
    <w:rsid w:val="00F40281"/>
    <w:rsid w:val="00F40AC0"/>
    <w:rsid w:val="00F4116A"/>
    <w:rsid w:val="00F41904"/>
    <w:rsid w:val="00F429C8"/>
    <w:rsid w:val="00F43992"/>
    <w:rsid w:val="00F44547"/>
    <w:rsid w:val="00F44B9B"/>
    <w:rsid w:val="00F45481"/>
    <w:rsid w:val="00F47476"/>
    <w:rsid w:val="00F4798D"/>
    <w:rsid w:val="00F504D4"/>
    <w:rsid w:val="00F50541"/>
    <w:rsid w:val="00F524E5"/>
    <w:rsid w:val="00F5508B"/>
    <w:rsid w:val="00F5673B"/>
    <w:rsid w:val="00F56BF3"/>
    <w:rsid w:val="00F61DEB"/>
    <w:rsid w:val="00F62106"/>
    <w:rsid w:val="00F66063"/>
    <w:rsid w:val="00F7057C"/>
    <w:rsid w:val="00F72CE1"/>
    <w:rsid w:val="00F730C5"/>
    <w:rsid w:val="00F73C2D"/>
    <w:rsid w:val="00F75E28"/>
    <w:rsid w:val="00F763A0"/>
    <w:rsid w:val="00F76DA1"/>
    <w:rsid w:val="00F778A9"/>
    <w:rsid w:val="00F778F2"/>
    <w:rsid w:val="00F80737"/>
    <w:rsid w:val="00F80BFB"/>
    <w:rsid w:val="00F813D8"/>
    <w:rsid w:val="00F824DA"/>
    <w:rsid w:val="00F83059"/>
    <w:rsid w:val="00F8418F"/>
    <w:rsid w:val="00F87B7B"/>
    <w:rsid w:val="00F90006"/>
    <w:rsid w:val="00F9022A"/>
    <w:rsid w:val="00F91D32"/>
    <w:rsid w:val="00F92F57"/>
    <w:rsid w:val="00F9502A"/>
    <w:rsid w:val="00F955CB"/>
    <w:rsid w:val="00F964C8"/>
    <w:rsid w:val="00F96D08"/>
    <w:rsid w:val="00FA03C8"/>
    <w:rsid w:val="00FA3818"/>
    <w:rsid w:val="00FA4EC1"/>
    <w:rsid w:val="00FA4EC9"/>
    <w:rsid w:val="00FA5D65"/>
    <w:rsid w:val="00FA65C1"/>
    <w:rsid w:val="00FA6920"/>
    <w:rsid w:val="00FA6A58"/>
    <w:rsid w:val="00FA6B37"/>
    <w:rsid w:val="00FA714A"/>
    <w:rsid w:val="00FA74B3"/>
    <w:rsid w:val="00FB05CA"/>
    <w:rsid w:val="00FB1C45"/>
    <w:rsid w:val="00FB1E6F"/>
    <w:rsid w:val="00FB2BF8"/>
    <w:rsid w:val="00FB3E6A"/>
    <w:rsid w:val="00FB3F95"/>
    <w:rsid w:val="00FB40ED"/>
    <w:rsid w:val="00FB5078"/>
    <w:rsid w:val="00FB5475"/>
    <w:rsid w:val="00FB5D94"/>
    <w:rsid w:val="00FB6E0D"/>
    <w:rsid w:val="00FB77EA"/>
    <w:rsid w:val="00FC061D"/>
    <w:rsid w:val="00FC0B2B"/>
    <w:rsid w:val="00FC272C"/>
    <w:rsid w:val="00FC34C6"/>
    <w:rsid w:val="00FC3EF3"/>
    <w:rsid w:val="00FC41A3"/>
    <w:rsid w:val="00FC46B5"/>
    <w:rsid w:val="00FC61EB"/>
    <w:rsid w:val="00FC6B54"/>
    <w:rsid w:val="00FC702B"/>
    <w:rsid w:val="00FC7205"/>
    <w:rsid w:val="00FC7A51"/>
    <w:rsid w:val="00FC7A72"/>
    <w:rsid w:val="00FD07A3"/>
    <w:rsid w:val="00FD07E4"/>
    <w:rsid w:val="00FD0A71"/>
    <w:rsid w:val="00FD1CC2"/>
    <w:rsid w:val="00FD35E5"/>
    <w:rsid w:val="00FD3B81"/>
    <w:rsid w:val="00FD4015"/>
    <w:rsid w:val="00FD47AF"/>
    <w:rsid w:val="00FD55E9"/>
    <w:rsid w:val="00FD6507"/>
    <w:rsid w:val="00FD7DCE"/>
    <w:rsid w:val="00FE08B6"/>
    <w:rsid w:val="00FE0D0D"/>
    <w:rsid w:val="00FE120D"/>
    <w:rsid w:val="00FE1E31"/>
    <w:rsid w:val="00FE1EFA"/>
    <w:rsid w:val="00FE24F9"/>
    <w:rsid w:val="00FE2865"/>
    <w:rsid w:val="00FE3C3F"/>
    <w:rsid w:val="00FE637E"/>
    <w:rsid w:val="00FF1FEB"/>
    <w:rsid w:val="00FF3414"/>
    <w:rsid w:val="00FF573B"/>
    <w:rsid w:val="00FF677D"/>
    <w:rsid w:val="00FF6C7F"/>
    <w:rsid w:val="00FF6CC4"/>
    <w:rsid w:val="015B95AE"/>
    <w:rsid w:val="0174F1E8"/>
    <w:rsid w:val="01986358"/>
    <w:rsid w:val="01C37AB8"/>
    <w:rsid w:val="02071D31"/>
    <w:rsid w:val="024D0D96"/>
    <w:rsid w:val="0262F7A9"/>
    <w:rsid w:val="02934777"/>
    <w:rsid w:val="02BC13D3"/>
    <w:rsid w:val="02C2290A"/>
    <w:rsid w:val="02EB2A96"/>
    <w:rsid w:val="02F28EC0"/>
    <w:rsid w:val="031C7C61"/>
    <w:rsid w:val="033718C3"/>
    <w:rsid w:val="0337420B"/>
    <w:rsid w:val="034F397F"/>
    <w:rsid w:val="0360919D"/>
    <w:rsid w:val="038B5902"/>
    <w:rsid w:val="042C20FE"/>
    <w:rsid w:val="0430353D"/>
    <w:rsid w:val="043A54FA"/>
    <w:rsid w:val="04540119"/>
    <w:rsid w:val="047773E1"/>
    <w:rsid w:val="0488C603"/>
    <w:rsid w:val="048D1F0D"/>
    <w:rsid w:val="048E5F21"/>
    <w:rsid w:val="04A4F052"/>
    <w:rsid w:val="04AC92AA"/>
    <w:rsid w:val="04C9D43C"/>
    <w:rsid w:val="05161F34"/>
    <w:rsid w:val="051713F3"/>
    <w:rsid w:val="051FBA3C"/>
    <w:rsid w:val="0533C828"/>
    <w:rsid w:val="057242BB"/>
    <w:rsid w:val="05EFD17A"/>
    <w:rsid w:val="0648BCE8"/>
    <w:rsid w:val="06622C11"/>
    <w:rsid w:val="06631253"/>
    <w:rsid w:val="0671AFAC"/>
    <w:rsid w:val="067F5CD3"/>
    <w:rsid w:val="06837638"/>
    <w:rsid w:val="069679A6"/>
    <w:rsid w:val="06BA4976"/>
    <w:rsid w:val="070CB5DF"/>
    <w:rsid w:val="070E77A3"/>
    <w:rsid w:val="07617178"/>
    <w:rsid w:val="07944882"/>
    <w:rsid w:val="079A4CE0"/>
    <w:rsid w:val="07AEDE12"/>
    <w:rsid w:val="088CC459"/>
    <w:rsid w:val="08A88640"/>
    <w:rsid w:val="08A94F39"/>
    <w:rsid w:val="08B61247"/>
    <w:rsid w:val="09319DC1"/>
    <w:rsid w:val="09362F2A"/>
    <w:rsid w:val="095F3918"/>
    <w:rsid w:val="0966CC8F"/>
    <w:rsid w:val="09C040FB"/>
    <w:rsid w:val="09CB5764"/>
    <w:rsid w:val="09EECCF7"/>
    <w:rsid w:val="09F43414"/>
    <w:rsid w:val="0A69AD91"/>
    <w:rsid w:val="0A960924"/>
    <w:rsid w:val="0ACB1D12"/>
    <w:rsid w:val="0AE82075"/>
    <w:rsid w:val="0B1431D6"/>
    <w:rsid w:val="0B4A0B17"/>
    <w:rsid w:val="0B5D2B4F"/>
    <w:rsid w:val="0B80CFD9"/>
    <w:rsid w:val="0BA40937"/>
    <w:rsid w:val="0BE1BB5D"/>
    <w:rsid w:val="0C0B749D"/>
    <w:rsid w:val="0C2BD1B8"/>
    <w:rsid w:val="0C2CBE0B"/>
    <w:rsid w:val="0C3AE7B1"/>
    <w:rsid w:val="0C512FCA"/>
    <w:rsid w:val="0C5F12FE"/>
    <w:rsid w:val="0C7D1395"/>
    <w:rsid w:val="0C91B651"/>
    <w:rsid w:val="0CA1034D"/>
    <w:rsid w:val="0CD575FA"/>
    <w:rsid w:val="0CF864E8"/>
    <w:rsid w:val="0D555CFA"/>
    <w:rsid w:val="0DB2BC95"/>
    <w:rsid w:val="0DB39E40"/>
    <w:rsid w:val="0DD1071D"/>
    <w:rsid w:val="0DD71783"/>
    <w:rsid w:val="0E3A9E3C"/>
    <w:rsid w:val="0E5B6276"/>
    <w:rsid w:val="0ECC2C4C"/>
    <w:rsid w:val="0F10A404"/>
    <w:rsid w:val="0F64AF07"/>
    <w:rsid w:val="0FC13A18"/>
    <w:rsid w:val="0FE393B9"/>
    <w:rsid w:val="0FF732D7"/>
    <w:rsid w:val="0FFF6995"/>
    <w:rsid w:val="104D294E"/>
    <w:rsid w:val="108D1619"/>
    <w:rsid w:val="109A2BC8"/>
    <w:rsid w:val="109DBA51"/>
    <w:rsid w:val="10AD8154"/>
    <w:rsid w:val="10EA808A"/>
    <w:rsid w:val="11500D95"/>
    <w:rsid w:val="1153EED2"/>
    <w:rsid w:val="11631945"/>
    <w:rsid w:val="116B5BE1"/>
    <w:rsid w:val="117624F2"/>
    <w:rsid w:val="11779D5D"/>
    <w:rsid w:val="11977B50"/>
    <w:rsid w:val="11E952DB"/>
    <w:rsid w:val="11ECAF1C"/>
    <w:rsid w:val="11F22B94"/>
    <w:rsid w:val="11F39EB7"/>
    <w:rsid w:val="11FE3D44"/>
    <w:rsid w:val="1228E67A"/>
    <w:rsid w:val="125928AF"/>
    <w:rsid w:val="12735F8B"/>
    <w:rsid w:val="12A29795"/>
    <w:rsid w:val="12BBB2F1"/>
    <w:rsid w:val="137999DC"/>
    <w:rsid w:val="138459E8"/>
    <w:rsid w:val="1385233C"/>
    <w:rsid w:val="139F7EA6"/>
    <w:rsid w:val="13AF634E"/>
    <w:rsid w:val="13D98488"/>
    <w:rsid w:val="13F1B282"/>
    <w:rsid w:val="140B26B8"/>
    <w:rsid w:val="144712AC"/>
    <w:rsid w:val="1457A495"/>
    <w:rsid w:val="148DD098"/>
    <w:rsid w:val="149987BA"/>
    <w:rsid w:val="14CBC2FA"/>
    <w:rsid w:val="14CCD33A"/>
    <w:rsid w:val="14DDEB06"/>
    <w:rsid w:val="1520F39D"/>
    <w:rsid w:val="152E7BEA"/>
    <w:rsid w:val="1532C2B0"/>
    <w:rsid w:val="156F4370"/>
    <w:rsid w:val="15AFE7F3"/>
    <w:rsid w:val="15B4A246"/>
    <w:rsid w:val="15F8530A"/>
    <w:rsid w:val="162F8D90"/>
    <w:rsid w:val="16442C1C"/>
    <w:rsid w:val="1645C742"/>
    <w:rsid w:val="165966F4"/>
    <w:rsid w:val="1668A39B"/>
    <w:rsid w:val="16710A88"/>
    <w:rsid w:val="16795850"/>
    <w:rsid w:val="1681D19A"/>
    <w:rsid w:val="16909770"/>
    <w:rsid w:val="16B98A8C"/>
    <w:rsid w:val="16D20795"/>
    <w:rsid w:val="1719B774"/>
    <w:rsid w:val="172E55C0"/>
    <w:rsid w:val="174647D1"/>
    <w:rsid w:val="17A327BB"/>
    <w:rsid w:val="17B75C76"/>
    <w:rsid w:val="17DC7708"/>
    <w:rsid w:val="17F12942"/>
    <w:rsid w:val="180244BC"/>
    <w:rsid w:val="183292DC"/>
    <w:rsid w:val="18534222"/>
    <w:rsid w:val="1858945F"/>
    <w:rsid w:val="187BF0FC"/>
    <w:rsid w:val="187ED7BC"/>
    <w:rsid w:val="18B50026"/>
    <w:rsid w:val="190A8297"/>
    <w:rsid w:val="191E94B1"/>
    <w:rsid w:val="192F2668"/>
    <w:rsid w:val="193C7855"/>
    <w:rsid w:val="195710FC"/>
    <w:rsid w:val="195E7AFA"/>
    <w:rsid w:val="19A2DFCB"/>
    <w:rsid w:val="19AEEDEE"/>
    <w:rsid w:val="19C34499"/>
    <w:rsid w:val="19E3E0CC"/>
    <w:rsid w:val="19FA7624"/>
    <w:rsid w:val="1A18309C"/>
    <w:rsid w:val="1A3B8777"/>
    <w:rsid w:val="1A50F23C"/>
    <w:rsid w:val="1A69FCB8"/>
    <w:rsid w:val="1AB42364"/>
    <w:rsid w:val="1ABDF306"/>
    <w:rsid w:val="1AD4C5EA"/>
    <w:rsid w:val="1AEE8EF1"/>
    <w:rsid w:val="1B178EA8"/>
    <w:rsid w:val="1B4278E6"/>
    <w:rsid w:val="1B694CFE"/>
    <w:rsid w:val="1B771511"/>
    <w:rsid w:val="1B82EB76"/>
    <w:rsid w:val="1BC2EE9F"/>
    <w:rsid w:val="1BD061C7"/>
    <w:rsid w:val="1BD9B84D"/>
    <w:rsid w:val="1BF9B988"/>
    <w:rsid w:val="1BFCC467"/>
    <w:rsid w:val="1C160B60"/>
    <w:rsid w:val="1C4BD5AC"/>
    <w:rsid w:val="1C7ACFE2"/>
    <w:rsid w:val="1C832EC0"/>
    <w:rsid w:val="1C894511"/>
    <w:rsid w:val="1CFF4571"/>
    <w:rsid w:val="1CFFAE48"/>
    <w:rsid w:val="1D3B136B"/>
    <w:rsid w:val="1D452DDF"/>
    <w:rsid w:val="1D4803A3"/>
    <w:rsid w:val="1D55326D"/>
    <w:rsid w:val="1D77E286"/>
    <w:rsid w:val="1D850B0F"/>
    <w:rsid w:val="1E18F4AF"/>
    <w:rsid w:val="1E3E5E66"/>
    <w:rsid w:val="1E4159CF"/>
    <w:rsid w:val="1EC7D5E3"/>
    <w:rsid w:val="1ED8E8B8"/>
    <w:rsid w:val="1F071D9B"/>
    <w:rsid w:val="1F4D5C90"/>
    <w:rsid w:val="1F5E0AF6"/>
    <w:rsid w:val="1FC82CE1"/>
    <w:rsid w:val="1FD5EA79"/>
    <w:rsid w:val="1FD79D1C"/>
    <w:rsid w:val="1FFBF93F"/>
    <w:rsid w:val="20083EE7"/>
    <w:rsid w:val="209F65B6"/>
    <w:rsid w:val="20AB06B6"/>
    <w:rsid w:val="213B9C7A"/>
    <w:rsid w:val="2144076E"/>
    <w:rsid w:val="21569A26"/>
    <w:rsid w:val="219C6B90"/>
    <w:rsid w:val="219DE6D5"/>
    <w:rsid w:val="21A77691"/>
    <w:rsid w:val="21AA4CD4"/>
    <w:rsid w:val="21C3D7D6"/>
    <w:rsid w:val="21E3FDBA"/>
    <w:rsid w:val="21F0A9A7"/>
    <w:rsid w:val="21F2221F"/>
    <w:rsid w:val="21F5A9DC"/>
    <w:rsid w:val="221A0E7E"/>
    <w:rsid w:val="2222AB00"/>
    <w:rsid w:val="2235CF05"/>
    <w:rsid w:val="223C68E1"/>
    <w:rsid w:val="22A00F0C"/>
    <w:rsid w:val="22ACD2D7"/>
    <w:rsid w:val="22E32641"/>
    <w:rsid w:val="22FDF342"/>
    <w:rsid w:val="2324A7AB"/>
    <w:rsid w:val="234026E6"/>
    <w:rsid w:val="237081B7"/>
    <w:rsid w:val="2378994B"/>
    <w:rsid w:val="23B46F63"/>
    <w:rsid w:val="240ADE92"/>
    <w:rsid w:val="240B294A"/>
    <w:rsid w:val="241B0C47"/>
    <w:rsid w:val="2420A878"/>
    <w:rsid w:val="24218A37"/>
    <w:rsid w:val="246CE0A5"/>
    <w:rsid w:val="24727753"/>
    <w:rsid w:val="24A6941C"/>
    <w:rsid w:val="24DBB00A"/>
    <w:rsid w:val="24F10A32"/>
    <w:rsid w:val="25024D12"/>
    <w:rsid w:val="25371767"/>
    <w:rsid w:val="25475E76"/>
    <w:rsid w:val="254F8E74"/>
    <w:rsid w:val="258C0149"/>
    <w:rsid w:val="25D1DA36"/>
    <w:rsid w:val="25D60FEB"/>
    <w:rsid w:val="26240694"/>
    <w:rsid w:val="262F81DA"/>
    <w:rsid w:val="26359404"/>
    <w:rsid w:val="263D818A"/>
    <w:rsid w:val="26717134"/>
    <w:rsid w:val="26916197"/>
    <w:rsid w:val="26DC639A"/>
    <w:rsid w:val="273B78BD"/>
    <w:rsid w:val="27BE5038"/>
    <w:rsid w:val="27CBDA08"/>
    <w:rsid w:val="27E6534A"/>
    <w:rsid w:val="27F79DD1"/>
    <w:rsid w:val="27FF4029"/>
    <w:rsid w:val="28074565"/>
    <w:rsid w:val="281650A8"/>
    <w:rsid w:val="28B045A2"/>
    <w:rsid w:val="28CCB27D"/>
    <w:rsid w:val="28D80011"/>
    <w:rsid w:val="28DC788F"/>
    <w:rsid w:val="290458FC"/>
    <w:rsid w:val="295A58B0"/>
    <w:rsid w:val="2978D5E5"/>
    <w:rsid w:val="298223AB"/>
    <w:rsid w:val="299B108A"/>
    <w:rsid w:val="2A03E980"/>
    <w:rsid w:val="2A190F24"/>
    <w:rsid w:val="2A2F2440"/>
    <w:rsid w:val="2A9B32C6"/>
    <w:rsid w:val="2A9C5A5E"/>
    <w:rsid w:val="2AE459CC"/>
    <w:rsid w:val="2B6284E9"/>
    <w:rsid w:val="2B9FB9E1"/>
    <w:rsid w:val="2BA658EB"/>
    <w:rsid w:val="2BCD9EC5"/>
    <w:rsid w:val="2BE519A8"/>
    <w:rsid w:val="2C799145"/>
    <w:rsid w:val="2C8C941A"/>
    <w:rsid w:val="2CAF1C83"/>
    <w:rsid w:val="2CEE80C1"/>
    <w:rsid w:val="2CF6C41A"/>
    <w:rsid w:val="2CFC4205"/>
    <w:rsid w:val="2D0AB977"/>
    <w:rsid w:val="2D28E7FB"/>
    <w:rsid w:val="2D6E0F54"/>
    <w:rsid w:val="2DC23FB0"/>
    <w:rsid w:val="2DC6743F"/>
    <w:rsid w:val="2E010285"/>
    <w:rsid w:val="2E1BFA8E"/>
    <w:rsid w:val="2E2A77FC"/>
    <w:rsid w:val="2E35EC3F"/>
    <w:rsid w:val="2E8A5122"/>
    <w:rsid w:val="2EA24A8F"/>
    <w:rsid w:val="2EA4D91E"/>
    <w:rsid w:val="2EC4D756"/>
    <w:rsid w:val="2F62DA50"/>
    <w:rsid w:val="2FA50D0A"/>
    <w:rsid w:val="2FB7CAEF"/>
    <w:rsid w:val="2FD4E0DB"/>
    <w:rsid w:val="30659098"/>
    <w:rsid w:val="3079CA0E"/>
    <w:rsid w:val="3094B26D"/>
    <w:rsid w:val="30DDF14D"/>
    <w:rsid w:val="30E4ECA4"/>
    <w:rsid w:val="31803431"/>
    <w:rsid w:val="319CDCD0"/>
    <w:rsid w:val="31A36869"/>
    <w:rsid w:val="31A3E0A2"/>
    <w:rsid w:val="31A9DB66"/>
    <w:rsid w:val="31D9EB51"/>
    <w:rsid w:val="32125564"/>
    <w:rsid w:val="3247D0E9"/>
    <w:rsid w:val="325D1200"/>
    <w:rsid w:val="328F08F5"/>
    <w:rsid w:val="32A85331"/>
    <w:rsid w:val="32BD238B"/>
    <w:rsid w:val="32F16812"/>
    <w:rsid w:val="3317E3FC"/>
    <w:rsid w:val="33310DF0"/>
    <w:rsid w:val="3352B984"/>
    <w:rsid w:val="33796C1F"/>
    <w:rsid w:val="33C44CFC"/>
    <w:rsid w:val="340A3B9C"/>
    <w:rsid w:val="342D868B"/>
    <w:rsid w:val="348D3873"/>
    <w:rsid w:val="34AB177C"/>
    <w:rsid w:val="34DDA538"/>
    <w:rsid w:val="3550C05E"/>
    <w:rsid w:val="356750B6"/>
    <w:rsid w:val="3577C1DF"/>
    <w:rsid w:val="357C9C76"/>
    <w:rsid w:val="3669BF97"/>
    <w:rsid w:val="367D4C89"/>
    <w:rsid w:val="36C2C0F8"/>
    <w:rsid w:val="36FB9C97"/>
    <w:rsid w:val="370FEFF8"/>
    <w:rsid w:val="3715274B"/>
    <w:rsid w:val="37182574"/>
    <w:rsid w:val="372D9C03"/>
    <w:rsid w:val="37542E28"/>
    <w:rsid w:val="37547FD1"/>
    <w:rsid w:val="37683ECB"/>
    <w:rsid w:val="378925FA"/>
    <w:rsid w:val="37975D10"/>
    <w:rsid w:val="37BF10B6"/>
    <w:rsid w:val="37DE9E98"/>
    <w:rsid w:val="3815E772"/>
    <w:rsid w:val="382F45C2"/>
    <w:rsid w:val="3831621C"/>
    <w:rsid w:val="384F5597"/>
    <w:rsid w:val="385988F3"/>
    <w:rsid w:val="38976CF8"/>
    <w:rsid w:val="38DE6B2C"/>
    <w:rsid w:val="38E85C31"/>
    <w:rsid w:val="38F05032"/>
    <w:rsid w:val="3943CD6A"/>
    <w:rsid w:val="39628D8D"/>
    <w:rsid w:val="39A42756"/>
    <w:rsid w:val="39BA8D8C"/>
    <w:rsid w:val="39E05BD4"/>
    <w:rsid w:val="39E96FFA"/>
    <w:rsid w:val="3A0939B4"/>
    <w:rsid w:val="3A70D200"/>
    <w:rsid w:val="3A842C92"/>
    <w:rsid w:val="3A9FDF8D"/>
    <w:rsid w:val="3AC5267F"/>
    <w:rsid w:val="3AFFCA27"/>
    <w:rsid w:val="3B1206B5"/>
    <w:rsid w:val="3B178A1F"/>
    <w:rsid w:val="3B32B796"/>
    <w:rsid w:val="3B501DC2"/>
    <w:rsid w:val="3B70C1B0"/>
    <w:rsid w:val="3B7E964D"/>
    <w:rsid w:val="3BCF0DBA"/>
    <w:rsid w:val="3BF0AC73"/>
    <w:rsid w:val="3C9B2C7F"/>
    <w:rsid w:val="3CC48488"/>
    <w:rsid w:val="3D53924B"/>
    <w:rsid w:val="3D55D124"/>
    <w:rsid w:val="3D571FB6"/>
    <w:rsid w:val="3DDF3F21"/>
    <w:rsid w:val="3DFA6974"/>
    <w:rsid w:val="3E3486F9"/>
    <w:rsid w:val="3E34E479"/>
    <w:rsid w:val="3E58AD98"/>
    <w:rsid w:val="3E5C9A06"/>
    <w:rsid w:val="3E63E122"/>
    <w:rsid w:val="3EB107E0"/>
    <w:rsid w:val="3F15CD83"/>
    <w:rsid w:val="3F4F547C"/>
    <w:rsid w:val="3F73E150"/>
    <w:rsid w:val="3F7C4D44"/>
    <w:rsid w:val="3F8748B4"/>
    <w:rsid w:val="3FFA4D9B"/>
    <w:rsid w:val="4005D599"/>
    <w:rsid w:val="4031F34C"/>
    <w:rsid w:val="4055DFB1"/>
    <w:rsid w:val="405F3E27"/>
    <w:rsid w:val="40930BE4"/>
    <w:rsid w:val="4116DFE3"/>
    <w:rsid w:val="41EDA731"/>
    <w:rsid w:val="4269235E"/>
    <w:rsid w:val="427003F1"/>
    <w:rsid w:val="427DEB08"/>
    <w:rsid w:val="428F3E77"/>
    <w:rsid w:val="430658CF"/>
    <w:rsid w:val="4319E6EE"/>
    <w:rsid w:val="432CAE0B"/>
    <w:rsid w:val="4339E0B6"/>
    <w:rsid w:val="43436BEF"/>
    <w:rsid w:val="4345B3DC"/>
    <w:rsid w:val="4351AD60"/>
    <w:rsid w:val="43991283"/>
    <w:rsid w:val="43AFEF3C"/>
    <w:rsid w:val="43C95292"/>
    <w:rsid w:val="43E49C9F"/>
    <w:rsid w:val="443A9EB6"/>
    <w:rsid w:val="444E86FC"/>
    <w:rsid w:val="446C5BE6"/>
    <w:rsid w:val="446C8D49"/>
    <w:rsid w:val="44762E3B"/>
    <w:rsid w:val="4502C91E"/>
    <w:rsid w:val="45964DDA"/>
    <w:rsid w:val="45AFDA79"/>
    <w:rsid w:val="45C2CFF9"/>
    <w:rsid w:val="46074623"/>
    <w:rsid w:val="4619CF89"/>
    <w:rsid w:val="462F3B4C"/>
    <w:rsid w:val="46375A87"/>
    <w:rsid w:val="466DB410"/>
    <w:rsid w:val="46DD4FFE"/>
    <w:rsid w:val="46E20BEC"/>
    <w:rsid w:val="47028E47"/>
    <w:rsid w:val="4711C061"/>
    <w:rsid w:val="474CB533"/>
    <w:rsid w:val="478EAD3B"/>
    <w:rsid w:val="4794BABE"/>
    <w:rsid w:val="47E1B778"/>
    <w:rsid w:val="47FAF8D4"/>
    <w:rsid w:val="4881A807"/>
    <w:rsid w:val="48AD90C2"/>
    <w:rsid w:val="48BBE6E0"/>
    <w:rsid w:val="48E03415"/>
    <w:rsid w:val="491FE1A0"/>
    <w:rsid w:val="497D87D9"/>
    <w:rsid w:val="49B8863C"/>
    <w:rsid w:val="49EC5CFA"/>
    <w:rsid w:val="4A5DE903"/>
    <w:rsid w:val="4A6B89D2"/>
    <w:rsid w:val="4AA6C23F"/>
    <w:rsid w:val="4AAEE19B"/>
    <w:rsid w:val="4AFAE0E3"/>
    <w:rsid w:val="4B0CD8FC"/>
    <w:rsid w:val="4B292816"/>
    <w:rsid w:val="4B2A8B31"/>
    <w:rsid w:val="4B349FF7"/>
    <w:rsid w:val="4B3ED11A"/>
    <w:rsid w:val="4BBC3569"/>
    <w:rsid w:val="4BCA5106"/>
    <w:rsid w:val="4C2D0EAB"/>
    <w:rsid w:val="4C32117D"/>
    <w:rsid w:val="4C41042F"/>
    <w:rsid w:val="4C575B68"/>
    <w:rsid w:val="4C6A1E96"/>
    <w:rsid w:val="4C720DA8"/>
    <w:rsid w:val="4CE86134"/>
    <w:rsid w:val="4D1D5F0C"/>
    <w:rsid w:val="4D37ED05"/>
    <w:rsid w:val="4D6D2895"/>
    <w:rsid w:val="4DA487A3"/>
    <w:rsid w:val="4DBAD4AF"/>
    <w:rsid w:val="4DDBEF14"/>
    <w:rsid w:val="4DDE8CD9"/>
    <w:rsid w:val="4DDF033D"/>
    <w:rsid w:val="4DF70DA2"/>
    <w:rsid w:val="4E1373C6"/>
    <w:rsid w:val="4E1AED7A"/>
    <w:rsid w:val="4E32A270"/>
    <w:rsid w:val="4E522C09"/>
    <w:rsid w:val="4ECF5CEC"/>
    <w:rsid w:val="4EEF6411"/>
    <w:rsid w:val="4F2E3EB3"/>
    <w:rsid w:val="4F5D2F07"/>
    <w:rsid w:val="4F8EFAC2"/>
    <w:rsid w:val="4FC35270"/>
    <w:rsid w:val="4FEA4A59"/>
    <w:rsid w:val="500CBA92"/>
    <w:rsid w:val="50DC4E5C"/>
    <w:rsid w:val="511B50FE"/>
    <w:rsid w:val="511BC10F"/>
    <w:rsid w:val="515A65EE"/>
    <w:rsid w:val="5179712E"/>
    <w:rsid w:val="518899BE"/>
    <w:rsid w:val="5199FFA0"/>
    <w:rsid w:val="51A79C5F"/>
    <w:rsid w:val="51DC00A7"/>
    <w:rsid w:val="51DEEDA7"/>
    <w:rsid w:val="5220C6A0"/>
    <w:rsid w:val="525F304C"/>
    <w:rsid w:val="52882AA4"/>
    <w:rsid w:val="52C218A5"/>
    <w:rsid w:val="52DE4F24"/>
    <w:rsid w:val="5300C99E"/>
    <w:rsid w:val="532B2B1B"/>
    <w:rsid w:val="5335734C"/>
    <w:rsid w:val="5342E583"/>
    <w:rsid w:val="5353B6E3"/>
    <w:rsid w:val="53642A61"/>
    <w:rsid w:val="537E181D"/>
    <w:rsid w:val="538AE764"/>
    <w:rsid w:val="5390C86F"/>
    <w:rsid w:val="53DE9B57"/>
    <w:rsid w:val="543E9854"/>
    <w:rsid w:val="5450C280"/>
    <w:rsid w:val="54555D06"/>
    <w:rsid w:val="546A685A"/>
    <w:rsid w:val="5476F99C"/>
    <w:rsid w:val="5484DC0F"/>
    <w:rsid w:val="548EBFAA"/>
    <w:rsid w:val="54E83D79"/>
    <w:rsid w:val="551BCD38"/>
    <w:rsid w:val="552CB89A"/>
    <w:rsid w:val="5558A4E3"/>
    <w:rsid w:val="556B3F88"/>
    <w:rsid w:val="558677E8"/>
    <w:rsid w:val="55AFBF7F"/>
    <w:rsid w:val="55D3009C"/>
    <w:rsid w:val="560ADB03"/>
    <w:rsid w:val="5642A7A3"/>
    <w:rsid w:val="566C1006"/>
    <w:rsid w:val="568F7028"/>
    <w:rsid w:val="568FD049"/>
    <w:rsid w:val="56A6693D"/>
    <w:rsid w:val="56DC547E"/>
    <w:rsid w:val="56EBE691"/>
    <w:rsid w:val="5735DC23"/>
    <w:rsid w:val="575E379D"/>
    <w:rsid w:val="576B0656"/>
    <w:rsid w:val="577EB9AE"/>
    <w:rsid w:val="57AD0A4F"/>
    <w:rsid w:val="582C7229"/>
    <w:rsid w:val="5842399E"/>
    <w:rsid w:val="58536DFA"/>
    <w:rsid w:val="58688717"/>
    <w:rsid w:val="58BA8588"/>
    <w:rsid w:val="58CBA212"/>
    <w:rsid w:val="58CC61A3"/>
    <w:rsid w:val="58F8507E"/>
    <w:rsid w:val="58F97892"/>
    <w:rsid w:val="591EFA9E"/>
    <w:rsid w:val="59CBFF5F"/>
    <w:rsid w:val="59D0F275"/>
    <w:rsid w:val="5A334358"/>
    <w:rsid w:val="5A3656C6"/>
    <w:rsid w:val="5A9A2D45"/>
    <w:rsid w:val="5AB92055"/>
    <w:rsid w:val="5AF7C3DD"/>
    <w:rsid w:val="5B01A3E9"/>
    <w:rsid w:val="5B2F7C04"/>
    <w:rsid w:val="5B56A65F"/>
    <w:rsid w:val="5B6CC2D6"/>
    <w:rsid w:val="5B9A2876"/>
    <w:rsid w:val="5BD0018E"/>
    <w:rsid w:val="5BD40835"/>
    <w:rsid w:val="5BDFA253"/>
    <w:rsid w:val="5C250BE5"/>
    <w:rsid w:val="5C87EAB9"/>
    <w:rsid w:val="5C8E4DF3"/>
    <w:rsid w:val="5C9ED13E"/>
    <w:rsid w:val="5CC4AD5B"/>
    <w:rsid w:val="5CE10591"/>
    <w:rsid w:val="5CEBC423"/>
    <w:rsid w:val="5D12C3F6"/>
    <w:rsid w:val="5D1AB4FD"/>
    <w:rsid w:val="5D3492E4"/>
    <w:rsid w:val="5D34E78F"/>
    <w:rsid w:val="5D395C45"/>
    <w:rsid w:val="5D6BD1EF"/>
    <w:rsid w:val="5D7EA966"/>
    <w:rsid w:val="5D93B422"/>
    <w:rsid w:val="5DA5E6FB"/>
    <w:rsid w:val="5DA65EFF"/>
    <w:rsid w:val="5DB18794"/>
    <w:rsid w:val="5DCD1069"/>
    <w:rsid w:val="5DD532AF"/>
    <w:rsid w:val="5E09DF65"/>
    <w:rsid w:val="5E13743B"/>
    <w:rsid w:val="5E2D03A3"/>
    <w:rsid w:val="5E864825"/>
    <w:rsid w:val="5EDB68A6"/>
    <w:rsid w:val="5F07A250"/>
    <w:rsid w:val="5F116E89"/>
    <w:rsid w:val="5F26481A"/>
    <w:rsid w:val="5F4A7C7A"/>
    <w:rsid w:val="5F822668"/>
    <w:rsid w:val="5FF2306B"/>
    <w:rsid w:val="5FFAF7B4"/>
    <w:rsid w:val="5FFFC075"/>
    <w:rsid w:val="6002ED27"/>
    <w:rsid w:val="603DD345"/>
    <w:rsid w:val="6083A51E"/>
    <w:rsid w:val="60A77958"/>
    <w:rsid w:val="60F3E286"/>
    <w:rsid w:val="61253CDE"/>
    <w:rsid w:val="61A29123"/>
    <w:rsid w:val="61B14E8D"/>
    <w:rsid w:val="61BC7901"/>
    <w:rsid w:val="61D1BB56"/>
    <w:rsid w:val="6246E10C"/>
    <w:rsid w:val="62E05EFA"/>
    <w:rsid w:val="62FE3ACD"/>
    <w:rsid w:val="636A01EA"/>
    <w:rsid w:val="63CAF31B"/>
    <w:rsid w:val="63DA3B72"/>
    <w:rsid w:val="63E87005"/>
    <w:rsid w:val="63F9C050"/>
    <w:rsid w:val="64003DCC"/>
    <w:rsid w:val="6447F2F5"/>
    <w:rsid w:val="64840C60"/>
    <w:rsid w:val="648F0C5A"/>
    <w:rsid w:val="649AAF2C"/>
    <w:rsid w:val="64A0C69A"/>
    <w:rsid w:val="64BFD136"/>
    <w:rsid w:val="64D3D4E8"/>
    <w:rsid w:val="6531B2B9"/>
    <w:rsid w:val="6548A84E"/>
    <w:rsid w:val="6549AF22"/>
    <w:rsid w:val="655A149C"/>
    <w:rsid w:val="659B38CC"/>
    <w:rsid w:val="65C42CF8"/>
    <w:rsid w:val="65E0A157"/>
    <w:rsid w:val="660A7F1A"/>
    <w:rsid w:val="661FBD57"/>
    <w:rsid w:val="66480334"/>
    <w:rsid w:val="667B4BD1"/>
    <w:rsid w:val="66E7DE77"/>
    <w:rsid w:val="66F5C8F6"/>
    <w:rsid w:val="67200E99"/>
    <w:rsid w:val="673C7744"/>
    <w:rsid w:val="6741D49D"/>
    <w:rsid w:val="67A0302A"/>
    <w:rsid w:val="68069EC8"/>
    <w:rsid w:val="6807A52C"/>
    <w:rsid w:val="6851AC98"/>
    <w:rsid w:val="6869537B"/>
    <w:rsid w:val="689CDA5E"/>
    <w:rsid w:val="689FA164"/>
    <w:rsid w:val="68A93253"/>
    <w:rsid w:val="68D217F2"/>
    <w:rsid w:val="692B2A02"/>
    <w:rsid w:val="6954F7F2"/>
    <w:rsid w:val="6958312E"/>
    <w:rsid w:val="695B858E"/>
    <w:rsid w:val="695F3FD8"/>
    <w:rsid w:val="6998A127"/>
    <w:rsid w:val="69B09C5D"/>
    <w:rsid w:val="69BC9FB4"/>
    <w:rsid w:val="6A08E0F2"/>
    <w:rsid w:val="6A72FEF3"/>
    <w:rsid w:val="6A73AD10"/>
    <w:rsid w:val="6A99EA61"/>
    <w:rsid w:val="6AA6B08E"/>
    <w:rsid w:val="6ABCBDBF"/>
    <w:rsid w:val="6AE51B47"/>
    <w:rsid w:val="6B656BD7"/>
    <w:rsid w:val="6B686947"/>
    <w:rsid w:val="6B6F5CBD"/>
    <w:rsid w:val="6BAF9EA8"/>
    <w:rsid w:val="6BDC9DC0"/>
    <w:rsid w:val="6C3A57F7"/>
    <w:rsid w:val="6C77E31B"/>
    <w:rsid w:val="6C88E41F"/>
    <w:rsid w:val="6CA900D4"/>
    <w:rsid w:val="6CFFCDA1"/>
    <w:rsid w:val="6D42ECC0"/>
    <w:rsid w:val="6D441F0B"/>
    <w:rsid w:val="6D49BE4F"/>
    <w:rsid w:val="6D63C202"/>
    <w:rsid w:val="6D68CD5C"/>
    <w:rsid w:val="6D76A2AE"/>
    <w:rsid w:val="6E4BE675"/>
    <w:rsid w:val="6E8FD195"/>
    <w:rsid w:val="6E974A1E"/>
    <w:rsid w:val="6E9EE81E"/>
    <w:rsid w:val="6EB29CCA"/>
    <w:rsid w:val="6EB4BAF7"/>
    <w:rsid w:val="6ECF8C72"/>
    <w:rsid w:val="6F6661C0"/>
    <w:rsid w:val="6F856A45"/>
    <w:rsid w:val="6FD6712B"/>
    <w:rsid w:val="6FF65654"/>
    <w:rsid w:val="70017193"/>
    <w:rsid w:val="7007D61A"/>
    <w:rsid w:val="70DFD2B9"/>
    <w:rsid w:val="712EF019"/>
    <w:rsid w:val="7135C4B5"/>
    <w:rsid w:val="713D768C"/>
    <w:rsid w:val="71551DBB"/>
    <w:rsid w:val="715831FD"/>
    <w:rsid w:val="71784B45"/>
    <w:rsid w:val="71838737"/>
    <w:rsid w:val="71CDACFB"/>
    <w:rsid w:val="71D837CF"/>
    <w:rsid w:val="71E27623"/>
    <w:rsid w:val="71FA15AA"/>
    <w:rsid w:val="7215C25E"/>
    <w:rsid w:val="728DDDD7"/>
    <w:rsid w:val="72CB9093"/>
    <w:rsid w:val="72DF9543"/>
    <w:rsid w:val="72E456BC"/>
    <w:rsid w:val="72E4B7BC"/>
    <w:rsid w:val="72F17ADE"/>
    <w:rsid w:val="72FA103F"/>
    <w:rsid w:val="73179364"/>
    <w:rsid w:val="731BFD99"/>
    <w:rsid w:val="733DA45C"/>
    <w:rsid w:val="7345B9A5"/>
    <w:rsid w:val="736553B9"/>
    <w:rsid w:val="73840162"/>
    <w:rsid w:val="73F2B870"/>
    <w:rsid w:val="73FD2B6A"/>
    <w:rsid w:val="742EFBDB"/>
    <w:rsid w:val="745FACEE"/>
    <w:rsid w:val="747110F6"/>
    <w:rsid w:val="7496356C"/>
    <w:rsid w:val="74CAE3FE"/>
    <w:rsid w:val="7512291E"/>
    <w:rsid w:val="7558E557"/>
    <w:rsid w:val="75757615"/>
    <w:rsid w:val="7584DF3C"/>
    <w:rsid w:val="7656C34D"/>
    <w:rsid w:val="766C2A0C"/>
    <w:rsid w:val="767CCCA7"/>
    <w:rsid w:val="76C71D06"/>
    <w:rsid w:val="76D2680D"/>
    <w:rsid w:val="76F1524D"/>
    <w:rsid w:val="77130F4D"/>
    <w:rsid w:val="772D555B"/>
    <w:rsid w:val="775BBFBC"/>
    <w:rsid w:val="77B255A3"/>
    <w:rsid w:val="77BA9C11"/>
    <w:rsid w:val="77C1416A"/>
    <w:rsid w:val="77D9A05E"/>
    <w:rsid w:val="77DB56A8"/>
    <w:rsid w:val="785D3030"/>
    <w:rsid w:val="788A74EF"/>
    <w:rsid w:val="78D9F0E7"/>
    <w:rsid w:val="78DDFECF"/>
    <w:rsid w:val="78F80FC8"/>
    <w:rsid w:val="79253BC3"/>
    <w:rsid w:val="799C5D4E"/>
    <w:rsid w:val="799F42F6"/>
    <w:rsid w:val="79B97857"/>
    <w:rsid w:val="79DD8F31"/>
    <w:rsid w:val="79E062B4"/>
    <w:rsid w:val="79FFC344"/>
    <w:rsid w:val="7A5290B6"/>
    <w:rsid w:val="7A7CDA59"/>
    <w:rsid w:val="7A8A1EE6"/>
    <w:rsid w:val="7AA6754C"/>
    <w:rsid w:val="7AB1D966"/>
    <w:rsid w:val="7B5364D3"/>
    <w:rsid w:val="7B64635D"/>
    <w:rsid w:val="7B96D8E0"/>
    <w:rsid w:val="7BFF6E00"/>
    <w:rsid w:val="7C108DBD"/>
    <w:rsid w:val="7C48EF33"/>
    <w:rsid w:val="7C60B007"/>
    <w:rsid w:val="7C7984A3"/>
    <w:rsid w:val="7C99DE6C"/>
    <w:rsid w:val="7CA180C4"/>
    <w:rsid w:val="7CF9AB71"/>
    <w:rsid w:val="7D4F2D7B"/>
    <w:rsid w:val="7D5815E2"/>
    <w:rsid w:val="7D818C30"/>
    <w:rsid w:val="7D9FCE86"/>
    <w:rsid w:val="7DEEFC7B"/>
    <w:rsid w:val="7E14B494"/>
    <w:rsid w:val="7E2FCF45"/>
    <w:rsid w:val="7E48E1E2"/>
    <w:rsid w:val="7E6D8A19"/>
    <w:rsid w:val="7E708E1A"/>
    <w:rsid w:val="7EB14C62"/>
    <w:rsid w:val="7EB76CCC"/>
    <w:rsid w:val="7F082E13"/>
    <w:rsid w:val="7FCB9FA6"/>
    <w:rsid w:val="7FE4B243"/>
    <w:rsid w:val="7FE8623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1E064"/>
  <w14:defaultImageDpi w14:val="330"/>
  <w15:chartTrackingRefBased/>
  <w15:docId w15:val="{FAF833D3-E5F4-4C8C-B157-B4EC7A10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7D2A0D"/>
    <w:rPr>
      <w:rFonts w:ascii="Arial" w:eastAsia="Times New Roman" w:hAnsi="Arial" w:cs="Times New Roman"/>
      <w:sz w:val="22"/>
      <w:lang w:val="en-AU" w:eastAsia="en-GB"/>
    </w:rPr>
  </w:style>
  <w:style w:type="paragraph" w:styleId="Heading1">
    <w:name w:val="heading 1"/>
    <w:basedOn w:val="VRQAFormSectionHead"/>
    <w:next w:val="Normal"/>
    <w:link w:val="Heading1Char"/>
    <w:uiPriority w:val="10"/>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11"/>
    <w:qFormat/>
    <w:rsid w:val="008F72C4"/>
    <w:pPr>
      <w:numPr>
        <w:numId w:val="6"/>
      </w:numPr>
      <w:tabs>
        <w:tab w:val="clear" w:pos="160"/>
        <w:tab w:val="clear" w:pos="660"/>
      </w:tabs>
      <w:spacing w:before="60" w:after="0"/>
      <w:ind w:left="447" w:hanging="447"/>
      <w:outlineLvl w:val="1"/>
    </w:pPr>
    <w:rPr>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uiPriority w:val="29"/>
    <w:unhideWhenUsed/>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uiPriority w:val="29"/>
    <w:unhideWhenUsed/>
    <w:qFormat/>
    <w:rsid w:val="00D702F6"/>
    <w:pPr>
      <w:widowControl w:val="0"/>
      <w:autoSpaceDE w:val="0"/>
      <w:autoSpaceDN w:val="0"/>
      <w:adjustRightInd w:val="0"/>
      <w:spacing w:after="1800"/>
      <w:textAlignment w:val="center"/>
    </w:pPr>
    <w:rPr>
      <w:rFonts w:cs="Arial"/>
      <w:b/>
      <w:color w:val="103D64"/>
      <w:sz w:val="80"/>
      <w:szCs w:val="80"/>
      <w:lang w:val="en-GB"/>
    </w:rPr>
  </w:style>
  <w:style w:type="paragraph" w:customStyle="1" w:styleId="VRQAIntro">
    <w:name w:val="VRQA Intro"/>
    <w:basedOn w:val="Normal"/>
    <w:uiPriority w:val="15"/>
    <w:unhideWhenUsed/>
    <w:qFormat/>
    <w:rsid w:val="00B23F82"/>
    <w:pPr>
      <w:widowControl w:val="0"/>
      <w:tabs>
        <w:tab w:val="left" w:pos="160"/>
        <w:tab w:val="left" w:pos="660"/>
      </w:tabs>
      <w:suppressAutoHyphens/>
      <w:autoSpaceDE w:val="0"/>
      <w:autoSpaceDN w:val="0"/>
      <w:adjustRightInd w:val="0"/>
      <w:spacing w:after="170" w:line="264" w:lineRule="auto"/>
      <w:textAlignment w:val="center"/>
    </w:pPr>
    <w:rPr>
      <w:rFonts w:cs="Arial"/>
      <w:color w:val="103D64"/>
      <w:lang w:val="en-GB"/>
    </w:rPr>
  </w:style>
  <w:style w:type="paragraph" w:customStyle="1" w:styleId="VRQAbody">
    <w:name w:val="VRQA body"/>
    <w:basedOn w:val="Normal"/>
    <w:uiPriority w:val="11"/>
    <w:unhideWhenUsed/>
    <w:qFormat/>
    <w:rsid w:val="00881E2E"/>
    <w:pPr>
      <w:widowControl w:val="0"/>
      <w:suppressAutoHyphens/>
      <w:autoSpaceDE w:val="0"/>
      <w:autoSpaceDN w:val="0"/>
      <w:adjustRightInd w:val="0"/>
      <w:spacing w:after="113"/>
      <w:textAlignment w:val="center"/>
    </w:pPr>
    <w:rPr>
      <w:rFonts w:cs="Arial"/>
      <w:color w:val="555559"/>
      <w:szCs w:val="20"/>
    </w:rPr>
  </w:style>
  <w:style w:type="paragraph" w:customStyle="1" w:styleId="VRQAletterlist">
    <w:name w:val="VRQA letter list"/>
    <w:basedOn w:val="Normal"/>
    <w:uiPriority w:val="15"/>
    <w:unhideWhenUsed/>
    <w:qFormat/>
    <w:rsid w:val="002561EB"/>
    <w:pPr>
      <w:widowControl w:val="0"/>
      <w:tabs>
        <w:tab w:val="left" w:pos="520"/>
      </w:tabs>
      <w:suppressAutoHyphens/>
      <w:autoSpaceDE w:val="0"/>
      <w:autoSpaceDN w:val="0"/>
      <w:adjustRightInd w:val="0"/>
      <w:textAlignment w:val="center"/>
    </w:pPr>
    <w:rPr>
      <w:rFonts w:cs="Arial"/>
      <w:color w:val="555559"/>
      <w:sz w:val="20"/>
      <w:szCs w:val="20"/>
      <w:lang w:val="en-GB"/>
    </w:rPr>
  </w:style>
  <w:style w:type="paragraph" w:customStyle="1" w:styleId="VRQAsubhead1">
    <w:name w:val="VRQA subhead 1"/>
    <w:basedOn w:val="Normal"/>
    <w:link w:val="VRQAsubhead1Char"/>
    <w:uiPriority w:val="5"/>
    <w:qFormat/>
    <w:rsid w:val="002974D3"/>
    <w:pPr>
      <w:widowControl w:val="0"/>
      <w:suppressAutoHyphens/>
      <w:autoSpaceDE w:val="0"/>
      <w:autoSpaceDN w:val="0"/>
      <w:adjustRightInd w:val="0"/>
      <w:spacing w:before="240" w:after="120"/>
      <w:jc w:val="both"/>
      <w:textAlignment w:val="center"/>
    </w:pPr>
    <w:rPr>
      <w:rFonts w:cs="Arial"/>
      <w:b/>
      <w:color w:val="103D64"/>
      <w:sz w:val="18"/>
      <w:szCs w:val="18"/>
      <w:lang w:val="en-GB"/>
    </w:rPr>
  </w:style>
  <w:style w:type="paragraph" w:styleId="Title">
    <w:name w:val="Title"/>
    <w:aliases w:val="TOC3"/>
    <w:basedOn w:val="Normal"/>
    <w:next w:val="Normal"/>
    <w:link w:val="TitleChar"/>
    <w:uiPriority w:val="24"/>
    <w:unhideWhenUsed/>
    <w:qFormat/>
    <w:rsid w:val="007E56B3"/>
    <w:pPr>
      <w:spacing w:before="120" w:after="120"/>
      <w:outlineLvl w:val="0"/>
    </w:pPr>
    <w:rPr>
      <w:rFonts w:ascii="Microsoft Sans Serif" w:eastAsia="MS Gothic" w:hAnsi="Microsoft Sans Serif"/>
      <w:bCs/>
      <w:color w:val="00446B"/>
      <w:kern w:val="28"/>
      <w:sz w:val="20"/>
      <w:szCs w:val="32"/>
      <w:lang w:val="x-none" w:eastAsia="x-none"/>
    </w:rPr>
  </w:style>
  <w:style w:type="character" w:customStyle="1" w:styleId="TitleChar">
    <w:name w:val="Title Char"/>
    <w:aliases w:val="TOC3 Char"/>
    <w:basedOn w:val="DefaultParagraphFont"/>
    <w:link w:val="Title"/>
    <w:uiPriority w:val="24"/>
    <w:rsid w:val="007939A6"/>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DC6CC1"/>
    <w:rPr>
      <w:rFonts w:ascii="Arial" w:hAnsi="Arial"/>
      <w:color w:val="53565A" w:themeColor="text1"/>
      <w:sz w:val="18"/>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uiPriority w:val="14"/>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11"/>
    <w:rsid w:val="00F5673B"/>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uiPriority w:val="27"/>
    <w:unhideWhenUsed/>
    <w:qFormat/>
    <w:rsid w:val="00550803"/>
    <w:pPr>
      <w:spacing w:after="0"/>
    </w:pPr>
  </w:style>
  <w:style w:type="paragraph" w:customStyle="1" w:styleId="VRQAbulletlist-space">
    <w:name w:val="VRQA bullet list - space"/>
    <w:basedOn w:val="Normal"/>
    <w:uiPriority w:val="28"/>
    <w:unhideWhenUsed/>
    <w:qFormat/>
    <w:rsid w:val="00D702F6"/>
    <w:pPr>
      <w:autoSpaceDE w:val="0"/>
      <w:autoSpaceDN w:val="0"/>
      <w:adjustRightInd w:val="0"/>
      <w:spacing w:after="113"/>
    </w:pPr>
    <w:rPr>
      <w:rFonts w:cs="Arial"/>
      <w:color w:val="555559"/>
      <w:sz w:val="20"/>
      <w:szCs w:val="20"/>
      <w:lang w:eastAsia="x-none"/>
    </w:rPr>
  </w:style>
  <w:style w:type="paragraph" w:customStyle="1" w:styleId="VRQAHeading2">
    <w:name w:val="VRQA Heading 2"/>
    <w:basedOn w:val="Normal"/>
    <w:uiPriority w:val="29"/>
    <w:unhideWhenUsed/>
    <w:qFormat/>
    <w:rsid w:val="004910CF"/>
    <w:pPr>
      <w:widowControl w:val="0"/>
      <w:autoSpaceDE w:val="0"/>
      <w:autoSpaceDN w:val="0"/>
      <w:adjustRightInd w:val="0"/>
      <w:textAlignment w:val="center"/>
    </w:pPr>
    <w:rPr>
      <w:rFonts w:cs="PostGrotesk-Medium"/>
      <w:b/>
      <w:noProof/>
      <w:color w:val="004266"/>
      <w:sz w:val="60"/>
      <w:szCs w:val="60"/>
    </w:rPr>
  </w:style>
  <w:style w:type="paragraph" w:customStyle="1" w:styleId="VRQABulletList2">
    <w:name w:val="VRQA Bullet List 2"/>
    <w:basedOn w:val="VRQAbulletlist"/>
    <w:uiPriority w:val="29"/>
    <w:unhideWhenUsed/>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uiPriority w:val="6"/>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aliases w:val="NFP GP Bulleted List"/>
    <w:basedOn w:val="Normal"/>
    <w:link w:val="ListParagraphChar"/>
    <w:uiPriority w:val="34"/>
    <w:qFormat/>
    <w:rsid w:val="00C406EF"/>
    <w:pPr>
      <w:ind w:left="720"/>
      <w:contextualSpacing/>
    </w:pPr>
  </w:style>
  <w:style w:type="paragraph" w:customStyle="1" w:styleId="VRQAExtractTop">
    <w:name w:val="VRQA Extract Top"/>
    <w:basedOn w:val="Normal"/>
    <w:uiPriority w:val="29"/>
    <w:unhideWhenUsed/>
    <w:qFormat/>
    <w:rsid w:val="00385101"/>
    <w:pPr>
      <w:pBdr>
        <w:top w:val="single" w:sz="4" w:space="1" w:color="007CA5"/>
      </w:pBdr>
      <w:spacing w:before="60" w:after="60"/>
      <w:ind w:left="284"/>
    </w:pPr>
    <w:rPr>
      <w:color w:val="007CA5"/>
      <w:sz w:val="18"/>
      <w:szCs w:val="20"/>
    </w:rPr>
  </w:style>
  <w:style w:type="paragraph" w:customStyle="1" w:styleId="VRQAExtractlistletter">
    <w:name w:val="VRQA Extract list letter"/>
    <w:basedOn w:val="VRQAExtractlistnumber"/>
    <w:uiPriority w:val="29"/>
    <w:unhideWhenUsed/>
    <w:qFormat/>
    <w:rsid w:val="00ED2A4A"/>
    <w:pPr>
      <w:ind w:left="720"/>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uiPriority w:val="29"/>
    <w:unhideWhenUsed/>
    <w:qFormat/>
    <w:rsid w:val="006B29D8"/>
    <w:pPr>
      <w:numPr>
        <w:numId w:val="5"/>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uiPriority w:val="29"/>
    <w:unhideWhenUsed/>
    <w:qFormat/>
    <w:rsid w:val="00CB49EC"/>
    <w:pPr>
      <w:numPr>
        <w:ilvl w:val="1"/>
        <w:numId w:val="4"/>
      </w:numPr>
    </w:pPr>
  </w:style>
  <w:style w:type="paragraph" w:customStyle="1" w:styleId="VRQAbulletlist3">
    <w:name w:val="VRQA bullet list 3"/>
    <w:basedOn w:val="VRQABulletList2"/>
    <w:uiPriority w:val="29"/>
    <w:unhideWhenUsed/>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uiPriority w:val="7"/>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uiPriority w:val="22"/>
    <w:unhideWhenUsed/>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uiPriority w:val="10"/>
    <w:qFormat/>
    <w:rsid w:val="00907B61"/>
    <w:pPr>
      <w:numPr>
        <w:numId w:val="3"/>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uiPriority w:val="7"/>
    <w:unhideWhenUsed/>
    <w:qFormat/>
    <w:rsid w:val="00B53B91"/>
    <w:pPr>
      <w:spacing w:before="0" w:after="240"/>
    </w:pPr>
    <w:rPr>
      <w:b w:val="0"/>
      <w:u w:val="single"/>
    </w:rPr>
  </w:style>
  <w:style w:type="character" w:customStyle="1" w:styleId="VRQAweblinkcharacter">
    <w:name w:val="VRQA web link character"/>
    <w:uiPriority w:val="8"/>
    <w:qFormat/>
    <w:rsid w:val="00E31A8A"/>
    <w:rPr>
      <w:rFonts w:ascii="Arial" w:hAnsi="Arial"/>
      <w:color w:val="007EB3"/>
      <w:u w:val="single"/>
    </w:rPr>
  </w:style>
  <w:style w:type="paragraph" w:customStyle="1" w:styleId="VRQABulletpointleadin">
    <w:name w:val="VRQA Bullet point lead in"/>
    <w:basedOn w:val="VRQAbody"/>
    <w:uiPriority w:val="29"/>
    <w:unhideWhenUsed/>
    <w:qFormat/>
    <w:rsid w:val="004A7442"/>
    <w:pPr>
      <w:spacing w:after="60"/>
    </w:pPr>
  </w:style>
  <w:style w:type="paragraph" w:customStyle="1" w:styleId="VRQAExtractReference">
    <w:name w:val="VRQA Extract Reference"/>
    <w:basedOn w:val="VRQAExtractTop"/>
    <w:uiPriority w:val="29"/>
    <w:unhideWhenUsed/>
    <w:qFormat/>
    <w:rsid w:val="009947E8"/>
    <w:pPr>
      <w:pBdr>
        <w:top w:val="single" w:sz="2" w:space="1" w:color="007CA5"/>
      </w:pBdr>
      <w:spacing w:after="120"/>
    </w:pPr>
  </w:style>
  <w:style w:type="paragraph" w:customStyle="1" w:styleId="HeaderURL">
    <w:name w:val="Header URL"/>
    <w:basedOn w:val="Header"/>
    <w:uiPriority w:val="20"/>
    <w:unhideWhenUsed/>
    <w:qFormat/>
    <w:rsid w:val="00FE2865"/>
    <w:pPr>
      <w:keepNext/>
      <w:keepLines/>
      <w:tabs>
        <w:tab w:val="clear" w:pos="4513"/>
        <w:tab w:val="clear" w:pos="9026"/>
      </w:tabs>
      <w:jc w:val="right"/>
    </w:pPr>
    <w:rPr>
      <w:rFonts w:ascii="Calibri" w:hAnsi="Calibri" w:cs="Calibri"/>
      <w:bCs/>
      <w:color w:val="C0504D"/>
      <w:sz w:val="16"/>
      <w:szCs w:val="26"/>
    </w:rPr>
  </w:style>
  <w:style w:type="paragraph" w:customStyle="1" w:styleId="TableQu">
    <w:name w:val="Table Qu"/>
    <w:uiPriority w:val="23"/>
    <w:unhideWhenUsed/>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iPriority w:val="29"/>
    <w:unhideWhenUsed/>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uiPriority w:val="29"/>
    <w:unhideWhenUsed/>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uiPriority w:val="29"/>
    <w:unhideWhenUsed/>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9"/>
    <w:qFormat/>
    <w:rsid w:val="00C00A37"/>
    <w:rPr>
      <w:rFonts w:ascii="Arial" w:hAnsi="Arial"/>
      <w:color w:val="007EB3"/>
      <w:sz w:val="18"/>
      <w:u w:val="single"/>
    </w:rPr>
  </w:style>
  <w:style w:type="paragraph" w:customStyle="1" w:styleId="VRQAFormSectionHead">
    <w:name w:val="VRQA Form Section Head"/>
    <w:basedOn w:val="VRQASubhead2"/>
    <w:link w:val="VRQAFormSectionHeadChar"/>
    <w:uiPriority w:val="29"/>
    <w:unhideWhenUsed/>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uiPriority w:val="25"/>
    <w:unhideWhenUsed/>
    <w:qFormat/>
    <w:rsid w:val="0088773D"/>
    <w:pPr>
      <w:framePr w:wrap="around"/>
    </w:pPr>
  </w:style>
  <w:style w:type="character" w:customStyle="1" w:styleId="VRQAsubhead1Char">
    <w:name w:val="VRQA subhead 1 Char"/>
    <w:basedOn w:val="DefaultParagraphFont"/>
    <w:link w:val="VRQAsubhead1"/>
    <w:uiPriority w:val="5"/>
    <w:rsid w:val="00F5673B"/>
    <w:rPr>
      <w:rFonts w:ascii="Arial" w:hAnsi="Arial" w:cs="Arial"/>
      <w:b/>
      <w:color w:val="103D64"/>
      <w:sz w:val="18"/>
      <w:szCs w:val="18"/>
      <w:lang w:val="en-GB"/>
    </w:rPr>
  </w:style>
  <w:style w:type="character" w:customStyle="1" w:styleId="VRQASubhead2Char">
    <w:name w:val="VRQA Subhead 2 Char"/>
    <w:basedOn w:val="VRQAsubhead1Char"/>
    <w:link w:val="VRQASubhead2"/>
    <w:uiPriority w:val="6"/>
    <w:rsid w:val="00F5673B"/>
    <w:rPr>
      <w:rFonts w:ascii="Arial" w:hAnsi="Arial" w:cs="Arial"/>
      <w:b/>
      <w:color w:val="007CA5"/>
      <w:sz w:val="18"/>
      <w:szCs w:val="18"/>
      <w:lang w:val="en-GB"/>
    </w:rPr>
  </w:style>
  <w:style w:type="character" w:customStyle="1" w:styleId="VRQAFormSectionHeadChar">
    <w:name w:val="VRQA Form Section Head Char"/>
    <w:basedOn w:val="VRQASubhead2Char"/>
    <w:link w:val="VRQAFormSectionHead"/>
    <w:uiPriority w:val="29"/>
    <w:rsid w:val="007939A6"/>
    <w:rPr>
      <w:rFonts w:ascii="Arial" w:hAnsi="Arial" w:cs="Arial"/>
      <w:b w:val="0"/>
      <w:color w:val="007CA5"/>
      <w:sz w:val="18"/>
      <w:szCs w:val="18"/>
      <w:lang w:val="en-GB"/>
    </w:rPr>
  </w:style>
  <w:style w:type="character" w:customStyle="1" w:styleId="VHeadingChar">
    <w:name w:val="VHeading Char"/>
    <w:basedOn w:val="VRQAFormSectionHeadChar"/>
    <w:link w:val="VHeading"/>
    <w:uiPriority w:val="25"/>
    <w:rsid w:val="007939A6"/>
    <w:rPr>
      <w:rFonts w:ascii="Arial" w:hAnsi="Arial" w:cs="Arial"/>
      <w:b w:val="0"/>
      <w:color w:val="007CA5"/>
      <w:sz w:val="18"/>
      <w:szCs w:val="18"/>
      <w:lang w:val="en-GB"/>
    </w:rPr>
  </w:style>
  <w:style w:type="paragraph" w:customStyle="1" w:styleId="Guidingtext">
    <w:name w:val="Guiding text"/>
    <w:basedOn w:val="Normal"/>
    <w:autoRedefine/>
    <w:uiPriority w:val="19"/>
    <w:unhideWhenUsed/>
    <w:qFormat/>
    <w:rsid w:val="00E404DB"/>
    <w:pPr>
      <w:numPr>
        <w:numId w:val="9"/>
      </w:numPr>
      <w:spacing w:after="120"/>
    </w:pPr>
    <w:rPr>
      <w:rFonts w:cs="Arial"/>
      <w:i/>
      <w:iCs/>
      <w:color w:val="007CA5"/>
      <w:szCs w:val="22"/>
      <w:lang w:eastAsia="x-none"/>
    </w:rPr>
  </w:style>
  <w:style w:type="paragraph" w:customStyle="1" w:styleId="Bodycopy">
    <w:name w:val="Body copy"/>
    <w:basedOn w:val="Normal"/>
    <w:link w:val="BodycopyChar"/>
    <w:autoRedefine/>
    <w:unhideWhenUsed/>
    <w:qFormat/>
    <w:rsid w:val="001B512C"/>
    <w:pPr>
      <w:spacing w:before="120" w:after="120"/>
      <w:ind w:right="37"/>
    </w:pPr>
    <w:rPr>
      <w:rFonts w:cs="Arial"/>
      <w:b/>
      <w:bCs/>
      <w:color w:val="555559"/>
      <w:sz w:val="18"/>
      <w:szCs w:val="18"/>
      <w:lang w:eastAsia="x-none"/>
    </w:rPr>
  </w:style>
  <w:style w:type="paragraph" w:customStyle="1" w:styleId="Guidingtextbulleted">
    <w:name w:val="Guiding text bulleted"/>
    <w:basedOn w:val="Normal"/>
    <w:next w:val="Normal"/>
    <w:autoRedefine/>
    <w:uiPriority w:val="19"/>
    <w:unhideWhenUsed/>
    <w:qFormat/>
    <w:rsid w:val="001E67C8"/>
    <w:pPr>
      <w:spacing w:before="120" w:after="120"/>
    </w:pPr>
    <w:rPr>
      <w:rFonts w:cs="Arial"/>
      <w:color w:val="007CA5"/>
      <w:sz w:val="18"/>
      <w:szCs w:val="18"/>
      <w:lang w:eastAsia="x-none"/>
    </w:rPr>
  </w:style>
  <w:style w:type="paragraph" w:styleId="ListBullet">
    <w:name w:val="List Bullet"/>
    <w:basedOn w:val="Normal"/>
    <w:autoRedefine/>
    <w:uiPriority w:val="21"/>
    <w:unhideWhenUsed/>
    <w:qFormat/>
    <w:rsid w:val="00456AEB"/>
    <w:pPr>
      <w:numPr>
        <w:numId w:val="7"/>
      </w:numPr>
      <w:spacing w:before="120" w:after="120"/>
      <w:ind w:left="284" w:hanging="284"/>
    </w:pPr>
    <w:rPr>
      <w:lang w:val="en-GB"/>
    </w:rPr>
  </w:style>
  <w:style w:type="character" w:customStyle="1" w:styleId="Heading1Char">
    <w:name w:val="Heading 1 Char"/>
    <w:basedOn w:val="DefaultParagraphFont"/>
    <w:link w:val="Heading1"/>
    <w:uiPriority w:val="10"/>
    <w:rsid w:val="00F5673B"/>
    <w:rPr>
      <w:rFonts w:ascii="Arial" w:hAnsi="Arial" w:cs="Arial"/>
      <w:color w:val="103D64"/>
      <w:lang w:val="en-GB"/>
    </w:rPr>
  </w:style>
  <w:style w:type="paragraph" w:customStyle="1" w:styleId="VRQABodyText">
    <w:name w:val="VRQA Body Text"/>
    <w:basedOn w:val="VRQABulletpointleadin"/>
    <w:qFormat/>
    <w:rsid w:val="00907E69"/>
    <w:pPr>
      <w:spacing w:before="120" w:after="120"/>
      <w:jc w:val="both"/>
    </w:pPr>
    <w:rPr>
      <w:color w:val="53565A" w:themeColor="text1"/>
      <w:szCs w:val="22"/>
    </w:rPr>
  </w:style>
  <w:style w:type="paragraph" w:customStyle="1" w:styleId="VRQAalpha-numericlist1">
    <w:name w:val="VRQA alpha-numeric list 1"/>
    <w:basedOn w:val="VRQABullet1"/>
    <w:uiPriority w:val="3"/>
    <w:qFormat/>
    <w:rsid w:val="0051753D"/>
    <w:pPr>
      <w:ind w:left="720" w:hanging="360"/>
    </w:pPr>
  </w:style>
  <w:style w:type="paragraph" w:customStyle="1" w:styleId="VRQAalpha-numericlist2">
    <w:name w:val="VRQA alpha-numeric list 2"/>
    <w:basedOn w:val="VRQABullet2"/>
    <w:autoRedefine/>
    <w:uiPriority w:val="3"/>
    <w:qFormat/>
    <w:rsid w:val="0051753D"/>
    <w:pPr>
      <w:ind w:left="1145"/>
    </w:pPr>
  </w:style>
  <w:style w:type="paragraph" w:customStyle="1" w:styleId="VRQABullet2">
    <w:name w:val="VRQA Bullet 2"/>
    <w:basedOn w:val="VRQABullet1"/>
    <w:autoRedefine/>
    <w:uiPriority w:val="2"/>
    <w:qFormat/>
    <w:rsid w:val="0067273A"/>
    <w:pPr>
      <w:numPr>
        <w:numId w:val="71"/>
      </w:numPr>
    </w:pPr>
    <w:rPr>
      <w:color w:val="auto"/>
      <w:sz w:val="22"/>
      <w:szCs w:val="22"/>
    </w:rPr>
  </w:style>
  <w:style w:type="paragraph" w:customStyle="1" w:styleId="VRQABullet1">
    <w:name w:val="VRQA Bullet 1"/>
    <w:basedOn w:val="Normal"/>
    <w:uiPriority w:val="1"/>
    <w:qFormat/>
    <w:rsid w:val="0051753D"/>
    <w:pPr>
      <w:autoSpaceDE w:val="0"/>
      <w:autoSpaceDN w:val="0"/>
      <w:adjustRightInd w:val="0"/>
      <w:spacing w:after="120" w:line="264" w:lineRule="auto"/>
      <w:contextualSpacing/>
    </w:pPr>
    <w:rPr>
      <w:rFonts w:cs="Arial"/>
      <w:color w:val="53565A"/>
      <w:sz w:val="20"/>
      <w:szCs w:val="20"/>
      <w:lang w:eastAsia="x-none"/>
    </w:rPr>
  </w:style>
  <w:style w:type="paragraph" w:customStyle="1" w:styleId="VRQASubheading3">
    <w:name w:val="VRQA Subheading 3"/>
    <w:basedOn w:val="Normal"/>
    <w:next w:val="VRQABodyText"/>
    <w:autoRedefine/>
    <w:uiPriority w:val="9"/>
    <w:unhideWhenUsed/>
    <w:qFormat/>
    <w:rsid w:val="0051753D"/>
    <w:pPr>
      <w:keepNext/>
      <w:keepLines/>
      <w:spacing w:before="240" w:after="240" w:line="264" w:lineRule="auto"/>
      <w:outlineLvl w:val="1"/>
    </w:pPr>
    <w:rPr>
      <w:rFonts w:eastAsiaTheme="majorEastAsia" w:cstheme="majorBidi"/>
      <w:color w:val="007EB3" w:themeColor="accent1"/>
      <w:szCs w:val="26"/>
      <w:lang w:val="en-GB"/>
    </w:rPr>
  </w:style>
  <w:style w:type="character" w:styleId="UnresolvedMention">
    <w:name w:val="Unresolved Mention"/>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uiPriority w:val="15"/>
    <w:qFormat/>
    <w:rsid w:val="00E46426"/>
    <w:pPr>
      <w:spacing w:before="60" w:after="120"/>
    </w:pPr>
    <w:rPr>
      <w:rFonts w:cs="Arial"/>
      <w:i/>
      <w:iCs/>
      <w:color w:val="007CA5"/>
      <w:sz w:val="18"/>
      <w:szCs w:val="18"/>
      <w:lang w:val="en-GB"/>
    </w:rPr>
  </w:style>
  <w:style w:type="paragraph" w:customStyle="1" w:styleId="AccredBOLD">
    <w:name w:val="Accred BOLD"/>
    <w:basedOn w:val="Normal"/>
    <w:link w:val="AccredBOLDChar"/>
    <w:uiPriority w:val="15"/>
    <w:rsid w:val="00DC245C"/>
    <w:rPr>
      <w:rFonts w:cs="Arial"/>
      <w:b/>
      <w:bCs/>
      <w:i/>
      <w:iCs/>
      <w:color w:val="007CA5"/>
      <w:sz w:val="18"/>
      <w:szCs w:val="18"/>
      <w:lang w:val="en-GB"/>
    </w:rPr>
  </w:style>
  <w:style w:type="character" w:customStyle="1" w:styleId="AccredTemplateChar">
    <w:name w:val="Accred Template Char"/>
    <w:basedOn w:val="DefaultParagraphFont"/>
    <w:link w:val="AccredTemplate"/>
    <w:uiPriority w:val="15"/>
    <w:rsid w:val="00F5673B"/>
    <w:rPr>
      <w:rFonts w:ascii="Arial" w:hAnsi="Arial" w:cs="Arial"/>
      <w:i/>
      <w:iCs/>
      <w:color w:val="007CA5"/>
      <w:sz w:val="18"/>
      <w:szCs w:val="18"/>
      <w:lang w:val="en-GB"/>
    </w:rPr>
  </w:style>
  <w:style w:type="paragraph" w:customStyle="1" w:styleId="AccredBold0">
    <w:name w:val="Accred Bold"/>
    <w:basedOn w:val="AccredBOLD"/>
    <w:link w:val="AccredBoldChar0"/>
    <w:uiPriority w:val="15"/>
    <w:qFormat/>
    <w:rsid w:val="000238C0"/>
    <w:pPr>
      <w:spacing w:after="60"/>
    </w:pPr>
  </w:style>
  <w:style w:type="character" w:customStyle="1" w:styleId="AccredBOLDChar">
    <w:name w:val="Accred BOLD Char"/>
    <w:basedOn w:val="DefaultParagraphFont"/>
    <w:link w:val="AccredBOLD"/>
    <w:uiPriority w:val="15"/>
    <w:rsid w:val="00F5673B"/>
    <w:rPr>
      <w:rFonts w:ascii="Arial" w:hAnsi="Arial" w:cs="Arial"/>
      <w:b/>
      <w:bCs/>
      <w:i/>
      <w:iCs/>
      <w:color w:val="007CA5"/>
      <w:sz w:val="18"/>
      <w:szCs w:val="18"/>
      <w:lang w:val="en-GB"/>
    </w:rPr>
  </w:style>
  <w:style w:type="character" w:customStyle="1" w:styleId="AccredBoldChar0">
    <w:name w:val="Accred Bold Char"/>
    <w:basedOn w:val="AccredBOLDChar"/>
    <w:link w:val="AccredBold0"/>
    <w:uiPriority w:val="15"/>
    <w:rsid w:val="00F5673B"/>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Cs w:val="21"/>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581CAA"/>
    <w:pPr>
      <w:tabs>
        <w:tab w:val="right" w:leader="dot" w:pos="10194"/>
      </w:tabs>
      <w:spacing w:before="60" w:after="60"/>
    </w:pPr>
    <w:rPr>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202E3C"/>
    <w:pPr>
      <w:spacing w:after="100"/>
      <w:ind w:left="240"/>
    </w:pPr>
    <w:rPr>
      <w:color w:val="53565A" w:themeColor="text1"/>
      <w:sz w:val="20"/>
    </w:rPr>
  </w:style>
  <w:style w:type="paragraph" w:styleId="TOC3">
    <w:name w:val="toc 3"/>
    <w:basedOn w:val="Normal"/>
    <w:next w:val="Normal"/>
    <w:autoRedefine/>
    <w:uiPriority w:val="39"/>
    <w:unhideWhenUsed/>
    <w:rsid w:val="00A370DB"/>
    <w:pPr>
      <w:spacing w:after="100"/>
      <w:ind w:left="480"/>
    </w:pPr>
    <w:rPr>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A370DB"/>
    <w:pPr>
      <w:spacing w:after="100"/>
      <w:ind w:left="720"/>
    </w:pPr>
    <w:rPr>
      <w:color w:val="53565A" w:themeColor="text1"/>
      <w:sz w:val="20"/>
    </w:rPr>
  </w:style>
  <w:style w:type="character" w:customStyle="1" w:styleId="normaltextrun">
    <w:name w:val="normaltextrun"/>
    <w:basedOn w:val="DefaultParagraphFont"/>
    <w:rsid w:val="00177175"/>
  </w:style>
  <w:style w:type="character" w:customStyle="1" w:styleId="eop">
    <w:name w:val="eop"/>
    <w:basedOn w:val="DefaultParagraphFont"/>
    <w:rsid w:val="00177175"/>
  </w:style>
  <w:style w:type="paragraph" w:customStyle="1" w:styleId="paragraph">
    <w:name w:val="paragraph"/>
    <w:basedOn w:val="Normal"/>
    <w:rsid w:val="00177175"/>
    <w:pPr>
      <w:spacing w:before="100" w:beforeAutospacing="1" w:after="100" w:afterAutospacing="1"/>
    </w:pPr>
    <w:rPr>
      <w:rFonts w:ascii="Times New Roman" w:hAnsi="Times New Roman"/>
      <w:lang w:eastAsia="en-AU"/>
    </w:rPr>
  </w:style>
  <w:style w:type="character" w:customStyle="1" w:styleId="cf01">
    <w:name w:val="cf01"/>
    <w:basedOn w:val="DefaultParagraphFont"/>
    <w:rsid w:val="00177175"/>
    <w:rPr>
      <w:rFonts w:ascii="Segoe UI" w:hAnsi="Segoe UI" w:cs="Segoe UI" w:hint="default"/>
      <w:sz w:val="22"/>
      <w:szCs w:val="22"/>
    </w:rPr>
  </w:style>
  <w:style w:type="paragraph" w:customStyle="1" w:styleId="Default">
    <w:name w:val="Default"/>
    <w:rsid w:val="00807E00"/>
    <w:pPr>
      <w:autoSpaceDE w:val="0"/>
      <w:autoSpaceDN w:val="0"/>
      <w:adjustRightInd w:val="0"/>
    </w:pPr>
    <w:rPr>
      <w:rFonts w:ascii="Arial" w:hAnsi="Arial" w:cs="Arial"/>
      <w:color w:val="000000"/>
      <w:lang w:val="en-AU"/>
    </w:rPr>
  </w:style>
  <w:style w:type="paragraph" w:customStyle="1" w:styleId="xmsonormal">
    <w:name w:val="x_msonormal"/>
    <w:basedOn w:val="Normal"/>
    <w:rsid w:val="00D63C5B"/>
    <w:pPr>
      <w:spacing w:before="100" w:beforeAutospacing="1" w:after="100" w:afterAutospacing="1"/>
    </w:pPr>
    <w:rPr>
      <w:rFonts w:ascii="Times New Roman" w:hAnsi="Times New Roman"/>
      <w:lang w:eastAsia="en-AU"/>
    </w:rPr>
  </w:style>
  <w:style w:type="character" w:customStyle="1" w:styleId="marklxmfxzui4">
    <w:name w:val="marklxmfxzui4"/>
    <w:basedOn w:val="DefaultParagraphFont"/>
    <w:rsid w:val="00D63C5B"/>
  </w:style>
  <w:style w:type="paragraph" w:customStyle="1" w:styleId="TableParagraph">
    <w:name w:val="Table Paragraph"/>
    <w:basedOn w:val="Normal"/>
    <w:uiPriority w:val="1"/>
    <w:qFormat/>
    <w:rsid w:val="004F7569"/>
    <w:pPr>
      <w:widowControl w:val="0"/>
      <w:autoSpaceDE w:val="0"/>
      <w:autoSpaceDN w:val="0"/>
    </w:pPr>
    <w:rPr>
      <w:rFonts w:eastAsia="Arial" w:cs="Arial"/>
      <w:szCs w:val="22"/>
    </w:rPr>
  </w:style>
  <w:style w:type="paragraph" w:styleId="NormalWeb">
    <w:name w:val="Normal (Web)"/>
    <w:basedOn w:val="Normal"/>
    <w:uiPriority w:val="99"/>
    <w:unhideWhenUsed/>
    <w:rsid w:val="00DC4AEC"/>
    <w:pPr>
      <w:spacing w:before="100" w:beforeAutospacing="1" w:after="100" w:afterAutospacing="1"/>
    </w:pPr>
    <w:rPr>
      <w:rFonts w:ascii="Times New Roman" w:hAnsi="Times New Roman"/>
      <w:lang w:eastAsia="en-AU"/>
    </w:rPr>
  </w:style>
  <w:style w:type="character" w:customStyle="1" w:styleId="s1">
    <w:name w:val="s1"/>
    <w:basedOn w:val="DefaultParagraphFont"/>
    <w:rsid w:val="00DC4AEC"/>
    <w:rPr>
      <w:rFonts w:ascii="UICTFontTextStyleBody" w:hAnsi="UICTFontTextStyleBody" w:hint="default"/>
      <w:b w:val="0"/>
      <w:bCs w:val="0"/>
      <w:i w:val="0"/>
      <w:iCs w:val="0"/>
      <w:sz w:val="29"/>
      <w:szCs w:val="29"/>
    </w:rPr>
  </w:style>
  <w:style w:type="character" w:customStyle="1" w:styleId="ListParagraphChar">
    <w:name w:val="List Paragraph Char"/>
    <w:aliases w:val="NFP GP Bulleted List Char"/>
    <w:link w:val="ListParagraph"/>
    <w:uiPriority w:val="34"/>
    <w:rsid w:val="005E7CF0"/>
    <w:rPr>
      <w:rFonts w:ascii="Arial" w:hAnsi="Arial"/>
      <w:sz w:val="22"/>
    </w:rPr>
  </w:style>
  <w:style w:type="character" w:customStyle="1" w:styleId="BodycopyChar">
    <w:name w:val="Body copy Char"/>
    <w:link w:val="Bodycopy"/>
    <w:rsid w:val="00EA16E6"/>
    <w:rPr>
      <w:rFonts w:ascii="Arial" w:eastAsia="Times New Roman" w:hAnsi="Arial" w:cs="Arial"/>
      <w:b/>
      <w:bCs/>
      <w:color w:val="555559"/>
      <w:sz w:val="18"/>
      <w:szCs w:val="18"/>
      <w:lang w:val="en-A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3377">
      <w:bodyDiv w:val="1"/>
      <w:marLeft w:val="0"/>
      <w:marRight w:val="0"/>
      <w:marTop w:val="0"/>
      <w:marBottom w:val="0"/>
      <w:divBdr>
        <w:top w:val="none" w:sz="0" w:space="0" w:color="auto"/>
        <w:left w:val="none" w:sz="0" w:space="0" w:color="auto"/>
        <w:bottom w:val="none" w:sz="0" w:space="0" w:color="auto"/>
        <w:right w:val="none" w:sz="0" w:space="0" w:color="auto"/>
      </w:divBdr>
      <w:divsChild>
        <w:div w:id="324626107">
          <w:marLeft w:val="0"/>
          <w:marRight w:val="0"/>
          <w:marTop w:val="0"/>
          <w:marBottom w:val="0"/>
          <w:divBdr>
            <w:top w:val="none" w:sz="0" w:space="0" w:color="auto"/>
            <w:left w:val="none" w:sz="0" w:space="0" w:color="auto"/>
            <w:bottom w:val="none" w:sz="0" w:space="0" w:color="auto"/>
            <w:right w:val="none" w:sz="0" w:space="0" w:color="auto"/>
          </w:divBdr>
        </w:div>
        <w:div w:id="1173760747">
          <w:marLeft w:val="0"/>
          <w:marRight w:val="0"/>
          <w:marTop w:val="0"/>
          <w:marBottom w:val="0"/>
          <w:divBdr>
            <w:top w:val="none" w:sz="0" w:space="0" w:color="auto"/>
            <w:left w:val="none" w:sz="0" w:space="0" w:color="auto"/>
            <w:bottom w:val="none" w:sz="0" w:space="0" w:color="auto"/>
            <w:right w:val="none" w:sz="0" w:space="0" w:color="auto"/>
          </w:divBdr>
        </w:div>
        <w:div w:id="214702652">
          <w:marLeft w:val="0"/>
          <w:marRight w:val="0"/>
          <w:marTop w:val="0"/>
          <w:marBottom w:val="0"/>
          <w:divBdr>
            <w:top w:val="none" w:sz="0" w:space="0" w:color="auto"/>
            <w:left w:val="none" w:sz="0" w:space="0" w:color="auto"/>
            <w:bottom w:val="none" w:sz="0" w:space="0" w:color="auto"/>
            <w:right w:val="none" w:sz="0" w:space="0" w:color="auto"/>
          </w:divBdr>
        </w:div>
      </w:divsChild>
    </w:div>
    <w:div w:id="18046763">
      <w:bodyDiv w:val="1"/>
      <w:marLeft w:val="0"/>
      <w:marRight w:val="0"/>
      <w:marTop w:val="0"/>
      <w:marBottom w:val="0"/>
      <w:divBdr>
        <w:top w:val="none" w:sz="0" w:space="0" w:color="auto"/>
        <w:left w:val="none" w:sz="0" w:space="0" w:color="auto"/>
        <w:bottom w:val="none" w:sz="0" w:space="0" w:color="auto"/>
        <w:right w:val="none" w:sz="0" w:space="0" w:color="auto"/>
      </w:divBdr>
      <w:divsChild>
        <w:div w:id="91705579">
          <w:marLeft w:val="0"/>
          <w:marRight w:val="0"/>
          <w:marTop w:val="0"/>
          <w:marBottom w:val="0"/>
          <w:divBdr>
            <w:top w:val="none" w:sz="0" w:space="0" w:color="auto"/>
            <w:left w:val="none" w:sz="0" w:space="0" w:color="auto"/>
            <w:bottom w:val="none" w:sz="0" w:space="0" w:color="auto"/>
            <w:right w:val="none" w:sz="0" w:space="0" w:color="auto"/>
          </w:divBdr>
        </w:div>
        <w:div w:id="1995446213">
          <w:marLeft w:val="0"/>
          <w:marRight w:val="0"/>
          <w:marTop w:val="0"/>
          <w:marBottom w:val="0"/>
          <w:divBdr>
            <w:top w:val="none" w:sz="0" w:space="0" w:color="auto"/>
            <w:left w:val="none" w:sz="0" w:space="0" w:color="auto"/>
            <w:bottom w:val="none" w:sz="0" w:space="0" w:color="auto"/>
            <w:right w:val="none" w:sz="0" w:space="0" w:color="auto"/>
          </w:divBdr>
        </w:div>
        <w:div w:id="2094431070">
          <w:marLeft w:val="0"/>
          <w:marRight w:val="0"/>
          <w:marTop w:val="0"/>
          <w:marBottom w:val="0"/>
          <w:divBdr>
            <w:top w:val="none" w:sz="0" w:space="0" w:color="auto"/>
            <w:left w:val="none" w:sz="0" w:space="0" w:color="auto"/>
            <w:bottom w:val="none" w:sz="0" w:space="0" w:color="auto"/>
            <w:right w:val="none" w:sz="0" w:space="0" w:color="auto"/>
          </w:divBdr>
        </w:div>
      </w:divsChild>
    </w:div>
    <w:div w:id="69813145">
      <w:bodyDiv w:val="1"/>
      <w:marLeft w:val="0"/>
      <w:marRight w:val="0"/>
      <w:marTop w:val="0"/>
      <w:marBottom w:val="0"/>
      <w:divBdr>
        <w:top w:val="none" w:sz="0" w:space="0" w:color="auto"/>
        <w:left w:val="none" w:sz="0" w:space="0" w:color="auto"/>
        <w:bottom w:val="none" w:sz="0" w:space="0" w:color="auto"/>
        <w:right w:val="none" w:sz="0" w:space="0" w:color="auto"/>
      </w:divBdr>
      <w:divsChild>
        <w:div w:id="1197693625">
          <w:marLeft w:val="0"/>
          <w:marRight w:val="0"/>
          <w:marTop w:val="0"/>
          <w:marBottom w:val="0"/>
          <w:divBdr>
            <w:top w:val="none" w:sz="0" w:space="0" w:color="auto"/>
            <w:left w:val="none" w:sz="0" w:space="0" w:color="auto"/>
            <w:bottom w:val="none" w:sz="0" w:space="0" w:color="auto"/>
            <w:right w:val="none" w:sz="0" w:space="0" w:color="auto"/>
          </w:divBdr>
        </w:div>
      </w:divsChild>
    </w:div>
    <w:div w:id="75443488">
      <w:bodyDiv w:val="1"/>
      <w:marLeft w:val="0"/>
      <w:marRight w:val="0"/>
      <w:marTop w:val="0"/>
      <w:marBottom w:val="0"/>
      <w:divBdr>
        <w:top w:val="none" w:sz="0" w:space="0" w:color="auto"/>
        <w:left w:val="none" w:sz="0" w:space="0" w:color="auto"/>
        <w:bottom w:val="none" w:sz="0" w:space="0" w:color="auto"/>
        <w:right w:val="none" w:sz="0" w:space="0" w:color="auto"/>
      </w:divBdr>
      <w:divsChild>
        <w:div w:id="268513060">
          <w:marLeft w:val="0"/>
          <w:marRight w:val="0"/>
          <w:marTop w:val="0"/>
          <w:marBottom w:val="0"/>
          <w:divBdr>
            <w:top w:val="none" w:sz="0" w:space="0" w:color="auto"/>
            <w:left w:val="none" w:sz="0" w:space="0" w:color="auto"/>
            <w:bottom w:val="none" w:sz="0" w:space="0" w:color="auto"/>
            <w:right w:val="none" w:sz="0" w:space="0" w:color="auto"/>
          </w:divBdr>
        </w:div>
      </w:divsChild>
    </w:div>
    <w:div w:id="103769229">
      <w:bodyDiv w:val="1"/>
      <w:marLeft w:val="0"/>
      <w:marRight w:val="0"/>
      <w:marTop w:val="0"/>
      <w:marBottom w:val="0"/>
      <w:divBdr>
        <w:top w:val="none" w:sz="0" w:space="0" w:color="auto"/>
        <w:left w:val="none" w:sz="0" w:space="0" w:color="auto"/>
        <w:bottom w:val="none" w:sz="0" w:space="0" w:color="auto"/>
        <w:right w:val="none" w:sz="0" w:space="0" w:color="auto"/>
      </w:divBdr>
      <w:divsChild>
        <w:div w:id="1023476786">
          <w:marLeft w:val="0"/>
          <w:marRight w:val="0"/>
          <w:marTop w:val="0"/>
          <w:marBottom w:val="0"/>
          <w:divBdr>
            <w:top w:val="none" w:sz="0" w:space="0" w:color="auto"/>
            <w:left w:val="none" w:sz="0" w:space="0" w:color="auto"/>
            <w:bottom w:val="none" w:sz="0" w:space="0" w:color="auto"/>
            <w:right w:val="none" w:sz="0" w:space="0" w:color="auto"/>
          </w:divBdr>
        </w:div>
        <w:div w:id="1747531365">
          <w:marLeft w:val="0"/>
          <w:marRight w:val="0"/>
          <w:marTop w:val="0"/>
          <w:marBottom w:val="0"/>
          <w:divBdr>
            <w:top w:val="none" w:sz="0" w:space="0" w:color="auto"/>
            <w:left w:val="none" w:sz="0" w:space="0" w:color="auto"/>
            <w:bottom w:val="none" w:sz="0" w:space="0" w:color="auto"/>
            <w:right w:val="none" w:sz="0" w:space="0" w:color="auto"/>
          </w:divBdr>
        </w:div>
        <w:div w:id="1178542349">
          <w:marLeft w:val="0"/>
          <w:marRight w:val="0"/>
          <w:marTop w:val="0"/>
          <w:marBottom w:val="0"/>
          <w:divBdr>
            <w:top w:val="none" w:sz="0" w:space="0" w:color="auto"/>
            <w:left w:val="none" w:sz="0" w:space="0" w:color="auto"/>
            <w:bottom w:val="none" w:sz="0" w:space="0" w:color="auto"/>
            <w:right w:val="none" w:sz="0" w:space="0" w:color="auto"/>
          </w:divBdr>
        </w:div>
      </w:divsChild>
    </w:div>
    <w:div w:id="106589481">
      <w:bodyDiv w:val="1"/>
      <w:marLeft w:val="0"/>
      <w:marRight w:val="0"/>
      <w:marTop w:val="0"/>
      <w:marBottom w:val="0"/>
      <w:divBdr>
        <w:top w:val="none" w:sz="0" w:space="0" w:color="auto"/>
        <w:left w:val="none" w:sz="0" w:space="0" w:color="auto"/>
        <w:bottom w:val="none" w:sz="0" w:space="0" w:color="auto"/>
        <w:right w:val="none" w:sz="0" w:space="0" w:color="auto"/>
      </w:divBdr>
      <w:divsChild>
        <w:div w:id="1024676663">
          <w:marLeft w:val="0"/>
          <w:marRight w:val="0"/>
          <w:marTop w:val="0"/>
          <w:marBottom w:val="0"/>
          <w:divBdr>
            <w:top w:val="none" w:sz="0" w:space="0" w:color="auto"/>
            <w:left w:val="none" w:sz="0" w:space="0" w:color="auto"/>
            <w:bottom w:val="none" w:sz="0" w:space="0" w:color="auto"/>
            <w:right w:val="none" w:sz="0" w:space="0" w:color="auto"/>
          </w:divBdr>
        </w:div>
      </w:divsChild>
    </w:div>
    <w:div w:id="115570104">
      <w:bodyDiv w:val="1"/>
      <w:marLeft w:val="0"/>
      <w:marRight w:val="0"/>
      <w:marTop w:val="0"/>
      <w:marBottom w:val="0"/>
      <w:divBdr>
        <w:top w:val="none" w:sz="0" w:space="0" w:color="auto"/>
        <w:left w:val="none" w:sz="0" w:space="0" w:color="auto"/>
        <w:bottom w:val="none" w:sz="0" w:space="0" w:color="auto"/>
        <w:right w:val="none" w:sz="0" w:space="0" w:color="auto"/>
      </w:divBdr>
      <w:divsChild>
        <w:div w:id="1058362637">
          <w:marLeft w:val="0"/>
          <w:marRight w:val="0"/>
          <w:marTop w:val="0"/>
          <w:marBottom w:val="0"/>
          <w:divBdr>
            <w:top w:val="none" w:sz="0" w:space="0" w:color="auto"/>
            <w:left w:val="none" w:sz="0" w:space="0" w:color="auto"/>
            <w:bottom w:val="none" w:sz="0" w:space="0" w:color="auto"/>
            <w:right w:val="none" w:sz="0" w:space="0" w:color="auto"/>
          </w:divBdr>
        </w:div>
      </w:divsChild>
    </w:div>
    <w:div w:id="186061292">
      <w:bodyDiv w:val="1"/>
      <w:marLeft w:val="0"/>
      <w:marRight w:val="0"/>
      <w:marTop w:val="0"/>
      <w:marBottom w:val="0"/>
      <w:divBdr>
        <w:top w:val="none" w:sz="0" w:space="0" w:color="auto"/>
        <w:left w:val="none" w:sz="0" w:space="0" w:color="auto"/>
        <w:bottom w:val="none" w:sz="0" w:space="0" w:color="auto"/>
        <w:right w:val="none" w:sz="0" w:space="0" w:color="auto"/>
      </w:divBdr>
      <w:divsChild>
        <w:div w:id="376324241">
          <w:marLeft w:val="0"/>
          <w:marRight w:val="0"/>
          <w:marTop w:val="0"/>
          <w:marBottom w:val="0"/>
          <w:divBdr>
            <w:top w:val="none" w:sz="0" w:space="0" w:color="auto"/>
            <w:left w:val="none" w:sz="0" w:space="0" w:color="auto"/>
            <w:bottom w:val="none" w:sz="0" w:space="0" w:color="auto"/>
            <w:right w:val="none" w:sz="0" w:space="0" w:color="auto"/>
          </w:divBdr>
        </w:div>
        <w:div w:id="387996828">
          <w:marLeft w:val="0"/>
          <w:marRight w:val="0"/>
          <w:marTop w:val="0"/>
          <w:marBottom w:val="0"/>
          <w:divBdr>
            <w:top w:val="none" w:sz="0" w:space="0" w:color="auto"/>
            <w:left w:val="none" w:sz="0" w:space="0" w:color="auto"/>
            <w:bottom w:val="none" w:sz="0" w:space="0" w:color="auto"/>
            <w:right w:val="none" w:sz="0" w:space="0" w:color="auto"/>
          </w:divBdr>
        </w:div>
        <w:div w:id="1817184904">
          <w:marLeft w:val="0"/>
          <w:marRight w:val="0"/>
          <w:marTop w:val="0"/>
          <w:marBottom w:val="0"/>
          <w:divBdr>
            <w:top w:val="none" w:sz="0" w:space="0" w:color="auto"/>
            <w:left w:val="none" w:sz="0" w:space="0" w:color="auto"/>
            <w:bottom w:val="none" w:sz="0" w:space="0" w:color="auto"/>
            <w:right w:val="none" w:sz="0" w:space="0" w:color="auto"/>
          </w:divBdr>
        </w:div>
      </w:divsChild>
    </w:div>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213153235">
      <w:bodyDiv w:val="1"/>
      <w:marLeft w:val="0"/>
      <w:marRight w:val="0"/>
      <w:marTop w:val="0"/>
      <w:marBottom w:val="0"/>
      <w:divBdr>
        <w:top w:val="none" w:sz="0" w:space="0" w:color="auto"/>
        <w:left w:val="none" w:sz="0" w:space="0" w:color="auto"/>
        <w:bottom w:val="none" w:sz="0" w:space="0" w:color="auto"/>
        <w:right w:val="none" w:sz="0" w:space="0" w:color="auto"/>
      </w:divBdr>
      <w:divsChild>
        <w:div w:id="110324724">
          <w:marLeft w:val="0"/>
          <w:marRight w:val="0"/>
          <w:marTop w:val="0"/>
          <w:marBottom w:val="0"/>
          <w:divBdr>
            <w:top w:val="none" w:sz="0" w:space="0" w:color="auto"/>
            <w:left w:val="none" w:sz="0" w:space="0" w:color="auto"/>
            <w:bottom w:val="none" w:sz="0" w:space="0" w:color="auto"/>
            <w:right w:val="none" w:sz="0" w:space="0" w:color="auto"/>
          </w:divBdr>
        </w:div>
      </w:divsChild>
    </w:div>
    <w:div w:id="258954929">
      <w:bodyDiv w:val="1"/>
      <w:marLeft w:val="0"/>
      <w:marRight w:val="0"/>
      <w:marTop w:val="0"/>
      <w:marBottom w:val="0"/>
      <w:divBdr>
        <w:top w:val="none" w:sz="0" w:space="0" w:color="auto"/>
        <w:left w:val="none" w:sz="0" w:space="0" w:color="auto"/>
        <w:bottom w:val="none" w:sz="0" w:space="0" w:color="auto"/>
        <w:right w:val="none" w:sz="0" w:space="0" w:color="auto"/>
      </w:divBdr>
      <w:divsChild>
        <w:div w:id="1860271009">
          <w:marLeft w:val="0"/>
          <w:marRight w:val="0"/>
          <w:marTop w:val="0"/>
          <w:marBottom w:val="0"/>
          <w:divBdr>
            <w:top w:val="none" w:sz="0" w:space="0" w:color="auto"/>
            <w:left w:val="none" w:sz="0" w:space="0" w:color="auto"/>
            <w:bottom w:val="none" w:sz="0" w:space="0" w:color="auto"/>
            <w:right w:val="none" w:sz="0" w:space="0" w:color="auto"/>
          </w:divBdr>
        </w:div>
      </w:divsChild>
    </w:div>
    <w:div w:id="275984613">
      <w:bodyDiv w:val="1"/>
      <w:marLeft w:val="0"/>
      <w:marRight w:val="0"/>
      <w:marTop w:val="0"/>
      <w:marBottom w:val="0"/>
      <w:divBdr>
        <w:top w:val="none" w:sz="0" w:space="0" w:color="auto"/>
        <w:left w:val="none" w:sz="0" w:space="0" w:color="auto"/>
        <w:bottom w:val="none" w:sz="0" w:space="0" w:color="auto"/>
        <w:right w:val="none" w:sz="0" w:space="0" w:color="auto"/>
      </w:divBdr>
      <w:divsChild>
        <w:div w:id="151218377">
          <w:marLeft w:val="0"/>
          <w:marRight w:val="0"/>
          <w:marTop w:val="0"/>
          <w:marBottom w:val="0"/>
          <w:divBdr>
            <w:top w:val="none" w:sz="0" w:space="0" w:color="auto"/>
            <w:left w:val="none" w:sz="0" w:space="0" w:color="auto"/>
            <w:bottom w:val="none" w:sz="0" w:space="0" w:color="auto"/>
            <w:right w:val="none" w:sz="0" w:space="0" w:color="auto"/>
          </w:divBdr>
          <w:divsChild>
            <w:div w:id="715937048">
              <w:marLeft w:val="0"/>
              <w:marRight w:val="0"/>
              <w:marTop w:val="0"/>
              <w:marBottom w:val="0"/>
              <w:divBdr>
                <w:top w:val="none" w:sz="0" w:space="0" w:color="auto"/>
                <w:left w:val="none" w:sz="0" w:space="0" w:color="auto"/>
                <w:bottom w:val="none" w:sz="0" w:space="0" w:color="auto"/>
                <w:right w:val="none" w:sz="0" w:space="0" w:color="auto"/>
              </w:divBdr>
            </w:div>
          </w:divsChild>
        </w:div>
        <w:div w:id="190186420">
          <w:marLeft w:val="0"/>
          <w:marRight w:val="0"/>
          <w:marTop w:val="0"/>
          <w:marBottom w:val="0"/>
          <w:divBdr>
            <w:top w:val="none" w:sz="0" w:space="0" w:color="auto"/>
            <w:left w:val="none" w:sz="0" w:space="0" w:color="auto"/>
            <w:bottom w:val="none" w:sz="0" w:space="0" w:color="auto"/>
            <w:right w:val="none" w:sz="0" w:space="0" w:color="auto"/>
          </w:divBdr>
          <w:divsChild>
            <w:div w:id="366755958">
              <w:marLeft w:val="0"/>
              <w:marRight w:val="0"/>
              <w:marTop w:val="0"/>
              <w:marBottom w:val="0"/>
              <w:divBdr>
                <w:top w:val="none" w:sz="0" w:space="0" w:color="auto"/>
                <w:left w:val="none" w:sz="0" w:space="0" w:color="auto"/>
                <w:bottom w:val="none" w:sz="0" w:space="0" w:color="auto"/>
                <w:right w:val="none" w:sz="0" w:space="0" w:color="auto"/>
              </w:divBdr>
            </w:div>
          </w:divsChild>
        </w:div>
        <w:div w:id="372313357">
          <w:marLeft w:val="0"/>
          <w:marRight w:val="0"/>
          <w:marTop w:val="0"/>
          <w:marBottom w:val="0"/>
          <w:divBdr>
            <w:top w:val="none" w:sz="0" w:space="0" w:color="auto"/>
            <w:left w:val="none" w:sz="0" w:space="0" w:color="auto"/>
            <w:bottom w:val="none" w:sz="0" w:space="0" w:color="auto"/>
            <w:right w:val="none" w:sz="0" w:space="0" w:color="auto"/>
          </w:divBdr>
          <w:divsChild>
            <w:div w:id="1007371266">
              <w:marLeft w:val="0"/>
              <w:marRight w:val="0"/>
              <w:marTop w:val="0"/>
              <w:marBottom w:val="0"/>
              <w:divBdr>
                <w:top w:val="none" w:sz="0" w:space="0" w:color="auto"/>
                <w:left w:val="none" w:sz="0" w:space="0" w:color="auto"/>
                <w:bottom w:val="none" w:sz="0" w:space="0" w:color="auto"/>
                <w:right w:val="none" w:sz="0" w:space="0" w:color="auto"/>
              </w:divBdr>
            </w:div>
          </w:divsChild>
        </w:div>
        <w:div w:id="412706051">
          <w:marLeft w:val="0"/>
          <w:marRight w:val="0"/>
          <w:marTop w:val="0"/>
          <w:marBottom w:val="0"/>
          <w:divBdr>
            <w:top w:val="none" w:sz="0" w:space="0" w:color="auto"/>
            <w:left w:val="none" w:sz="0" w:space="0" w:color="auto"/>
            <w:bottom w:val="none" w:sz="0" w:space="0" w:color="auto"/>
            <w:right w:val="none" w:sz="0" w:space="0" w:color="auto"/>
          </w:divBdr>
          <w:divsChild>
            <w:div w:id="431628284">
              <w:marLeft w:val="0"/>
              <w:marRight w:val="0"/>
              <w:marTop w:val="0"/>
              <w:marBottom w:val="0"/>
              <w:divBdr>
                <w:top w:val="none" w:sz="0" w:space="0" w:color="auto"/>
                <w:left w:val="none" w:sz="0" w:space="0" w:color="auto"/>
                <w:bottom w:val="none" w:sz="0" w:space="0" w:color="auto"/>
                <w:right w:val="none" w:sz="0" w:space="0" w:color="auto"/>
              </w:divBdr>
            </w:div>
          </w:divsChild>
        </w:div>
        <w:div w:id="484974984">
          <w:marLeft w:val="0"/>
          <w:marRight w:val="0"/>
          <w:marTop w:val="0"/>
          <w:marBottom w:val="0"/>
          <w:divBdr>
            <w:top w:val="none" w:sz="0" w:space="0" w:color="auto"/>
            <w:left w:val="none" w:sz="0" w:space="0" w:color="auto"/>
            <w:bottom w:val="none" w:sz="0" w:space="0" w:color="auto"/>
            <w:right w:val="none" w:sz="0" w:space="0" w:color="auto"/>
          </w:divBdr>
          <w:divsChild>
            <w:div w:id="1475953302">
              <w:marLeft w:val="0"/>
              <w:marRight w:val="0"/>
              <w:marTop w:val="0"/>
              <w:marBottom w:val="0"/>
              <w:divBdr>
                <w:top w:val="none" w:sz="0" w:space="0" w:color="auto"/>
                <w:left w:val="none" w:sz="0" w:space="0" w:color="auto"/>
                <w:bottom w:val="none" w:sz="0" w:space="0" w:color="auto"/>
                <w:right w:val="none" w:sz="0" w:space="0" w:color="auto"/>
              </w:divBdr>
            </w:div>
          </w:divsChild>
        </w:div>
        <w:div w:id="519052717">
          <w:marLeft w:val="0"/>
          <w:marRight w:val="0"/>
          <w:marTop w:val="0"/>
          <w:marBottom w:val="0"/>
          <w:divBdr>
            <w:top w:val="none" w:sz="0" w:space="0" w:color="auto"/>
            <w:left w:val="none" w:sz="0" w:space="0" w:color="auto"/>
            <w:bottom w:val="none" w:sz="0" w:space="0" w:color="auto"/>
            <w:right w:val="none" w:sz="0" w:space="0" w:color="auto"/>
          </w:divBdr>
          <w:divsChild>
            <w:div w:id="549656105">
              <w:marLeft w:val="0"/>
              <w:marRight w:val="0"/>
              <w:marTop w:val="0"/>
              <w:marBottom w:val="0"/>
              <w:divBdr>
                <w:top w:val="none" w:sz="0" w:space="0" w:color="auto"/>
                <w:left w:val="none" w:sz="0" w:space="0" w:color="auto"/>
                <w:bottom w:val="none" w:sz="0" w:space="0" w:color="auto"/>
                <w:right w:val="none" w:sz="0" w:space="0" w:color="auto"/>
              </w:divBdr>
            </w:div>
          </w:divsChild>
        </w:div>
        <w:div w:id="720789711">
          <w:marLeft w:val="0"/>
          <w:marRight w:val="0"/>
          <w:marTop w:val="0"/>
          <w:marBottom w:val="0"/>
          <w:divBdr>
            <w:top w:val="none" w:sz="0" w:space="0" w:color="auto"/>
            <w:left w:val="none" w:sz="0" w:space="0" w:color="auto"/>
            <w:bottom w:val="none" w:sz="0" w:space="0" w:color="auto"/>
            <w:right w:val="none" w:sz="0" w:space="0" w:color="auto"/>
          </w:divBdr>
          <w:divsChild>
            <w:div w:id="1956671283">
              <w:marLeft w:val="0"/>
              <w:marRight w:val="0"/>
              <w:marTop w:val="0"/>
              <w:marBottom w:val="0"/>
              <w:divBdr>
                <w:top w:val="none" w:sz="0" w:space="0" w:color="auto"/>
                <w:left w:val="none" w:sz="0" w:space="0" w:color="auto"/>
                <w:bottom w:val="none" w:sz="0" w:space="0" w:color="auto"/>
                <w:right w:val="none" w:sz="0" w:space="0" w:color="auto"/>
              </w:divBdr>
            </w:div>
          </w:divsChild>
        </w:div>
        <w:div w:id="1140029630">
          <w:marLeft w:val="0"/>
          <w:marRight w:val="0"/>
          <w:marTop w:val="0"/>
          <w:marBottom w:val="0"/>
          <w:divBdr>
            <w:top w:val="none" w:sz="0" w:space="0" w:color="auto"/>
            <w:left w:val="none" w:sz="0" w:space="0" w:color="auto"/>
            <w:bottom w:val="none" w:sz="0" w:space="0" w:color="auto"/>
            <w:right w:val="none" w:sz="0" w:space="0" w:color="auto"/>
          </w:divBdr>
          <w:divsChild>
            <w:div w:id="337932207">
              <w:marLeft w:val="0"/>
              <w:marRight w:val="0"/>
              <w:marTop w:val="0"/>
              <w:marBottom w:val="0"/>
              <w:divBdr>
                <w:top w:val="none" w:sz="0" w:space="0" w:color="auto"/>
                <w:left w:val="none" w:sz="0" w:space="0" w:color="auto"/>
                <w:bottom w:val="none" w:sz="0" w:space="0" w:color="auto"/>
                <w:right w:val="none" w:sz="0" w:space="0" w:color="auto"/>
              </w:divBdr>
            </w:div>
          </w:divsChild>
        </w:div>
        <w:div w:id="1241713560">
          <w:marLeft w:val="0"/>
          <w:marRight w:val="0"/>
          <w:marTop w:val="0"/>
          <w:marBottom w:val="0"/>
          <w:divBdr>
            <w:top w:val="none" w:sz="0" w:space="0" w:color="auto"/>
            <w:left w:val="none" w:sz="0" w:space="0" w:color="auto"/>
            <w:bottom w:val="none" w:sz="0" w:space="0" w:color="auto"/>
            <w:right w:val="none" w:sz="0" w:space="0" w:color="auto"/>
          </w:divBdr>
          <w:divsChild>
            <w:div w:id="1481535384">
              <w:marLeft w:val="0"/>
              <w:marRight w:val="0"/>
              <w:marTop w:val="0"/>
              <w:marBottom w:val="0"/>
              <w:divBdr>
                <w:top w:val="none" w:sz="0" w:space="0" w:color="auto"/>
                <w:left w:val="none" w:sz="0" w:space="0" w:color="auto"/>
                <w:bottom w:val="none" w:sz="0" w:space="0" w:color="auto"/>
                <w:right w:val="none" w:sz="0" w:space="0" w:color="auto"/>
              </w:divBdr>
            </w:div>
          </w:divsChild>
        </w:div>
        <w:div w:id="1525439250">
          <w:marLeft w:val="0"/>
          <w:marRight w:val="0"/>
          <w:marTop w:val="0"/>
          <w:marBottom w:val="0"/>
          <w:divBdr>
            <w:top w:val="none" w:sz="0" w:space="0" w:color="auto"/>
            <w:left w:val="none" w:sz="0" w:space="0" w:color="auto"/>
            <w:bottom w:val="none" w:sz="0" w:space="0" w:color="auto"/>
            <w:right w:val="none" w:sz="0" w:space="0" w:color="auto"/>
          </w:divBdr>
          <w:divsChild>
            <w:div w:id="121580209">
              <w:marLeft w:val="0"/>
              <w:marRight w:val="0"/>
              <w:marTop w:val="0"/>
              <w:marBottom w:val="0"/>
              <w:divBdr>
                <w:top w:val="none" w:sz="0" w:space="0" w:color="auto"/>
                <w:left w:val="none" w:sz="0" w:space="0" w:color="auto"/>
                <w:bottom w:val="none" w:sz="0" w:space="0" w:color="auto"/>
                <w:right w:val="none" w:sz="0" w:space="0" w:color="auto"/>
              </w:divBdr>
            </w:div>
          </w:divsChild>
        </w:div>
        <w:div w:id="1580946338">
          <w:marLeft w:val="0"/>
          <w:marRight w:val="0"/>
          <w:marTop w:val="0"/>
          <w:marBottom w:val="0"/>
          <w:divBdr>
            <w:top w:val="none" w:sz="0" w:space="0" w:color="auto"/>
            <w:left w:val="none" w:sz="0" w:space="0" w:color="auto"/>
            <w:bottom w:val="none" w:sz="0" w:space="0" w:color="auto"/>
            <w:right w:val="none" w:sz="0" w:space="0" w:color="auto"/>
          </w:divBdr>
          <w:divsChild>
            <w:div w:id="1498494248">
              <w:marLeft w:val="0"/>
              <w:marRight w:val="0"/>
              <w:marTop w:val="0"/>
              <w:marBottom w:val="0"/>
              <w:divBdr>
                <w:top w:val="none" w:sz="0" w:space="0" w:color="auto"/>
                <w:left w:val="none" w:sz="0" w:space="0" w:color="auto"/>
                <w:bottom w:val="none" w:sz="0" w:space="0" w:color="auto"/>
                <w:right w:val="none" w:sz="0" w:space="0" w:color="auto"/>
              </w:divBdr>
            </w:div>
          </w:divsChild>
        </w:div>
        <w:div w:id="1595017771">
          <w:marLeft w:val="0"/>
          <w:marRight w:val="0"/>
          <w:marTop w:val="0"/>
          <w:marBottom w:val="0"/>
          <w:divBdr>
            <w:top w:val="none" w:sz="0" w:space="0" w:color="auto"/>
            <w:left w:val="none" w:sz="0" w:space="0" w:color="auto"/>
            <w:bottom w:val="none" w:sz="0" w:space="0" w:color="auto"/>
            <w:right w:val="none" w:sz="0" w:space="0" w:color="auto"/>
          </w:divBdr>
          <w:divsChild>
            <w:div w:id="1764960251">
              <w:marLeft w:val="0"/>
              <w:marRight w:val="0"/>
              <w:marTop w:val="0"/>
              <w:marBottom w:val="0"/>
              <w:divBdr>
                <w:top w:val="none" w:sz="0" w:space="0" w:color="auto"/>
                <w:left w:val="none" w:sz="0" w:space="0" w:color="auto"/>
                <w:bottom w:val="none" w:sz="0" w:space="0" w:color="auto"/>
                <w:right w:val="none" w:sz="0" w:space="0" w:color="auto"/>
              </w:divBdr>
            </w:div>
          </w:divsChild>
        </w:div>
        <w:div w:id="1606964420">
          <w:marLeft w:val="0"/>
          <w:marRight w:val="0"/>
          <w:marTop w:val="0"/>
          <w:marBottom w:val="0"/>
          <w:divBdr>
            <w:top w:val="none" w:sz="0" w:space="0" w:color="auto"/>
            <w:left w:val="none" w:sz="0" w:space="0" w:color="auto"/>
            <w:bottom w:val="none" w:sz="0" w:space="0" w:color="auto"/>
            <w:right w:val="none" w:sz="0" w:space="0" w:color="auto"/>
          </w:divBdr>
          <w:divsChild>
            <w:div w:id="750660263">
              <w:marLeft w:val="0"/>
              <w:marRight w:val="0"/>
              <w:marTop w:val="0"/>
              <w:marBottom w:val="0"/>
              <w:divBdr>
                <w:top w:val="none" w:sz="0" w:space="0" w:color="auto"/>
                <w:left w:val="none" w:sz="0" w:space="0" w:color="auto"/>
                <w:bottom w:val="none" w:sz="0" w:space="0" w:color="auto"/>
                <w:right w:val="none" w:sz="0" w:space="0" w:color="auto"/>
              </w:divBdr>
            </w:div>
          </w:divsChild>
        </w:div>
        <w:div w:id="1940067879">
          <w:marLeft w:val="0"/>
          <w:marRight w:val="0"/>
          <w:marTop w:val="0"/>
          <w:marBottom w:val="0"/>
          <w:divBdr>
            <w:top w:val="none" w:sz="0" w:space="0" w:color="auto"/>
            <w:left w:val="none" w:sz="0" w:space="0" w:color="auto"/>
            <w:bottom w:val="none" w:sz="0" w:space="0" w:color="auto"/>
            <w:right w:val="none" w:sz="0" w:space="0" w:color="auto"/>
          </w:divBdr>
          <w:divsChild>
            <w:div w:id="1037582317">
              <w:marLeft w:val="0"/>
              <w:marRight w:val="0"/>
              <w:marTop w:val="0"/>
              <w:marBottom w:val="0"/>
              <w:divBdr>
                <w:top w:val="none" w:sz="0" w:space="0" w:color="auto"/>
                <w:left w:val="none" w:sz="0" w:space="0" w:color="auto"/>
                <w:bottom w:val="none" w:sz="0" w:space="0" w:color="auto"/>
                <w:right w:val="none" w:sz="0" w:space="0" w:color="auto"/>
              </w:divBdr>
            </w:div>
          </w:divsChild>
        </w:div>
        <w:div w:id="1968124276">
          <w:marLeft w:val="0"/>
          <w:marRight w:val="0"/>
          <w:marTop w:val="0"/>
          <w:marBottom w:val="0"/>
          <w:divBdr>
            <w:top w:val="none" w:sz="0" w:space="0" w:color="auto"/>
            <w:left w:val="none" w:sz="0" w:space="0" w:color="auto"/>
            <w:bottom w:val="none" w:sz="0" w:space="0" w:color="auto"/>
            <w:right w:val="none" w:sz="0" w:space="0" w:color="auto"/>
          </w:divBdr>
          <w:divsChild>
            <w:div w:id="1369910341">
              <w:marLeft w:val="0"/>
              <w:marRight w:val="0"/>
              <w:marTop w:val="0"/>
              <w:marBottom w:val="0"/>
              <w:divBdr>
                <w:top w:val="none" w:sz="0" w:space="0" w:color="auto"/>
                <w:left w:val="none" w:sz="0" w:space="0" w:color="auto"/>
                <w:bottom w:val="none" w:sz="0" w:space="0" w:color="auto"/>
                <w:right w:val="none" w:sz="0" w:space="0" w:color="auto"/>
              </w:divBdr>
            </w:div>
          </w:divsChild>
        </w:div>
        <w:div w:id="1992707856">
          <w:marLeft w:val="0"/>
          <w:marRight w:val="0"/>
          <w:marTop w:val="0"/>
          <w:marBottom w:val="0"/>
          <w:divBdr>
            <w:top w:val="none" w:sz="0" w:space="0" w:color="auto"/>
            <w:left w:val="none" w:sz="0" w:space="0" w:color="auto"/>
            <w:bottom w:val="none" w:sz="0" w:space="0" w:color="auto"/>
            <w:right w:val="none" w:sz="0" w:space="0" w:color="auto"/>
          </w:divBdr>
          <w:divsChild>
            <w:div w:id="431511451">
              <w:marLeft w:val="0"/>
              <w:marRight w:val="0"/>
              <w:marTop w:val="0"/>
              <w:marBottom w:val="0"/>
              <w:divBdr>
                <w:top w:val="none" w:sz="0" w:space="0" w:color="auto"/>
                <w:left w:val="none" w:sz="0" w:space="0" w:color="auto"/>
                <w:bottom w:val="none" w:sz="0" w:space="0" w:color="auto"/>
                <w:right w:val="none" w:sz="0" w:space="0" w:color="auto"/>
              </w:divBdr>
            </w:div>
          </w:divsChild>
        </w:div>
        <w:div w:id="2011984608">
          <w:marLeft w:val="0"/>
          <w:marRight w:val="0"/>
          <w:marTop w:val="0"/>
          <w:marBottom w:val="0"/>
          <w:divBdr>
            <w:top w:val="none" w:sz="0" w:space="0" w:color="auto"/>
            <w:left w:val="none" w:sz="0" w:space="0" w:color="auto"/>
            <w:bottom w:val="none" w:sz="0" w:space="0" w:color="auto"/>
            <w:right w:val="none" w:sz="0" w:space="0" w:color="auto"/>
          </w:divBdr>
          <w:divsChild>
            <w:div w:id="1705708221">
              <w:marLeft w:val="0"/>
              <w:marRight w:val="0"/>
              <w:marTop w:val="0"/>
              <w:marBottom w:val="0"/>
              <w:divBdr>
                <w:top w:val="none" w:sz="0" w:space="0" w:color="auto"/>
                <w:left w:val="none" w:sz="0" w:space="0" w:color="auto"/>
                <w:bottom w:val="none" w:sz="0" w:space="0" w:color="auto"/>
                <w:right w:val="none" w:sz="0" w:space="0" w:color="auto"/>
              </w:divBdr>
            </w:div>
          </w:divsChild>
        </w:div>
        <w:div w:id="2116173030">
          <w:marLeft w:val="0"/>
          <w:marRight w:val="0"/>
          <w:marTop w:val="0"/>
          <w:marBottom w:val="0"/>
          <w:divBdr>
            <w:top w:val="none" w:sz="0" w:space="0" w:color="auto"/>
            <w:left w:val="none" w:sz="0" w:space="0" w:color="auto"/>
            <w:bottom w:val="none" w:sz="0" w:space="0" w:color="auto"/>
            <w:right w:val="none" w:sz="0" w:space="0" w:color="auto"/>
          </w:divBdr>
          <w:divsChild>
            <w:div w:id="4695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55744">
      <w:bodyDiv w:val="1"/>
      <w:marLeft w:val="0"/>
      <w:marRight w:val="0"/>
      <w:marTop w:val="0"/>
      <w:marBottom w:val="0"/>
      <w:divBdr>
        <w:top w:val="none" w:sz="0" w:space="0" w:color="auto"/>
        <w:left w:val="none" w:sz="0" w:space="0" w:color="auto"/>
        <w:bottom w:val="none" w:sz="0" w:space="0" w:color="auto"/>
        <w:right w:val="none" w:sz="0" w:space="0" w:color="auto"/>
      </w:divBdr>
      <w:divsChild>
        <w:div w:id="1431656751">
          <w:marLeft w:val="0"/>
          <w:marRight w:val="0"/>
          <w:marTop w:val="0"/>
          <w:marBottom w:val="0"/>
          <w:divBdr>
            <w:top w:val="none" w:sz="0" w:space="0" w:color="auto"/>
            <w:left w:val="none" w:sz="0" w:space="0" w:color="auto"/>
            <w:bottom w:val="none" w:sz="0" w:space="0" w:color="auto"/>
            <w:right w:val="none" w:sz="0" w:space="0" w:color="auto"/>
          </w:divBdr>
        </w:div>
      </w:divsChild>
    </w:div>
    <w:div w:id="285892080">
      <w:bodyDiv w:val="1"/>
      <w:marLeft w:val="0"/>
      <w:marRight w:val="0"/>
      <w:marTop w:val="0"/>
      <w:marBottom w:val="0"/>
      <w:divBdr>
        <w:top w:val="none" w:sz="0" w:space="0" w:color="auto"/>
        <w:left w:val="none" w:sz="0" w:space="0" w:color="auto"/>
        <w:bottom w:val="none" w:sz="0" w:space="0" w:color="auto"/>
        <w:right w:val="none" w:sz="0" w:space="0" w:color="auto"/>
      </w:divBdr>
      <w:divsChild>
        <w:div w:id="725566259">
          <w:marLeft w:val="0"/>
          <w:marRight w:val="0"/>
          <w:marTop w:val="0"/>
          <w:marBottom w:val="0"/>
          <w:divBdr>
            <w:top w:val="none" w:sz="0" w:space="0" w:color="auto"/>
            <w:left w:val="none" w:sz="0" w:space="0" w:color="auto"/>
            <w:bottom w:val="none" w:sz="0" w:space="0" w:color="auto"/>
            <w:right w:val="none" w:sz="0" w:space="0" w:color="auto"/>
          </w:divBdr>
        </w:div>
      </w:divsChild>
    </w:div>
    <w:div w:id="303316857">
      <w:bodyDiv w:val="1"/>
      <w:marLeft w:val="0"/>
      <w:marRight w:val="0"/>
      <w:marTop w:val="0"/>
      <w:marBottom w:val="0"/>
      <w:divBdr>
        <w:top w:val="none" w:sz="0" w:space="0" w:color="auto"/>
        <w:left w:val="none" w:sz="0" w:space="0" w:color="auto"/>
        <w:bottom w:val="none" w:sz="0" w:space="0" w:color="auto"/>
        <w:right w:val="none" w:sz="0" w:space="0" w:color="auto"/>
      </w:divBdr>
      <w:divsChild>
        <w:div w:id="2074160585">
          <w:marLeft w:val="0"/>
          <w:marRight w:val="0"/>
          <w:marTop w:val="0"/>
          <w:marBottom w:val="0"/>
          <w:divBdr>
            <w:top w:val="none" w:sz="0" w:space="0" w:color="auto"/>
            <w:left w:val="none" w:sz="0" w:space="0" w:color="auto"/>
            <w:bottom w:val="none" w:sz="0" w:space="0" w:color="auto"/>
            <w:right w:val="none" w:sz="0" w:space="0" w:color="auto"/>
          </w:divBdr>
        </w:div>
        <w:div w:id="329869000">
          <w:marLeft w:val="0"/>
          <w:marRight w:val="0"/>
          <w:marTop w:val="0"/>
          <w:marBottom w:val="0"/>
          <w:divBdr>
            <w:top w:val="none" w:sz="0" w:space="0" w:color="auto"/>
            <w:left w:val="none" w:sz="0" w:space="0" w:color="auto"/>
            <w:bottom w:val="none" w:sz="0" w:space="0" w:color="auto"/>
            <w:right w:val="none" w:sz="0" w:space="0" w:color="auto"/>
          </w:divBdr>
        </w:div>
        <w:div w:id="699089708">
          <w:marLeft w:val="0"/>
          <w:marRight w:val="0"/>
          <w:marTop w:val="0"/>
          <w:marBottom w:val="0"/>
          <w:divBdr>
            <w:top w:val="none" w:sz="0" w:space="0" w:color="auto"/>
            <w:left w:val="none" w:sz="0" w:space="0" w:color="auto"/>
            <w:bottom w:val="none" w:sz="0" w:space="0" w:color="auto"/>
            <w:right w:val="none" w:sz="0" w:space="0" w:color="auto"/>
          </w:divBdr>
        </w:div>
      </w:divsChild>
    </w:div>
    <w:div w:id="324868465">
      <w:bodyDiv w:val="1"/>
      <w:marLeft w:val="0"/>
      <w:marRight w:val="0"/>
      <w:marTop w:val="0"/>
      <w:marBottom w:val="0"/>
      <w:divBdr>
        <w:top w:val="none" w:sz="0" w:space="0" w:color="auto"/>
        <w:left w:val="none" w:sz="0" w:space="0" w:color="auto"/>
        <w:bottom w:val="none" w:sz="0" w:space="0" w:color="auto"/>
        <w:right w:val="none" w:sz="0" w:space="0" w:color="auto"/>
      </w:divBdr>
      <w:divsChild>
        <w:div w:id="1361013324">
          <w:marLeft w:val="0"/>
          <w:marRight w:val="0"/>
          <w:marTop w:val="0"/>
          <w:marBottom w:val="0"/>
          <w:divBdr>
            <w:top w:val="none" w:sz="0" w:space="0" w:color="auto"/>
            <w:left w:val="none" w:sz="0" w:space="0" w:color="auto"/>
            <w:bottom w:val="none" w:sz="0" w:space="0" w:color="auto"/>
            <w:right w:val="none" w:sz="0" w:space="0" w:color="auto"/>
          </w:divBdr>
        </w:div>
      </w:divsChild>
    </w:div>
    <w:div w:id="415594498">
      <w:bodyDiv w:val="1"/>
      <w:marLeft w:val="0"/>
      <w:marRight w:val="0"/>
      <w:marTop w:val="0"/>
      <w:marBottom w:val="0"/>
      <w:divBdr>
        <w:top w:val="none" w:sz="0" w:space="0" w:color="auto"/>
        <w:left w:val="none" w:sz="0" w:space="0" w:color="auto"/>
        <w:bottom w:val="none" w:sz="0" w:space="0" w:color="auto"/>
        <w:right w:val="none" w:sz="0" w:space="0" w:color="auto"/>
      </w:divBdr>
      <w:divsChild>
        <w:div w:id="1494028186">
          <w:marLeft w:val="0"/>
          <w:marRight w:val="0"/>
          <w:marTop w:val="0"/>
          <w:marBottom w:val="120"/>
          <w:divBdr>
            <w:top w:val="none" w:sz="0" w:space="0" w:color="auto"/>
            <w:left w:val="none" w:sz="0" w:space="0" w:color="auto"/>
            <w:bottom w:val="none" w:sz="0" w:space="0" w:color="auto"/>
            <w:right w:val="none" w:sz="0" w:space="0" w:color="auto"/>
          </w:divBdr>
        </w:div>
      </w:divsChild>
    </w:div>
    <w:div w:id="427307996">
      <w:bodyDiv w:val="1"/>
      <w:marLeft w:val="0"/>
      <w:marRight w:val="0"/>
      <w:marTop w:val="0"/>
      <w:marBottom w:val="0"/>
      <w:divBdr>
        <w:top w:val="none" w:sz="0" w:space="0" w:color="auto"/>
        <w:left w:val="none" w:sz="0" w:space="0" w:color="auto"/>
        <w:bottom w:val="none" w:sz="0" w:space="0" w:color="auto"/>
        <w:right w:val="none" w:sz="0" w:space="0" w:color="auto"/>
      </w:divBdr>
      <w:divsChild>
        <w:div w:id="1159888504">
          <w:marLeft w:val="0"/>
          <w:marRight w:val="0"/>
          <w:marTop w:val="0"/>
          <w:marBottom w:val="0"/>
          <w:divBdr>
            <w:top w:val="none" w:sz="0" w:space="0" w:color="auto"/>
            <w:left w:val="none" w:sz="0" w:space="0" w:color="auto"/>
            <w:bottom w:val="none" w:sz="0" w:space="0" w:color="auto"/>
            <w:right w:val="none" w:sz="0" w:space="0" w:color="auto"/>
          </w:divBdr>
        </w:div>
        <w:div w:id="2022275982">
          <w:marLeft w:val="0"/>
          <w:marRight w:val="0"/>
          <w:marTop w:val="0"/>
          <w:marBottom w:val="0"/>
          <w:divBdr>
            <w:top w:val="none" w:sz="0" w:space="0" w:color="auto"/>
            <w:left w:val="none" w:sz="0" w:space="0" w:color="auto"/>
            <w:bottom w:val="none" w:sz="0" w:space="0" w:color="auto"/>
            <w:right w:val="none" w:sz="0" w:space="0" w:color="auto"/>
          </w:divBdr>
        </w:div>
        <w:div w:id="275868730">
          <w:marLeft w:val="0"/>
          <w:marRight w:val="0"/>
          <w:marTop w:val="0"/>
          <w:marBottom w:val="0"/>
          <w:divBdr>
            <w:top w:val="none" w:sz="0" w:space="0" w:color="auto"/>
            <w:left w:val="none" w:sz="0" w:space="0" w:color="auto"/>
            <w:bottom w:val="none" w:sz="0" w:space="0" w:color="auto"/>
            <w:right w:val="none" w:sz="0" w:space="0" w:color="auto"/>
          </w:divBdr>
        </w:div>
      </w:divsChild>
    </w:div>
    <w:div w:id="465437711">
      <w:bodyDiv w:val="1"/>
      <w:marLeft w:val="0"/>
      <w:marRight w:val="0"/>
      <w:marTop w:val="0"/>
      <w:marBottom w:val="0"/>
      <w:divBdr>
        <w:top w:val="none" w:sz="0" w:space="0" w:color="auto"/>
        <w:left w:val="none" w:sz="0" w:space="0" w:color="auto"/>
        <w:bottom w:val="none" w:sz="0" w:space="0" w:color="auto"/>
        <w:right w:val="none" w:sz="0" w:space="0" w:color="auto"/>
      </w:divBdr>
      <w:divsChild>
        <w:div w:id="1652061043">
          <w:marLeft w:val="0"/>
          <w:marRight w:val="0"/>
          <w:marTop w:val="0"/>
          <w:marBottom w:val="0"/>
          <w:divBdr>
            <w:top w:val="none" w:sz="0" w:space="0" w:color="auto"/>
            <w:left w:val="none" w:sz="0" w:space="0" w:color="auto"/>
            <w:bottom w:val="none" w:sz="0" w:space="0" w:color="auto"/>
            <w:right w:val="none" w:sz="0" w:space="0" w:color="auto"/>
          </w:divBdr>
        </w:div>
      </w:divsChild>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572200692">
      <w:bodyDiv w:val="1"/>
      <w:marLeft w:val="0"/>
      <w:marRight w:val="0"/>
      <w:marTop w:val="0"/>
      <w:marBottom w:val="0"/>
      <w:divBdr>
        <w:top w:val="none" w:sz="0" w:space="0" w:color="auto"/>
        <w:left w:val="none" w:sz="0" w:space="0" w:color="auto"/>
        <w:bottom w:val="none" w:sz="0" w:space="0" w:color="auto"/>
        <w:right w:val="none" w:sz="0" w:space="0" w:color="auto"/>
      </w:divBdr>
      <w:divsChild>
        <w:div w:id="231238490">
          <w:marLeft w:val="0"/>
          <w:marRight w:val="0"/>
          <w:marTop w:val="0"/>
          <w:marBottom w:val="0"/>
          <w:divBdr>
            <w:top w:val="none" w:sz="0" w:space="0" w:color="auto"/>
            <w:left w:val="none" w:sz="0" w:space="0" w:color="auto"/>
            <w:bottom w:val="none" w:sz="0" w:space="0" w:color="auto"/>
            <w:right w:val="none" w:sz="0" w:space="0" w:color="auto"/>
          </w:divBdr>
        </w:div>
        <w:div w:id="152113621">
          <w:marLeft w:val="0"/>
          <w:marRight w:val="0"/>
          <w:marTop w:val="0"/>
          <w:marBottom w:val="0"/>
          <w:divBdr>
            <w:top w:val="none" w:sz="0" w:space="0" w:color="auto"/>
            <w:left w:val="none" w:sz="0" w:space="0" w:color="auto"/>
            <w:bottom w:val="none" w:sz="0" w:space="0" w:color="auto"/>
            <w:right w:val="none" w:sz="0" w:space="0" w:color="auto"/>
          </w:divBdr>
        </w:div>
        <w:div w:id="703989975">
          <w:marLeft w:val="0"/>
          <w:marRight w:val="0"/>
          <w:marTop w:val="0"/>
          <w:marBottom w:val="0"/>
          <w:divBdr>
            <w:top w:val="none" w:sz="0" w:space="0" w:color="auto"/>
            <w:left w:val="none" w:sz="0" w:space="0" w:color="auto"/>
            <w:bottom w:val="none" w:sz="0" w:space="0" w:color="auto"/>
            <w:right w:val="none" w:sz="0" w:space="0" w:color="auto"/>
          </w:divBdr>
        </w:div>
      </w:divsChild>
    </w:div>
    <w:div w:id="577903638">
      <w:bodyDiv w:val="1"/>
      <w:marLeft w:val="0"/>
      <w:marRight w:val="0"/>
      <w:marTop w:val="0"/>
      <w:marBottom w:val="0"/>
      <w:divBdr>
        <w:top w:val="none" w:sz="0" w:space="0" w:color="auto"/>
        <w:left w:val="none" w:sz="0" w:space="0" w:color="auto"/>
        <w:bottom w:val="none" w:sz="0" w:space="0" w:color="auto"/>
        <w:right w:val="none" w:sz="0" w:space="0" w:color="auto"/>
      </w:divBdr>
      <w:divsChild>
        <w:div w:id="1228229066">
          <w:marLeft w:val="0"/>
          <w:marRight w:val="0"/>
          <w:marTop w:val="0"/>
          <w:marBottom w:val="0"/>
          <w:divBdr>
            <w:top w:val="none" w:sz="0" w:space="0" w:color="auto"/>
            <w:left w:val="none" w:sz="0" w:space="0" w:color="auto"/>
            <w:bottom w:val="none" w:sz="0" w:space="0" w:color="auto"/>
            <w:right w:val="none" w:sz="0" w:space="0" w:color="auto"/>
          </w:divBdr>
        </w:div>
        <w:div w:id="1474255079">
          <w:marLeft w:val="0"/>
          <w:marRight w:val="0"/>
          <w:marTop w:val="0"/>
          <w:marBottom w:val="0"/>
          <w:divBdr>
            <w:top w:val="none" w:sz="0" w:space="0" w:color="auto"/>
            <w:left w:val="none" w:sz="0" w:space="0" w:color="auto"/>
            <w:bottom w:val="none" w:sz="0" w:space="0" w:color="auto"/>
            <w:right w:val="none" w:sz="0" w:space="0" w:color="auto"/>
          </w:divBdr>
        </w:div>
        <w:div w:id="825560579">
          <w:marLeft w:val="0"/>
          <w:marRight w:val="0"/>
          <w:marTop w:val="0"/>
          <w:marBottom w:val="0"/>
          <w:divBdr>
            <w:top w:val="none" w:sz="0" w:space="0" w:color="auto"/>
            <w:left w:val="none" w:sz="0" w:space="0" w:color="auto"/>
            <w:bottom w:val="none" w:sz="0" w:space="0" w:color="auto"/>
            <w:right w:val="none" w:sz="0" w:space="0" w:color="auto"/>
          </w:divBdr>
        </w:div>
      </w:divsChild>
    </w:div>
    <w:div w:id="578832630">
      <w:bodyDiv w:val="1"/>
      <w:marLeft w:val="0"/>
      <w:marRight w:val="0"/>
      <w:marTop w:val="0"/>
      <w:marBottom w:val="0"/>
      <w:divBdr>
        <w:top w:val="none" w:sz="0" w:space="0" w:color="auto"/>
        <w:left w:val="none" w:sz="0" w:space="0" w:color="auto"/>
        <w:bottom w:val="none" w:sz="0" w:space="0" w:color="auto"/>
        <w:right w:val="none" w:sz="0" w:space="0" w:color="auto"/>
      </w:divBdr>
    </w:div>
    <w:div w:id="762577110">
      <w:bodyDiv w:val="1"/>
      <w:marLeft w:val="0"/>
      <w:marRight w:val="0"/>
      <w:marTop w:val="0"/>
      <w:marBottom w:val="0"/>
      <w:divBdr>
        <w:top w:val="none" w:sz="0" w:space="0" w:color="auto"/>
        <w:left w:val="none" w:sz="0" w:space="0" w:color="auto"/>
        <w:bottom w:val="none" w:sz="0" w:space="0" w:color="auto"/>
        <w:right w:val="none" w:sz="0" w:space="0" w:color="auto"/>
      </w:divBdr>
      <w:divsChild>
        <w:div w:id="950673182">
          <w:marLeft w:val="0"/>
          <w:marRight w:val="0"/>
          <w:marTop w:val="0"/>
          <w:marBottom w:val="0"/>
          <w:divBdr>
            <w:top w:val="none" w:sz="0" w:space="0" w:color="auto"/>
            <w:left w:val="none" w:sz="0" w:space="0" w:color="auto"/>
            <w:bottom w:val="none" w:sz="0" w:space="0" w:color="auto"/>
            <w:right w:val="none" w:sz="0" w:space="0" w:color="auto"/>
          </w:divBdr>
        </w:div>
        <w:div w:id="1639921617">
          <w:marLeft w:val="0"/>
          <w:marRight w:val="0"/>
          <w:marTop w:val="0"/>
          <w:marBottom w:val="0"/>
          <w:divBdr>
            <w:top w:val="none" w:sz="0" w:space="0" w:color="auto"/>
            <w:left w:val="none" w:sz="0" w:space="0" w:color="auto"/>
            <w:bottom w:val="none" w:sz="0" w:space="0" w:color="auto"/>
            <w:right w:val="none" w:sz="0" w:space="0" w:color="auto"/>
          </w:divBdr>
        </w:div>
        <w:div w:id="1547599151">
          <w:marLeft w:val="0"/>
          <w:marRight w:val="0"/>
          <w:marTop w:val="0"/>
          <w:marBottom w:val="0"/>
          <w:divBdr>
            <w:top w:val="none" w:sz="0" w:space="0" w:color="auto"/>
            <w:left w:val="none" w:sz="0" w:space="0" w:color="auto"/>
            <w:bottom w:val="none" w:sz="0" w:space="0" w:color="auto"/>
            <w:right w:val="none" w:sz="0" w:space="0" w:color="auto"/>
          </w:divBdr>
        </w:div>
      </w:divsChild>
    </w:div>
    <w:div w:id="775632677">
      <w:bodyDiv w:val="1"/>
      <w:marLeft w:val="0"/>
      <w:marRight w:val="0"/>
      <w:marTop w:val="0"/>
      <w:marBottom w:val="0"/>
      <w:divBdr>
        <w:top w:val="none" w:sz="0" w:space="0" w:color="auto"/>
        <w:left w:val="none" w:sz="0" w:space="0" w:color="auto"/>
        <w:bottom w:val="none" w:sz="0" w:space="0" w:color="auto"/>
        <w:right w:val="none" w:sz="0" w:space="0" w:color="auto"/>
      </w:divBdr>
      <w:divsChild>
        <w:div w:id="2001929154">
          <w:marLeft w:val="0"/>
          <w:marRight w:val="0"/>
          <w:marTop w:val="0"/>
          <w:marBottom w:val="0"/>
          <w:divBdr>
            <w:top w:val="none" w:sz="0" w:space="0" w:color="auto"/>
            <w:left w:val="none" w:sz="0" w:space="0" w:color="auto"/>
            <w:bottom w:val="none" w:sz="0" w:space="0" w:color="auto"/>
            <w:right w:val="none" w:sz="0" w:space="0" w:color="auto"/>
          </w:divBdr>
        </w:div>
      </w:divsChild>
    </w:div>
    <w:div w:id="798261106">
      <w:bodyDiv w:val="1"/>
      <w:marLeft w:val="0"/>
      <w:marRight w:val="0"/>
      <w:marTop w:val="0"/>
      <w:marBottom w:val="0"/>
      <w:divBdr>
        <w:top w:val="none" w:sz="0" w:space="0" w:color="auto"/>
        <w:left w:val="none" w:sz="0" w:space="0" w:color="auto"/>
        <w:bottom w:val="none" w:sz="0" w:space="0" w:color="auto"/>
        <w:right w:val="none" w:sz="0" w:space="0" w:color="auto"/>
      </w:divBdr>
      <w:divsChild>
        <w:div w:id="98840450">
          <w:marLeft w:val="0"/>
          <w:marRight w:val="0"/>
          <w:marTop w:val="0"/>
          <w:marBottom w:val="0"/>
          <w:divBdr>
            <w:top w:val="none" w:sz="0" w:space="0" w:color="auto"/>
            <w:left w:val="none" w:sz="0" w:space="0" w:color="auto"/>
            <w:bottom w:val="none" w:sz="0" w:space="0" w:color="auto"/>
            <w:right w:val="none" w:sz="0" w:space="0" w:color="auto"/>
          </w:divBdr>
        </w:div>
      </w:divsChild>
    </w:div>
    <w:div w:id="820076079">
      <w:bodyDiv w:val="1"/>
      <w:marLeft w:val="0"/>
      <w:marRight w:val="0"/>
      <w:marTop w:val="0"/>
      <w:marBottom w:val="0"/>
      <w:divBdr>
        <w:top w:val="none" w:sz="0" w:space="0" w:color="auto"/>
        <w:left w:val="none" w:sz="0" w:space="0" w:color="auto"/>
        <w:bottom w:val="none" w:sz="0" w:space="0" w:color="auto"/>
        <w:right w:val="none" w:sz="0" w:space="0" w:color="auto"/>
      </w:divBdr>
    </w:div>
    <w:div w:id="830171340">
      <w:bodyDiv w:val="1"/>
      <w:marLeft w:val="0"/>
      <w:marRight w:val="0"/>
      <w:marTop w:val="0"/>
      <w:marBottom w:val="0"/>
      <w:divBdr>
        <w:top w:val="none" w:sz="0" w:space="0" w:color="auto"/>
        <w:left w:val="none" w:sz="0" w:space="0" w:color="auto"/>
        <w:bottom w:val="none" w:sz="0" w:space="0" w:color="auto"/>
        <w:right w:val="none" w:sz="0" w:space="0" w:color="auto"/>
      </w:divBdr>
      <w:divsChild>
        <w:div w:id="722562834">
          <w:marLeft w:val="0"/>
          <w:marRight w:val="0"/>
          <w:marTop w:val="0"/>
          <w:marBottom w:val="0"/>
          <w:divBdr>
            <w:top w:val="none" w:sz="0" w:space="0" w:color="auto"/>
            <w:left w:val="none" w:sz="0" w:space="0" w:color="auto"/>
            <w:bottom w:val="none" w:sz="0" w:space="0" w:color="auto"/>
            <w:right w:val="none" w:sz="0" w:space="0" w:color="auto"/>
          </w:divBdr>
        </w:div>
      </w:divsChild>
    </w:div>
    <w:div w:id="851378628">
      <w:bodyDiv w:val="1"/>
      <w:marLeft w:val="0"/>
      <w:marRight w:val="0"/>
      <w:marTop w:val="0"/>
      <w:marBottom w:val="0"/>
      <w:divBdr>
        <w:top w:val="none" w:sz="0" w:space="0" w:color="auto"/>
        <w:left w:val="none" w:sz="0" w:space="0" w:color="auto"/>
        <w:bottom w:val="none" w:sz="0" w:space="0" w:color="auto"/>
        <w:right w:val="none" w:sz="0" w:space="0" w:color="auto"/>
      </w:divBdr>
      <w:divsChild>
        <w:div w:id="48112917">
          <w:marLeft w:val="0"/>
          <w:marRight w:val="0"/>
          <w:marTop w:val="0"/>
          <w:marBottom w:val="0"/>
          <w:divBdr>
            <w:top w:val="none" w:sz="0" w:space="0" w:color="auto"/>
            <w:left w:val="none" w:sz="0" w:space="0" w:color="auto"/>
            <w:bottom w:val="none" w:sz="0" w:space="0" w:color="auto"/>
            <w:right w:val="none" w:sz="0" w:space="0" w:color="auto"/>
          </w:divBdr>
        </w:div>
      </w:divsChild>
    </w:div>
    <w:div w:id="908227381">
      <w:bodyDiv w:val="1"/>
      <w:marLeft w:val="0"/>
      <w:marRight w:val="0"/>
      <w:marTop w:val="0"/>
      <w:marBottom w:val="0"/>
      <w:divBdr>
        <w:top w:val="none" w:sz="0" w:space="0" w:color="auto"/>
        <w:left w:val="none" w:sz="0" w:space="0" w:color="auto"/>
        <w:bottom w:val="none" w:sz="0" w:space="0" w:color="auto"/>
        <w:right w:val="none" w:sz="0" w:space="0" w:color="auto"/>
      </w:divBdr>
      <w:divsChild>
        <w:div w:id="1497963123">
          <w:marLeft w:val="0"/>
          <w:marRight w:val="0"/>
          <w:marTop w:val="0"/>
          <w:marBottom w:val="0"/>
          <w:divBdr>
            <w:top w:val="none" w:sz="0" w:space="0" w:color="auto"/>
            <w:left w:val="none" w:sz="0" w:space="0" w:color="auto"/>
            <w:bottom w:val="none" w:sz="0" w:space="0" w:color="auto"/>
            <w:right w:val="none" w:sz="0" w:space="0" w:color="auto"/>
          </w:divBdr>
        </w:div>
      </w:divsChild>
    </w:div>
    <w:div w:id="920484400">
      <w:bodyDiv w:val="1"/>
      <w:marLeft w:val="0"/>
      <w:marRight w:val="0"/>
      <w:marTop w:val="0"/>
      <w:marBottom w:val="0"/>
      <w:divBdr>
        <w:top w:val="none" w:sz="0" w:space="0" w:color="auto"/>
        <w:left w:val="none" w:sz="0" w:space="0" w:color="auto"/>
        <w:bottom w:val="none" w:sz="0" w:space="0" w:color="auto"/>
        <w:right w:val="none" w:sz="0" w:space="0" w:color="auto"/>
      </w:divBdr>
      <w:divsChild>
        <w:div w:id="1361129363">
          <w:marLeft w:val="0"/>
          <w:marRight w:val="0"/>
          <w:marTop w:val="0"/>
          <w:marBottom w:val="0"/>
          <w:divBdr>
            <w:top w:val="none" w:sz="0" w:space="0" w:color="auto"/>
            <w:left w:val="none" w:sz="0" w:space="0" w:color="auto"/>
            <w:bottom w:val="none" w:sz="0" w:space="0" w:color="auto"/>
            <w:right w:val="none" w:sz="0" w:space="0" w:color="auto"/>
          </w:divBdr>
        </w:div>
      </w:divsChild>
    </w:div>
    <w:div w:id="970596739">
      <w:bodyDiv w:val="1"/>
      <w:marLeft w:val="0"/>
      <w:marRight w:val="0"/>
      <w:marTop w:val="0"/>
      <w:marBottom w:val="0"/>
      <w:divBdr>
        <w:top w:val="none" w:sz="0" w:space="0" w:color="auto"/>
        <w:left w:val="none" w:sz="0" w:space="0" w:color="auto"/>
        <w:bottom w:val="none" w:sz="0" w:space="0" w:color="auto"/>
        <w:right w:val="none" w:sz="0" w:space="0" w:color="auto"/>
      </w:divBdr>
      <w:divsChild>
        <w:div w:id="108012144">
          <w:marLeft w:val="0"/>
          <w:marRight w:val="0"/>
          <w:marTop w:val="0"/>
          <w:marBottom w:val="0"/>
          <w:divBdr>
            <w:top w:val="none" w:sz="0" w:space="0" w:color="auto"/>
            <w:left w:val="none" w:sz="0" w:space="0" w:color="auto"/>
            <w:bottom w:val="none" w:sz="0" w:space="0" w:color="auto"/>
            <w:right w:val="none" w:sz="0" w:space="0" w:color="auto"/>
          </w:divBdr>
        </w:div>
      </w:divsChild>
    </w:div>
    <w:div w:id="971247348">
      <w:bodyDiv w:val="1"/>
      <w:marLeft w:val="0"/>
      <w:marRight w:val="0"/>
      <w:marTop w:val="0"/>
      <w:marBottom w:val="0"/>
      <w:divBdr>
        <w:top w:val="none" w:sz="0" w:space="0" w:color="auto"/>
        <w:left w:val="none" w:sz="0" w:space="0" w:color="auto"/>
        <w:bottom w:val="none" w:sz="0" w:space="0" w:color="auto"/>
        <w:right w:val="none" w:sz="0" w:space="0" w:color="auto"/>
      </w:divBdr>
    </w:div>
    <w:div w:id="994725082">
      <w:bodyDiv w:val="1"/>
      <w:marLeft w:val="0"/>
      <w:marRight w:val="0"/>
      <w:marTop w:val="0"/>
      <w:marBottom w:val="0"/>
      <w:divBdr>
        <w:top w:val="none" w:sz="0" w:space="0" w:color="auto"/>
        <w:left w:val="none" w:sz="0" w:space="0" w:color="auto"/>
        <w:bottom w:val="none" w:sz="0" w:space="0" w:color="auto"/>
        <w:right w:val="none" w:sz="0" w:space="0" w:color="auto"/>
      </w:divBdr>
      <w:divsChild>
        <w:div w:id="402727435">
          <w:marLeft w:val="0"/>
          <w:marRight w:val="0"/>
          <w:marTop w:val="0"/>
          <w:marBottom w:val="0"/>
          <w:divBdr>
            <w:top w:val="none" w:sz="0" w:space="0" w:color="auto"/>
            <w:left w:val="none" w:sz="0" w:space="0" w:color="auto"/>
            <w:bottom w:val="none" w:sz="0" w:space="0" w:color="auto"/>
            <w:right w:val="none" w:sz="0" w:space="0" w:color="auto"/>
          </w:divBdr>
        </w:div>
        <w:div w:id="302003719">
          <w:marLeft w:val="0"/>
          <w:marRight w:val="0"/>
          <w:marTop w:val="0"/>
          <w:marBottom w:val="0"/>
          <w:divBdr>
            <w:top w:val="none" w:sz="0" w:space="0" w:color="auto"/>
            <w:left w:val="none" w:sz="0" w:space="0" w:color="auto"/>
            <w:bottom w:val="none" w:sz="0" w:space="0" w:color="auto"/>
            <w:right w:val="none" w:sz="0" w:space="0" w:color="auto"/>
          </w:divBdr>
        </w:div>
        <w:div w:id="1411581283">
          <w:marLeft w:val="0"/>
          <w:marRight w:val="0"/>
          <w:marTop w:val="0"/>
          <w:marBottom w:val="0"/>
          <w:divBdr>
            <w:top w:val="none" w:sz="0" w:space="0" w:color="auto"/>
            <w:left w:val="none" w:sz="0" w:space="0" w:color="auto"/>
            <w:bottom w:val="none" w:sz="0" w:space="0" w:color="auto"/>
            <w:right w:val="none" w:sz="0" w:space="0" w:color="auto"/>
          </w:divBdr>
        </w:div>
      </w:divsChild>
    </w:div>
    <w:div w:id="998734024">
      <w:bodyDiv w:val="1"/>
      <w:marLeft w:val="0"/>
      <w:marRight w:val="0"/>
      <w:marTop w:val="0"/>
      <w:marBottom w:val="0"/>
      <w:divBdr>
        <w:top w:val="none" w:sz="0" w:space="0" w:color="auto"/>
        <w:left w:val="none" w:sz="0" w:space="0" w:color="auto"/>
        <w:bottom w:val="none" w:sz="0" w:space="0" w:color="auto"/>
        <w:right w:val="none" w:sz="0" w:space="0" w:color="auto"/>
      </w:divBdr>
    </w:div>
    <w:div w:id="1018703768">
      <w:bodyDiv w:val="1"/>
      <w:marLeft w:val="0"/>
      <w:marRight w:val="0"/>
      <w:marTop w:val="0"/>
      <w:marBottom w:val="0"/>
      <w:divBdr>
        <w:top w:val="none" w:sz="0" w:space="0" w:color="auto"/>
        <w:left w:val="none" w:sz="0" w:space="0" w:color="auto"/>
        <w:bottom w:val="none" w:sz="0" w:space="0" w:color="auto"/>
        <w:right w:val="none" w:sz="0" w:space="0" w:color="auto"/>
      </w:divBdr>
    </w:div>
    <w:div w:id="1045131939">
      <w:bodyDiv w:val="1"/>
      <w:marLeft w:val="0"/>
      <w:marRight w:val="0"/>
      <w:marTop w:val="0"/>
      <w:marBottom w:val="0"/>
      <w:divBdr>
        <w:top w:val="none" w:sz="0" w:space="0" w:color="auto"/>
        <w:left w:val="none" w:sz="0" w:space="0" w:color="auto"/>
        <w:bottom w:val="none" w:sz="0" w:space="0" w:color="auto"/>
        <w:right w:val="none" w:sz="0" w:space="0" w:color="auto"/>
      </w:divBdr>
      <w:divsChild>
        <w:div w:id="455876899">
          <w:marLeft w:val="0"/>
          <w:marRight w:val="0"/>
          <w:marTop w:val="0"/>
          <w:marBottom w:val="0"/>
          <w:divBdr>
            <w:top w:val="none" w:sz="0" w:space="0" w:color="auto"/>
            <w:left w:val="none" w:sz="0" w:space="0" w:color="auto"/>
            <w:bottom w:val="none" w:sz="0" w:space="0" w:color="auto"/>
            <w:right w:val="none" w:sz="0" w:space="0" w:color="auto"/>
          </w:divBdr>
        </w:div>
        <w:div w:id="1201086629">
          <w:marLeft w:val="0"/>
          <w:marRight w:val="0"/>
          <w:marTop w:val="0"/>
          <w:marBottom w:val="0"/>
          <w:divBdr>
            <w:top w:val="none" w:sz="0" w:space="0" w:color="auto"/>
            <w:left w:val="none" w:sz="0" w:space="0" w:color="auto"/>
            <w:bottom w:val="none" w:sz="0" w:space="0" w:color="auto"/>
            <w:right w:val="none" w:sz="0" w:space="0" w:color="auto"/>
          </w:divBdr>
        </w:div>
        <w:div w:id="1526216799">
          <w:marLeft w:val="0"/>
          <w:marRight w:val="0"/>
          <w:marTop w:val="0"/>
          <w:marBottom w:val="0"/>
          <w:divBdr>
            <w:top w:val="none" w:sz="0" w:space="0" w:color="auto"/>
            <w:left w:val="none" w:sz="0" w:space="0" w:color="auto"/>
            <w:bottom w:val="none" w:sz="0" w:space="0" w:color="auto"/>
            <w:right w:val="none" w:sz="0" w:space="0" w:color="auto"/>
          </w:divBdr>
        </w:div>
      </w:divsChild>
    </w:div>
    <w:div w:id="1102333890">
      <w:bodyDiv w:val="1"/>
      <w:marLeft w:val="0"/>
      <w:marRight w:val="0"/>
      <w:marTop w:val="0"/>
      <w:marBottom w:val="0"/>
      <w:divBdr>
        <w:top w:val="none" w:sz="0" w:space="0" w:color="auto"/>
        <w:left w:val="none" w:sz="0" w:space="0" w:color="auto"/>
        <w:bottom w:val="none" w:sz="0" w:space="0" w:color="auto"/>
        <w:right w:val="none" w:sz="0" w:space="0" w:color="auto"/>
      </w:divBdr>
      <w:divsChild>
        <w:div w:id="211040402">
          <w:marLeft w:val="0"/>
          <w:marRight w:val="0"/>
          <w:marTop w:val="0"/>
          <w:marBottom w:val="120"/>
          <w:divBdr>
            <w:top w:val="none" w:sz="0" w:space="0" w:color="auto"/>
            <w:left w:val="none" w:sz="0" w:space="0" w:color="auto"/>
            <w:bottom w:val="none" w:sz="0" w:space="0" w:color="auto"/>
            <w:right w:val="none" w:sz="0" w:space="0" w:color="auto"/>
          </w:divBdr>
        </w:div>
      </w:divsChild>
    </w:div>
    <w:div w:id="1162548345">
      <w:bodyDiv w:val="1"/>
      <w:marLeft w:val="0"/>
      <w:marRight w:val="0"/>
      <w:marTop w:val="0"/>
      <w:marBottom w:val="0"/>
      <w:divBdr>
        <w:top w:val="none" w:sz="0" w:space="0" w:color="auto"/>
        <w:left w:val="none" w:sz="0" w:space="0" w:color="auto"/>
        <w:bottom w:val="none" w:sz="0" w:space="0" w:color="auto"/>
        <w:right w:val="none" w:sz="0" w:space="0" w:color="auto"/>
      </w:divBdr>
      <w:divsChild>
        <w:div w:id="1353409748">
          <w:marLeft w:val="0"/>
          <w:marRight w:val="0"/>
          <w:marTop w:val="0"/>
          <w:marBottom w:val="0"/>
          <w:divBdr>
            <w:top w:val="none" w:sz="0" w:space="0" w:color="auto"/>
            <w:left w:val="none" w:sz="0" w:space="0" w:color="auto"/>
            <w:bottom w:val="none" w:sz="0" w:space="0" w:color="auto"/>
            <w:right w:val="none" w:sz="0" w:space="0" w:color="auto"/>
          </w:divBdr>
        </w:div>
      </w:divsChild>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24560466">
      <w:bodyDiv w:val="1"/>
      <w:marLeft w:val="0"/>
      <w:marRight w:val="0"/>
      <w:marTop w:val="0"/>
      <w:marBottom w:val="0"/>
      <w:divBdr>
        <w:top w:val="none" w:sz="0" w:space="0" w:color="auto"/>
        <w:left w:val="none" w:sz="0" w:space="0" w:color="auto"/>
        <w:bottom w:val="none" w:sz="0" w:space="0" w:color="auto"/>
        <w:right w:val="none" w:sz="0" w:space="0" w:color="auto"/>
      </w:divBdr>
      <w:divsChild>
        <w:div w:id="1051460714">
          <w:marLeft w:val="0"/>
          <w:marRight w:val="0"/>
          <w:marTop w:val="0"/>
          <w:marBottom w:val="0"/>
          <w:divBdr>
            <w:top w:val="none" w:sz="0" w:space="0" w:color="auto"/>
            <w:left w:val="none" w:sz="0" w:space="0" w:color="auto"/>
            <w:bottom w:val="none" w:sz="0" w:space="0" w:color="auto"/>
            <w:right w:val="none" w:sz="0" w:space="0" w:color="auto"/>
          </w:divBdr>
        </w:div>
        <w:div w:id="1911961528">
          <w:marLeft w:val="0"/>
          <w:marRight w:val="0"/>
          <w:marTop w:val="0"/>
          <w:marBottom w:val="0"/>
          <w:divBdr>
            <w:top w:val="none" w:sz="0" w:space="0" w:color="auto"/>
            <w:left w:val="none" w:sz="0" w:space="0" w:color="auto"/>
            <w:bottom w:val="none" w:sz="0" w:space="0" w:color="auto"/>
            <w:right w:val="none" w:sz="0" w:space="0" w:color="auto"/>
          </w:divBdr>
        </w:div>
        <w:div w:id="813058185">
          <w:marLeft w:val="0"/>
          <w:marRight w:val="0"/>
          <w:marTop w:val="0"/>
          <w:marBottom w:val="0"/>
          <w:divBdr>
            <w:top w:val="none" w:sz="0" w:space="0" w:color="auto"/>
            <w:left w:val="none" w:sz="0" w:space="0" w:color="auto"/>
            <w:bottom w:val="none" w:sz="0" w:space="0" w:color="auto"/>
            <w:right w:val="none" w:sz="0" w:space="0" w:color="auto"/>
          </w:divBdr>
        </w:div>
      </w:divsChild>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sChild>
        <w:div w:id="1365600248">
          <w:marLeft w:val="0"/>
          <w:marRight w:val="0"/>
          <w:marTop w:val="0"/>
          <w:marBottom w:val="0"/>
          <w:divBdr>
            <w:top w:val="none" w:sz="0" w:space="0" w:color="auto"/>
            <w:left w:val="none" w:sz="0" w:space="0" w:color="auto"/>
            <w:bottom w:val="none" w:sz="0" w:space="0" w:color="auto"/>
            <w:right w:val="none" w:sz="0" w:space="0" w:color="auto"/>
          </w:divBdr>
        </w:div>
      </w:divsChild>
    </w:div>
    <w:div w:id="1285692233">
      <w:bodyDiv w:val="1"/>
      <w:marLeft w:val="0"/>
      <w:marRight w:val="0"/>
      <w:marTop w:val="0"/>
      <w:marBottom w:val="0"/>
      <w:divBdr>
        <w:top w:val="none" w:sz="0" w:space="0" w:color="auto"/>
        <w:left w:val="none" w:sz="0" w:space="0" w:color="auto"/>
        <w:bottom w:val="none" w:sz="0" w:space="0" w:color="auto"/>
        <w:right w:val="none" w:sz="0" w:space="0" w:color="auto"/>
      </w:divBdr>
      <w:divsChild>
        <w:div w:id="1104495349">
          <w:marLeft w:val="0"/>
          <w:marRight w:val="0"/>
          <w:marTop w:val="0"/>
          <w:marBottom w:val="0"/>
          <w:divBdr>
            <w:top w:val="none" w:sz="0" w:space="0" w:color="auto"/>
            <w:left w:val="none" w:sz="0" w:space="0" w:color="auto"/>
            <w:bottom w:val="none" w:sz="0" w:space="0" w:color="auto"/>
            <w:right w:val="none" w:sz="0" w:space="0" w:color="auto"/>
          </w:divBdr>
        </w:div>
      </w:divsChild>
    </w:div>
    <w:div w:id="1342899797">
      <w:bodyDiv w:val="1"/>
      <w:marLeft w:val="0"/>
      <w:marRight w:val="0"/>
      <w:marTop w:val="0"/>
      <w:marBottom w:val="0"/>
      <w:divBdr>
        <w:top w:val="none" w:sz="0" w:space="0" w:color="auto"/>
        <w:left w:val="none" w:sz="0" w:space="0" w:color="auto"/>
        <w:bottom w:val="none" w:sz="0" w:space="0" w:color="auto"/>
        <w:right w:val="none" w:sz="0" w:space="0" w:color="auto"/>
      </w:divBdr>
      <w:divsChild>
        <w:div w:id="955868870">
          <w:marLeft w:val="0"/>
          <w:marRight w:val="0"/>
          <w:marTop w:val="0"/>
          <w:marBottom w:val="0"/>
          <w:divBdr>
            <w:top w:val="none" w:sz="0" w:space="0" w:color="auto"/>
            <w:left w:val="none" w:sz="0" w:space="0" w:color="auto"/>
            <w:bottom w:val="none" w:sz="0" w:space="0" w:color="auto"/>
            <w:right w:val="none" w:sz="0" w:space="0" w:color="auto"/>
          </w:divBdr>
        </w:div>
      </w:divsChild>
    </w:div>
    <w:div w:id="1367950834">
      <w:bodyDiv w:val="1"/>
      <w:marLeft w:val="0"/>
      <w:marRight w:val="0"/>
      <w:marTop w:val="0"/>
      <w:marBottom w:val="0"/>
      <w:divBdr>
        <w:top w:val="none" w:sz="0" w:space="0" w:color="auto"/>
        <w:left w:val="none" w:sz="0" w:space="0" w:color="auto"/>
        <w:bottom w:val="none" w:sz="0" w:space="0" w:color="auto"/>
        <w:right w:val="none" w:sz="0" w:space="0" w:color="auto"/>
      </w:divBdr>
      <w:divsChild>
        <w:div w:id="667053429">
          <w:marLeft w:val="0"/>
          <w:marRight w:val="0"/>
          <w:marTop w:val="0"/>
          <w:marBottom w:val="0"/>
          <w:divBdr>
            <w:top w:val="none" w:sz="0" w:space="0" w:color="auto"/>
            <w:left w:val="none" w:sz="0" w:space="0" w:color="auto"/>
            <w:bottom w:val="none" w:sz="0" w:space="0" w:color="auto"/>
            <w:right w:val="none" w:sz="0" w:space="0" w:color="auto"/>
          </w:divBdr>
        </w:div>
      </w:divsChild>
    </w:div>
    <w:div w:id="1440563107">
      <w:bodyDiv w:val="1"/>
      <w:marLeft w:val="0"/>
      <w:marRight w:val="0"/>
      <w:marTop w:val="0"/>
      <w:marBottom w:val="0"/>
      <w:divBdr>
        <w:top w:val="none" w:sz="0" w:space="0" w:color="auto"/>
        <w:left w:val="none" w:sz="0" w:space="0" w:color="auto"/>
        <w:bottom w:val="none" w:sz="0" w:space="0" w:color="auto"/>
        <w:right w:val="none" w:sz="0" w:space="0" w:color="auto"/>
      </w:divBdr>
      <w:divsChild>
        <w:div w:id="409934502">
          <w:marLeft w:val="0"/>
          <w:marRight w:val="0"/>
          <w:marTop w:val="0"/>
          <w:marBottom w:val="0"/>
          <w:divBdr>
            <w:top w:val="none" w:sz="0" w:space="0" w:color="auto"/>
            <w:left w:val="none" w:sz="0" w:space="0" w:color="auto"/>
            <w:bottom w:val="none" w:sz="0" w:space="0" w:color="auto"/>
            <w:right w:val="none" w:sz="0" w:space="0" w:color="auto"/>
          </w:divBdr>
        </w:div>
      </w:divsChild>
    </w:div>
    <w:div w:id="1482774363">
      <w:bodyDiv w:val="1"/>
      <w:marLeft w:val="0"/>
      <w:marRight w:val="0"/>
      <w:marTop w:val="0"/>
      <w:marBottom w:val="0"/>
      <w:divBdr>
        <w:top w:val="none" w:sz="0" w:space="0" w:color="auto"/>
        <w:left w:val="none" w:sz="0" w:space="0" w:color="auto"/>
        <w:bottom w:val="none" w:sz="0" w:space="0" w:color="auto"/>
        <w:right w:val="none" w:sz="0" w:space="0" w:color="auto"/>
      </w:divBdr>
      <w:divsChild>
        <w:div w:id="1773891647">
          <w:marLeft w:val="0"/>
          <w:marRight w:val="0"/>
          <w:marTop w:val="0"/>
          <w:marBottom w:val="0"/>
          <w:divBdr>
            <w:top w:val="none" w:sz="0" w:space="0" w:color="auto"/>
            <w:left w:val="none" w:sz="0" w:space="0" w:color="auto"/>
            <w:bottom w:val="none" w:sz="0" w:space="0" w:color="auto"/>
            <w:right w:val="none" w:sz="0" w:space="0" w:color="auto"/>
          </w:divBdr>
        </w:div>
      </w:divsChild>
    </w:div>
    <w:div w:id="1485196706">
      <w:bodyDiv w:val="1"/>
      <w:marLeft w:val="0"/>
      <w:marRight w:val="0"/>
      <w:marTop w:val="0"/>
      <w:marBottom w:val="0"/>
      <w:divBdr>
        <w:top w:val="none" w:sz="0" w:space="0" w:color="auto"/>
        <w:left w:val="none" w:sz="0" w:space="0" w:color="auto"/>
        <w:bottom w:val="none" w:sz="0" w:space="0" w:color="auto"/>
        <w:right w:val="none" w:sz="0" w:space="0" w:color="auto"/>
      </w:divBdr>
      <w:divsChild>
        <w:div w:id="368071962">
          <w:marLeft w:val="0"/>
          <w:marRight w:val="0"/>
          <w:marTop w:val="0"/>
          <w:marBottom w:val="0"/>
          <w:divBdr>
            <w:top w:val="none" w:sz="0" w:space="0" w:color="auto"/>
            <w:left w:val="none" w:sz="0" w:space="0" w:color="auto"/>
            <w:bottom w:val="none" w:sz="0" w:space="0" w:color="auto"/>
            <w:right w:val="none" w:sz="0" w:space="0" w:color="auto"/>
          </w:divBdr>
        </w:div>
      </w:divsChild>
    </w:div>
    <w:div w:id="1488551217">
      <w:bodyDiv w:val="1"/>
      <w:marLeft w:val="0"/>
      <w:marRight w:val="0"/>
      <w:marTop w:val="0"/>
      <w:marBottom w:val="0"/>
      <w:divBdr>
        <w:top w:val="none" w:sz="0" w:space="0" w:color="auto"/>
        <w:left w:val="none" w:sz="0" w:space="0" w:color="auto"/>
        <w:bottom w:val="none" w:sz="0" w:space="0" w:color="auto"/>
        <w:right w:val="none" w:sz="0" w:space="0" w:color="auto"/>
      </w:divBdr>
      <w:divsChild>
        <w:div w:id="707415288">
          <w:marLeft w:val="0"/>
          <w:marRight w:val="0"/>
          <w:marTop w:val="0"/>
          <w:marBottom w:val="0"/>
          <w:divBdr>
            <w:top w:val="none" w:sz="0" w:space="0" w:color="auto"/>
            <w:left w:val="none" w:sz="0" w:space="0" w:color="auto"/>
            <w:bottom w:val="none" w:sz="0" w:space="0" w:color="auto"/>
            <w:right w:val="none" w:sz="0" w:space="0" w:color="auto"/>
          </w:divBdr>
        </w:div>
      </w:divsChild>
    </w:div>
    <w:div w:id="1491169756">
      <w:bodyDiv w:val="1"/>
      <w:marLeft w:val="0"/>
      <w:marRight w:val="0"/>
      <w:marTop w:val="0"/>
      <w:marBottom w:val="0"/>
      <w:divBdr>
        <w:top w:val="none" w:sz="0" w:space="0" w:color="auto"/>
        <w:left w:val="none" w:sz="0" w:space="0" w:color="auto"/>
        <w:bottom w:val="none" w:sz="0" w:space="0" w:color="auto"/>
        <w:right w:val="none" w:sz="0" w:space="0" w:color="auto"/>
      </w:divBdr>
      <w:divsChild>
        <w:div w:id="383916732">
          <w:marLeft w:val="0"/>
          <w:marRight w:val="0"/>
          <w:marTop w:val="0"/>
          <w:marBottom w:val="0"/>
          <w:divBdr>
            <w:top w:val="none" w:sz="0" w:space="0" w:color="auto"/>
            <w:left w:val="none" w:sz="0" w:space="0" w:color="auto"/>
            <w:bottom w:val="none" w:sz="0" w:space="0" w:color="auto"/>
            <w:right w:val="none" w:sz="0" w:space="0" w:color="auto"/>
          </w:divBdr>
        </w:div>
        <w:div w:id="911237769">
          <w:marLeft w:val="0"/>
          <w:marRight w:val="0"/>
          <w:marTop w:val="0"/>
          <w:marBottom w:val="0"/>
          <w:divBdr>
            <w:top w:val="none" w:sz="0" w:space="0" w:color="auto"/>
            <w:left w:val="none" w:sz="0" w:space="0" w:color="auto"/>
            <w:bottom w:val="none" w:sz="0" w:space="0" w:color="auto"/>
            <w:right w:val="none" w:sz="0" w:space="0" w:color="auto"/>
          </w:divBdr>
        </w:div>
        <w:div w:id="915866890">
          <w:marLeft w:val="0"/>
          <w:marRight w:val="0"/>
          <w:marTop w:val="0"/>
          <w:marBottom w:val="0"/>
          <w:divBdr>
            <w:top w:val="none" w:sz="0" w:space="0" w:color="auto"/>
            <w:left w:val="none" w:sz="0" w:space="0" w:color="auto"/>
            <w:bottom w:val="none" w:sz="0" w:space="0" w:color="auto"/>
            <w:right w:val="none" w:sz="0" w:space="0" w:color="auto"/>
          </w:divBdr>
        </w:div>
      </w:divsChild>
    </w:div>
    <w:div w:id="1521238313">
      <w:bodyDiv w:val="1"/>
      <w:marLeft w:val="0"/>
      <w:marRight w:val="0"/>
      <w:marTop w:val="0"/>
      <w:marBottom w:val="0"/>
      <w:divBdr>
        <w:top w:val="none" w:sz="0" w:space="0" w:color="auto"/>
        <w:left w:val="none" w:sz="0" w:space="0" w:color="auto"/>
        <w:bottom w:val="none" w:sz="0" w:space="0" w:color="auto"/>
        <w:right w:val="none" w:sz="0" w:space="0" w:color="auto"/>
      </w:divBdr>
    </w:div>
    <w:div w:id="1542788091">
      <w:bodyDiv w:val="1"/>
      <w:marLeft w:val="0"/>
      <w:marRight w:val="0"/>
      <w:marTop w:val="0"/>
      <w:marBottom w:val="0"/>
      <w:divBdr>
        <w:top w:val="none" w:sz="0" w:space="0" w:color="auto"/>
        <w:left w:val="none" w:sz="0" w:space="0" w:color="auto"/>
        <w:bottom w:val="none" w:sz="0" w:space="0" w:color="auto"/>
        <w:right w:val="none" w:sz="0" w:space="0" w:color="auto"/>
      </w:divBdr>
      <w:divsChild>
        <w:div w:id="797449661">
          <w:marLeft w:val="0"/>
          <w:marRight w:val="0"/>
          <w:marTop w:val="0"/>
          <w:marBottom w:val="0"/>
          <w:divBdr>
            <w:top w:val="none" w:sz="0" w:space="0" w:color="auto"/>
            <w:left w:val="none" w:sz="0" w:space="0" w:color="auto"/>
            <w:bottom w:val="none" w:sz="0" w:space="0" w:color="auto"/>
            <w:right w:val="none" w:sz="0" w:space="0" w:color="auto"/>
          </w:divBdr>
        </w:div>
      </w:divsChild>
    </w:div>
    <w:div w:id="1561600804">
      <w:bodyDiv w:val="1"/>
      <w:marLeft w:val="0"/>
      <w:marRight w:val="0"/>
      <w:marTop w:val="0"/>
      <w:marBottom w:val="0"/>
      <w:divBdr>
        <w:top w:val="none" w:sz="0" w:space="0" w:color="auto"/>
        <w:left w:val="none" w:sz="0" w:space="0" w:color="auto"/>
        <w:bottom w:val="none" w:sz="0" w:space="0" w:color="auto"/>
        <w:right w:val="none" w:sz="0" w:space="0" w:color="auto"/>
      </w:divBdr>
      <w:divsChild>
        <w:div w:id="1640721922">
          <w:marLeft w:val="0"/>
          <w:marRight w:val="0"/>
          <w:marTop w:val="0"/>
          <w:marBottom w:val="0"/>
          <w:divBdr>
            <w:top w:val="none" w:sz="0" w:space="0" w:color="auto"/>
            <w:left w:val="none" w:sz="0" w:space="0" w:color="auto"/>
            <w:bottom w:val="none" w:sz="0" w:space="0" w:color="auto"/>
            <w:right w:val="none" w:sz="0" w:space="0" w:color="auto"/>
          </w:divBdr>
        </w:div>
      </w:divsChild>
    </w:div>
    <w:div w:id="1571967315">
      <w:bodyDiv w:val="1"/>
      <w:marLeft w:val="0"/>
      <w:marRight w:val="0"/>
      <w:marTop w:val="0"/>
      <w:marBottom w:val="0"/>
      <w:divBdr>
        <w:top w:val="none" w:sz="0" w:space="0" w:color="auto"/>
        <w:left w:val="none" w:sz="0" w:space="0" w:color="auto"/>
        <w:bottom w:val="none" w:sz="0" w:space="0" w:color="auto"/>
        <w:right w:val="none" w:sz="0" w:space="0" w:color="auto"/>
      </w:divBdr>
      <w:divsChild>
        <w:div w:id="686256735">
          <w:marLeft w:val="0"/>
          <w:marRight w:val="0"/>
          <w:marTop w:val="0"/>
          <w:marBottom w:val="0"/>
          <w:divBdr>
            <w:top w:val="none" w:sz="0" w:space="0" w:color="auto"/>
            <w:left w:val="none" w:sz="0" w:space="0" w:color="auto"/>
            <w:bottom w:val="none" w:sz="0" w:space="0" w:color="auto"/>
            <w:right w:val="none" w:sz="0" w:space="0" w:color="auto"/>
          </w:divBdr>
        </w:div>
      </w:divsChild>
    </w:div>
    <w:div w:id="1597205703">
      <w:bodyDiv w:val="1"/>
      <w:marLeft w:val="0"/>
      <w:marRight w:val="0"/>
      <w:marTop w:val="0"/>
      <w:marBottom w:val="0"/>
      <w:divBdr>
        <w:top w:val="none" w:sz="0" w:space="0" w:color="auto"/>
        <w:left w:val="none" w:sz="0" w:space="0" w:color="auto"/>
        <w:bottom w:val="none" w:sz="0" w:space="0" w:color="auto"/>
        <w:right w:val="none" w:sz="0" w:space="0" w:color="auto"/>
      </w:divBdr>
      <w:divsChild>
        <w:div w:id="1608004994">
          <w:marLeft w:val="0"/>
          <w:marRight w:val="0"/>
          <w:marTop w:val="0"/>
          <w:marBottom w:val="0"/>
          <w:divBdr>
            <w:top w:val="none" w:sz="0" w:space="0" w:color="auto"/>
            <w:left w:val="none" w:sz="0" w:space="0" w:color="auto"/>
            <w:bottom w:val="none" w:sz="0" w:space="0" w:color="auto"/>
            <w:right w:val="none" w:sz="0" w:space="0" w:color="auto"/>
          </w:divBdr>
        </w:div>
        <w:div w:id="1257980011">
          <w:marLeft w:val="0"/>
          <w:marRight w:val="0"/>
          <w:marTop w:val="0"/>
          <w:marBottom w:val="0"/>
          <w:divBdr>
            <w:top w:val="none" w:sz="0" w:space="0" w:color="auto"/>
            <w:left w:val="none" w:sz="0" w:space="0" w:color="auto"/>
            <w:bottom w:val="none" w:sz="0" w:space="0" w:color="auto"/>
            <w:right w:val="none" w:sz="0" w:space="0" w:color="auto"/>
          </w:divBdr>
        </w:div>
        <w:div w:id="1565798766">
          <w:marLeft w:val="0"/>
          <w:marRight w:val="0"/>
          <w:marTop w:val="0"/>
          <w:marBottom w:val="0"/>
          <w:divBdr>
            <w:top w:val="none" w:sz="0" w:space="0" w:color="auto"/>
            <w:left w:val="none" w:sz="0" w:space="0" w:color="auto"/>
            <w:bottom w:val="none" w:sz="0" w:space="0" w:color="auto"/>
            <w:right w:val="none" w:sz="0" w:space="0" w:color="auto"/>
          </w:divBdr>
        </w:div>
      </w:divsChild>
    </w:div>
    <w:div w:id="1644041659">
      <w:bodyDiv w:val="1"/>
      <w:marLeft w:val="0"/>
      <w:marRight w:val="0"/>
      <w:marTop w:val="0"/>
      <w:marBottom w:val="0"/>
      <w:divBdr>
        <w:top w:val="none" w:sz="0" w:space="0" w:color="auto"/>
        <w:left w:val="none" w:sz="0" w:space="0" w:color="auto"/>
        <w:bottom w:val="none" w:sz="0" w:space="0" w:color="auto"/>
        <w:right w:val="none" w:sz="0" w:space="0" w:color="auto"/>
      </w:divBdr>
      <w:divsChild>
        <w:div w:id="1446384941">
          <w:marLeft w:val="0"/>
          <w:marRight w:val="0"/>
          <w:marTop w:val="0"/>
          <w:marBottom w:val="120"/>
          <w:divBdr>
            <w:top w:val="none" w:sz="0" w:space="0" w:color="auto"/>
            <w:left w:val="none" w:sz="0" w:space="0" w:color="auto"/>
            <w:bottom w:val="none" w:sz="0" w:space="0" w:color="auto"/>
            <w:right w:val="none" w:sz="0" w:space="0" w:color="auto"/>
          </w:divBdr>
        </w:div>
      </w:divsChild>
    </w:div>
    <w:div w:id="1658609712">
      <w:bodyDiv w:val="1"/>
      <w:marLeft w:val="0"/>
      <w:marRight w:val="0"/>
      <w:marTop w:val="0"/>
      <w:marBottom w:val="0"/>
      <w:divBdr>
        <w:top w:val="none" w:sz="0" w:space="0" w:color="auto"/>
        <w:left w:val="none" w:sz="0" w:space="0" w:color="auto"/>
        <w:bottom w:val="none" w:sz="0" w:space="0" w:color="auto"/>
        <w:right w:val="none" w:sz="0" w:space="0" w:color="auto"/>
      </w:divBdr>
      <w:divsChild>
        <w:div w:id="943657698">
          <w:marLeft w:val="0"/>
          <w:marRight w:val="0"/>
          <w:marTop w:val="0"/>
          <w:marBottom w:val="0"/>
          <w:divBdr>
            <w:top w:val="none" w:sz="0" w:space="0" w:color="auto"/>
            <w:left w:val="none" w:sz="0" w:space="0" w:color="auto"/>
            <w:bottom w:val="none" w:sz="0" w:space="0" w:color="auto"/>
            <w:right w:val="none" w:sz="0" w:space="0" w:color="auto"/>
          </w:divBdr>
        </w:div>
        <w:div w:id="1909219529">
          <w:marLeft w:val="0"/>
          <w:marRight w:val="0"/>
          <w:marTop w:val="0"/>
          <w:marBottom w:val="0"/>
          <w:divBdr>
            <w:top w:val="none" w:sz="0" w:space="0" w:color="auto"/>
            <w:left w:val="none" w:sz="0" w:space="0" w:color="auto"/>
            <w:bottom w:val="none" w:sz="0" w:space="0" w:color="auto"/>
            <w:right w:val="none" w:sz="0" w:space="0" w:color="auto"/>
          </w:divBdr>
        </w:div>
        <w:div w:id="580411698">
          <w:marLeft w:val="0"/>
          <w:marRight w:val="0"/>
          <w:marTop w:val="0"/>
          <w:marBottom w:val="0"/>
          <w:divBdr>
            <w:top w:val="none" w:sz="0" w:space="0" w:color="auto"/>
            <w:left w:val="none" w:sz="0" w:space="0" w:color="auto"/>
            <w:bottom w:val="none" w:sz="0" w:space="0" w:color="auto"/>
            <w:right w:val="none" w:sz="0" w:space="0" w:color="auto"/>
          </w:divBdr>
        </w:div>
      </w:divsChild>
    </w:div>
    <w:div w:id="1662662190">
      <w:bodyDiv w:val="1"/>
      <w:marLeft w:val="0"/>
      <w:marRight w:val="0"/>
      <w:marTop w:val="0"/>
      <w:marBottom w:val="0"/>
      <w:divBdr>
        <w:top w:val="none" w:sz="0" w:space="0" w:color="auto"/>
        <w:left w:val="none" w:sz="0" w:space="0" w:color="auto"/>
        <w:bottom w:val="none" w:sz="0" w:space="0" w:color="auto"/>
        <w:right w:val="none" w:sz="0" w:space="0" w:color="auto"/>
      </w:divBdr>
      <w:divsChild>
        <w:div w:id="784344679">
          <w:marLeft w:val="0"/>
          <w:marRight w:val="0"/>
          <w:marTop w:val="0"/>
          <w:marBottom w:val="0"/>
          <w:divBdr>
            <w:top w:val="none" w:sz="0" w:space="0" w:color="auto"/>
            <w:left w:val="none" w:sz="0" w:space="0" w:color="auto"/>
            <w:bottom w:val="none" w:sz="0" w:space="0" w:color="auto"/>
            <w:right w:val="none" w:sz="0" w:space="0" w:color="auto"/>
          </w:divBdr>
        </w:div>
        <w:div w:id="1298098184">
          <w:marLeft w:val="0"/>
          <w:marRight w:val="0"/>
          <w:marTop w:val="0"/>
          <w:marBottom w:val="0"/>
          <w:divBdr>
            <w:top w:val="none" w:sz="0" w:space="0" w:color="auto"/>
            <w:left w:val="none" w:sz="0" w:space="0" w:color="auto"/>
            <w:bottom w:val="none" w:sz="0" w:space="0" w:color="auto"/>
            <w:right w:val="none" w:sz="0" w:space="0" w:color="auto"/>
          </w:divBdr>
        </w:div>
        <w:div w:id="599802243">
          <w:marLeft w:val="0"/>
          <w:marRight w:val="0"/>
          <w:marTop w:val="0"/>
          <w:marBottom w:val="0"/>
          <w:divBdr>
            <w:top w:val="none" w:sz="0" w:space="0" w:color="auto"/>
            <w:left w:val="none" w:sz="0" w:space="0" w:color="auto"/>
            <w:bottom w:val="none" w:sz="0" w:space="0" w:color="auto"/>
            <w:right w:val="none" w:sz="0" w:space="0" w:color="auto"/>
          </w:divBdr>
        </w:div>
      </w:divsChild>
    </w:div>
    <w:div w:id="1665475105">
      <w:bodyDiv w:val="1"/>
      <w:marLeft w:val="0"/>
      <w:marRight w:val="0"/>
      <w:marTop w:val="0"/>
      <w:marBottom w:val="0"/>
      <w:divBdr>
        <w:top w:val="none" w:sz="0" w:space="0" w:color="auto"/>
        <w:left w:val="none" w:sz="0" w:space="0" w:color="auto"/>
        <w:bottom w:val="none" w:sz="0" w:space="0" w:color="auto"/>
        <w:right w:val="none" w:sz="0" w:space="0" w:color="auto"/>
      </w:divBdr>
      <w:divsChild>
        <w:div w:id="1269896883">
          <w:marLeft w:val="0"/>
          <w:marRight w:val="0"/>
          <w:marTop w:val="0"/>
          <w:marBottom w:val="0"/>
          <w:divBdr>
            <w:top w:val="none" w:sz="0" w:space="0" w:color="auto"/>
            <w:left w:val="none" w:sz="0" w:space="0" w:color="auto"/>
            <w:bottom w:val="none" w:sz="0" w:space="0" w:color="auto"/>
            <w:right w:val="none" w:sz="0" w:space="0" w:color="auto"/>
          </w:divBdr>
        </w:div>
      </w:divsChild>
    </w:div>
    <w:div w:id="1674145897">
      <w:bodyDiv w:val="1"/>
      <w:marLeft w:val="0"/>
      <w:marRight w:val="0"/>
      <w:marTop w:val="0"/>
      <w:marBottom w:val="0"/>
      <w:divBdr>
        <w:top w:val="none" w:sz="0" w:space="0" w:color="auto"/>
        <w:left w:val="none" w:sz="0" w:space="0" w:color="auto"/>
        <w:bottom w:val="none" w:sz="0" w:space="0" w:color="auto"/>
        <w:right w:val="none" w:sz="0" w:space="0" w:color="auto"/>
      </w:divBdr>
      <w:divsChild>
        <w:div w:id="236209243">
          <w:marLeft w:val="0"/>
          <w:marRight w:val="0"/>
          <w:marTop w:val="0"/>
          <w:marBottom w:val="0"/>
          <w:divBdr>
            <w:top w:val="none" w:sz="0" w:space="0" w:color="auto"/>
            <w:left w:val="none" w:sz="0" w:space="0" w:color="auto"/>
            <w:bottom w:val="none" w:sz="0" w:space="0" w:color="auto"/>
            <w:right w:val="none" w:sz="0" w:space="0" w:color="auto"/>
          </w:divBdr>
        </w:div>
      </w:divsChild>
    </w:div>
    <w:div w:id="1694963294">
      <w:bodyDiv w:val="1"/>
      <w:marLeft w:val="0"/>
      <w:marRight w:val="0"/>
      <w:marTop w:val="0"/>
      <w:marBottom w:val="0"/>
      <w:divBdr>
        <w:top w:val="none" w:sz="0" w:space="0" w:color="auto"/>
        <w:left w:val="none" w:sz="0" w:space="0" w:color="auto"/>
        <w:bottom w:val="none" w:sz="0" w:space="0" w:color="auto"/>
        <w:right w:val="none" w:sz="0" w:space="0" w:color="auto"/>
      </w:divBdr>
      <w:divsChild>
        <w:div w:id="1070424063">
          <w:marLeft w:val="0"/>
          <w:marRight w:val="0"/>
          <w:marTop w:val="0"/>
          <w:marBottom w:val="0"/>
          <w:divBdr>
            <w:top w:val="none" w:sz="0" w:space="0" w:color="auto"/>
            <w:left w:val="none" w:sz="0" w:space="0" w:color="auto"/>
            <w:bottom w:val="none" w:sz="0" w:space="0" w:color="auto"/>
            <w:right w:val="none" w:sz="0" w:space="0" w:color="auto"/>
          </w:divBdr>
        </w:div>
      </w:divsChild>
    </w:div>
    <w:div w:id="1742023510">
      <w:bodyDiv w:val="1"/>
      <w:marLeft w:val="0"/>
      <w:marRight w:val="0"/>
      <w:marTop w:val="0"/>
      <w:marBottom w:val="0"/>
      <w:divBdr>
        <w:top w:val="none" w:sz="0" w:space="0" w:color="auto"/>
        <w:left w:val="none" w:sz="0" w:space="0" w:color="auto"/>
        <w:bottom w:val="none" w:sz="0" w:space="0" w:color="auto"/>
        <w:right w:val="none" w:sz="0" w:space="0" w:color="auto"/>
      </w:divBdr>
      <w:divsChild>
        <w:div w:id="849687515">
          <w:marLeft w:val="0"/>
          <w:marRight w:val="0"/>
          <w:marTop w:val="0"/>
          <w:marBottom w:val="0"/>
          <w:divBdr>
            <w:top w:val="none" w:sz="0" w:space="0" w:color="auto"/>
            <w:left w:val="none" w:sz="0" w:space="0" w:color="auto"/>
            <w:bottom w:val="none" w:sz="0" w:space="0" w:color="auto"/>
            <w:right w:val="none" w:sz="0" w:space="0" w:color="auto"/>
          </w:divBdr>
        </w:div>
        <w:div w:id="1671326978">
          <w:marLeft w:val="0"/>
          <w:marRight w:val="0"/>
          <w:marTop w:val="0"/>
          <w:marBottom w:val="0"/>
          <w:divBdr>
            <w:top w:val="none" w:sz="0" w:space="0" w:color="auto"/>
            <w:left w:val="none" w:sz="0" w:space="0" w:color="auto"/>
            <w:bottom w:val="none" w:sz="0" w:space="0" w:color="auto"/>
            <w:right w:val="none" w:sz="0" w:space="0" w:color="auto"/>
          </w:divBdr>
        </w:div>
        <w:div w:id="117917600">
          <w:marLeft w:val="0"/>
          <w:marRight w:val="0"/>
          <w:marTop w:val="0"/>
          <w:marBottom w:val="0"/>
          <w:divBdr>
            <w:top w:val="none" w:sz="0" w:space="0" w:color="auto"/>
            <w:left w:val="none" w:sz="0" w:space="0" w:color="auto"/>
            <w:bottom w:val="none" w:sz="0" w:space="0" w:color="auto"/>
            <w:right w:val="none" w:sz="0" w:space="0" w:color="auto"/>
          </w:divBdr>
        </w:div>
      </w:divsChild>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0469311">
      <w:bodyDiv w:val="1"/>
      <w:marLeft w:val="0"/>
      <w:marRight w:val="0"/>
      <w:marTop w:val="0"/>
      <w:marBottom w:val="0"/>
      <w:divBdr>
        <w:top w:val="none" w:sz="0" w:space="0" w:color="auto"/>
        <w:left w:val="none" w:sz="0" w:space="0" w:color="auto"/>
        <w:bottom w:val="none" w:sz="0" w:space="0" w:color="auto"/>
        <w:right w:val="none" w:sz="0" w:space="0" w:color="auto"/>
      </w:divBdr>
      <w:divsChild>
        <w:div w:id="1456681326">
          <w:marLeft w:val="0"/>
          <w:marRight w:val="0"/>
          <w:marTop w:val="0"/>
          <w:marBottom w:val="0"/>
          <w:divBdr>
            <w:top w:val="none" w:sz="0" w:space="0" w:color="auto"/>
            <w:left w:val="none" w:sz="0" w:space="0" w:color="auto"/>
            <w:bottom w:val="none" w:sz="0" w:space="0" w:color="auto"/>
            <w:right w:val="none" w:sz="0" w:space="0" w:color="auto"/>
          </w:divBdr>
        </w:div>
      </w:divsChild>
    </w:div>
    <w:div w:id="1754429920">
      <w:bodyDiv w:val="1"/>
      <w:marLeft w:val="0"/>
      <w:marRight w:val="0"/>
      <w:marTop w:val="0"/>
      <w:marBottom w:val="0"/>
      <w:divBdr>
        <w:top w:val="none" w:sz="0" w:space="0" w:color="auto"/>
        <w:left w:val="none" w:sz="0" w:space="0" w:color="auto"/>
        <w:bottom w:val="none" w:sz="0" w:space="0" w:color="auto"/>
        <w:right w:val="none" w:sz="0" w:space="0" w:color="auto"/>
      </w:divBdr>
      <w:divsChild>
        <w:div w:id="2032024462">
          <w:marLeft w:val="0"/>
          <w:marRight w:val="0"/>
          <w:marTop w:val="0"/>
          <w:marBottom w:val="0"/>
          <w:divBdr>
            <w:top w:val="none" w:sz="0" w:space="0" w:color="auto"/>
            <w:left w:val="none" w:sz="0" w:space="0" w:color="auto"/>
            <w:bottom w:val="none" w:sz="0" w:space="0" w:color="auto"/>
            <w:right w:val="none" w:sz="0" w:space="0" w:color="auto"/>
          </w:divBdr>
        </w:div>
        <w:div w:id="1179546176">
          <w:marLeft w:val="0"/>
          <w:marRight w:val="0"/>
          <w:marTop w:val="0"/>
          <w:marBottom w:val="0"/>
          <w:divBdr>
            <w:top w:val="none" w:sz="0" w:space="0" w:color="auto"/>
            <w:left w:val="none" w:sz="0" w:space="0" w:color="auto"/>
            <w:bottom w:val="none" w:sz="0" w:space="0" w:color="auto"/>
            <w:right w:val="none" w:sz="0" w:space="0" w:color="auto"/>
          </w:divBdr>
        </w:div>
        <w:div w:id="582223575">
          <w:marLeft w:val="0"/>
          <w:marRight w:val="0"/>
          <w:marTop w:val="0"/>
          <w:marBottom w:val="0"/>
          <w:divBdr>
            <w:top w:val="none" w:sz="0" w:space="0" w:color="auto"/>
            <w:left w:val="none" w:sz="0" w:space="0" w:color="auto"/>
            <w:bottom w:val="none" w:sz="0" w:space="0" w:color="auto"/>
            <w:right w:val="none" w:sz="0" w:space="0" w:color="auto"/>
          </w:divBdr>
        </w:div>
      </w:divsChild>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 w:id="1763604514">
      <w:bodyDiv w:val="1"/>
      <w:marLeft w:val="0"/>
      <w:marRight w:val="0"/>
      <w:marTop w:val="0"/>
      <w:marBottom w:val="0"/>
      <w:divBdr>
        <w:top w:val="none" w:sz="0" w:space="0" w:color="auto"/>
        <w:left w:val="none" w:sz="0" w:space="0" w:color="auto"/>
        <w:bottom w:val="none" w:sz="0" w:space="0" w:color="auto"/>
        <w:right w:val="none" w:sz="0" w:space="0" w:color="auto"/>
      </w:divBdr>
      <w:divsChild>
        <w:div w:id="1486045788">
          <w:marLeft w:val="0"/>
          <w:marRight w:val="0"/>
          <w:marTop w:val="0"/>
          <w:marBottom w:val="0"/>
          <w:divBdr>
            <w:top w:val="none" w:sz="0" w:space="0" w:color="auto"/>
            <w:left w:val="none" w:sz="0" w:space="0" w:color="auto"/>
            <w:bottom w:val="none" w:sz="0" w:space="0" w:color="auto"/>
            <w:right w:val="none" w:sz="0" w:space="0" w:color="auto"/>
          </w:divBdr>
        </w:div>
      </w:divsChild>
    </w:div>
    <w:div w:id="1780836389">
      <w:bodyDiv w:val="1"/>
      <w:marLeft w:val="0"/>
      <w:marRight w:val="0"/>
      <w:marTop w:val="0"/>
      <w:marBottom w:val="0"/>
      <w:divBdr>
        <w:top w:val="none" w:sz="0" w:space="0" w:color="auto"/>
        <w:left w:val="none" w:sz="0" w:space="0" w:color="auto"/>
        <w:bottom w:val="none" w:sz="0" w:space="0" w:color="auto"/>
        <w:right w:val="none" w:sz="0" w:space="0" w:color="auto"/>
      </w:divBdr>
      <w:divsChild>
        <w:div w:id="1099258912">
          <w:marLeft w:val="0"/>
          <w:marRight w:val="0"/>
          <w:marTop w:val="0"/>
          <w:marBottom w:val="0"/>
          <w:divBdr>
            <w:top w:val="none" w:sz="0" w:space="0" w:color="auto"/>
            <w:left w:val="none" w:sz="0" w:space="0" w:color="auto"/>
            <w:bottom w:val="none" w:sz="0" w:space="0" w:color="auto"/>
            <w:right w:val="none" w:sz="0" w:space="0" w:color="auto"/>
          </w:divBdr>
        </w:div>
      </w:divsChild>
    </w:div>
    <w:div w:id="1794708207">
      <w:bodyDiv w:val="1"/>
      <w:marLeft w:val="0"/>
      <w:marRight w:val="0"/>
      <w:marTop w:val="0"/>
      <w:marBottom w:val="0"/>
      <w:divBdr>
        <w:top w:val="none" w:sz="0" w:space="0" w:color="auto"/>
        <w:left w:val="none" w:sz="0" w:space="0" w:color="auto"/>
        <w:bottom w:val="none" w:sz="0" w:space="0" w:color="auto"/>
        <w:right w:val="none" w:sz="0" w:space="0" w:color="auto"/>
      </w:divBdr>
    </w:div>
    <w:div w:id="1829443419">
      <w:bodyDiv w:val="1"/>
      <w:marLeft w:val="0"/>
      <w:marRight w:val="0"/>
      <w:marTop w:val="0"/>
      <w:marBottom w:val="0"/>
      <w:divBdr>
        <w:top w:val="none" w:sz="0" w:space="0" w:color="auto"/>
        <w:left w:val="none" w:sz="0" w:space="0" w:color="auto"/>
        <w:bottom w:val="none" w:sz="0" w:space="0" w:color="auto"/>
        <w:right w:val="none" w:sz="0" w:space="0" w:color="auto"/>
      </w:divBdr>
      <w:divsChild>
        <w:div w:id="1497916626">
          <w:marLeft w:val="0"/>
          <w:marRight w:val="0"/>
          <w:marTop w:val="0"/>
          <w:marBottom w:val="0"/>
          <w:divBdr>
            <w:top w:val="none" w:sz="0" w:space="0" w:color="auto"/>
            <w:left w:val="none" w:sz="0" w:space="0" w:color="auto"/>
            <w:bottom w:val="none" w:sz="0" w:space="0" w:color="auto"/>
            <w:right w:val="none" w:sz="0" w:space="0" w:color="auto"/>
          </w:divBdr>
        </w:div>
      </w:divsChild>
    </w:div>
    <w:div w:id="1885363065">
      <w:bodyDiv w:val="1"/>
      <w:marLeft w:val="0"/>
      <w:marRight w:val="0"/>
      <w:marTop w:val="0"/>
      <w:marBottom w:val="0"/>
      <w:divBdr>
        <w:top w:val="none" w:sz="0" w:space="0" w:color="auto"/>
        <w:left w:val="none" w:sz="0" w:space="0" w:color="auto"/>
        <w:bottom w:val="none" w:sz="0" w:space="0" w:color="auto"/>
        <w:right w:val="none" w:sz="0" w:space="0" w:color="auto"/>
      </w:divBdr>
      <w:divsChild>
        <w:div w:id="254821466">
          <w:marLeft w:val="0"/>
          <w:marRight w:val="0"/>
          <w:marTop w:val="0"/>
          <w:marBottom w:val="0"/>
          <w:divBdr>
            <w:top w:val="none" w:sz="0" w:space="0" w:color="auto"/>
            <w:left w:val="none" w:sz="0" w:space="0" w:color="auto"/>
            <w:bottom w:val="none" w:sz="0" w:space="0" w:color="auto"/>
            <w:right w:val="none" w:sz="0" w:space="0" w:color="auto"/>
          </w:divBdr>
        </w:div>
        <w:div w:id="1127621258">
          <w:marLeft w:val="0"/>
          <w:marRight w:val="0"/>
          <w:marTop w:val="0"/>
          <w:marBottom w:val="0"/>
          <w:divBdr>
            <w:top w:val="none" w:sz="0" w:space="0" w:color="auto"/>
            <w:left w:val="none" w:sz="0" w:space="0" w:color="auto"/>
            <w:bottom w:val="none" w:sz="0" w:space="0" w:color="auto"/>
            <w:right w:val="none" w:sz="0" w:space="0" w:color="auto"/>
          </w:divBdr>
        </w:div>
        <w:div w:id="417143099">
          <w:marLeft w:val="0"/>
          <w:marRight w:val="0"/>
          <w:marTop w:val="0"/>
          <w:marBottom w:val="0"/>
          <w:divBdr>
            <w:top w:val="none" w:sz="0" w:space="0" w:color="auto"/>
            <w:left w:val="none" w:sz="0" w:space="0" w:color="auto"/>
            <w:bottom w:val="none" w:sz="0" w:space="0" w:color="auto"/>
            <w:right w:val="none" w:sz="0" w:space="0" w:color="auto"/>
          </w:divBdr>
        </w:div>
      </w:divsChild>
    </w:div>
    <w:div w:id="1886216561">
      <w:bodyDiv w:val="1"/>
      <w:marLeft w:val="0"/>
      <w:marRight w:val="0"/>
      <w:marTop w:val="0"/>
      <w:marBottom w:val="0"/>
      <w:divBdr>
        <w:top w:val="none" w:sz="0" w:space="0" w:color="auto"/>
        <w:left w:val="none" w:sz="0" w:space="0" w:color="auto"/>
        <w:bottom w:val="none" w:sz="0" w:space="0" w:color="auto"/>
        <w:right w:val="none" w:sz="0" w:space="0" w:color="auto"/>
      </w:divBdr>
      <w:divsChild>
        <w:div w:id="1139420586">
          <w:marLeft w:val="0"/>
          <w:marRight w:val="0"/>
          <w:marTop w:val="0"/>
          <w:marBottom w:val="0"/>
          <w:divBdr>
            <w:top w:val="none" w:sz="0" w:space="0" w:color="auto"/>
            <w:left w:val="none" w:sz="0" w:space="0" w:color="auto"/>
            <w:bottom w:val="none" w:sz="0" w:space="0" w:color="auto"/>
            <w:right w:val="none" w:sz="0" w:space="0" w:color="auto"/>
          </w:divBdr>
          <w:divsChild>
            <w:div w:id="1314874687">
              <w:marLeft w:val="0"/>
              <w:marRight w:val="0"/>
              <w:marTop w:val="0"/>
              <w:marBottom w:val="0"/>
              <w:divBdr>
                <w:top w:val="none" w:sz="0" w:space="0" w:color="auto"/>
                <w:left w:val="none" w:sz="0" w:space="0" w:color="auto"/>
                <w:bottom w:val="none" w:sz="0" w:space="0" w:color="auto"/>
                <w:right w:val="none" w:sz="0" w:space="0" w:color="auto"/>
              </w:divBdr>
              <w:divsChild>
                <w:div w:id="461577874">
                  <w:marLeft w:val="0"/>
                  <w:marRight w:val="0"/>
                  <w:marTop w:val="0"/>
                  <w:marBottom w:val="0"/>
                  <w:divBdr>
                    <w:top w:val="none" w:sz="0" w:space="0" w:color="auto"/>
                    <w:left w:val="none" w:sz="0" w:space="0" w:color="auto"/>
                    <w:bottom w:val="none" w:sz="0" w:space="0" w:color="auto"/>
                    <w:right w:val="none" w:sz="0" w:space="0" w:color="auto"/>
                  </w:divBdr>
                  <w:divsChild>
                    <w:div w:id="133425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870884">
      <w:bodyDiv w:val="1"/>
      <w:marLeft w:val="0"/>
      <w:marRight w:val="0"/>
      <w:marTop w:val="0"/>
      <w:marBottom w:val="0"/>
      <w:divBdr>
        <w:top w:val="none" w:sz="0" w:space="0" w:color="auto"/>
        <w:left w:val="none" w:sz="0" w:space="0" w:color="auto"/>
        <w:bottom w:val="none" w:sz="0" w:space="0" w:color="auto"/>
        <w:right w:val="none" w:sz="0" w:space="0" w:color="auto"/>
      </w:divBdr>
      <w:divsChild>
        <w:div w:id="1407459079">
          <w:marLeft w:val="0"/>
          <w:marRight w:val="0"/>
          <w:marTop w:val="0"/>
          <w:marBottom w:val="0"/>
          <w:divBdr>
            <w:top w:val="none" w:sz="0" w:space="0" w:color="auto"/>
            <w:left w:val="none" w:sz="0" w:space="0" w:color="auto"/>
            <w:bottom w:val="none" w:sz="0" w:space="0" w:color="auto"/>
            <w:right w:val="none" w:sz="0" w:space="0" w:color="auto"/>
          </w:divBdr>
        </w:div>
      </w:divsChild>
    </w:div>
    <w:div w:id="1906867461">
      <w:bodyDiv w:val="1"/>
      <w:marLeft w:val="0"/>
      <w:marRight w:val="0"/>
      <w:marTop w:val="0"/>
      <w:marBottom w:val="0"/>
      <w:divBdr>
        <w:top w:val="none" w:sz="0" w:space="0" w:color="auto"/>
        <w:left w:val="none" w:sz="0" w:space="0" w:color="auto"/>
        <w:bottom w:val="none" w:sz="0" w:space="0" w:color="auto"/>
        <w:right w:val="none" w:sz="0" w:space="0" w:color="auto"/>
      </w:divBdr>
      <w:divsChild>
        <w:div w:id="1326741064">
          <w:marLeft w:val="0"/>
          <w:marRight w:val="0"/>
          <w:marTop w:val="0"/>
          <w:marBottom w:val="0"/>
          <w:divBdr>
            <w:top w:val="none" w:sz="0" w:space="0" w:color="auto"/>
            <w:left w:val="none" w:sz="0" w:space="0" w:color="auto"/>
            <w:bottom w:val="none" w:sz="0" w:space="0" w:color="auto"/>
            <w:right w:val="none" w:sz="0" w:space="0" w:color="auto"/>
          </w:divBdr>
        </w:div>
        <w:div w:id="1097870844">
          <w:marLeft w:val="0"/>
          <w:marRight w:val="0"/>
          <w:marTop w:val="0"/>
          <w:marBottom w:val="0"/>
          <w:divBdr>
            <w:top w:val="none" w:sz="0" w:space="0" w:color="auto"/>
            <w:left w:val="none" w:sz="0" w:space="0" w:color="auto"/>
            <w:bottom w:val="none" w:sz="0" w:space="0" w:color="auto"/>
            <w:right w:val="none" w:sz="0" w:space="0" w:color="auto"/>
          </w:divBdr>
        </w:div>
        <w:div w:id="983388609">
          <w:marLeft w:val="0"/>
          <w:marRight w:val="0"/>
          <w:marTop w:val="0"/>
          <w:marBottom w:val="0"/>
          <w:divBdr>
            <w:top w:val="none" w:sz="0" w:space="0" w:color="auto"/>
            <w:left w:val="none" w:sz="0" w:space="0" w:color="auto"/>
            <w:bottom w:val="none" w:sz="0" w:space="0" w:color="auto"/>
            <w:right w:val="none" w:sz="0" w:space="0" w:color="auto"/>
          </w:divBdr>
        </w:div>
      </w:divsChild>
    </w:div>
    <w:div w:id="1927615358">
      <w:bodyDiv w:val="1"/>
      <w:marLeft w:val="0"/>
      <w:marRight w:val="0"/>
      <w:marTop w:val="0"/>
      <w:marBottom w:val="0"/>
      <w:divBdr>
        <w:top w:val="none" w:sz="0" w:space="0" w:color="auto"/>
        <w:left w:val="none" w:sz="0" w:space="0" w:color="auto"/>
        <w:bottom w:val="none" w:sz="0" w:space="0" w:color="auto"/>
        <w:right w:val="none" w:sz="0" w:space="0" w:color="auto"/>
      </w:divBdr>
      <w:divsChild>
        <w:div w:id="118494492">
          <w:marLeft w:val="0"/>
          <w:marRight w:val="0"/>
          <w:marTop w:val="0"/>
          <w:marBottom w:val="0"/>
          <w:divBdr>
            <w:top w:val="none" w:sz="0" w:space="0" w:color="auto"/>
            <w:left w:val="none" w:sz="0" w:space="0" w:color="auto"/>
            <w:bottom w:val="none" w:sz="0" w:space="0" w:color="auto"/>
            <w:right w:val="none" w:sz="0" w:space="0" w:color="auto"/>
          </w:divBdr>
        </w:div>
      </w:divsChild>
    </w:div>
    <w:div w:id="1928924581">
      <w:bodyDiv w:val="1"/>
      <w:marLeft w:val="0"/>
      <w:marRight w:val="0"/>
      <w:marTop w:val="0"/>
      <w:marBottom w:val="0"/>
      <w:divBdr>
        <w:top w:val="none" w:sz="0" w:space="0" w:color="auto"/>
        <w:left w:val="none" w:sz="0" w:space="0" w:color="auto"/>
        <w:bottom w:val="none" w:sz="0" w:space="0" w:color="auto"/>
        <w:right w:val="none" w:sz="0" w:space="0" w:color="auto"/>
      </w:divBdr>
      <w:divsChild>
        <w:div w:id="89354811">
          <w:marLeft w:val="0"/>
          <w:marRight w:val="0"/>
          <w:marTop w:val="0"/>
          <w:marBottom w:val="0"/>
          <w:divBdr>
            <w:top w:val="none" w:sz="0" w:space="0" w:color="auto"/>
            <w:left w:val="none" w:sz="0" w:space="0" w:color="auto"/>
            <w:bottom w:val="none" w:sz="0" w:space="0" w:color="auto"/>
            <w:right w:val="none" w:sz="0" w:space="0" w:color="auto"/>
          </w:divBdr>
        </w:div>
      </w:divsChild>
    </w:div>
    <w:div w:id="1942909032">
      <w:bodyDiv w:val="1"/>
      <w:marLeft w:val="0"/>
      <w:marRight w:val="0"/>
      <w:marTop w:val="0"/>
      <w:marBottom w:val="0"/>
      <w:divBdr>
        <w:top w:val="none" w:sz="0" w:space="0" w:color="auto"/>
        <w:left w:val="none" w:sz="0" w:space="0" w:color="auto"/>
        <w:bottom w:val="none" w:sz="0" w:space="0" w:color="auto"/>
        <w:right w:val="none" w:sz="0" w:space="0" w:color="auto"/>
      </w:divBdr>
      <w:divsChild>
        <w:div w:id="1129207427">
          <w:marLeft w:val="0"/>
          <w:marRight w:val="0"/>
          <w:marTop w:val="0"/>
          <w:marBottom w:val="0"/>
          <w:divBdr>
            <w:top w:val="none" w:sz="0" w:space="0" w:color="auto"/>
            <w:left w:val="none" w:sz="0" w:space="0" w:color="auto"/>
            <w:bottom w:val="none" w:sz="0" w:space="0" w:color="auto"/>
            <w:right w:val="none" w:sz="0" w:space="0" w:color="auto"/>
          </w:divBdr>
        </w:div>
      </w:divsChild>
    </w:div>
    <w:div w:id="1950579320">
      <w:bodyDiv w:val="1"/>
      <w:marLeft w:val="0"/>
      <w:marRight w:val="0"/>
      <w:marTop w:val="0"/>
      <w:marBottom w:val="0"/>
      <w:divBdr>
        <w:top w:val="none" w:sz="0" w:space="0" w:color="auto"/>
        <w:left w:val="none" w:sz="0" w:space="0" w:color="auto"/>
        <w:bottom w:val="none" w:sz="0" w:space="0" w:color="auto"/>
        <w:right w:val="none" w:sz="0" w:space="0" w:color="auto"/>
      </w:divBdr>
      <w:divsChild>
        <w:div w:id="139881050">
          <w:marLeft w:val="0"/>
          <w:marRight w:val="0"/>
          <w:marTop w:val="0"/>
          <w:marBottom w:val="0"/>
          <w:divBdr>
            <w:top w:val="none" w:sz="0" w:space="0" w:color="auto"/>
            <w:left w:val="none" w:sz="0" w:space="0" w:color="auto"/>
            <w:bottom w:val="none" w:sz="0" w:space="0" w:color="auto"/>
            <w:right w:val="none" w:sz="0" w:space="0" w:color="auto"/>
          </w:divBdr>
        </w:div>
        <w:div w:id="801851218">
          <w:marLeft w:val="0"/>
          <w:marRight w:val="0"/>
          <w:marTop w:val="0"/>
          <w:marBottom w:val="0"/>
          <w:divBdr>
            <w:top w:val="none" w:sz="0" w:space="0" w:color="auto"/>
            <w:left w:val="none" w:sz="0" w:space="0" w:color="auto"/>
            <w:bottom w:val="none" w:sz="0" w:space="0" w:color="auto"/>
            <w:right w:val="none" w:sz="0" w:space="0" w:color="auto"/>
          </w:divBdr>
        </w:div>
        <w:div w:id="832985080">
          <w:marLeft w:val="0"/>
          <w:marRight w:val="0"/>
          <w:marTop w:val="0"/>
          <w:marBottom w:val="0"/>
          <w:divBdr>
            <w:top w:val="none" w:sz="0" w:space="0" w:color="auto"/>
            <w:left w:val="none" w:sz="0" w:space="0" w:color="auto"/>
            <w:bottom w:val="none" w:sz="0" w:space="0" w:color="auto"/>
            <w:right w:val="none" w:sz="0" w:space="0" w:color="auto"/>
          </w:divBdr>
        </w:div>
      </w:divsChild>
    </w:div>
    <w:div w:id="1958609146">
      <w:bodyDiv w:val="1"/>
      <w:marLeft w:val="0"/>
      <w:marRight w:val="0"/>
      <w:marTop w:val="0"/>
      <w:marBottom w:val="0"/>
      <w:divBdr>
        <w:top w:val="none" w:sz="0" w:space="0" w:color="auto"/>
        <w:left w:val="none" w:sz="0" w:space="0" w:color="auto"/>
        <w:bottom w:val="none" w:sz="0" w:space="0" w:color="auto"/>
        <w:right w:val="none" w:sz="0" w:space="0" w:color="auto"/>
      </w:divBdr>
      <w:divsChild>
        <w:div w:id="1273779719">
          <w:marLeft w:val="0"/>
          <w:marRight w:val="0"/>
          <w:marTop w:val="0"/>
          <w:marBottom w:val="0"/>
          <w:divBdr>
            <w:top w:val="none" w:sz="0" w:space="0" w:color="auto"/>
            <w:left w:val="none" w:sz="0" w:space="0" w:color="auto"/>
            <w:bottom w:val="none" w:sz="0" w:space="0" w:color="auto"/>
            <w:right w:val="none" w:sz="0" w:space="0" w:color="auto"/>
          </w:divBdr>
        </w:div>
      </w:divsChild>
    </w:div>
    <w:div w:id="2013944449">
      <w:bodyDiv w:val="1"/>
      <w:marLeft w:val="0"/>
      <w:marRight w:val="0"/>
      <w:marTop w:val="0"/>
      <w:marBottom w:val="0"/>
      <w:divBdr>
        <w:top w:val="none" w:sz="0" w:space="0" w:color="auto"/>
        <w:left w:val="none" w:sz="0" w:space="0" w:color="auto"/>
        <w:bottom w:val="none" w:sz="0" w:space="0" w:color="auto"/>
        <w:right w:val="none" w:sz="0" w:space="0" w:color="auto"/>
      </w:divBdr>
      <w:divsChild>
        <w:div w:id="258098267">
          <w:marLeft w:val="0"/>
          <w:marRight w:val="0"/>
          <w:marTop w:val="0"/>
          <w:marBottom w:val="0"/>
          <w:divBdr>
            <w:top w:val="none" w:sz="0" w:space="0" w:color="auto"/>
            <w:left w:val="none" w:sz="0" w:space="0" w:color="auto"/>
            <w:bottom w:val="none" w:sz="0" w:space="0" w:color="auto"/>
            <w:right w:val="none" w:sz="0" w:space="0" w:color="auto"/>
          </w:divBdr>
        </w:div>
      </w:divsChild>
    </w:div>
    <w:div w:id="2045715853">
      <w:bodyDiv w:val="1"/>
      <w:marLeft w:val="0"/>
      <w:marRight w:val="0"/>
      <w:marTop w:val="0"/>
      <w:marBottom w:val="0"/>
      <w:divBdr>
        <w:top w:val="none" w:sz="0" w:space="0" w:color="auto"/>
        <w:left w:val="none" w:sz="0" w:space="0" w:color="auto"/>
        <w:bottom w:val="none" w:sz="0" w:space="0" w:color="auto"/>
        <w:right w:val="none" w:sz="0" w:space="0" w:color="auto"/>
      </w:divBdr>
      <w:divsChild>
        <w:div w:id="1857229108">
          <w:marLeft w:val="0"/>
          <w:marRight w:val="0"/>
          <w:marTop w:val="0"/>
          <w:marBottom w:val="0"/>
          <w:divBdr>
            <w:top w:val="none" w:sz="0" w:space="0" w:color="auto"/>
            <w:left w:val="none" w:sz="0" w:space="0" w:color="auto"/>
            <w:bottom w:val="none" w:sz="0" w:space="0" w:color="auto"/>
            <w:right w:val="none" w:sz="0" w:space="0" w:color="auto"/>
          </w:divBdr>
        </w:div>
      </w:divsChild>
    </w:div>
    <w:div w:id="2058117488">
      <w:bodyDiv w:val="1"/>
      <w:marLeft w:val="0"/>
      <w:marRight w:val="0"/>
      <w:marTop w:val="0"/>
      <w:marBottom w:val="0"/>
      <w:divBdr>
        <w:top w:val="none" w:sz="0" w:space="0" w:color="auto"/>
        <w:left w:val="none" w:sz="0" w:space="0" w:color="auto"/>
        <w:bottom w:val="none" w:sz="0" w:space="0" w:color="auto"/>
        <w:right w:val="none" w:sz="0" w:space="0" w:color="auto"/>
      </w:divBdr>
      <w:divsChild>
        <w:div w:id="1764833631">
          <w:marLeft w:val="0"/>
          <w:marRight w:val="0"/>
          <w:marTop w:val="0"/>
          <w:marBottom w:val="0"/>
          <w:divBdr>
            <w:top w:val="none" w:sz="0" w:space="0" w:color="auto"/>
            <w:left w:val="none" w:sz="0" w:space="0" w:color="auto"/>
            <w:bottom w:val="none" w:sz="0" w:space="0" w:color="auto"/>
            <w:right w:val="none" w:sz="0" w:space="0" w:color="auto"/>
          </w:divBdr>
        </w:div>
      </w:divsChild>
    </w:div>
    <w:div w:id="2066180240">
      <w:bodyDiv w:val="1"/>
      <w:marLeft w:val="0"/>
      <w:marRight w:val="0"/>
      <w:marTop w:val="0"/>
      <w:marBottom w:val="0"/>
      <w:divBdr>
        <w:top w:val="none" w:sz="0" w:space="0" w:color="auto"/>
        <w:left w:val="none" w:sz="0" w:space="0" w:color="auto"/>
        <w:bottom w:val="none" w:sz="0" w:space="0" w:color="auto"/>
        <w:right w:val="none" w:sz="0" w:space="0" w:color="auto"/>
      </w:divBdr>
      <w:divsChild>
        <w:div w:id="375399329">
          <w:marLeft w:val="0"/>
          <w:marRight w:val="0"/>
          <w:marTop w:val="0"/>
          <w:marBottom w:val="0"/>
          <w:divBdr>
            <w:top w:val="none" w:sz="0" w:space="0" w:color="auto"/>
            <w:left w:val="none" w:sz="0" w:space="0" w:color="auto"/>
            <w:bottom w:val="none" w:sz="0" w:space="0" w:color="auto"/>
            <w:right w:val="none" w:sz="0" w:space="0" w:color="auto"/>
          </w:divBdr>
        </w:div>
      </w:divsChild>
    </w:div>
    <w:div w:id="2102140849">
      <w:bodyDiv w:val="1"/>
      <w:marLeft w:val="0"/>
      <w:marRight w:val="0"/>
      <w:marTop w:val="0"/>
      <w:marBottom w:val="0"/>
      <w:divBdr>
        <w:top w:val="none" w:sz="0" w:space="0" w:color="auto"/>
        <w:left w:val="none" w:sz="0" w:space="0" w:color="auto"/>
        <w:bottom w:val="none" w:sz="0" w:space="0" w:color="auto"/>
        <w:right w:val="none" w:sz="0" w:space="0" w:color="auto"/>
      </w:divBdr>
      <w:divsChild>
        <w:div w:id="1759862513">
          <w:marLeft w:val="0"/>
          <w:marRight w:val="0"/>
          <w:marTop w:val="0"/>
          <w:marBottom w:val="0"/>
          <w:divBdr>
            <w:top w:val="none" w:sz="0" w:space="0" w:color="auto"/>
            <w:left w:val="none" w:sz="0" w:space="0" w:color="auto"/>
            <w:bottom w:val="none" w:sz="0" w:space="0" w:color="auto"/>
            <w:right w:val="none" w:sz="0" w:space="0" w:color="auto"/>
          </w:divBdr>
        </w:div>
        <w:div w:id="1556621700">
          <w:marLeft w:val="0"/>
          <w:marRight w:val="0"/>
          <w:marTop w:val="0"/>
          <w:marBottom w:val="0"/>
          <w:divBdr>
            <w:top w:val="none" w:sz="0" w:space="0" w:color="auto"/>
            <w:left w:val="none" w:sz="0" w:space="0" w:color="auto"/>
            <w:bottom w:val="none" w:sz="0" w:space="0" w:color="auto"/>
            <w:right w:val="none" w:sz="0" w:space="0" w:color="auto"/>
          </w:divBdr>
        </w:div>
        <w:div w:id="1156922522">
          <w:marLeft w:val="0"/>
          <w:marRight w:val="0"/>
          <w:marTop w:val="0"/>
          <w:marBottom w:val="0"/>
          <w:divBdr>
            <w:top w:val="none" w:sz="0" w:space="0" w:color="auto"/>
            <w:left w:val="none" w:sz="0" w:space="0" w:color="auto"/>
            <w:bottom w:val="none" w:sz="0" w:space="0" w:color="auto"/>
            <w:right w:val="none" w:sz="0" w:space="0" w:color="auto"/>
          </w:divBdr>
        </w:div>
      </w:divsChild>
    </w:div>
    <w:div w:id="2141413400">
      <w:bodyDiv w:val="1"/>
      <w:marLeft w:val="0"/>
      <w:marRight w:val="0"/>
      <w:marTop w:val="0"/>
      <w:marBottom w:val="0"/>
      <w:divBdr>
        <w:top w:val="none" w:sz="0" w:space="0" w:color="auto"/>
        <w:left w:val="none" w:sz="0" w:space="0" w:color="auto"/>
        <w:bottom w:val="none" w:sz="0" w:space="0" w:color="auto"/>
        <w:right w:val="none" w:sz="0" w:space="0" w:color="auto"/>
      </w:divBdr>
      <w:divsChild>
        <w:div w:id="1374428499">
          <w:marLeft w:val="0"/>
          <w:marRight w:val="0"/>
          <w:marTop w:val="0"/>
          <w:marBottom w:val="0"/>
          <w:divBdr>
            <w:top w:val="none" w:sz="0" w:space="0" w:color="auto"/>
            <w:left w:val="none" w:sz="0" w:space="0" w:color="auto"/>
            <w:bottom w:val="none" w:sz="0" w:space="0" w:color="auto"/>
            <w:right w:val="none" w:sz="0" w:space="0" w:color="auto"/>
          </w:divBdr>
        </w:div>
        <w:div w:id="414473740">
          <w:marLeft w:val="0"/>
          <w:marRight w:val="0"/>
          <w:marTop w:val="0"/>
          <w:marBottom w:val="0"/>
          <w:divBdr>
            <w:top w:val="none" w:sz="0" w:space="0" w:color="auto"/>
            <w:left w:val="none" w:sz="0" w:space="0" w:color="auto"/>
            <w:bottom w:val="none" w:sz="0" w:space="0" w:color="auto"/>
            <w:right w:val="none" w:sz="0" w:space="0" w:color="auto"/>
          </w:divBdr>
        </w:div>
        <w:div w:id="449669618">
          <w:marLeft w:val="0"/>
          <w:marRight w:val="0"/>
          <w:marTop w:val="0"/>
          <w:marBottom w:val="0"/>
          <w:divBdr>
            <w:top w:val="none" w:sz="0" w:space="0" w:color="auto"/>
            <w:left w:val="none" w:sz="0" w:space="0" w:color="auto"/>
            <w:bottom w:val="none" w:sz="0" w:space="0" w:color="auto"/>
            <w:right w:val="none" w:sz="0" w:space="0" w:color="auto"/>
          </w:divBdr>
        </w:div>
      </w:divsChild>
    </w:div>
    <w:div w:id="2142338043">
      <w:bodyDiv w:val="1"/>
      <w:marLeft w:val="0"/>
      <w:marRight w:val="0"/>
      <w:marTop w:val="0"/>
      <w:marBottom w:val="0"/>
      <w:divBdr>
        <w:top w:val="none" w:sz="0" w:space="0" w:color="auto"/>
        <w:left w:val="none" w:sz="0" w:space="0" w:color="auto"/>
        <w:bottom w:val="none" w:sz="0" w:space="0" w:color="auto"/>
        <w:right w:val="none" w:sz="0" w:space="0" w:color="auto"/>
      </w:divBdr>
      <w:divsChild>
        <w:div w:id="9083502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117" Type="http://schemas.openxmlformats.org/officeDocument/2006/relationships/footer" Target="footer43.xml"/><Relationship Id="rId21" Type="http://schemas.openxmlformats.org/officeDocument/2006/relationships/footer" Target="footer4.xml"/><Relationship Id="rId42" Type="http://schemas.openxmlformats.org/officeDocument/2006/relationships/hyperlink" Target="https://www.jobsandskills.gov.au/data/recruitment-experiences-and-outlook-survey" TargetMode="External"/><Relationship Id="rId47" Type="http://schemas.openxmlformats.org/officeDocument/2006/relationships/hyperlink" Target="https://www.dewr.gov.au/skills-information-training-providers/australian-core-skills-framework" TargetMode="External"/><Relationship Id="rId63" Type="http://schemas.openxmlformats.org/officeDocument/2006/relationships/footer" Target="footer16.xml"/><Relationship Id="rId68" Type="http://schemas.openxmlformats.org/officeDocument/2006/relationships/header" Target="header20.xml"/><Relationship Id="rId84" Type="http://schemas.openxmlformats.org/officeDocument/2006/relationships/footer" Target="footer27.xml"/><Relationship Id="rId89" Type="http://schemas.openxmlformats.org/officeDocument/2006/relationships/header" Target="header30.xml"/><Relationship Id="rId112" Type="http://schemas.openxmlformats.org/officeDocument/2006/relationships/footer" Target="footer41.xml"/><Relationship Id="rId16" Type="http://schemas.openxmlformats.org/officeDocument/2006/relationships/footer" Target="footer3.xml"/><Relationship Id="rId107" Type="http://schemas.openxmlformats.org/officeDocument/2006/relationships/header" Target="header39.xml"/><Relationship Id="rId11" Type="http://schemas.openxmlformats.org/officeDocument/2006/relationships/header" Target="header1.xml"/><Relationship Id="rId32" Type="http://schemas.openxmlformats.org/officeDocument/2006/relationships/hyperlink" Target="mailto:CMMBusinessIndustries@chisholm.edu.au" TargetMode="External"/><Relationship Id="rId37" Type="http://schemas.openxmlformats.org/officeDocument/2006/relationships/hyperlink" Target="https://apo.org.au/node/312247" TargetMode="External"/><Relationship Id="rId53" Type="http://schemas.openxmlformats.org/officeDocument/2006/relationships/header" Target="header12.xml"/><Relationship Id="rId58" Type="http://schemas.openxmlformats.org/officeDocument/2006/relationships/footer" Target="footer14.xml"/><Relationship Id="rId74" Type="http://schemas.openxmlformats.org/officeDocument/2006/relationships/header" Target="header23.xml"/><Relationship Id="rId79" Type="http://schemas.openxmlformats.org/officeDocument/2006/relationships/header" Target="header25.xml"/><Relationship Id="rId102" Type="http://schemas.openxmlformats.org/officeDocument/2006/relationships/footer" Target="footer36.xml"/><Relationship Id="rId123" Type="http://schemas.openxmlformats.org/officeDocument/2006/relationships/footer" Target="footer46.xm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footer" Target="footer30.xml"/><Relationship Id="rId95" Type="http://schemas.openxmlformats.org/officeDocument/2006/relationships/header" Target="header33.xml"/><Relationship Id="rId19" Type="http://schemas.openxmlformats.org/officeDocument/2006/relationships/header" Target="header4.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s://www.abs.gov.au/statistics/classifications/australian-standard-classification-education-asced/2001" TargetMode="External"/><Relationship Id="rId43" Type="http://schemas.openxmlformats.org/officeDocument/2006/relationships/hyperlink" Target="https://www.businessthink.unsw.edu.au/articles/accounting-data-analytics-future" TargetMode="External"/><Relationship Id="rId48" Type="http://schemas.openxmlformats.org/officeDocument/2006/relationships/hyperlink" Target="https://www.dewr.gov.au/foundation-skills-your-future-program/resources/digital-literacy-skills-framework" TargetMode="External"/><Relationship Id="rId56" Type="http://schemas.openxmlformats.org/officeDocument/2006/relationships/header" Target="header14.xml"/><Relationship Id="rId64" Type="http://schemas.openxmlformats.org/officeDocument/2006/relationships/footer" Target="footer17.xml"/><Relationship Id="rId69" Type="http://schemas.openxmlformats.org/officeDocument/2006/relationships/footer" Target="footer19.xml"/><Relationship Id="rId77" Type="http://schemas.openxmlformats.org/officeDocument/2006/relationships/header" Target="header24.xml"/><Relationship Id="rId100" Type="http://schemas.openxmlformats.org/officeDocument/2006/relationships/footer" Target="footer35.xml"/><Relationship Id="rId105" Type="http://schemas.openxmlformats.org/officeDocument/2006/relationships/footer" Target="footer37.xml"/><Relationship Id="rId113" Type="http://schemas.openxmlformats.org/officeDocument/2006/relationships/header" Target="header42.xml"/><Relationship Id="rId118" Type="http://schemas.openxmlformats.org/officeDocument/2006/relationships/footer" Target="footer44.xml"/><Relationship Id="rId126" Type="http://schemas.openxmlformats.org/officeDocument/2006/relationships/footer" Target="footer48.xml"/><Relationship Id="rId8" Type="http://schemas.openxmlformats.org/officeDocument/2006/relationships/webSettings" Target="webSettings.xml"/><Relationship Id="rId51" Type="http://schemas.openxmlformats.org/officeDocument/2006/relationships/footer" Target="footer10.xml"/><Relationship Id="rId72" Type="http://schemas.openxmlformats.org/officeDocument/2006/relationships/footer" Target="footer21.xml"/><Relationship Id="rId80" Type="http://schemas.openxmlformats.org/officeDocument/2006/relationships/header" Target="header26.xml"/><Relationship Id="rId85" Type="http://schemas.openxmlformats.org/officeDocument/2006/relationships/header" Target="header28.xml"/><Relationship Id="rId93" Type="http://schemas.openxmlformats.org/officeDocument/2006/relationships/footer" Target="footer31.xml"/><Relationship Id="rId98" Type="http://schemas.openxmlformats.org/officeDocument/2006/relationships/header" Target="header35.xml"/><Relationship Id="rId121" Type="http://schemas.openxmlformats.org/officeDocument/2006/relationships/header" Target="header46.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eader" Target="header7.xml"/><Relationship Id="rId33"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38" Type="http://schemas.openxmlformats.org/officeDocument/2006/relationships/hyperlink" Target="https://www.dfat.gov.au/sites/default/files/nixora-group-eufta-submission.pdf" TargetMode="External"/><Relationship Id="rId46" Type="http://schemas.openxmlformats.org/officeDocument/2006/relationships/hyperlink" Target="https://www.vic.gov.au/vsa-strategic-plan-2022-2025" TargetMode="External"/><Relationship Id="rId59" Type="http://schemas.openxmlformats.org/officeDocument/2006/relationships/header" Target="header15.xml"/><Relationship Id="rId67" Type="http://schemas.openxmlformats.org/officeDocument/2006/relationships/header" Target="header19.xml"/><Relationship Id="rId103" Type="http://schemas.openxmlformats.org/officeDocument/2006/relationships/header" Target="header37.xml"/><Relationship Id="rId108" Type="http://schemas.openxmlformats.org/officeDocument/2006/relationships/footer" Target="footer39.xml"/><Relationship Id="rId116" Type="http://schemas.openxmlformats.org/officeDocument/2006/relationships/header" Target="header44.xml"/><Relationship Id="rId124" Type="http://schemas.openxmlformats.org/officeDocument/2006/relationships/footer" Target="footer47.xml"/><Relationship Id="rId129" Type="http://schemas.microsoft.com/office/2020/10/relationships/intelligence" Target="intelligence2.xml"/><Relationship Id="rId20" Type="http://schemas.openxmlformats.org/officeDocument/2006/relationships/header" Target="header5.xml"/><Relationship Id="rId41" Type="http://schemas.openxmlformats.org/officeDocument/2006/relationships/hyperlink" Target="https://www.jobsandskills.gov.au/national-skills-commission-archive" TargetMode="External"/><Relationship Id="rId54" Type="http://schemas.openxmlformats.org/officeDocument/2006/relationships/footer" Target="footer12.xml"/><Relationship Id="rId62" Type="http://schemas.openxmlformats.org/officeDocument/2006/relationships/header" Target="header17.xml"/><Relationship Id="rId70" Type="http://schemas.openxmlformats.org/officeDocument/2006/relationships/footer" Target="footer20.xml"/><Relationship Id="rId75" Type="http://schemas.openxmlformats.org/officeDocument/2006/relationships/footer" Target="footer22.xml"/><Relationship Id="rId83" Type="http://schemas.openxmlformats.org/officeDocument/2006/relationships/header" Target="header27.xml"/><Relationship Id="rId88" Type="http://schemas.openxmlformats.org/officeDocument/2006/relationships/footer" Target="footer29.xml"/><Relationship Id="rId91" Type="http://schemas.openxmlformats.org/officeDocument/2006/relationships/header" Target="header31.xml"/><Relationship Id="rId96" Type="http://schemas.openxmlformats.org/officeDocument/2006/relationships/footer" Target="footer33.xml"/><Relationship Id="rId111" Type="http://schemas.openxmlformats.org/officeDocument/2006/relationships/footer" Target="footer4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yperlink" Target="https://www.industry.gov.au/publications/national-innovation-and-science-agenda-report" TargetMode="External"/><Relationship Id="rId49" Type="http://schemas.openxmlformats.org/officeDocument/2006/relationships/header" Target="header10.xml"/><Relationship Id="rId57" Type="http://schemas.openxmlformats.org/officeDocument/2006/relationships/footer" Target="footer13.xml"/><Relationship Id="rId106" Type="http://schemas.openxmlformats.org/officeDocument/2006/relationships/footer" Target="footer38.xml"/><Relationship Id="rId114" Type="http://schemas.openxmlformats.org/officeDocument/2006/relationships/footer" Target="footer42.xml"/><Relationship Id="rId119" Type="http://schemas.openxmlformats.org/officeDocument/2006/relationships/header" Target="header45.xm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mailto:course.enquiry@djsir.vic.gov.au" TargetMode="External"/><Relationship Id="rId44" Type="http://schemas.openxmlformats.org/officeDocument/2006/relationships/hyperlink" Target="https://getinsights.iapa.org.au/skills-and-salaries-survey-2023/" TargetMode="External"/><Relationship Id="rId52" Type="http://schemas.openxmlformats.org/officeDocument/2006/relationships/footer" Target="footer11.xml"/><Relationship Id="rId60" Type="http://schemas.openxmlformats.org/officeDocument/2006/relationships/footer" Target="footer15.xml"/><Relationship Id="rId65" Type="http://schemas.openxmlformats.org/officeDocument/2006/relationships/header" Target="header18.xml"/><Relationship Id="rId73" Type="http://schemas.openxmlformats.org/officeDocument/2006/relationships/header" Target="header22.xml"/><Relationship Id="rId78" Type="http://schemas.openxmlformats.org/officeDocument/2006/relationships/footer" Target="footer24.xml"/><Relationship Id="rId81" Type="http://schemas.openxmlformats.org/officeDocument/2006/relationships/footer" Target="footer25.xml"/><Relationship Id="rId86" Type="http://schemas.openxmlformats.org/officeDocument/2006/relationships/header" Target="header29.xml"/><Relationship Id="rId94" Type="http://schemas.openxmlformats.org/officeDocument/2006/relationships/footer" Target="footer32.xml"/><Relationship Id="rId99" Type="http://schemas.openxmlformats.org/officeDocument/2006/relationships/footer" Target="footer34.xml"/><Relationship Id="rId101" Type="http://schemas.openxmlformats.org/officeDocument/2006/relationships/header" Target="header36.xml"/><Relationship Id="rId122" Type="http://schemas.openxmlformats.org/officeDocument/2006/relationships/header" Target="header4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creativecommons.org/licenses/by-nd/4.0/" TargetMode="External"/><Relationship Id="rId39" Type="http://schemas.openxmlformats.org/officeDocument/2006/relationships/hyperlink" Target="https://www.oaic.gov.au/privacy/notifiable-data-breaches/about-the-notifiable-data-breaches-scheme" TargetMode="External"/><Relationship Id="rId109" Type="http://schemas.openxmlformats.org/officeDocument/2006/relationships/header" Target="header40.xml"/><Relationship Id="rId34" Type="http://schemas.openxmlformats.org/officeDocument/2006/relationships/hyperlink" Target="https://www.vic.gov.au/department-accredited-vet-courses/" TargetMode="External"/><Relationship Id="rId50" Type="http://schemas.openxmlformats.org/officeDocument/2006/relationships/header" Target="header11.xml"/><Relationship Id="rId55" Type="http://schemas.openxmlformats.org/officeDocument/2006/relationships/header" Target="header13.xml"/><Relationship Id="rId76" Type="http://schemas.openxmlformats.org/officeDocument/2006/relationships/footer" Target="footer23.xml"/><Relationship Id="rId97" Type="http://schemas.openxmlformats.org/officeDocument/2006/relationships/header" Target="header34.xml"/><Relationship Id="rId104" Type="http://schemas.openxmlformats.org/officeDocument/2006/relationships/header" Target="header38.xml"/><Relationship Id="rId120" Type="http://schemas.openxmlformats.org/officeDocument/2006/relationships/footer" Target="footer45.xml"/><Relationship Id="rId125" Type="http://schemas.openxmlformats.org/officeDocument/2006/relationships/header" Target="header48.xml"/><Relationship Id="rId7" Type="http://schemas.openxmlformats.org/officeDocument/2006/relationships/settings" Target="settings.xml"/><Relationship Id="rId71" Type="http://schemas.openxmlformats.org/officeDocument/2006/relationships/header" Target="header21.xml"/><Relationship Id="rId92" Type="http://schemas.openxmlformats.org/officeDocument/2006/relationships/header" Target="header32.xml"/><Relationship Id="rId2" Type="http://schemas.openxmlformats.org/officeDocument/2006/relationships/customXml" Target="../customXml/item2.xml"/><Relationship Id="rId29" Type="http://schemas.openxmlformats.org/officeDocument/2006/relationships/header" Target="header9.xml"/><Relationship Id="rId24" Type="http://schemas.openxmlformats.org/officeDocument/2006/relationships/footer" Target="footer6.xml"/><Relationship Id="rId40" Type="http://schemas.openxmlformats.org/officeDocument/2006/relationships/hyperlink" Target="https://www.f6s.com/companies/data-analytics/australia/melbourne/co" TargetMode="External"/><Relationship Id="rId45" Type="http://schemas.openxmlformats.org/officeDocument/2006/relationships/hyperlink" Target="https://www.seek.com.au/career-advice/" TargetMode="External"/><Relationship Id="rId66" Type="http://schemas.openxmlformats.org/officeDocument/2006/relationships/footer" Target="footer18.xml"/><Relationship Id="rId87" Type="http://schemas.openxmlformats.org/officeDocument/2006/relationships/footer" Target="footer28.xml"/><Relationship Id="rId110" Type="http://schemas.openxmlformats.org/officeDocument/2006/relationships/header" Target="header41.xml"/><Relationship Id="rId115" Type="http://schemas.openxmlformats.org/officeDocument/2006/relationships/header" Target="header43.xml"/><Relationship Id="rId61" Type="http://schemas.openxmlformats.org/officeDocument/2006/relationships/header" Target="header16.xml"/><Relationship Id="rId82" Type="http://schemas.openxmlformats.org/officeDocument/2006/relationships/footer" Target="footer26.xml"/></Relationships>
</file>

<file path=word/_rels/footer20.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5014AE5B41E94CADB78CCC14592247" ma:contentTypeVersion="14" ma:contentTypeDescription="Create a new document." ma:contentTypeScope="" ma:versionID="aa084982c7cbf39213ded5816f4ee4a8">
  <xsd:schema xmlns:xsd="http://www.w3.org/2001/XMLSchema" xmlns:xs="http://www.w3.org/2001/XMLSchema" xmlns:p="http://schemas.microsoft.com/office/2006/metadata/properties" xmlns:ns2="fa7b7832-d1f8-4b57-84c9-f9df64872bcc" xmlns:ns3="e203fb3b-1d55-4baa-b583-a7ee4de21018" targetNamespace="http://schemas.microsoft.com/office/2006/metadata/properties" ma:root="true" ma:fieldsID="3ce8394ca67a78fef4ad1be6265354e2" ns2:_="" ns3:_="">
    <xsd:import namespace="fa7b7832-d1f8-4b57-84c9-f9df64872bcc"/>
    <xsd:import namespace="e203fb3b-1d55-4baa-b583-a7ee4de210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b7832-d1f8-4b57-84c9-f9df64872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7dfea9-f2f6-4854-82a1-0b02f7d3fa4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03fb3b-1d55-4baa-b583-a7ee4de210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c47676-d851-40af-a11e-5badd6477f5c}" ma:internalName="TaxCatchAll" ma:showField="CatchAllData" ma:web="e203fb3b-1d55-4baa-b583-a7ee4de210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7b7832-d1f8-4b57-84c9-f9df64872bcc">
      <Terms xmlns="http://schemas.microsoft.com/office/infopath/2007/PartnerControls"/>
    </lcf76f155ced4ddcb4097134ff3c332f>
    <TaxCatchAll xmlns="e203fb3b-1d55-4baa-b583-a7ee4de210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5C101-1E27-42B5-ADF5-DB6BA95CB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b7832-d1f8-4b57-84c9-f9df64872bcc"/>
    <ds:schemaRef ds:uri="e203fb3b-1d55-4baa-b583-a7ee4de21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DFDCE-31BA-4EC8-96B2-B1C7B383E15C}">
  <ds:schemaRefs>
    <ds:schemaRef ds:uri="http://purl.org/dc/elements/1.1/"/>
    <ds:schemaRef ds:uri="e203fb3b-1d55-4baa-b583-a7ee4de21018"/>
    <ds:schemaRef ds:uri="fa7b7832-d1f8-4b57-84c9-f9df64872bcc"/>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D3B7763-1658-42CA-8ADB-EFF316D1607B}">
  <ds:schemaRefs>
    <ds:schemaRef ds:uri="http://schemas.microsoft.com/sharepoint/v3/contenttype/forms"/>
  </ds:schemaRefs>
</ds:datastoreItem>
</file>

<file path=customXml/itemProps4.xml><?xml version="1.0" encoding="utf-8"?>
<ds:datastoreItem xmlns:ds="http://schemas.openxmlformats.org/officeDocument/2006/customXml" ds:itemID="{4F2F3C62-676B-4B71-8967-64AC934A7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80</Pages>
  <Words>13654</Words>
  <Characters>89693</Characters>
  <Application>Microsoft Office Word</Application>
  <DocSecurity>0</DocSecurity>
  <Lines>747</Lines>
  <Paragraphs>206</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Registration and Qualifications Authority (VRQA)</Manager>
  <Company>Department of Education and Training</Company>
  <LinksUpToDate>false</LinksUpToDate>
  <CharactersWithSpaces>103141</CharactersWithSpaces>
  <SharedDoc>false</SharedDoc>
  <HLinks>
    <vt:vector size="408" baseType="variant">
      <vt:variant>
        <vt:i4>1835034</vt:i4>
      </vt:variant>
      <vt:variant>
        <vt:i4>348</vt:i4>
      </vt:variant>
      <vt:variant>
        <vt:i4>0</vt:i4>
      </vt:variant>
      <vt:variant>
        <vt:i4>5</vt:i4>
      </vt:variant>
      <vt:variant>
        <vt:lpwstr>https://www.dewr.gov.au/foundation-skills-your-future-program/resources/digital-literacy-skills-framework</vt:lpwstr>
      </vt:variant>
      <vt:variant>
        <vt:lpwstr/>
      </vt:variant>
      <vt:variant>
        <vt:i4>2293814</vt:i4>
      </vt:variant>
      <vt:variant>
        <vt:i4>345</vt:i4>
      </vt:variant>
      <vt:variant>
        <vt:i4>0</vt:i4>
      </vt:variant>
      <vt:variant>
        <vt:i4>5</vt:i4>
      </vt:variant>
      <vt:variant>
        <vt:lpwstr>https://www.dewr.gov.au/skills-information-training-providers/australian-core-skills-framework</vt:lpwstr>
      </vt:variant>
      <vt:variant>
        <vt:lpwstr/>
      </vt:variant>
      <vt:variant>
        <vt:i4>6488191</vt:i4>
      </vt:variant>
      <vt:variant>
        <vt:i4>342</vt:i4>
      </vt:variant>
      <vt:variant>
        <vt:i4>0</vt:i4>
      </vt:variant>
      <vt:variant>
        <vt:i4>5</vt:i4>
      </vt:variant>
      <vt:variant>
        <vt:lpwstr>https://www.vic.gov.au/vsa-strategic-plan-2022-2025</vt:lpwstr>
      </vt:variant>
      <vt:variant>
        <vt:lpwstr/>
      </vt:variant>
      <vt:variant>
        <vt:i4>2818173</vt:i4>
      </vt:variant>
      <vt:variant>
        <vt:i4>339</vt:i4>
      </vt:variant>
      <vt:variant>
        <vt:i4>0</vt:i4>
      </vt:variant>
      <vt:variant>
        <vt:i4>5</vt:i4>
      </vt:variant>
      <vt:variant>
        <vt:lpwstr>https://www.seek.com.au/career-advice/</vt:lpwstr>
      </vt:variant>
      <vt:variant>
        <vt:lpwstr/>
      </vt:variant>
      <vt:variant>
        <vt:i4>1310745</vt:i4>
      </vt:variant>
      <vt:variant>
        <vt:i4>336</vt:i4>
      </vt:variant>
      <vt:variant>
        <vt:i4>0</vt:i4>
      </vt:variant>
      <vt:variant>
        <vt:i4>5</vt:i4>
      </vt:variant>
      <vt:variant>
        <vt:lpwstr>https://getinsights.iapa.org.au/skills-and-salaries-survey-2023/</vt:lpwstr>
      </vt:variant>
      <vt:variant>
        <vt:lpwstr/>
      </vt:variant>
      <vt:variant>
        <vt:i4>6946936</vt:i4>
      </vt:variant>
      <vt:variant>
        <vt:i4>333</vt:i4>
      </vt:variant>
      <vt:variant>
        <vt:i4>0</vt:i4>
      </vt:variant>
      <vt:variant>
        <vt:i4>5</vt:i4>
      </vt:variant>
      <vt:variant>
        <vt:lpwstr>https://www.businessthink.unsw.edu.au/articles/accounting-data-analytics-future</vt:lpwstr>
      </vt:variant>
      <vt:variant>
        <vt:lpwstr/>
      </vt:variant>
      <vt:variant>
        <vt:i4>589835</vt:i4>
      </vt:variant>
      <vt:variant>
        <vt:i4>330</vt:i4>
      </vt:variant>
      <vt:variant>
        <vt:i4>0</vt:i4>
      </vt:variant>
      <vt:variant>
        <vt:i4>5</vt:i4>
      </vt:variant>
      <vt:variant>
        <vt:lpwstr>https://www.jobsandskills.gov.au/data/recruitment-experiences-and-outlook-survey</vt:lpwstr>
      </vt:variant>
      <vt:variant>
        <vt:lpwstr/>
      </vt:variant>
      <vt:variant>
        <vt:i4>2162730</vt:i4>
      </vt:variant>
      <vt:variant>
        <vt:i4>327</vt:i4>
      </vt:variant>
      <vt:variant>
        <vt:i4>0</vt:i4>
      </vt:variant>
      <vt:variant>
        <vt:i4>5</vt:i4>
      </vt:variant>
      <vt:variant>
        <vt:lpwstr>https://www.jobsandskills.gov.au/national-skills-commission-archive</vt:lpwstr>
      </vt:variant>
      <vt:variant>
        <vt:lpwstr/>
      </vt:variant>
      <vt:variant>
        <vt:i4>4128828</vt:i4>
      </vt:variant>
      <vt:variant>
        <vt:i4>324</vt:i4>
      </vt:variant>
      <vt:variant>
        <vt:i4>0</vt:i4>
      </vt:variant>
      <vt:variant>
        <vt:i4>5</vt:i4>
      </vt:variant>
      <vt:variant>
        <vt:lpwstr>https://www.f6s.com/companies/data-analytics/australia/melbourne/co</vt:lpwstr>
      </vt:variant>
      <vt:variant>
        <vt:lpwstr/>
      </vt:variant>
      <vt:variant>
        <vt:i4>7864443</vt:i4>
      </vt:variant>
      <vt:variant>
        <vt:i4>321</vt:i4>
      </vt:variant>
      <vt:variant>
        <vt:i4>0</vt:i4>
      </vt:variant>
      <vt:variant>
        <vt:i4>5</vt:i4>
      </vt:variant>
      <vt:variant>
        <vt:lpwstr>https://www.oaic.gov.au/privacy/notifiable-data-breaches/about-the-notifiable-data-breaches-scheme</vt:lpwstr>
      </vt:variant>
      <vt:variant>
        <vt:lpwstr/>
      </vt:variant>
      <vt:variant>
        <vt:i4>1114114</vt:i4>
      </vt:variant>
      <vt:variant>
        <vt:i4>318</vt:i4>
      </vt:variant>
      <vt:variant>
        <vt:i4>0</vt:i4>
      </vt:variant>
      <vt:variant>
        <vt:i4>5</vt:i4>
      </vt:variant>
      <vt:variant>
        <vt:lpwstr>https://www.dfat.gov.au/sites/default/files/nixora-group-eufta-submission.pdf</vt:lpwstr>
      </vt:variant>
      <vt:variant>
        <vt:lpwstr/>
      </vt:variant>
      <vt:variant>
        <vt:i4>7798839</vt:i4>
      </vt:variant>
      <vt:variant>
        <vt:i4>315</vt:i4>
      </vt:variant>
      <vt:variant>
        <vt:i4>0</vt:i4>
      </vt:variant>
      <vt:variant>
        <vt:i4>5</vt:i4>
      </vt:variant>
      <vt:variant>
        <vt:lpwstr>https://apo.org.au/node/312247</vt:lpwstr>
      </vt:variant>
      <vt:variant>
        <vt:lpwstr/>
      </vt:variant>
      <vt:variant>
        <vt:i4>6946874</vt:i4>
      </vt:variant>
      <vt:variant>
        <vt:i4>312</vt:i4>
      </vt:variant>
      <vt:variant>
        <vt:i4>0</vt:i4>
      </vt:variant>
      <vt:variant>
        <vt:i4>5</vt:i4>
      </vt:variant>
      <vt:variant>
        <vt:lpwstr>https://www.industry.gov.au/publications/national-innovation-and-science-agenda-report</vt:lpwstr>
      </vt:variant>
      <vt:variant>
        <vt:lpwstr/>
      </vt:variant>
      <vt:variant>
        <vt:i4>93</vt:i4>
      </vt:variant>
      <vt:variant>
        <vt:i4>309</vt:i4>
      </vt:variant>
      <vt:variant>
        <vt:i4>0</vt:i4>
      </vt:variant>
      <vt:variant>
        <vt:i4>5</vt:i4>
      </vt:variant>
      <vt:variant>
        <vt:lpwstr>https://www.abs.gov.au/statistics/classifications/australian-standard-classification-education-asced/2001</vt:lpwstr>
      </vt:variant>
      <vt:variant>
        <vt:lpwstr/>
      </vt:variant>
      <vt:variant>
        <vt:i4>4063289</vt:i4>
      </vt:variant>
      <vt:variant>
        <vt:i4>306</vt:i4>
      </vt:variant>
      <vt:variant>
        <vt:i4>0</vt:i4>
      </vt:variant>
      <vt:variant>
        <vt:i4>5</vt:i4>
      </vt:variant>
      <vt:variant>
        <vt:lpwstr>https://www.abs.gov.au/statistics/classifications/anzsco-australian-and-new-zealand-standard-classification-occupations/latest-release</vt:lpwstr>
      </vt:variant>
      <vt:variant>
        <vt:lpwstr/>
      </vt:variant>
      <vt:variant>
        <vt:i4>131101</vt:i4>
      </vt:variant>
      <vt:variant>
        <vt:i4>303</vt:i4>
      </vt:variant>
      <vt:variant>
        <vt:i4>0</vt:i4>
      </vt:variant>
      <vt:variant>
        <vt:i4>5</vt:i4>
      </vt:variant>
      <vt:variant>
        <vt:lpwstr>https://www.vic.gov.au/department-accredited-vet-courses/</vt:lpwstr>
      </vt:variant>
      <vt:variant>
        <vt:lpwstr/>
      </vt:variant>
      <vt:variant>
        <vt:i4>8061038</vt:i4>
      </vt:variant>
      <vt:variant>
        <vt:i4>300</vt:i4>
      </vt:variant>
      <vt:variant>
        <vt:i4>0</vt:i4>
      </vt:variant>
      <vt:variant>
        <vt:i4>5</vt:i4>
      </vt:variant>
      <vt:variant>
        <vt:lpwstr>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vt:lpwstr>
      </vt:variant>
      <vt:variant>
        <vt:lpwstr/>
      </vt:variant>
      <vt:variant>
        <vt:i4>786538</vt:i4>
      </vt:variant>
      <vt:variant>
        <vt:i4>297</vt:i4>
      </vt:variant>
      <vt:variant>
        <vt:i4>0</vt:i4>
      </vt:variant>
      <vt:variant>
        <vt:i4>5</vt:i4>
      </vt:variant>
      <vt:variant>
        <vt:lpwstr>mailto:CMMBusinessIndustries@chisholm.edu.au</vt:lpwstr>
      </vt:variant>
      <vt:variant>
        <vt:lpwstr/>
      </vt:variant>
      <vt:variant>
        <vt:i4>6160438</vt:i4>
      </vt:variant>
      <vt:variant>
        <vt:i4>294</vt:i4>
      </vt:variant>
      <vt:variant>
        <vt:i4>0</vt:i4>
      </vt:variant>
      <vt:variant>
        <vt:i4>5</vt:i4>
      </vt:variant>
      <vt:variant>
        <vt:lpwstr>mailto:course.enquiry@djsir.vic.gov.au</vt:lpwstr>
      </vt:variant>
      <vt:variant>
        <vt:lpwstr/>
      </vt:variant>
      <vt:variant>
        <vt:i4>1179699</vt:i4>
      </vt:variant>
      <vt:variant>
        <vt:i4>287</vt:i4>
      </vt:variant>
      <vt:variant>
        <vt:i4>0</vt:i4>
      </vt:variant>
      <vt:variant>
        <vt:i4>5</vt:i4>
      </vt:variant>
      <vt:variant>
        <vt:lpwstr/>
      </vt:variant>
      <vt:variant>
        <vt:lpwstr>_Toc168584228</vt:lpwstr>
      </vt:variant>
      <vt:variant>
        <vt:i4>1179699</vt:i4>
      </vt:variant>
      <vt:variant>
        <vt:i4>281</vt:i4>
      </vt:variant>
      <vt:variant>
        <vt:i4>0</vt:i4>
      </vt:variant>
      <vt:variant>
        <vt:i4>5</vt:i4>
      </vt:variant>
      <vt:variant>
        <vt:lpwstr/>
      </vt:variant>
      <vt:variant>
        <vt:lpwstr>_Toc168584227</vt:lpwstr>
      </vt:variant>
      <vt:variant>
        <vt:i4>1179699</vt:i4>
      </vt:variant>
      <vt:variant>
        <vt:i4>275</vt:i4>
      </vt:variant>
      <vt:variant>
        <vt:i4>0</vt:i4>
      </vt:variant>
      <vt:variant>
        <vt:i4>5</vt:i4>
      </vt:variant>
      <vt:variant>
        <vt:lpwstr/>
      </vt:variant>
      <vt:variant>
        <vt:lpwstr>_Toc168584226</vt:lpwstr>
      </vt:variant>
      <vt:variant>
        <vt:i4>1179699</vt:i4>
      </vt:variant>
      <vt:variant>
        <vt:i4>269</vt:i4>
      </vt:variant>
      <vt:variant>
        <vt:i4>0</vt:i4>
      </vt:variant>
      <vt:variant>
        <vt:i4>5</vt:i4>
      </vt:variant>
      <vt:variant>
        <vt:lpwstr/>
      </vt:variant>
      <vt:variant>
        <vt:lpwstr>_Toc168584225</vt:lpwstr>
      </vt:variant>
      <vt:variant>
        <vt:i4>1179699</vt:i4>
      </vt:variant>
      <vt:variant>
        <vt:i4>263</vt:i4>
      </vt:variant>
      <vt:variant>
        <vt:i4>0</vt:i4>
      </vt:variant>
      <vt:variant>
        <vt:i4>5</vt:i4>
      </vt:variant>
      <vt:variant>
        <vt:lpwstr/>
      </vt:variant>
      <vt:variant>
        <vt:lpwstr>_Toc168584224</vt:lpwstr>
      </vt:variant>
      <vt:variant>
        <vt:i4>1179699</vt:i4>
      </vt:variant>
      <vt:variant>
        <vt:i4>257</vt:i4>
      </vt:variant>
      <vt:variant>
        <vt:i4>0</vt:i4>
      </vt:variant>
      <vt:variant>
        <vt:i4>5</vt:i4>
      </vt:variant>
      <vt:variant>
        <vt:lpwstr/>
      </vt:variant>
      <vt:variant>
        <vt:lpwstr>_Toc168584223</vt:lpwstr>
      </vt:variant>
      <vt:variant>
        <vt:i4>1179699</vt:i4>
      </vt:variant>
      <vt:variant>
        <vt:i4>251</vt:i4>
      </vt:variant>
      <vt:variant>
        <vt:i4>0</vt:i4>
      </vt:variant>
      <vt:variant>
        <vt:i4>5</vt:i4>
      </vt:variant>
      <vt:variant>
        <vt:lpwstr/>
      </vt:variant>
      <vt:variant>
        <vt:lpwstr>_Toc168584222</vt:lpwstr>
      </vt:variant>
      <vt:variant>
        <vt:i4>1179699</vt:i4>
      </vt:variant>
      <vt:variant>
        <vt:i4>245</vt:i4>
      </vt:variant>
      <vt:variant>
        <vt:i4>0</vt:i4>
      </vt:variant>
      <vt:variant>
        <vt:i4>5</vt:i4>
      </vt:variant>
      <vt:variant>
        <vt:lpwstr/>
      </vt:variant>
      <vt:variant>
        <vt:lpwstr>_Toc168584221</vt:lpwstr>
      </vt:variant>
      <vt:variant>
        <vt:i4>1179699</vt:i4>
      </vt:variant>
      <vt:variant>
        <vt:i4>239</vt:i4>
      </vt:variant>
      <vt:variant>
        <vt:i4>0</vt:i4>
      </vt:variant>
      <vt:variant>
        <vt:i4>5</vt:i4>
      </vt:variant>
      <vt:variant>
        <vt:lpwstr/>
      </vt:variant>
      <vt:variant>
        <vt:lpwstr>_Toc168584220</vt:lpwstr>
      </vt:variant>
      <vt:variant>
        <vt:i4>1114163</vt:i4>
      </vt:variant>
      <vt:variant>
        <vt:i4>233</vt:i4>
      </vt:variant>
      <vt:variant>
        <vt:i4>0</vt:i4>
      </vt:variant>
      <vt:variant>
        <vt:i4>5</vt:i4>
      </vt:variant>
      <vt:variant>
        <vt:lpwstr/>
      </vt:variant>
      <vt:variant>
        <vt:lpwstr>_Toc168584219</vt:lpwstr>
      </vt:variant>
      <vt:variant>
        <vt:i4>1114163</vt:i4>
      </vt:variant>
      <vt:variant>
        <vt:i4>227</vt:i4>
      </vt:variant>
      <vt:variant>
        <vt:i4>0</vt:i4>
      </vt:variant>
      <vt:variant>
        <vt:i4>5</vt:i4>
      </vt:variant>
      <vt:variant>
        <vt:lpwstr/>
      </vt:variant>
      <vt:variant>
        <vt:lpwstr>_Toc168584218</vt:lpwstr>
      </vt:variant>
      <vt:variant>
        <vt:i4>1114163</vt:i4>
      </vt:variant>
      <vt:variant>
        <vt:i4>221</vt:i4>
      </vt:variant>
      <vt:variant>
        <vt:i4>0</vt:i4>
      </vt:variant>
      <vt:variant>
        <vt:i4>5</vt:i4>
      </vt:variant>
      <vt:variant>
        <vt:lpwstr/>
      </vt:variant>
      <vt:variant>
        <vt:lpwstr>_Toc168584217</vt:lpwstr>
      </vt:variant>
      <vt:variant>
        <vt:i4>1114163</vt:i4>
      </vt:variant>
      <vt:variant>
        <vt:i4>215</vt:i4>
      </vt:variant>
      <vt:variant>
        <vt:i4>0</vt:i4>
      </vt:variant>
      <vt:variant>
        <vt:i4>5</vt:i4>
      </vt:variant>
      <vt:variant>
        <vt:lpwstr/>
      </vt:variant>
      <vt:variant>
        <vt:lpwstr>_Toc168584216</vt:lpwstr>
      </vt:variant>
      <vt:variant>
        <vt:i4>1114163</vt:i4>
      </vt:variant>
      <vt:variant>
        <vt:i4>209</vt:i4>
      </vt:variant>
      <vt:variant>
        <vt:i4>0</vt:i4>
      </vt:variant>
      <vt:variant>
        <vt:i4>5</vt:i4>
      </vt:variant>
      <vt:variant>
        <vt:lpwstr/>
      </vt:variant>
      <vt:variant>
        <vt:lpwstr>_Toc168584215</vt:lpwstr>
      </vt:variant>
      <vt:variant>
        <vt:i4>1114163</vt:i4>
      </vt:variant>
      <vt:variant>
        <vt:i4>203</vt:i4>
      </vt:variant>
      <vt:variant>
        <vt:i4>0</vt:i4>
      </vt:variant>
      <vt:variant>
        <vt:i4>5</vt:i4>
      </vt:variant>
      <vt:variant>
        <vt:lpwstr/>
      </vt:variant>
      <vt:variant>
        <vt:lpwstr>_Toc168584214</vt:lpwstr>
      </vt:variant>
      <vt:variant>
        <vt:i4>1114163</vt:i4>
      </vt:variant>
      <vt:variant>
        <vt:i4>197</vt:i4>
      </vt:variant>
      <vt:variant>
        <vt:i4>0</vt:i4>
      </vt:variant>
      <vt:variant>
        <vt:i4>5</vt:i4>
      </vt:variant>
      <vt:variant>
        <vt:lpwstr/>
      </vt:variant>
      <vt:variant>
        <vt:lpwstr>_Toc168584213</vt:lpwstr>
      </vt:variant>
      <vt:variant>
        <vt:i4>1114163</vt:i4>
      </vt:variant>
      <vt:variant>
        <vt:i4>191</vt:i4>
      </vt:variant>
      <vt:variant>
        <vt:i4>0</vt:i4>
      </vt:variant>
      <vt:variant>
        <vt:i4>5</vt:i4>
      </vt:variant>
      <vt:variant>
        <vt:lpwstr/>
      </vt:variant>
      <vt:variant>
        <vt:lpwstr>_Toc168584212</vt:lpwstr>
      </vt:variant>
      <vt:variant>
        <vt:i4>1114163</vt:i4>
      </vt:variant>
      <vt:variant>
        <vt:i4>185</vt:i4>
      </vt:variant>
      <vt:variant>
        <vt:i4>0</vt:i4>
      </vt:variant>
      <vt:variant>
        <vt:i4>5</vt:i4>
      </vt:variant>
      <vt:variant>
        <vt:lpwstr/>
      </vt:variant>
      <vt:variant>
        <vt:lpwstr>_Toc168584211</vt:lpwstr>
      </vt:variant>
      <vt:variant>
        <vt:i4>1114163</vt:i4>
      </vt:variant>
      <vt:variant>
        <vt:i4>179</vt:i4>
      </vt:variant>
      <vt:variant>
        <vt:i4>0</vt:i4>
      </vt:variant>
      <vt:variant>
        <vt:i4>5</vt:i4>
      </vt:variant>
      <vt:variant>
        <vt:lpwstr/>
      </vt:variant>
      <vt:variant>
        <vt:lpwstr>_Toc168584210</vt:lpwstr>
      </vt:variant>
      <vt:variant>
        <vt:i4>1048627</vt:i4>
      </vt:variant>
      <vt:variant>
        <vt:i4>173</vt:i4>
      </vt:variant>
      <vt:variant>
        <vt:i4>0</vt:i4>
      </vt:variant>
      <vt:variant>
        <vt:i4>5</vt:i4>
      </vt:variant>
      <vt:variant>
        <vt:lpwstr/>
      </vt:variant>
      <vt:variant>
        <vt:lpwstr>_Toc168584209</vt:lpwstr>
      </vt:variant>
      <vt:variant>
        <vt:i4>1048627</vt:i4>
      </vt:variant>
      <vt:variant>
        <vt:i4>167</vt:i4>
      </vt:variant>
      <vt:variant>
        <vt:i4>0</vt:i4>
      </vt:variant>
      <vt:variant>
        <vt:i4>5</vt:i4>
      </vt:variant>
      <vt:variant>
        <vt:lpwstr/>
      </vt:variant>
      <vt:variant>
        <vt:lpwstr>_Toc168584208</vt:lpwstr>
      </vt:variant>
      <vt:variant>
        <vt:i4>1048627</vt:i4>
      </vt:variant>
      <vt:variant>
        <vt:i4>161</vt:i4>
      </vt:variant>
      <vt:variant>
        <vt:i4>0</vt:i4>
      </vt:variant>
      <vt:variant>
        <vt:i4>5</vt:i4>
      </vt:variant>
      <vt:variant>
        <vt:lpwstr/>
      </vt:variant>
      <vt:variant>
        <vt:lpwstr>_Toc168584207</vt:lpwstr>
      </vt:variant>
      <vt:variant>
        <vt:i4>1048627</vt:i4>
      </vt:variant>
      <vt:variant>
        <vt:i4>155</vt:i4>
      </vt:variant>
      <vt:variant>
        <vt:i4>0</vt:i4>
      </vt:variant>
      <vt:variant>
        <vt:i4>5</vt:i4>
      </vt:variant>
      <vt:variant>
        <vt:lpwstr/>
      </vt:variant>
      <vt:variant>
        <vt:lpwstr>_Toc168584206</vt:lpwstr>
      </vt:variant>
      <vt:variant>
        <vt:i4>1048627</vt:i4>
      </vt:variant>
      <vt:variant>
        <vt:i4>149</vt:i4>
      </vt:variant>
      <vt:variant>
        <vt:i4>0</vt:i4>
      </vt:variant>
      <vt:variant>
        <vt:i4>5</vt:i4>
      </vt:variant>
      <vt:variant>
        <vt:lpwstr/>
      </vt:variant>
      <vt:variant>
        <vt:lpwstr>_Toc168584205</vt:lpwstr>
      </vt:variant>
      <vt:variant>
        <vt:i4>1048627</vt:i4>
      </vt:variant>
      <vt:variant>
        <vt:i4>143</vt:i4>
      </vt:variant>
      <vt:variant>
        <vt:i4>0</vt:i4>
      </vt:variant>
      <vt:variant>
        <vt:i4>5</vt:i4>
      </vt:variant>
      <vt:variant>
        <vt:lpwstr/>
      </vt:variant>
      <vt:variant>
        <vt:lpwstr>_Toc168584204</vt:lpwstr>
      </vt:variant>
      <vt:variant>
        <vt:i4>1048627</vt:i4>
      </vt:variant>
      <vt:variant>
        <vt:i4>137</vt:i4>
      </vt:variant>
      <vt:variant>
        <vt:i4>0</vt:i4>
      </vt:variant>
      <vt:variant>
        <vt:i4>5</vt:i4>
      </vt:variant>
      <vt:variant>
        <vt:lpwstr/>
      </vt:variant>
      <vt:variant>
        <vt:lpwstr>_Toc168584203</vt:lpwstr>
      </vt:variant>
      <vt:variant>
        <vt:i4>1048627</vt:i4>
      </vt:variant>
      <vt:variant>
        <vt:i4>131</vt:i4>
      </vt:variant>
      <vt:variant>
        <vt:i4>0</vt:i4>
      </vt:variant>
      <vt:variant>
        <vt:i4>5</vt:i4>
      </vt:variant>
      <vt:variant>
        <vt:lpwstr/>
      </vt:variant>
      <vt:variant>
        <vt:lpwstr>_Toc168584202</vt:lpwstr>
      </vt:variant>
      <vt:variant>
        <vt:i4>1048627</vt:i4>
      </vt:variant>
      <vt:variant>
        <vt:i4>125</vt:i4>
      </vt:variant>
      <vt:variant>
        <vt:i4>0</vt:i4>
      </vt:variant>
      <vt:variant>
        <vt:i4>5</vt:i4>
      </vt:variant>
      <vt:variant>
        <vt:lpwstr/>
      </vt:variant>
      <vt:variant>
        <vt:lpwstr>_Toc168584201</vt:lpwstr>
      </vt:variant>
      <vt:variant>
        <vt:i4>1048627</vt:i4>
      </vt:variant>
      <vt:variant>
        <vt:i4>119</vt:i4>
      </vt:variant>
      <vt:variant>
        <vt:i4>0</vt:i4>
      </vt:variant>
      <vt:variant>
        <vt:i4>5</vt:i4>
      </vt:variant>
      <vt:variant>
        <vt:lpwstr/>
      </vt:variant>
      <vt:variant>
        <vt:lpwstr>_Toc168584200</vt:lpwstr>
      </vt:variant>
      <vt:variant>
        <vt:i4>1638448</vt:i4>
      </vt:variant>
      <vt:variant>
        <vt:i4>113</vt:i4>
      </vt:variant>
      <vt:variant>
        <vt:i4>0</vt:i4>
      </vt:variant>
      <vt:variant>
        <vt:i4>5</vt:i4>
      </vt:variant>
      <vt:variant>
        <vt:lpwstr/>
      </vt:variant>
      <vt:variant>
        <vt:lpwstr>_Toc168584199</vt:lpwstr>
      </vt:variant>
      <vt:variant>
        <vt:i4>1638448</vt:i4>
      </vt:variant>
      <vt:variant>
        <vt:i4>107</vt:i4>
      </vt:variant>
      <vt:variant>
        <vt:i4>0</vt:i4>
      </vt:variant>
      <vt:variant>
        <vt:i4>5</vt:i4>
      </vt:variant>
      <vt:variant>
        <vt:lpwstr/>
      </vt:variant>
      <vt:variant>
        <vt:lpwstr>_Toc168584198</vt:lpwstr>
      </vt:variant>
      <vt:variant>
        <vt:i4>1638448</vt:i4>
      </vt:variant>
      <vt:variant>
        <vt:i4>101</vt:i4>
      </vt:variant>
      <vt:variant>
        <vt:i4>0</vt:i4>
      </vt:variant>
      <vt:variant>
        <vt:i4>5</vt:i4>
      </vt:variant>
      <vt:variant>
        <vt:lpwstr/>
      </vt:variant>
      <vt:variant>
        <vt:lpwstr>_Toc168584197</vt:lpwstr>
      </vt:variant>
      <vt:variant>
        <vt:i4>1638448</vt:i4>
      </vt:variant>
      <vt:variant>
        <vt:i4>95</vt:i4>
      </vt:variant>
      <vt:variant>
        <vt:i4>0</vt:i4>
      </vt:variant>
      <vt:variant>
        <vt:i4>5</vt:i4>
      </vt:variant>
      <vt:variant>
        <vt:lpwstr/>
      </vt:variant>
      <vt:variant>
        <vt:lpwstr>_Toc168584196</vt:lpwstr>
      </vt:variant>
      <vt:variant>
        <vt:i4>1638448</vt:i4>
      </vt:variant>
      <vt:variant>
        <vt:i4>89</vt:i4>
      </vt:variant>
      <vt:variant>
        <vt:i4>0</vt:i4>
      </vt:variant>
      <vt:variant>
        <vt:i4>5</vt:i4>
      </vt:variant>
      <vt:variant>
        <vt:lpwstr/>
      </vt:variant>
      <vt:variant>
        <vt:lpwstr>_Toc168584195</vt:lpwstr>
      </vt:variant>
      <vt:variant>
        <vt:i4>1638448</vt:i4>
      </vt:variant>
      <vt:variant>
        <vt:i4>83</vt:i4>
      </vt:variant>
      <vt:variant>
        <vt:i4>0</vt:i4>
      </vt:variant>
      <vt:variant>
        <vt:i4>5</vt:i4>
      </vt:variant>
      <vt:variant>
        <vt:lpwstr/>
      </vt:variant>
      <vt:variant>
        <vt:lpwstr>_Toc168584194</vt:lpwstr>
      </vt:variant>
      <vt:variant>
        <vt:i4>1638448</vt:i4>
      </vt:variant>
      <vt:variant>
        <vt:i4>77</vt:i4>
      </vt:variant>
      <vt:variant>
        <vt:i4>0</vt:i4>
      </vt:variant>
      <vt:variant>
        <vt:i4>5</vt:i4>
      </vt:variant>
      <vt:variant>
        <vt:lpwstr/>
      </vt:variant>
      <vt:variant>
        <vt:lpwstr>_Toc168584193</vt:lpwstr>
      </vt:variant>
      <vt:variant>
        <vt:i4>1638448</vt:i4>
      </vt:variant>
      <vt:variant>
        <vt:i4>71</vt:i4>
      </vt:variant>
      <vt:variant>
        <vt:i4>0</vt:i4>
      </vt:variant>
      <vt:variant>
        <vt:i4>5</vt:i4>
      </vt:variant>
      <vt:variant>
        <vt:lpwstr/>
      </vt:variant>
      <vt:variant>
        <vt:lpwstr>_Toc168584192</vt:lpwstr>
      </vt:variant>
      <vt:variant>
        <vt:i4>1638448</vt:i4>
      </vt:variant>
      <vt:variant>
        <vt:i4>65</vt:i4>
      </vt:variant>
      <vt:variant>
        <vt:i4>0</vt:i4>
      </vt:variant>
      <vt:variant>
        <vt:i4>5</vt:i4>
      </vt:variant>
      <vt:variant>
        <vt:lpwstr/>
      </vt:variant>
      <vt:variant>
        <vt:lpwstr>_Toc168584191</vt:lpwstr>
      </vt:variant>
      <vt:variant>
        <vt:i4>1638448</vt:i4>
      </vt:variant>
      <vt:variant>
        <vt:i4>59</vt:i4>
      </vt:variant>
      <vt:variant>
        <vt:i4>0</vt:i4>
      </vt:variant>
      <vt:variant>
        <vt:i4>5</vt:i4>
      </vt:variant>
      <vt:variant>
        <vt:lpwstr/>
      </vt:variant>
      <vt:variant>
        <vt:lpwstr>_Toc168584190</vt:lpwstr>
      </vt:variant>
      <vt:variant>
        <vt:i4>1572912</vt:i4>
      </vt:variant>
      <vt:variant>
        <vt:i4>53</vt:i4>
      </vt:variant>
      <vt:variant>
        <vt:i4>0</vt:i4>
      </vt:variant>
      <vt:variant>
        <vt:i4>5</vt:i4>
      </vt:variant>
      <vt:variant>
        <vt:lpwstr/>
      </vt:variant>
      <vt:variant>
        <vt:lpwstr>_Toc168584189</vt:lpwstr>
      </vt:variant>
      <vt:variant>
        <vt:i4>1572912</vt:i4>
      </vt:variant>
      <vt:variant>
        <vt:i4>47</vt:i4>
      </vt:variant>
      <vt:variant>
        <vt:i4>0</vt:i4>
      </vt:variant>
      <vt:variant>
        <vt:i4>5</vt:i4>
      </vt:variant>
      <vt:variant>
        <vt:lpwstr/>
      </vt:variant>
      <vt:variant>
        <vt:lpwstr>_Toc168584188</vt:lpwstr>
      </vt:variant>
      <vt:variant>
        <vt:i4>1572912</vt:i4>
      </vt:variant>
      <vt:variant>
        <vt:i4>41</vt:i4>
      </vt:variant>
      <vt:variant>
        <vt:i4>0</vt:i4>
      </vt:variant>
      <vt:variant>
        <vt:i4>5</vt:i4>
      </vt:variant>
      <vt:variant>
        <vt:lpwstr/>
      </vt:variant>
      <vt:variant>
        <vt:lpwstr>_Toc168584187</vt:lpwstr>
      </vt:variant>
      <vt:variant>
        <vt:i4>1572912</vt:i4>
      </vt:variant>
      <vt:variant>
        <vt:i4>35</vt:i4>
      </vt:variant>
      <vt:variant>
        <vt:i4>0</vt:i4>
      </vt:variant>
      <vt:variant>
        <vt:i4>5</vt:i4>
      </vt:variant>
      <vt:variant>
        <vt:lpwstr/>
      </vt:variant>
      <vt:variant>
        <vt:lpwstr>_Toc168584186</vt:lpwstr>
      </vt:variant>
      <vt:variant>
        <vt:i4>1572912</vt:i4>
      </vt:variant>
      <vt:variant>
        <vt:i4>29</vt:i4>
      </vt:variant>
      <vt:variant>
        <vt:i4>0</vt:i4>
      </vt:variant>
      <vt:variant>
        <vt:i4>5</vt:i4>
      </vt:variant>
      <vt:variant>
        <vt:lpwstr/>
      </vt:variant>
      <vt:variant>
        <vt:lpwstr>_Toc168584185</vt:lpwstr>
      </vt:variant>
      <vt:variant>
        <vt:i4>1572912</vt:i4>
      </vt:variant>
      <vt:variant>
        <vt:i4>23</vt:i4>
      </vt:variant>
      <vt:variant>
        <vt:i4>0</vt:i4>
      </vt:variant>
      <vt:variant>
        <vt:i4>5</vt:i4>
      </vt:variant>
      <vt:variant>
        <vt:lpwstr/>
      </vt:variant>
      <vt:variant>
        <vt:lpwstr>_Toc168584184</vt:lpwstr>
      </vt:variant>
      <vt:variant>
        <vt:i4>1572912</vt:i4>
      </vt:variant>
      <vt:variant>
        <vt:i4>17</vt:i4>
      </vt:variant>
      <vt:variant>
        <vt:i4>0</vt:i4>
      </vt:variant>
      <vt:variant>
        <vt:i4>5</vt:i4>
      </vt:variant>
      <vt:variant>
        <vt:lpwstr/>
      </vt:variant>
      <vt:variant>
        <vt:lpwstr>_Toc168584183</vt:lpwstr>
      </vt:variant>
      <vt:variant>
        <vt:i4>1572912</vt:i4>
      </vt:variant>
      <vt:variant>
        <vt:i4>11</vt:i4>
      </vt:variant>
      <vt:variant>
        <vt:i4>0</vt:i4>
      </vt:variant>
      <vt:variant>
        <vt:i4>5</vt:i4>
      </vt:variant>
      <vt:variant>
        <vt:lpwstr/>
      </vt:variant>
      <vt:variant>
        <vt:lpwstr>_Toc168584182</vt:lpwstr>
      </vt:variant>
      <vt:variant>
        <vt:i4>1572912</vt:i4>
      </vt:variant>
      <vt:variant>
        <vt:i4>5</vt:i4>
      </vt:variant>
      <vt:variant>
        <vt:i4>0</vt:i4>
      </vt:variant>
      <vt:variant>
        <vt:i4>5</vt:i4>
      </vt:variant>
      <vt:variant>
        <vt:lpwstr/>
      </vt:variant>
      <vt:variant>
        <vt:lpwstr>_Toc168584181</vt:lpwstr>
      </vt:variant>
      <vt:variant>
        <vt:i4>3276899</vt:i4>
      </vt:variant>
      <vt:variant>
        <vt:i4>0</vt:i4>
      </vt:variant>
      <vt:variant>
        <vt:i4>0</vt:i4>
      </vt:variant>
      <vt:variant>
        <vt:i4>5</vt:i4>
      </vt:variant>
      <vt:variant>
        <vt:lpwstr>https://creativecommons.org/licenses/by-nd/4.0/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Application to Register an Independent School Application form</dc:subject>
  <dc:creator>Maryse Felicite</dc:creator>
  <cp:keywords>Course accreditation document template</cp:keywords>
  <dc:description>Course accreditation document template</dc:description>
  <cp:lastModifiedBy>Pam J Murray (DJSIR)</cp:lastModifiedBy>
  <cp:revision>4</cp:revision>
  <cp:lastPrinted>2025-02-07T05:31:00Z</cp:lastPrinted>
  <dcterms:created xsi:type="dcterms:W3CDTF">2024-09-01T04:07:00Z</dcterms:created>
  <dcterms:modified xsi:type="dcterms:W3CDTF">2025-02-07T05:32:00Z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0x010100F85014AE5B41E94CADB78CCC14592247</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19;#VRQA|8ecb8a11-c424-4b73-ad34-eadad919d3e3;#15;#Page|eb523acf-a821-456c-a76b-7607578309d7</vt:lpwstr>
  </property>
  <property fmtid="{D5CDD505-2E9C-101B-9397-08002B2CF9AE}" pid="11" name="DEECD_Author">
    <vt:lpwstr>19;#VRQA|8ecb8a11-c424-4b73-ad34-eadad919d3e3</vt:lpwstr>
  </property>
  <property fmtid="{D5CDD505-2E9C-101B-9397-08002B2CF9AE}" pid="12" name="DEECD_SubjectCategory">
    <vt:lpwstr/>
  </property>
  <property fmtid="{D5CDD505-2E9C-101B-9397-08002B2CF9AE}" pid="13" name="DEECD_ItemType">
    <vt:lpwstr>15;#Page|eb523acf-a821-456c-a76b-7607578309d7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ClassificationContentMarkingHeaderShapeIds">
    <vt:lpwstr>2496b184,1b18df81,4afa73ac,728a45b,249160a5,6ad6cb30,18f0b218,6d7c3d0b,1006dc8f,504a3cc1,68997031,6318b6f5,4683787c,1c34b747,39752e8b,186e2129,7ea662f1,f73b4d3,7e94d792,6ddabbef,eb98632,529402b9,709ed593</vt:lpwstr>
  </property>
  <property fmtid="{D5CDD505-2E9C-101B-9397-08002B2CF9AE}" pid="34" name="ClassificationContentMarkingHeaderFontProps">
    <vt:lpwstr>#000000,12,Arial</vt:lpwstr>
  </property>
  <property fmtid="{D5CDD505-2E9C-101B-9397-08002B2CF9AE}" pid="35" name="ClassificationContentMarkingHeaderText">
    <vt:lpwstr>OFFICIAL</vt:lpwstr>
  </property>
  <property fmtid="{D5CDD505-2E9C-101B-9397-08002B2CF9AE}" pid="36" name="MSIP_Label_af2c37eb-6316-4425-a693-0f2d1c6408d2_Enabled">
    <vt:lpwstr>true</vt:lpwstr>
  </property>
  <property fmtid="{D5CDD505-2E9C-101B-9397-08002B2CF9AE}" pid="37" name="MSIP_Label_af2c37eb-6316-4425-a693-0f2d1c6408d2_SetDate">
    <vt:lpwstr>2023-10-30T00:50:05Z</vt:lpwstr>
  </property>
  <property fmtid="{D5CDD505-2E9C-101B-9397-08002B2CF9AE}" pid="38" name="MSIP_Label_af2c37eb-6316-4425-a693-0f2d1c6408d2_Method">
    <vt:lpwstr>Privileged</vt:lpwstr>
  </property>
  <property fmtid="{D5CDD505-2E9C-101B-9397-08002B2CF9AE}" pid="39" name="MSIP_Label_af2c37eb-6316-4425-a693-0f2d1c6408d2_Name">
    <vt:lpwstr>BIL1 - Official</vt:lpwstr>
  </property>
  <property fmtid="{D5CDD505-2E9C-101B-9397-08002B2CF9AE}" pid="40" name="MSIP_Label_af2c37eb-6316-4425-a693-0f2d1c6408d2_SiteId">
    <vt:lpwstr>de0d62ec-e9af-4bee-83f5-f96b295e3fb3</vt:lpwstr>
  </property>
  <property fmtid="{D5CDD505-2E9C-101B-9397-08002B2CF9AE}" pid="41" name="MSIP_Label_af2c37eb-6316-4425-a693-0f2d1c6408d2_ActionId">
    <vt:lpwstr>62076656-90c4-41ab-b901-8605ee1e0797</vt:lpwstr>
  </property>
  <property fmtid="{D5CDD505-2E9C-101B-9397-08002B2CF9AE}" pid="42" name="MSIP_Label_af2c37eb-6316-4425-a693-0f2d1c6408d2_ContentBits">
    <vt:lpwstr>1</vt:lpwstr>
  </property>
  <property fmtid="{D5CDD505-2E9C-101B-9397-08002B2CF9AE}" pid="43" name="MediaServiceImageTags">
    <vt:lpwstr/>
  </property>
  <property fmtid="{D5CDD505-2E9C-101B-9397-08002B2CF9AE}" pid="44" name="_dlc_DocIdItemGuid">
    <vt:lpwstr>4e2103d1-8185-4f21-8a0d-ebf03da86001</vt:lpwstr>
  </property>
  <property fmtid="{D5CDD505-2E9C-101B-9397-08002B2CF9AE}" pid="45" name="GrammarlyDocumentId">
    <vt:lpwstr>04db743b0220099b094a265648c212856f1f1da03adb0b6a60bdeda334c2fefc</vt:lpwstr>
  </property>
  <property fmtid="{D5CDD505-2E9C-101B-9397-08002B2CF9AE}" pid="46" name="ClassificationContentMarkingHeaderShapeIds-1">
    <vt:lpwstr>7927737f,77c9e75a,3d1cc88,fdaca9d,2375a317,204efd31,387bcbdc,7bde5bfa,18e9fc00,34bca3b,536eaa2,33b677ce,fcbd6c8,42465743,6869aa36,2e1f929,38aac6ee,37c6a932,1c496077,64528c55,53790efe,55445cec,6c4f9023,6b618f4e</vt:lpwstr>
  </property>
  <property fmtid="{D5CDD505-2E9C-101B-9397-08002B2CF9AE}" pid="47" name="ClassificationContentMarkingHeaderShapeIds-2">
    <vt:lpwstr>15b0412f,4aa9ff3f,1563b766,7f3e2604,5d383a28,4a32abbb,1e37e56,723485a0,1822e7ea,732fb743,196fc919</vt:lpwstr>
  </property>
  <property fmtid="{D5CDD505-2E9C-101B-9397-08002B2CF9AE}" pid="48" name="ClassificationContentMarkingFooterShapeIds">
    <vt:lpwstr>65239ace,4f752b50,443c28e5,27e36e1f,84faf73,6b2e2cfc,124b5fc,6f789ed6,554dacb5,37bfeb4e,6f133bd5,17ea42aa,75ed40bb,7a59ad18,1cf0146b,142d7762,7cd68b2f,7c40c267,60aa9c09,196af805,54975fee,7dad027b,744d17db</vt:lpwstr>
  </property>
  <property fmtid="{D5CDD505-2E9C-101B-9397-08002B2CF9AE}" pid="49" name="ClassificationContentMarkingFooterShapeIds-1">
    <vt:lpwstr>5b5bd9e2,45711791,39da8479,4e9ba4d4,495b3,4a1c9e71,348c2adc,3c8012c,16a680a8,1ca52145,6d8da909,8f402ff,173ed5be,4f3972f5,3329f981,1a4a8a02,21593775,2936025c,35fe49f8,7286c1c1,1062129f,4e706718,3fbafb3a</vt:lpwstr>
  </property>
  <property fmtid="{D5CDD505-2E9C-101B-9397-08002B2CF9AE}" pid="50" name="ClassificationContentMarkingFooterShapeIds-2">
    <vt:lpwstr>7210cbc9,3455a61</vt:lpwstr>
  </property>
  <property fmtid="{D5CDD505-2E9C-101B-9397-08002B2CF9AE}" pid="51" name="ClassificationContentMarkingFooterFontProps">
    <vt:lpwstr>#000000,12,Arial</vt:lpwstr>
  </property>
  <property fmtid="{D5CDD505-2E9C-101B-9397-08002B2CF9AE}" pid="52" name="ClassificationContentMarkingFooterText">
    <vt:lpwstr>OFFICIAL</vt:lpwstr>
  </property>
  <property fmtid="{D5CDD505-2E9C-101B-9397-08002B2CF9AE}" pid="53" name="MSIP_Label_d00a4df9-c942-4b09-b23a-6c1023f6de27_Enabled">
    <vt:lpwstr>true</vt:lpwstr>
  </property>
  <property fmtid="{D5CDD505-2E9C-101B-9397-08002B2CF9AE}" pid="54" name="MSIP_Label_d00a4df9-c942-4b09-b23a-6c1023f6de27_SetDate">
    <vt:lpwstr>2025-02-07T05:29:48Z</vt:lpwstr>
  </property>
  <property fmtid="{D5CDD505-2E9C-101B-9397-08002B2CF9AE}" pid="55" name="MSIP_Label_d00a4df9-c942-4b09-b23a-6c1023f6de27_Method">
    <vt:lpwstr>Privileged</vt:lpwstr>
  </property>
  <property fmtid="{D5CDD505-2E9C-101B-9397-08002B2CF9AE}" pid="56" name="MSIP_Label_d00a4df9-c942-4b09-b23a-6c1023f6de27_Name">
    <vt:lpwstr>Official (DJPR)</vt:lpwstr>
  </property>
  <property fmtid="{D5CDD505-2E9C-101B-9397-08002B2CF9AE}" pid="57" name="MSIP_Label_d00a4df9-c942-4b09-b23a-6c1023f6de27_SiteId">
    <vt:lpwstr>722ea0be-3e1c-4b11-ad6f-9401d6856e24</vt:lpwstr>
  </property>
  <property fmtid="{D5CDD505-2E9C-101B-9397-08002B2CF9AE}" pid="58" name="MSIP_Label_d00a4df9-c942-4b09-b23a-6c1023f6de27_ActionId">
    <vt:lpwstr>bf1dfcd0-87d3-4edd-9f01-7de688c5e39c</vt:lpwstr>
  </property>
  <property fmtid="{D5CDD505-2E9C-101B-9397-08002B2CF9AE}" pid="59" name="MSIP_Label_d00a4df9-c942-4b09-b23a-6c1023f6de27_ContentBits">
    <vt:lpwstr>3</vt:lpwstr>
  </property>
</Properties>
</file>