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header63.xml" ContentType="application/vnd.openxmlformats-officedocument.wordprocessingml.header+xml"/>
  <Override PartName="/word/footer63.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footer64.xml" ContentType="application/vnd.openxmlformats-officedocument.wordprocessingml.footer+xml"/>
  <Override PartName="/word/footer65.xml" ContentType="application/vnd.openxmlformats-officedocument.wordprocessingml.footer+xml"/>
  <Override PartName="/word/header66.xml" ContentType="application/vnd.openxmlformats-officedocument.wordprocessingml.header+xml"/>
  <Override PartName="/word/footer66.xml" ContentType="application/vnd.openxmlformats-officedocument.wordprocessingml.footer+xml"/>
  <Override PartName="/word/header67.xml" ContentType="application/vnd.openxmlformats-officedocument.wordprocessingml.header+xml"/>
  <Override PartName="/word/header68.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header69.xml" ContentType="application/vnd.openxmlformats-officedocument.wordprocessingml.header+xml"/>
  <Override PartName="/word/footer69.xml" ContentType="application/vnd.openxmlformats-officedocument.wordprocessingml.footer+xml"/>
  <Override PartName="/word/header70.xml" ContentType="application/vnd.openxmlformats-officedocument.wordprocessingml.header+xml"/>
  <Override PartName="/word/header71.xml" ContentType="application/vnd.openxmlformats-officedocument.wordprocessingml.header+xml"/>
  <Override PartName="/word/footer70.xml" ContentType="application/vnd.openxmlformats-officedocument.wordprocessingml.footer+xml"/>
  <Override PartName="/word/footer71.xml" ContentType="application/vnd.openxmlformats-officedocument.wordprocessingml.footer+xml"/>
  <Override PartName="/word/header72.xml" ContentType="application/vnd.openxmlformats-officedocument.wordprocessingml.header+xml"/>
  <Override PartName="/word/footer72.xml" ContentType="application/vnd.openxmlformats-officedocument.wordprocessingml.footer+xml"/>
  <Override PartName="/word/header73.xml" ContentType="application/vnd.openxmlformats-officedocument.wordprocessingml.header+xml"/>
  <Override PartName="/word/header74.xml" ContentType="application/vnd.openxmlformats-officedocument.wordprocessingml.header+xml"/>
  <Override PartName="/word/footer73.xml" ContentType="application/vnd.openxmlformats-officedocument.wordprocessingml.footer+xml"/>
  <Override PartName="/word/footer74.xml" ContentType="application/vnd.openxmlformats-officedocument.wordprocessingml.footer+xml"/>
  <Override PartName="/word/header75.xml" ContentType="application/vnd.openxmlformats-officedocument.wordprocessingml.header+xml"/>
  <Override PartName="/word/footer75.xml" ContentType="application/vnd.openxmlformats-officedocument.wordprocessingml.footer+xml"/>
  <Override PartName="/word/header76.xml" ContentType="application/vnd.openxmlformats-officedocument.wordprocessingml.header+xml"/>
  <Override PartName="/word/header77.xml" ContentType="application/vnd.openxmlformats-officedocument.wordprocessingml.header+xml"/>
  <Override PartName="/word/footer76.xml" ContentType="application/vnd.openxmlformats-officedocument.wordprocessingml.footer+xml"/>
  <Override PartName="/word/footer77.xml" ContentType="application/vnd.openxmlformats-officedocument.wordprocessingml.footer+xml"/>
  <Override PartName="/word/header78.xml" ContentType="application/vnd.openxmlformats-officedocument.wordprocessingml.header+xml"/>
  <Override PartName="/word/footer78.xml" ContentType="application/vnd.openxmlformats-officedocument.wordprocessingml.footer+xml"/>
  <Override PartName="/word/header79.xml" ContentType="application/vnd.openxmlformats-officedocument.wordprocessingml.header+xml"/>
  <Override PartName="/word/header80.xml" ContentType="application/vnd.openxmlformats-officedocument.wordprocessingml.header+xml"/>
  <Override PartName="/word/footer79.xml" ContentType="application/vnd.openxmlformats-officedocument.wordprocessingml.footer+xml"/>
  <Override PartName="/word/footer80.xml" ContentType="application/vnd.openxmlformats-officedocument.wordprocessingml.footer+xml"/>
  <Override PartName="/word/header81.xml" ContentType="application/vnd.openxmlformats-officedocument.wordprocessingml.header+xml"/>
  <Override PartName="/word/footer81.xml" ContentType="application/vnd.openxmlformats-officedocument.wordprocessingml.footer+xml"/>
  <Override PartName="/word/header82.xml" ContentType="application/vnd.openxmlformats-officedocument.wordprocessingml.header+xml"/>
  <Override PartName="/word/header83.xml" ContentType="application/vnd.openxmlformats-officedocument.wordprocessingml.header+xml"/>
  <Override PartName="/word/footer82.xml" ContentType="application/vnd.openxmlformats-officedocument.wordprocessingml.footer+xml"/>
  <Override PartName="/word/footer83.xml" ContentType="application/vnd.openxmlformats-officedocument.wordprocessingml.footer+xml"/>
  <Override PartName="/word/header84.xml" ContentType="application/vnd.openxmlformats-officedocument.wordprocessingml.header+xml"/>
  <Override PartName="/word/footer84.xml" ContentType="application/vnd.openxmlformats-officedocument.wordprocessingml.footer+xml"/>
  <Override PartName="/word/header85.xml" ContentType="application/vnd.openxmlformats-officedocument.wordprocessingml.header+xml"/>
  <Override PartName="/word/header86.xml" ContentType="application/vnd.openxmlformats-officedocument.wordprocessingml.header+xml"/>
  <Override PartName="/word/footer85.xml" ContentType="application/vnd.openxmlformats-officedocument.wordprocessingml.footer+xml"/>
  <Override PartName="/word/footer86.xml" ContentType="application/vnd.openxmlformats-officedocument.wordprocessingml.footer+xml"/>
  <Override PartName="/word/header87.xml" ContentType="application/vnd.openxmlformats-officedocument.wordprocessingml.header+xml"/>
  <Override PartName="/word/footer87.xml" ContentType="application/vnd.openxmlformats-officedocument.wordprocessingml.footer+xml"/>
  <Override PartName="/word/header88.xml" ContentType="application/vnd.openxmlformats-officedocument.wordprocessingml.header+xml"/>
  <Override PartName="/word/header89.xml" ContentType="application/vnd.openxmlformats-officedocument.wordprocessingml.header+xml"/>
  <Override PartName="/word/footer88.xml" ContentType="application/vnd.openxmlformats-officedocument.wordprocessingml.footer+xml"/>
  <Override PartName="/word/footer89.xml" ContentType="application/vnd.openxmlformats-officedocument.wordprocessingml.footer+xml"/>
  <Override PartName="/word/header90.xml" ContentType="application/vnd.openxmlformats-officedocument.wordprocessingml.header+xml"/>
  <Override PartName="/word/footer90.xml" ContentType="application/vnd.openxmlformats-officedocument.wordprocessingml.footer+xml"/>
  <Override PartName="/word/header91.xml" ContentType="application/vnd.openxmlformats-officedocument.wordprocessingml.header+xml"/>
  <Override PartName="/word/header92.xml" ContentType="application/vnd.openxmlformats-officedocument.wordprocessingml.header+xml"/>
  <Override PartName="/word/footer91.xml" ContentType="application/vnd.openxmlformats-officedocument.wordprocessingml.footer+xml"/>
  <Override PartName="/word/footer92.xml" ContentType="application/vnd.openxmlformats-officedocument.wordprocessingml.footer+xml"/>
  <Override PartName="/word/header93.xml" ContentType="application/vnd.openxmlformats-officedocument.wordprocessingml.header+xml"/>
  <Override PartName="/word/footer93.xml" ContentType="application/vnd.openxmlformats-officedocument.wordprocessingml.footer+xml"/>
  <Override PartName="/word/header94.xml" ContentType="application/vnd.openxmlformats-officedocument.wordprocessingml.header+xml"/>
  <Override PartName="/word/header95.xml" ContentType="application/vnd.openxmlformats-officedocument.wordprocessingml.header+xml"/>
  <Override PartName="/word/footer94.xml" ContentType="application/vnd.openxmlformats-officedocument.wordprocessingml.footer+xml"/>
  <Override PartName="/word/footer95.xml" ContentType="application/vnd.openxmlformats-officedocument.wordprocessingml.footer+xml"/>
  <Override PartName="/word/header96.xml" ContentType="application/vnd.openxmlformats-officedocument.wordprocessingml.header+xml"/>
  <Override PartName="/word/footer96.xml" ContentType="application/vnd.openxmlformats-officedocument.wordprocessingml.footer+xml"/>
  <Override PartName="/word/header97.xml" ContentType="application/vnd.openxmlformats-officedocument.wordprocessingml.header+xml"/>
  <Override PartName="/word/header98.xml" ContentType="application/vnd.openxmlformats-officedocument.wordprocessingml.header+xml"/>
  <Override PartName="/word/footer97.xml" ContentType="application/vnd.openxmlformats-officedocument.wordprocessingml.footer+xml"/>
  <Override PartName="/word/footer98.xml" ContentType="application/vnd.openxmlformats-officedocument.wordprocessingml.footer+xml"/>
  <Override PartName="/word/header99.xml" ContentType="application/vnd.openxmlformats-officedocument.wordprocessingml.header+xml"/>
  <Override PartName="/word/footer9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3E1A5A" w14:textId="44908E2D" w:rsidR="00E86021" w:rsidRPr="00E56DF7" w:rsidRDefault="007234C7" w:rsidP="00E86021">
      <w:pPr>
        <w:pStyle w:val="Accreditationtitle"/>
        <w:spacing w:after="0"/>
      </w:pPr>
      <w:r>
        <w:t>22594</w:t>
      </w:r>
      <w:r w:rsidR="00E86021">
        <w:t>VIC Diploma</w:t>
      </w:r>
      <w:r w:rsidR="00E86021" w:rsidRPr="00E56DF7">
        <w:t xml:space="preserve"> of Justice</w:t>
      </w:r>
    </w:p>
    <w:p w14:paraId="3C85ECCD" w14:textId="096FCEE2" w:rsidR="00E86021" w:rsidRPr="00E56DF7" w:rsidRDefault="007234C7" w:rsidP="00E86021">
      <w:pPr>
        <w:pStyle w:val="Accreditationtitle"/>
        <w:spacing w:before="0"/>
      </w:pPr>
      <w:r>
        <w:t>22595</w:t>
      </w:r>
      <w:r w:rsidR="00E86021">
        <w:t>VIC Advanced Diploma</w:t>
      </w:r>
      <w:r w:rsidR="00E86021" w:rsidRPr="00E56DF7">
        <w:t xml:space="preserve"> of Justice</w:t>
      </w:r>
    </w:p>
    <w:p w14:paraId="6D4BA81C" w14:textId="6631CD63" w:rsidR="00D068D5" w:rsidRPr="00D068D5" w:rsidRDefault="00D068D5" w:rsidP="00E86021">
      <w:pPr>
        <w:pStyle w:val="Accrediationperiod"/>
        <w:rPr>
          <w:rFonts w:ascii="Arial" w:hAnsi="Arial" w:cs="Arial"/>
          <w:bCs/>
          <w:sz w:val="24"/>
        </w:rPr>
      </w:pPr>
      <w:r w:rsidRPr="00D068D5">
        <w:rPr>
          <w:rFonts w:ascii="Arial" w:hAnsi="Arial" w:cs="Arial"/>
          <w:bCs/>
          <w:sz w:val="24"/>
        </w:rPr>
        <w:t>Version 1.1</w:t>
      </w:r>
    </w:p>
    <w:p w14:paraId="78DA42EB" w14:textId="72A98B23" w:rsidR="00E86021" w:rsidRDefault="00E86021" w:rsidP="00E86021">
      <w:pPr>
        <w:pStyle w:val="Accrediationperiod"/>
        <w:rPr>
          <w:i/>
        </w:rPr>
      </w:pPr>
      <w:r w:rsidRPr="005542E8">
        <w:rPr>
          <w:b/>
        </w:rPr>
        <w:t xml:space="preserve">Accredited for the period: </w:t>
      </w:r>
      <w:r w:rsidRPr="00846D92">
        <w:rPr>
          <w:b/>
          <w:color w:val="000000" w:themeColor="text1"/>
        </w:rPr>
        <w:t>1</w:t>
      </w:r>
      <w:r w:rsidRPr="00846D92">
        <w:rPr>
          <w:b/>
          <w:color w:val="000000" w:themeColor="text1"/>
          <w:vertAlign w:val="superscript"/>
        </w:rPr>
        <w:t>st</w:t>
      </w:r>
      <w:r w:rsidRPr="00846D92">
        <w:rPr>
          <w:b/>
          <w:color w:val="000000" w:themeColor="text1"/>
        </w:rPr>
        <w:t xml:space="preserve"> July 2022 to 30th June</w:t>
      </w:r>
      <w:r w:rsidRPr="00473C50">
        <w:rPr>
          <w:b/>
          <w:color w:val="000000" w:themeColor="text1"/>
        </w:rPr>
        <w:t xml:space="preserve"> 202</w:t>
      </w:r>
      <w:r>
        <w:rPr>
          <w:b/>
          <w:color w:val="000000" w:themeColor="text1"/>
        </w:rPr>
        <w:t>7</w:t>
      </w:r>
      <w:r w:rsidRPr="00473C50">
        <w:rPr>
          <w:color w:val="000000" w:themeColor="text1"/>
        </w:rPr>
        <w:t xml:space="preserve"> </w:t>
      </w:r>
      <w:r w:rsidRPr="005542E8">
        <w:t xml:space="preserve">under </w:t>
      </w:r>
      <w:r w:rsidRPr="005542E8">
        <w:br/>
        <w:t xml:space="preserve">Parts 4.4 of the </w:t>
      </w:r>
      <w:r w:rsidRPr="005542E8">
        <w:rPr>
          <w:i/>
        </w:rPr>
        <w:t xml:space="preserve">Education and </w:t>
      </w:r>
      <w:r w:rsidRPr="005542E8">
        <w:t>Training</w:t>
      </w:r>
      <w:r w:rsidRPr="005542E8">
        <w:rPr>
          <w:i/>
        </w:rPr>
        <w:t xml:space="preserve"> Reform Act 2006</w:t>
      </w:r>
    </w:p>
    <w:p w14:paraId="176BB9D1" w14:textId="0F311EED" w:rsidR="00C011B6" w:rsidRDefault="00C011B6" w:rsidP="004F79F2">
      <w:pPr>
        <w:spacing w:after="3000"/>
        <w:rPr>
          <w:rFonts w:ascii="Arial" w:hAnsi="Arial"/>
          <w:noProof/>
          <w:sz w:val="20"/>
          <w:szCs w:val="20"/>
        </w:rPr>
      </w:pPr>
      <w:bookmarkStart w:id="0" w:name="_Toc479776866"/>
      <w:bookmarkStart w:id="1" w:name="_Toc479777333"/>
      <w:r>
        <w:rPr>
          <w:noProof/>
        </w:rPr>
        <w:drawing>
          <wp:inline distT="0" distB="0" distL="0" distR="0" wp14:anchorId="7D42E40C" wp14:editId="1A28A486">
            <wp:extent cx="1895475" cy="877176"/>
            <wp:effectExtent l="0" t="0" r="0" b="0"/>
            <wp:docPr id="4" name="Picture 4" descr="A logo for a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logo for a government"/>
                    <pic:cNvPicPr/>
                  </pic:nvPicPr>
                  <pic:blipFill>
                    <a:blip r:embed="rId12"/>
                    <a:stretch>
                      <a:fillRect/>
                    </a:stretch>
                  </pic:blipFill>
                  <pic:spPr>
                    <a:xfrm>
                      <a:off x="0" y="0"/>
                      <a:ext cx="1906473" cy="882265"/>
                    </a:xfrm>
                    <a:prstGeom prst="rect">
                      <a:avLst/>
                    </a:prstGeom>
                  </pic:spPr>
                </pic:pic>
              </a:graphicData>
            </a:graphic>
          </wp:inline>
        </w:drawing>
      </w:r>
    </w:p>
    <w:p w14:paraId="640D9519" w14:textId="77777777" w:rsidR="00107276" w:rsidRDefault="00107276" w:rsidP="0043173E">
      <w:pPr>
        <w:rPr>
          <w:rFonts w:ascii="Arial" w:hAnsi="Arial"/>
          <w:noProof/>
          <w:sz w:val="20"/>
          <w:szCs w:val="20"/>
        </w:rPr>
        <w:sectPr w:rsidR="00107276" w:rsidSect="003C6FA8">
          <w:headerReference w:type="even" r:id="rId13"/>
          <w:headerReference w:type="default" r:id="rId14"/>
          <w:footerReference w:type="even" r:id="rId15"/>
          <w:footerReference w:type="default" r:id="rId16"/>
          <w:headerReference w:type="first" r:id="rId17"/>
          <w:footerReference w:type="first" r:id="rId18"/>
          <w:pgSz w:w="11907" w:h="16840" w:code="9"/>
          <w:pgMar w:top="993" w:right="1440" w:bottom="1440" w:left="1440" w:header="709" w:footer="709" w:gutter="0"/>
          <w:pgNumType w:start="1"/>
          <w:cols w:space="708"/>
          <w:docGrid w:linePitch="360"/>
        </w:sectPr>
      </w:pPr>
    </w:p>
    <w:tbl>
      <w:tblPr>
        <w:tblStyle w:val="TableGrid"/>
        <w:tblW w:w="9017" w:type="dxa"/>
        <w:tblLook w:val="04A0" w:firstRow="1" w:lastRow="0" w:firstColumn="1" w:lastColumn="0" w:noHBand="0" w:noVBand="1"/>
        <w:tblCaption w:val="Version history"/>
        <w:tblDescription w:val="Version history"/>
      </w:tblPr>
      <w:tblGrid>
        <w:gridCol w:w="2090"/>
        <w:gridCol w:w="2070"/>
        <w:gridCol w:w="4857"/>
      </w:tblGrid>
      <w:tr w:rsidR="003A4143" w:rsidRPr="009E047F" w14:paraId="4C82BDBE" w14:textId="77777777" w:rsidTr="00097A02">
        <w:trPr>
          <w:tblHeader/>
        </w:trPr>
        <w:tc>
          <w:tcPr>
            <w:tcW w:w="2090" w:type="dxa"/>
          </w:tcPr>
          <w:p w14:paraId="7748297E" w14:textId="77777777" w:rsidR="003A4143" w:rsidRPr="0014064C" w:rsidRDefault="003A4143" w:rsidP="00097A02">
            <w:pPr>
              <w:ind w:left="360"/>
              <w:rPr>
                <w:rFonts w:ascii="Arial" w:hAnsi="Arial"/>
                <w:b/>
                <w:sz w:val="20"/>
                <w:szCs w:val="20"/>
              </w:rPr>
            </w:pPr>
            <w:r w:rsidRPr="0014064C">
              <w:rPr>
                <w:rFonts w:ascii="Arial" w:hAnsi="Arial"/>
                <w:b/>
                <w:sz w:val="20"/>
                <w:szCs w:val="20"/>
              </w:rPr>
              <w:lastRenderedPageBreak/>
              <w:t>Version</w:t>
            </w:r>
          </w:p>
        </w:tc>
        <w:tc>
          <w:tcPr>
            <w:tcW w:w="2070" w:type="dxa"/>
          </w:tcPr>
          <w:p w14:paraId="266CB60B" w14:textId="77777777" w:rsidR="003A4143" w:rsidRPr="0014064C" w:rsidRDefault="003A4143" w:rsidP="00097A02">
            <w:pPr>
              <w:ind w:left="360"/>
              <w:rPr>
                <w:rFonts w:ascii="Arial" w:hAnsi="Arial"/>
                <w:b/>
                <w:sz w:val="20"/>
                <w:szCs w:val="20"/>
              </w:rPr>
            </w:pPr>
            <w:r w:rsidRPr="0014064C">
              <w:rPr>
                <w:rFonts w:ascii="Arial" w:hAnsi="Arial"/>
                <w:b/>
                <w:sz w:val="20"/>
                <w:szCs w:val="20"/>
              </w:rPr>
              <w:t>Date</w:t>
            </w:r>
          </w:p>
        </w:tc>
        <w:tc>
          <w:tcPr>
            <w:tcW w:w="4857" w:type="dxa"/>
          </w:tcPr>
          <w:p w14:paraId="339093CC" w14:textId="77777777" w:rsidR="003A4143" w:rsidRPr="0014064C" w:rsidRDefault="003A4143" w:rsidP="00097A02">
            <w:pPr>
              <w:ind w:left="360"/>
              <w:rPr>
                <w:rFonts w:ascii="Arial" w:hAnsi="Arial"/>
                <w:b/>
                <w:sz w:val="20"/>
                <w:szCs w:val="20"/>
              </w:rPr>
            </w:pPr>
            <w:r w:rsidRPr="0014064C">
              <w:rPr>
                <w:rFonts w:ascii="Arial" w:hAnsi="Arial"/>
                <w:b/>
                <w:sz w:val="20"/>
                <w:szCs w:val="20"/>
              </w:rPr>
              <w:t>Description</w:t>
            </w:r>
          </w:p>
        </w:tc>
      </w:tr>
      <w:tr w:rsidR="00750C9F" w:rsidRPr="009E047F" w14:paraId="56FA568C" w14:textId="77777777" w:rsidTr="00097A02">
        <w:trPr>
          <w:tblHeader/>
        </w:trPr>
        <w:tc>
          <w:tcPr>
            <w:tcW w:w="2090" w:type="dxa"/>
          </w:tcPr>
          <w:p w14:paraId="79B6C917" w14:textId="018B1E41" w:rsidR="00750C9F" w:rsidRPr="00715346" w:rsidRDefault="00715346" w:rsidP="00097A02">
            <w:pPr>
              <w:ind w:left="360"/>
              <w:rPr>
                <w:rFonts w:ascii="Arial" w:hAnsi="Arial"/>
                <w:bCs/>
                <w:sz w:val="20"/>
                <w:szCs w:val="20"/>
              </w:rPr>
            </w:pPr>
            <w:r w:rsidRPr="00715346">
              <w:rPr>
                <w:rFonts w:ascii="Arial" w:hAnsi="Arial"/>
                <w:bCs/>
                <w:sz w:val="20"/>
                <w:szCs w:val="20"/>
              </w:rPr>
              <w:t>1.1</w:t>
            </w:r>
          </w:p>
        </w:tc>
        <w:tc>
          <w:tcPr>
            <w:tcW w:w="2070" w:type="dxa"/>
          </w:tcPr>
          <w:p w14:paraId="744D68F2" w14:textId="07A69EB5" w:rsidR="00750C9F" w:rsidRPr="00715346" w:rsidRDefault="00715346" w:rsidP="00097A02">
            <w:pPr>
              <w:ind w:left="360"/>
              <w:rPr>
                <w:rFonts w:ascii="Arial" w:hAnsi="Arial"/>
                <w:bCs/>
                <w:sz w:val="20"/>
                <w:szCs w:val="20"/>
              </w:rPr>
            </w:pPr>
            <w:r w:rsidRPr="00715346">
              <w:rPr>
                <w:rFonts w:ascii="Arial" w:hAnsi="Arial"/>
                <w:bCs/>
                <w:sz w:val="20"/>
                <w:szCs w:val="20"/>
              </w:rPr>
              <w:t>September 2023</w:t>
            </w:r>
          </w:p>
        </w:tc>
        <w:tc>
          <w:tcPr>
            <w:tcW w:w="4857" w:type="dxa"/>
          </w:tcPr>
          <w:p w14:paraId="58BFF3D7" w14:textId="2150C4E1" w:rsidR="00750C9F" w:rsidRPr="00715346" w:rsidRDefault="00715346" w:rsidP="00097A02">
            <w:pPr>
              <w:ind w:left="360"/>
              <w:rPr>
                <w:rFonts w:ascii="Arial" w:hAnsi="Arial"/>
                <w:bCs/>
                <w:sz w:val="20"/>
                <w:szCs w:val="20"/>
              </w:rPr>
            </w:pPr>
            <w:r w:rsidRPr="00715346">
              <w:rPr>
                <w:rFonts w:ascii="Arial" w:hAnsi="Arial"/>
                <w:bCs/>
                <w:sz w:val="20"/>
                <w:szCs w:val="20"/>
              </w:rPr>
              <w:t>Department of Education and Training (DET) details and contact information updated with Department of Jobs, Skills Industries and Regions (DJSIR) details in Section A</w:t>
            </w:r>
          </w:p>
        </w:tc>
      </w:tr>
      <w:tr w:rsidR="003A4143" w14:paraId="1C4DA644" w14:textId="77777777" w:rsidTr="00097A02">
        <w:trPr>
          <w:tblHeader/>
        </w:trPr>
        <w:tc>
          <w:tcPr>
            <w:tcW w:w="2090" w:type="dxa"/>
          </w:tcPr>
          <w:p w14:paraId="4EB60A8C" w14:textId="77777777" w:rsidR="003A4143" w:rsidRPr="0014064C" w:rsidRDefault="003A4143" w:rsidP="00097A02">
            <w:pPr>
              <w:ind w:left="360"/>
              <w:rPr>
                <w:rFonts w:ascii="Arial" w:hAnsi="Arial"/>
                <w:sz w:val="20"/>
                <w:szCs w:val="20"/>
              </w:rPr>
            </w:pPr>
            <w:r w:rsidRPr="0014064C">
              <w:rPr>
                <w:rFonts w:ascii="Arial" w:hAnsi="Arial"/>
                <w:sz w:val="20"/>
                <w:szCs w:val="20"/>
              </w:rPr>
              <w:t>1.0</w:t>
            </w:r>
          </w:p>
        </w:tc>
        <w:tc>
          <w:tcPr>
            <w:tcW w:w="2070" w:type="dxa"/>
          </w:tcPr>
          <w:p w14:paraId="38BF859C" w14:textId="77777777" w:rsidR="003A4143" w:rsidRPr="0014064C" w:rsidRDefault="003A4143" w:rsidP="00097A02">
            <w:pPr>
              <w:ind w:left="360"/>
              <w:rPr>
                <w:rFonts w:ascii="Arial" w:hAnsi="Arial"/>
                <w:sz w:val="20"/>
                <w:szCs w:val="20"/>
              </w:rPr>
            </w:pPr>
            <w:r w:rsidRPr="0014064C">
              <w:rPr>
                <w:rFonts w:ascii="Arial" w:hAnsi="Arial"/>
                <w:sz w:val="20"/>
                <w:szCs w:val="20"/>
              </w:rPr>
              <w:t>July 2022</w:t>
            </w:r>
          </w:p>
        </w:tc>
        <w:tc>
          <w:tcPr>
            <w:tcW w:w="4857" w:type="dxa"/>
          </w:tcPr>
          <w:p w14:paraId="267588F7" w14:textId="77777777" w:rsidR="003A4143" w:rsidRPr="0014064C" w:rsidRDefault="003A4143" w:rsidP="00097A02">
            <w:pPr>
              <w:ind w:left="360"/>
              <w:rPr>
                <w:rFonts w:ascii="Arial" w:hAnsi="Arial"/>
                <w:sz w:val="20"/>
                <w:szCs w:val="20"/>
              </w:rPr>
            </w:pPr>
            <w:r w:rsidRPr="0014064C">
              <w:rPr>
                <w:rFonts w:ascii="Arial" w:hAnsi="Arial"/>
                <w:sz w:val="20"/>
                <w:szCs w:val="20"/>
              </w:rPr>
              <w:t xml:space="preserve">Reaccreditation </w:t>
            </w:r>
          </w:p>
          <w:p w14:paraId="061436AA" w14:textId="77777777" w:rsidR="003A4143" w:rsidRPr="0014064C" w:rsidRDefault="003A4143" w:rsidP="00097A02">
            <w:pPr>
              <w:ind w:left="360"/>
              <w:rPr>
                <w:rFonts w:ascii="Arial" w:hAnsi="Arial"/>
                <w:sz w:val="20"/>
                <w:szCs w:val="20"/>
              </w:rPr>
            </w:pPr>
            <w:r w:rsidRPr="0014064C">
              <w:rPr>
                <w:rFonts w:ascii="Arial" w:hAnsi="Arial"/>
                <w:sz w:val="20"/>
                <w:szCs w:val="20"/>
              </w:rPr>
              <w:t>22594VIC Diploma of Justice</w:t>
            </w:r>
          </w:p>
          <w:p w14:paraId="5081BD72" w14:textId="77777777" w:rsidR="003A4143" w:rsidRPr="00CE7EAA" w:rsidRDefault="003A4143" w:rsidP="00097A02">
            <w:pPr>
              <w:ind w:left="360"/>
              <w:rPr>
                <w:rFonts w:ascii="Arial" w:hAnsi="Arial"/>
                <w:noProof/>
                <w:sz w:val="20"/>
                <w:szCs w:val="20"/>
              </w:rPr>
            </w:pPr>
            <w:r w:rsidRPr="0014064C">
              <w:rPr>
                <w:rFonts w:ascii="Arial" w:hAnsi="Arial"/>
                <w:sz w:val="20"/>
                <w:szCs w:val="20"/>
              </w:rPr>
              <w:t>22595VIC Advanced Diploma of Justice</w:t>
            </w:r>
          </w:p>
        </w:tc>
      </w:tr>
    </w:tbl>
    <w:p w14:paraId="75CC5ADD" w14:textId="77777777" w:rsidR="003A4143" w:rsidRDefault="003A4143" w:rsidP="0043173E">
      <w:pPr>
        <w:rPr>
          <w:sz w:val="20"/>
        </w:rPr>
      </w:pPr>
    </w:p>
    <w:p w14:paraId="54EB8093" w14:textId="77777777" w:rsidR="003A4143" w:rsidRDefault="003A4143" w:rsidP="0043173E">
      <w:pPr>
        <w:rPr>
          <w:sz w:val="20"/>
        </w:rPr>
      </w:pPr>
    </w:p>
    <w:p w14:paraId="2DEB8091" w14:textId="77777777" w:rsidR="003A4143" w:rsidRDefault="003A4143" w:rsidP="0043173E">
      <w:pPr>
        <w:rPr>
          <w:sz w:val="20"/>
        </w:rPr>
      </w:pPr>
    </w:p>
    <w:p w14:paraId="04B3B642" w14:textId="77777777" w:rsidR="003A4143" w:rsidRDefault="003A4143" w:rsidP="0043173E">
      <w:pPr>
        <w:rPr>
          <w:sz w:val="20"/>
        </w:rPr>
      </w:pPr>
    </w:p>
    <w:p w14:paraId="12B7D2CC" w14:textId="5FDE3F18" w:rsidR="0043173E" w:rsidRDefault="0043173E" w:rsidP="0043173E">
      <w:pPr>
        <w:rPr>
          <w:sz w:val="20"/>
        </w:rPr>
      </w:pPr>
    </w:p>
    <w:p w14:paraId="6633A696" w14:textId="2F5B287A" w:rsidR="00750C9F" w:rsidRPr="00CD5D39" w:rsidRDefault="00750C9F" w:rsidP="00750C9F">
      <w:pPr>
        <w:spacing w:before="75" w:after="75" w:line="276" w:lineRule="auto"/>
        <w:textAlignment w:val="top"/>
        <w:rPr>
          <w:rFonts w:ascii="Arial" w:eastAsia="Calibri" w:hAnsi="Arial" w:cs="Arial"/>
          <w:color w:val="000000"/>
          <w:sz w:val="20"/>
          <w:szCs w:val="20"/>
        </w:rPr>
      </w:pPr>
      <w:r w:rsidRPr="00CD5D39">
        <w:rPr>
          <w:rFonts w:ascii="Arial" w:eastAsia="Calibri" w:hAnsi="Arial" w:cs="Arial"/>
          <w:color w:val="000000"/>
          <w:sz w:val="20"/>
          <w:szCs w:val="20"/>
        </w:rPr>
        <w:t>© State of Victoria (Department of Jobs, Skills, Industries and Regions)</w:t>
      </w:r>
      <w:r>
        <w:rPr>
          <w:rFonts w:ascii="Arial" w:eastAsia="Calibri" w:hAnsi="Arial" w:cs="Arial"/>
          <w:color w:val="000000"/>
          <w:sz w:val="20"/>
          <w:szCs w:val="20"/>
        </w:rPr>
        <w:t xml:space="preserve"> </w:t>
      </w:r>
      <w:r>
        <w:rPr>
          <w:rFonts w:ascii="Arial" w:eastAsia="Calibri" w:hAnsi="Arial" w:cs="Arial"/>
          <w:sz w:val="20"/>
          <w:szCs w:val="20"/>
        </w:rPr>
        <w:t>2022</w:t>
      </w:r>
      <w:r w:rsidRPr="00CD5D39">
        <w:rPr>
          <w:rFonts w:ascii="Arial" w:eastAsia="Calibri" w:hAnsi="Arial" w:cs="Arial"/>
          <w:color w:val="000000"/>
          <w:sz w:val="20"/>
          <w:szCs w:val="20"/>
        </w:rPr>
        <w:t>.</w:t>
      </w:r>
    </w:p>
    <w:p w14:paraId="668AC2EC" w14:textId="77777777" w:rsidR="00750C9F" w:rsidRPr="00CD5D39" w:rsidRDefault="00750C9F" w:rsidP="00750C9F">
      <w:pPr>
        <w:spacing w:beforeLines="75" w:before="180" w:after="75" w:line="276" w:lineRule="auto"/>
        <w:textAlignment w:val="top"/>
        <w:rPr>
          <w:rFonts w:ascii="Arial" w:eastAsia="Calibri" w:hAnsi="Arial" w:cs="Arial"/>
          <w:color w:val="000000"/>
          <w:sz w:val="20"/>
          <w:szCs w:val="20"/>
        </w:rPr>
      </w:pPr>
      <w:r w:rsidRPr="00CD5D39">
        <w:rPr>
          <w:rFonts w:ascii="Arial" w:eastAsia="Calibri" w:hAnsi="Arial" w:cs="Arial"/>
          <w:color w:val="000000"/>
          <w:sz w:val="20"/>
          <w:szCs w:val="20"/>
        </w:rPr>
        <w:t xml:space="preserve">Copyright of this material is reserved to the Crown in the right of the State of Victoria. This work is licenced under a Creative Commons Attribution-No Derivatives 4.0 International licence </w:t>
      </w:r>
      <w:r w:rsidRPr="00CD5D39">
        <w:rPr>
          <w:rFonts w:ascii="Arial" w:hAnsi="Arial" w:cs="Arial"/>
          <w:color w:val="000000"/>
          <w:sz w:val="20"/>
          <w:szCs w:val="20"/>
        </w:rPr>
        <w:t xml:space="preserve">(more information is available on the </w:t>
      </w:r>
      <w:hyperlink r:id="rId19" w:history="1">
        <w:r w:rsidRPr="00CD5D39">
          <w:rPr>
            <w:rStyle w:val="Hyperlink"/>
            <w:rFonts w:ascii="Arial" w:hAnsi="Arial" w:cs="Arial"/>
            <w:sz w:val="20"/>
            <w:szCs w:val="20"/>
          </w:rPr>
          <w:t>Creative Commons website</w:t>
        </w:r>
      </w:hyperlink>
      <w:r w:rsidRPr="00CD5D39">
        <w:rPr>
          <w:rFonts w:ascii="Arial" w:hAnsi="Arial" w:cs="Arial"/>
          <w:color w:val="000000"/>
          <w:sz w:val="20"/>
          <w:szCs w:val="20"/>
        </w:rPr>
        <w:t xml:space="preserve">). </w:t>
      </w:r>
      <w:r w:rsidRPr="00CD5D39">
        <w:rPr>
          <w:rFonts w:ascii="Arial" w:eastAsia="Calibri" w:hAnsi="Arial" w:cs="Arial"/>
          <w:color w:val="000000"/>
          <w:sz w:val="20"/>
          <w:szCs w:val="20"/>
        </w:rPr>
        <w:t>You are free to use, copy and distribute to anyone in its original form as long as you attribute Department of Jobs, Skills, Industries and Regions (DJSIR) as the author, and you licence any derivative work you make available under the same licence.</w:t>
      </w:r>
    </w:p>
    <w:p w14:paraId="7464D04B" w14:textId="77777777" w:rsidR="00750C9F" w:rsidRPr="00CD5D39" w:rsidRDefault="00750C9F" w:rsidP="00750C9F">
      <w:pPr>
        <w:spacing w:before="120"/>
        <w:rPr>
          <w:rFonts w:ascii="Arial" w:eastAsia="Calibri" w:hAnsi="Arial" w:cs="Arial"/>
          <w:b/>
          <w:color w:val="333333"/>
          <w:sz w:val="20"/>
          <w:szCs w:val="20"/>
        </w:rPr>
      </w:pPr>
      <w:bookmarkStart w:id="2" w:name="_Toc405891834"/>
      <w:bookmarkStart w:id="3" w:name="_Toc405894845"/>
      <w:bookmarkStart w:id="4" w:name="_Toc405895547"/>
      <w:bookmarkStart w:id="5" w:name="_Toc405990818"/>
      <w:bookmarkStart w:id="6" w:name="_Toc405993857"/>
      <w:r w:rsidRPr="00CD5D39">
        <w:rPr>
          <w:rFonts w:ascii="Arial" w:eastAsia="Calibri" w:hAnsi="Arial" w:cs="Arial"/>
          <w:b/>
          <w:color w:val="333333"/>
          <w:sz w:val="20"/>
          <w:szCs w:val="20"/>
        </w:rPr>
        <w:t>Disclaimer</w:t>
      </w:r>
      <w:bookmarkEnd w:id="2"/>
      <w:bookmarkEnd w:id="3"/>
      <w:bookmarkEnd w:id="4"/>
      <w:bookmarkEnd w:id="5"/>
      <w:bookmarkEnd w:id="6"/>
    </w:p>
    <w:p w14:paraId="5A97B10D" w14:textId="77777777" w:rsidR="00750C9F" w:rsidRPr="00CD5D39" w:rsidRDefault="00750C9F" w:rsidP="00750C9F">
      <w:pPr>
        <w:spacing w:beforeLines="75" w:before="180" w:after="75" w:line="276" w:lineRule="auto"/>
        <w:textAlignment w:val="top"/>
        <w:rPr>
          <w:rFonts w:ascii="Arial" w:eastAsia="Calibri" w:hAnsi="Arial" w:cs="Arial"/>
          <w:color w:val="000000"/>
          <w:sz w:val="20"/>
          <w:szCs w:val="20"/>
        </w:rPr>
      </w:pPr>
      <w:r w:rsidRPr="00CD5D39">
        <w:rPr>
          <w:rFonts w:ascii="Arial" w:eastAsia="Calibri" w:hAnsi="Arial" w:cs="Arial"/>
          <w:color w:val="000000"/>
          <w:sz w:val="20"/>
          <w:szCs w:val="20"/>
        </w:rPr>
        <w:t>In compiling the information contained in and accessed through this resource, DJSIR has used its best endeavours to ensure that the information is correct and current at the time of publication but takes no responsibility for any error, omission or defect therein.</w:t>
      </w:r>
    </w:p>
    <w:p w14:paraId="08701778" w14:textId="77777777" w:rsidR="00750C9F" w:rsidRPr="00CD5D39" w:rsidRDefault="00750C9F" w:rsidP="00750C9F">
      <w:pPr>
        <w:spacing w:beforeLines="75" w:before="180" w:after="75" w:line="276" w:lineRule="auto"/>
        <w:textAlignment w:val="top"/>
        <w:rPr>
          <w:rFonts w:ascii="Arial" w:eastAsia="Calibri" w:hAnsi="Arial" w:cs="Arial"/>
          <w:color w:val="000000"/>
          <w:sz w:val="20"/>
          <w:szCs w:val="20"/>
        </w:rPr>
      </w:pPr>
      <w:r w:rsidRPr="00CD5D39">
        <w:rPr>
          <w:rFonts w:ascii="Arial" w:eastAsia="Calibri" w:hAnsi="Arial" w:cs="Arial"/>
          <w:color w:val="000000"/>
          <w:sz w:val="20"/>
          <w:szCs w:val="20"/>
        </w:rPr>
        <w:t>To the extent permitted by law, DJSIR, its employees, agents and consultants exclude all liability for any loss or damage (including indirect, special or consequential loss or damage) arising from the use of, or reliance on the information contained herein, whether caused or not by any negligent act or omission. If any law prohibits the exclusion of such liability, DJSIR limits its liability to the extent permitted by law, for the resupply of the information.</w:t>
      </w:r>
    </w:p>
    <w:p w14:paraId="4F40FE9B" w14:textId="77777777" w:rsidR="00750C9F" w:rsidRPr="00CD5D39" w:rsidRDefault="00750C9F" w:rsidP="00750C9F">
      <w:pPr>
        <w:spacing w:before="120"/>
        <w:rPr>
          <w:rFonts w:ascii="Arial" w:eastAsia="Calibri" w:hAnsi="Arial" w:cs="Arial"/>
          <w:b/>
          <w:color w:val="333333"/>
          <w:sz w:val="20"/>
          <w:szCs w:val="20"/>
        </w:rPr>
      </w:pPr>
      <w:bookmarkStart w:id="7" w:name="_Toc405891835"/>
      <w:bookmarkStart w:id="8" w:name="_Toc405894846"/>
      <w:bookmarkStart w:id="9" w:name="_Toc405895548"/>
      <w:bookmarkStart w:id="10" w:name="_Toc405990819"/>
      <w:bookmarkStart w:id="11" w:name="_Toc405993858"/>
      <w:r w:rsidRPr="00CD5D39">
        <w:rPr>
          <w:rFonts w:ascii="Arial" w:eastAsia="Calibri" w:hAnsi="Arial" w:cs="Arial"/>
          <w:b/>
          <w:color w:val="333333"/>
          <w:sz w:val="20"/>
          <w:szCs w:val="20"/>
        </w:rPr>
        <w:t>Third party sites</w:t>
      </w:r>
      <w:bookmarkEnd w:id="7"/>
      <w:bookmarkEnd w:id="8"/>
      <w:bookmarkEnd w:id="9"/>
      <w:bookmarkEnd w:id="10"/>
      <w:bookmarkEnd w:id="11"/>
    </w:p>
    <w:p w14:paraId="0B745A00" w14:textId="77777777" w:rsidR="00750C9F" w:rsidRPr="00CD5D39" w:rsidRDefault="00750C9F" w:rsidP="00750C9F">
      <w:pPr>
        <w:spacing w:beforeLines="75" w:before="180" w:after="75" w:line="276" w:lineRule="auto"/>
        <w:textAlignment w:val="top"/>
        <w:rPr>
          <w:rFonts w:ascii="Arial" w:eastAsia="Calibri" w:hAnsi="Arial" w:cs="Arial"/>
          <w:color w:val="000000"/>
          <w:sz w:val="20"/>
          <w:szCs w:val="20"/>
        </w:rPr>
      </w:pPr>
      <w:r w:rsidRPr="00CD5D39">
        <w:rPr>
          <w:rFonts w:ascii="Arial" w:eastAsia="Calibri" w:hAnsi="Arial" w:cs="Arial"/>
          <w:color w:val="000000"/>
          <w:sz w:val="20"/>
          <w:szCs w:val="20"/>
        </w:rPr>
        <w:t>This resource may contain links to third party websites and resources. DJSIR is not responsible for the condition or content of these sites or resources as they are not under its control.</w:t>
      </w:r>
    </w:p>
    <w:p w14:paraId="09AD75BD" w14:textId="77777777" w:rsidR="00750C9F" w:rsidRPr="007E4909" w:rsidRDefault="00750C9F" w:rsidP="00750C9F">
      <w:pPr>
        <w:spacing w:beforeLines="75" w:before="180" w:after="75" w:line="276" w:lineRule="auto"/>
        <w:textAlignment w:val="top"/>
        <w:rPr>
          <w:rFonts w:ascii="Arial" w:eastAsia="Calibri" w:hAnsi="Arial" w:cs="Arial"/>
          <w:color w:val="000000"/>
          <w:sz w:val="20"/>
          <w:szCs w:val="20"/>
        </w:rPr>
      </w:pPr>
      <w:r w:rsidRPr="00CD5D39">
        <w:rPr>
          <w:rFonts w:ascii="Arial" w:eastAsia="Calibri" w:hAnsi="Arial" w:cs="Arial"/>
          <w:color w:val="000000"/>
          <w:sz w:val="20"/>
          <w:szCs w:val="20"/>
        </w:rPr>
        <w:t>Third party material linked from this resource is subject to the copyright conditions of the third party. Users will need to consult the copyright notice of the third party sites for conditions of usage.</w:t>
      </w:r>
    </w:p>
    <w:p w14:paraId="5E8A8EED" w14:textId="77777777" w:rsidR="00750C9F" w:rsidRPr="007E4909" w:rsidRDefault="00750C9F" w:rsidP="00750C9F">
      <w:pPr>
        <w:spacing w:before="35" w:line="250" w:lineRule="auto"/>
        <w:ind w:right="59"/>
        <w:rPr>
          <w:rFonts w:ascii="Arial" w:eastAsia="Arial" w:hAnsi="Arial" w:cs="Arial"/>
          <w:lang w:eastAsia="en-AU"/>
        </w:rPr>
      </w:pPr>
    </w:p>
    <w:p w14:paraId="049A0DF1" w14:textId="77777777" w:rsidR="00750C9F" w:rsidRDefault="00750C9F" w:rsidP="00750C9F">
      <w:r>
        <w:rPr>
          <w:noProof/>
          <w:lang w:eastAsia="en-AU"/>
        </w:rPr>
        <w:drawing>
          <wp:inline distT="0" distB="0" distL="0" distR="0" wp14:anchorId="251582FC" wp14:editId="454ECC5F">
            <wp:extent cx="622300" cy="247650"/>
            <wp:effectExtent l="0" t="0" r="6350" b="0"/>
            <wp:docPr id="11" name="Picture 1"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2300" cy="247650"/>
                    </a:xfrm>
                    <a:prstGeom prst="rect">
                      <a:avLst/>
                    </a:prstGeom>
                    <a:noFill/>
                  </pic:spPr>
                </pic:pic>
              </a:graphicData>
            </a:graphic>
          </wp:inline>
        </w:drawing>
      </w:r>
    </w:p>
    <w:p w14:paraId="1C1C5923" w14:textId="03E98338" w:rsidR="00E212B8" w:rsidRDefault="00E212B8">
      <w:pPr>
        <w:rPr>
          <w:rFonts w:ascii="Microsoft Sans Serif" w:hAnsi="Microsoft Sans Serif"/>
          <w:b/>
          <w:bCs/>
          <w:color w:val="1F3864"/>
          <w:sz w:val="28"/>
        </w:rPr>
      </w:pPr>
      <w:r>
        <w:br w:type="page"/>
      </w:r>
    </w:p>
    <w:p w14:paraId="5CF8351C" w14:textId="77777777" w:rsidR="00513004" w:rsidRPr="00496845" w:rsidRDefault="00D6649A" w:rsidP="00F10D9B">
      <w:pPr>
        <w:pStyle w:val="TOC1"/>
      </w:pPr>
      <w:r w:rsidRPr="00496845">
        <w:lastRenderedPageBreak/>
        <w:t>Table of contents</w:t>
      </w:r>
      <w:bookmarkEnd w:id="0"/>
      <w:bookmarkEnd w:id="1"/>
      <w:r w:rsidR="00344F08" w:rsidRPr="00496845">
        <w:t xml:space="preserve"> </w:t>
      </w:r>
    </w:p>
    <w:p w14:paraId="58C14775" w14:textId="13D752CF" w:rsidR="004F79F2" w:rsidRDefault="00874BC8">
      <w:pPr>
        <w:pStyle w:val="TOC1"/>
        <w:rPr>
          <w:rFonts w:asciiTheme="minorHAnsi" w:eastAsiaTheme="minorEastAsia" w:hAnsiTheme="minorHAnsi" w:cstheme="minorBidi"/>
          <w:b w:val="0"/>
          <w:sz w:val="22"/>
          <w:szCs w:val="22"/>
          <w:lang w:val="en-AU" w:eastAsia="en-AU"/>
        </w:rPr>
      </w:pPr>
      <w:r>
        <w:fldChar w:fldCharType="begin"/>
      </w:r>
      <w:r>
        <w:instrText xml:space="preserve"> TOC \t "Heading 1,1,SectionA_subsection,2,SectionB_Subsection,2,SectionB_Subsection2,3" </w:instrText>
      </w:r>
      <w:r>
        <w:fldChar w:fldCharType="separate"/>
      </w:r>
      <w:r w:rsidR="004F79F2">
        <w:t>Section A: Course classification information</w:t>
      </w:r>
      <w:r w:rsidR="004F79F2">
        <w:tab/>
      </w:r>
      <w:r w:rsidR="004F79F2">
        <w:fldChar w:fldCharType="begin"/>
      </w:r>
      <w:r w:rsidR="004F79F2">
        <w:instrText xml:space="preserve"> PAGEREF _Toc146789890 \h </w:instrText>
      </w:r>
      <w:r w:rsidR="004F79F2">
        <w:fldChar w:fldCharType="separate"/>
      </w:r>
      <w:r w:rsidR="00F952ED">
        <w:t>1</w:t>
      </w:r>
      <w:r w:rsidR="004F79F2">
        <w:fldChar w:fldCharType="end"/>
      </w:r>
    </w:p>
    <w:p w14:paraId="09DF3391" w14:textId="3233EA09" w:rsidR="004F79F2" w:rsidRDefault="004F79F2">
      <w:pPr>
        <w:pStyle w:val="TOC2"/>
        <w:tabs>
          <w:tab w:val="left" w:pos="442"/>
          <w:tab w:val="right" w:pos="9017"/>
        </w:tabs>
        <w:rPr>
          <w:rFonts w:asciiTheme="minorHAnsi" w:eastAsiaTheme="minorEastAsia" w:hAnsiTheme="minorHAnsi" w:cstheme="minorBidi"/>
          <w:noProof/>
          <w:szCs w:val="22"/>
          <w:lang w:val="en-AU" w:eastAsia="en-AU"/>
        </w:rPr>
      </w:pPr>
      <w:r>
        <w:rPr>
          <w:noProof/>
        </w:rPr>
        <w:t>1.</w:t>
      </w:r>
      <w:r>
        <w:rPr>
          <w:rFonts w:asciiTheme="minorHAnsi" w:eastAsiaTheme="minorEastAsia" w:hAnsiTheme="minorHAnsi" w:cstheme="minorBidi"/>
          <w:noProof/>
          <w:szCs w:val="22"/>
          <w:lang w:val="en-AU" w:eastAsia="en-AU"/>
        </w:rPr>
        <w:tab/>
      </w:r>
      <w:r>
        <w:rPr>
          <w:noProof/>
        </w:rPr>
        <w:t>Person in respect of whom the course is being accredited</w:t>
      </w:r>
      <w:r>
        <w:rPr>
          <w:noProof/>
        </w:rPr>
        <w:tab/>
      </w:r>
      <w:r>
        <w:rPr>
          <w:noProof/>
        </w:rPr>
        <w:fldChar w:fldCharType="begin"/>
      </w:r>
      <w:r>
        <w:rPr>
          <w:noProof/>
        </w:rPr>
        <w:instrText xml:space="preserve"> PAGEREF _Toc146789891 \h </w:instrText>
      </w:r>
      <w:r>
        <w:rPr>
          <w:noProof/>
        </w:rPr>
      </w:r>
      <w:r>
        <w:rPr>
          <w:noProof/>
        </w:rPr>
        <w:fldChar w:fldCharType="separate"/>
      </w:r>
      <w:r w:rsidR="00F952ED">
        <w:rPr>
          <w:noProof/>
        </w:rPr>
        <w:t>1</w:t>
      </w:r>
      <w:r>
        <w:rPr>
          <w:noProof/>
        </w:rPr>
        <w:fldChar w:fldCharType="end"/>
      </w:r>
    </w:p>
    <w:p w14:paraId="52C9EFE8" w14:textId="5F1107B0" w:rsidR="004F79F2" w:rsidRDefault="004F79F2">
      <w:pPr>
        <w:pStyle w:val="TOC2"/>
        <w:tabs>
          <w:tab w:val="left" w:pos="442"/>
          <w:tab w:val="right" w:pos="9017"/>
        </w:tabs>
        <w:rPr>
          <w:rFonts w:asciiTheme="minorHAnsi" w:eastAsiaTheme="minorEastAsia" w:hAnsiTheme="minorHAnsi" w:cstheme="minorBidi"/>
          <w:noProof/>
          <w:szCs w:val="22"/>
          <w:lang w:val="en-AU" w:eastAsia="en-AU"/>
        </w:rPr>
      </w:pPr>
      <w:r>
        <w:rPr>
          <w:noProof/>
        </w:rPr>
        <w:t>2.</w:t>
      </w:r>
      <w:r>
        <w:rPr>
          <w:rFonts w:asciiTheme="minorHAnsi" w:eastAsiaTheme="minorEastAsia" w:hAnsiTheme="minorHAnsi" w:cstheme="minorBidi"/>
          <w:noProof/>
          <w:szCs w:val="22"/>
          <w:lang w:val="en-AU" w:eastAsia="en-AU"/>
        </w:rPr>
        <w:tab/>
      </w:r>
      <w:r>
        <w:rPr>
          <w:noProof/>
        </w:rPr>
        <w:t>Address</w:t>
      </w:r>
      <w:r>
        <w:rPr>
          <w:noProof/>
        </w:rPr>
        <w:tab/>
      </w:r>
      <w:r>
        <w:rPr>
          <w:noProof/>
        </w:rPr>
        <w:fldChar w:fldCharType="begin"/>
      </w:r>
      <w:r>
        <w:rPr>
          <w:noProof/>
        </w:rPr>
        <w:instrText xml:space="preserve"> PAGEREF _Toc146789892 \h </w:instrText>
      </w:r>
      <w:r>
        <w:rPr>
          <w:noProof/>
        </w:rPr>
      </w:r>
      <w:r>
        <w:rPr>
          <w:noProof/>
        </w:rPr>
        <w:fldChar w:fldCharType="separate"/>
      </w:r>
      <w:r w:rsidR="00F952ED">
        <w:rPr>
          <w:noProof/>
        </w:rPr>
        <w:t>1</w:t>
      </w:r>
      <w:r>
        <w:rPr>
          <w:noProof/>
        </w:rPr>
        <w:fldChar w:fldCharType="end"/>
      </w:r>
    </w:p>
    <w:p w14:paraId="280573E5" w14:textId="3C6F40B0" w:rsidR="004F79F2" w:rsidRDefault="004F79F2">
      <w:pPr>
        <w:pStyle w:val="TOC2"/>
        <w:tabs>
          <w:tab w:val="left" w:pos="442"/>
          <w:tab w:val="right" w:pos="9017"/>
        </w:tabs>
        <w:rPr>
          <w:rFonts w:asciiTheme="minorHAnsi" w:eastAsiaTheme="minorEastAsia" w:hAnsiTheme="minorHAnsi" w:cstheme="minorBidi"/>
          <w:noProof/>
          <w:szCs w:val="22"/>
          <w:lang w:val="en-AU" w:eastAsia="en-AU"/>
        </w:rPr>
      </w:pPr>
      <w:r>
        <w:rPr>
          <w:noProof/>
        </w:rPr>
        <w:t>3.</w:t>
      </w:r>
      <w:r>
        <w:rPr>
          <w:rFonts w:asciiTheme="minorHAnsi" w:eastAsiaTheme="minorEastAsia" w:hAnsiTheme="minorHAnsi" w:cstheme="minorBidi"/>
          <w:noProof/>
          <w:szCs w:val="22"/>
          <w:lang w:val="en-AU" w:eastAsia="en-AU"/>
        </w:rPr>
        <w:tab/>
      </w:r>
      <w:r>
        <w:rPr>
          <w:noProof/>
        </w:rPr>
        <w:t>Type of submission</w:t>
      </w:r>
      <w:r>
        <w:rPr>
          <w:noProof/>
        </w:rPr>
        <w:tab/>
      </w:r>
      <w:r>
        <w:rPr>
          <w:noProof/>
        </w:rPr>
        <w:fldChar w:fldCharType="begin"/>
      </w:r>
      <w:r>
        <w:rPr>
          <w:noProof/>
        </w:rPr>
        <w:instrText xml:space="preserve"> PAGEREF _Toc146789893 \h </w:instrText>
      </w:r>
      <w:r>
        <w:rPr>
          <w:noProof/>
        </w:rPr>
      </w:r>
      <w:r>
        <w:rPr>
          <w:noProof/>
        </w:rPr>
        <w:fldChar w:fldCharType="separate"/>
      </w:r>
      <w:r w:rsidR="00F952ED">
        <w:rPr>
          <w:noProof/>
        </w:rPr>
        <w:t>1</w:t>
      </w:r>
      <w:r>
        <w:rPr>
          <w:noProof/>
        </w:rPr>
        <w:fldChar w:fldCharType="end"/>
      </w:r>
    </w:p>
    <w:p w14:paraId="743BDF25" w14:textId="1E79EFFD" w:rsidR="004F79F2" w:rsidRDefault="004F79F2">
      <w:pPr>
        <w:pStyle w:val="TOC2"/>
        <w:tabs>
          <w:tab w:val="left" w:pos="442"/>
          <w:tab w:val="right" w:pos="9017"/>
        </w:tabs>
        <w:rPr>
          <w:rFonts w:asciiTheme="minorHAnsi" w:eastAsiaTheme="minorEastAsia" w:hAnsiTheme="minorHAnsi" w:cstheme="minorBidi"/>
          <w:noProof/>
          <w:szCs w:val="22"/>
          <w:lang w:val="en-AU" w:eastAsia="en-AU"/>
        </w:rPr>
      </w:pPr>
      <w:r>
        <w:rPr>
          <w:noProof/>
        </w:rPr>
        <w:t>4.</w:t>
      </w:r>
      <w:r>
        <w:rPr>
          <w:rFonts w:asciiTheme="minorHAnsi" w:eastAsiaTheme="minorEastAsia" w:hAnsiTheme="minorHAnsi" w:cstheme="minorBidi"/>
          <w:noProof/>
          <w:szCs w:val="22"/>
          <w:lang w:val="en-AU" w:eastAsia="en-AU"/>
        </w:rPr>
        <w:tab/>
      </w:r>
      <w:r>
        <w:rPr>
          <w:noProof/>
        </w:rPr>
        <w:t>Copyright acknowledgement</w:t>
      </w:r>
      <w:r>
        <w:rPr>
          <w:noProof/>
        </w:rPr>
        <w:tab/>
      </w:r>
      <w:r>
        <w:rPr>
          <w:noProof/>
        </w:rPr>
        <w:fldChar w:fldCharType="begin"/>
      </w:r>
      <w:r>
        <w:rPr>
          <w:noProof/>
        </w:rPr>
        <w:instrText xml:space="preserve"> PAGEREF _Toc146789894 \h </w:instrText>
      </w:r>
      <w:r>
        <w:rPr>
          <w:noProof/>
        </w:rPr>
      </w:r>
      <w:r>
        <w:rPr>
          <w:noProof/>
        </w:rPr>
        <w:fldChar w:fldCharType="separate"/>
      </w:r>
      <w:r w:rsidR="00F952ED">
        <w:rPr>
          <w:noProof/>
        </w:rPr>
        <w:t>1</w:t>
      </w:r>
      <w:r>
        <w:rPr>
          <w:noProof/>
        </w:rPr>
        <w:fldChar w:fldCharType="end"/>
      </w:r>
    </w:p>
    <w:p w14:paraId="37EC8F2B" w14:textId="449D5065" w:rsidR="004F79F2" w:rsidRDefault="004F79F2">
      <w:pPr>
        <w:pStyle w:val="TOC2"/>
        <w:tabs>
          <w:tab w:val="left" w:pos="442"/>
          <w:tab w:val="right" w:pos="9017"/>
        </w:tabs>
        <w:rPr>
          <w:rFonts w:asciiTheme="minorHAnsi" w:eastAsiaTheme="minorEastAsia" w:hAnsiTheme="minorHAnsi" w:cstheme="minorBidi"/>
          <w:noProof/>
          <w:szCs w:val="22"/>
          <w:lang w:val="en-AU" w:eastAsia="en-AU"/>
        </w:rPr>
      </w:pPr>
      <w:r>
        <w:rPr>
          <w:noProof/>
        </w:rPr>
        <w:t>5.</w:t>
      </w:r>
      <w:r>
        <w:rPr>
          <w:rFonts w:asciiTheme="minorHAnsi" w:eastAsiaTheme="minorEastAsia" w:hAnsiTheme="minorHAnsi" w:cstheme="minorBidi"/>
          <w:noProof/>
          <w:szCs w:val="22"/>
          <w:lang w:val="en-AU" w:eastAsia="en-AU"/>
        </w:rPr>
        <w:tab/>
      </w:r>
      <w:r>
        <w:rPr>
          <w:noProof/>
        </w:rPr>
        <w:t>Licensing and franchise</w:t>
      </w:r>
      <w:r>
        <w:rPr>
          <w:noProof/>
        </w:rPr>
        <w:tab/>
      </w:r>
      <w:r>
        <w:rPr>
          <w:noProof/>
        </w:rPr>
        <w:fldChar w:fldCharType="begin"/>
      </w:r>
      <w:r>
        <w:rPr>
          <w:noProof/>
        </w:rPr>
        <w:instrText xml:space="preserve"> PAGEREF _Toc146789895 \h </w:instrText>
      </w:r>
      <w:r>
        <w:rPr>
          <w:noProof/>
        </w:rPr>
      </w:r>
      <w:r>
        <w:rPr>
          <w:noProof/>
        </w:rPr>
        <w:fldChar w:fldCharType="separate"/>
      </w:r>
      <w:r w:rsidR="00F952ED">
        <w:rPr>
          <w:noProof/>
        </w:rPr>
        <w:t>1</w:t>
      </w:r>
      <w:r>
        <w:rPr>
          <w:noProof/>
        </w:rPr>
        <w:fldChar w:fldCharType="end"/>
      </w:r>
    </w:p>
    <w:p w14:paraId="093D40DD" w14:textId="4F1F50E3" w:rsidR="004F79F2" w:rsidRDefault="004F79F2">
      <w:pPr>
        <w:pStyle w:val="TOC2"/>
        <w:tabs>
          <w:tab w:val="left" w:pos="442"/>
          <w:tab w:val="right" w:pos="9017"/>
        </w:tabs>
        <w:rPr>
          <w:rFonts w:asciiTheme="minorHAnsi" w:eastAsiaTheme="minorEastAsia" w:hAnsiTheme="minorHAnsi" w:cstheme="minorBidi"/>
          <w:noProof/>
          <w:szCs w:val="22"/>
          <w:lang w:val="en-AU" w:eastAsia="en-AU"/>
        </w:rPr>
      </w:pPr>
      <w:r>
        <w:rPr>
          <w:noProof/>
        </w:rPr>
        <w:t>6.</w:t>
      </w:r>
      <w:r>
        <w:rPr>
          <w:rFonts w:asciiTheme="minorHAnsi" w:eastAsiaTheme="minorEastAsia" w:hAnsiTheme="minorHAnsi" w:cstheme="minorBidi"/>
          <w:noProof/>
          <w:szCs w:val="22"/>
          <w:lang w:val="en-AU" w:eastAsia="en-AU"/>
        </w:rPr>
        <w:tab/>
      </w:r>
      <w:r>
        <w:rPr>
          <w:noProof/>
        </w:rPr>
        <w:t>Course accrediting body</w:t>
      </w:r>
      <w:r>
        <w:rPr>
          <w:noProof/>
        </w:rPr>
        <w:tab/>
      </w:r>
      <w:r>
        <w:rPr>
          <w:noProof/>
        </w:rPr>
        <w:fldChar w:fldCharType="begin"/>
      </w:r>
      <w:r>
        <w:rPr>
          <w:noProof/>
        </w:rPr>
        <w:instrText xml:space="preserve"> PAGEREF _Toc146789896 \h </w:instrText>
      </w:r>
      <w:r>
        <w:rPr>
          <w:noProof/>
        </w:rPr>
      </w:r>
      <w:r>
        <w:rPr>
          <w:noProof/>
        </w:rPr>
        <w:fldChar w:fldCharType="separate"/>
      </w:r>
      <w:r w:rsidR="00F952ED">
        <w:rPr>
          <w:noProof/>
        </w:rPr>
        <w:t>2</w:t>
      </w:r>
      <w:r>
        <w:rPr>
          <w:noProof/>
        </w:rPr>
        <w:fldChar w:fldCharType="end"/>
      </w:r>
    </w:p>
    <w:p w14:paraId="0DEE0267" w14:textId="608D576A" w:rsidR="004F79F2" w:rsidRDefault="004F79F2">
      <w:pPr>
        <w:pStyle w:val="TOC2"/>
        <w:tabs>
          <w:tab w:val="left" w:pos="442"/>
          <w:tab w:val="right" w:pos="9017"/>
        </w:tabs>
        <w:rPr>
          <w:rFonts w:asciiTheme="minorHAnsi" w:eastAsiaTheme="minorEastAsia" w:hAnsiTheme="minorHAnsi" w:cstheme="minorBidi"/>
          <w:noProof/>
          <w:szCs w:val="22"/>
          <w:lang w:val="en-AU" w:eastAsia="en-AU"/>
        </w:rPr>
      </w:pPr>
      <w:r>
        <w:rPr>
          <w:noProof/>
        </w:rPr>
        <w:t>7.</w:t>
      </w:r>
      <w:r>
        <w:rPr>
          <w:rFonts w:asciiTheme="minorHAnsi" w:eastAsiaTheme="minorEastAsia" w:hAnsiTheme="minorHAnsi" w:cstheme="minorBidi"/>
          <w:noProof/>
          <w:szCs w:val="22"/>
          <w:lang w:val="en-AU" w:eastAsia="en-AU"/>
        </w:rPr>
        <w:tab/>
      </w:r>
      <w:r>
        <w:rPr>
          <w:noProof/>
        </w:rPr>
        <w:t>AVETMISS information</w:t>
      </w:r>
      <w:r>
        <w:rPr>
          <w:noProof/>
        </w:rPr>
        <w:tab/>
      </w:r>
      <w:r>
        <w:rPr>
          <w:noProof/>
        </w:rPr>
        <w:fldChar w:fldCharType="begin"/>
      </w:r>
      <w:r>
        <w:rPr>
          <w:noProof/>
        </w:rPr>
        <w:instrText xml:space="preserve"> PAGEREF _Toc146789897 \h </w:instrText>
      </w:r>
      <w:r>
        <w:rPr>
          <w:noProof/>
        </w:rPr>
      </w:r>
      <w:r>
        <w:rPr>
          <w:noProof/>
        </w:rPr>
        <w:fldChar w:fldCharType="separate"/>
      </w:r>
      <w:r w:rsidR="00F952ED">
        <w:rPr>
          <w:noProof/>
        </w:rPr>
        <w:t>2</w:t>
      </w:r>
      <w:r>
        <w:rPr>
          <w:noProof/>
        </w:rPr>
        <w:fldChar w:fldCharType="end"/>
      </w:r>
    </w:p>
    <w:p w14:paraId="7EDEF205" w14:textId="4EF385F6" w:rsidR="004F79F2" w:rsidRDefault="004F79F2">
      <w:pPr>
        <w:pStyle w:val="TOC2"/>
        <w:tabs>
          <w:tab w:val="left" w:pos="442"/>
          <w:tab w:val="right" w:pos="9017"/>
        </w:tabs>
        <w:rPr>
          <w:rFonts w:asciiTheme="minorHAnsi" w:eastAsiaTheme="minorEastAsia" w:hAnsiTheme="minorHAnsi" w:cstheme="minorBidi"/>
          <w:noProof/>
          <w:szCs w:val="22"/>
          <w:lang w:val="en-AU" w:eastAsia="en-AU"/>
        </w:rPr>
      </w:pPr>
      <w:r>
        <w:rPr>
          <w:noProof/>
        </w:rPr>
        <w:t>8.</w:t>
      </w:r>
      <w:r>
        <w:rPr>
          <w:rFonts w:asciiTheme="minorHAnsi" w:eastAsiaTheme="minorEastAsia" w:hAnsiTheme="minorHAnsi" w:cstheme="minorBidi"/>
          <w:noProof/>
          <w:szCs w:val="22"/>
          <w:lang w:val="en-AU" w:eastAsia="en-AU"/>
        </w:rPr>
        <w:tab/>
      </w:r>
      <w:r>
        <w:rPr>
          <w:noProof/>
        </w:rPr>
        <w:t>Period of accreditation</w:t>
      </w:r>
      <w:r>
        <w:rPr>
          <w:noProof/>
        </w:rPr>
        <w:tab/>
      </w:r>
      <w:r>
        <w:rPr>
          <w:noProof/>
        </w:rPr>
        <w:fldChar w:fldCharType="begin"/>
      </w:r>
      <w:r>
        <w:rPr>
          <w:noProof/>
        </w:rPr>
        <w:instrText xml:space="preserve"> PAGEREF _Toc146789898 \h </w:instrText>
      </w:r>
      <w:r>
        <w:rPr>
          <w:noProof/>
        </w:rPr>
      </w:r>
      <w:r>
        <w:rPr>
          <w:noProof/>
        </w:rPr>
        <w:fldChar w:fldCharType="separate"/>
      </w:r>
      <w:r w:rsidR="00F952ED">
        <w:rPr>
          <w:noProof/>
        </w:rPr>
        <w:t>2</w:t>
      </w:r>
      <w:r>
        <w:rPr>
          <w:noProof/>
        </w:rPr>
        <w:fldChar w:fldCharType="end"/>
      </w:r>
    </w:p>
    <w:p w14:paraId="49F7AA65" w14:textId="6056580B" w:rsidR="004F79F2" w:rsidRDefault="004F79F2">
      <w:pPr>
        <w:pStyle w:val="TOC1"/>
        <w:rPr>
          <w:rFonts w:asciiTheme="minorHAnsi" w:eastAsiaTheme="minorEastAsia" w:hAnsiTheme="minorHAnsi" w:cstheme="minorBidi"/>
          <w:b w:val="0"/>
          <w:sz w:val="22"/>
          <w:szCs w:val="22"/>
          <w:lang w:val="en-AU" w:eastAsia="en-AU"/>
        </w:rPr>
      </w:pPr>
      <w:r>
        <w:t>Section B: Course information</w:t>
      </w:r>
      <w:r>
        <w:tab/>
      </w:r>
      <w:r>
        <w:fldChar w:fldCharType="begin"/>
      </w:r>
      <w:r>
        <w:instrText xml:space="preserve"> PAGEREF _Toc146789899 \h </w:instrText>
      </w:r>
      <w:r>
        <w:fldChar w:fldCharType="separate"/>
      </w:r>
      <w:r w:rsidR="00F952ED">
        <w:t>3</w:t>
      </w:r>
      <w:r>
        <w:fldChar w:fldCharType="end"/>
      </w:r>
    </w:p>
    <w:p w14:paraId="3D50B2D8" w14:textId="22CE8A3E" w:rsidR="004F79F2" w:rsidRDefault="004F79F2">
      <w:pPr>
        <w:pStyle w:val="TOC2"/>
        <w:tabs>
          <w:tab w:val="left" w:pos="442"/>
          <w:tab w:val="right" w:pos="9017"/>
        </w:tabs>
        <w:rPr>
          <w:rFonts w:asciiTheme="minorHAnsi" w:eastAsiaTheme="minorEastAsia" w:hAnsiTheme="minorHAnsi" w:cstheme="minorBidi"/>
          <w:noProof/>
          <w:szCs w:val="22"/>
          <w:lang w:val="en-AU" w:eastAsia="en-AU"/>
        </w:rPr>
      </w:pPr>
      <w:r>
        <w:rPr>
          <w:noProof/>
        </w:rPr>
        <w:t>1</w:t>
      </w:r>
      <w:r>
        <w:rPr>
          <w:rFonts w:asciiTheme="minorHAnsi" w:eastAsiaTheme="minorEastAsia" w:hAnsiTheme="minorHAnsi" w:cstheme="minorBidi"/>
          <w:noProof/>
          <w:szCs w:val="22"/>
          <w:lang w:val="en-AU" w:eastAsia="en-AU"/>
        </w:rPr>
        <w:tab/>
      </w:r>
      <w:r>
        <w:rPr>
          <w:noProof/>
        </w:rPr>
        <w:t>Nomenclature</w:t>
      </w:r>
      <w:r>
        <w:rPr>
          <w:noProof/>
        </w:rPr>
        <w:tab/>
      </w:r>
      <w:r>
        <w:rPr>
          <w:noProof/>
        </w:rPr>
        <w:fldChar w:fldCharType="begin"/>
      </w:r>
      <w:r>
        <w:rPr>
          <w:noProof/>
        </w:rPr>
        <w:instrText xml:space="preserve"> PAGEREF _Toc146789900 \h </w:instrText>
      </w:r>
      <w:r>
        <w:rPr>
          <w:noProof/>
        </w:rPr>
      </w:r>
      <w:r>
        <w:rPr>
          <w:noProof/>
        </w:rPr>
        <w:fldChar w:fldCharType="separate"/>
      </w:r>
      <w:r w:rsidR="00F952ED">
        <w:rPr>
          <w:noProof/>
        </w:rPr>
        <w:t>3</w:t>
      </w:r>
      <w:r>
        <w:rPr>
          <w:noProof/>
        </w:rPr>
        <w:fldChar w:fldCharType="end"/>
      </w:r>
    </w:p>
    <w:p w14:paraId="5BE9CD40" w14:textId="7D236226" w:rsidR="004F79F2" w:rsidRDefault="004F79F2">
      <w:pPr>
        <w:pStyle w:val="TOC3"/>
        <w:tabs>
          <w:tab w:val="left" w:pos="1100"/>
          <w:tab w:val="right" w:pos="9017"/>
        </w:tabs>
        <w:rPr>
          <w:rFonts w:asciiTheme="minorHAnsi" w:eastAsiaTheme="minorEastAsia" w:hAnsiTheme="minorHAnsi" w:cstheme="minorBidi"/>
          <w:noProof/>
          <w:szCs w:val="22"/>
          <w:lang w:val="en-AU" w:eastAsia="en-AU"/>
        </w:rPr>
      </w:pPr>
      <w:r>
        <w:rPr>
          <w:noProof/>
        </w:rPr>
        <w:t>1.1</w:t>
      </w:r>
      <w:r>
        <w:rPr>
          <w:rFonts w:asciiTheme="minorHAnsi" w:eastAsiaTheme="minorEastAsia" w:hAnsiTheme="minorHAnsi" w:cstheme="minorBidi"/>
          <w:noProof/>
          <w:szCs w:val="22"/>
          <w:lang w:val="en-AU" w:eastAsia="en-AU"/>
        </w:rPr>
        <w:tab/>
      </w:r>
      <w:r>
        <w:rPr>
          <w:noProof/>
        </w:rPr>
        <w:t>Name of the qualification</w:t>
      </w:r>
      <w:r>
        <w:rPr>
          <w:noProof/>
        </w:rPr>
        <w:tab/>
      </w:r>
      <w:r>
        <w:rPr>
          <w:noProof/>
        </w:rPr>
        <w:fldChar w:fldCharType="begin"/>
      </w:r>
      <w:r>
        <w:rPr>
          <w:noProof/>
        </w:rPr>
        <w:instrText xml:space="preserve"> PAGEREF _Toc146789901 \h </w:instrText>
      </w:r>
      <w:r>
        <w:rPr>
          <w:noProof/>
        </w:rPr>
      </w:r>
      <w:r>
        <w:rPr>
          <w:noProof/>
        </w:rPr>
        <w:fldChar w:fldCharType="separate"/>
      </w:r>
      <w:r w:rsidR="00F952ED">
        <w:rPr>
          <w:noProof/>
        </w:rPr>
        <w:t>3</w:t>
      </w:r>
      <w:r>
        <w:rPr>
          <w:noProof/>
        </w:rPr>
        <w:fldChar w:fldCharType="end"/>
      </w:r>
    </w:p>
    <w:p w14:paraId="337406B6" w14:textId="35F57402" w:rsidR="004F79F2" w:rsidRDefault="004F79F2">
      <w:pPr>
        <w:pStyle w:val="TOC3"/>
        <w:tabs>
          <w:tab w:val="left" w:pos="1100"/>
          <w:tab w:val="right" w:pos="9017"/>
        </w:tabs>
        <w:rPr>
          <w:rFonts w:asciiTheme="minorHAnsi" w:eastAsiaTheme="minorEastAsia" w:hAnsiTheme="minorHAnsi" w:cstheme="minorBidi"/>
          <w:noProof/>
          <w:szCs w:val="22"/>
          <w:lang w:val="en-AU" w:eastAsia="en-AU"/>
        </w:rPr>
      </w:pPr>
      <w:r>
        <w:rPr>
          <w:noProof/>
        </w:rPr>
        <w:t>1.2</w:t>
      </w:r>
      <w:r>
        <w:rPr>
          <w:rFonts w:asciiTheme="minorHAnsi" w:eastAsiaTheme="minorEastAsia" w:hAnsiTheme="minorHAnsi" w:cstheme="minorBidi"/>
          <w:noProof/>
          <w:szCs w:val="22"/>
          <w:lang w:val="en-AU" w:eastAsia="en-AU"/>
        </w:rPr>
        <w:tab/>
      </w:r>
      <w:r>
        <w:rPr>
          <w:noProof/>
        </w:rPr>
        <w:t>Nominal duration of the course</w:t>
      </w:r>
      <w:r>
        <w:rPr>
          <w:noProof/>
        </w:rPr>
        <w:tab/>
      </w:r>
      <w:r>
        <w:rPr>
          <w:noProof/>
        </w:rPr>
        <w:fldChar w:fldCharType="begin"/>
      </w:r>
      <w:r>
        <w:rPr>
          <w:noProof/>
        </w:rPr>
        <w:instrText xml:space="preserve"> PAGEREF _Toc146789902 \h </w:instrText>
      </w:r>
      <w:r>
        <w:rPr>
          <w:noProof/>
        </w:rPr>
      </w:r>
      <w:r>
        <w:rPr>
          <w:noProof/>
        </w:rPr>
        <w:fldChar w:fldCharType="separate"/>
      </w:r>
      <w:r w:rsidR="00F952ED">
        <w:rPr>
          <w:noProof/>
        </w:rPr>
        <w:t>3</w:t>
      </w:r>
      <w:r>
        <w:rPr>
          <w:noProof/>
        </w:rPr>
        <w:fldChar w:fldCharType="end"/>
      </w:r>
    </w:p>
    <w:p w14:paraId="053254A1" w14:textId="01C15BAC" w:rsidR="004F79F2" w:rsidRDefault="004F79F2">
      <w:pPr>
        <w:pStyle w:val="TOC2"/>
        <w:tabs>
          <w:tab w:val="left" w:pos="442"/>
          <w:tab w:val="right" w:pos="9017"/>
        </w:tabs>
        <w:rPr>
          <w:rFonts w:asciiTheme="minorHAnsi" w:eastAsiaTheme="minorEastAsia" w:hAnsiTheme="minorHAnsi" w:cstheme="minorBidi"/>
          <w:noProof/>
          <w:szCs w:val="22"/>
          <w:lang w:val="en-AU" w:eastAsia="en-AU"/>
        </w:rPr>
      </w:pPr>
      <w:r>
        <w:rPr>
          <w:noProof/>
        </w:rPr>
        <w:t>2</w:t>
      </w:r>
      <w:r>
        <w:rPr>
          <w:rFonts w:asciiTheme="minorHAnsi" w:eastAsiaTheme="minorEastAsia" w:hAnsiTheme="minorHAnsi" w:cstheme="minorBidi"/>
          <w:noProof/>
          <w:szCs w:val="22"/>
          <w:lang w:val="en-AU" w:eastAsia="en-AU"/>
        </w:rPr>
        <w:tab/>
      </w:r>
      <w:r>
        <w:rPr>
          <w:noProof/>
        </w:rPr>
        <w:t>Vocational or educational outcomes of the course</w:t>
      </w:r>
      <w:r>
        <w:rPr>
          <w:noProof/>
        </w:rPr>
        <w:tab/>
      </w:r>
      <w:r>
        <w:rPr>
          <w:noProof/>
        </w:rPr>
        <w:fldChar w:fldCharType="begin"/>
      </w:r>
      <w:r>
        <w:rPr>
          <w:noProof/>
        </w:rPr>
        <w:instrText xml:space="preserve"> PAGEREF _Toc146789903 \h </w:instrText>
      </w:r>
      <w:r>
        <w:rPr>
          <w:noProof/>
        </w:rPr>
      </w:r>
      <w:r>
        <w:rPr>
          <w:noProof/>
        </w:rPr>
        <w:fldChar w:fldCharType="separate"/>
      </w:r>
      <w:r w:rsidR="00F952ED">
        <w:rPr>
          <w:noProof/>
        </w:rPr>
        <w:t>3</w:t>
      </w:r>
      <w:r>
        <w:rPr>
          <w:noProof/>
        </w:rPr>
        <w:fldChar w:fldCharType="end"/>
      </w:r>
    </w:p>
    <w:p w14:paraId="76E5562A" w14:textId="346EB38D" w:rsidR="004F79F2" w:rsidRDefault="004F79F2">
      <w:pPr>
        <w:pStyle w:val="TOC3"/>
        <w:tabs>
          <w:tab w:val="left" w:pos="1100"/>
          <w:tab w:val="right" w:pos="9017"/>
        </w:tabs>
        <w:rPr>
          <w:rFonts w:asciiTheme="minorHAnsi" w:eastAsiaTheme="minorEastAsia" w:hAnsiTheme="minorHAnsi" w:cstheme="minorBidi"/>
          <w:noProof/>
          <w:szCs w:val="22"/>
          <w:lang w:val="en-AU" w:eastAsia="en-AU"/>
        </w:rPr>
      </w:pPr>
      <w:r>
        <w:rPr>
          <w:noProof/>
        </w:rPr>
        <w:t>2.1</w:t>
      </w:r>
      <w:r>
        <w:rPr>
          <w:rFonts w:asciiTheme="minorHAnsi" w:eastAsiaTheme="minorEastAsia" w:hAnsiTheme="minorHAnsi" w:cstheme="minorBidi"/>
          <w:noProof/>
          <w:szCs w:val="22"/>
          <w:lang w:val="en-AU" w:eastAsia="en-AU"/>
        </w:rPr>
        <w:tab/>
      </w:r>
      <w:r>
        <w:rPr>
          <w:noProof/>
        </w:rPr>
        <w:t>Outcome(s) of the course</w:t>
      </w:r>
      <w:r>
        <w:rPr>
          <w:noProof/>
        </w:rPr>
        <w:tab/>
      </w:r>
      <w:r>
        <w:rPr>
          <w:noProof/>
        </w:rPr>
        <w:fldChar w:fldCharType="begin"/>
      </w:r>
      <w:r>
        <w:rPr>
          <w:noProof/>
        </w:rPr>
        <w:instrText xml:space="preserve"> PAGEREF _Toc146789904 \h </w:instrText>
      </w:r>
      <w:r>
        <w:rPr>
          <w:noProof/>
        </w:rPr>
      </w:r>
      <w:r>
        <w:rPr>
          <w:noProof/>
        </w:rPr>
        <w:fldChar w:fldCharType="separate"/>
      </w:r>
      <w:r w:rsidR="00F952ED">
        <w:rPr>
          <w:noProof/>
        </w:rPr>
        <w:t>3</w:t>
      </w:r>
      <w:r>
        <w:rPr>
          <w:noProof/>
        </w:rPr>
        <w:fldChar w:fldCharType="end"/>
      </w:r>
    </w:p>
    <w:p w14:paraId="57277381" w14:textId="71EF062C" w:rsidR="004F79F2" w:rsidRDefault="004F79F2">
      <w:pPr>
        <w:pStyle w:val="TOC3"/>
        <w:tabs>
          <w:tab w:val="left" w:pos="1100"/>
          <w:tab w:val="right" w:pos="9017"/>
        </w:tabs>
        <w:rPr>
          <w:rFonts w:asciiTheme="minorHAnsi" w:eastAsiaTheme="minorEastAsia" w:hAnsiTheme="minorHAnsi" w:cstheme="minorBidi"/>
          <w:noProof/>
          <w:szCs w:val="22"/>
          <w:lang w:val="en-AU" w:eastAsia="en-AU"/>
        </w:rPr>
      </w:pPr>
      <w:r>
        <w:rPr>
          <w:noProof/>
        </w:rPr>
        <w:t>2.2</w:t>
      </w:r>
      <w:r>
        <w:rPr>
          <w:rFonts w:asciiTheme="minorHAnsi" w:eastAsiaTheme="minorEastAsia" w:hAnsiTheme="minorHAnsi" w:cstheme="minorBidi"/>
          <w:noProof/>
          <w:szCs w:val="22"/>
          <w:lang w:val="en-AU" w:eastAsia="en-AU"/>
        </w:rPr>
        <w:tab/>
      </w:r>
      <w:r>
        <w:rPr>
          <w:noProof/>
        </w:rPr>
        <w:t>Course description</w:t>
      </w:r>
      <w:r>
        <w:rPr>
          <w:noProof/>
        </w:rPr>
        <w:tab/>
      </w:r>
      <w:r>
        <w:rPr>
          <w:noProof/>
        </w:rPr>
        <w:fldChar w:fldCharType="begin"/>
      </w:r>
      <w:r>
        <w:rPr>
          <w:noProof/>
        </w:rPr>
        <w:instrText xml:space="preserve"> PAGEREF _Toc146789905 \h </w:instrText>
      </w:r>
      <w:r>
        <w:rPr>
          <w:noProof/>
        </w:rPr>
      </w:r>
      <w:r>
        <w:rPr>
          <w:noProof/>
        </w:rPr>
        <w:fldChar w:fldCharType="separate"/>
      </w:r>
      <w:r w:rsidR="00F952ED">
        <w:rPr>
          <w:noProof/>
        </w:rPr>
        <w:t>4</w:t>
      </w:r>
      <w:r>
        <w:rPr>
          <w:noProof/>
        </w:rPr>
        <w:fldChar w:fldCharType="end"/>
      </w:r>
    </w:p>
    <w:p w14:paraId="1F870B95" w14:textId="40DEA58C" w:rsidR="004F79F2" w:rsidRDefault="004F79F2">
      <w:pPr>
        <w:pStyle w:val="TOC2"/>
        <w:tabs>
          <w:tab w:val="left" w:pos="442"/>
          <w:tab w:val="right" w:pos="9017"/>
        </w:tabs>
        <w:rPr>
          <w:rFonts w:asciiTheme="minorHAnsi" w:eastAsiaTheme="minorEastAsia" w:hAnsiTheme="minorHAnsi" w:cstheme="minorBidi"/>
          <w:noProof/>
          <w:szCs w:val="22"/>
          <w:lang w:val="en-AU" w:eastAsia="en-AU"/>
        </w:rPr>
      </w:pPr>
      <w:r>
        <w:rPr>
          <w:noProof/>
        </w:rPr>
        <w:t>3</w:t>
      </w:r>
      <w:r>
        <w:rPr>
          <w:rFonts w:asciiTheme="minorHAnsi" w:eastAsiaTheme="minorEastAsia" w:hAnsiTheme="minorHAnsi" w:cstheme="minorBidi"/>
          <w:noProof/>
          <w:szCs w:val="22"/>
          <w:lang w:val="en-AU" w:eastAsia="en-AU"/>
        </w:rPr>
        <w:tab/>
      </w:r>
      <w:r>
        <w:rPr>
          <w:noProof/>
        </w:rPr>
        <w:t>Development of the course</w:t>
      </w:r>
      <w:r>
        <w:rPr>
          <w:noProof/>
        </w:rPr>
        <w:tab/>
      </w:r>
      <w:r>
        <w:rPr>
          <w:noProof/>
        </w:rPr>
        <w:fldChar w:fldCharType="begin"/>
      </w:r>
      <w:r>
        <w:rPr>
          <w:noProof/>
        </w:rPr>
        <w:instrText xml:space="preserve"> PAGEREF _Toc146789906 \h </w:instrText>
      </w:r>
      <w:r>
        <w:rPr>
          <w:noProof/>
        </w:rPr>
      </w:r>
      <w:r>
        <w:rPr>
          <w:noProof/>
        </w:rPr>
        <w:fldChar w:fldCharType="separate"/>
      </w:r>
      <w:r w:rsidR="00F952ED">
        <w:rPr>
          <w:noProof/>
        </w:rPr>
        <w:t>5</w:t>
      </w:r>
      <w:r>
        <w:rPr>
          <w:noProof/>
        </w:rPr>
        <w:fldChar w:fldCharType="end"/>
      </w:r>
    </w:p>
    <w:p w14:paraId="1AD4264D" w14:textId="62B0168C" w:rsidR="004F79F2" w:rsidRDefault="004F79F2">
      <w:pPr>
        <w:pStyle w:val="TOC3"/>
        <w:tabs>
          <w:tab w:val="left" w:pos="1100"/>
          <w:tab w:val="right" w:pos="9017"/>
        </w:tabs>
        <w:rPr>
          <w:rFonts w:asciiTheme="minorHAnsi" w:eastAsiaTheme="minorEastAsia" w:hAnsiTheme="minorHAnsi" w:cstheme="minorBidi"/>
          <w:noProof/>
          <w:szCs w:val="22"/>
          <w:lang w:val="en-AU" w:eastAsia="en-AU"/>
        </w:rPr>
      </w:pPr>
      <w:r>
        <w:rPr>
          <w:noProof/>
        </w:rPr>
        <w:t>3.1</w:t>
      </w:r>
      <w:r>
        <w:rPr>
          <w:rFonts w:asciiTheme="minorHAnsi" w:eastAsiaTheme="minorEastAsia" w:hAnsiTheme="minorHAnsi" w:cstheme="minorBidi"/>
          <w:noProof/>
          <w:szCs w:val="22"/>
          <w:lang w:val="en-AU" w:eastAsia="en-AU"/>
        </w:rPr>
        <w:tab/>
      </w:r>
      <w:r>
        <w:rPr>
          <w:noProof/>
        </w:rPr>
        <w:t>Industry, education, legislative, enterprise or community needs</w:t>
      </w:r>
      <w:r>
        <w:rPr>
          <w:noProof/>
        </w:rPr>
        <w:tab/>
      </w:r>
      <w:r>
        <w:rPr>
          <w:noProof/>
        </w:rPr>
        <w:fldChar w:fldCharType="begin"/>
      </w:r>
      <w:r>
        <w:rPr>
          <w:noProof/>
        </w:rPr>
        <w:instrText xml:space="preserve"> PAGEREF _Toc146789907 \h </w:instrText>
      </w:r>
      <w:r>
        <w:rPr>
          <w:noProof/>
        </w:rPr>
      </w:r>
      <w:r>
        <w:rPr>
          <w:noProof/>
        </w:rPr>
        <w:fldChar w:fldCharType="separate"/>
      </w:r>
      <w:r w:rsidR="00F952ED">
        <w:rPr>
          <w:noProof/>
        </w:rPr>
        <w:t>5</w:t>
      </w:r>
      <w:r>
        <w:rPr>
          <w:noProof/>
        </w:rPr>
        <w:fldChar w:fldCharType="end"/>
      </w:r>
    </w:p>
    <w:p w14:paraId="57CE2346" w14:textId="63FB5C97" w:rsidR="004F79F2" w:rsidRDefault="004F79F2">
      <w:pPr>
        <w:pStyle w:val="TOC3"/>
        <w:tabs>
          <w:tab w:val="left" w:pos="1100"/>
          <w:tab w:val="right" w:pos="9017"/>
        </w:tabs>
        <w:rPr>
          <w:rFonts w:asciiTheme="minorHAnsi" w:eastAsiaTheme="minorEastAsia" w:hAnsiTheme="minorHAnsi" w:cstheme="minorBidi"/>
          <w:noProof/>
          <w:szCs w:val="22"/>
          <w:lang w:val="en-AU" w:eastAsia="en-AU"/>
        </w:rPr>
      </w:pPr>
      <w:r>
        <w:rPr>
          <w:noProof/>
        </w:rPr>
        <w:t>3.2</w:t>
      </w:r>
      <w:r>
        <w:rPr>
          <w:rFonts w:asciiTheme="minorHAnsi" w:eastAsiaTheme="minorEastAsia" w:hAnsiTheme="minorHAnsi" w:cstheme="minorBidi"/>
          <w:noProof/>
          <w:szCs w:val="22"/>
          <w:lang w:val="en-AU" w:eastAsia="en-AU"/>
        </w:rPr>
        <w:tab/>
      </w:r>
      <w:r>
        <w:rPr>
          <w:noProof/>
        </w:rPr>
        <w:t>Review for re-accreditation</w:t>
      </w:r>
      <w:r>
        <w:rPr>
          <w:noProof/>
        </w:rPr>
        <w:tab/>
      </w:r>
      <w:r>
        <w:rPr>
          <w:noProof/>
        </w:rPr>
        <w:fldChar w:fldCharType="begin"/>
      </w:r>
      <w:r>
        <w:rPr>
          <w:noProof/>
        </w:rPr>
        <w:instrText xml:space="preserve"> PAGEREF _Toc146789908 \h </w:instrText>
      </w:r>
      <w:r>
        <w:rPr>
          <w:noProof/>
        </w:rPr>
      </w:r>
      <w:r>
        <w:rPr>
          <w:noProof/>
        </w:rPr>
        <w:fldChar w:fldCharType="separate"/>
      </w:r>
      <w:r w:rsidR="00F952ED">
        <w:rPr>
          <w:noProof/>
        </w:rPr>
        <w:t>9</w:t>
      </w:r>
      <w:r>
        <w:rPr>
          <w:noProof/>
        </w:rPr>
        <w:fldChar w:fldCharType="end"/>
      </w:r>
    </w:p>
    <w:p w14:paraId="1A2C2354" w14:textId="77E30D7B" w:rsidR="004F79F2" w:rsidRDefault="004F79F2">
      <w:pPr>
        <w:pStyle w:val="TOC2"/>
        <w:tabs>
          <w:tab w:val="left" w:pos="442"/>
          <w:tab w:val="right" w:pos="9017"/>
        </w:tabs>
        <w:rPr>
          <w:rFonts w:asciiTheme="minorHAnsi" w:eastAsiaTheme="minorEastAsia" w:hAnsiTheme="minorHAnsi" w:cstheme="minorBidi"/>
          <w:noProof/>
          <w:szCs w:val="22"/>
          <w:lang w:val="en-AU" w:eastAsia="en-AU"/>
        </w:rPr>
      </w:pPr>
      <w:r>
        <w:rPr>
          <w:noProof/>
        </w:rPr>
        <w:t>4</w:t>
      </w:r>
      <w:r>
        <w:rPr>
          <w:rFonts w:asciiTheme="minorHAnsi" w:eastAsiaTheme="minorEastAsia" w:hAnsiTheme="minorHAnsi" w:cstheme="minorBidi"/>
          <w:noProof/>
          <w:szCs w:val="22"/>
          <w:lang w:val="en-AU" w:eastAsia="en-AU"/>
        </w:rPr>
        <w:tab/>
      </w:r>
      <w:r>
        <w:rPr>
          <w:noProof/>
        </w:rPr>
        <w:t>Course outcomes</w:t>
      </w:r>
      <w:r>
        <w:rPr>
          <w:noProof/>
        </w:rPr>
        <w:tab/>
      </w:r>
      <w:r>
        <w:rPr>
          <w:noProof/>
        </w:rPr>
        <w:fldChar w:fldCharType="begin"/>
      </w:r>
      <w:r>
        <w:rPr>
          <w:noProof/>
        </w:rPr>
        <w:instrText xml:space="preserve"> PAGEREF _Toc146789909 \h </w:instrText>
      </w:r>
      <w:r>
        <w:rPr>
          <w:noProof/>
        </w:rPr>
      </w:r>
      <w:r>
        <w:rPr>
          <w:noProof/>
        </w:rPr>
        <w:fldChar w:fldCharType="separate"/>
      </w:r>
      <w:r w:rsidR="00F952ED">
        <w:rPr>
          <w:noProof/>
        </w:rPr>
        <w:t>14</w:t>
      </w:r>
      <w:r>
        <w:rPr>
          <w:noProof/>
        </w:rPr>
        <w:fldChar w:fldCharType="end"/>
      </w:r>
    </w:p>
    <w:p w14:paraId="2A53FA66" w14:textId="138A0FB3" w:rsidR="004F79F2" w:rsidRDefault="004F79F2">
      <w:pPr>
        <w:pStyle w:val="TOC3"/>
        <w:tabs>
          <w:tab w:val="left" w:pos="1100"/>
          <w:tab w:val="right" w:pos="9017"/>
        </w:tabs>
        <w:rPr>
          <w:rFonts w:asciiTheme="minorHAnsi" w:eastAsiaTheme="minorEastAsia" w:hAnsiTheme="minorHAnsi" w:cstheme="minorBidi"/>
          <w:noProof/>
          <w:szCs w:val="22"/>
          <w:lang w:val="en-AU" w:eastAsia="en-AU"/>
        </w:rPr>
      </w:pPr>
      <w:r>
        <w:rPr>
          <w:noProof/>
        </w:rPr>
        <w:t>4.1</w:t>
      </w:r>
      <w:r>
        <w:rPr>
          <w:rFonts w:asciiTheme="minorHAnsi" w:eastAsiaTheme="minorEastAsia" w:hAnsiTheme="minorHAnsi" w:cstheme="minorBidi"/>
          <w:noProof/>
          <w:szCs w:val="22"/>
          <w:lang w:val="en-AU" w:eastAsia="en-AU"/>
        </w:rPr>
        <w:tab/>
      </w:r>
      <w:r>
        <w:rPr>
          <w:noProof/>
        </w:rPr>
        <w:t>Qualification level</w:t>
      </w:r>
      <w:r>
        <w:rPr>
          <w:noProof/>
        </w:rPr>
        <w:tab/>
      </w:r>
      <w:r>
        <w:rPr>
          <w:noProof/>
        </w:rPr>
        <w:fldChar w:fldCharType="begin"/>
      </w:r>
      <w:r>
        <w:rPr>
          <w:noProof/>
        </w:rPr>
        <w:instrText xml:space="preserve"> PAGEREF _Toc146789910 \h </w:instrText>
      </w:r>
      <w:r>
        <w:rPr>
          <w:noProof/>
        </w:rPr>
      </w:r>
      <w:r>
        <w:rPr>
          <w:noProof/>
        </w:rPr>
        <w:fldChar w:fldCharType="separate"/>
      </w:r>
      <w:r w:rsidR="00F952ED">
        <w:rPr>
          <w:noProof/>
        </w:rPr>
        <w:t>14</w:t>
      </w:r>
      <w:r>
        <w:rPr>
          <w:noProof/>
        </w:rPr>
        <w:fldChar w:fldCharType="end"/>
      </w:r>
    </w:p>
    <w:p w14:paraId="72B9ED53" w14:textId="4D00AE37" w:rsidR="004F79F2" w:rsidRDefault="004F79F2">
      <w:pPr>
        <w:pStyle w:val="TOC3"/>
        <w:tabs>
          <w:tab w:val="left" w:pos="1100"/>
          <w:tab w:val="right" w:pos="9017"/>
        </w:tabs>
        <w:rPr>
          <w:rFonts w:asciiTheme="minorHAnsi" w:eastAsiaTheme="minorEastAsia" w:hAnsiTheme="minorHAnsi" w:cstheme="minorBidi"/>
          <w:noProof/>
          <w:szCs w:val="22"/>
          <w:lang w:val="en-AU" w:eastAsia="en-AU"/>
        </w:rPr>
      </w:pPr>
      <w:r>
        <w:rPr>
          <w:noProof/>
        </w:rPr>
        <w:t>4.2</w:t>
      </w:r>
      <w:r>
        <w:rPr>
          <w:rFonts w:asciiTheme="minorHAnsi" w:eastAsiaTheme="minorEastAsia" w:hAnsiTheme="minorHAnsi" w:cstheme="minorBidi"/>
          <w:noProof/>
          <w:szCs w:val="22"/>
          <w:lang w:val="en-AU" w:eastAsia="en-AU"/>
        </w:rPr>
        <w:tab/>
      </w:r>
      <w:r>
        <w:rPr>
          <w:noProof/>
        </w:rPr>
        <w:t>Foundation skills</w:t>
      </w:r>
      <w:r>
        <w:rPr>
          <w:noProof/>
        </w:rPr>
        <w:tab/>
      </w:r>
      <w:r>
        <w:rPr>
          <w:noProof/>
        </w:rPr>
        <w:fldChar w:fldCharType="begin"/>
      </w:r>
      <w:r>
        <w:rPr>
          <w:noProof/>
        </w:rPr>
        <w:instrText xml:space="preserve"> PAGEREF _Toc146789911 \h </w:instrText>
      </w:r>
      <w:r>
        <w:rPr>
          <w:noProof/>
        </w:rPr>
      </w:r>
      <w:r>
        <w:rPr>
          <w:noProof/>
        </w:rPr>
        <w:fldChar w:fldCharType="separate"/>
      </w:r>
      <w:r w:rsidR="00F952ED">
        <w:rPr>
          <w:noProof/>
        </w:rPr>
        <w:t>16</w:t>
      </w:r>
      <w:r>
        <w:rPr>
          <w:noProof/>
        </w:rPr>
        <w:fldChar w:fldCharType="end"/>
      </w:r>
    </w:p>
    <w:p w14:paraId="61D273EC" w14:textId="5ACE2801" w:rsidR="004F79F2" w:rsidRDefault="004F79F2">
      <w:pPr>
        <w:pStyle w:val="TOC3"/>
        <w:tabs>
          <w:tab w:val="left" w:pos="1100"/>
          <w:tab w:val="right" w:pos="9017"/>
        </w:tabs>
        <w:rPr>
          <w:rFonts w:asciiTheme="minorHAnsi" w:eastAsiaTheme="minorEastAsia" w:hAnsiTheme="minorHAnsi" w:cstheme="minorBidi"/>
          <w:noProof/>
          <w:szCs w:val="22"/>
          <w:lang w:val="en-AU" w:eastAsia="en-AU"/>
        </w:rPr>
      </w:pPr>
      <w:r>
        <w:rPr>
          <w:noProof/>
        </w:rPr>
        <w:t>4.3</w:t>
      </w:r>
      <w:r>
        <w:rPr>
          <w:rFonts w:asciiTheme="minorHAnsi" w:eastAsiaTheme="minorEastAsia" w:hAnsiTheme="minorHAnsi" w:cstheme="minorBidi"/>
          <w:noProof/>
          <w:szCs w:val="22"/>
          <w:lang w:val="en-AU" w:eastAsia="en-AU"/>
        </w:rPr>
        <w:tab/>
      </w:r>
      <w:r>
        <w:rPr>
          <w:noProof/>
        </w:rPr>
        <w:t>Recognition given to the course</w:t>
      </w:r>
      <w:r>
        <w:rPr>
          <w:noProof/>
        </w:rPr>
        <w:tab/>
      </w:r>
      <w:r>
        <w:rPr>
          <w:noProof/>
        </w:rPr>
        <w:fldChar w:fldCharType="begin"/>
      </w:r>
      <w:r>
        <w:rPr>
          <w:noProof/>
        </w:rPr>
        <w:instrText xml:space="preserve"> PAGEREF _Toc146789912 \h </w:instrText>
      </w:r>
      <w:r>
        <w:rPr>
          <w:noProof/>
        </w:rPr>
      </w:r>
      <w:r>
        <w:rPr>
          <w:noProof/>
        </w:rPr>
        <w:fldChar w:fldCharType="separate"/>
      </w:r>
      <w:r w:rsidR="00F952ED">
        <w:rPr>
          <w:noProof/>
        </w:rPr>
        <w:t>16</w:t>
      </w:r>
      <w:r>
        <w:rPr>
          <w:noProof/>
        </w:rPr>
        <w:fldChar w:fldCharType="end"/>
      </w:r>
    </w:p>
    <w:p w14:paraId="61B61ECA" w14:textId="353898CB" w:rsidR="004F79F2" w:rsidRDefault="004F79F2">
      <w:pPr>
        <w:pStyle w:val="TOC3"/>
        <w:tabs>
          <w:tab w:val="left" w:pos="1100"/>
          <w:tab w:val="right" w:pos="9017"/>
        </w:tabs>
        <w:rPr>
          <w:rFonts w:asciiTheme="minorHAnsi" w:eastAsiaTheme="minorEastAsia" w:hAnsiTheme="minorHAnsi" w:cstheme="minorBidi"/>
          <w:noProof/>
          <w:szCs w:val="22"/>
          <w:lang w:val="en-AU" w:eastAsia="en-AU"/>
        </w:rPr>
      </w:pPr>
      <w:r>
        <w:rPr>
          <w:noProof/>
        </w:rPr>
        <w:t>4.4</w:t>
      </w:r>
      <w:r>
        <w:rPr>
          <w:rFonts w:asciiTheme="minorHAnsi" w:eastAsiaTheme="minorEastAsia" w:hAnsiTheme="minorHAnsi" w:cstheme="minorBidi"/>
          <w:noProof/>
          <w:szCs w:val="22"/>
          <w:lang w:val="en-AU" w:eastAsia="en-AU"/>
        </w:rPr>
        <w:tab/>
      </w:r>
      <w:r>
        <w:rPr>
          <w:noProof/>
        </w:rPr>
        <w:t>Licensing/regulatory requirements</w:t>
      </w:r>
      <w:r>
        <w:rPr>
          <w:noProof/>
        </w:rPr>
        <w:tab/>
      </w:r>
      <w:r>
        <w:rPr>
          <w:noProof/>
        </w:rPr>
        <w:fldChar w:fldCharType="begin"/>
      </w:r>
      <w:r>
        <w:rPr>
          <w:noProof/>
        </w:rPr>
        <w:instrText xml:space="preserve"> PAGEREF _Toc146789913 \h </w:instrText>
      </w:r>
      <w:r>
        <w:rPr>
          <w:noProof/>
        </w:rPr>
      </w:r>
      <w:r>
        <w:rPr>
          <w:noProof/>
        </w:rPr>
        <w:fldChar w:fldCharType="separate"/>
      </w:r>
      <w:r w:rsidR="00F952ED">
        <w:rPr>
          <w:noProof/>
        </w:rPr>
        <w:t>17</w:t>
      </w:r>
      <w:r>
        <w:rPr>
          <w:noProof/>
        </w:rPr>
        <w:fldChar w:fldCharType="end"/>
      </w:r>
    </w:p>
    <w:p w14:paraId="22C82777" w14:textId="60FA0711" w:rsidR="004F79F2" w:rsidRDefault="004F79F2">
      <w:pPr>
        <w:pStyle w:val="TOC2"/>
        <w:tabs>
          <w:tab w:val="left" w:pos="442"/>
          <w:tab w:val="right" w:pos="9017"/>
        </w:tabs>
        <w:rPr>
          <w:rFonts w:asciiTheme="minorHAnsi" w:eastAsiaTheme="minorEastAsia" w:hAnsiTheme="minorHAnsi" w:cstheme="minorBidi"/>
          <w:noProof/>
          <w:szCs w:val="22"/>
          <w:lang w:val="en-AU" w:eastAsia="en-AU"/>
        </w:rPr>
      </w:pPr>
      <w:r>
        <w:rPr>
          <w:noProof/>
        </w:rPr>
        <w:t>5</w:t>
      </w:r>
      <w:r>
        <w:rPr>
          <w:rFonts w:asciiTheme="minorHAnsi" w:eastAsiaTheme="minorEastAsia" w:hAnsiTheme="minorHAnsi" w:cstheme="minorBidi"/>
          <w:noProof/>
          <w:szCs w:val="22"/>
          <w:lang w:val="en-AU" w:eastAsia="en-AU"/>
        </w:rPr>
        <w:tab/>
      </w:r>
      <w:r>
        <w:rPr>
          <w:noProof/>
        </w:rPr>
        <w:t>Course rules</w:t>
      </w:r>
      <w:r>
        <w:rPr>
          <w:noProof/>
        </w:rPr>
        <w:tab/>
      </w:r>
      <w:r>
        <w:rPr>
          <w:noProof/>
        </w:rPr>
        <w:fldChar w:fldCharType="begin"/>
      </w:r>
      <w:r>
        <w:rPr>
          <w:noProof/>
        </w:rPr>
        <w:instrText xml:space="preserve"> PAGEREF _Toc146789914 \h </w:instrText>
      </w:r>
      <w:r>
        <w:rPr>
          <w:noProof/>
        </w:rPr>
      </w:r>
      <w:r>
        <w:rPr>
          <w:noProof/>
        </w:rPr>
        <w:fldChar w:fldCharType="separate"/>
      </w:r>
      <w:r w:rsidR="00F952ED">
        <w:rPr>
          <w:noProof/>
        </w:rPr>
        <w:t>17</w:t>
      </w:r>
      <w:r>
        <w:rPr>
          <w:noProof/>
        </w:rPr>
        <w:fldChar w:fldCharType="end"/>
      </w:r>
    </w:p>
    <w:p w14:paraId="739ED246" w14:textId="2EDF05A2" w:rsidR="004F79F2" w:rsidRDefault="004F79F2">
      <w:pPr>
        <w:pStyle w:val="TOC3"/>
        <w:tabs>
          <w:tab w:val="left" w:pos="1100"/>
          <w:tab w:val="right" w:pos="9017"/>
        </w:tabs>
        <w:rPr>
          <w:rFonts w:asciiTheme="minorHAnsi" w:eastAsiaTheme="minorEastAsia" w:hAnsiTheme="minorHAnsi" w:cstheme="minorBidi"/>
          <w:noProof/>
          <w:szCs w:val="22"/>
          <w:lang w:val="en-AU" w:eastAsia="en-AU"/>
        </w:rPr>
      </w:pPr>
      <w:r>
        <w:rPr>
          <w:noProof/>
        </w:rPr>
        <w:t>5.1</w:t>
      </w:r>
      <w:r>
        <w:rPr>
          <w:rFonts w:asciiTheme="minorHAnsi" w:eastAsiaTheme="minorEastAsia" w:hAnsiTheme="minorHAnsi" w:cstheme="minorBidi"/>
          <w:noProof/>
          <w:szCs w:val="22"/>
          <w:lang w:val="en-AU" w:eastAsia="en-AU"/>
        </w:rPr>
        <w:tab/>
      </w:r>
      <w:r>
        <w:rPr>
          <w:noProof/>
        </w:rPr>
        <w:t>Course structure</w:t>
      </w:r>
      <w:r>
        <w:rPr>
          <w:noProof/>
        </w:rPr>
        <w:tab/>
      </w:r>
      <w:r>
        <w:rPr>
          <w:noProof/>
        </w:rPr>
        <w:fldChar w:fldCharType="begin"/>
      </w:r>
      <w:r>
        <w:rPr>
          <w:noProof/>
        </w:rPr>
        <w:instrText xml:space="preserve"> PAGEREF _Toc146789915 \h </w:instrText>
      </w:r>
      <w:r>
        <w:rPr>
          <w:noProof/>
        </w:rPr>
      </w:r>
      <w:r>
        <w:rPr>
          <w:noProof/>
        </w:rPr>
        <w:fldChar w:fldCharType="separate"/>
      </w:r>
      <w:r w:rsidR="00F952ED">
        <w:rPr>
          <w:noProof/>
        </w:rPr>
        <w:t>17</w:t>
      </w:r>
      <w:r>
        <w:rPr>
          <w:noProof/>
        </w:rPr>
        <w:fldChar w:fldCharType="end"/>
      </w:r>
    </w:p>
    <w:p w14:paraId="2EF5C3AA" w14:textId="270DBD8C" w:rsidR="004F79F2" w:rsidRDefault="004F79F2">
      <w:pPr>
        <w:pStyle w:val="TOC3"/>
        <w:tabs>
          <w:tab w:val="left" w:pos="1100"/>
          <w:tab w:val="right" w:pos="9017"/>
        </w:tabs>
        <w:rPr>
          <w:rFonts w:asciiTheme="minorHAnsi" w:eastAsiaTheme="minorEastAsia" w:hAnsiTheme="minorHAnsi" w:cstheme="minorBidi"/>
          <w:noProof/>
          <w:szCs w:val="22"/>
          <w:lang w:val="en-AU" w:eastAsia="en-AU"/>
        </w:rPr>
      </w:pPr>
      <w:r>
        <w:rPr>
          <w:noProof/>
        </w:rPr>
        <w:t>5.2</w:t>
      </w:r>
      <w:r>
        <w:rPr>
          <w:rFonts w:asciiTheme="minorHAnsi" w:eastAsiaTheme="minorEastAsia" w:hAnsiTheme="minorHAnsi" w:cstheme="minorBidi"/>
          <w:noProof/>
          <w:szCs w:val="22"/>
          <w:lang w:val="en-AU" w:eastAsia="en-AU"/>
        </w:rPr>
        <w:tab/>
      </w:r>
      <w:r>
        <w:rPr>
          <w:noProof/>
        </w:rPr>
        <w:t>Entry requirements</w:t>
      </w:r>
      <w:r>
        <w:rPr>
          <w:noProof/>
        </w:rPr>
        <w:tab/>
      </w:r>
      <w:r>
        <w:rPr>
          <w:noProof/>
        </w:rPr>
        <w:fldChar w:fldCharType="begin"/>
      </w:r>
      <w:r>
        <w:rPr>
          <w:noProof/>
        </w:rPr>
        <w:instrText xml:space="preserve"> PAGEREF _Toc146789916 \h </w:instrText>
      </w:r>
      <w:r>
        <w:rPr>
          <w:noProof/>
        </w:rPr>
      </w:r>
      <w:r>
        <w:rPr>
          <w:noProof/>
        </w:rPr>
        <w:fldChar w:fldCharType="separate"/>
      </w:r>
      <w:r w:rsidR="00F952ED">
        <w:rPr>
          <w:noProof/>
        </w:rPr>
        <w:t>19</w:t>
      </w:r>
      <w:r>
        <w:rPr>
          <w:noProof/>
        </w:rPr>
        <w:fldChar w:fldCharType="end"/>
      </w:r>
    </w:p>
    <w:p w14:paraId="25600A88" w14:textId="49C6B588" w:rsidR="004F79F2" w:rsidRDefault="004F79F2">
      <w:pPr>
        <w:pStyle w:val="TOC2"/>
        <w:tabs>
          <w:tab w:val="left" w:pos="442"/>
          <w:tab w:val="right" w:pos="9017"/>
        </w:tabs>
        <w:rPr>
          <w:rFonts w:asciiTheme="minorHAnsi" w:eastAsiaTheme="minorEastAsia" w:hAnsiTheme="minorHAnsi" w:cstheme="minorBidi"/>
          <w:noProof/>
          <w:szCs w:val="22"/>
          <w:lang w:val="en-AU" w:eastAsia="en-AU"/>
        </w:rPr>
      </w:pPr>
      <w:r>
        <w:rPr>
          <w:noProof/>
        </w:rPr>
        <w:t>6</w:t>
      </w:r>
      <w:r>
        <w:rPr>
          <w:rFonts w:asciiTheme="minorHAnsi" w:eastAsiaTheme="minorEastAsia" w:hAnsiTheme="minorHAnsi" w:cstheme="minorBidi"/>
          <w:noProof/>
          <w:szCs w:val="22"/>
          <w:lang w:val="en-AU" w:eastAsia="en-AU"/>
        </w:rPr>
        <w:tab/>
      </w:r>
      <w:r>
        <w:rPr>
          <w:noProof/>
        </w:rPr>
        <w:t>Assessment</w:t>
      </w:r>
      <w:r>
        <w:rPr>
          <w:noProof/>
        </w:rPr>
        <w:tab/>
      </w:r>
      <w:r>
        <w:rPr>
          <w:noProof/>
        </w:rPr>
        <w:fldChar w:fldCharType="begin"/>
      </w:r>
      <w:r>
        <w:rPr>
          <w:noProof/>
        </w:rPr>
        <w:instrText xml:space="preserve"> PAGEREF _Toc146789917 \h </w:instrText>
      </w:r>
      <w:r>
        <w:rPr>
          <w:noProof/>
        </w:rPr>
      </w:r>
      <w:r>
        <w:rPr>
          <w:noProof/>
        </w:rPr>
        <w:fldChar w:fldCharType="separate"/>
      </w:r>
      <w:r w:rsidR="00F952ED">
        <w:rPr>
          <w:noProof/>
        </w:rPr>
        <w:t>20</w:t>
      </w:r>
      <w:r>
        <w:rPr>
          <w:noProof/>
        </w:rPr>
        <w:fldChar w:fldCharType="end"/>
      </w:r>
    </w:p>
    <w:p w14:paraId="7080B89A" w14:textId="10FD09A6" w:rsidR="004F79F2" w:rsidRDefault="004F79F2">
      <w:pPr>
        <w:pStyle w:val="TOC3"/>
        <w:tabs>
          <w:tab w:val="left" w:pos="1100"/>
          <w:tab w:val="right" w:pos="9017"/>
        </w:tabs>
        <w:rPr>
          <w:rFonts w:asciiTheme="minorHAnsi" w:eastAsiaTheme="minorEastAsia" w:hAnsiTheme="minorHAnsi" w:cstheme="minorBidi"/>
          <w:noProof/>
          <w:szCs w:val="22"/>
          <w:lang w:val="en-AU" w:eastAsia="en-AU"/>
        </w:rPr>
      </w:pPr>
      <w:r>
        <w:rPr>
          <w:noProof/>
        </w:rPr>
        <w:t>6.1</w:t>
      </w:r>
      <w:r>
        <w:rPr>
          <w:rFonts w:asciiTheme="minorHAnsi" w:eastAsiaTheme="minorEastAsia" w:hAnsiTheme="minorHAnsi" w:cstheme="minorBidi"/>
          <w:noProof/>
          <w:szCs w:val="22"/>
          <w:lang w:val="en-AU" w:eastAsia="en-AU"/>
        </w:rPr>
        <w:tab/>
      </w:r>
      <w:r>
        <w:rPr>
          <w:noProof/>
        </w:rPr>
        <w:t>Assessment strategy</w:t>
      </w:r>
      <w:r>
        <w:rPr>
          <w:noProof/>
        </w:rPr>
        <w:tab/>
      </w:r>
      <w:r>
        <w:rPr>
          <w:noProof/>
        </w:rPr>
        <w:fldChar w:fldCharType="begin"/>
      </w:r>
      <w:r>
        <w:rPr>
          <w:noProof/>
        </w:rPr>
        <w:instrText xml:space="preserve"> PAGEREF _Toc146789918 \h </w:instrText>
      </w:r>
      <w:r>
        <w:rPr>
          <w:noProof/>
        </w:rPr>
      </w:r>
      <w:r>
        <w:rPr>
          <w:noProof/>
        </w:rPr>
        <w:fldChar w:fldCharType="separate"/>
      </w:r>
      <w:r w:rsidR="00F952ED">
        <w:rPr>
          <w:noProof/>
        </w:rPr>
        <w:t>20</w:t>
      </w:r>
      <w:r>
        <w:rPr>
          <w:noProof/>
        </w:rPr>
        <w:fldChar w:fldCharType="end"/>
      </w:r>
    </w:p>
    <w:p w14:paraId="1536EACD" w14:textId="686A4889" w:rsidR="004F79F2" w:rsidRDefault="004F79F2">
      <w:pPr>
        <w:pStyle w:val="TOC3"/>
        <w:tabs>
          <w:tab w:val="left" w:pos="1100"/>
          <w:tab w:val="right" w:pos="9017"/>
        </w:tabs>
        <w:rPr>
          <w:rFonts w:asciiTheme="minorHAnsi" w:eastAsiaTheme="minorEastAsia" w:hAnsiTheme="minorHAnsi" w:cstheme="minorBidi"/>
          <w:noProof/>
          <w:szCs w:val="22"/>
          <w:lang w:val="en-AU" w:eastAsia="en-AU"/>
        </w:rPr>
      </w:pPr>
      <w:r>
        <w:rPr>
          <w:noProof/>
        </w:rPr>
        <w:t>6.2</w:t>
      </w:r>
      <w:r>
        <w:rPr>
          <w:rFonts w:asciiTheme="minorHAnsi" w:eastAsiaTheme="minorEastAsia" w:hAnsiTheme="minorHAnsi" w:cstheme="minorBidi"/>
          <w:noProof/>
          <w:szCs w:val="22"/>
          <w:lang w:val="en-AU" w:eastAsia="en-AU"/>
        </w:rPr>
        <w:tab/>
      </w:r>
      <w:r>
        <w:rPr>
          <w:noProof/>
        </w:rPr>
        <w:t>Assessor competencies</w:t>
      </w:r>
      <w:r>
        <w:rPr>
          <w:noProof/>
        </w:rPr>
        <w:tab/>
      </w:r>
      <w:r>
        <w:rPr>
          <w:noProof/>
        </w:rPr>
        <w:fldChar w:fldCharType="begin"/>
      </w:r>
      <w:r>
        <w:rPr>
          <w:noProof/>
        </w:rPr>
        <w:instrText xml:space="preserve"> PAGEREF _Toc146789919 \h </w:instrText>
      </w:r>
      <w:r>
        <w:rPr>
          <w:noProof/>
        </w:rPr>
      </w:r>
      <w:r>
        <w:rPr>
          <w:noProof/>
        </w:rPr>
        <w:fldChar w:fldCharType="separate"/>
      </w:r>
      <w:r w:rsidR="00F952ED">
        <w:rPr>
          <w:noProof/>
        </w:rPr>
        <w:t>21</w:t>
      </w:r>
      <w:r>
        <w:rPr>
          <w:noProof/>
        </w:rPr>
        <w:fldChar w:fldCharType="end"/>
      </w:r>
    </w:p>
    <w:p w14:paraId="76DA81E0" w14:textId="1619ADC7" w:rsidR="004F79F2" w:rsidRDefault="004F79F2">
      <w:pPr>
        <w:pStyle w:val="TOC2"/>
        <w:tabs>
          <w:tab w:val="left" w:pos="442"/>
          <w:tab w:val="right" w:pos="9017"/>
        </w:tabs>
        <w:rPr>
          <w:rFonts w:asciiTheme="minorHAnsi" w:eastAsiaTheme="minorEastAsia" w:hAnsiTheme="minorHAnsi" w:cstheme="minorBidi"/>
          <w:noProof/>
          <w:szCs w:val="22"/>
          <w:lang w:val="en-AU" w:eastAsia="en-AU"/>
        </w:rPr>
      </w:pPr>
      <w:r>
        <w:rPr>
          <w:noProof/>
        </w:rPr>
        <w:t>7</w:t>
      </w:r>
      <w:r>
        <w:rPr>
          <w:rFonts w:asciiTheme="minorHAnsi" w:eastAsiaTheme="minorEastAsia" w:hAnsiTheme="minorHAnsi" w:cstheme="minorBidi"/>
          <w:noProof/>
          <w:szCs w:val="22"/>
          <w:lang w:val="en-AU" w:eastAsia="en-AU"/>
        </w:rPr>
        <w:tab/>
      </w:r>
      <w:r>
        <w:rPr>
          <w:noProof/>
        </w:rPr>
        <w:t>Delivery</w:t>
      </w:r>
      <w:r>
        <w:rPr>
          <w:noProof/>
        </w:rPr>
        <w:tab/>
      </w:r>
      <w:r>
        <w:rPr>
          <w:noProof/>
        </w:rPr>
        <w:fldChar w:fldCharType="begin"/>
      </w:r>
      <w:r>
        <w:rPr>
          <w:noProof/>
        </w:rPr>
        <w:instrText xml:space="preserve"> PAGEREF _Toc146789920 \h </w:instrText>
      </w:r>
      <w:r>
        <w:rPr>
          <w:noProof/>
        </w:rPr>
      </w:r>
      <w:r>
        <w:rPr>
          <w:noProof/>
        </w:rPr>
        <w:fldChar w:fldCharType="separate"/>
      </w:r>
      <w:r w:rsidR="00F952ED">
        <w:rPr>
          <w:noProof/>
        </w:rPr>
        <w:t>21</w:t>
      </w:r>
      <w:r>
        <w:rPr>
          <w:noProof/>
        </w:rPr>
        <w:fldChar w:fldCharType="end"/>
      </w:r>
    </w:p>
    <w:p w14:paraId="37B5728D" w14:textId="2B75FAA7" w:rsidR="004F79F2" w:rsidRDefault="004F79F2">
      <w:pPr>
        <w:pStyle w:val="TOC3"/>
        <w:tabs>
          <w:tab w:val="left" w:pos="1100"/>
          <w:tab w:val="right" w:pos="9017"/>
        </w:tabs>
        <w:rPr>
          <w:rFonts w:asciiTheme="minorHAnsi" w:eastAsiaTheme="minorEastAsia" w:hAnsiTheme="minorHAnsi" w:cstheme="minorBidi"/>
          <w:noProof/>
          <w:szCs w:val="22"/>
          <w:lang w:val="en-AU" w:eastAsia="en-AU"/>
        </w:rPr>
      </w:pPr>
      <w:r>
        <w:rPr>
          <w:noProof/>
        </w:rPr>
        <w:t>7.1</w:t>
      </w:r>
      <w:r>
        <w:rPr>
          <w:rFonts w:asciiTheme="minorHAnsi" w:eastAsiaTheme="minorEastAsia" w:hAnsiTheme="minorHAnsi" w:cstheme="minorBidi"/>
          <w:noProof/>
          <w:szCs w:val="22"/>
          <w:lang w:val="en-AU" w:eastAsia="en-AU"/>
        </w:rPr>
        <w:tab/>
      </w:r>
      <w:r>
        <w:rPr>
          <w:noProof/>
        </w:rPr>
        <w:t>Delivery modes</w:t>
      </w:r>
      <w:r>
        <w:rPr>
          <w:noProof/>
        </w:rPr>
        <w:tab/>
      </w:r>
      <w:r>
        <w:rPr>
          <w:noProof/>
        </w:rPr>
        <w:fldChar w:fldCharType="begin"/>
      </w:r>
      <w:r>
        <w:rPr>
          <w:noProof/>
        </w:rPr>
        <w:instrText xml:space="preserve"> PAGEREF _Toc146789921 \h </w:instrText>
      </w:r>
      <w:r>
        <w:rPr>
          <w:noProof/>
        </w:rPr>
      </w:r>
      <w:r>
        <w:rPr>
          <w:noProof/>
        </w:rPr>
        <w:fldChar w:fldCharType="separate"/>
      </w:r>
      <w:r w:rsidR="00F952ED">
        <w:rPr>
          <w:noProof/>
        </w:rPr>
        <w:t>21</w:t>
      </w:r>
      <w:r>
        <w:rPr>
          <w:noProof/>
        </w:rPr>
        <w:fldChar w:fldCharType="end"/>
      </w:r>
    </w:p>
    <w:p w14:paraId="46F84E95" w14:textId="5570013E" w:rsidR="004F79F2" w:rsidRDefault="004F79F2">
      <w:pPr>
        <w:pStyle w:val="TOC3"/>
        <w:tabs>
          <w:tab w:val="left" w:pos="1100"/>
          <w:tab w:val="right" w:pos="9017"/>
        </w:tabs>
        <w:rPr>
          <w:rFonts w:asciiTheme="minorHAnsi" w:eastAsiaTheme="minorEastAsia" w:hAnsiTheme="minorHAnsi" w:cstheme="minorBidi"/>
          <w:noProof/>
          <w:szCs w:val="22"/>
          <w:lang w:val="en-AU" w:eastAsia="en-AU"/>
        </w:rPr>
      </w:pPr>
      <w:r>
        <w:rPr>
          <w:noProof/>
        </w:rPr>
        <w:t>7.2</w:t>
      </w:r>
      <w:r>
        <w:rPr>
          <w:rFonts w:asciiTheme="minorHAnsi" w:eastAsiaTheme="minorEastAsia" w:hAnsiTheme="minorHAnsi" w:cstheme="minorBidi"/>
          <w:noProof/>
          <w:szCs w:val="22"/>
          <w:lang w:val="en-AU" w:eastAsia="en-AU"/>
        </w:rPr>
        <w:tab/>
      </w:r>
      <w:r>
        <w:rPr>
          <w:noProof/>
        </w:rPr>
        <w:t>Resources</w:t>
      </w:r>
      <w:r>
        <w:rPr>
          <w:noProof/>
        </w:rPr>
        <w:tab/>
      </w:r>
      <w:r>
        <w:rPr>
          <w:noProof/>
        </w:rPr>
        <w:fldChar w:fldCharType="begin"/>
      </w:r>
      <w:r>
        <w:rPr>
          <w:noProof/>
        </w:rPr>
        <w:instrText xml:space="preserve"> PAGEREF _Toc146789922 \h </w:instrText>
      </w:r>
      <w:r>
        <w:rPr>
          <w:noProof/>
        </w:rPr>
      </w:r>
      <w:r>
        <w:rPr>
          <w:noProof/>
        </w:rPr>
        <w:fldChar w:fldCharType="separate"/>
      </w:r>
      <w:r w:rsidR="00F952ED">
        <w:rPr>
          <w:noProof/>
        </w:rPr>
        <w:t>22</w:t>
      </w:r>
      <w:r>
        <w:rPr>
          <w:noProof/>
        </w:rPr>
        <w:fldChar w:fldCharType="end"/>
      </w:r>
    </w:p>
    <w:p w14:paraId="3EEB8F48" w14:textId="438437EB" w:rsidR="004F79F2" w:rsidRDefault="004F79F2">
      <w:pPr>
        <w:pStyle w:val="TOC2"/>
        <w:tabs>
          <w:tab w:val="left" w:pos="442"/>
          <w:tab w:val="right" w:pos="9017"/>
        </w:tabs>
        <w:rPr>
          <w:rFonts w:asciiTheme="minorHAnsi" w:eastAsiaTheme="minorEastAsia" w:hAnsiTheme="minorHAnsi" w:cstheme="minorBidi"/>
          <w:noProof/>
          <w:szCs w:val="22"/>
          <w:lang w:val="en-AU" w:eastAsia="en-AU"/>
        </w:rPr>
      </w:pPr>
      <w:r>
        <w:rPr>
          <w:noProof/>
        </w:rPr>
        <w:t>8</w:t>
      </w:r>
      <w:r>
        <w:rPr>
          <w:rFonts w:asciiTheme="minorHAnsi" w:eastAsiaTheme="minorEastAsia" w:hAnsiTheme="minorHAnsi" w:cstheme="minorBidi"/>
          <w:noProof/>
          <w:szCs w:val="22"/>
          <w:lang w:val="en-AU" w:eastAsia="en-AU"/>
        </w:rPr>
        <w:tab/>
      </w:r>
      <w:r>
        <w:rPr>
          <w:noProof/>
        </w:rPr>
        <w:t>Pathways and articulation</w:t>
      </w:r>
      <w:r>
        <w:rPr>
          <w:noProof/>
        </w:rPr>
        <w:tab/>
      </w:r>
      <w:r>
        <w:rPr>
          <w:noProof/>
        </w:rPr>
        <w:fldChar w:fldCharType="begin"/>
      </w:r>
      <w:r>
        <w:rPr>
          <w:noProof/>
        </w:rPr>
        <w:instrText xml:space="preserve"> PAGEREF _Toc146789923 \h </w:instrText>
      </w:r>
      <w:r>
        <w:rPr>
          <w:noProof/>
        </w:rPr>
      </w:r>
      <w:r>
        <w:rPr>
          <w:noProof/>
        </w:rPr>
        <w:fldChar w:fldCharType="separate"/>
      </w:r>
      <w:r w:rsidR="00F952ED">
        <w:rPr>
          <w:noProof/>
        </w:rPr>
        <w:t>23</w:t>
      </w:r>
      <w:r>
        <w:rPr>
          <w:noProof/>
        </w:rPr>
        <w:fldChar w:fldCharType="end"/>
      </w:r>
    </w:p>
    <w:p w14:paraId="6DE49F3C" w14:textId="4658C6D7" w:rsidR="004F79F2" w:rsidRDefault="004F79F2">
      <w:pPr>
        <w:pStyle w:val="TOC2"/>
        <w:tabs>
          <w:tab w:val="left" w:pos="442"/>
          <w:tab w:val="right" w:pos="9017"/>
        </w:tabs>
        <w:rPr>
          <w:rFonts w:asciiTheme="minorHAnsi" w:eastAsiaTheme="minorEastAsia" w:hAnsiTheme="minorHAnsi" w:cstheme="minorBidi"/>
          <w:noProof/>
          <w:szCs w:val="22"/>
          <w:lang w:val="en-AU" w:eastAsia="en-AU"/>
        </w:rPr>
      </w:pPr>
      <w:r>
        <w:rPr>
          <w:noProof/>
        </w:rPr>
        <w:t>9</w:t>
      </w:r>
      <w:r>
        <w:rPr>
          <w:rFonts w:asciiTheme="minorHAnsi" w:eastAsiaTheme="minorEastAsia" w:hAnsiTheme="minorHAnsi" w:cstheme="minorBidi"/>
          <w:noProof/>
          <w:szCs w:val="22"/>
          <w:lang w:val="en-AU" w:eastAsia="en-AU"/>
        </w:rPr>
        <w:tab/>
      </w:r>
      <w:r>
        <w:rPr>
          <w:noProof/>
        </w:rPr>
        <w:t>Ongoing monitoring and evaluation</w:t>
      </w:r>
      <w:r>
        <w:rPr>
          <w:noProof/>
        </w:rPr>
        <w:tab/>
      </w:r>
      <w:r>
        <w:rPr>
          <w:noProof/>
        </w:rPr>
        <w:fldChar w:fldCharType="begin"/>
      </w:r>
      <w:r>
        <w:rPr>
          <w:noProof/>
        </w:rPr>
        <w:instrText xml:space="preserve"> PAGEREF _Toc146789924 \h </w:instrText>
      </w:r>
      <w:r>
        <w:rPr>
          <w:noProof/>
        </w:rPr>
      </w:r>
      <w:r>
        <w:rPr>
          <w:noProof/>
        </w:rPr>
        <w:fldChar w:fldCharType="separate"/>
      </w:r>
      <w:r w:rsidR="00F952ED">
        <w:rPr>
          <w:noProof/>
        </w:rPr>
        <w:t>23</w:t>
      </w:r>
      <w:r>
        <w:rPr>
          <w:noProof/>
        </w:rPr>
        <w:fldChar w:fldCharType="end"/>
      </w:r>
    </w:p>
    <w:p w14:paraId="76BDB814" w14:textId="2C8FE639" w:rsidR="004F79F2" w:rsidRDefault="004F79F2">
      <w:pPr>
        <w:pStyle w:val="TOC1"/>
        <w:rPr>
          <w:rFonts w:asciiTheme="minorHAnsi" w:eastAsiaTheme="minorEastAsia" w:hAnsiTheme="minorHAnsi" w:cstheme="minorBidi"/>
          <w:b w:val="0"/>
          <w:sz w:val="22"/>
          <w:szCs w:val="22"/>
          <w:lang w:val="en-AU" w:eastAsia="en-AU"/>
        </w:rPr>
      </w:pPr>
      <w:r>
        <w:lastRenderedPageBreak/>
        <w:t>Section C: Units of competency</w:t>
      </w:r>
      <w:r>
        <w:tab/>
      </w:r>
      <w:r>
        <w:fldChar w:fldCharType="begin"/>
      </w:r>
      <w:r>
        <w:instrText xml:space="preserve"> PAGEREF _Toc146789925 \h </w:instrText>
      </w:r>
      <w:r>
        <w:fldChar w:fldCharType="separate"/>
      </w:r>
      <w:r w:rsidR="00F952ED">
        <w:t>24</w:t>
      </w:r>
      <w:r>
        <w:fldChar w:fldCharType="end"/>
      </w:r>
    </w:p>
    <w:p w14:paraId="674BDE0F" w14:textId="7101C81E" w:rsidR="004F79F2" w:rsidRDefault="004F79F2">
      <w:pPr>
        <w:pStyle w:val="TOC2"/>
        <w:tabs>
          <w:tab w:val="right" w:pos="9017"/>
        </w:tabs>
        <w:rPr>
          <w:rFonts w:asciiTheme="minorHAnsi" w:eastAsiaTheme="minorEastAsia" w:hAnsiTheme="minorHAnsi" w:cstheme="minorBidi"/>
          <w:noProof/>
          <w:szCs w:val="22"/>
          <w:lang w:val="en-AU" w:eastAsia="en-AU"/>
        </w:rPr>
      </w:pPr>
      <w:r>
        <w:rPr>
          <w:noProof/>
        </w:rPr>
        <w:t>VU23166 Apply foundation legal principles</w:t>
      </w:r>
      <w:r>
        <w:rPr>
          <w:noProof/>
        </w:rPr>
        <w:tab/>
      </w:r>
      <w:r>
        <w:rPr>
          <w:noProof/>
        </w:rPr>
        <w:fldChar w:fldCharType="begin"/>
      </w:r>
      <w:r>
        <w:rPr>
          <w:noProof/>
        </w:rPr>
        <w:instrText xml:space="preserve"> PAGEREF _Toc146789926 \h </w:instrText>
      </w:r>
      <w:r>
        <w:rPr>
          <w:noProof/>
        </w:rPr>
      </w:r>
      <w:r>
        <w:rPr>
          <w:noProof/>
        </w:rPr>
        <w:fldChar w:fldCharType="separate"/>
      </w:r>
      <w:r w:rsidR="00F952ED">
        <w:rPr>
          <w:noProof/>
        </w:rPr>
        <w:t>25</w:t>
      </w:r>
      <w:r>
        <w:rPr>
          <w:noProof/>
        </w:rPr>
        <w:fldChar w:fldCharType="end"/>
      </w:r>
    </w:p>
    <w:p w14:paraId="6492DCF5" w14:textId="4A03BCD5" w:rsidR="004F79F2" w:rsidRDefault="004F79F2">
      <w:pPr>
        <w:pStyle w:val="TOC2"/>
        <w:tabs>
          <w:tab w:val="right" w:pos="9017"/>
        </w:tabs>
        <w:rPr>
          <w:rFonts w:asciiTheme="minorHAnsi" w:eastAsiaTheme="minorEastAsia" w:hAnsiTheme="minorHAnsi" w:cstheme="minorBidi"/>
          <w:noProof/>
          <w:szCs w:val="22"/>
          <w:lang w:val="en-AU" w:eastAsia="en-AU"/>
        </w:rPr>
      </w:pPr>
      <w:r>
        <w:rPr>
          <w:noProof/>
        </w:rPr>
        <w:t>VU23167 Prepare to work within the criminal justice system</w:t>
      </w:r>
      <w:r>
        <w:rPr>
          <w:noProof/>
        </w:rPr>
        <w:tab/>
      </w:r>
      <w:r>
        <w:rPr>
          <w:noProof/>
        </w:rPr>
        <w:fldChar w:fldCharType="begin"/>
      </w:r>
      <w:r>
        <w:rPr>
          <w:noProof/>
        </w:rPr>
        <w:instrText xml:space="preserve"> PAGEREF _Toc146789927 \h </w:instrText>
      </w:r>
      <w:r>
        <w:rPr>
          <w:noProof/>
        </w:rPr>
      </w:r>
      <w:r>
        <w:rPr>
          <w:noProof/>
        </w:rPr>
        <w:fldChar w:fldCharType="separate"/>
      </w:r>
      <w:r w:rsidR="00F952ED">
        <w:rPr>
          <w:noProof/>
        </w:rPr>
        <w:t>29</w:t>
      </w:r>
      <w:r>
        <w:rPr>
          <w:noProof/>
        </w:rPr>
        <w:fldChar w:fldCharType="end"/>
      </w:r>
    </w:p>
    <w:p w14:paraId="71339857" w14:textId="440C0F19" w:rsidR="004F79F2" w:rsidRDefault="004F79F2">
      <w:pPr>
        <w:pStyle w:val="TOC2"/>
        <w:tabs>
          <w:tab w:val="right" w:pos="9017"/>
        </w:tabs>
        <w:rPr>
          <w:rFonts w:asciiTheme="minorHAnsi" w:eastAsiaTheme="minorEastAsia" w:hAnsiTheme="minorHAnsi" w:cstheme="minorBidi"/>
          <w:noProof/>
          <w:szCs w:val="22"/>
          <w:lang w:val="en-AU" w:eastAsia="en-AU"/>
        </w:rPr>
      </w:pPr>
      <w:r>
        <w:rPr>
          <w:noProof/>
        </w:rPr>
        <w:t>VU23168 Apply writing and presentation skills within a justice environment</w:t>
      </w:r>
      <w:r>
        <w:rPr>
          <w:noProof/>
        </w:rPr>
        <w:tab/>
      </w:r>
      <w:r>
        <w:rPr>
          <w:noProof/>
        </w:rPr>
        <w:fldChar w:fldCharType="begin"/>
      </w:r>
      <w:r>
        <w:rPr>
          <w:noProof/>
        </w:rPr>
        <w:instrText xml:space="preserve"> PAGEREF _Toc146789928 \h </w:instrText>
      </w:r>
      <w:r>
        <w:rPr>
          <w:noProof/>
        </w:rPr>
      </w:r>
      <w:r>
        <w:rPr>
          <w:noProof/>
        </w:rPr>
        <w:fldChar w:fldCharType="separate"/>
      </w:r>
      <w:r w:rsidR="00F952ED">
        <w:rPr>
          <w:noProof/>
        </w:rPr>
        <w:t>32</w:t>
      </w:r>
      <w:r>
        <w:rPr>
          <w:noProof/>
        </w:rPr>
        <w:fldChar w:fldCharType="end"/>
      </w:r>
    </w:p>
    <w:p w14:paraId="63682CAD" w14:textId="6EE190EB" w:rsidR="004F79F2" w:rsidRDefault="004F79F2">
      <w:pPr>
        <w:pStyle w:val="TOC2"/>
        <w:tabs>
          <w:tab w:val="right" w:pos="9017"/>
        </w:tabs>
        <w:rPr>
          <w:rFonts w:asciiTheme="minorHAnsi" w:eastAsiaTheme="minorEastAsia" w:hAnsiTheme="minorHAnsi" w:cstheme="minorBidi"/>
          <w:noProof/>
          <w:szCs w:val="22"/>
          <w:lang w:val="en-AU" w:eastAsia="en-AU"/>
        </w:rPr>
      </w:pPr>
      <w:r>
        <w:rPr>
          <w:noProof/>
        </w:rPr>
        <w:t>VU23169 Support the ethics and values of working within a justice environment</w:t>
      </w:r>
      <w:r>
        <w:rPr>
          <w:noProof/>
        </w:rPr>
        <w:tab/>
      </w:r>
      <w:r>
        <w:rPr>
          <w:noProof/>
        </w:rPr>
        <w:fldChar w:fldCharType="begin"/>
      </w:r>
      <w:r>
        <w:rPr>
          <w:noProof/>
        </w:rPr>
        <w:instrText xml:space="preserve"> PAGEREF _Toc146789929 \h </w:instrText>
      </w:r>
      <w:r>
        <w:rPr>
          <w:noProof/>
        </w:rPr>
      </w:r>
      <w:r>
        <w:rPr>
          <w:noProof/>
        </w:rPr>
        <w:fldChar w:fldCharType="separate"/>
      </w:r>
      <w:r w:rsidR="00F952ED">
        <w:rPr>
          <w:noProof/>
        </w:rPr>
        <w:t>36</w:t>
      </w:r>
      <w:r>
        <w:rPr>
          <w:noProof/>
        </w:rPr>
        <w:fldChar w:fldCharType="end"/>
      </w:r>
    </w:p>
    <w:p w14:paraId="2E86D86B" w14:textId="27554584" w:rsidR="004F79F2" w:rsidRDefault="004F79F2">
      <w:pPr>
        <w:pStyle w:val="TOC2"/>
        <w:tabs>
          <w:tab w:val="right" w:pos="9017"/>
        </w:tabs>
        <w:rPr>
          <w:rFonts w:asciiTheme="minorHAnsi" w:eastAsiaTheme="minorEastAsia" w:hAnsiTheme="minorHAnsi" w:cstheme="minorBidi"/>
          <w:noProof/>
          <w:szCs w:val="22"/>
          <w:lang w:val="en-AU" w:eastAsia="en-AU"/>
        </w:rPr>
      </w:pPr>
      <w:r>
        <w:rPr>
          <w:noProof/>
        </w:rPr>
        <w:t>VU23170 Apply criminal law within justice environments</w:t>
      </w:r>
      <w:r>
        <w:rPr>
          <w:noProof/>
        </w:rPr>
        <w:tab/>
      </w:r>
      <w:r>
        <w:rPr>
          <w:noProof/>
        </w:rPr>
        <w:fldChar w:fldCharType="begin"/>
      </w:r>
      <w:r>
        <w:rPr>
          <w:noProof/>
        </w:rPr>
        <w:instrText xml:space="preserve"> PAGEREF _Toc146789930 \h </w:instrText>
      </w:r>
      <w:r>
        <w:rPr>
          <w:noProof/>
        </w:rPr>
      </w:r>
      <w:r>
        <w:rPr>
          <w:noProof/>
        </w:rPr>
        <w:fldChar w:fldCharType="separate"/>
      </w:r>
      <w:r w:rsidR="00F952ED">
        <w:rPr>
          <w:noProof/>
        </w:rPr>
        <w:t>39</w:t>
      </w:r>
      <w:r>
        <w:rPr>
          <w:noProof/>
        </w:rPr>
        <w:fldChar w:fldCharType="end"/>
      </w:r>
    </w:p>
    <w:p w14:paraId="0629461C" w14:textId="1E264F0D" w:rsidR="004F79F2" w:rsidRDefault="004F79F2">
      <w:pPr>
        <w:pStyle w:val="TOC2"/>
        <w:tabs>
          <w:tab w:val="right" w:pos="9017"/>
        </w:tabs>
        <w:rPr>
          <w:rFonts w:asciiTheme="minorHAnsi" w:eastAsiaTheme="minorEastAsia" w:hAnsiTheme="minorHAnsi" w:cstheme="minorBidi"/>
          <w:noProof/>
          <w:szCs w:val="22"/>
          <w:lang w:val="en-AU" w:eastAsia="en-AU"/>
        </w:rPr>
      </w:pPr>
      <w:r>
        <w:rPr>
          <w:noProof/>
        </w:rPr>
        <w:t>VU23171 Prepare to work with family violence contexts within justice environments</w:t>
      </w:r>
      <w:r>
        <w:rPr>
          <w:noProof/>
        </w:rPr>
        <w:tab/>
      </w:r>
      <w:r>
        <w:rPr>
          <w:noProof/>
        </w:rPr>
        <w:fldChar w:fldCharType="begin"/>
      </w:r>
      <w:r>
        <w:rPr>
          <w:noProof/>
        </w:rPr>
        <w:instrText xml:space="preserve"> PAGEREF _Toc146789931 \h </w:instrText>
      </w:r>
      <w:r>
        <w:rPr>
          <w:noProof/>
        </w:rPr>
      </w:r>
      <w:r>
        <w:rPr>
          <w:noProof/>
        </w:rPr>
        <w:fldChar w:fldCharType="separate"/>
      </w:r>
      <w:r w:rsidR="00F952ED">
        <w:rPr>
          <w:noProof/>
        </w:rPr>
        <w:t>43</w:t>
      </w:r>
      <w:r>
        <w:rPr>
          <w:noProof/>
        </w:rPr>
        <w:fldChar w:fldCharType="end"/>
      </w:r>
    </w:p>
    <w:p w14:paraId="78734D5A" w14:textId="0351D59B" w:rsidR="004F79F2" w:rsidRDefault="004F79F2">
      <w:pPr>
        <w:pStyle w:val="TOC2"/>
        <w:tabs>
          <w:tab w:val="right" w:pos="9017"/>
        </w:tabs>
        <w:rPr>
          <w:rFonts w:asciiTheme="minorHAnsi" w:eastAsiaTheme="minorEastAsia" w:hAnsiTheme="minorHAnsi" w:cstheme="minorBidi"/>
          <w:noProof/>
          <w:szCs w:val="22"/>
          <w:lang w:val="en-AU" w:eastAsia="en-AU"/>
        </w:rPr>
      </w:pPr>
      <w:r>
        <w:rPr>
          <w:noProof/>
        </w:rPr>
        <w:t>VU23172 Support cultural diversity in justice environments</w:t>
      </w:r>
      <w:r>
        <w:rPr>
          <w:noProof/>
        </w:rPr>
        <w:tab/>
      </w:r>
      <w:r>
        <w:rPr>
          <w:noProof/>
        </w:rPr>
        <w:fldChar w:fldCharType="begin"/>
      </w:r>
      <w:r>
        <w:rPr>
          <w:noProof/>
        </w:rPr>
        <w:instrText xml:space="preserve"> PAGEREF _Toc146789932 \h </w:instrText>
      </w:r>
      <w:r>
        <w:rPr>
          <w:noProof/>
        </w:rPr>
      </w:r>
      <w:r>
        <w:rPr>
          <w:noProof/>
        </w:rPr>
        <w:fldChar w:fldCharType="separate"/>
      </w:r>
      <w:r w:rsidR="00F952ED">
        <w:rPr>
          <w:noProof/>
        </w:rPr>
        <w:t>46</w:t>
      </w:r>
      <w:r>
        <w:rPr>
          <w:noProof/>
        </w:rPr>
        <w:fldChar w:fldCharType="end"/>
      </w:r>
    </w:p>
    <w:p w14:paraId="7A6B63D6" w14:textId="3D2F2376" w:rsidR="004F79F2" w:rsidRDefault="004F79F2">
      <w:pPr>
        <w:pStyle w:val="TOC2"/>
        <w:tabs>
          <w:tab w:val="right" w:pos="9017"/>
        </w:tabs>
        <w:rPr>
          <w:rFonts w:asciiTheme="minorHAnsi" w:eastAsiaTheme="minorEastAsia" w:hAnsiTheme="minorHAnsi" w:cstheme="minorBidi"/>
          <w:noProof/>
          <w:szCs w:val="22"/>
          <w:lang w:val="en-AU" w:eastAsia="en-AU"/>
        </w:rPr>
      </w:pPr>
      <w:r>
        <w:rPr>
          <w:noProof/>
        </w:rPr>
        <w:t>VU23173 Work with conflict resolution and mediation processes within justice environments</w:t>
      </w:r>
      <w:r>
        <w:rPr>
          <w:noProof/>
        </w:rPr>
        <w:tab/>
      </w:r>
      <w:r>
        <w:rPr>
          <w:noProof/>
        </w:rPr>
        <w:fldChar w:fldCharType="begin"/>
      </w:r>
      <w:r>
        <w:rPr>
          <w:noProof/>
        </w:rPr>
        <w:instrText xml:space="preserve"> PAGEREF _Toc146789933 \h </w:instrText>
      </w:r>
      <w:r>
        <w:rPr>
          <w:noProof/>
        </w:rPr>
      </w:r>
      <w:r>
        <w:rPr>
          <w:noProof/>
        </w:rPr>
        <w:fldChar w:fldCharType="separate"/>
      </w:r>
      <w:r w:rsidR="00F952ED">
        <w:rPr>
          <w:noProof/>
        </w:rPr>
        <w:t>50</w:t>
      </w:r>
      <w:r>
        <w:rPr>
          <w:noProof/>
        </w:rPr>
        <w:fldChar w:fldCharType="end"/>
      </w:r>
    </w:p>
    <w:p w14:paraId="04E2098C" w14:textId="70B91AE4" w:rsidR="004F79F2" w:rsidRDefault="004F79F2">
      <w:pPr>
        <w:pStyle w:val="TOC2"/>
        <w:tabs>
          <w:tab w:val="right" w:pos="9017"/>
        </w:tabs>
        <w:rPr>
          <w:rFonts w:asciiTheme="minorHAnsi" w:eastAsiaTheme="minorEastAsia" w:hAnsiTheme="minorHAnsi" w:cstheme="minorBidi"/>
          <w:noProof/>
          <w:szCs w:val="22"/>
          <w:lang w:val="en-AU" w:eastAsia="en-AU"/>
        </w:rPr>
      </w:pPr>
      <w:r>
        <w:rPr>
          <w:noProof/>
        </w:rPr>
        <w:t>VU23174 Apply self-management and workplace health and safety (WHS) strategies in the justice environment</w:t>
      </w:r>
      <w:r>
        <w:rPr>
          <w:noProof/>
        </w:rPr>
        <w:tab/>
      </w:r>
      <w:r>
        <w:rPr>
          <w:noProof/>
        </w:rPr>
        <w:fldChar w:fldCharType="begin"/>
      </w:r>
      <w:r>
        <w:rPr>
          <w:noProof/>
        </w:rPr>
        <w:instrText xml:space="preserve"> PAGEREF _Toc146789934 \h </w:instrText>
      </w:r>
      <w:r>
        <w:rPr>
          <w:noProof/>
        </w:rPr>
      </w:r>
      <w:r>
        <w:rPr>
          <w:noProof/>
        </w:rPr>
        <w:fldChar w:fldCharType="separate"/>
      </w:r>
      <w:r w:rsidR="00F952ED">
        <w:rPr>
          <w:noProof/>
        </w:rPr>
        <w:t>53</w:t>
      </w:r>
      <w:r>
        <w:rPr>
          <w:noProof/>
        </w:rPr>
        <w:fldChar w:fldCharType="end"/>
      </w:r>
    </w:p>
    <w:p w14:paraId="6E94FCA0" w14:textId="076B3813" w:rsidR="004F79F2" w:rsidRDefault="004F79F2">
      <w:pPr>
        <w:pStyle w:val="TOC2"/>
        <w:tabs>
          <w:tab w:val="right" w:pos="9017"/>
        </w:tabs>
        <w:rPr>
          <w:rFonts w:asciiTheme="minorHAnsi" w:eastAsiaTheme="minorEastAsia" w:hAnsiTheme="minorHAnsi" w:cstheme="minorBidi"/>
          <w:noProof/>
          <w:szCs w:val="22"/>
          <w:lang w:val="en-AU" w:eastAsia="en-AU"/>
        </w:rPr>
      </w:pPr>
      <w:r>
        <w:rPr>
          <w:noProof/>
        </w:rPr>
        <w:t>VU23175 Support cultural safety for First Nations people within a justice environment</w:t>
      </w:r>
      <w:r>
        <w:rPr>
          <w:noProof/>
        </w:rPr>
        <w:tab/>
      </w:r>
      <w:r>
        <w:rPr>
          <w:noProof/>
        </w:rPr>
        <w:fldChar w:fldCharType="begin"/>
      </w:r>
      <w:r>
        <w:rPr>
          <w:noProof/>
        </w:rPr>
        <w:instrText xml:space="preserve"> PAGEREF _Toc146789935 \h </w:instrText>
      </w:r>
      <w:r>
        <w:rPr>
          <w:noProof/>
        </w:rPr>
      </w:r>
      <w:r>
        <w:rPr>
          <w:noProof/>
        </w:rPr>
        <w:fldChar w:fldCharType="separate"/>
      </w:r>
      <w:r w:rsidR="00F952ED">
        <w:rPr>
          <w:noProof/>
        </w:rPr>
        <w:t>56</w:t>
      </w:r>
      <w:r>
        <w:rPr>
          <w:noProof/>
        </w:rPr>
        <w:fldChar w:fldCharType="end"/>
      </w:r>
    </w:p>
    <w:p w14:paraId="64AC6BE0" w14:textId="04633425" w:rsidR="004F79F2" w:rsidRDefault="004F79F2">
      <w:pPr>
        <w:pStyle w:val="TOC2"/>
        <w:tabs>
          <w:tab w:val="right" w:pos="9017"/>
        </w:tabs>
        <w:rPr>
          <w:rFonts w:asciiTheme="minorHAnsi" w:eastAsiaTheme="minorEastAsia" w:hAnsiTheme="minorHAnsi" w:cstheme="minorBidi"/>
          <w:noProof/>
          <w:szCs w:val="22"/>
          <w:lang w:val="en-AU" w:eastAsia="en-AU"/>
        </w:rPr>
      </w:pPr>
      <w:r>
        <w:rPr>
          <w:noProof/>
        </w:rPr>
        <w:t>VU23176 Support the management of adult offenders within the Victorian correctional framework</w:t>
      </w:r>
      <w:r>
        <w:rPr>
          <w:noProof/>
        </w:rPr>
        <w:tab/>
      </w:r>
      <w:r>
        <w:rPr>
          <w:noProof/>
        </w:rPr>
        <w:fldChar w:fldCharType="begin"/>
      </w:r>
      <w:r>
        <w:rPr>
          <w:noProof/>
        </w:rPr>
        <w:instrText xml:space="preserve"> PAGEREF _Toc146789936 \h </w:instrText>
      </w:r>
      <w:r>
        <w:rPr>
          <w:noProof/>
        </w:rPr>
      </w:r>
      <w:r>
        <w:rPr>
          <w:noProof/>
        </w:rPr>
        <w:fldChar w:fldCharType="separate"/>
      </w:r>
      <w:r w:rsidR="00F952ED">
        <w:rPr>
          <w:noProof/>
        </w:rPr>
        <w:t>60</w:t>
      </w:r>
      <w:r>
        <w:rPr>
          <w:noProof/>
        </w:rPr>
        <w:fldChar w:fldCharType="end"/>
      </w:r>
    </w:p>
    <w:p w14:paraId="45B363FD" w14:textId="1FDF5378" w:rsidR="004F79F2" w:rsidRDefault="004F79F2">
      <w:pPr>
        <w:pStyle w:val="TOC2"/>
        <w:tabs>
          <w:tab w:val="right" w:pos="9017"/>
        </w:tabs>
        <w:rPr>
          <w:rFonts w:asciiTheme="minorHAnsi" w:eastAsiaTheme="minorEastAsia" w:hAnsiTheme="minorHAnsi" w:cstheme="minorBidi"/>
          <w:noProof/>
          <w:szCs w:val="22"/>
          <w:lang w:val="en-AU" w:eastAsia="en-AU"/>
        </w:rPr>
      </w:pPr>
      <w:r>
        <w:rPr>
          <w:noProof/>
        </w:rPr>
        <w:t>VU23177 Identify and support children and young people at risk</w:t>
      </w:r>
      <w:r>
        <w:rPr>
          <w:noProof/>
        </w:rPr>
        <w:tab/>
      </w:r>
      <w:r>
        <w:rPr>
          <w:noProof/>
        </w:rPr>
        <w:fldChar w:fldCharType="begin"/>
      </w:r>
      <w:r>
        <w:rPr>
          <w:noProof/>
        </w:rPr>
        <w:instrText xml:space="preserve"> PAGEREF _Toc146789937 \h </w:instrText>
      </w:r>
      <w:r>
        <w:rPr>
          <w:noProof/>
        </w:rPr>
      </w:r>
      <w:r>
        <w:rPr>
          <w:noProof/>
        </w:rPr>
        <w:fldChar w:fldCharType="separate"/>
      </w:r>
      <w:r w:rsidR="00F952ED">
        <w:rPr>
          <w:noProof/>
        </w:rPr>
        <w:t>64</w:t>
      </w:r>
      <w:r>
        <w:rPr>
          <w:noProof/>
        </w:rPr>
        <w:fldChar w:fldCharType="end"/>
      </w:r>
    </w:p>
    <w:p w14:paraId="0E0FC52B" w14:textId="5A71984F" w:rsidR="004F79F2" w:rsidRDefault="004F79F2">
      <w:pPr>
        <w:pStyle w:val="TOC2"/>
        <w:tabs>
          <w:tab w:val="right" w:pos="9017"/>
        </w:tabs>
        <w:rPr>
          <w:rFonts w:asciiTheme="minorHAnsi" w:eastAsiaTheme="minorEastAsia" w:hAnsiTheme="minorHAnsi" w:cstheme="minorBidi"/>
          <w:noProof/>
          <w:szCs w:val="22"/>
          <w:lang w:val="en-AU" w:eastAsia="en-AU"/>
        </w:rPr>
      </w:pPr>
      <w:r>
        <w:rPr>
          <w:noProof/>
        </w:rPr>
        <w:t>VU23178 Apply Australian Border Force law enforcement processes within justice environments</w:t>
      </w:r>
      <w:r>
        <w:rPr>
          <w:noProof/>
        </w:rPr>
        <w:tab/>
      </w:r>
      <w:r>
        <w:rPr>
          <w:noProof/>
        </w:rPr>
        <w:fldChar w:fldCharType="begin"/>
      </w:r>
      <w:r>
        <w:rPr>
          <w:noProof/>
        </w:rPr>
        <w:instrText xml:space="preserve"> PAGEREF _Toc146789938 \h </w:instrText>
      </w:r>
      <w:r>
        <w:rPr>
          <w:noProof/>
        </w:rPr>
      </w:r>
      <w:r>
        <w:rPr>
          <w:noProof/>
        </w:rPr>
        <w:fldChar w:fldCharType="separate"/>
      </w:r>
      <w:r w:rsidR="00F952ED">
        <w:rPr>
          <w:noProof/>
        </w:rPr>
        <w:t>68</w:t>
      </w:r>
      <w:r>
        <w:rPr>
          <w:noProof/>
        </w:rPr>
        <w:fldChar w:fldCharType="end"/>
      </w:r>
    </w:p>
    <w:p w14:paraId="0E0BB773" w14:textId="66AFFBA5" w:rsidR="004F79F2" w:rsidRDefault="004F79F2">
      <w:pPr>
        <w:pStyle w:val="TOC2"/>
        <w:tabs>
          <w:tab w:val="right" w:pos="9017"/>
        </w:tabs>
        <w:rPr>
          <w:rFonts w:asciiTheme="minorHAnsi" w:eastAsiaTheme="minorEastAsia" w:hAnsiTheme="minorHAnsi" w:cstheme="minorBidi"/>
          <w:noProof/>
          <w:szCs w:val="22"/>
          <w:lang w:val="en-AU" w:eastAsia="en-AU"/>
        </w:rPr>
      </w:pPr>
      <w:r>
        <w:rPr>
          <w:noProof/>
        </w:rPr>
        <w:t>VU23179 Analyse and support policing processes within justice environment contexts</w:t>
      </w:r>
      <w:r>
        <w:rPr>
          <w:noProof/>
        </w:rPr>
        <w:tab/>
      </w:r>
      <w:r>
        <w:rPr>
          <w:noProof/>
        </w:rPr>
        <w:fldChar w:fldCharType="begin"/>
      </w:r>
      <w:r>
        <w:rPr>
          <w:noProof/>
        </w:rPr>
        <w:instrText xml:space="preserve"> PAGEREF _Toc146789939 \h </w:instrText>
      </w:r>
      <w:r>
        <w:rPr>
          <w:noProof/>
        </w:rPr>
      </w:r>
      <w:r>
        <w:rPr>
          <w:noProof/>
        </w:rPr>
        <w:fldChar w:fldCharType="separate"/>
      </w:r>
      <w:r w:rsidR="00F952ED">
        <w:rPr>
          <w:noProof/>
        </w:rPr>
        <w:t>72</w:t>
      </w:r>
      <w:r>
        <w:rPr>
          <w:noProof/>
        </w:rPr>
        <w:fldChar w:fldCharType="end"/>
      </w:r>
    </w:p>
    <w:p w14:paraId="72896C6C" w14:textId="623D095B" w:rsidR="004F79F2" w:rsidRDefault="004F79F2">
      <w:pPr>
        <w:pStyle w:val="TOC2"/>
        <w:tabs>
          <w:tab w:val="right" w:pos="9017"/>
        </w:tabs>
        <w:rPr>
          <w:rFonts w:asciiTheme="minorHAnsi" w:eastAsiaTheme="minorEastAsia" w:hAnsiTheme="minorHAnsi" w:cstheme="minorBidi"/>
          <w:noProof/>
          <w:szCs w:val="22"/>
          <w:lang w:val="en-AU" w:eastAsia="en-AU"/>
        </w:rPr>
      </w:pPr>
      <w:r>
        <w:rPr>
          <w:noProof/>
        </w:rPr>
        <w:t>VU23180 Identify alleged breaches of legislation and propose appropriate action</w:t>
      </w:r>
      <w:r>
        <w:rPr>
          <w:noProof/>
        </w:rPr>
        <w:tab/>
      </w:r>
      <w:r>
        <w:rPr>
          <w:noProof/>
        </w:rPr>
        <w:fldChar w:fldCharType="begin"/>
      </w:r>
      <w:r>
        <w:rPr>
          <w:noProof/>
        </w:rPr>
        <w:instrText xml:space="preserve"> PAGEREF _Toc146789940 \h </w:instrText>
      </w:r>
      <w:r>
        <w:rPr>
          <w:noProof/>
        </w:rPr>
      </w:r>
      <w:r>
        <w:rPr>
          <w:noProof/>
        </w:rPr>
        <w:fldChar w:fldCharType="separate"/>
      </w:r>
      <w:r w:rsidR="00F952ED">
        <w:rPr>
          <w:noProof/>
        </w:rPr>
        <w:t>76</w:t>
      </w:r>
      <w:r>
        <w:rPr>
          <w:noProof/>
        </w:rPr>
        <w:fldChar w:fldCharType="end"/>
      </w:r>
    </w:p>
    <w:p w14:paraId="1D116D8A" w14:textId="4ACD25F8" w:rsidR="004F79F2" w:rsidRDefault="004F79F2">
      <w:pPr>
        <w:pStyle w:val="TOC2"/>
        <w:tabs>
          <w:tab w:val="right" w:pos="9017"/>
        </w:tabs>
        <w:rPr>
          <w:rFonts w:asciiTheme="minorHAnsi" w:eastAsiaTheme="minorEastAsia" w:hAnsiTheme="minorHAnsi" w:cstheme="minorBidi"/>
          <w:noProof/>
          <w:szCs w:val="22"/>
          <w:lang w:val="en-AU" w:eastAsia="en-AU"/>
        </w:rPr>
      </w:pPr>
      <w:r>
        <w:rPr>
          <w:noProof/>
        </w:rPr>
        <w:t>VU23181 Apply research techniques within justice contexts</w:t>
      </w:r>
      <w:r>
        <w:rPr>
          <w:noProof/>
        </w:rPr>
        <w:tab/>
      </w:r>
      <w:r>
        <w:rPr>
          <w:noProof/>
        </w:rPr>
        <w:fldChar w:fldCharType="begin"/>
      </w:r>
      <w:r>
        <w:rPr>
          <w:noProof/>
        </w:rPr>
        <w:instrText xml:space="preserve"> PAGEREF _Toc146789941 \h </w:instrText>
      </w:r>
      <w:r>
        <w:rPr>
          <w:noProof/>
        </w:rPr>
      </w:r>
      <w:r>
        <w:rPr>
          <w:noProof/>
        </w:rPr>
        <w:fldChar w:fldCharType="separate"/>
      </w:r>
      <w:r w:rsidR="00F952ED">
        <w:rPr>
          <w:noProof/>
        </w:rPr>
        <w:t>79</w:t>
      </w:r>
      <w:r>
        <w:rPr>
          <w:noProof/>
        </w:rPr>
        <w:fldChar w:fldCharType="end"/>
      </w:r>
    </w:p>
    <w:p w14:paraId="40A3F5D0" w14:textId="31E35580" w:rsidR="004F79F2" w:rsidRDefault="004F79F2">
      <w:pPr>
        <w:pStyle w:val="TOC2"/>
        <w:tabs>
          <w:tab w:val="right" w:pos="9017"/>
        </w:tabs>
        <w:rPr>
          <w:rFonts w:asciiTheme="minorHAnsi" w:eastAsiaTheme="minorEastAsia" w:hAnsiTheme="minorHAnsi" w:cstheme="minorBidi"/>
          <w:noProof/>
          <w:szCs w:val="22"/>
          <w:lang w:val="en-AU" w:eastAsia="en-AU"/>
        </w:rPr>
      </w:pPr>
      <w:r>
        <w:rPr>
          <w:noProof/>
        </w:rPr>
        <w:t>VU23182 Apply investigative processes within justice environments</w:t>
      </w:r>
      <w:r>
        <w:rPr>
          <w:noProof/>
        </w:rPr>
        <w:tab/>
      </w:r>
      <w:r>
        <w:rPr>
          <w:noProof/>
        </w:rPr>
        <w:fldChar w:fldCharType="begin"/>
      </w:r>
      <w:r>
        <w:rPr>
          <w:noProof/>
        </w:rPr>
        <w:instrText xml:space="preserve"> PAGEREF _Toc146789942 \h </w:instrText>
      </w:r>
      <w:r>
        <w:rPr>
          <w:noProof/>
        </w:rPr>
      </w:r>
      <w:r>
        <w:rPr>
          <w:noProof/>
        </w:rPr>
        <w:fldChar w:fldCharType="separate"/>
      </w:r>
      <w:r w:rsidR="00F952ED">
        <w:rPr>
          <w:noProof/>
        </w:rPr>
        <w:t>82</w:t>
      </w:r>
      <w:r>
        <w:rPr>
          <w:noProof/>
        </w:rPr>
        <w:fldChar w:fldCharType="end"/>
      </w:r>
    </w:p>
    <w:p w14:paraId="6D1A0C9E" w14:textId="2000E4C0" w:rsidR="004F79F2" w:rsidRDefault="004F79F2">
      <w:pPr>
        <w:pStyle w:val="TOC2"/>
        <w:tabs>
          <w:tab w:val="right" w:pos="9017"/>
        </w:tabs>
        <w:rPr>
          <w:rFonts w:asciiTheme="minorHAnsi" w:eastAsiaTheme="minorEastAsia" w:hAnsiTheme="minorHAnsi" w:cstheme="minorBidi"/>
          <w:noProof/>
          <w:szCs w:val="22"/>
          <w:lang w:val="en-AU" w:eastAsia="en-AU"/>
        </w:rPr>
      </w:pPr>
      <w:r>
        <w:rPr>
          <w:noProof/>
        </w:rPr>
        <w:t>VU23183 Apply sociology concepts and principles to justice contexts</w:t>
      </w:r>
      <w:r>
        <w:rPr>
          <w:noProof/>
        </w:rPr>
        <w:tab/>
      </w:r>
      <w:r>
        <w:rPr>
          <w:noProof/>
        </w:rPr>
        <w:fldChar w:fldCharType="begin"/>
      </w:r>
      <w:r>
        <w:rPr>
          <w:noProof/>
        </w:rPr>
        <w:instrText xml:space="preserve"> PAGEREF _Toc146789943 \h </w:instrText>
      </w:r>
      <w:r>
        <w:rPr>
          <w:noProof/>
        </w:rPr>
      </w:r>
      <w:r>
        <w:rPr>
          <w:noProof/>
        </w:rPr>
        <w:fldChar w:fldCharType="separate"/>
      </w:r>
      <w:r w:rsidR="00F952ED">
        <w:rPr>
          <w:noProof/>
        </w:rPr>
        <w:t>86</w:t>
      </w:r>
      <w:r>
        <w:rPr>
          <w:noProof/>
        </w:rPr>
        <w:fldChar w:fldCharType="end"/>
      </w:r>
    </w:p>
    <w:p w14:paraId="1B63045C" w14:textId="07C1691F" w:rsidR="004F79F2" w:rsidRDefault="004F79F2">
      <w:pPr>
        <w:pStyle w:val="TOC2"/>
        <w:tabs>
          <w:tab w:val="right" w:pos="9017"/>
        </w:tabs>
        <w:rPr>
          <w:rFonts w:asciiTheme="minorHAnsi" w:eastAsiaTheme="minorEastAsia" w:hAnsiTheme="minorHAnsi" w:cstheme="minorBidi"/>
          <w:noProof/>
          <w:szCs w:val="22"/>
          <w:lang w:val="en-AU" w:eastAsia="en-AU"/>
        </w:rPr>
      </w:pPr>
      <w:r>
        <w:rPr>
          <w:noProof/>
        </w:rPr>
        <w:t>VU23184 Research criminology and crime prevention for application to practice within justice environments</w:t>
      </w:r>
      <w:r>
        <w:rPr>
          <w:noProof/>
        </w:rPr>
        <w:tab/>
      </w:r>
      <w:r>
        <w:rPr>
          <w:noProof/>
        </w:rPr>
        <w:fldChar w:fldCharType="begin"/>
      </w:r>
      <w:r>
        <w:rPr>
          <w:noProof/>
        </w:rPr>
        <w:instrText xml:space="preserve"> PAGEREF _Toc146789944 \h </w:instrText>
      </w:r>
      <w:r>
        <w:rPr>
          <w:noProof/>
        </w:rPr>
      </w:r>
      <w:r>
        <w:rPr>
          <w:noProof/>
        </w:rPr>
        <w:fldChar w:fldCharType="separate"/>
      </w:r>
      <w:r w:rsidR="00F952ED">
        <w:rPr>
          <w:noProof/>
        </w:rPr>
        <w:t>90</w:t>
      </w:r>
      <w:r>
        <w:rPr>
          <w:noProof/>
        </w:rPr>
        <w:fldChar w:fldCharType="end"/>
      </w:r>
    </w:p>
    <w:p w14:paraId="40AAF3BF" w14:textId="3EE32AEF" w:rsidR="004F79F2" w:rsidRDefault="004F79F2">
      <w:pPr>
        <w:pStyle w:val="TOC2"/>
        <w:tabs>
          <w:tab w:val="right" w:pos="9017"/>
        </w:tabs>
        <w:rPr>
          <w:rFonts w:asciiTheme="minorHAnsi" w:eastAsiaTheme="minorEastAsia" w:hAnsiTheme="minorHAnsi" w:cstheme="minorBidi"/>
          <w:noProof/>
          <w:szCs w:val="22"/>
          <w:lang w:val="en-AU" w:eastAsia="en-AU"/>
        </w:rPr>
      </w:pPr>
      <w:r>
        <w:rPr>
          <w:noProof/>
        </w:rPr>
        <w:t>VU23185 Research human rights principles within justice environments</w:t>
      </w:r>
      <w:r>
        <w:rPr>
          <w:noProof/>
        </w:rPr>
        <w:tab/>
      </w:r>
      <w:r>
        <w:rPr>
          <w:noProof/>
        </w:rPr>
        <w:fldChar w:fldCharType="begin"/>
      </w:r>
      <w:r>
        <w:rPr>
          <w:noProof/>
        </w:rPr>
        <w:instrText xml:space="preserve"> PAGEREF _Toc146789945 \h </w:instrText>
      </w:r>
      <w:r>
        <w:rPr>
          <w:noProof/>
        </w:rPr>
      </w:r>
      <w:r>
        <w:rPr>
          <w:noProof/>
        </w:rPr>
        <w:fldChar w:fldCharType="separate"/>
      </w:r>
      <w:r w:rsidR="00F952ED">
        <w:rPr>
          <w:noProof/>
        </w:rPr>
        <w:t>94</w:t>
      </w:r>
      <w:r>
        <w:rPr>
          <w:noProof/>
        </w:rPr>
        <w:fldChar w:fldCharType="end"/>
      </w:r>
    </w:p>
    <w:p w14:paraId="7955B44F" w14:textId="1E0FAE3B" w:rsidR="004F79F2" w:rsidRDefault="004F79F2">
      <w:pPr>
        <w:pStyle w:val="TOC2"/>
        <w:tabs>
          <w:tab w:val="right" w:pos="9017"/>
        </w:tabs>
        <w:rPr>
          <w:rFonts w:asciiTheme="minorHAnsi" w:eastAsiaTheme="minorEastAsia" w:hAnsiTheme="minorHAnsi" w:cstheme="minorBidi"/>
          <w:noProof/>
          <w:szCs w:val="22"/>
          <w:lang w:val="en-AU" w:eastAsia="en-AU"/>
        </w:rPr>
      </w:pPr>
      <w:r>
        <w:rPr>
          <w:noProof/>
        </w:rPr>
        <w:t>VU23186 Apply psychological concepts and principles within justice environments</w:t>
      </w:r>
      <w:r>
        <w:rPr>
          <w:noProof/>
        </w:rPr>
        <w:tab/>
      </w:r>
      <w:r>
        <w:rPr>
          <w:noProof/>
        </w:rPr>
        <w:fldChar w:fldCharType="begin"/>
      </w:r>
      <w:r>
        <w:rPr>
          <w:noProof/>
        </w:rPr>
        <w:instrText xml:space="preserve"> PAGEREF _Toc146789946 \h </w:instrText>
      </w:r>
      <w:r>
        <w:rPr>
          <w:noProof/>
        </w:rPr>
      </w:r>
      <w:r>
        <w:rPr>
          <w:noProof/>
        </w:rPr>
        <w:fldChar w:fldCharType="separate"/>
      </w:r>
      <w:r w:rsidR="00F952ED">
        <w:rPr>
          <w:noProof/>
        </w:rPr>
        <w:t>98</w:t>
      </w:r>
      <w:r>
        <w:rPr>
          <w:noProof/>
        </w:rPr>
        <w:fldChar w:fldCharType="end"/>
      </w:r>
    </w:p>
    <w:p w14:paraId="67F3374E" w14:textId="2580AE18" w:rsidR="004F79F2" w:rsidRDefault="004F79F2">
      <w:pPr>
        <w:pStyle w:val="TOC2"/>
        <w:tabs>
          <w:tab w:val="right" w:pos="9017"/>
        </w:tabs>
        <w:rPr>
          <w:rFonts w:asciiTheme="minorHAnsi" w:eastAsiaTheme="minorEastAsia" w:hAnsiTheme="minorHAnsi" w:cstheme="minorBidi"/>
          <w:noProof/>
          <w:szCs w:val="22"/>
          <w:lang w:val="en-AU" w:eastAsia="en-AU"/>
        </w:rPr>
      </w:pPr>
      <w:r>
        <w:rPr>
          <w:noProof/>
        </w:rPr>
        <w:t>VU23187 Identify and respond to client complex issues within a criminal justice environment</w:t>
      </w:r>
      <w:r>
        <w:rPr>
          <w:noProof/>
        </w:rPr>
        <w:tab/>
      </w:r>
      <w:r>
        <w:rPr>
          <w:noProof/>
        </w:rPr>
        <w:fldChar w:fldCharType="begin"/>
      </w:r>
      <w:r>
        <w:rPr>
          <w:noProof/>
        </w:rPr>
        <w:instrText xml:space="preserve"> PAGEREF _Toc146789947 \h </w:instrText>
      </w:r>
      <w:r>
        <w:rPr>
          <w:noProof/>
        </w:rPr>
      </w:r>
      <w:r>
        <w:rPr>
          <w:noProof/>
        </w:rPr>
        <w:fldChar w:fldCharType="separate"/>
      </w:r>
      <w:r w:rsidR="00F952ED">
        <w:rPr>
          <w:noProof/>
        </w:rPr>
        <w:t>102</w:t>
      </w:r>
      <w:r>
        <w:rPr>
          <w:noProof/>
        </w:rPr>
        <w:fldChar w:fldCharType="end"/>
      </w:r>
    </w:p>
    <w:p w14:paraId="789D87DF" w14:textId="20C37E75" w:rsidR="004F79F2" w:rsidRDefault="004F79F2">
      <w:pPr>
        <w:pStyle w:val="TOC2"/>
        <w:tabs>
          <w:tab w:val="right" w:pos="9017"/>
        </w:tabs>
        <w:rPr>
          <w:rFonts w:asciiTheme="minorHAnsi" w:eastAsiaTheme="minorEastAsia" w:hAnsiTheme="minorHAnsi" w:cstheme="minorBidi"/>
          <w:noProof/>
          <w:szCs w:val="22"/>
          <w:lang w:val="en-AU" w:eastAsia="en-AU"/>
        </w:rPr>
      </w:pPr>
      <w:r>
        <w:rPr>
          <w:noProof/>
        </w:rPr>
        <w:t>VU23188 Undertake case-management in a justice environment</w:t>
      </w:r>
      <w:r>
        <w:rPr>
          <w:noProof/>
        </w:rPr>
        <w:tab/>
      </w:r>
      <w:r>
        <w:rPr>
          <w:noProof/>
        </w:rPr>
        <w:fldChar w:fldCharType="begin"/>
      </w:r>
      <w:r>
        <w:rPr>
          <w:noProof/>
        </w:rPr>
        <w:instrText xml:space="preserve"> PAGEREF _Toc146789948 \h </w:instrText>
      </w:r>
      <w:r>
        <w:rPr>
          <w:noProof/>
        </w:rPr>
      </w:r>
      <w:r>
        <w:rPr>
          <w:noProof/>
        </w:rPr>
        <w:fldChar w:fldCharType="separate"/>
      </w:r>
      <w:r w:rsidR="00F952ED">
        <w:rPr>
          <w:noProof/>
        </w:rPr>
        <w:t>106</w:t>
      </w:r>
      <w:r>
        <w:rPr>
          <w:noProof/>
        </w:rPr>
        <w:fldChar w:fldCharType="end"/>
      </w:r>
    </w:p>
    <w:p w14:paraId="4E725C5D" w14:textId="0487686D" w:rsidR="004F79F2" w:rsidRDefault="004F79F2">
      <w:pPr>
        <w:pStyle w:val="TOC2"/>
        <w:tabs>
          <w:tab w:val="right" w:pos="9017"/>
        </w:tabs>
        <w:rPr>
          <w:rFonts w:asciiTheme="minorHAnsi" w:eastAsiaTheme="minorEastAsia" w:hAnsiTheme="minorHAnsi" w:cstheme="minorBidi"/>
          <w:noProof/>
          <w:szCs w:val="22"/>
          <w:lang w:val="en-AU" w:eastAsia="en-AU"/>
        </w:rPr>
      </w:pPr>
      <w:r>
        <w:rPr>
          <w:noProof/>
        </w:rPr>
        <w:t>VU23189 Apply law and advocacy to support justice clients experiencing justiciable events</w:t>
      </w:r>
      <w:r>
        <w:rPr>
          <w:noProof/>
        </w:rPr>
        <w:tab/>
      </w:r>
      <w:r>
        <w:rPr>
          <w:noProof/>
        </w:rPr>
        <w:fldChar w:fldCharType="begin"/>
      </w:r>
      <w:r>
        <w:rPr>
          <w:noProof/>
        </w:rPr>
        <w:instrText xml:space="preserve"> PAGEREF _Toc146789949 \h </w:instrText>
      </w:r>
      <w:r>
        <w:rPr>
          <w:noProof/>
        </w:rPr>
      </w:r>
      <w:r>
        <w:rPr>
          <w:noProof/>
        </w:rPr>
        <w:fldChar w:fldCharType="separate"/>
      </w:r>
      <w:r w:rsidR="00F952ED">
        <w:rPr>
          <w:noProof/>
        </w:rPr>
        <w:t>110</w:t>
      </w:r>
      <w:r>
        <w:rPr>
          <w:noProof/>
        </w:rPr>
        <w:fldChar w:fldCharType="end"/>
      </w:r>
    </w:p>
    <w:p w14:paraId="144E3A6C" w14:textId="5F7B350F" w:rsidR="004F79F2" w:rsidRDefault="004F79F2">
      <w:pPr>
        <w:pStyle w:val="TOC2"/>
        <w:tabs>
          <w:tab w:val="right" w:pos="9017"/>
        </w:tabs>
        <w:rPr>
          <w:rFonts w:asciiTheme="minorHAnsi" w:eastAsiaTheme="minorEastAsia" w:hAnsiTheme="minorHAnsi" w:cstheme="minorBidi"/>
          <w:noProof/>
          <w:szCs w:val="22"/>
          <w:lang w:val="en-AU" w:eastAsia="en-AU"/>
        </w:rPr>
      </w:pPr>
      <w:r>
        <w:rPr>
          <w:noProof/>
        </w:rPr>
        <w:t>VU23190 Work with young offenders in justice environments</w:t>
      </w:r>
      <w:r>
        <w:rPr>
          <w:noProof/>
        </w:rPr>
        <w:tab/>
      </w:r>
      <w:r>
        <w:rPr>
          <w:noProof/>
        </w:rPr>
        <w:fldChar w:fldCharType="begin"/>
      </w:r>
      <w:r>
        <w:rPr>
          <w:noProof/>
        </w:rPr>
        <w:instrText xml:space="preserve"> PAGEREF _Toc146789950 \h </w:instrText>
      </w:r>
      <w:r>
        <w:rPr>
          <w:noProof/>
        </w:rPr>
      </w:r>
      <w:r>
        <w:rPr>
          <w:noProof/>
        </w:rPr>
        <w:fldChar w:fldCharType="separate"/>
      </w:r>
      <w:r w:rsidR="00F952ED">
        <w:rPr>
          <w:noProof/>
        </w:rPr>
        <w:t>113</w:t>
      </w:r>
      <w:r>
        <w:rPr>
          <w:noProof/>
        </w:rPr>
        <w:fldChar w:fldCharType="end"/>
      </w:r>
    </w:p>
    <w:p w14:paraId="18240486" w14:textId="28EABABE" w:rsidR="004F79F2" w:rsidRDefault="004F79F2">
      <w:pPr>
        <w:pStyle w:val="TOC2"/>
        <w:tabs>
          <w:tab w:val="right" w:pos="9017"/>
        </w:tabs>
        <w:rPr>
          <w:rFonts w:asciiTheme="minorHAnsi" w:eastAsiaTheme="minorEastAsia" w:hAnsiTheme="minorHAnsi" w:cstheme="minorBidi"/>
          <w:noProof/>
          <w:szCs w:val="22"/>
          <w:lang w:val="en-AU" w:eastAsia="en-AU"/>
        </w:rPr>
      </w:pPr>
      <w:r>
        <w:rPr>
          <w:noProof/>
        </w:rPr>
        <w:t>VU23191 Analyse the child protection environment in a justice context</w:t>
      </w:r>
      <w:r>
        <w:rPr>
          <w:noProof/>
        </w:rPr>
        <w:tab/>
      </w:r>
      <w:r>
        <w:rPr>
          <w:noProof/>
        </w:rPr>
        <w:fldChar w:fldCharType="begin"/>
      </w:r>
      <w:r>
        <w:rPr>
          <w:noProof/>
        </w:rPr>
        <w:instrText xml:space="preserve"> PAGEREF _Toc146789951 \h </w:instrText>
      </w:r>
      <w:r>
        <w:rPr>
          <w:noProof/>
        </w:rPr>
      </w:r>
      <w:r>
        <w:rPr>
          <w:noProof/>
        </w:rPr>
        <w:fldChar w:fldCharType="separate"/>
      </w:r>
      <w:r w:rsidR="00F952ED">
        <w:rPr>
          <w:noProof/>
        </w:rPr>
        <w:t>117</w:t>
      </w:r>
      <w:r>
        <w:rPr>
          <w:noProof/>
        </w:rPr>
        <w:fldChar w:fldCharType="end"/>
      </w:r>
    </w:p>
    <w:p w14:paraId="38CE4081" w14:textId="4A76E0ED" w:rsidR="004F79F2" w:rsidRDefault="004F79F2">
      <w:pPr>
        <w:pStyle w:val="TOC1"/>
        <w:rPr>
          <w:rFonts w:asciiTheme="minorHAnsi" w:eastAsiaTheme="minorEastAsia" w:hAnsiTheme="minorHAnsi" w:cstheme="minorBidi"/>
          <w:b w:val="0"/>
          <w:sz w:val="22"/>
          <w:szCs w:val="22"/>
          <w:lang w:val="en-AU" w:eastAsia="en-AU"/>
        </w:rPr>
      </w:pPr>
      <w:r>
        <w:t>Appendix A: Foundation Skills Summary</w:t>
      </w:r>
      <w:r>
        <w:tab/>
      </w:r>
      <w:r>
        <w:fldChar w:fldCharType="begin"/>
      </w:r>
      <w:r>
        <w:instrText xml:space="preserve"> PAGEREF _Toc146789952 \h </w:instrText>
      </w:r>
      <w:r>
        <w:fldChar w:fldCharType="separate"/>
      </w:r>
      <w:r w:rsidR="00F952ED">
        <w:t>122</w:t>
      </w:r>
      <w:r>
        <w:fldChar w:fldCharType="end"/>
      </w:r>
    </w:p>
    <w:p w14:paraId="5B8D54B3" w14:textId="04912E80" w:rsidR="004F79F2" w:rsidRDefault="004F79F2">
      <w:pPr>
        <w:pStyle w:val="TOC1"/>
        <w:rPr>
          <w:rFonts w:asciiTheme="minorHAnsi" w:eastAsiaTheme="minorEastAsia" w:hAnsiTheme="minorHAnsi" w:cstheme="minorBidi"/>
          <w:b w:val="0"/>
          <w:sz w:val="22"/>
          <w:szCs w:val="22"/>
          <w:lang w:val="en-AU" w:eastAsia="en-AU"/>
        </w:rPr>
      </w:pPr>
      <w:r>
        <w:t>Appendix B: Qualification Skills and Knowledge Summary</w:t>
      </w:r>
      <w:r>
        <w:tab/>
      </w:r>
      <w:r>
        <w:fldChar w:fldCharType="begin"/>
      </w:r>
      <w:r>
        <w:instrText xml:space="preserve"> PAGEREF _Toc146789953 \h </w:instrText>
      </w:r>
      <w:r>
        <w:fldChar w:fldCharType="separate"/>
      </w:r>
      <w:r w:rsidR="00F952ED">
        <w:t>125</w:t>
      </w:r>
      <w:r>
        <w:fldChar w:fldCharType="end"/>
      </w:r>
    </w:p>
    <w:p w14:paraId="37FAB2FB" w14:textId="57F74DF0" w:rsidR="0024433F" w:rsidRDefault="00874BC8" w:rsidP="00DB47F7">
      <w:pPr>
        <w:pStyle w:val="Heading1"/>
        <w:sectPr w:rsidR="0024433F" w:rsidSect="003C6FA8">
          <w:headerReference w:type="even" r:id="rId21"/>
          <w:headerReference w:type="default" r:id="rId22"/>
          <w:footerReference w:type="even" r:id="rId23"/>
          <w:footerReference w:type="default" r:id="rId24"/>
          <w:headerReference w:type="first" r:id="rId25"/>
          <w:footerReference w:type="first" r:id="rId26"/>
          <w:pgSz w:w="11907" w:h="16840" w:code="9"/>
          <w:pgMar w:top="993" w:right="1440" w:bottom="1440" w:left="1440" w:header="709" w:footer="709" w:gutter="0"/>
          <w:pgNumType w:start="1"/>
          <w:cols w:space="708"/>
          <w:docGrid w:linePitch="360"/>
        </w:sectPr>
      </w:pPr>
      <w:r>
        <w:fldChar w:fldCharType="end"/>
      </w:r>
      <w:r w:rsidR="005C2C07">
        <w:br w:type="page"/>
      </w:r>
    </w:p>
    <w:p w14:paraId="13A63EDB" w14:textId="0DED8A9C" w:rsidR="00982853" w:rsidRPr="00982853" w:rsidRDefault="00982853" w:rsidP="00034C6F">
      <w:pPr>
        <w:pStyle w:val="Heading1"/>
      </w:pPr>
      <w:bookmarkStart w:id="12" w:name="_Toc146789890"/>
      <w:r w:rsidRPr="00982853">
        <w:lastRenderedPageBreak/>
        <w:t xml:space="preserve">Section A: </w:t>
      </w:r>
      <w:r w:rsidR="003B0EE2">
        <w:t>C</w:t>
      </w:r>
      <w:r w:rsidR="00BB550B">
        <w:t>ourse classification information</w:t>
      </w:r>
      <w:bookmarkEnd w:id="12"/>
      <w:r w:rsidRPr="00982853">
        <w:t xml:space="preserve"> </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9"/>
        <w:gridCol w:w="6230"/>
      </w:tblGrid>
      <w:tr w:rsidR="007E1101" w:rsidRPr="00982853" w14:paraId="38A90968" w14:textId="77777777" w:rsidTr="00C532ED">
        <w:tc>
          <w:tcPr>
            <w:tcW w:w="2979" w:type="dxa"/>
            <w:shd w:val="clear" w:color="auto" w:fill="auto"/>
            <w:noWrap/>
          </w:tcPr>
          <w:p w14:paraId="6BC608B6" w14:textId="2AC91113" w:rsidR="00982853" w:rsidRPr="00A331F6" w:rsidRDefault="00FC3088" w:rsidP="00731AD4">
            <w:pPr>
              <w:pStyle w:val="SectionAsubsection"/>
              <w:numPr>
                <w:ilvl w:val="0"/>
                <w:numId w:val="59"/>
              </w:numPr>
            </w:pPr>
            <w:bookmarkStart w:id="13" w:name="_Toc95829871"/>
            <w:bookmarkStart w:id="14" w:name="_Toc146789891"/>
            <w:r w:rsidRPr="00BD3597">
              <w:t>Person in respect of whom the course is being accredited</w:t>
            </w:r>
            <w:bookmarkEnd w:id="13"/>
            <w:bookmarkEnd w:id="14"/>
          </w:p>
        </w:tc>
        <w:tc>
          <w:tcPr>
            <w:tcW w:w="6230" w:type="dxa"/>
          </w:tcPr>
          <w:p w14:paraId="3438CFC9" w14:textId="77777777" w:rsidR="005B7C5E" w:rsidRPr="005B7C5E" w:rsidRDefault="005B7C5E" w:rsidP="005B7C5E">
            <w:pPr>
              <w:pStyle w:val="Guidingtext"/>
              <w:rPr>
                <w:rFonts w:eastAsia="Arial"/>
                <w:color w:val="auto"/>
              </w:rPr>
            </w:pPr>
            <w:r w:rsidRPr="005B7C5E">
              <w:rPr>
                <w:rFonts w:eastAsia="Arial"/>
                <w:color w:val="auto"/>
              </w:rPr>
              <w:t xml:space="preserve">Copyright of this material is reserved to the Crown in the right of the State of Victoria on behalf of the Department of Jobs, Skills, Industries and Regions (DJSIR) Victoria. </w:t>
            </w:r>
          </w:p>
          <w:p w14:paraId="27490DF4" w14:textId="37BC063A" w:rsidR="00B713A3" w:rsidRPr="00B75764" w:rsidRDefault="005B7C5E" w:rsidP="00A57674">
            <w:pPr>
              <w:pStyle w:val="Guidingtext"/>
              <w:rPr>
                <w:rFonts w:eastAsia="Arial"/>
                <w:color w:val="auto"/>
              </w:rPr>
            </w:pPr>
            <w:r w:rsidRPr="005B7C5E">
              <w:rPr>
                <w:rFonts w:eastAsia="Arial"/>
                <w:color w:val="auto"/>
              </w:rPr>
              <w:t>© State of Victoria (DJSIR)</w:t>
            </w:r>
            <w:r w:rsidR="00B713A3" w:rsidRPr="00FE6E7D">
              <w:rPr>
                <w:rFonts w:eastAsia="Arial"/>
                <w:color w:val="auto"/>
              </w:rPr>
              <w:t>) 2022</w:t>
            </w:r>
          </w:p>
        </w:tc>
      </w:tr>
      <w:tr w:rsidR="00F535A2" w:rsidRPr="00982853" w14:paraId="21EBFEB5" w14:textId="77777777" w:rsidTr="00C532ED">
        <w:tc>
          <w:tcPr>
            <w:tcW w:w="2979" w:type="dxa"/>
            <w:shd w:val="clear" w:color="auto" w:fill="auto"/>
            <w:noWrap/>
          </w:tcPr>
          <w:p w14:paraId="47DAA45C" w14:textId="05BFCBCD" w:rsidR="00F535A2" w:rsidRPr="003B6FAB" w:rsidRDefault="00F535A2" w:rsidP="00F535A2">
            <w:pPr>
              <w:pStyle w:val="SectionAsubsection"/>
              <w:numPr>
                <w:ilvl w:val="0"/>
                <w:numId w:val="59"/>
              </w:numPr>
            </w:pPr>
            <w:bookmarkStart w:id="15" w:name="_Toc95829872"/>
            <w:bookmarkStart w:id="16" w:name="_Toc146789892"/>
            <w:r w:rsidRPr="003B6FAB">
              <w:t>Address</w:t>
            </w:r>
            <w:bookmarkEnd w:id="15"/>
            <w:bookmarkEnd w:id="16"/>
          </w:p>
        </w:tc>
        <w:tc>
          <w:tcPr>
            <w:tcW w:w="6230" w:type="dxa"/>
            <w:shd w:val="clear" w:color="auto" w:fill="auto"/>
          </w:tcPr>
          <w:p w14:paraId="7F3DB63D" w14:textId="77777777" w:rsidR="008D4315" w:rsidRPr="00B918E2" w:rsidRDefault="008D4315" w:rsidP="008D4315">
            <w:pPr>
              <w:pStyle w:val="Bodycopy"/>
              <w:spacing w:line="276" w:lineRule="auto"/>
              <w:contextualSpacing/>
              <w:rPr>
                <w:szCs w:val="22"/>
              </w:rPr>
            </w:pPr>
            <w:r w:rsidRPr="00B918E2">
              <w:rPr>
                <w:szCs w:val="22"/>
              </w:rPr>
              <w:t>Deputy CEO</w:t>
            </w:r>
          </w:p>
          <w:p w14:paraId="7D853A91" w14:textId="77777777" w:rsidR="008D4315" w:rsidRDefault="008D4315" w:rsidP="008D4315">
            <w:pPr>
              <w:pStyle w:val="Bodycopy"/>
              <w:spacing w:line="276" w:lineRule="auto"/>
              <w:contextualSpacing/>
              <w:rPr>
                <w:szCs w:val="22"/>
              </w:rPr>
            </w:pPr>
            <w:r w:rsidRPr="00B918E2">
              <w:rPr>
                <w:szCs w:val="22"/>
              </w:rPr>
              <w:t>Victorian Skills Authority</w:t>
            </w:r>
          </w:p>
          <w:p w14:paraId="7B24C8FB" w14:textId="77777777" w:rsidR="008D4315" w:rsidRPr="003D384E" w:rsidRDefault="008D4315" w:rsidP="008D4315">
            <w:pPr>
              <w:pStyle w:val="Bodycopy"/>
              <w:spacing w:line="276" w:lineRule="auto"/>
              <w:contextualSpacing/>
              <w:rPr>
                <w:szCs w:val="22"/>
              </w:rPr>
            </w:pPr>
            <w:r w:rsidRPr="003D384E">
              <w:rPr>
                <w:szCs w:val="22"/>
              </w:rPr>
              <w:t>Department of Jobs, Skills, Industries and Regions (DJSIR)</w:t>
            </w:r>
          </w:p>
          <w:p w14:paraId="4D3F2C36" w14:textId="77777777" w:rsidR="008D4315" w:rsidRPr="003D384E" w:rsidRDefault="008D4315" w:rsidP="008D4315">
            <w:pPr>
              <w:pStyle w:val="Bodycopy"/>
              <w:spacing w:line="276" w:lineRule="auto"/>
              <w:contextualSpacing/>
              <w:rPr>
                <w:szCs w:val="22"/>
              </w:rPr>
            </w:pPr>
            <w:r w:rsidRPr="003D384E">
              <w:rPr>
                <w:szCs w:val="22"/>
              </w:rPr>
              <w:t>GPO Box 4509</w:t>
            </w:r>
          </w:p>
          <w:p w14:paraId="0B8FE42B" w14:textId="018242F9" w:rsidR="008D4315" w:rsidRPr="00182D27" w:rsidRDefault="007827BF" w:rsidP="008D4315">
            <w:pPr>
              <w:pStyle w:val="Bodycopy"/>
              <w:spacing w:line="276" w:lineRule="auto"/>
              <w:rPr>
                <w:szCs w:val="22"/>
              </w:rPr>
            </w:pPr>
            <w:r w:rsidRPr="003D384E">
              <w:rPr>
                <w:szCs w:val="22"/>
              </w:rPr>
              <w:t>MELBOURNE VIC</w:t>
            </w:r>
            <w:r w:rsidR="008D4315" w:rsidRPr="003D384E">
              <w:rPr>
                <w:szCs w:val="22"/>
              </w:rPr>
              <w:t xml:space="preserve">  3001</w:t>
            </w:r>
          </w:p>
          <w:p w14:paraId="2A310337" w14:textId="77777777" w:rsidR="008D4315" w:rsidRPr="00182D27" w:rsidRDefault="008D4315" w:rsidP="008D4315">
            <w:pPr>
              <w:pStyle w:val="Bodycopy"/>
              <w:spacing w:line="276" w:lineRule="auto"/>
              <w:contextualSpacing/>
              <w:rPr>
                <w:b/>
                <w:szCs w:val="22"/>
              </w:rPr>
            </w:pPr>
            <w:r w:rsidRPr="00182D27">
              <w:rPr>
                <w:b/>
                <w:szCs w:val="22"/>
              </w:rPr>
              <w:t>Organisational contact</w:t>
            </w:r>
          </w:p>
          <w:p w14:paraId="3555144C" w14:textId="77777777" w:rsidR="008D4315" w:rsidRPr="003D384E" w:rsidRDefault="008D4315" w:rsidP="008D4315">
            <w:pPr>
              <w:pStyle w:val="Bodycopy"/>
              <w:spacing w:line="276" w:lineRule="auto"/>
              <w:contextualSpacing/>
              <w:rPr>
                <w:szCs w:val="22"/>
              </w:rPr>
            </w:pPr>
            <w:r w:rsidRPr="003D384E">
              <w:rPr>
                <w:szCs w:val="22"/>
              </w:rPr>
              <w:t>Manager, Training and Learning Products Unit</w:t>
            </w:r>
          </w:p>
          <w:p w14:paraId="1BF86DBF" w14:textId="77777777" w:rsidR="008D4315" w:rsidRPr="00B918E2" w:rsidRDefault="008D4315" w:rsidP="008D4315">
            <w:pPr>
              <w:pStyle w:val="Bodycopy"/>
              <w:spacing w:line="276" w:lineRule="auto"/>
              <w:contextualSpacing/>
              <w:rPr>
                <w:lang w:val="en-GB"/>
              </w:rPr>
            </w:pPr>
            <w:r w:rsidRPr="00B918E2">
              <w:rPr>
                <w:lang w:val="en-GB"/>
              </w:rPr>
              <w:t>Engagement Branch</w:t>
            </w:r>
          </w:p>
          <w:p w14:paraId="2496EC77" w14:textId="77777777" w:rsidR="008D4315" w:rsidRPr="00B918E2" w:rsidRDefault="008D4315" w:rsidP="008D4315">
            <w:pPr>
              <w:pStyle w:val="Bodycopy"/>
              <w:spacing w:line="276" w:lineRule="auto"/>
              <w:contextualSpacing/>
              <w:rPr>
                <w:lang w:val="en-GB"/>
              </w:rPr>
            </w:pPr>
            <w:r w:rsidRPr="00B918E2">
              <w:rPr>
                <w:lang w:val="en-GB"/>
              </w:rPr>
              <w:t>Victorian Skills Authority</w:t>
            </w:r>
          </w:p>
          <w:p w14:paraId="4CFA4DEC" w14:textId="77777777" w:rsidR="008D4315" w:rsidRDefault="008D4315" w:rsidP="008D4315">
            <w:pPr>
              <w:pStyle w:val="Bodycopy"/>
              <w:spacing w:line="276" w:lineRule="auto"/>
              <w:contextualSpacing/>
              <w:rPr>
                <w:szCs w:val="22"/>
              </w:rPr>
            </w:pPr>
            <w:r w:rsidRPr="00F879AA">
              <w:rPr>
                <w:szCs w:val="22"/>
              </w:rPr>
              <w:t>Department of Jobs, Skills, Industries and Regions (DJSIR)</w:t>
            </w:r>
          </w:p>
          <w:p w14:paraId="398C3585" w14:textId="77777777" w:rsidR="008D4315" w:rsidRPr="00614428" w:rsidRDefault="008D4315" w:rsidP="008D4315">
            <w:pPr>
              <w:pStyle w:val="Bodycopy"/>
              <w:spacing w:line="276" w:lineRule="auto"/>
              <w:rPr>
                <w:szCs w:val="22"/>
              </w:rPr>
            </w:pPr>
            <w:r w:rsidRPr="00614428">
              <w:rPr>
                <w:szCs w:val="22"/>
              </w:rPr>
              <w:t xml:space="preserve">Email: </w:t>
            </w:r>
            <w:hyperlink r:id="rId27" w:history="1">
              <w:r w:rsidRPr="00614428">
                <w:rPr>
                  <w:rStyle w:val="Hyperlink"/>
                  <w:lang w:val="en-GB"/>
                </w:rPr>
                <w:t>course.enquiry@djsir.vic.gov.au</w:t>
              </w:r>
            </w:hyperlink>
            <w:r w:rsidRPr="00614428">
              <w:rPr>
                <w:i/>
                <w:szCs w:val="22"/>
              </w:rPr>
              <w:t xml:space="preserve"> </w:t>
            </w:r>
          </w:p>
          <w:p w14:paraId="3CE1D355" w14:textId="77777777" w:rsidR="00F535A2" w:rsidRPr="007E42CC" w:rsidRDefault="00F535A2" w:rsidP="00F535A2">
            <w:pPr>
              <w:pStyle w:val="Bodycopy"/>
              <w:rPr>
                <w:b/>
              </w:rPr>
            </w:pPr>
            <w:r w:rsidRPr="007E42CC">
              <w:rPr>
                <w:b/>
              </w:rPr>
              <w:t>Day-to-day contact:</w:t>
            </w:r>
          </w:p>
          <w:p w14:paraId="59FE29F0" w14:textId="06B696FF" w:rsidR="00F535A2" w:rsidRPr="00D719E5" w:rsidRDefault="00F535A2" w:rsidP="00F535A2">
            <w:pPr>
              <w:spacing w:before="60" w:after="60" w:line="240" w:lineRule="atLeast"/>
              <w:contextualSpacing/>
              <w:rPr>
                <w:rFonts w:ascii="Arial" w:hAnsi="Arial" w:cs="Arial"/>
                <w:sz w:val="22"/>
                <w:szCs w:val="19"/>
                <w:lang w:val="en-AU" w:eastAsia="en-US"/>
              </w:rPr>
            </w:pPr>
            <w:r w:rsidRPr="00D719E5">
              <w:rPr>
                <w:rFonts w:ascii="Arial" w:hAnsi="Arial" w:cs="Arial"/>
                <w:sz w:val="22"/>
                <w:szCs w:val="19"/>
                <w:lang w:val="en-AU" w:eastAsia="en-US"/>
              </w:rPr>
              <w:t xml:space="preserve">Curriculum Maintenance Manager (CMM) </w:t>
            </w:r>
          </w:p>
          <w:p w14:paraId="069BD3ED" w14:textId="77777777" w:rsidR="00F535A2" w:rsidRPr="00D719E5" w:rsidRDefault="00F535A2" w:rsidP="00F535A2">
            <w:pPr>
              <w:spacing w:before="60" w:after="60" w:line="240" w:lineRule="atLeast"/>
              <w:contextualSpacing/>
              <w:rPr>
                <w:rFonts w:ascii="Arial" w:hAnsi="Arial" w:cs="Arial"/>
                <w:sz w:val="22"/>
                <w:szCs w:val="19"/>
                <w:lang w:val="en-AU" w:eastAsia="en-US"/>
              </w:rPr>
            </w:pPr>
            <w:r w:rsidRPr="00D719E5">
              <w:rPr>
                <w:rFonts w:ascii="Arial" w:hAnsi="Arial" w:cs="Arial"/>
                <w:sz w:val="22"/>
                <w:szCs w:val="19"/>
                <w:lang w:val="en-AU" w:eastAsia="en-US"/>
              </w:rPr>
              <w:t>CMM Business Industries</w:t>
            </w:r>
          </w:p>
          <w:p w14:paraId="231DE89E" w14:textId="77777777" w:rsidR="00F535A2" w:rsidRPr="00D719E5" w:rsidRDefault="00F535A2" w:rsidP="00F535A2">
            <w:pPr>
              <w:spacing w:before="60" w:after="60" w:line="240" w:lineRule="atLeast"/>
              <w:contextualSpacing/>
              <w:rPr>
                <w:rFonts w:ascii="Arial" w:hAnsi="Arial" w:cs="Arial"/>
                <w:sz w:val="22"/>
                <w:szCs w:val="19"/>
                <w:lang w:val="en-AU" w:eastAsia="en-US"/>
              </w:rPr>
            </w:pPr>
            <w:r w:rsidRPr="00D719E5">
              <w:rPr>
                <w:rFonts w:ascii="Arial" w:hAnsi="Arial" w:cs="Arial"/>
                <w:sz w:val="22"/>
                <w:szCs w:val="19"/>
                <w:lang w:val="en-AU" w:eastAsia="en-US"/>
              </w:rPr>
              <w:t>Chisholm Institute</w:t>
            </w:r>
          </w:p>
          <w:p w14:paraId="4D71ADBE" w14:textId="77777777" w:rsidR="00F535A2" w:rsidRPr="00D719E5" w:rsidRDefault="00F535A2" w:rsidP="00F535A2">
            <w:pPr>
              <w:spacing w:before="60" w:after="60" w:line="240" w:lineRule="atLeast"/>
              <w:contextualSpacing/>
              <w:rPr>
                <w:rFonts w:ascii="Arial" w:hAnsi="Arial" w:cs="Arial"/>
                <w:sz w:val="22"/>
                <w:szCs w:val="19"/>
                <w:lang w:val="en-AU" w:eastAsia="en-US"/>
              </w:rPr>
            </w:pPr>
            <w:r w:rsidRPr="00D719E5">
              <w:rPr>
                <w:rFonts w:ascii="Arial" w:hAnsi="Arial" w:cs="Arial"/>
                <w:sz w:val="22"/>
                <w:szCs w:val="19"/>
                <w:lang w:val="en-AU" w:eastAsia="en-US"/>
              </w:rPr>
              <w:t>121 Stud Road</w:t>
            </w:r>
          </w:p>
          <w:p w14:paraId="1D2342A5" w14:textId="77777777" w:rsidR="00F535A2" w:rsidRPr="00D719E5" w:rsidRDefault="00F535A2" w:rsidP="00F535A2">
            <w:pPr>
              <w:spacing w:before="60" w:after="60" w:line="240" w:lineRule="atLeast"/>
              <w:contextualSpacing/>
              <w:rPr>
                <w:rFonts w:ascii="Arial" w:hAnsi="Arial" w:cs="Arial"/>
                <w:sz w:val="22"/>
                <w:szCs w:val="19"/>
                <w:lang w:val="en-AU" w:eastAsia="en-US"/>
              </w:rPr>
            </w:pPr>
            <w:r w:rsidRPr="00D719E5">
              <w:rPr>
                <w:rFonts w:ascii="Arial" w:hAnsi="Arial" w:cs="Arial"/>
                <w:sz w:val="22"/>
                <w:szCs w:val="19"/>
                <w:lang w:val="en-AU" w:eastAsia="en-US"/>
              </w:rPr>
              <w:t>Dandenong Vic 3175</w:t>
            </w:r>
          </w:p>
          <w:p w14:paraId="6CC067A4" w14:textId="77777777" w:rsidR="00F535A2" w:rsidRPr="00D719E5" w:rsidRDefault="00F535A2" w:rsidP="00F535A2">
            <w:pPr>
              <w:spacing w:before="60" w:after="60" w:line="240" w:lineRule="atLeast"/>
              <w:contextualSpacing/>
              <w:rPr>
                <w:rFonts w:ascii="Arial" w:hAnsi="Arial" w:cs="Arial"/>
                <w:sz w:val="22"/>
                <w:szCs w:val="19"/>
                <w:lang w:val="en-AU" w:eastAsia="en-US"/>
              </w:rPr>
            </w:pPr>
            <w:r w:rsidRPr="00D719E5">
              <w:rPr>
                <w:rFonts w:ascii="Arial" w:hAnsi="Arial" w:cs="Arial"/>
                <w:sz w:val="22"/>
                <w:szCs w:val="19"/>
                <w:lang w:val="en-AU" w:eastAsia="en-US"/>
              </w:rPr>
              <w:t>Telephone: (03) 9238 8501</w:t>
            </w:r>
          </w:p>
          <w:p w14:paraId="2C54E528" w14:textId="77777777" w:rsidR="00F535A2" w:rsidRPr="00D719E5" w:rsidRDefault="00F535A2" w:rsidP="00F535A2">
            <w:pPr>
              <w:spacing w:before="60" w:after="60" w:line="240" w:lineRule="atLeast"/>
              <w:contextualSpacing/>
              <w:rPr>
                <w:rFonts w:ascii="Arial" w:hAnsi="Arial" w:cs="Arial"/>
                <w:sz w:val="22"/>
                <w:szCs w:val="19"/>
                <w:lang w:val="en-AU" w:eastAsia="en-US"/>
              </w:rPr>
            </w:pPr>
            <w:r w:rsidRPr="00D719E5">
              <w:rPr>
                <w:rFonts w:ascii="Arial" w:hAnsi="Arial" w:cs="Arial"/>
                <w:sz w:val="22"/>
                <w:szCs w:val="19"/>
                <w:lang w:val="en-AU" w:eastAsia="en-US"/>
              </w:rPr>
              <w:t xml:space="preserve">Email: </w:t>
            </w:r>
            <w:r>
              <w:rPr>
                <w:rFonts w:ascii="Arial" w:hAnsi="Arial" w:cs="Arial"/>
                <w:sz w:val="22"/>
                <w:szCs w:val="19"/>
                <w:lang w:val="en-AU" w:eastAsia="en-US"/>
              </w:rPr>
              <w:t>cmmbi</w:t>
            </w:r>
            <w:r w:rsidRPr="003E71C7">
              <w:rPr>
                <w:rFonts w:ascii="Arial" w:hAnsi="Arial" w:cs="Arial"/>
                <w:sz w:val="22"/>
                <w:szCs w:val="19"/>
                <w:lang w:val="en-AU" w:eastAsia="en-US"/>
              </w:rPr>
              <w:t>@chisholm.edu.au</w:t>
            </w:r>
          </w:p>
          <w:p w14:paraId="1BD6FE71" w14:textId="69539D02" w:rsidR="00F535A2" w:rsidRPr="00476E10" w:rsidRDefault="00F535A2" w:rsidP="00F535A2">
            <w:pPr>
              <w:spacing w:before="60" w:after="60" w:line="240" w:lineRule="atLeast"/>
              <w:contextualSpacing/>
              <w:rPr>
                <w:rFonts w:ascii="Arial" w:hAnsi="Arial" w:cs="Arial"/>
              </w:rPr>
            </w:pPr>
          </w:p>
        </w:tc>
      </w:tr>
      <w:tr w:rsidR="00F535A2" w:rsidRPr="00982853" w14:paraId="18F3FA55" w14:textId="77777777" w:rsidTr="00C532ED">
        <w:tc>
          <w:tcPr>
            <w:tcW w:w="2979" w:type="dxa"/>
            <w:shd w:val="clear" w:color="auto" w:fill="auto"/>
          </w:tcPr>
          <w:p w14:paraId="75972E6E" w14:textId="7C5D08CF" w:rsidR="00F535A2" w:rsidRPr="009F04FF" w:rsidRDefault="00F535A2" w:rsidP="00F535A2">
            <w:pPr>
              <w:pStyle w:val="SectionAsubsection"/>
              <w:numPr>
                <w:ilvl w:val="0"/>
                <w:numId w:val="59"/>
              </w:numPr>
            </w:pPr>
            <w:bookmarkStart w:id="17" w:name="_Toc95829873"/>
            <w:bookmarkStart w:id="18" w:name="_Toc146789893"/>
            <w:r w:rsidRPr="009F04FF">
              <w:t>Type of submission</w:t>
            </w:r>
            <w:bookmarkEnd w:id="17"/>
            <w:bookmarkEnd w:id="18"/>
          </w:p>
        </w:tc>
        <w:tc>
          <w:tcPr>
            <w:tcW w:w="6230" w:type="dxa"/>
          </w:tcPr>
          <w:p w14:paraId="08EFBC7A" w14:textId="46343D83" w:rsidR="00F535A2" w:rsidRPr="009D098D" w:rsidRDefault="00F535A2" w:rsidP="00F535A2">
            <w:pPr>
              <w:pStyle w:val="Guidingtext"/>
              <w:rPr>
                <w:color w:val="auto"/>
              </w:rPr>
            </w:pPr>
            <w:r>
              <w:rPr>
                <w:color w:val="auto"/>
              </w:rPr>
              <w:t>Re</w:t>
            </w:r>
            <w:r w:rsidRPr="009D098D">
              <w:rPr>
                <w:color w:val="auto"/>
              </w:rPr>
              <w:t>accreditation of 22320VIC Diploma of Justice and 22321VIC Advanced Diploma of Justice.</w:t>
            </w:r>
          </w:p>
          <w:p w14:paraId="43DD3982" w14:textId="2B8ADA91" w:rsidR="00F535A2" w:rsidRPr="0051497F" w:rsidRDefault="00F535A2" w:rsidP="00F535A2">
            <w:pPr>
              <w:pStyle w:val="Guidingtext"/>
              <w:rPr>
                <w:color w:val="auto"/>
              </w:rPr>
            </w:pPr>
          </w:p>
        </w:tc>
      </w:tr>
      <w:tr w:rsidR="00F535A2" w:rsidRPr="00982853" w14:paraId="17497654" w14:textId="77777777" w:rsidTr="00C532ED">
        <w:tc>
          <w:tcPr>
            <w:tcW w:w="2979" w:type="dxa"/>
            <w:shd w:val="clear" w:color="auto" w:fill="auto"/>
          </w:tcPr>
          <w:p w14:paraId="62D75B01" w14:textId="4EDC9963" w:rsidR="00F535A2" w:rsidRPr="009F04FF" w:rsidRDefault="00F535A2" w:rsidP="00F535A2">
            <w:pPr>
              <w:pStyle w:val="SectionAsubsection"/>
              <w:numPr>
                <w:ilvl w:val="0"/>
                <w:numId w:val="59"/>
              </w:numPr>
            </w:pPr>
            <w:bookmarkStart w:id="19" w:name="_Toc95829874"/>
            <w:bookmarkStart w:id="20" w:name="_Toc146789894"/>
            <w:r w:rsidRPr="009F04FF">
              <w:t>Copyright acknowledgement</w:t>
            </w:r>
            <w:bookmarkEnd w:id="19"/>
            <w:bookmarkEnd w:id="20"/>
          </w:p>
        </w:tc>
        <w:tc>
          <w:tcPr>
            <w:tcW w:w="6230" w:type="dxa"/>
          </w:tcPr>
          <w:p w14:paraId="53227F01" w14:textId="17208BF8" w:rsidR="00F535A2" w:rsidRPr="00590E3B" w:rsidRDefault="00F535A2" w:rsidP="00F535A2">
            <w:pPr>
              <w:pStyle w:val="Guidingtext"/>
              <w:rPr>
                <w:color w:val="auto"/>
              </w:rPr>
            </w:pPr>
            <w:r w:rsidRPr="00590E3B">
              <w:rPr>
                <w:color w:val="auto"/>
              </w:rPr>
              <w:t>Copyright of this material is reserved to the Crown in the right of the State of Victoria. © State of Victoria (</w:t>
            </w:r>
            <w:r w:rsidR="00765058">
              <w:rPr>
                <w:color w:val="auto"/>
              </w:rPr>
              <w:t>DJSIR</w:t>
            </w:r>
            <w:r w:rsidRPr="00590E3B">
              <w:rPr>
                <w:color w:val="auto"/>
              </w:rPr>
              <w:t xml:space="preserve">) 2022. </w:t>
            </w:r>
          </w:p>
          <w:p w14:paraId="28BA5501" w14:textId="77777777" w:rsidR="00F535A2" w:rsidRPr="00590E3B" w:rsidRDefault="00F535A2" w:rsidP="00F535A2">
            <w:pPr>
              <w:pStyle w:val="Guidingtext"/>
              <w:rPr>
                <w:color w:val="auto"/>
              </w:rPr>
            </w:pPr>
            <w:r w:rsidRPr="00590E3B">
              <w:rPr>
                <w:color w:val="auto"/>
              </w:rPr>
              <w:t>The following units of competency:</w:t>
            </w:r>
          </w:p>
          <w:p w14:paraId="0F5BBF6A" w14:textId="77777777" w:rsidR="00F535A2" w:rsidRPr="00590E3B" w:rsidRDefault="00F535A2" w:rsidP="00F535A2">
            <w:pPr>
              <w:pStyle w:val="Guidingtext"/>
              <w:rPr>
                <w:color w:val="auto"/>
              </w:rPr>
            </w:pPr>
            <w:r w:rsidRPr="00590E3B">
              <w:rPr>
                <w:color w:val="auto"/>
              </w:rPr>
              <w:t>BSBSTR602 Develop organisational strategies</w:t>
            </w:r>
            <w:r w:rsidRPr="00590E3B">
              <w:rPr>
                <w:color w:val="auto"/>
              </w:rPr>
              <w:br/>
              <w:t>BSBPMG430 Undertake project work</w:t>
            </w:r>
            <w:r w:rsidRPr="00590E3B">
              <w:rPr>
                <w:color w:val="auto"/>
              </w:rPr>
              <w:br/>
              <w:t>BSBOPS504 Manage business risk</w:t>
            </w:r>
          </w:p>
          <w:p w14:paraId="4DCAF3E3" w14:textId="77777777" w:rsidR="00F535A2" w:rsidRPr="00590E3B" w:rsidRDefault="00F535A2" w:rsidP="00F535A2">
            <w:pPr>
              <w:pStyle w:val="Guidingtext"/>
              <w:rPr>
                <w:color w:val="auto"/>
              </w:rPr>
            </w:pPr>
            <w:r w:rsidRPr="00590E3B">
              <w:rPr>
                <w:color w:val="auto"/>
              </w:rPr>
              <w:t>are from the BSB Business Services Training Package administered by the Commonwealth of Australia.</w:t>
            </w:r>
          </w:p>
          <w:p w14:paraId="7DFB3602" w14:textId="77777777" w:rsidR="00F535A2" w:rsidRPr="00590E3B" w:rsidRDefault="00F535A2" w:rsidP="00F535A2">
            <w:pPr>
              <w:pStyle w:val="Guidingtext"/>
              <w:rPr>
                <w:color w:val="auto"/>
              </w:rPr>
            </w:pPr>
            <w:r w:rsidRPr="00590E3B">
              <w:rPr>
                <w:color w:val="auto"/>
              </w:rPr>
              <w:t>© Commonwealth of Australia</w:t>
            </w:r>
          </w:p>
          <w:p w14:paraId="5B83845C" w14:textId="7A160737" w:rsidR="00F535A2" w:rsidRDefault="00F535A2" w:rsidP="00F535A2">
            <w:pPr>
              <w:pStyle w:val="Bodycopy"/>
              <w:spacing w:line="276" w:lineRule="auto"/>
              <w:rPr>
                <w:rFonts w:cs="Arial"/>
                <w:color w:val="0070C0"/>
                <w:szCs w:val="19"/>
              </w:rPr>
            </w:pPr>
            <w:r w:rsidRPr="007627AA">
              <w:rPr>
                <w:i/>
                <w:iCs w:val="0"/>
                <w:color w:val="auto"/>
              </w:rPr>
              <w:t>This work is licensed under a Creative Commons Attribution-No Derivatives 4.0 International licence</w:t>
            </w:r>
            <w:r w:rsidRPr="00590E3B">
              <w:rPr>
                <w:color w:val="auto"/>
              </w:rPr>
              <w:t xml:space="preserve"> </w:t>
            </w:r>
          </w:p>
          <w:p w14:paraId="462BBEF4" w14:textId="532C834D" w:rsidR="00F535A2" w:rsidRPr="009F04FF" w:rsidRDefault="00F535A2" w:rsidP="00F535A2">
            <w:pPr>
              <w:pStyle w:val="Guidingtext"/>
            </w:pPr>
            <w:r w:rsidRPr="00912BF3">
              <w:rPr>
                <w:noProof/>
                <w:lang w:eastAsia="en-AU"/>
              </w:rPr>
              <w:drawing>
                <wp:inline distT="0" distB="0" distL="0" distR="0" wp14:anchorId="57844D50" wp14:editId="5A896CF6">
                  <wp:extent cx="838200" cy="295275"/>
                  <wp:effectExtent l="0" t="0" r="0" b="9525"/>
                  <wp:docPr id="1" name="Picture 10" descr="Public Copyright License" title="Creative Commons Attribution-NoDerivs 3.0">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cstate="print"/>
                          <a:srcRect/>
                          <a:stretch>
                            <a:fillRect/>
                          </a:stretch>
                        </pic:blipFill>
                        <pic:spPr bwMode="auto">
                          <a:xfrm>
                            <a:off x="0" y="0"/>
                            <a:ext cx="838200" cy="295275"/>
                          </a:xfrm>
                          <a:prstGeom prst="rect">
                            <a:avLst/>
                          </a:prstGeom>
                          <a:noFill/>
                          <a:ln w="9525">
                            <a:noFill/>
                            <a:miter lim="800000"/>
                            <a:headEnd/>
                            <a:tailEnd/>
                          </a:ln>
                        </pic:spPr>
                      </pic:pic>
                    </a:graphicData>
                  </a:graphic>
                </wp:inline>
              </w:drawing>
            </w:r>
          </w:p>
        </w:tc>
      </w:tr>
      <w:tr w:rsidR="007E1101" w:rsidRPr="00982853" w14:paraId="1243F9B1" w14:textId="77777777" w:rsidTr="003C4B85">
        <w:tc>
          <w:tcPr>
            <w:tcW w:w="2979" w:type="dxa"/>
            <w:shd w:val="clear" w:color="auto" w:fill="auto"/>
          </w:tcPr>
          <w:p w14:paraId="784D2644" w14:textId="3C4D2800" w:rsidR="00982853" w:rsidRPr="009F04FF" w:rsidRDefault="00982853" w:rsidP="00F535A2">
            <w:pPr>
              <w:pStyle w:val="SectionAsubsection"/>
              <w:numPr>
                <w:ilvl w:val="0"/>
                <w:numId w:val="59"/>
              </w:numPr>
            </w:pPr>
            <w:bookmarkStart w:id="21" w:name="_Toc146789895"/>
            <w:r w:rsidRPr="009F04FF">
              <w:t>Licensing and franchise</w:t>
            </w:r>
            <w:bookmarkEnd w:id="21"/>
          </w:p>
        </w:tc>
        <w:tc>
          <w:tcPr>
            <w:tcW w:w="6230" w:type="dxa"/>
            <w:shd w:val="clear" w:color="auto" w:fill="auto"/>
          </w:tcPr>
          <w:p w14:paraId="3A101414" w14:textId="77777777" w:rsidR="00A46FA9" w:rsidRPr="00D74A6B" w:rsidRDefault="00A46FA9" w:rsidP="00A46FA9">
            <w:pPr>
              <w:pStyle w:val="Bodycopy"/>
              <w:rPr>
                <w:i/>
                <w:iCs w:val="0"/>
                <w:szCs w:val="22"/>
              </w:rPr>
            </w:pPr>
            <w:r w:rsidRPr="00D74A6B">
              <w:rPr>
                <w:iCs w:val="0"/>
                <w:szCs w:val="22"/>
              </w:rPr>
              <w:t xml:space="preserve">Copyright of this material is reserved to the Crown in the right of the State of Victoria. </w:t>
            </w:r>
          </w:p>
          <w:p w14:paraId="15DF1790" w14:textId="77777777" w:rsidR="00A46FA9" w:rsidRPr="00D74A6B" w:rsidRDefault="00A46FA9" w:rsidP="00A46FA9">
            <w:pPr>
              <w:pStyle w:val="Bodycopy"/>
              <w:rPr>
                <w:i/>
                <w:iCs w:val="0"/>
                <w:szCs w:val="22"/>
              </w:rPr>
            </w:pPr>
            <w:r w:rsidRPr="00D74A6B">
              <w:rPr>
                <w:iCs w:val="0"/>
                <w:szCs w:val="22"/>
              </w:rPr>
              <w:lastRenderedPageBreak/>
              <w:t>© State of Victoria (DJSIR) 2022</w:t>
            </w:r>
          </w:p>
          <w:p w14:paraId="2A97B00D" w14:textId="77777777" w:rsidR="00A46FA9" w:rsidRPr="00D74A6B" w:rsidRDefault="00A46FA9" w:rsidP="00A46FA9">
            <w:pPr>
              <w:pStyle w:val="Bodycopy"/>
              <w:rPr>
                <w:i/>
                <w:iCs w:val="0"/>
                <w:szCs w:val="22"/>
              </w:rPr>
            </w:pPr>
            <w:r w:rsidRPr="00D74A6B">
              <w:rPr>
                <w:iCs w:val="0"/>
                <w:szCs w:val="22"/>
              </w:rPr>
              <w:t xml:space="preserve">This work is licensed under a Creative Commons Attribution-No Derivatives 4.0 International licence (see </w:t>
            </w:r>
            <w:hyperlink r:id="rId30" w:history="1">
              <w:r w:rsidRPr="00D74A6B">
                <w:rPr>
                  <w:rStyle w:val="Hyperlink"/>
                  <w:iCs w:val="0"/>
                  <w:szCs w:val="22"/>
                </w:rPr>
                <w:t>Creative Commons</w:t>
              </w:r>
            </w:hyperlink>
            <w:r w:rsidRPr="00D74A6B">
              <w:rPr>
                <w:iCs w:val="0"/>
                <w:szCs w:val="22"/>
              </w:rPr>
              <w:t xml:space="preserve"> for more information).</w:t>
            </w:r>
          </w:p>
          <w:p w14:paraId="1849BA2B" w14:textId="77777777" w:rsidR="00A46FA9" w:rsidRPr="00D74A6B" w:rsidRDefault="00A46FA9" w:rsidP="00A46FA9">
            <w:pPr>
              <w:pStyle w:val="Bodycopy"/>
              <w:rPr>
                <w:i/>
                <w:iCs w:val="0"/>
                <w:szCs w:val="22"/>
              </w:rPr>
            </w:pPr>
            <w:r w:rsidRPr="00D74A6B">
              <w:rPr>
                <w:iCs w:val="0"/>
                <w:szCs w:val="22"/>
              </w:rPr>
              <w:t>You are free to use, copy and distribute to anyone in its original form if you attribute the State of Victoria (DJSIR) as the author and you licence any derivative work you make available under the same licence.</w:t>
            </w:r>
          </w:p>
          <w:p w14:paraId="5F77B61F" w14:textId="77777777" w:rsidR="00A46FA9" w:rsidRPr="00D74A6B" w:rsidRDefault="00A46FA9" w:rsidP="00A46FA9">
            <w:pPr>
              <w:pStyle w:val="Bodycopy"/>
              <w:rPr>
                <w:i/>
                <w:iCs w:val="0"/>
                <w:szCs w:val="22"/>
              </w:rPr>
            </w:pPr>
            <w:r w:rsidRPr="00D74A6B">
              <w:rPr>
                <w:iCs w:val="0"/>
                <w:szCs w:val="22"/>
              </w:rPr>
              <w:t>Request for other use should be addressed to:</w:t>
            </w:r>
          </w:p>
          <w:p w14:paraId="71A1D3E0" w14:textId="77777777" w:rsidR="003F374E" w:rsidRDefault="00A46FA9" w:rsidP="003F374E">
            <w:pPr>
              <w:pStyle w:val="Bodycopy"/>
              <w:rPr>
                <w:iCs w:val="0"/>
                <w:szCs w:val="22"/>
              </w:rPr>
            </w:pPr>
            <w:r w:rsidRPr="00D74A6B">
              <w:rPr>
                <w:iCs w:val="0"/>
                <w:szCs w:val="22"/>
              </w:rPr>
              <w:t xml:space="preserve">Executive Director </w:t>
            </w:r>
            <w:r w:rsidR="003F374E">
              <w:rPr>
                <w:i/>
                <w:iCs w:val="0"/>
                <w:szCs w:val="22"/>
              </w:rPr>
              <w:br/>
            </w:r>
            <w:r w:rsidRPr="00D74A6B">
              <w:rPr>
                <w:iCs w:val="0"/>
                <w:szCs w:val="22"/>
              </w:rPr>
              <w:t>Higher Education and Workforce</w:t>
            </w:r>
            <w:r w:rsidRPr="00D74A6B">
              <w:rPr>
                <w:iCs w:val="0"/>
                <w:szCs w:val="22"/>
              </w:rPr>
              <w:br/>
              <w:t>Skills and Employment</w:t>
            </w:r>
            <w:r w:rsidRPr="00D74A6B">
              <w:rPr>
                <w:iCs w:val="0"/>
                <w:szCs w:val="22"/>
              </w:rPr>
              <w:br/>
              <w:t>Department of Jobs, Skills, Industries and Regions (DJSIR)</w:t>
            </w:r>
          </w:p>
          <w:p w14:paraId="5569CAF6" w14:textId="77777777" w:rsidR="003F374E" w:rsidRDefault="00A46FA9" w:rsidP="003F374E">
            <w:pPr>
              <w:pStyle w:val="Bodycopy"/>
              <w:rPr>
                <w:rStyle w:val="Hyperlink"/>
                <w:iCs w:val="0"/>
                <w:szCs w:val="22"/>
              </w:rPr>
            </w:pPr>
            <w:r w:rsidRPr="00D74A6B">
              <w:rPr>
                <w:iCs w:val="0"/>
                <w:szCs w:val="22"/>
              </w:rPr>
              <w:t xml:space="preserve">Email: </w:t>
            </w:r>
            <w:hyperlink r:id="rId31" w:history="1">
              <w:r w:rsidRPr="00D74A6B">
                <w:rPr>
                  <w:rStyle w:val="Hyperlink"/>
                  <w:iCs w:val="0"/>
                  <w:szCs w:val="22"/>
                </w:rPr>
                <w:t>course.enquiry@djsir.vic.gov.au</w:t>
              </w:r>
            </w:hyperlink>
          </w:p>
          <w:p w14:paraId="245955F9" w14:textId="79C47D8A" w:rsidR="005B0BB9" w:rsidRPr="005B0BB9" w:rsidRDefault="00590E3B" w:rsidP="003F374E">
            <w:pPr>
              <w:pStyle w:val="Bodycopy"/>
            </w:pPr>
            <w:r w:rsidRPr="00590E3B">
              <w:rPr>
                <w:color w:val="auto"/>
              </w:rPr>
              <w:t xml:space="preserve">Copies of this publication are freely available from the </w:t>
            </w:r>
            <w:hyperlink r:id="rId32" w:history="1">
              <w:r w:rsidR="003F374E">
                <w:rPr>
                  <w:rStyle w:val="Hyperlink"/>
                  <w:i w:val="0"/>
                </w:rPr>
                <w:t>Victorian Government website</w:t>
              </w:r>
            </w:hyperlink>
            <w:r w:rsidR="003F374E" w:rsidRPr="003F374E">
              <w:rPr>
                <w:rStyle w:val="Hyperlink"/>
                <w:i w:val="0"/>
                <w:color w:val="000000" w:themeColor="text1"/>
                <w:u w:val="none"/>
              </w:rPr>
              <w:t>.</w:t>
            </w:r>
          </w:p>
        </w:tc>
      </w:tr>
      <w:tr w:rsidR="007E1101" w:rsidRPr="00982853" w14:paraId="32EB346F" w14:textId="77777777" w:rsidTr="002B7D39">
        <w:trPr>
          <w:trHeight w:val="708"/>
        </w:trPr>
        <w:tc>
          <w:tcPr>
            <w:tcW w:w="2979" w:type="dxa"/>
            <w:shd w:val="clear" w:color="auto" w:fill="auto"/>
          </w:tcPr>
          <w:p w14:paraId="54CEB2AC" w14:textId="310A7B5D" w:rsidR="00982853" w:rsidRPr="009F04FF" w:rsidRDefault="00982853" w:rsidP="00F535A2">
            <w:pPr>
              <w:pStyle w:val="SectionAsubsection"/>
              <w:numPr>
                <w:ilvl w:val="0"/>
                <w:numId w:val="59"/>
              </w:numPr>
            </w:pPr>
            <w:bookmarkStart w:id="22" w:name="_Toc146789896"/>
            <w:r w:rsidRPr="009F04FF">
              <w:lastRenderedPageBreak/>
              <w:t>Course accrediting body</w:t>
            </w:r>
            <w:bookmarkEnd w:id="22"/>
          </w:p>
        </w:tc>
        <w:tc>
          <w:tcPr>
            <w:tcW w:w="6230" w:type="dxa"/>
          </w:tcPr>
          <w:p w14:paraId="18A9533E" w14:textId="77777777" w:rsidR="00982853" w:rsidRPr="00832C83" w:rsidRDefault="00982853" w:rsidP="00832C83">
            <w:pPr>
              <w:pStyle w:val="Bodycopy"/>
            </w:pPr>
            <w:r w:rsidRPr="00832C83">
              <w:t xml:space="preserve">Victorian Registration and Qualifications Authority </w:t>
            </w:r>
          </w:p>
        </w:tc>
      </w:tr>
      <w:tr w:rsidR="007E1101" w:rsidRPr="00982853" w14:paraId="06102602" w14:textId="77777777" w:rsidTr="002B7D39">
        <w:tc>
          <w:tcPr>
            <w:tcW w:w="2979" w:type="dxa"/>
            <w:shd w:val="clear" w:color="auto" w:fill="auto"/>
          </w:tcPr>
          <w:p w14:paraId="04476809" w14:textId="536302C8" w:rsidR="00982853" w:rsidRPr="009F04FF" w:rsidRDefault="00982853" w:rsidP="00F535A2">
            <w:pPr>
              <w:pStyle w:val="SectionAsubsection"/>
              <w:numPr>
                <w:ilvl w:val="0"/>
                <w:numId w:val="59"/>
              </w:numPr>
            </w:pPr>
            <w:bookmarkStart w:id="23" w:name="_Toc146789897"/>
            <w:r w:rsidRPr="009F04FF">
              <w:t>AVETMISS information</w:t>
            </w:r>
            <w:bookmarkEnd w:id="23"/>
          </w:p>
        </w:tc>
        <w:tc>
          <w:tcPr>
            <w:tcW w:w="6230" w:type="dxa"/>
          </w:tcPr>
          <w:p w14:paraId="6055B195" w14:textId="77777777" w:rsidR="00C409E9" w:rsidRDefault="00C409E9" w:rsidP="00C409E9">
            <w:pPr>
              <w:pStyle w:val="Bodycopy"/>
              <w:rPr>
                <w:rStyle w:val="Strong"/>
              </w:rPr>
            </w:pPr>
            <w:r w:rsidRPr="0006735D">
              <w:rPr>
                <w:rStyle w:val="Strong"/>
              </w:rPr>
              <w:t xml:space="preserve">ANZSCO code – </w:t>
            </w:r>
          </w:p>
          <w:p w14:paraId="528A872E" w14:textId="44F8343B" w:rsidR="00C409E9" w:rsidRPr="00C409E9" w:rsidRDefault="00C409E9" w:rsidP="00C409E9">
            <w:pPr>
              <w:pStyle w:val="Bodycopy"/>
              <w:rPr>
                <w:b/>
                <w:bCs/>
                <w:i/>
              </w:rPr>
            </w:pPr>
            <w:r w:rsidRPr="00C409E9">
              <w:rPr>
                <w:rStyle w:val="Strong"/>
                <w:b w:val="0"/>
                <w:bCs w:val="0"/>
                <w:i/>
              </w:rPr>
              <w:t xml:space="preserve">271299 Judicial and Other Legal Professionals </w:t>
            </w:r>
            <w:r w:rsidR="00202469">
              <w:rPr>
                <w:rStyle w:val="Strong"/>
                <w:b w:val="0"/>
                <w:bCs w:val="0"/>
                <w:i/>
              </w:rPr>
              <w:t>nec</w:t>
            </w:r>
          </w:p>
          <w:p w14:paraId="2770D8B0" w14:textId="77777777" w:rsidR="00C409E9" w:rsidRPr="00C409E9" w:rsidRDefault="00C409E9" w:rsidP="00C409E9">
            <w:pPr>
              <w:pStyle w:val="Guidingtext"/>
              <w:rPr>
                <w:rStyle w:val="Strong"/>
                <w:iCs/>
                <w:color w:val="auto"/>
              </w:rPr>
            </w:pPr>
            <w:r w:rsidRPr="00C409E9">
              <w:rPr>
                <w:rStyle w:val="Strong"/>
                <w:color w:val="auto"/>
              </w:rPr>
              <w:t>ASCED Code –</w:t>
            </w:r>
          </w:p>
          <w:p w14:paraId="2F359DC6" w14:textId="77777777" w:rsidR="00C409E9" w:rsidRPr="00C409E9" w:rsidRDefault="00C409E9" w:rsidP="00C409E9">
            <w:pPr>
              <w:pStyle w:val="Guidingtext"/>
              <w:rPr>
                <w:b/>
                <w:bCs/>
                <w:color w:val="auto"/>
              </w:rPr>
            </w:pPr>
            <w:r w:rsidRPr="00C409E9">
              <w:rPr>
                <w:rStyle w:val="Strong"/>
                <w:b w:val="0"/>
                <w:bCs w:val="0"/>
                <w:color w:val="auto"/>
              </w:rPr>
              <w:t>0911 Justice and Law Enforcement</w:t>
            </w:r>
          </w:p>
          <w:p w14:paraId="36F2737F" w14:textId="7BB3D006" w:rsidR="00C409E9" w:rsidRDefault="00C409E9" w:rsidP="00C409E9">
            <w:pPr>
              <w:pStyle w:val="Bodycopy"/>
              <w:rPr>
                <w:rStyle w:val="Strong"/>
              </w:rPr>
            </w:pPr>
            <w:r>
              <w:rPr>
                <w:rStyle w:val="Strong"/>
              </w:rPr>
              <w:t xml:space="preserve">Field of Education – </w:t>
            </w:r>
          </w:p>
          <w:p w14:paraId="0E459C51" w14:textId="1AEFEC99" w:rsidR="00C409E9" w:rsidRPr="00C409E9" w:rsidRDefault="00C409E9" w:rsidP="00C409E9">
            <w:pPr>
              <w:pStyle w:val="Bodycopy"/>
              <w:rPr>
                <w:rStyle w:val="Strong"/>
                <w:b w:val="0"/>
                <w:bCs w:val="0"/>
                <w:i/>
              </w:rPr>
            </w:pPr>
            <w:r w:rsidRPr="00C409E9">
              <w:rPr>
                <w:rStyle w:val="Strong"/>
                <w:b w:val="0"/>
                <w:bCs w:val="0"/>
                <w:i/>
              </w:rPr>
              <w:t xml:space="preserve">091199 Justice and Law Enforcement </w:t>
            </w:r>
            <w:r w:rsidR="00202469">
              <w:rPr>
                <w:rStyle w:val="Strong"/>
                <w:b w:val="0"/>
                <w:bCs w:val="0"/>
                <w:i/>
              </w:rPr>
              <w:t>nec</w:t>
            </w:r>
          </w:p>
          <w:p w14:paraId="1F8A865A" w14:textId="77777777" w:rsidR="00C409E9" w:rsidRDefault="00C409E9" w:rsidP="00C409E9">
            <w:pPr>
              <w:pStyle w:val="Bodycopy"/>
              <w:rPr>
                <w:rStyle w:val="Strong"/>
              </w:rPr>
            </w:pPr>
            <w:r w:rsidRPr="009F04FF">
              <w:rPr>
                <w:rStyle w:val="Strong"/>
              </w:rPr>
              <w:t>National course code</w:t>
            </w:r>
            <w:r>
              <w:rPr>
                <w:rStyle w:val="Strong"/>
              </w:rPr>
              <w:t xml:space="preserve">  </w:t>
            </w:r>
          </w:p>
          <w:p w14:paraId="2050E3A5" w14:textId="239BD2F1" w:rsidR="00C409E9" w:rsidRPr="00C61B80" w:rsidRDefault="00454228" w:rsidP="00C409E9">
            <w:pPr>
              <w:pStyle w:val="Bodycopy"/>
              <w:rPr>
                <w:rStyle w:val="Strong"/>
                <w:b w:val="0"/>
                <w:bCs w:val="0"/>
              </w:rPr>
            </w:pPr>
            <w:r w:rsidRPr="0014064C">
              <w:rPr>
                <w:rStyle w:val="Strong"/>
                <w:b w:val="0"/>
              </w:rPr>
              <w:t>22594</w:t>
            </w:r>
            <w:r w:rsidR="00C409E9" w:rsidRPr="0014064C">
              <w:rPr>
                <w:rStyle w:val="Strong"/>
                <w:b w:val="0"/>
              </w:rPr>
              <w:t>VIC</w:t>
            </w:r>
            <w:r w:rsidR="00C409E9" w:rsidRPr="00C61B80">
              <w:rPr>
                <w:rStyle w:val="Strong"/>
                <w:b w:val="0"/>
                <w:bCs w:val="0"/>
              </w:rPr>
              <w:t xml:space="preserve"> Diploma of Justice</w:t>
            </w:r>
          </w:p>
          <w:p w14:paraId="3E17CAD8" w14:textId="312565A3" w:rsidR="00C409E9" w:rsidRDefault="00454228" w:rsidP="00C409E9">
            <w:pPr>
              <w:pStyle w:val="Bodycopy"/>
              <w:rPr>
                <w:rStyle w:val="Strong"/>
                <w:b w:val="0"/>
                <w:bCs w:val="0"/>
              </w:rPr>
            </w:pPr>
            <w:r w:rsidRPr="0014064C">
              <w:rPr>
                <w:rStyle w:val="Strong"/>
                <w:b w:val="0"/>
              </w:rPr>
              <w:t>22595</w:t>
            </w:r>
            <w:r w:rsidR="00C409E9" w:rsidRPr="0014064C">
              <w:rPr>
                <w:rStyle w:val="Strong"/>
                <w:b w:val="0"/>
              </w:rPr>
              <w:t>VIC</w:t>
            </w:r>
            <w:r w:rsidR="00C409E9" w:rsidRPr="00C61B80">
              <w:rPr>
                <w:rStyle w:val="Strong"/>
                <w:b w:val="0"/>
                <w:bCs w:val="0"/>
              </w:rPr>
              <w:t xml:space="preserve"> Advanced Diploma of Justice</w:t>
            </w:r>
          </w:p>
          <w:p w14:paraId="5315CAC1" w14:textId="45837CC0" w:rsidR="00BB550B" w:rsidRPr="009F04FF" w:rsidRDefault="00BB550B" w:rsidP="00533944">
            <w:pPr>
              <w:pStyle w:val="Guidingtext"/>
            </w:pPr>
          </w:p>
        </w:tc>
      </w:tr>
      <w:tr w:rsidR="007E1101" w:rsidRPr="00982853" w14:paraId="3FC2394F" w14:textId="77777777" w:rsidTr="002B7D39">
        <w:tc>
          <w:tcPr>
            <w:tcW w:w="2979" w:type="dxa"/>
            <w:shd w:val="clear" w:color="auto" w:fill="auto"/>
          </w:tcPr>
          <w:p w14:paraId="348ED0AD" w14:textId="22EAFD6B" w:rsidR="00982853" w:rsidRPr="009F04FF" w:rsidRDefault="00982853" w:rsidP="00F535A2">
            <w:pPr>
              <w:pStyle w:val="SectionAsubsection"/>
              <w:numPr>
                <w:ilvl w:val="0"/>
                <w:numId w:val="59"/>
              </w:numPr>
            </w:pPr>
            <w:bookmarkStart w:id="24" w:name="_Toc146789898"/>
            <w:r w:rsidRPr="009F04FF">
              <w:t>Period of accreditation</w:t>
            </w:r>
            <w:bookmarkEnd w:id="24"/>
            <w:r w:rsidRPr="009F04FF">
              <w:t xml:space="preserve"> </w:t>
            </w:r>
          </w:p>
        </w:tc>
        <w:tc>
          <w:tcPr>
            <w:tcW w:w="6230" w:type="dxa"/>
          </w:tcPr>
          <w:p w14:paraId="1C107E19" w14:textId="5A5D9C7A" w:rsidR="00A01D73" w:rsidRPr="00D37C1C" w:rsidRDefault="00D37C1C" w:rsidP="00533944">
            <w:pPr>
              <w:pStyle w:val="Guidingtext"/>
            </w:pPr>
            <w:r w:rsidRPr="0014064C">
              <w:rPr>
                <w:color w:val="000000" w:themeColor="text1"/>
              </w:rPr>
              <w:t xml:space="preserve">1 July 2022 </w:t>
            </w:r>
            <w:r w:rsidR="00993109" w:rsidRPr="0014064C">
              <w:rPr>
                <w:color w:val="000000" w:themeColor="text1"/>
              </w:rPr>
              <w:t xml:space="preserve">- </w:t>
            </w:r>
            <w:r w:rsidRPr="0014064C">
              <w:rPr>
                <w:color w:val="000000" w:themeColor="text1"/>
              </w:rPr>
              <w:t>30 June 2027</w:t>
            </w:r>
          </w:p>
        </w:tc>
      </w:tr>
    </w:tbl>
    <w:p w14:paraId="191D5655" w14:textId="77777777" w:rsidR="00982853" w:rsidRPr="00982853" w:rsidRDefault="00982853" w:rsidP="00982853">
      <w:pPr>
        <w:sectPr w:rsidR="00982853" w:rsidRPr="00982853" w:rsidSect="003C6FA8">
          <w:headerReference w:type="even" r:id="rId33"/>
          <w:headerReference w:type="default" r:id="rId34"/>
          <w:footerReference w:type="even" r:id="rId35"/>
          <w:footerReference w:type="default" r:id="rId36"/>
          <w:headerReference w:type="first" r:id="rId37"/>
          <w:footerReference w:type="first" r:id="rId38"/>
          <w:pgSz w:w="11907" w:h="16840" w:code="9"/>
          <w:pgMar w:top="993" w:right="1440" w:bottom="1440" w:left="1440" w:header="709" w:footer="709" w:gutter="0"/>
          <w:pgNumType w:start="1"/>
          <w:cols w:space="708"/>
          <w:docGrid w:linePitch="360"/>
        </w:sectPr>
      </w:pPr>
    </w:p>
    <w:p w14:paraId="1585AB10" w14:textId="77777777" w:rsidR="00982853" w:rsidRPr="00982853" w:rsidRDefault="005E458D" w:rsidP="00034C6F">
      <w:pPr>
        <w:pStyle w:val="Heading1"/>
      </w:pPr>
      <w:bookmarkStart w:id="25" w:name="_Toc146789899"/>
      <w:r>
        <w:lastRenderedPageBreak/>
        <w:t>Section B: Course information</w:t>
      </w:r>
      <w:bookmarkEnd w:id="25"/>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98"/>
        <w:gridCol w:w="1417"/>
        <w:gridCol w:w="109"/>
        <w:gridCol w:w="175"/>
        <w:gridCol w:w="3402"/>
        <w:gridCol w:w="138"/>
        <w:gridCol w:w="1134"/>
        <w:gridCol w:w="1131"/>
        <w:gridCol w:w="10"/>
      </w:tblGrid>
      <w:tr w:rsidR="00B73D08" w:rsidRPr="00982853" w14:paraId="19E3F275" w14:textId="77777777" w:rsidTr="00672B0B">
        <w:trPr>
          <w:gridAfter w:val="1"/>
          <w:wAfter w:w="10" w:type="dxa"/>
        </w:trPr>
        <w:tc>
          <w:tcPr>
            <w:tcW w:w="3227" w:type="dxa"/>
            <w:gridSpan w:val="3"/>
            <w:tcBorders>
              <w:right w:val="nil"/>
            </w:tcBorders>
            <w:shd w:val="clear" w:color="auto" w:fill="DBE5F1"/>
            <w:vAlign w:val="center"/>
          </w:tcPr>
          <w:p w14:paraId="4400306C" w14:textId="3E395BB9" w:rsidR="005E458D" w:rsidRPr="009F04FF" w:rsidRDefault="005E458D" w:rsidP="004F07E0">
            <w:pPr>
              <w:pStyle w:val="SectionBSubsection"/>
            </w:pPr>
            <w:bookmarkStart w:id="26" w:name="_Toc146789900"/>
            <w:r w:rsidRPr="009F04FF">
              <w:t>Nomenclature</w:t>
            </w:r>
            <w:bookmarkEnd w:id="26"/>
          </w:p>
        </w:tc>
        <w:tc>
          <w:tcPr>
            <w:tcW w:w="5977" w:type="dxa"/>
            <w:gridSpan w:val="5"/>
            <w:tcBorders>
              <w:left w:val="nil"/>
            </w:tcBorders>
            <w:shd w:val="clear" w:color="auto" w:fill="DBE5F1"/>
            <w:vAlign w:val="center"/>
          </w:tcPr>
          <w:p w14:paraId="564E6E22" w14:textId="4A7F6732" w:rsidR="005E458D" w:rsidRPr="009F04FF" w:rsidRDefault="005E458D" w:rsidP="00930FDF">
            <w:pPr>
              <w:pStyle w:val="Standard"/>
            </w:pPr>
          </w:p>
        </w:tc>
      </w:tr>
      <w:tr w:rsidR="007C30FD" w:rsidRPr="00982853" w14:paraId="6B2CE2E3" w14:textId="77777777" w:rsidTr="00672B0B">
        <w:tc>
          <w:tcPr>
            <w:tcW w:w="3227" w:type="dxa"/>
            <w:gridSpan w:val="3"/>
            <w:shd w:val="clear" w:color="auto" w:fill="auto"/>
          </w:tcPr>
          <w:p w14:paraId="58D93FC1" w14:textId="28FAD2D2" w:rsidR="00982853" w:rsidRPr="009F04FF" w:rsidDel="00E859AB" w:rsidRDefault="00982853" w:rsidP="004F07E0">
            <w:pPr>
              <w:pStyle w:val="SectionBSubsection2"/>
            </w:pPr>
            <w:bookmarkStart w:id="27" w:name="_Toc146789901"/>
            <w:r w:rsidRPr="009F04FF">
              <w:t>Name of the qualification</w:t>
            </w:r>
            <w:bookmarkEnd w:id="27"/>
          </w:p>
        </w:tc>
        <w:tc>
          <w:tcPr>
            <w:tcW w:w="5987" w:type="dxa"/>
            <w:gridSpan w:val="6"/>
            <w:vAlign w:val="center"/>
          </w:tcPr>
          <w:p w14:paraId="3EB27FF8" w14:textId="77777777" w:rsidR="00694276" w:rsidRPr="0058137C" w:rsidRDefault="00694276" w:rsidP="00694276">
            <w:pPr>
              <w:pStyle w:val="Bodycopy"/>
            </w:pPr>
            <w:r w:rsidRPr="00FD14DC">
              <w:t xml:space="preserve">Standard 4.1 </w:t>
            </w:r>
            <w:r w:rsidRPr="00271D7F">
              <w:t>AQTF 202</w:t>
            </w:r>
            <w:r w:rsidRPr="00AC0265">
              <w:t>1 Standards for Accredited Courses</w:t>
            </w:r>
          </w:p>
          <w:p w14:paraId="60E4146C" w14:textId="6A4CB8B4" w:rsidR="00694276" w:rsidRPr="00305AEA" w:rsidRDefault="00672A6E" w:rsidP="00694276">
            <w:pPr>
              <w:pStyle w:val="Bodycopy"/>
              <w:rPr>
                <w:rStyle w:val="Strong"/>
                <w:b w:val="0"/>
                <w:bCs w:val="0"/>
                <w:i/>
                <w:iCs w:val="0"/>
              </w:rPr>
            </w:pPr>
            <w:r w:rsidRPr="0014064C">
              <w:rPr>
                <w:rStyle w:val="Strong"/>
                <w:b w:val="0"/>
                <w:i/>
              </w:rPr>
              <w:t>22594</w:t>
            </w:r>
            <w:r w:rsidR="00694276" w:rsidRPr="0014064C">
              <w:rPr>
                <w:rStyle w:val="Strong"/>
                <w:b w:val="0"/>
                <w:i/>
              </w:rPr>
              <w:t>VIC</w:t>
            </w:r>
            <w:r w:rsidR="00694276" w:rsidRPr="00305AEA">
              <w:rPr>
                <w:rStyle w:val="Strong"/>
                <w:b w:val="0"/>
                <w:bCs w:val="0"/>
                <w:i/>
                <w:iCs w:val="0"/>
              </w:rPr>
              <w:t xml:space="preserve"> Diploma of Justice</w:t>
            </w:r>
          </w:p>
          <w:p w14:paraId="28F07071" w14:textId="7CC662D1" w:rsidR="00694276" w:rsidRPr="00305AEA" w:rsidRDefault="00672A6E" w:rsidP="00694276">
            <w:pPr>
              <w:pStyle w:val="Bodycopy"/>
              <w:rPr>
                <w:rStyle w:val="Strong"/>
                <w:b w:val="0"/>
                <w:bCs w:val="0"/>
                <w:i/>
                <w:iCs w:val="0"/>
              </w:rPr>
            </w:pPr>
            <w:r w:rsidRPr="0014064C">
              <w:rPr>
                <w:rStyle w:val="Strong"/>
                <w:b w:val="0"/>
                <w:i/>
              </w:rPr>
              <w:t>22595</w:t>
            </w:r>
            <w:r w:rsidR="00694276" w:rsidRPr="0014064C">
              <w:rPr>
                <w:rStyle w:val="Strong"/>
                <w:b w:val="0"/>
                <w:i/>
              </w:rPr>
              <w:t>VIC</w:t>
            </w:r>
            <w:r w:rsidR="00694276" w:rsidRPr="00305AEA">
              <w:rPr>
                <w:rStyle w:val="Strong"/>
                <w:b w:val="0"/>
                <w:bCs w:val="0"/>
                <w:i/>
                <w:iCs w:val="0"/>
              </w:rPr>
              <w:t xml:space="preserve"> Advanced Diploma of Justice</w:t>
            </w:r>
          </w:p>
          <w:p w14:paraId="6B4C5A30" w14:textId="5F5799C2" w:rsidR="0014084C" w:rsidRPr="0014084C" w:rsidDel="00E859AB" w:rsidRDefault="0014084C" w:rsidP="00533944">
            <w:pPr>
              <w:pStyle w:val="Guidingtext"/>
            </w:pPr>
          </w:p>
        </w:tc>
      </w:tr>
      <w:tr w:rsidR="007E1101" w:rsidRPr="00982853" w14:paraId="1D5FF58A" w14:textId="77777777" w:rsidTr="00672B0B">
        <w:trPr>
          <w:trHeight w:val="817"/>
        </w:trPr>
        <w:tc>
          <w:tcPr>
            <w:tcW w:w="3227" w:type="dxa"/>
            <w:gridSpan w:val="3"/>
            <w:shd w:val="clear" w:color="auto" w:fill="auto"/>
          </w:tcPr>
          <w:p w14:paraId="34091D9F" w14:textId="557E1851" w:rsidR="00982853" w:rsidRPr="009F04FF" w:rsidRDefault="00982853" w:rsidP="00533944">
            <w:pPr>
              <w:pStyle w:val="SectionBSubsection2"/>
            </w:pPr>
            <w:bookmarkStart w:id="28" w:name="_Toc146789902"/>
            <w:r w:rsidRPr="009F04FF">
              <w:t>Nominal duration of the course</w:t>
            </w:r>
            <w:bookmarkEnd w:id="28"/>
            <w:r w:rsidRPr="009F04FF">
              <w:t xml:space="preserve"> </w:t>
            </w:r>
          </w:p>
        </w:tc>
        <w:tc>
          <w:tcPr>
            <w:tcW w:w="5987" w:type="dxa"/>
            <w:gridSpan w:val="6"/>
            <w:tcBorders>
              <w:bottom w:val="single" w:sz="4" w:space="0" w:color="auto"/>
            </w:tcBorders>
          </w:tcPr>
          <w:p w14:paraId="6BE60C6B" w14:textId="77777777" w:rsidR="00694276" w:rsidRPr="0058137C" w:rsidRDefault="00694276" w:rsidP="00694276">
            <w:pPr>
              <w:pStyle w:val="Bodycopy"/>
            </w:pPr>
            <w:r>
              <w:t xml:space="preserve">Standard 5.8 </w:t>
            </w:r>
            <w:r w:rsidRPr="00271D7F">
              <w:t xml:space="preserve">AQTF 2021 Standards </w:t>
            </w:r>
            <w:r w:rsidRPr="00AC0265">
              <w:t>for Accredited Courses</w:t>
            </w:r>
          </w:p>
          <w:p w14:paraId="737759D5" w14:textId="288FC727" w:rsidR="00694276" w:rsidRPr="00D00257" w:rsidRDefault="00FF69AD" w:rsidP="00694276">
            <w:pPr>
              <w:pStyle w:val="Bodycopy"/>
              <w:rPr>
                <w:rStyle w:val="Strong"/>
                <w:b w:val="0"/>
                <w:bCs w:val="0"/>
                <w:i/>
                <w:iCs w:val="0"/>
              </w:rPr>
            </w:pPr>
            <w:r w:rsidRPr="0014064C">
              <w:rPr>
                <w:rStyle w:val="Strong"/>
                <w:b w:val="0"/>
                <w:i/>
              </w:rPr>
              <w:t>22594VIC</w:t>
            </w:r>
            <w:r w:rsidRPr="00305AEA">
              <w:rPr>
                <w:rStyle w:val="Strong"/>
                <w:b w:val="0"/>
                <w:bCs w:val="0"/>
                <w:i/>
                <w:iCs w:val="0"/>
              </w:rPr>
              <w:t xml:space="preserve"> </w:t>
            </w:r>
            <w:r w:rsidR="00694276" w:rsidRPr="00305AEA">
              <w:rPr>
                <w:rStyle w:val="Strong"/>
                <w:b w:val="0"/>
                <w:bCs w:val="0"/>
                <w:i/>
                <w:iCs w:val="0"/>
              </w:rPr>
              <w:t xml:space="preserve">Diploma of Justice: </w:t>
            </w:r>
            <w:r w:rsidR="00694276">
              <w:rPr>
                <w:rStyle w:val="Strong"/>
                <w:b w:val="0"/>
                <w:bCs w:val="0"/>
                <w:i/>
                <w:iCs w:val="0"/>
              </w:rPr>
              <w:t xml:space="preserve">640 - </w:t>
            </w:r>
            <w:r w:rsidR="00694276" w:rsidRPr="00D00257">
              <w:rPr>
                <w:rStyle w:val="Strong"/>
                <w:b w:val="0"/>
                <w:bCs w:val="0"/>
                <w:i/>
                <w:iCs w:val="0"/>
              </w:rPr>
              <w:t>660 hours</w:t>
            </w:r>
          </w:p>
          <w:p w14:paraId="5CC219AD" w14:textId="31949F5E" w:rsidR="00982853" w:rsidRPr="00FD14DC" w:rsidRDefault="00FF69AD" w:rsidP="008D38F2">
            <w:pPr>
              <w:pStyle w:val="Bodycopy"/>
            </w:pPr>
            <w:r w:rsidRPr="008D38F2">
              <w:rPr>
                <w:rStyle w:val="Strong"/>
                <w:b w:val="0"/>
                <w:i/>
              </w:rPr>
              <w:t xml:space="preserve">22595VIC </w:t>
            </w:r>
            <w:r w:rsidR="00694276" w:rsidRPr="008D38F2">
              <w:rPr>
                <w:rStyle w:val="Strong"/>
                <w:b w:val="0"/>
                <w:i/>
              </w:rPr>
              <w:t>Advanced Diploma of Justice: 6</w:t>
            </w:r>
            <w:r w:rsidR="0022619D" w:rsidRPr="008D38F2">
              <w:rPr>
                <w:rStyle w:val="Strong"/>
                <w:b w:val="0"/>
                <w:i/>
              </w:rPr>
              <w:t>9</w:t>
            </w:r>
            <w:r w:rsidR="00694276" w:rsidRPr="008D38F2">
              <w:rPr>
                <w:rStyle w:val="Strong"/>
                <w:b w:val="0"/>
                <w:i/>
              </w:rPr>
              <w:t>0 – 730 hours</w:t>
            </w:r>
          </w:p>
        </w:tc>
      </w:tr>
      <w:tr w:rsidR="00DC41B7" w:rsidRPr="00982853" w14:paraId="10961BFF" w14:textId="77777777" w:rsidTr="00672B0B">
        <w:tc>
          <w:tcPr>
            <w:tcW w:w="9214" w:type="dxa"/>
            <w:gridSpan w:val="9"/>
            <w:shd w:val="clear" w:color="auto" w:fill="auto"/>
          </w:tcPr>
          <w:p w14:paraId="207DAE58" w14:textId="6B1F762F" w:rsidR="00DC41B7" w:rsidRPr="00321542" w:rsidRDefault="00DC41B7" w:rsidP="004F07E0">
            <w:pPr>
              <w:pStyle w:val="SectionBSubsection"/>
            </w:pPr>
            <w:bookmarkStart w:id="29" w:name="_Toc146789903"/>
            <w:r w:rsidRPr="00321542">
              <w:t>Vocational or educational outcomes of the course</w:t>
            </w:r>
            <w:bookmarkEnd w:id="29"/>
          </w:p>
        </w:tc>
      </w:tr>
      <w:tr w:rsidR="007E1101" w:rsidRPr="00982853" w14:paraId="2E1571B9" w14:textId="77777777" w:rsidTr="00672B0B">
        <w:tc>
          <w:tcPr>
            <w:tcW w:w="3227" w:type="dxa"/>
            <w:gridSpan w:val="3"/>
            <w:shd w:val="clear" w:color="auto" w:fill="auto"/>
          </w:tcPr>
          <w:p w14:paraId="69BCB7B0" w14:textId="068B3594" w:rsidR="00982853" w:rsidRPr="009F04FF" w:rsidRDefault="7D716644" w:rsidP="004F07E0">
            <w:pPr>
              <w:pStyle w:val="SectionBSubsection2"/>
            </w:pPr>
            <w:bookmarkStart w:id="30" w:name="_Toc146789904"/>
            <w:r>
              <w:t>Outcome</w:t>
            </w:r>
            <w:r w:rsidR="00321542">
              <w:t>(s)</w:t>
            </w:r>
            <w:r w:rsidR="00982853">
              <w:t xml:space="preserve"> of the course</w:t>
            </w:r>
            <w:bookmarkEnd w:id="30"/>
          </w:p>
        </w:tc>
        <w:tc>
          <w:tcPr>
            <w:tcW w:w="5987" w:type="dxa"/>
            <w:gridSpan w:val="6"/>
            <w:tcBorders>
              <w:bottom w:val="single" w:sz="4" w:space="0" w:color="auto"/>
            </w:tcBorders>
          </w:tcPr>
          <w:p w14:paraId="39140ADC" w14:textId="33D401DE" w:rsidR="00321542" w:rsidRPr="00321542" w:rsidRDefault="00321542" w:rsidP="00196222">
            <w:pPr>
              <w:pStyle w:val="Bodycopy"/>
            </w:pPr>
            <w:r>
              <w:t xml:space="preserve">Standard 5.1 </w:t>
            </w:r>
            <w:r w:rsidR="00AC14C6" w:rsidRPr="00E03814">
              <w:t>AQTF 2021 Standards</w:t>
            </w:r>
            <w:r w:rsidR="006826D7">
              <w:t xml:space="preserve"> </w:t>
            </w:r>
            <w:r>
              <w:t>for Accredited Courses</w:t>
            </w:r>
          </w:p>
          <w:p w14:paraId="4994C3CE" w14:textId="77777777" w:rsidR="00694276" w:rsidRPr="00695A63" w:rsidRDefault="00694276" w:rsidP="00694276">
            <w:pPr>
              <w:spacing w:before="80" w:after="80"/>
              <w:rPr>
                <w:rStyle w:val="Strong"/>
                <w:b w:val="0"/>
                <w:bCs w:val="0"/>
                <w:color w:val="000000" w:themeColor="text1"/>
                <w:szCs w:val="20"/>
                <w:lang w:val="en-AU" w:eastAsia="en-US"/>
              </w:rPr>
            </w:pPr>
            <w:r w:rsidRPr="00695A63">
              <w:rPr>
                <w:rStyle w:val="Strong"/>
                <w:b w:val="0"/>
                <w:bCs w:val="0"/>
                <w:color w:val="000000" w:themeColor="text1"/>
                <w:szCs w:val="20"/>
                <w:lang w:val="en-AU" w:eastAsia="en-US"/>
              </w:rPr>
              <w:t>Graduates of the Diploma and Advanced Diploma of Justice will be able to meet the current and future industry requirements to effectively apply the operational functions, principles and practices of the Victorian criminal justice system across a variety of justice environments from intermediate to comprehensive capacity level.  While Justice graduates are not qualified to conduct therapeutic counselling, they may be called upon to recognise and respond to immediate and daily psychological needs of offenders through appropriate referral, in conjunction with managing referral and longer-term treatment options.</w:t>
            </w:r>
          </w:p>
          <w:p w14:paraId="10DCF1D6" w14:textId="77777777" w:rsidR="00694276" w:rsidRPr="00960DC7" w:rsidRDefault="00694276" w:rsidP="00694276">
            <w:pPr>
              <w:spacing w:before="100" w:after="100"/>
              <w:rPr>
                <w:rStyle w:val="Strong"/>
                <w:color w:val="000000" w:themeColor="text1"/>
                <w:szCs w:val="20"/>
                <w:lang w:val="en-AU" w:eastAsia="en-US"/>
              </w:rPr>
            </w:pPr>
            <w:r w:rsidRPr="00960DC7">
              <w:rPr>
                <w:rStyle w:val="Strong"/>
                <w:color w:val="000000" w:themeColor="text1"/>
                <w:szCs w:val="20"/>
                <w:lang w:val="en-AU" w:eastAsia="en-US"/>
              </w:rPr>
              <w:t>Vocational outcomes of the Diploma course are to:</w:t>
            </w:r>
          </w:p>
          <w:p w14:paraId="07366BFF" w14:textId="77777777" w:rsidR="00694276" w:rsidRPr="00695A63" w:rsidRDefault="00694276" w:rsidP="00694276">
            <w:pPr>
              <w:pStyle w:val="ListBullet2"/>
              <w:tabs>
                <w:tab w:val="clear" w:pos="643"/>
                <w:tab w:val="left" w:pos="988"/>
              </w:tabs>
              <w:spacing w:before="0" w:after="0"/>
              <w:ind w:left="464" w:hanging="425"/>
              <w:contextualSpacing w:val="0"/>
              <w:rPr>
                <w:rStyle w:val="Strong"/>
                <w:b w:val="0"/>
                <w:bCs w:val="0"/>
              </w:rPr>
            </w:pPr>
            <w:r w:rsidRPr="00695A63">
              <w:rPr>
                <w:rStyle w:val="Strong"/>
                <w:b w:val="0"/>
                <w:bCs w:val="0"/>
              </w:rPr>
              <w:t>adhere to ethical standards required of working within the Victorian criminal justice sector at an operational level</w:t>
            </w:r>
          </w:p>
          <w:p w14:paraId="4DD9D387" w14:textId="77777777" w:rsidR="00694276" w:rsidRPr="00695A63" w:rsidRDefault="00694276" w:rsidP="00694276">
            <w:pPr>
              <w:pStyle w:val="ListBullet2"/>
              <w:tabs>
                <w:tab w:val="clear" w:pos="643"/>
                <w:tab w:val="left" w:pos="988"/>
              </w:tabs>
              <w:spacing w:before="0" w:after="0"/>
              <w:ind w:left="464" w:hanging="425"/>
              <w:contextualSpacing w:val="0"/>
              <w:rPr>
                <w:rStyle w:val="Strong"/>
                <w:b w:val="0"/>
                <w:bCs w:val="0"/>
              </w:rPr>
            </w:pPr>
            <w:r w:rsidRPr="00695A63">
              <w:rPr>
                <w:rStyle w:val="Strong"/>
                <w:b w:val="0"/>
                <w:bCs w:val="0"/>
              </w:rPr>
              <w:t>effectively manage a range of justice context functions, including appropriate application of law, working within family violence contexts, conflict resolution and client services that address cultural diversity and special needs</w:t>
            </w:r>
          </w:p>
          <w:p w14:paraId="3894BD3B" w14:textId="77777777" w:rsidR="00694276" w:rsidRPr="00695A63" w:rsidRDefault="00694276" w:rsidP="00694276">
            <w:pPr>
              <w:pStyle w:val="ListBullet2"/>
              <w:tabs>
                <w:tab w:val="clear" w:pos="643"/>
                <w:tab w:val="left" w:pos="988"/>
              </w:tabs>
              <w:spacing w:before="0" w:after="0"/>
              <w:ind w:left="464" w:hanging="425"/>
              <w:contextualSpacing w:val="0"/>
              <w:rPr>
                <w:rStyle w:val="Strong"/>
                <w:b w:val="0"/>
                <w:bCs w:val="0"/>
              </w:rPr>
            </w:pPr>
            <w:r w:rsidRPr="00695A63">
              <w:rPr>
                <w:rStyle w:val="Strong"/>
                <w:b w:val="0"/>
                <w:bCs w:val="0"/>
              </w:rPr>
              <w:t>apply and direct effective communication, problem-solving and emotional intelligence skills within justice organisational structures and cultures</w:t>
            </w:r>
          </w:p>
          <w:p w14:paraId="3D2C5C72" w14:textId="77777777" w:rsidR="00694276" w:rsidRPr="00695A63" w:rsidRDefault="00694276" w:rsidP="00694276">
            <w:pPr>
              <w:pStyle w:val="ListBullet2"/>
              <w:tabs>
                <w:tab w:val="clear" w:pos="643"/>
                <w:tab w:val="left" w:pos="988"/>
              </w:tabs>
              <w:spacing w:before="0" w:after="0"/>
              <w:ind w:left="464" w:hanging="425"/>
              <w:contextualSpacing w:val="0"/>
              <w:rPr>
                <w:rStyle w:val="Strong"/>
                <w:b w:val="0"/>
                <w:bCs w:val="0"/>
              </w:rPr>
            </w:pPr>
            <w:r w:rsidRPr="00695A63">
              <w:rPr>
                <w:rStyle w:val="Strong"/>
                <w:b w:val="0"/>
                <w:bCs w:val="0"/>
              </w:rPr>
              <w:t>apply effective written communication skills to prepare and present information, documents and briefs</w:t>
            </w:r>
          </w:p>
          <w:p w14:paraId="69E35D59" w14:textId="7D504C9F" w:rsidR="00694276" w:rsidRPr="00695A63" w:rsidRDefault="00AB6CDD" w:rsidP="00694276">
            <w:pPr>
              <w:pStyle w:val="ListBullet2"/>
              <w:tabs>
                <w:tab w:val="clear" w:pos="643"/>
                <w:tab w:val="left" w:pos="988"/>
              </w:tabs>
              <w:spacing w:before="0" w:after="0"/>
              <w:ind w:left="464" w:hanging="425"/>
              <w:contextualSpacing w:val="0"/>
              <w:rPr>
                <w:rStyle w:val="Strong"/>
                <w:b w:val="0"/>
                <w:bCs w:val="0"/>
              </w:rPr>
            </w:pPr>
            <w:r>
              <w:rPr>
                <w:rStyle w:val="Strong"/>
                <w:b w:val="0"/>
                <w:bCs w:val="0"/>
              </w:rPr>
              <w:t>comply with</w:t>
            </w:r>
            <w:r w:rsidR="00827AFC">
              <w:rPr>
                <w:rStyle w:val="Strong"/>
                <w:b w:val="0"/>
                <w:bCs w:val="0"/>
              </w:rPr>
              <w:t xml:space="preserve"> legal and regulatory standards and provisions for work </w:t>
            </w:r>
            <w:r w:rsidR="0067229A">
              <w:rPr>
                <w:rStyle w:val="Strong"/>
                <w:b w:val="0"/>
                <w:bCs w:val="0"/>
              </w:rPr>
              <w:t xml:space="preserve">safety </w:t>
            </w:r>
            <w:r w:rsidR="00D624C0">
              <w:rPr>
                <w:rStyle w:val="Strong"/>
                <w:b w:val="0"/>
                <w:bCs w:val="0"/>
              </w:rPr>
              <w:t xml:space="preserve">within justice </w:t>
            </w:r>
            <w:r>
              <w:rPr>
                <w:rStyle w:val="Strong"/>
                <w:b w:val="0"/>
                <w:bCs w:val="0"/>
              </w:rPr>
              <w:t>environments</w:t>
            </w:r>
          </w:p>
          <w:p w14:paraId="52811AAA" w14:textId="0C987CDB" w:rsidR="00694276" w:rsidRDefault="00694276" w:rsidP="00694276">
            <w:pPr>
              <w:pStyle w:val="ListBullet2"/>
              <w:tabs>
                <w:tab w:val="clear" w:pos="643"/>
                <w:tab w:val="left" w:pos="988"/>
              </w:tabs>
              <w:spacing w:before="0" w:after="0"/>
              <w:ind w:left="464" w:hanging="425"/>
              <w:contextualSpacing w:val="0"/>
              <w:rPr>
                <w:rStyle w:val="Strong"/>
                <w:b w:val="0"/>
                <w:bCs w:val="0"/>
              </w:rPr>
            </w:pPr>
            <w:r w:rsidRPr="00695A63">
              <w:rPr>
                <w:rStyle w:val="Strong"/>
                <w:b w:val="0"/>
                <w:bCs w:val="0"/>
              </w:rPr>
              <w:t>supervise adult offenders at an operational level</w:t>
            </w:r>
          </w:p>
          <w:p w14:paraId="74195EF1" w14:textId="77777777" w:rsidR="009B0398" w:rsidRDefault="009B0398" w:rsidP="00694276">
            <w:pPr>
              <w:pStyle w:val="ListBullet2"/>
              <w:tabs>
                <w:tab w:val="clear" w:pos="643"/>
                <w:tab w:val="left" w:pos="988"/>
              </w:tabs>
              <w:spacing w:before="0" w:after="0"/>
              <w:ind w:left="464" w:hanging="425"/>
              <w:contextualSpacing w:val="0"/>
              <w:rPr>
                <w:rStyle w:val="Strong"/>
                <w:b w:val="0"/>
                <w:bCs w:val="0"/>
              </w:rPr>
            </w:pPr>
            <w:r>
              <w:rPr>
                <w:rStyle w:val="Strong"/>
                <w:b w:val="0"/>
                <w:bCs w:val="0"/>
              </w:rPr>
              <w:t>s</w:t>
            </w:r>
            <w:r w:rsidR="00D624C0">
              <w:rPr>
                <w:rStyle w:val="Strong"/>
                <w:b w:val="0"/>
                <w:bCs w:val="0"/>
              </w:rPr>
              <w:t>uppor</w:t>
            </w:r>
            <w:r>
              <w:rPr>
                <w:rStyle w:val="Strong"/>
                <w:b w:val="0"/>
                <w:bCs w:val="0"/>
              </w:rPr>
              <w:t>t</w:t>
            </w:r>
            <w:r w:rsidR="00D624C0">
              <w:rPr>
                <w:rStyle w:val="Strong"/>
                <w:b w:val="0"/>
                <w:bCs w:val="0"/>
              </w:rPr>
              <w:t xml:space="preserve"> cultural safety for First Nations people</w:t>
            </w:r>
          </w:p>
          <w:p w14:paraId="6F5A57CA" w14:textId="50FA923C" w:rsidR="00D624C0" w:rsidRPr="00695A63" w:rsidRDefault="009B0398" w:rsidP="00694276">
            <w:pPr>
              <w:pStyle w:val="ListBullet2"/>
              <w:tabs>
                <w:tab w:val="clear" w:pos="643"/>
                <w:tab w:val="left" w:pos="988"/>
              </w:tabs>
              <w:spacing w:before="0" w:after="0"/>
              <w:ind w:left="464" w:hanging="425"/>
              <w:contextualSpacing w:val="0"/>
              <w:rPr>
                <w:rStyle w:val="Strong"/>
                <w:b w:val="0"/>
                <w:bCs w:val="0"/>
              </w:rPr>
            </w:pPr>
            <w:r>
              <w:rPr>
                <w:rStyle w:val="Strong"/>
                <w:b w:val="0"/>
                <w:bCs w:val="0"/>
              </w:rPr>
              <w:t xml:space="preserve">identify and </w:t>
            </w:r>
            <w:r w:rsidR="00AB6CDD">
              <w:rPr>
                <w:rStyle w:val="Strong"/>
                <w:b w:val="0"/>
                <w:bCs w:val="0"/>
              </w:rPr>
              <w:t>respond</w:t>
            </w:r>
            <w:r>
              <w:rPr>
                <w:rStyle w:val="Strong"/>
                <w:b w:val="0"/>
                <w:bCs w:val="0"/>
              </w:rPr>
              <w:t xml:space="preserve"> to breaches of legislation.</w:t>
            </w:r>
          </w:p>
          <w:p w14:paraId="0B71FA4C" w14:textId="77777777" w:rsidR="00694276" w:rsidRPr="00960DC7" w:rsidRDefault="00694276" w:rsidP="00694276">
            <w:pPr>
              <w:spacing w:before="100" w:after="100"/>
              <w:rPr>
                <w:rStyle w:val="Strong"/>
                <w:color w:val="000000" w:themeColor="text1"/>
                <w:szCs w:val="20"/>
                <w:lang w:val="en-AU" w:eastAsia="en-US"/>
              </w:rPr>
            </w:pPr>
            <w:r w:rsidRPr="00960DC7">
              <w:rPr>
                <w:rStyle w:val="Strong"/>
                <w:color w:val="000000" w:themeColor="text1"/>
                <w:szCs w:val="20"/>
                <w:lang w:val="en-AU" w:eastAsia="en-US"/>
              </w:rPr>
              <w:lastRenderedPageBreak/>
              <w:t>Vocational outcomes of the Advanced Diploma course are to:</w:t>
            </w:r>
          </w:p>
          <w:p w14:paraId="2E9BF453" w14:textId="77777777" w:rsidR="00694276" w:rsidRPr="00695A63" w:rsidRDefault="00694276" w:rsidP="00694276">
            <w:pPr>
              <w:pStyle w:val="ListBullet2"/>
              <w:tabs>
                <w:tab w:val="clear" w:pos="643"/>
                <w:tab w:val="left" w:pos="988"/>
              </w:tabs>
              <w:spacing w:before="0" w:after="0"/>
              <w:ind w:left="464" w:hanging="425"/>
              <w:contextualSpacing w:val="0"/>
              <w:rPr>
                <w:rStyle w:val="Strong"/>
                <w:b w:val="0"/>
                <w:bCs w:val="0"/>
              </w:rPr>
            </w:pPr>
            <w:r w:rsidRPr="00695A63">
              <w:rPr>
                <w:rStyle w:val="Strong"/>
                <w:b w:val="0"/>
                <w:bCs w:val="0"/>
              </w:rPr>
              <w:t>develop the capacity of individuals and groups to actively participate in conflict resolution and mediation strategies</w:t>
            </w:r>
          </w:p>
          <w:p w14:paraId="2FF8EF44" w14:textId="77777777" w:rsidR="00694276" w:rsidRPr="00695A63" w:rsidRDefault="00694276" w:rsidP="00694276">
            <w:pPr>
              <w:pStyle w:val="ListBullet2"/>
              <w:tabs>
                <w:tab w:val="clear" w:pos="643"/>
                <w:tab w:val="left" w:pos="988"/>
              </w:tabs>
              <w:spacing w:before="0" w:after="0"/>
              <w:ind w:left="464" w:hanging="425"/>
              <w:contextualSpacing w:val="0"/>
              <w:rPr>
                <w:rStyle w:val="Strong"/>
                <w:b w:val="0"/>
                <w:bCs w:val="0"/>
              </w:rPr>
            </w:pPr>
            <w:r w:rsidRPr="00695A63">
              <w:rPr>
                <w:rStyle w:val="Strong"/>
                <w:b w:val="0"/>
                <w:bCs w:val="0"/>
              </w:rPr>
              <w:t xml:space="preserve">effectively undertake research and evaluation processes of justice operations and innovations across a range of justice contexts </w:t>
            </w:r>
          </w:p>
          <w:p w14:paraId="7BFFD8BE" w14:textId="77777777" w:rsidR="00694276" w:rsidRPr="00695A63" w:rsidRDefault="00694276" w:rsidP="00694276">
            <w:pPr>
              <w:pStyle w:val="ListBullet2"/>
              <w:tabs>
                <w:tab w:val="clear" w:pos="643"/>
                <w:tab w:val="left" w:pos="988"/>
              </w:tabs>
              <w:spacing w:before="0" w:after="0"/>
              <w:ind w:left="464" w:hanging="425"/>
              <w:contextualSpacing w:val="0"/>
              <w:rPr>
                <w:rStyle w:val="Strong"/>
                <w:b w:val="0"/>
                <w:bCs w:val="0"/>
              </w:rPr>
            </w:pPr>
            <w:r w:rsidRPr="00695A63">
              <w:rPr>
                <w:rStyle w:val="Strong"/>
                <w:b w:val="0"/>
                <w:bCs w:val="0"/>
              </w:rPr>
              <w:t xml:space="preserve">effectively manage complex justice operational functions of investigation, evidence processes and </w:t>
            </w:r>
            <w:r w:rsidRPr="006010CE">
              <w:rPr>
                <w:rStyle w:val="Strong"/>
                <w:b w:val="0"/>
                <w:bCs w:val="0"/>
              </w:rPr>
              <w:t>preparation</w:t>
            </w:r>
            <w:r w:rsidRPr="00695A63">
              <w:rPr>
                <w:rStyle w:val="Strong"/>
                <w:b w:val="0"/>
                <w:bCs w:val="0"/>
              </w:rPr>
              <w:t xml:space="preserve"> of cases for prosecution</w:t>
            </w:r>
          </w:p>
          <w:p w14:paraId="212AF772" w14:textId="4B5B904F" w:rsidR="00694276" w:rsidRPr="00960DC7" w:rsidRDefault="00694276" w:rsidP="00694276">
            <w:pPr>
              <w:pStyle w:val="ListBullet2"/>
              <w:tabs>
                <w:tab w:val="clear" w:pos="643"/>
                <w:tab w:val="left" w:pos="988"/>
              </w:tabs>
              <w:spacing w:before="0" w:after="0"/>
              <w:ind w:left="464" w:hanging="425"/>
              <w:contextualSpacing w:val="0"/>
              <w:rPr>
                <w:rStyle w:val="Strong"/>
                <w:rFonts w:ascii="Calibri" w:hAnsi="Calibri"/>
                <w:b w:val="0"/>
                <w:bCs w:val="0"/>
                <w:sz w:val="24"/>
              </w:rPr>
            </w:pPr>
            <w:r w:rsidRPr="00695A63">
              <w:rPr>
                <w:rStyle w:val="Strong"/>
                <w:b w:val="0"/>
                <w:bCs w:val="0"/>
              </w:rPr>
              <w:t>effectively develop and manage client services, treatment planning, case-management and crime</w:t>
            </w:r>
            <w:r w:rsidR="00D624C0">
              <w:rPr>
                <w:rStyle w:val="Strong"/>
                <w:b w:val="0"/>
                <w:bCs w:val="0"/>
              </w:rPr>
              <w:t xml:space="preserve"> prevention that are underpinned by sociological and psychological analyses and perspectives </w:t>
            </w:r>
          </w:p>
          <w:p w14:paraId="62E166A2" w14:textId="40154E04" w:rsidR="00027B5E" w:rsidRDefault="00694276" w:rsidP="00694276">
            <w:pPr>
              <w:pStyle w:val="ListBullet2"/>
              <w:tabs>
                <w:tab w:val="clear" w:pos="643"/>
                <w:tab w:val="left" w:pos="988"/>
              </w:tabs>
              <w:spacing w:before="0" w:after="0"/>
              <w:ind w:left="464" w:hanging="425"/>
              <w:contextualSpacing w:val="0"/>
              <w:rPr>
                <w:rStyle w:val="Strong"/>
                <w:b w:val="0"/>
                <w:bCs w:val="0"/>
              </w:rPr>
            </w:pPr>
            <w:r w:rsidRPr="00694276">
              <w:rPr>
                <w:rStyle w:val="Strong"/>
                <w:b w:val="0"/>
                <w:bCs w:val="0"/>
              </w:rPr>
              <w:t>apply and manage communication skills and problem-solving skills to questioning, interviewing and client</w:t>
            </w:r>
            <w:r w:rsidR="00D624C0">
              <w:rPr>
                <w:rStyle w:val="Strong"/>
                <w:b w:val="0"/>
                <w:bCs w:val="0"/>
              </w:rPr>
              <w:t xml:space="preserve"> support, interaction, counselling, case-management referral,</w:t>
            </w:r>
            <w:r w:rsidR="007C7EC6">
              <w:rPr>
                <w:rStyle w:val="Strong"/>
                <w:b w:val="0"/>
                <w:bCs w:val="0"/>
              </w:rPr>
              <w:t xml:space="preserve"> </w:t>
            </w:r>
            <w:r w:rsidR="00D624C0">
              <w:rPr>
                <w:rStyle w:val="Strong"/>
                <w:b w:val="0"/>
                <w:bCs w:val="0"/>
              </w:rPr>
              <w:t xml:space="preserve">advocacy and </w:t>
            </w:r>
            <w:r w:rsidR="00CF0A79">
              <w:rPr>
                <w:rStyle w:val="Strong"/>
                <w:b w:val="0"/>
                <w:bCs w:val="0"/>
              </w:rPr>
              <w:t>third-party</w:t>
            </w:r>
            <w:r w:rsidR="00D624C0">
              <w:rPr>
                <w:rStyle w:val="Strong"/>
                <w:b w:val="0"/>
                <w:bCs w:val="0"/>
              </w:rPr>
              <w:t xml:space="preserve"> representation at court</w:t>
            </w:r>
          </w:p>
          <w:p w14:paraId="29FB19DE" w14:textId="77777777" w:rsidR="00694276" w:rsidRPr="00695A63" w:rsidRDefault="00694276" w:rsidP="00694276">
            <w:pPr>
              <w:pStyle w:val="ListBullet2"/>
              <w:tabs>
                <w:tab w:val="clear" w:pos="643"/>
                <w:tab w:val="left" w:pos="988"/>
              </w:tabs>
              <w:spacing w:before="0" w:after="0"/>
              <w:ind w:left="464" w:hanging="425"/>
              <w:contextualSpacing w:val="0"/>
              <w:rPr>
                <w:rStyle w:val="Strong"/>
                <w:b w:val="0"/>
                <w:bCs w:val="0"/>
              </w:rPr>
            </w:pPr>
            <w:r w:rsidRPr="00695A63">
              <w:rPr>
                <w:rStyle w:val="Strong"/>
                <w:b w:val="0"/>
                <w:bCs w:val="0"/>
              </w:rPr>
              <w:t xml:space="preserve">apply and manage communication and organisational skills to develop and maintain reports, records, case notes, evidence briefs, and other documentation compliance requirements </w:t>
            </w:r>
          </w:p>
          <w:p w14:paraId="211C246E" w14:textId="77777777" w:rsidR="00694276" w:rsidRPr="00695A63" w:rsidRDefault="00694276" w:rsidP="00694276">
            <w:pPr>
              <w:pStyle w:val="ListBullet2"/>
              <w:tabs>
                <w:tab w:val="clear" w:pos="643"/>
                <w:tab w:val="left" w:pos="988"/>
              </w:tabs>
              <w:spacing w:before="0" w:after="0"/>
              <w:ind w:left="464" w:hanging="425"/>
              <w:contextualSpacing w:val="0"/>
              <w:rPr>
                <w:rStyle w:val="Strong"/>
                <w:b w:val="0"/>
                <w:bCs w:val="0"/>
              </w:rPr>
            </w:pPr>
            <w:r w:rsidRPr="00695A63">
              <w:rPr>
                <w:rStyle w:val="Strong"/>
                <w:b w:val="0"/>
                <w:bCs w:val="0"/>
              </w:rPr>
              <w:t>apply quality assurance, legal and regulatory compliance and safety regulations within justice environment</w:t>
            </w:r>
          </w:p>
          <w:p w14:paraId="4FAE4E13" w14:textId="56284266" w:rsidR="00694276" w:rsidRDefault="00694276" w:rsidP="00694276">
            <w:pPr>
              <w:pStyle w:val="ListBullet2"/>
              <w:tabs>
                <w:tab w:val="clear" w:pos="643"/>
                <w:tab w:val="left" w:pos="988"/>
              </w:tabs>
              <w:spacing w:before="0" w:after="0"/>
              <w:ind w:left="464" w:hanging="425"/>
              <w:contextualSpacing w:val="0"/>
              <w:rPr>
                <w:rStyle w:val="Strong"/>
                <w:b w:val="0"/>
                <w:bCs w:val="0"/>
              </w:rPr>
            </w:pPr>
            <w:r w:rsidRPr="00695A63">
              <w:rPr>
                <w:rStyle w:val="Strong"/>
                <w:b w:val="0"/>
                <w:bCs w:val="0"/>
              </w:rPr>
              <w:t>develop the capacity of individuals and groups to actively participate in team development and change management within justice environments</w:t>
            </w:r>
            <w:r>
              <w:rPr>
                <w:rStyle w:val="Strong"/>
                <w:b w:val="0"/>
                <w:bCs w:val="0"/>
              </w:rPr>
              <w:t>.</w:t>
            </w:r>
          </w:p>
          <w:p w14:paraId="618830F9" w14:textId="1C2C110E" w:rsidR="00AB6CDD" w:rsidRDefault="00AB6CDD" w:rsidP="00AB6CDD">
            <w:pPr>
              <w:pStyle w:val="ListBullet2"/>
              <w:numPr>
                <w:ilvl w:val="0"/>
                <w:numId w:val="0"/>
              </w:numPr>
              <w:tabs>
                <w:tab w:val="left" w:pos="988"/>
              </w:tabs>
              <w:spacing w:before="0" w:after="0"/>
              <w:ind w:left="641" w:hanging="357"/>
              <w:contextualSpacing w:val="0"/>
              <w:rPr>
                <w:rStyle w:val="Strong"/>
                <w:b w:val="0"/>
                <w:bCs w:val="0"/>
              </w:rPr>
            </w:pPr>
          </w:p>
          <w:p w14:paraId="619701E1" w14:textId="30FC9C66" w:rsidR="00AB6CDD" w:rsidRDefault="00380BF9" w:rsidP="00380BF9">
            <w:pPr>
              <w:pStyle w:val="ListBullet2"/>
              <w:numPr>
                <w:ilvl w:val="0"/>
                <w:numId w:val="0"/>
              </w:numPr>
              <w:tabs>
                <w:tab w:val="left" w:pos="988"/>
              </w:tabs>
              <w:spacing w:before="0" w:after="0"/>
              <w:contextualSpacing w:val="0"/>
              <w:rPr>
                <w:rStyle w:val="Strong"/>
                <w:b w:val="0"/>
                <w:bCs w:val="0"/>
              </w:rPr>
            </w:pPr>
            <w:r>
              <w:rPr>
                <w:rStyle w:val="Strong"/>
                <w:b w:val="0"/>
                <w:bCs w:val="0"/>
              </w:rPr>
              <w:t xml:space="preserve">Appendix B provides </w:t>
            </w:r>
            <w:r w:rsidR="005E6775">
              <w:rPr>
                <w:rStyle w:val="Strong"/>
                <w:b w:val="0"/>
                <w:bCs w:val="0"/>
              </w:rPr>
              <w:t>the</w:t>
            </w:r>
            <w:r>
              <w:rPr>
                <w:rStyle w:val="Strong"/>
                <w:b w:val="0"/>
                <w:bCs w:val="0"/>
              </w:rPr>
              <w:t xml:space="preserve"> </w:t>
            </w:r>
            <w:r w:rsidR="00F3091C">
              <w:rPr>
                <w:rStyle w:val="Strong"/>
                <w:b w:val="0"/>
                <w:bCs w:val="0"/>
              </w:rPr>
              <w:t>S</w:t>
            </w:r>
            <w:r>
              <w:rPr>
                <w:rStyle w:val="Strong"/>
                <w:b w:val="0"/>
                <w:bCs w:val="0"/>
              </w:rPr>
              <w:t xml:space="preserve">kills and </w:t>
            </w:r>
            <w:r w:rsidR="00F3091C">
              <w:rPr>
                <w:rStyle w:val="Strong"/>
                <w:b w:val="0"/>
                <w:bCs w:val="0"/>
              </w:rPr>
              <w:t>K</w:t>
            </w:r>
            <w:r>
              <w:rPr>
                <w:rStyle w:val="Strong"/>
                <w:b w:val="0"/>
                <w:bCs w:val="0"/>
              </w:rPr>
              <w:t>nowledge</w:t>
            </w:r>
            <w:r w:rsidR="00F3091C">
              <w:rPr>
                <w:rStyle w:val="Strong"/>
                <w:b w:val="0"/>
                <w:bCs w:val="0"/>
              </w:rPr>
              <w:t xml:space="preserve"> </w:t>
            </w:r>
            <w:r w:rsidR="005E6775">
              <w:rPr>
                <w:rStyle w:val="Strong"/>
                <w:b w:val="0"/>
                <w:bCs w:val="0"/>
              </w:rPr>
              <w:t>Summary</w:t>
            </w:r>
            <w:r w:rsidR="00F3091C">
              <w:rPr>
                <w:rStyle w:val="Strong"/>
                <w:b w:val="0"/>
                <w:bCs w:val="0"/>
              </w:rPr>
              <w:t xml:space="preserve"> </w:t>
            </w:r>
            <w:r w:rsidR="00DE12DB">
              <w:rPr>
                <w:rStyle w:val="Strong"/>
                <w:b w:val="0"/>
                <w:bCs w:val="0"/>
              </w:rPr>
              <w:t>for</w:t>
            </w:r>
            <w:r w:rsidR="00F3091C">
              <w:rPr>
                <w:rStyle w:val="Strong"/>
                <w:b w:val="0"/>
                <w:bCs w:val="0"/>
              </w:rPr>
              <w:t xml:space="preserve"> each qualification</w:t>
            </w:r>
            <w:r>
              <w:rPr>
                <w:rStyle w:val="Strong"/>
                <w:b w:val="0"/>
                <w:bCs w:val="0"/>
              </w:rPr>
              <w:t>.</w:t>
            </w:r>
          </w:p>
          <w:p w14:paraId="07DFC1AB" w14:textId="6A53B2B1" w:rsidR="00694276" w:rsidRPr="009F04FF" w:rsidRDefault="00694276" w:rsidP="007F48FB">
            <w:pPr>
              <w:pStyle w:val="ListBullet2"/>
              <w:numPr>
                <w:ilvl w:val="0"/>
                <w:numId w:val="0"/>
              </w:numPr>
              <w:tabs>
                <w:tab w:val="left" w:pos="988"/>
              </w:tabs>
              <w:spacing w:before="0" w:after="0"/>
              <w:contextualSpacing w:val="0"/>
            </w:pPr>
          </w:p>
        </w:tc>
      </w:tr>
      <w:tr w:rsidR="00AD7EC3" w:rsidRPr="00982853" w14:paraId="2A90A8EF" w14:textId="77777777" w:rsidTr="00672B0B">
        <w:trPr>
          <w:gridAfter w:val="1"/>
          <w:wAfter w:w="10" w:type="dxa"/>
          <w:trHeight w:val="1430"/>
        </w:trPr>
        <w:tc>
          <w:tcPr>
            <w:tcW w:w="3227" w:type="dxa"/>
            <w:gridSpan w:val="3"/>
          </w:tcPr>
          <w:p w14:paraId="60148421" w14:textId="6F41ABD7" w:rsidR="00AD7EC3" w:rsidRDefault="00AD7EC3" w:rsidP="004F07E0">
            <w:pPr>
              <w:pStyle w:val="SectionBSubsection2"/>
            </w:pPr>
            <w:bookmarkStart w:id="31" w:name="_Toc146789905"/>
            <w:r>
              <w:lastRenderedPageBreak/>
              <w:t>Course description</w:t>
            </w:r>
            <w:bookmarkEnd w:id="31"/>
          </w:p>
        </w:tc>
        <w:tc>
          <w:tcPr>
            <w:tcW w:w="5977" w:type="dxa"/>
            <w:gridSpan w:val="5"/>
            <w:tcBorders>
              <w:bottom w:val="single" w:sz="4" w:space="0" w:color="auto"/>
            </w:tcBorders>
          </w:tcPr>
          <w:p w14:paraId="150F2196" w14:textId="6B23E23E" w:rsidR="00694276" w:rsidRPr="00695A63" w:rsidRDefault="00694276" w:rsidP="00694276">
            <w:pPr>
              <w:pStyle w:val="Bodycopy"/>
              <w:rPr>
                <w:rStyle w:val="Strong"/>
                <w:b w:val="0"/>
                <w:bCs w:val="0"/>
                <w:i/>
                <w:iCs w:val="0"/>
              </w:rPr>
            </w:pPr>
            <w:r w:rsidRPr="00695A63">
              <w:rPr>
                <w:rStyle w:val="Strong"/>
                <w:b w:val="0"/>
                <w:bCs w:val="0"/>
                <w:i/>
                <w:iCs w:val="0"/>
              </w:rPr>
              <w:t>Standard 5.1 AQTF 2021 Standards for Accredited Courses</w:t>
            </w:r>
          </w:p>
          <w:p w14:paraId="6B2D87AF" w14:textId="22631F5A" w:rsidR="00AE0EE0" w:rsidRPr="00AE0EE0" w:rsidRDefault="00AE0EE0" w:rsidP="00A24120">
            <w:pPr>
              <w:pStyle w:val="Bodycopy"/>
            </w:pPr>
            <w:r w:rsidRPr="00A24120">
              <w:t>The</w:t>
            </w:r>
            <w:r w:rsidRPr="00AE0EE0">
              <w:t xml:space="preserve"> Diploma of Justice qualification reflects the role of individuals who effectively apply the operational functions, principles and practices of the Victorian criminal justice system across a variety of justice environments. Individuals in these roles apply skills and knowledge to demonstrate autonomy, judgement and defined responsibility in known or changing contexts within broad but established parameters in a criminal justice environment.</w:t>
            </w:r>
          </w:p>
          <w:p w14:paraId="4CBB28AE" w14:textId="77777777" w:rsidR="00AE0EE0" w:rsidRPr="00AE0EE0" w:rsidRDefault="00AE0EE0" w:rsidP="00AE0EE0">
            <w:pPr>
              <w:pStyle w:val="Bodycopy"/>
              <w:rPr>
                <w:i/>
              </w:rPr>
            </w:pPr>
          </w:p>
          <w:p w14:paraId="0E1DDC14" w14:textId="096294BD" w:rsidR="00694276" w:rsidRPr="00694276" w:rsidRDefault="00AE0EE0" w:rsidP="00694276">
            <w:pPr>
              <w:spacing w:before="80" w:after="80"/>
              <w:rPr>
                <w:rFonts w:ascii="Arial" w:hAnsi="Arial" w:cs="Arial"/>
                <w:color w:val="000000" w:themeColor="text1"/>
                <w:sz w:val="22"/>
                <w:szCs w:val="20"/>
                <w:lang w:val="en-AU" w:eastAsia="en-US"/>
              </w:rPr>
            </w:pPr>
            <w:r w:rsidRPr="008A3A82">
              <w:rPr>
                <w:rFonts w:ascii="Arial" w:hAnsi="Arial" w:cs="Arial"/>
                <w:sz w:val="22"/>
                <w:szCs w:val="22"/>
              </w:rPr>
              <w:t xml:space="preserve">The Advanced Diploma of Justice qualification reflects the role of individuals </w:t>
            </w:r>
            <w:r w:rsidR="00CB662D" w:rsidRPr="008A3A82">
              <w:rPr>
                <w:rFonts w:ascii="Arial" w:hAnsi="Arial" w:cs="Arial"/>
                <w:sz w:val="22"/>
                <w:szCs w:val="22"/>
              </w:rPr>
              <w:t xml:space="preserve">who </w:t>
            </w:r>
            <w:r w:rsidRPr="008A3A82">
              <w:rPr>
                <w:rFonts w:ascii="Arial" w:hAnsi="Arial" w:cs="Arial"/>
                <w:sz w:val="22"/>
                <w:szCs w:val="22"/>
              </w:rPr>
              <w:t xml:space="preserve">effectively apply operational functions, principles and practices of the Victorian criminal justice system in different justice environments.  Individuals in these roles apply specialised and integrated technical </w:t>
            </w:r>
            <w:r w:rsidRPr="008A3A82">
              <w:rPr>
                <w:rFonts w:ascii="Arial" w:hAnsi="Arial" w:cs="Arial"/>
                <w:sz w:val="22"/>
                <w:szCs w:val="22"/>
              </w:rPr>
              <w:lastRenderedPageBreak/>
              <w:t>and theoretical knowledge to develop and coordinate case-management plans and respond to complex issues for work within broad parameters in a criminal justice environment.</w:t>
            </w:r>
          </w:p>
        </w:tc>
      </w:tr>
      <w:tr w:rsidR="009733F9" w:rsidRPr="00982853" w14:paraId="2823A9A2" w14:textId="77777777" w:rsidTr="00672B0B">
        <w:trPr>
          <w:gridAfter w:val="1"/>
          <w:wAfter w:w="10" w:type="dxa"/>
        </w:trPr>
        <w:tc>
          <w:tcPr>
            <w:tcW w:w="9204" w:type="dxa"/>
            <w:gridSpan w:val="8"/>
            <w:shd w:val="clear" w:color="auto" w:fill="DBE5F1"/>
          </w:tcPr>
          <w:p w14:paraId="4E121E5D" w14:textId="560101D0" w:rsidR="009733F9" w:rsidRPr="009F04FF" w:rsidRDefault="009733F9" w:rsidP="005C1435">
            <w:pPr>
              <w:pStyle w:val="SectionBSubsection"/>
            </w:pPr>
            <w:bookmarkStart w:id="32" w:name="_Toc146789906"/>
            <w:r w:rsidRPr="009F04FF">
              <w:lastRenderedPageBreak/>
              <w:t>Development of the course</w:t>
            </w:r>
            <w:bookmarkEnd w:id="32"/>
          </w:p>
        </w:tc>
      </w:tr>
      <w:tr w:rsidR="007E1101" w:rsidRPr="00982853" w14:paraId="3DDACAA1" w14:textId="77777777" w:rsidTr="00672B0B">
        <w:trPr>
          <w:gridAfter w:val="1"/>
          <w:wAfter w:w="10" w:type="dxa"/>
          <w:trHeight w:val="416"/>
        </w:trPr>
        <w:tc>
          <w:tcPr>
            <w:tcW w:w="3227" w:type="dxa"/>
            <w:gridSpan w:val="3"/>
          </w:tcPr>
          <w:p w14:paraId="7B2F6924" w14:textId="56A64382" w:rsidR="00982853" w:rsidRPr="009733F9" w:rsidRDefault="00DD7592" w:rsidP="00533944">
            <w:pPr>
              <w:pStyle w:val="SectionBSubsection2"/>
            </w:pPr>
            <w:bookmarkStart w:id="33" w:name="_Toc146789907"/>
            <w:r w:rsidRPr="009733F9">
              <w:t>Industry</w:t>
            </w:r>
            <w:r w:rsidR="009733F9">
              <w:t xml:space="preserve">, education, legislative, </w:t>
            </w:r>
            <w:r w:rsidR="00982853" w:rsidRPr="009733F9">
              <w:t>enterprise</w:t>
            </w:r>
            <w:r w:rsidR="009733F9">
              <w:t xml:space="preserve"> or</w:t>
            </w:r>
            <w:r w:rsidR="00982853" w:rsidRPr="009733F9">
              <w:t xml:space="preserve"> </w:t>
            </w:r>
            <w:r w:rsidR="000D7FDC" w:rsidRPr="009733F9">
              <w:t>community needs</w:t>
            </w:r>
            <w:bookmarkEnd w:id="33"/>
          </w:p>
        </w:tc>
        <w:tc>
          <w:tcPr>
            <w:tcW w:w="5977" w:type="dxa"/>
            <w:gridSpan w:val="5"/>
            <w:shd w:val="clear" w:color="auto" w:fill="auto"/>
          </w:tcPr>
          <w:p w14:paraId="35C78823" w14:textId="159A414F" w:rsidR="00802EB3" w:rsidRPr="00802EB3" w:rsidRDefault="00802EB3" w:rsidP="00A24120">
            <w:pPr>
              <w:pStyle w:val="Bodycopy"/>
            </w:pPr>
            <w:r w:rsidRPr="00FC5A60">
              <w:t xml:space="preserve">The Justice </w:t>
            </w:r>
            <w:r w:rsidR="170DBFE7" w:rsidRPr="00FC5A60">
              <w:rPr>
                <w:iCs w:val="0"/>
              </w:rPr>
              <w:t>Steering Committee</w:t>
            </w:r>
            <w:r w:rsidRPr="00FC5A60">
              <w:rPr>
                <w:iCs w:val="0"/>
              </w:rPr>
              <w:t xml:space="preserve"> confirmed strong support for the Justice qu</w:t>
            </w:r>
            <w:r w:rsidRPr="006C19AD">
              <w:rPr>
                <w:iCs w:val="0"/>
              </w:rPr>
              <w:t>alifications</w:t>
            </w:r>
            <w:r w:rsidRPr="006C19AD">
              <w:t xml:space="preserve"> from </w:t>
            </w:r>
            <w:r w:rsidR="006C19AD" w:rsidRPr="009D456C">
              <w:t>Corrections Victoria, Local Councils (compliance sections) and the Victorian Aboriginal Legal Service</w:t>
            </w:r>
            <w:r w:rsidRPr="009D456C">
              <w:t>.</w:t>
            </w:r>
            <w:r w:rsidRPr="006C19AD">
              <w:t xml:space="preserve"> T</w:t>
            </w:r>
            <w:r w:rsidRPr="170DBFE7">
              <w:t>hey report that the qualifications provide vocational pathways into long-term careers within the justice field. The courses equip students to work in both supervised and unsupervised capacities in a variety of justice environments</w:t>
            </w:r>
            <w:r w:rsidR="00D624C0">
              <w:t>.</w:t>
            </w:r>
            <w:r w:rsidRPr="00802EB3">
              <w:t xml:space="preserve"> </w:t>
            </w:r>
          </w:p>
          <w:p w14:paraId="6934C387" w14:textId="408A2C5B" w:rsidR="00802EB3" w:rsidRDefault="00486D73" w:rsidP="00A24120">
            <w:pPr>
              <w:pStyle w:val="Bodycopy"/>
            </w:pPr>
            <w:r w:rsidRPr="00A671ED">
              <w:t>T</w:t>
            </w:r>
            <w:r w:rsidR="0034230C" w:rsidRPr="00A671ED">
              <w:t xml:space="preserve">he criminal </w:t>
            </w:r>
            <w:r w:rsidR="00A2679E" w:rsidRPr="00A671ED">
              <w:t xml:space="preserve">justice system </w:t>
            </w:r>
            <w:r w:rsidR="003538A6" w:rsidRPr="00A671ED">
              <w:t xml:space="preserve">continues to </w:t>
            </w:r>
            <w:r w:rsidR="00A2679E" w:rsidRPr="00A671ED">
              <w:t>experience strong demand for paralegals</w:t>
            </w:r>
            <w:r w:rsidR="170DBFE7" w:rsidRPr="00A671ED">
              <w:rPr>
                <w:iCs w:val="0"/>
              </w:rPr>
              <w:t>/</w:t>
            </w:r>
            <w:r w:rsidR="00B05565" w:rsidRPr="00A671ED">
              <w:t xml:space="preserve">justice officers </w:t>
            </w:r>
            <w:r w:rsidR="170DBFE7" w:rsidRPr="00A671ED">
              <w:rPr>
                <w:iCs w:val="0"/>
              </w:rPr>
              <w:t>working</w:t>
            </w:r>
            <w:r w:rsidR="00826C46" w:rsidRPr="00A671ED">
              <w:t xml:space="preserve"> in both </w:t>
            </w:r>
            <w:r w:rsidR="009D385B" w:rsidRPr="00A671ED">
              <w:t>custodial and non-custodial areas</w:t>
            </w:r>
            <w:r w:rsidR="00B74B74" w:rsidRPr="00A671ED">
              <w:t>.</w:t>
            </w:r>
            <w:r w:rsidR="00916F01" w:rsidRPr="00A671ED">
              <w:t xml:space="preserve"> </w:t>
            </w:r>
            <w:r w:rsidR="170DBFE7" w:rsidRPr="00A671ED">
              <w:rPr>
                <w:iCs w:val="0"/>
              </w:rPr>
              <w:t>Significant developments</w:t>
            </w:r>
            <w:r w:rsidR="00C100AB" w:rsidRPr="00A671ED">
              <w:t xml:space="preserve"> </w:t>
            </w:r>
            <w:r w:rsidR="000F1B02" w:rsidRPr="00A671ED">
              <w:t xml:space="preserve">in </w:t>
            </w:r>
            <w:r w:rsidR="170DBFE7" w:rsidRPr="00A671ED">
              <w:rPr>
                <w:iCs w:val="0"/>
              </w:rPr>
              <w:t>responding to and managing COVID 19 controls, anti-terrorism strategies and protecting</w:t>
            </w:r>
            <w:r w:rsidR="007530AA" w:rsidRPr="00A671ED">
              <w:t xml:space="preserve"> </w:t>
            </w:r>
            <w:r w:rsidR="0019377D" w:rsidRPr="00A671ED">
              <w:t>Australia’s</w:t>
            </w:r>
            <w:r w:rsidR="007530AA" w:rsidRPr="00A671ED">
              <w:t xml:space="preserve"> border</w:t>
            </w:r>
            <w:r w:rsidR="0019377D" w:rsidRPr="00A671ED">
              <w:t xml:space="preserve">s </w:t>
            </w:r>
            <w:r w:rsidR="170DBFE7" w:rsidRPr="00A671ED">
              <w:rPr>
                <w:iCs w:val="0"/>
              </w:rPr>
              <w:t>provides</w:t>
            </w:r>
            <w:r w:rsidR="00802EB3" w:rsidRPr="00A671ED">
              <w:t xml:space="preserve"> strong employment growth in the Australian Border Force </w:t>
            </w:r>
            <w:r w:rsidR="170DBFE7" w:rsidRPr="00A671ED">
              <w:rPr>
                <w:iCs w:val="0"/>
              </w:rPr>
              <w:t xml:space="preserve">and demand </w:t>
            </w:r>
            <w:r w:rsidR="00802EB3" w:rsidRPr="00A671ED">
              <w:t>for graduates</w:t>
            </w:r>
            <w:r w:rsidR="170DBFE7" w:rsidRPr="00A671ED">
              <w:rPr>
                <w:iCs w:val="0"/>
              </w:rPr>
              <w:t xml:space="preserve"> of the course.</w:t>
            </w:r>
            <w:r w:rsidR="00802EB3" w:rsidRPr="00A671ED">
              <w:t xml:space="preserve"> </w:t>
            </w:r>
            <w:r w:rsidR="00802EB3" w:rsidRPr="00802EB3">
              <w:t xml:space="preserve">Additionally, within the sphere of investigation, law enforcement and </w:t>
            </w:r>
            <w:r w:rsidR="00802EB3" w:rsidRPr="00A24120">
              <w:t>support</w:t>
            </w:r>
            <w:r w:rsidR="00802EB3" w:rsidRPr="00802EB3">
              <w:t xml:space="preserve"> services, the justice industry requires officers who are trained to meet the pressures of demographic fluctuation, and cultural/ sociological diversity. In corollary, </w:t>
            </w:r>
            <w:r w:rsidR="00802EB3" w:rsidRPr="00A671ED">
              <w:t>this drives</w:t>
            </w:r>
            <w:r w:rsidR="00802EB3" w:rsidRPr="00802EB3">
              <w:t xml:space="preserve"> strong employment demand for administrators, counsellors, and</w:t>
            </w:r>
            <w:r w:rsidR="00802EB3">
              <w:t xml:space="preserve"> </w:t>
            </w:r>
            <w:r w:rsidR="00802EB3" w:rsidRPr="00802EB3">
              <w:t xml:space="preserve">case-managers able to work with a wide variety of clients across a wide range of justice environments. </w:t>
            </w:r>
          </w:p>
          <w:p w14:paraId="691AD2AA" w14:textId="0A5FC013" w:rsidR="00802EB3" w:rsidRPr="00A13724" w:rsidRDefault="00802EB3" w:rsidP="170DBFE7">
            <w:pPr>
              <w:pStyle w:val="Bodycopy"/>
              <w:rPr>
                <w:szCs w:val="22"/>
              </w:rPr>
            </w:pPr>
            <w:r w:rsidRPr="00A13724">
              <w:t>Victoria Police,</w:t>
            </w:r>
            <w:r w:rsidR="006C19AD" w:rsidRPr="00A13724">
              <w:t xml:space="preserve"> Authorised Field Officers in transport, childcare and council roles and Australian Federal Police</w:t>
            </w:r>
            <w:r w:rsidRPr="00A13724">
              <w:t>, state that there are opportunities across a number of capacities within policing programs, and report, ‘recruits who have completed, or are completing, the Advanced Diploma of Justice are at an advantage when participating in the application process for employment with Victoria Police, because they have a more rounded and broader knowledge of the justice industry.</w:t>
            </w:r>
            <w:r w:rsidRPr="00A13724">
              <w:rPr>
                <w:rStyle w:val="FootnoteReference"/>
              </w:rPr>
              <w:footnoteReference w:id="2"/>
            </w:r>
          </w:p>
          <w:p w14:paraId="134A2FB2" w14:textId="7927B113" w:rsidR="170DBFE7" w:rsidRPr="00A13724" w:rsidRDefault="170DBFE7" w:rsidP="170DBFE7">
            <w:pPr>
              <w:pStyle w:val="Bodycopy"/>
            </w:pPr>
            <w:r w:rsidRPr="00A13724">
              <w:t>Other key factors associated with increased demand include:</w:t>
            </w:r>
          </w:p>
          <w:p w14:paraId="1468A272" w14:textId="0EFCF625" w:rsidR="00FD329B" w:rsidRPr="00E97574" w:rsidRDefault="00FD329B" w:rsidP="170DBFE7">
            <w:pPr>
              <w:pStyle w:val="Bodycopy"/>
            </w:pPr>
            <w:r w:rsidRPr="170DBFE7">
              <w:rPr>
                <w:i/>
                <w:iCs w:val="0"/>
              </w:rPr>
              <w:t xml:space="preserve">- </w:t>
            </w:r>
            <w:r w:rsidRPr="00E97574">
              <w:t>The Royal Commission into Family Violence and Mental Health resulted in recommendations that have impacted the workload of Victoria Police and the justice system as a whole</w:t>
            </w:r>
            <w:r w:rsidR="005C1049" w:rsidRPr="00E97574">
              <w:t xml:space="preserve">, thereby creating even more potential justice system employment opportunities upon completion of the Advanced </w:t>
            </w:r>
            <w:r w:rsidR="00363309" w:rsidRPr="00E97574">
              <w:t>Diploma</w:t>
            </w:r>
            <w:r w:rsidR="005C1049" w:rsidRPr="00E97574">
              <w:t xml:space="preserve"> of Justice</w:t>
            </w:r>
            <w:r w:rsidRPr="00E97574">
              <w:t>.</w:t>
            </w:r>
          </w:p>
          <w:p w14:paraId="7B3E2771" w14:textId="01C2F37F" w:rsidR="006027BC" w:rsidRDefault="006027BC" w:rsidP="00E97574">
            <w:pPr>
              <w:pStyle w:val="Bodycopy"/>
            </w:pPr>
            <w:r w:rsidRPr="170DBFE7">
              <w:rPr>
                <w:iCs w:val="0"/>
              </w:rPr>
              <w:t xml:space="preserve">- </w:t>
            </w:r>
            <w:r>
              <w:t xml:space="preserve">The Victorian </w:t>
            </w:r>
            <w:r w:rsidRPr="00E97574">
              <w:t>Government</w:t>
            </w:r>
            <w:r>
              <w:t xml:space="preserve"> in its 2019/2020 budget allocated $1.8 billion to provide flexible prison capacity and </w:t>
            </w:r>
            <w:r>
              <w:lastRenderedPageBreak/>
              <w:t>to deliver programs to break the cycle of reoffending.  A number of existing prisons have been expanded and a number of new prisons and youth justice facilities have been built with completion of most facilities expected in 202</w:t>
            </w:r>
            <w:r w:rsidR="00756750">
              <w:t>2</w:t>
            </w:r>
            <w:r>
              <w:t>/202</w:t>
            </w:r>
            <w:r w:rsidR="00756750">
              <w:t>3</w:t>
            </w:r>
            <w:r>
              <w:t xml:space="preserve">.  These new and expanded existing facilities are expected to </w:t>
            </w:r>
            <w:r w:rsidR="00AB6CDD">
              <w:t>create</w:t>
            </w:r>
            <w:r>
              <w:t xml:space="preserve"> the need for an additional 300 Prison Officer jobs.</w:t>
            </w:r>
            <w:r>
              <w:rPr>
                <w:rStyle w:val="FootnoteReference"/>
                <w:i/>
              </w:rPr>
              <w:footnoteReference w:id="3"/>
            </w:r>
          </w:p>
          <w:p w14:paraId="4BFBC292" w14:textId="20CEBE87" w:rsidR="00862871" w:rsidRPr="00062B66" w:rsidRDefault="00862871" w:rsidP="00E97574">
            <w:pPr>
              <w:pStyle w:val="Bodycopy"/>
              <w:rPr>
                <w:iCs w:val="0"/>
              </w:rPr>
            </w:pPr>
            <w:r w:rsidRPr="170DBFE7">
              <w:rPr>
                <w:iCs w:val="0"/>
              </w:rPr>
              <w:t xml:space="preserve">- </w:t>
            </w:r>
            <w:r>
              <w:t xml:space="preserve">In </w:t>
            </w:r>
            <w:r w:rsidRPr="00E97574">
              <w:t>September</w:t>
            </w:r>
            <w:r>
              <w:t xml:space="preserve"> 2021 </w:t>
            </w:r>
            <w:r w:rsidR="00AB6CDD">
              <w:t>the</w:t>
            </w:r>
            <w:r w:rsidR="00756750">
              <w:t xml:space="preserve"> Justice Policy Partnership was formed with the intent to reduce the disproportionate rate at which Aboriginal and Torres Strait Islander People are incarcerated. Parties to the National Agreement have committed to reducing the rate of Aboriginal and Torres Strait Islander adults held in incarceration by at least 15% by 2031 an</w:t>
            </w:r>
            <w:r w:rsidR="00516E36">
              <w:t>d</w:t>
            </w:r>
            <w:r w:rsidR="00756750">
              <w:t xml:space="preserve"> reducing the rate of Aboriginal and Torres Strait Islander children (10-17) in detention by at least 30% by 2031.</w:t>
            </w:r>
            <w:r w:rsidR="00F61C75">
              <w:rPr>
                <w:rStyle w:val="FootnoteReference"/>
                <w:i/>
              </w:rPr>
              <w:footnoteReference w:id="4"/>
            </w:r>
            <w:r w:rsidR="00756750">
              <w:t xml:space="preserve">  </w:t>
            </w:r>
            <w:r w:rsidR="00756750" w:rsidRPr="00A671ED">
              <w:t>The P</w:t>
            </w:r>
            <w:r w:rsidR="00872F54" w:rsidRPr="00A671ED">
              <w:t>roject Steering Committee (PSC)</w:t>
            </w:r>
            <w:r w:rsidR="00872F54">
              <w:t xml:space="preserve"> </w:t>
            </w:r>
            <w:r w:rsidR="00756750">
              <w:t xml:space="preserve">members unanimously agreed that </w:t>
            </w:r>
            <w:r w:rsidR="00CE258D">
              <w:t>a unit addressing First Nations People in the justice system</w:t>
            </w:r>
            <w:r w:rsidR="00756750">
              <w:t xml:space="preserve"> was an identified skills gap within the structure of the existing</w:t>
            </w:r>
            <w:r w:rsidR="00062B66">
              <w:t xml:space="preserve"> Diploma of Justice qualification. To address this skills gap, it was agreed that a new </w:t>
            </w:r>
            <w:r w:rsidR="00AB6CDD">
              <w:t>unit -</w:t>
            </w:r>
            <w:r w:rsidR="00062B66">
              <w:t xml:space="preserve"> </w:t>
            </w:r>
            <w:r w:rsidR="00062B66" w:rsidRPr="170DBFE7">
              <w:rPr>
                <w:rFonts w:cs="Arial"/>
              </w:rPr>
              <w:t xml:space="preserve">Support cultural safety for First Nations people within a justice environment be developed and included in the list of core units within the redeveloped </w:t>
            </w:r>
            <w:r w:rsidR="004B4C3E">
              <w:rPr>
                <w:rFonts w:cs="Arial"/>
              </w:rPr>
              <w:t>22594</w:t>
            </w:r>
            <w:r w:rsidR="00062B66" w:rsidRPr="170DBFE7">
              <w:rPr>
                <w:rFonts w:cs="Arial"/>
              </w:rPr>
              <w:t>VIC Diploma of Justice.</w:t>
            </w:r>
          </w:p>
          <w:p w14:paraId="05D2FD22" w14:textId="202036FA" w:rsidR="00FD329B" w:rsidRDefault="00FD329B" w:rsidP="00E97574">
            <w:pPr>
              <w:pStyle w:val="Bodycopy"/>
            </w:pPr>
            <w:r w:rsidRPr="170DBFE7">
              <w:rPr>
                <w:iCs w:val="0"/>
              </w:rPr>
              <w:t xml:space="preserve">- </w:t>
            </w:r>
            <w:r>
              <w:t xml:space="preserve">The COVID-19 pandemic </w:t>
            </w:r>
            <w:r w:rsidRPr="00E97574">
              <w:t>restrictions</w:t>
            </w:r>
            <w:r>
              <w:t xml:space="preserve"> have resulted in a significant backlog and rising pending caseload in the Victorian justice system. Court capacity expansion is being undertaken with the development of Bendigo Law Courts ($152 million, opening in 2023) and </w:t>
            </w:r>
            <w:r w:rsidR="00AB595A">
              <w:t>Wyndham</w:t>
            </w:r>
            <w:r>
              <w:t xml:space="preserve"> Law Courts ($271 million, opening in 2025).</w:t>
            </w:r>
            <w:r w:rsidR="0058548E">
              <w:rPr>
                <w:rStyle w:val="FootnoteReference"/>
                <w:i/>
              </w:rPr>
              <w:footnoteReference w:id="5"/>
            </w:r>
          </w:p>
          <w:p w14:paraId="5603D7D2" w14:textId="6F6A2B49" w:rsidR="00802EB3" w:rsidRPr="00040191" w:rsidRDefault="170DBFE7" w:rsidP="00E97574">
            <w:pPr>
              <w:pStyle w:val="Bodycopy"/>
            </w:pPr>
            <w:r w:rsidRPr="00A671ED">
              <w:rPr>
                <w:iCs w:val="0"/>
                <w:szCs w:val="22"/>
              </w:rPr>
              <w:t xml:space="preserve">The Justice Steering </w:t>
            </w:r>
            <w:r w:rsidRPr="00E97574">
              <w:t>Committee</w:t>
            </w:r>
            <w:r w:rsidR="00802EB3" w:rsidRPr="00A671ED">
              <w:rPr>
                <w:iCs w:val="0"/>
                <w:szCs w:val="22"/>
              </w:rPr>
              <w:t xml:space="preserve"> confirmed</w:t>
            </w:r>
            <w:r w:rsidRPr="170DBFE7">
              <w:rPr>
                <w:iCs w:val="0"/>
              </w:rPr>
              <w:t xml:space="preserve"> c</w:t>
            </w:r>
            <w:r w:rsidR="00802EB3" w:rsidRPr="170DBFE7">
              <w:rPr>
                <w:iCs w:val="0"/>
              </w:rPr>
              <w:t>ompletion</w:t>
            </w:r>
            <w:r w:rsidR="00802EB3" w:rsidRPr="00802EB3">
              <w:t xml:space="preserve"> of the </w:t>
            </w:r>
            <w:r w:rsidR="00802EB3" w:rsidRPr="170DBFE7">
              <w:rPr>
                <w:iCs w:val="0"/>
              </w:rPr>
              <w:t>Diploma and Advanced Diploma</w:t>
            </w:r>
            <w:r w:rsidR="00802EB3" w:rsidRPr="00802EB3">
              <w:t xml:space="preserve"> qualifications will </w:t>
            </w:r>
            <w:r w:rsidR="00846D59">
              <w:t xml:space="preserve">continue to </w:t>
            </w:r>
            <w:r w:rsidR="00802EB3" w:rsidRPr="00802EB3">
              <w:t xml:space="preserve">produce graduates, who, within the specificity of Australian and Victorian justice framework, provide the leadership, management, planning, co-ordination, research, analysis and application capabilities </w:t>
            </w:r>
            <w:r w:rsidR="00802EB3" w:rsidRPr="00A671ED">
              <w:rPr>
                <w:iCs w:val="0"/>
              </w:rPr>
              <w:t>required by</w:t>
            </w:r>
            <w:r w:rsidR="00802EB3" w:rsidRPr="00A671ED">
              <w:t xml:space="preserve"> practitioners in today’s justice environments. </w:t>
            </w:r>
            <w:r w:rsidR="00802EB3" w:rsidRPr="00A671ED">
              <w:rPr>
                <w:iCs w:val="0"/>
              </w:rPr>
              <w:t xml:space="preserve">Hence, the qualifications are well designed to provide graduates to work in a range of </w:t>
            </w:r>
            <w:r w:rsidR="00846D59" w:rsidRPr="00A671ED">
              <w:rPr>
                <w:iCs w:val="0"/>
              </w:rPr>
              <w:t xml:space="preserve">both </w:t>
            </w:r>
            <w:r w:rsidR="00802EB3" w:rsidRPr="00A671ED">
              <w:rPr>
                <w:iCs w:val="0"/>
              </w:rPr>
              <w:t>care and control services.</w:t>
            </w:r>
            <w:r w:rsidR="00802EB3" w:rsidRPr="170DBFE7">
              <w:rPr>
                <w:iCs w:val="0"/>
              </w:rPr>
              <w:t xml:space="preserve"> </w:t>
            </w:r>
            <w:r w:rsidR="00802EB3" w:rsidRPr="00846D59">
              <w:rPr>
                <w:iCs w:val="0"/>
                <w:szCs w:val="22"/>
              </w:rPr>
              <w:t xml:space="preserve">Similarly, completion of the </w:t>
            </w:r>
            <w:r w:rsidR="00846D59">
              <w:rPr>
                <w:iCs w:val="0"/>
                <w:szCs w:val="22"/>
              </w:rPr>
              <w:t>either or both</w:t>
            </w:r>
            <w:r w:rsidR="00802EB3" w:rsidRPr="00846D59">
              <w:rPr>
                <w:iCs w:val="0"/>
                <w:szCs w:val="22"/>
              </w:rPr>
              <w:t xml:space="preserve"> qualifications will produce well-prepared candidates for further study.</w:t>
            </w:r>
          </w:p>
          <w:p w14:paraId="4C6D0611" w14:textId="77777777" w:rsidR="004A310D" w:rsidRDefault="004A310D" w:rsidP="00F307A7">
            <w:pPr>
              <w:rPr>
                <w:rFonts w:ascii="Arial" w:hAnsi="Arial"/>
                <w:sz w:val="22"/>
                <w:lang w:val="en-AU" w:eastAsia="en-US"/>
              </w:rPr>
            </w:pPr>
          </w:p>
          <w:p w14:paraId="48941421" w14:textId="79000C92" w:rsidR="00802EB3" w:rsidRPr="00A671ED" w:rsidRDefault="00802EB3" w:rsidP="00802EB3">
            <w:pPr>
              <w:rPr>
                <w:rFonts w:ascii="Arial" w:hAnsi="Arial"/>
                <w:sz w:val="22"/>
                <w:szCs w:val="22"/>
                <w:lang w:val="en-AU" w:eastAsia="en-US"/>
              </w:rPr>
            </w:pPr>
            <w:r w:rsidRPr="00A671ED">
              <w:rPr>
                <w:rFonts w:ascii="Arial" w:hAnsi="Arial"/>
                <w:sz w:val="22"/>
                <w:szCs w:val="22"/>
                <w:lang w:val="en-AU" w:eastAsia="en-US"/>
              </w:rPr>
              <w:t>RTOs reported a consistent demand for enrolment in</w:t>
            </w:r>
            <w:r w:rsidR="00846D59" w:rsidRPr="00A671ED">
              <w:rPr>
                <w:rFonts w:ascii="Arial" w:hAnsi="Arial"/>
                <w:sz w:val="22"/>
                <w:szCs w:val="22"/>
                <w:lang w:val="en-AU" w:eastAsia="en-US"/>
              </w:rPr>
              <w:t>to</w:t>
            </w:r>
            <w:r w:rsidRPr="00A671ED">
              <w:rPr>
                <w:rFonts w:ascii="Arial" w:hAnsi="Arial"/>
                <w:sz w:val="22"/>
                <w:szCs w:val="22"/>
                <w:lang w:val="en-AU" w:eastAsia="en-US"/>
              </w:rPr>
              <w:t xml:space="preserve"> the Justice qualifications with graduates experiencing high employment rates in the abovementioned fields.</w:t>
            </w:r>
            <w:r w:rsidR="00062B66" w:rsidRPr="00A671ED">
              <w:rPr>
                <w:rFonts w:ascii="Arial" w:hAnsi="Arial"/>
                <w:sz w:val="22"/>
                <w:szCs w:val="22"/>
                <w:lang w:val="en-AU" w:eastAsia="en-US"/>
              </w:rPr>
              <w:t xml:space="preserve"> The Victorian Government has demonstrated support for both the Diploma and Advanced Diploma of Justice by retaining both qualifications on the 2022 Funded Course List and </w:t>
            </w:r>
            <w:r w:rsidR="00062B66" w:rsidRPr="00A671ED">
              <w:rPr>
                <w:rFonts w:ascii="Arial" w:hAnsi="Arial"/>
                <w:sz w:val="22"/>
                <w:szCs w:val="22"/>
                <w:lang w:val="en-AU" w:eastAsia="en-US"/>
              </w:rPr>
              <w:lastRenderedPageBreak/>
              <w:t>retain</w:t>
            </w:r>
            <w:r w:rsidR="00846D59" w:rsidRPr="00A671ED">
              <w:rPr>
                <w:rFonts w:ascii="Arial" w:hAnsi="Arial"/>
                <w:sz w:val="22"/>
                <w:szCs w:val="22"/>
                <w:lang w:val="en-AU" w:eastAsia="en-US"/>
              </w:rPr>
              <w:t>ed</w:t>
            </w:r>
            <w:r w:rsidR="00062B66" w:rsidRPr="00A671ED">
              <w:rPr>
                <w:rFonts w:ascii="Arial" w:hAnsi="Arial"/>
                <w:sz w:val="22"/>
                <w:szCs w:val="22"/>
                <w:lang w:val="en-AU" w:eastAsia="en-US"/>
              </w:rPr>
              <w:t xml:space="preserve"> t</w:t>
            </w:r>
            <w:r w:rsidR="00AF02D5" w:rsidRPr="00A671ED">
              <w:rPr>
                <w:rFonts w:ascii="Arial" w:hAnsi="Arial"/>
                <w:sz w:val="22"/>
                <w:szCs w:val="22"/>
                <w:lang w:val="en-AU" w:eastAsia="en-US"/>
              </w:rPr>
              <w:t>he Diploma of Justice on the 2022 Free TAFE Course list.</w:t>
            </w:r>
          </w:p>
          <w:p w14:paraId="1CC5057A" w14:textId="09A6C103" w:rsidR="170DBFE7" w:rsidRPr="00A671ED" w:rsidRDefault="170DBFE7" w:rsidP="170DBFE7">
            <w:pPr>
              <w:rPr>
                <w:rFonts w:ascii="Arial" w:hAnsi="Arial"/>
                <w:lang w:val="en-AU" w:eastAsia="en-US"/>
              </w:rPr>
            </w:pPr>
          </w:p>
          <w:p w14:paraId="7C61CA3F" w14:textId="77777777" w:rsidR="00262E34" w:rsidRPr="00A671ED" w:rsidRDefault="00A8799F" w:rsidP="00802EB3">
            <w:pPr>
              <w:rPr>
                <w:rFonts w:ascii="Arial" w:hAnsi="Arial"/>
                <w:sz w:val="22"/>
                <w:lang w:val="en-AU" w:eastAsia="en-US"/>
              </w:rPr>
            </w:pPr>
            <w:r w:rsidRPr="00A671ED">
              <w:rPr>
                <w:rFonts w:ascii="Arial" w:hAnsi="Arial"/>
                <w:sz w:val="22"/>
                <w:lang w:val="en-AU" w:eastAsia="en-US"/>
              </w:rPr>
              <w:t xml:space="preserve">Table 1 </w:t>
            </w:r>
            <w:r w:rsidR="0077066E" w:rsidRPr="00A671ED">
              <w:rPr>
                <w:rFonts w:ascii="Arial" w:hAnsi="Arial"/>
                <w:sz w:val="22"/>
                <w:lang w:val="en-AU" w:eastAsia="en-US"/>
              </w:rPr>
              <w:t xml:space="preserve">Enrolment data </w:t>
            </w:r>
            <w:r w:rsidRPr="00A671ED">
              <w:rPr>
                <w:rFonts w:ascii="Arial" w:hAnsi="Arial"/>
                <w:sz w:val="22"/>
                <w:lang w:val="en-AU" w:eastAsia="en-US"/>
              </w:rPr>
              <w:t>illustrates</w:t>
            </w:r>
            <w:r w:rsidR="00AD700B" w:rsidRPr="00A671ED">
              <w:rPr>
                <w:rFonts w:ascii="Arial" w:hAnsi="Arial"/>
                <w:sz w:val="22"/>
                <w:lang w:val="en-AU" w:eastAsia="en-US"/>
              </w:rPr>
              <w:t xml:space="preserve"> consistent ongoing demand in both </w:t>
            </w:r>
            <w:r w:rsidR="00D27568" w:rsidRPr="00A671ED">
              <w:rPr>
                <w:rFonts w:ascii="Arial" w:hAnsi="Arial"/>
                <w:sz w:val="22"/>
                <w:lang w:val="en-AU" w:eastAsia="en-US"/>
              </w:rPr>
              <w:t>courses</w:t>
            </w:r>
            <w:r w:rsidR="005522D4" w:rsidRPr="00A671ED">
              <w:rPr>
                <w:rFonts w:ascii="Arial" w:hAnsi="Arial"/>
                <w:sz w:val="22"/>
                <w:lang w:val="en-AU" w:eastAsia="en-US"/>
              </w:rPr>
              <w:t xml:space="preserve"> over the last three years</w:t>
            </w:r>
            <w:r w:rsidR="00D27568" w:rsidRPr="00A671ED">
              <w:rPr>
                <w:rFonts w:ascii="Arial" w:hAnsi="Arial"/>
                <w:sz w:val="22"/>
                <w:lang w:val="en-AU" w:eastAsia="en-US"/>
              </w:rPr>
              <w:t xml:space="preserve">. </w:t>
            </w:r>
          </w:p>
          <w:p w14:paraId="544F147C" w14:textId="77777777" w:rsidR="00262E34" w:rsidRPr="00A671ED" w:rsidRDefault="00262E34" w:rsidP="00802EB3">
            <w:pPr>
              <w:rPr>
                <w:rFonts w:ascii="Arial" w:hAnsi="Arial"/>
                <w:sz w:val="22"/>
                <w:lang w:val="en-AU" w:eastAsia="en-US"/>
              </w:rPr>
            </w:pPr>
          </w:p>
          <w:p w14:paraId="5D7D92E6" w14:textId="417AD97F" w:rsidR="00BF1BED" w:rsidRPr="00A671ED" w:rsidRDefault="00D27568" w:rsidP="00802EB3">
            <w:pPr>
              <w:rPr>
                <w:rFonts w:ascii="Arial" w:hAnsi="Arial"/>
                <w:sz w:val="22"/>
                <w:szCs w:val="22"/>
                <w:lang w:val="en-AU" w:eastAsia="en-US"/>
              </w:rPr>
            </w:pPr>
            <w:r w:rsidRPr="00A671ED">
              <w:rPr>
                <w:rFonts w:ascii="Arial" w:hAnsi="Arial"/>
                <w:sz w:val="22"/>
                <w:szCs w:val="22"/>
                <w:lang w:val="en-AU" w:eastAsia="en-US"/>
              </w:rPr>
              <w:t xml:space="preserve">In 2021, </w:t>
            </w:r>
            <w:r w:rsidR="00486F02" w:rsidRPr="00A671ED">
              <w:rPr>
                <w:rFonts w:ascii="Arial" w:hAnsi="Arial"/>
                <w:sz w:val="22"/>
                <w:szCs w:val="22"/>
                <w:lang w:val="en-AU" w:eastAsia="en-US"/>
              </w:rPr>
              <w:t>f</w:t>
            </w:r>
            <w:r w:rsidR="00E22FF6" w:rsidRPr="00A671ED">
              <w:rPr>
                <w:rFonts w:ascii="Arial" w:hAnsi="Arial"/>
                <w:sz w:val="22"/>
                <w:szCs w:val="22"/>
                <w:lang w:val="en-AU" w:eastAsia="en-US"/>
              </w:rPr>
              <w:t>ou</w:t>
            </w:r>
            <w:r w:rsidR="00486F02" w:rsidRPr="00A671ED">
              <w:rPr>
                <w:rFonts w:ascii="Arial" w:hAnsi="Arial"/>
                <w:sz w:val="22"/>
                <w:szCs w:val="22"/>
                <w:lang w:val="en-AU" w:eastAsia="en-US"/>
              </w:rPr>
              <w:t>r</w:t>
            </w:r>
            <w:r w:rsidR="00E22FF6" w:rsidRPr="00A671ED">
              <w:rPr>
                <w:rFonts w:ascii="Arial" w:hAnsi="Arial"/>
                <w:sz w:val="22"/>
                <w:szCs w:val="22"/>
                <w:lang w:val="en-AU" w:eastAsia="en-US"/>
              </w:rPr>
              <w:t xml:space="preserve"> RT</w:t>
            </w:r>
            <w:r w:rsidR="00486F02" w:rsidRPr="00A671ED">
              <w:rPr>
                <w:rFonts w:ascii="Arial" w:hAnsi="Arial"/>
                <w:sz w:val="22"/>
                <w:szCs w:val="22"/>
                <w:lang w:val="en-AU" w:eastAsia="en-US"/>
              </w:rPr>
              <w:t>O</w:t>
            </w:r>
            <w:r w:rsidR="00E22FF6" w:rsidRPr="00A671ED">
              <w:rPr>
                <w:rFonts w:ascii="Arial" w:hAnsi="Arial"/>
                <w:sz w:val="22"/>
                <w:szCs w:val="22"/>
                <w:lang w:val="en-AU" w:eastAsia="en-US"/>
              </w:rPr>
              <w:t xml:space="preserve">s collectively </w:t>
            </w:r>
            <w:r w:rsidR="00DC65BA" w:rsidRPr="00A671ED">
              <w:rPr>
                <w:rFonts w:ascii="Arial" w:hAnsi="Arial"/>
                <w:sz w:val="22"/>
                <w:szCs w:val="22"/>
                <w:lang w:val="en-AU" w:eastAsia="en-US"/>
              </w:rPr>
              <w:t>provided</w:t>
            </w:r>
            <w:r w:rsidR="006533C3" w:rsidRPr="00A671ED">
              <w:rPr>
                <w:rFonts w:ascii="Arial" w:hAnsi="Arial"/>
                <w:sz w:val="22"/>
                <w:szCs w:val="22"/>
                <w:lang w:val="en-AU" w:eastAsia="en-US"/>
              </w:rPr>
              <w:t xml:space="preserve"> 903</w:t>
            </w:r>
            <w:r w:rsidR="00486F02" w:rsidRPr="00A671ED">
              <w:rPr>
                <w:rFonts w:ascii="Arial" w:hAnsi="Arial"/>
                <w:sz w:val="22"/>
                <w:szCs w:val="22"/>
                <w:lang w:val="en-AU" w:eastAsia="en-US"/>
              </w:rPr>
              <w:t xml:space="preserve"> </w:t>
            </w:r>
            <w:r w:rsidR="0077066E" w:rsidRPr="00A671ED">
              <w:rPr>
                <w:rFonts w:ascii="Arial" w:hAnsi="Arial"/>
                <w:sz w:val="22"/>
                <w:szCs w:val="22"/>
                <w:lang w:val="en-AU" w:eastAsia="en-US"/>
              </w:rPr>
              <w:t xml:space="preserve">enrolments, and </w:t>
            </w:r>
            <w:r w:rsidR="008F725D" w:rsidRPr="00A671ED">
              <w:rPr>
                <w:rFonts w:ascii="Arial" w:hAnsi="Arial"/>
                <w:sz w:val="22"/>
                <w:szCs w:val="22"/>
                <w:lang w:val="en-AU" w:eastAsia="en-US"/>
              </w:rPr>
              <w:t>three RTOs offering the Advanced Diploma</w:t>
            </w:r>
            <w:r w:rsidR="003E03E7" w:rsidRPr="00A671ED">
              <w:rPr>
                <w:rFonts w:ascii="Arial" w:hAnsi="Arial"/>
                <w:sz w:val="22"/>
                <w:lang w:val="en-AU" w:eastAsia="en-US"/>
              </w:rPr>
              <w:t>,</w:t>
            </w:r>
            <w:r w:rsidR="002014D3" w:rsidRPr="00A671ED">
              <w:rPr>
                <w:rFonts w:ascii="Arial" w:hAnsi="Arial"/>
                <w:sz w:val="22"/>
                <w:szCs w:val="22"/>
                <w:lang w:val="en-AU" w:eastAsia="en-US"/>
              </w:rPr>
              <w:t xml:space="preserve"> collectively</w:t>
            </w:r>
            <w:r w:rsidR="00421DC7" w:rsidRPr="00A671ED">
              <w:rPr>
                <w:rFonts w:ascii="Arial" w:hAnsi="Arial"/>
                <w:sz w:val="22"/>
                <w:szCs w:val="22"/>
                <w:lang w:val="en-AU" w:eastAsia="en-US"/>
              </w:rPr>
              <w:t xml:space="preserve"> provided</w:t>
            </w:r>
            <w:r w:rsidR="002014D3" w:rsidRPr="00A671ED">
              <w:rPr>
                <w:rFonts w:ascii="Arial" w:hAnsi="Arial"/>
                <w:sz w:val="22"/>
                <w:szCs w:val="22"/>
                <w:lang w:val="en-AU" w:eastAsia="en-US"/>
              </w:rPr>
              <w:t xml:space="preserve"> 95 enrolments</w:t>
            </w:r>
            <w:r w:rsidR="007D5002" w:rsidRPr="00A671ED">
              <w:rPr>
                <w:rFonts w:ascii="Arial" w:hAnsi="Arial"/>
                <w:sz w:val="22"/>
                <w:szCs w:val="22"/>
                <w:lang w:val="en-AU" w:eastAsia="en-US"/>
              </w:rPr>
              <w:t>.</w:t>
            </w:r>
            <w:r w:rsidR="00484DD1" w:rsidRPr="00A671ED">
              <w:rPr>
                <w:rFonts w:ascii="Arial" w:hAnsi="Arial"/>
                <w:sz w:val="22"/>
                <w:szCs w:val="22"/>
                <w:lang w:val="en-AU" w:eastAsia="en-US"/>
              </w:rPr>
              <w:t xml:space="preserve"> </w:t>
            </w:r>
            <w:r w:rsidR="0050574D" w:rsidRPr="00A671ED">
              <w:rPr>
                <w:rFonts w:ascii="Arial" w:hAnsi="Arial"/>
                <w:sz w:val="22"/>
                <w:lang w:val="en-AU" w:eastAsia="en-US"/>
              </w:rPr>
              <w:t xml:space="preserve">The </w:t>
            </w:r>
            <w:r w:rsidR="00F95E99" w:rsidRPr="00A671ED">
              <w:rPr>
                <w:rFonts w:ascii="Arial" w:hAnsi="Arial"/>
                <w:sz w:val="22"/>
                <w:lang w:val="en-AU" w:eastAsia="en-US"/>
              </w:rPr>
              <w:t xml:space="preserve">Diploma </w:t>
            </w:r>
            <w:r w:rsidR="00F95E99" w:rsidRPr="00A671ED">
              <w:rPr>
                <w:rFonts w:ascii="Arial" w:hAnsi="Arial"/>
                <w:sz w:val="22"/>
                <w:szCs w:val="22"/>
                <w:lang w:val="en-AU" w:eastAsia="en-US"/>
              </w:rPr>
              <w:t xml:space="preserve">continues to have higher enrolments as </w:t>
            </w:r>
            <w:r w:rsidR="0050574D" w:rsidRPr="00A671ED">
              <w:rPr>
                <w:rFonts w:ascii="Arial" w:hAnsi="Arial"/>
                <w:sz w:val="22"/>
                <w:lang w:val="en-AU" w:eastAsia="en-US"/>
              </w:rPr>
              <w:t xml:space="preserve">core units </w:t>
            </w:r>
            <w:r w:rsidR="00F95E99" w:rsidRPr="00A671ED">
              <w:rPr>
                <w:rFonts w:ascii="Arial" w:hAnsi="Arial"/>
                <w:sz w:val="22"/>
                <w:szCs w:val="22"/>
                <w:lang w:val="en-AU" w:eastAsia="en-US"/>
              </w:rPr>
              <w:t>are</w:t>
            </w:r>
            <w:r w:rsidR="00C3479A" w:rsidRPr="00A671ED">
              <w:rPr>
                <w:rFonts w:ascii="Arial" w:hAnsi="Arial"/>
                <w:sz w:val="22"/>
                <w:lang w:val="en-AU" w:eastAsia="en-US"/>
              </w:rPr>
              <w:t xml:space="preserve"> entry requirement</w:t>
            </w:r>
            <w:r w:rsidR="00846D59" w:rsidRPr="00A671ED">
              <w:rPr>
                <w:rFonts w:ascii="Arial" w:hAnsi="Arial"/>
                <w:sz w:val="22"/>
                <w:lang w:val="en-AU" w:eastAsia="en-US"/>
              </w:rPr>
              <w:t>s</w:t>
            </w:r>
            <w:r w:rsidR="00C3479A" w:rsidRPr="00A671ED">
              <w:rPr>
                <w:rFonts w:ascii="Arial" w:hAnsi="Arial"/>
                <w:sz w:val="22"/>
                <w:lang w:val="en-AU" w:eastAsia="en-US"/>
              </w:rPr>
              <w:t xml:space="preserve"> for the </w:t>
            </w:r>
            <w:r w:rsidR="0050574D" w:rsidRPr="00A671ED">
              <w:rPr>
                <w:rFonts w:ascii="Arial" w:hAnsi="Arial"/>
                <w:sz w:val="22"/>
                <w:lang w:val="en-AU" w:eastAsia="en-US"/>
              </w:rPr>
              <w:t>Advanced Diploma</w:t>
            </w:r>
            <w:r w:rsidR="00C3479A" w:rsidRPr="00A671ED">
              <w:rPr>
                <w:rFonts w:ascii="Arial" w:hAnsi="Arial"/>
                <w:sz w:val="22"/>
                <w:lang w:val="en-AU" w:eastAsia="en-US"/>
              </w:rPr>
              <w:t xml:space="preserve">. </w:t>
            </w:r>
            <w:r w:rsidR="00F022FD" w:rsidRPr="00A671ED">
              <w:rPr>
                <w:rFonts w:ascii="Arial" w:hAnsi="Arial"/>
                <w:sz w:val="22"/>
                <w:szCs w:val="22"/>
                <w:lang w:val="en-AU" w:eastAsia="en-US"/>
              </w:rPr>
              <w:t>Lower e</w:t>
            </w:r>
            <w:r w:rsidR="005A58E4" w:rsidRPr="00A671ED">
              <w:rPr>
                <w:rFonts w:ascii="Arial" w:hAnsi="Arial"/>
                <w:sz w:val="22"/>
                <w:szCs w:val="22"/>
                <w:lang w:val="en-AU" w:eastAsia="en-US"/>
              </w:rPr>
              <w:t>nrolments in the Advanced Diploma</w:t>
            </w:r>
            <w:r w:rsidR="004622A4" w:rsidRPr="00A671ED">
              <w:rPr>
                <w:rFonts w:ascii="Arial" w:hAnsi="Arial"/>
                <w:sz w:val="22"/>
                <w:szCs w:val="22"/>
                <w:lang w:val="en-AU" w:eastAsia="en-US"/>
              </w:rPr>
              <w:t xml:space="preserve"> </w:t>
            </w:r>
            <w:r w:rsidR="00421DC7" w:rsidRPr="00A671ED">
              <w:rPr>
                <w:rFonts w:ascii="Arial" w:hAnsi="Arial"/>
                <w:sz w:val="22"/>
                <w:szCs w:val="22"/>
                <w:lang w:val="en-AU" w:eastAsia="en-US"/>
              </w:rPr>
              <w:t xml:space="preserve">are attributed with </w:t>
            </w:r>
            <w:r w:rsidR="00846D59" w:rsidRPr="00A671ED">
              <w:rPr>
                <w:rFonts w:ascii="Arial" w:hAnsi="Arial"/>
                <w:sz w:val="22"/>
                <w:szCs w:val="22"/>
                <w:lang w:val="en-AU" w:eastAsia="en-US"/>
              </w:rPr>
              <w:t>less</w:t>
            </w:r>
            <w:r w:rsidR="007A52D3" w:rsidRPr="00A671ED">
              <w:rPr>
                <w:rFonts w:ascii="Arial" w:hAnsi="Arial"/>
                <w:sz w:val="22"/>
                <w:szCs w:val="22"/>
                <w:lang w:val="en-AU" w:eastAsia="en-US"/>
              </w:rPr>
              <w:t xml:space="preserve"> </w:t>
            </w:r>
            <w:r w:rsidR="009A784E" w:rsidRPr="00A671ED">
              <w:rPr>
                <w:rFonts w:ascii="Arial" w:hAnsi="Arial"/>
                <w:sz w:val="22"/>
                <w:szCs w:val="22"/>
                <w:lang w:val="en-AU" w:eastAsia="en-US"/>
              </w:rPr>
              <w:t>providers</w:t>
            </w:r>
            <w:r w:rsidR="0073248D" w:rsidRPr="00A671ED">
              <w:rPr>
                <w:rFonts w:ascii="Arial" w:hAnsi="Arial"/>
                <w:sz w:val="22"/>
                <w:szCs w:val="22"/>
                <w:lang w:val="en-AU" w:eastAsia="en-US"/>
              </w:rPr>
              <w:t xml:space="preserve"> offering the course</w:t>
            </w:r>
            <w:r w:rsidR="009A784E" w:rsidRPr="00A671ED">
              <w:rPr>
                <w:rFonts w:ascii="Arial" w:hAnsi="Arial"/>
                <w:sz w:val="22"/>
                <w:szCs w:val="22"/>
                <w:lang w:val="en-AU" w:eastAsia="en-US"/>
              </w:rPr>
              <w:t xml:space="preserve"> and </w:t>
            </w:r>
            <w:r w:rsidR="004622A4" w:rsidRPr="00A671ED">
              <w:rPr>
                <w:rFonts w:ascii="Arial" w:hAnsi="Arial"/>
                <w:sz w:val="22"/>
                <w:szCs w:val="22"/>
                <w:lang w:val="en-AU" w:eastAsia="en-US"/>
              </w:rPr>
              <w:t>Di</w:t>
            </w:r>
            <w:r w:rsidR="00F022FD" w:rsidRPr="00A671ED">
              <w:rPr>
                <w:rFonts w:ascii="Arial" w:hAnsi="Arial"/>
                <w:sz w:val="22"/>
                <w:szCs w:val="22"/>
                <w:lang w:val="en-AU" w:eastAsia="en-US"/>
              </w:rPr>
              <w:t>p</w:t>
            </w:r>
            <w:r w:rsidR="004622A4" w:rsidRPr="00A671ED">
              <w:rPr>
                <w:rFonts w:ascii="Arial" w:hAnsi="Arial"/>
                <w:sz w:val="22"/>
                <w:szCs w:val="22"/>
                <w:lang w:val="en-AU" w:eastAsia="en-US"/>
              </w:rPr>
              <w:t>loma graduates entering the workforce</w:t>
            </w:r>
            <w:r w:rsidR="00F022FD" w:rsidRPr="00A671ED">
              <w:rPr>
                <w:rFonts w:ascii="Arial" w:hAnsi="Arial"/>
                <w:sz w:val="22"/>
                <w:szCs w:val="22"/>
                <w:lang w:val="en-AU" w:eastAsia="en-US"/>
              </w:rPr>
              <w:t xml:space="preserve"> or pivoting with credit towards a range of degree programs</w:t>
            </w:r>
            <w:r w:rsidR="00C92D04" w:rsidRPr="00A671ED">
              <w:rPr>
                <w:rFonts w:ascii="Arial" w:hAnsi="Arial"/>
                <w:sz w:val="22"/>
                <w:szCs w:val="22"/>
                <w:lang w:val="en-AU" w:eastAsia="en-US"/>
              </w:rPr>
              <w:t xml:space="preserve">. </w:t>
            </w:r>
            <w:r w:rsidR="00AD700B" w:rsidRPr="00A671ED">
              <w:rPr>
                <w:rFonts w:ascii="Arial" w:hAnsi="Arial"/>
                <w:sz w:val="22"/>
                <w:szCs w:val="22"/>
                <w:lang w:val="en-AU" w:eastAsia="en-US"/>
              </w:rPr>
              <w:t xml:space="preserve">RTOs reported some decline in </w:t>
            </w:r>
            <w:r w:rsidR="007D5002" w:rsidRPr="00A671ED">
              <w:rPr>
                <w:rFonts w:ascii="Arial" w:hAnsi="Arial"/>
                <w:sz w:val="22"/>
                <w:szCs w:val="22"/>
                <w:lang w:val="en-AU" w:eastAsia="en-US"/>
              </w:rPr>
              <w:t xml:space="preserve">the </w:t>
            </w:r>
            <w:r w:rsidR="00AD700B" w:rsidRPr="00A671ED">
              <w:rPr>
                <w:rFonts w:ascii="Arial" w:hAnsi="Arial"/>
                <w:sz w:val="22"/>
                <w:szCs w:val="22"/>
                <w:lang w:val="en-AU" w:eastAsia="en-US"/>
              </w:rPr>
              <w:t>tak</w:t>
            </w:r>
            <w:r w:rsidR="00BF1BED" w:rsidRPr="00A671ED">
              <w:rPr>
                <w:rFonts w:ascii="Arial" w:hAnsi="Arial"/>
                <w:sz w:val="22"/>
                <w:szCs w:val="22"/>
                <w:lang w:val="en-AU" w:eastAsia="en-US"/>
              </w:rPr>
              <w:t>e</w:t>
            </w:r>
            <w:r w:rsidR="00AD700B" w:rsidRPr="00A671ED">
              <w:rPr>
                <w:rFonts w:ascii="Arial" w:hAnsi="Arial"/>
                <w:sz w:val="22"/>
                <w:szCs w:val="22"/>
                <w:lang w:val="en-AU" w:eastAsia="en-US"/>
              </w:rPr>
              <w:t xml:space="preserve"> up offers as a result of the COVID-19 restrictions which resulted in TAFE campus closures </w:t>
            </w:r>
            <w:r w:rsidR="00BC4084" w:rsidRPr="00A671ED">
              <w:rPr>
                <w:rFonts w:ascii="Arial" w:hAnsi="Arial"/>
                <w:sz w:val="22"/>
                <w:szCs w:val="22"/>
                <w:lang w:val="en-AU" w:eastAsia="en-US"/>
              </w:rPr>
              <w:t>and</w:t>
            </w:r>
            <w:r w:rsidR="00AD700B" w:rsidRPr="00A671ED">
              <w:rPr>
                <w:rFonts w:ascii="Arial" w:hAnsi="Arial"/>
                <w:sz w:val="22"/>
                <w:szCs w:val="22"/>
                <w:lang w:val="en-AU" w:eastAsia="en-US"/>
              </w:rPr>
              <w:t xml:space="preserve"> all training being delivered online.</w:t>
            </w:r>
            <w:r w:rsidR="00F86E29" w:rsidRPr="00A671ED">
              <w:rPr>
                <w:rFonts w:ascii="Arial" w:hAnsi="Arial"/>
                <w:sz w:val="22"/>
                <w:szCs w:val="22"/>
                <w:lang w:val="en-AU" w:eastAsia="en-US"/>
              </w:rPr>
              <w:t xml:space="preserve"> The </w:t>
            </w:r>
          </w:p>
          <w:p w14:paraId="74570707" w14:textId="502671C2" w:rsidR="003B688E" w:rsidRPr="00A671ED" w:rsidRDefault="003B688E" w:rsidP="00802EB3">
            <w:pPr>
              <w:rPr>
                <w:rFonts w:ascii="Arial" w:hAnsi="Arial"/>
                <w:sz w:val="22"/>
                <w:lang w:val="en-AU" w:eastAsia="en-US"/>
              </w:rPr>
            </w:pPr>
          </w:p>
          <w:p w14:paraId="4E65B9DA" w14:textId="5D007CD4" w:rsidR="00802EB3" w:rsidRDefault="00A8799F" w:rsidP="00802EB3">
            <w:pPr>
              <w:rPr>
                <w:rFonts w:ascii="Arial" w:hAnsi="Arial"/>
                <w:b/>
                <w:bCs/>
                <w:sz w:val="22"/>
                <w:lang w:val="en-AU" w:eastAsia="en-US"/>
              </w:rPr>
            </w:pPr>
            <w:r w:rsidRPr="00A671ED">
              <w:rPr>
                <w:rFonts w:ascii="Arial" w:hAnsi="Arial"/>
                <w:b/>
                <w:bCs/>
                <w:sz w:val="22"/>
                <w:lang w:val="en-AU" w:eastAsia="en-US"/>
              </w:rPr>
              <w:t>Table 1 E</w:t>
            </w:r>
            <w:r w:rsidR="00802EB3" w:rsidRPr="00A671ED">
              <w:rPr>
                <w:rFonts w:ascii="Arial" w:hAnsi="Arial"/>
                <w:b/>
                <w:bCs/>
                <w:sz w:val="22"/>
                <w:lang w:val="en-AU" w:eastAsia="en-US"/>
              </w:rPr>
              <w:t>nrolment data</w:t>
            </w:r>
            <w:r w:rsidR="00846D59" w:rsidRPr="00A671ED">
              <w:rPr>
                <w:rFonts w:ascii="Arial" w:hAnsi="Arial"/>
                <w:b/>
                <w:bCs/>
                <w:sz w:val="22"/>
                <w:lang w:val="en-AU" w:eastAsia="en-US"/>
              </w:rPr>
              <w:t xml:space="preserve"> - 2</w:t>
            </w:r>
            <w:r w:rsidR="00802EB3" w:rsidRPr="00A671ED">
              <w:rPr>
                <w:rFonts w:ascii="Arial" w:hAnsi="Arial"/>
                <w:b/>
                <w:bCs/>
                <w:sz w:val="22"/>
                <w:lang w:val="en-AU" w:eastAsia="en-US"/>
              </w:rPr>
              <w:t>019 to 2021:</w:t>
            </w:r>
          </w:p>
          <w:p w14:paraId="34C4FBC2" w14:textId="77777777" w:rsidR="00846D59" w:rsidRDefault="00846D59" w:rsidP="00802EB3">
            <w:pPr>
              <w:rPr>
                <w:rFonts w:ascii="Arial" w:hAnsi="Arial"/>
                <w:b/>
                <w:bCs/>
                <w:sz w:val="22"/>
                <w:lang w:val="en-AU" w:eastAsia="en-US"/>
              </w:rPr>
            </w:pPr>
          </w:p>
          <w:tbl>
            <w:tblPr>
              <w:tblStyle w:val="TableGrid"/>
              <w:tblW w:w="0" w:type="auto"/>
              <w:tblLayout w:type="fixed"/>
              <w:tblLook w:val="04A0" w:firstRow="1" w:lastRow="0" w:firstColumn="1" w:lastColumn="0" w:noHBand="0" w:noVBand="1"/>
              <w:tblCaption w:val="Enrolment data"/>
              <w:tblDescription w:val="Enrolment data 2019 to 2021"/>
            </w:tblPr>
            <w:tblGrid>
              <w:gridCol w:w="2037"/>
              <w:gridCol w:w="1417"/>
              <w:gridCol w:w="851"/>
              <w:gridCol w:w="709"/>
              <w:gridCol w:w="742"/>
            </w:tblGrid>
            <w:tr w:rsidR="00846D59" w14:paraId="544B0050" w14:textId="77777777" w:rsidTr="00E82AF9">
              <w:trPr>
                <w:tblHeader/>
              </w:trPr>
              <w:tc>
                <w:tcPr>
                  <w:tcW w:w="2037" w:type="dxa"/>
                </w:tcPr>
                <w:p w14:paraId="172F15CD" w14:textId="0A6223C3" w:rsidR="00846D59" w:rsidRPr="00846D59" w:rsidRDefault="00846D59" w:rsidP="00802EB3">
                  <w:pPr>
                    <w:rPr>
                      <w:rFonts w:ascii="Arial" w:hAnsi="Arial"/>
                      <w:b/>
                      <w:bCs/>
                      <w:sz w:val="16"/>
                      <w:szCs w:val="16"/>
                      <w:lang w:val="en-AU" w:eastAsia="en-US"/>
                    </w:rPr>
                  </w:pPr>
                  <w:r>
                    <w:rPr>
                      <w:rFonts w:ascii="Arial" w:hAnsi="Arial"/>
                      <w:b/>
                      <w:bCs/>
                      <w:sz w:val="16"/>
                      <w:szCs w:val="16"/>
                      <w:lang w:val="en-AU" w:eastAsia="en-US"/>
                    </w:rPr>
                    <w:t>E</w:t>
                  </w:r>
                  <w:r w:rsidRPr="00846D59">
                    <w:rPr>
                      <w:rFonts w:ascii="Arial" w:hAnsi="Arial"/>
                      <w:b/>
                      <w:bCs/>
                      <w:sz w:val="16"/>
                      <w:szCs w:val="16"/>
                      <w:lang w:val="en-AU" w:eastAsia="en-US"/>
                    </w:rPr>
                    <w:t>nrolments</w:t>
                  </w:r>
                </w:p>
              </w:tc>
              <w:tc>
                <w:tcPr>
                  <w:tcW w:w="1417" w:type="dxa"/>
                </w:tcPr>
                <w:p w14:paraId="04641CD6" w14:textId="5AD46279" w:rsidR="00846D59" w:rsidRPr="00846D59" w:rsidRDefault="00846D59" w:rsidP="00802EB3">
                  <w:pPr>
                    <w:rPr>
                      <w:rFonts w:ascii="Arial" w:hAnsi="Arial"/>
                      <w:b/>
                      <w:bCs/>
                      <w:sz w:val="16"/>
                      <w:szCs w:val="16"/>
                      <w:lang w:val="en-AU" w:eastAsia="en-US"/>
                    </w:rPr>
                  </w:pPr>
                  <w:r>
                    <w:rPr>
                      <w:rFonts w:ascii="Arial" w:hAnsi="Arial"/>
                      <w:b/>
                      <w:bCs/>
                      <w:sz w:val="16"/>
                      <w:szCs w:val="16"/>
                      <w:lang w:val="en-AU" w:eastAsia="en-US"/>
                    </w:rPr>
                    <w:t>Funding source</w:t>
                  </w:r>
                </w:p>
              </w:tc>
              <w:tc>
                <w:tcPr>
                  <w:tcW w:w="851" w:type="dxa"/>
                  <w:shd w:val="clear" w:color="auto" w:fill="D9D9D9" w:themeFill="background1" w:themeFillShade="D9"/>
                </w:tcPr>
                <w:p w14:paraId="0FB2FC89" w14:textId="3832D9BA" w:rsidR="00846D59" w:rsidRPr="00846D59" w:rsidRDefault="00846D59" w:rsidP="00802EB3">
                  <w:pPr>
                    <w:rPr>
                      <w:rFonts w:ascii="Arial" w:hAnsi="Arial"/>
                      <w:b/>
                      <w:bCs/>
                      <w:i/>
                      <w:iCs/>
                      <w:sz w:val="16"/>
                      <w:szCs w:val="16"/>
                      <w:lang w:val="en-AU" w:eastAsia="en-US"/>
                    </w:rPr>
                  </w:pPr>
                  <w:r w:rsidRPr="00846D59">
                    <w:rPr>
                      <w:rFonts w:ascii="Arial" w:hAnsi="Arial"/>
                      <w:b/>
                      <w:bCs/>
                      <w:i/>
                      <w:iCs/>
                      <w:sz w:val="16"/>
                      <w:szCs w:val="16"/>
                      <w:lang w:val="en-AU" w:eastAsia="en-US"/>
                    </w:rPr>
                    <w:t>2019</w:t>
                  </w:r>
                </w:p>
              </w:tc>
              <w:tc>
                <w:tcPr>
                  <w:tcW w:w="709" w:type="dxa"/>
                  <w:shd w:val="clear" w:color="auto" w:fill="D9D9D9" w:themeFill="background1" w:themeFillShade="D9"/>
                </w:tcPr>
                <w:p w14:paraId="608ECF7C" w14:textId="3E1D28DA" w:rsidR="00846D59" w:rsidRPr="00846D59" w:rsidRDefault="00846D59" w:rsidP="00802EB3">
                  <w:pPr>
                    <w:rPr>
                      <w:rFonts w:ascii="Arial" w:hAnsi="Arial"/>
                      <w:b/>
                      <w:bCs/>
                      <w:i/>
                      <w:iCs/>
                      <w:sz w:val="16"/>
                      <w:szCs w:val="16"/>
                      <w:lang w:val="en-AU" w:eastAsia="en-US"/>
                    </w:rPr>
                  </w:pPr>
                  <w:r w:rsidRPr="00846D59">
                    <w:rPr>
                      <w:rFonts w:ascii="Arial" w:hAnsi="Arial"/>
                      <w:b/>
                      <w:bCs/>
                      <w:i/>
                      <w:iCs/>
                      <w:sz w:val="16"/>
                      <w:szCs w:val="16"/>
                      <w:lang w:val="en-AU" w:eastAsia="en-US"/>
                    </w:rPr>
                    <w:t>2020</w:t>
                  </w:r>
                </w:p>
              </w:tc>
              <w:tc>
                <w:tcPr>
                  <w:tcW w:w="742" w:type="dxa"/>
                  <w:shd w:val="clear" w:color="auto" w:fill="D9D9D9" w:themeFill="background1" w:themeFillShade="D9"/>
                </w:tcPr>
                <w:p w14:paraId="61BABF55" w14:textId="13E847B1" w:rsidR="00846D59" w:rsidRPr="00846D59" w:rsidRDefault="00846D59" w:rsidP="00802EB3">
                  <w:pPr>
                    <w:rPr>
                      <w:rFonts w:ascii="Arial" w:hAnsi="Arial"/>
                      <w:b/>
                      <w:bCs/>
                      <w:i/>
                      <w:iCs/>
                      <w:sz w:val="16"/>
                      <w:szCs w:val="16"/>
                      <w:lang w:val="en-AU" w:eastAsia="en-US"/>
                    </w:rPr>
                  </w:pPr>
                  <w:r w:rsidRPr="00846D59">
                    <w:rPr>
                      <w:rFonts w:ascii="Arial" w:hAnsi="Arial"/>
                      <w:b/>
                      <w:bCs/>
                      <w:i/>
                      <w:iCs/>
                      <w:sz w:val="16"/>
                      <w:szCs w:val="16"/>
                      <w:lang w:val="en-AU" w:eastAsia="en-US"/>
                    </w:rPr>
                    <w:t>2021</w:t>
                  </w:r>
                </w:p>
              </w:tc>
            </w:tr>
            <w:tr w:rsidR="00846D59" w14:paraId="7DC4F8CE" w14:textId="77777777" w:rsidTr="00E82AF9">
              <w:trPr>
                <w:tblHeader/>
              </w:trPr>
              <w:tc>
                <w:tcPr>
                  <w:tcW w:w="2037" w:type="dxa"/>
                  <w:vMerge w:val="restart"/>
                  <w:vAlign w:val="center"/>
                </w:tcPr>
                <w:p w14:paraId="5C57CE22" w14:textId="089731F6" w:rsidR="00846D59" w:rsidRPr="00846D59" w:rsidRDefault="00846D59" w:rsidP="00846D59">
                  <w:pPr>
                    <w:rPr>
                      <w:rFonts w:ascii="Arial" w:hAnsi="Arial"/>
                      <w:sz w:val="16"/>
                      <w:szCs w:val="16"/>
                      <w:lang w:val="en-AU" w:eastAsia="en-US"/>
                    </w:rPr>
                  </w:pPr>
                  <w:r w:rsidRPr="00846D59">
                    <w:rPr>
                      <w:rFonts w:ascii="Arial" w:hAnsi="Arial" w:cs="Arial"/>
                      <w:color w:val="000000"/>
                      <w:sz w:val="16"/>
                      <w:szCs w:val="16"/>
                      <w:lang w:eastAsia="en-AU"/>
                    </w:rPr>
                    <w:t>22320VIC Diploma of Justice</w:t>
                  </w:r>
                </w:p>
              </w:tc>
              <w:tc>
                <w:tcPr>
                  <w:tcW w:w="1417" w:type="dxa"/>
                </w:tcPr>
                <w:p w14:paraId="2F8BDCB9" w14:textId="4719A589" w:rsidR="00846D59" w:rsidRPr="00846D59" w:rsidRDefault="00846D59" w:rsidP="00802EB3">
                  <w:pPr>
                    <w:rPr>
                      <w:rFonts w:ascii="Arial" w:hAnsi="Arial"/>
                      <w:sz w:val="16"/>
                      <w:szCs w:val="16"/>
                      <w:lang w:val="en-AU" w:eastAsia="en-US"/>
                    </w:rPr>
                  </w:pPr>
                  <w:r w:rsidRPr="00846D59">
                    <w:rPr>
                      <w:rFonts w:ascii="Arial" w:hAnsi="Arial"/>
                      <w:sz w:val="16"/>
                      <w:szCs w:val="16"/>
                      <w:lang w:val="en-AU" w:eastAsia="en-US"/>
                    </w:rPr>
                    <w:t>Fee for service</w:t>
                  </w:r>
                </w:p>
              </w:tc>
              <w:tc>
                <w:tcPr>
                  <w:tcW w:w="851" w:type="dxa"/>
                </w:tcPr>
                <w:p w14:paraId="239F6E0A" w14:textId="51130347" w:rsidR="00846D59" w:rsidRPr="00846D59" w:rsidRDefault="00846D59" w:rsidP="00802EB3">
                  <w:pPr>
                    <w:rPr>
                      <w:rFonts w:ascii="Arial" w:hAnsi="Arial"/>
                      <w:sz w:val="16"/>
                      <w:szCs w:val="16"/>
                      <w:lang w:val="en-AU" w:eastAsia="en-US"/>
                    </w:rPr>
                  </w:pPr>
                  <w:r w:rsidRPr="00846D59">
                    <w:rPr>
                      <w:rFonts w:ascii="Arial" w:hAnsi="Arial"/>
                      <w:sz w:val="16"/>
                      <w:szCs w:val="16"/>
                      <w:lang w:val="en-AU" w:eastAsia="en-US"/>
                    </w:rPr>
                    <w:t>4</w:t>
                  </w:r>
                </w:p>
              </w:tc>
              <w:tc>
                <w:tcPr>
                  <w:tcW w:w="709" w:type="dxa"/>
                </w:tcPr>
                <w:p w14:paraId="364D3E64" w14:textId="51F5D0B2" w:rsidR="00846D59" w:rsidRPr="00846D59" w:rsidRDefault="00846D59" w:rsidP="00802EB3">
                  <w:pPr>
                    <w:rPr>
                      <w:rFonts w:ascii="Arial" w:hAnsi="Arial"/>
                      <w:sz w:val="16"/>
                      <w:szCs w:val="16"/>
                      <w:lang w:val="en-AU" w:eastAsia="en-US"/>
                    </w:rPr>
                  </w:pPr>
                  <w:r w:rsidRPr="00846D59">
                    <w:rPr>
                      <w:rFonts w:ascii="Arial" w:hAnsi="Arial"/>
                      <w:sz w:val="16"/>
                      <w:szCs w:val="16"/>
                      <w:lang w:val="en-AU" w:eastAsia="en-US"/>
                    </w:rPr>
                    <w:t>11</w:t>
                  </w:r>
                </w:p>
              </w:tc>
              <w:tc>
                <w:tcPr>
                  <w:tcW w:w="742" w:type="dxa"/>
                </w:tcPr>
                <w:p w14:paraId="4C5F441D" w14:textId="0E140D17" w:rsidR="00846D59" w:rsidRPr="00846D59" w:rsidRDefault="00846D59" w:rsidP="00802EB3">
                  <w:pPr>
                    <w:rPr>
                      <w:rFonts w:ascii="Arial" w:hAnsi="Arial"/>
                      <w:sz w:val="16"/>
                      <w:szCs w:val="16"/>
                      <w:lang w:val="en-AU" w:eastAsia="en-US"/>
                    </w:rPr>
                  </w:pPr>
                  <w:r w:rsidRPr="00846D59">
                    <w:rPr>
                      <w:rFonts w:ascii="Arial" w:hAnsi="Arial"/>
                      <w:sz w:val="16"/>
                      <w:szCs w:val="16"/>
                      <w:lang w:val="en-AU" w:eastAsia="en-US"/>
                    </w:rPr>
                    <w:t>13</w:t>
                  </w:r>
                </w:p>
              </w:tc>
            </w:tr>
            <w:tr w:rsidR="00846D59" w14:paraId="650C2D9D" w14:textId="77777777" w:rsidTr="00E82AF9">
              <w:trPr>
                <w:tblHeader/>
              </w:trPr>
              <w:tc>
                <w:tcPr>
                  <w:tcW w:w="2037" w:type="dxa"/>
                  <w:vMerge/>
                  <w:vAlign w:val="center"/>
                </w:tcPr>
                <w:p w14:paraId="0889E2BD" w14:textId="77777777" w:rsidR="00846D59" w:rsidRPr="00846D59" w:rsidRDefault="00846D59" w:rsidP="00846D59">
                  <w:pPr>
                    <w:rPr>
                      <w:rFonts w:ascii="Arial" w:hAnsi="Arial"/>
                      <w:b/>
                      <w:bCs/>
                      <w:sz w:val="16"/>
                      <w:szCs w:val="16"/>
                      <w:lang w:val="en-AU" w:eastAsia="en-US"/>
                    </w:rPr>
                  </w:pPr>
                </w:p>
              </w:tc>
              <w:tc>
                <w:tcPr>
                  <w:tcW w:w="1417" w:type="dxa"/>
                </w:tcPr>
                <w:p w14:paraId="2CCC0F5A" w14:textId="644FB56D" w:rsidR="00846D59" w:rsidRPr="00846D59" w:rsidRDefault="00846D59" w:rsidP="00802EB3">
                  <w:pPr>
                    <w:rPr>
                      <w:rFonts w:ascii="Arial" w:hAnsi="Arial"/>
                      <w:sz w:val="16"/>
                      <w:szCs w:val="16"/>
                      <w:lang w:val="en-AU" w:eastAsia="en-US"/>
                    </w:rPr>
                  </w:pPr>
                  <w:r w:rsidRPr="00846D59">
                    <w:rPr>
                      <w:rFonts w:ascii="Arial" w:hAnsi="Arial"/>
                      <w:sz w:val="16"/>
                      <w:szCs w:val="16"/>
                      <w:lang w:val="en-AU" w:eastAsia="en-US"/>
                    </w:rPr>
                    <w:t>Gov Funded</w:t>
                  </w:r>
                </w:p>
              </w:tc>
              <w:tc>
                <w:tcPr>
                  <w:tcW w:w="851" w:type="dxa"/>
                </w:tcPr>
                <w:p w14:paraId="2B75CD5B" w14:textId="4956876E" w:rsidR="00846D59" w:rsidRPr="00846D59" w:rsidRDefault="00846D59" w:rsidP="00802EB3">
                  <w:pPr>
                    <w:rPr>
                      <w:rFonts w:ascii="Arial" w:hAnsi="Arial"/>
                      <w:sz w:val="16"/>
                      <w:szCs w:val="16"/>
                      <w:lang w:val="en-AU" w:eastAsia="en-US"/>
                    </w:rPr>
                  </w:pPr>
                  <w:r w:rsidRPr="00846D59">
                    <w:rPr>
                      <w:rFonts w:ascii="Arial" w:hAnsi="Arial"/>
                      <w:sz w:val="16"/>
                      <w:szCs w:val="16"/>
                      <w:lang w:val="en-AU" w:eastAsia="en-US"/>
                    </w:rPr>
                    <w:t>907</w:t>
                  </w:r>
                </w:p>
              </w:tc>
              <w:tc>
                <w:tcPr>
                  <w:tcW w:w="709" w:type="dxa"/>
                </w:tcPr>
                <w:p w14:paraId="6153F7D8" w14:textId="4327FD38" w:rsidR="00846D59" w:rsidRPr="00846D59" w:rsidRDefault="00846D59" w:rsidP="00802EB3">
                  <w:pPr>
                    <w:rPr>
                      <w:rFonts w:ascii="Arial" w:hAnsi="Arial"/>
                      <w:sz w:val="16"/>
                      <w:szCs w:val="16"/>
                      <w:lang w:val="en-AU" w:eastAsia="en-US"/>
                    </w:rPr>
                  </w:pPr>
                  <w:r w:rsidRPr="00846D59">
                    <w:rPr>
                      <w:rFonts w:ascii="Arial" w:hAnsi="Arial"/>
                      <w:sz w:val="16"/>
                      <w:szCs w:val="16"/>
                      <w:lang w:val="en-AU" w:eastAsia="en-US"/>
                    </w:rPr>
                    <w:t>889</w:t>
                  </w:r>
                </w:p>
              </w:tc>
              <w:tc>
                <w:tcPr>
                  <w:tcW w:w="742" w:type="dxa"/>
                </w:tcPr>
                <w:p w14:paraId="6D5806DD" w14:textId="257B23B1" w:rsidR="00846D59" w:rsidRPr="00846D59" w:rsidRDefault="00846D59" w:rsidP="00802EB3">
                  <w:pPr>
                    <w:rPr>
                      <w:rFonts w:ascii="Arial" w:hAnsi="Arial"/>
                      <w:sz w:val="16"/>
                      <w:szCs w:val="16"/>
                      <w:lang w:val="en-AU" w:eastAsia="en-US"/>
                    </w:rPr>
                  </w:pPr>
                  <w:r w:rsidRPr="00846D59">
                    <w:rPr>
                      <w:rFonts w:ascii="Arial" w:hAnsi="Arial"/>
                      <w:sz w:val="16"/>
                      <w:szCs w:val="16"/>
                      <w:lang w:val="en-AU" w:eastAsia="en-US"/>
                    </w:rPr>
                    <w:t>890</w:t>
                  </w:r>
                </w:p>
              </w:tc>
            </w:tr>
            <w:tr w:rsidR="00846D59" w14:paraId="141E13CD" w14:textId="77777777" w:rsidTr="00E82AF9">
              <w:trPr>
                <w:tblHeader/>
              </w:trPr>
              <w:tc>
                <w:tcPr>
                  <w:tcW w:w="2037" w:type="dxa"/>
                  <w:vMerge/>
                  <w:vAlign w:val="center"/>
                </w:tcPr>
                <w:p w14:paraId="1F3EDE71" w14:textId="77777777" w:rsidR="00846D59" w:rsidRPr="00846D59" w:rsidRDefault="00846D59" w:rsidP="00846D59">
                  <w:pPr>
                    <w:rPr>
                      <w:rFonts w:ascii="Arial" w:hAnsi="Arial"/>
                      <w:b/>
                      <w:bCs/>
                      <w:sz w:val="16"/>
                      <w:szCs w:val="16"/>
                      <w:lang w:val="en-AU" w:eastAsia="en-US"/>
                    </w:rPr>
                  </w:pPr>
                </w:p>
              </w:tc>
              <w:tc>
                <w:tcPr>
                  <w:tcW w:w="1417" w:type="dxa"/>
                  <w:shd w:val="clear" w:color="auto" w:fill="D9D9D9" w:themeFill="background1" w:themeFillShade="D9"/>
                </w:tcPr>
                <w:p w14:paraId="49E858EF" w14:textId="5C232948" w:rsidR="00846D59" w:rsidRPr="00846D59" w:rsidRDefault="00846D59" w:rsidP="00846D59">
                  <w:pPr>
                    <w:jc w:val="right"/>
                    <w:rPr>
                      <w:rFonts w:ascii="Arial" w:hAnsi="Arial"/>
                      <w:b/>
                      <w:bCs/>
                      <w:sz w:val="16"/>
                      <w:szCs w:val="16"/>
                      <w:lang w:val="en-AU" w:eastAsia="en-US"/>
                    </w:rPr>
                  </w:pPr>
                  <w:r w:rsidRPr="00846D59">
                    <w:rPr>
                      <w:rFonts w:ascii="Arial" w:hAnsi="Arial"/>
                      <w:b/>
                      <w:bCs/>
                      <w:sz w:val="16"/>
                      <w:szCs w:val="16"/>
                      <w:lang w:val="en-AU" w:eastAsia="en-US"/>
                    </w:rPr>
                    <w:t>Total</w:t>
                  </w:r>
                </w:p>
              </w:tc>
              <w:tc>
                <w:tcPr>
                  <w:tcW w:w="851" w:type="dxa"/>
                  <w:shd w:val="clear" w:color="auto" w:fill="D9D9D9" w:themeFill="background1" w:themeFillShade="D9"/>
                </w:tcPr>
                <w:p w14:paraId="71A8B864" w14:textId="7C542C96" w:rsidR="00846D59" w:rsidRPr="00846D59" w:rsidRDefault="00846D59" w:rsidP="00802EB3">
                  <w:pPr>
                    <w:rPr>
                      <w:rFonts w:ascii="Arial" w:hAnsi="Arial"/>
                      <w:b/>
                      <w:bCs/>
                      <w:sz w:val="16"/>
                      <w:szCs w:val="16"/>
                      <w:lang w:val="en-AU" w:eastAsia="en-US"/>
                    </w:rPr>
                  </w:pPr>
                  <w:r w:rsidRPr="00846D59">
                    <w:rPr>
                      <w:rFonts w:ascii="Arial" w:hAnsi="Arial"/>
                      <w:b/>
                      <w:bCs/>
                      <w:sz w:val="16"/>
                      <w:szCs w:val="16"/>
                      <w:lang w:val="en-AU" w:eastAsia="en-US"/>
                    </w:rPr>
                    <w:t>911</w:t>
                  </w:r>
                </w:p>
              </w:tc>
              <w:tc>
                <w:tcPr>
                  <w:tcW w:w="709" w:type="dxa"/>
                  <w:shd w:val="clear" w:color="auto" w:fill="D9D9D9" w:themeFill="background1" w:themeFillShade="D9"/>
                </w:tcPr>
                <w:p w14:paraId="70B6BFEC" w14:textId="2106371E" w:rsidR="00846D59" w:rsidRPr="00846D59" w:rsidRDefault="00846D59" w:rsidP="00802EB3">
                  <w:pPr>
                    <w:rPr>
                      <w:rFonts w:ascii="Arial" w:hAnsi="Arial"/>
                      <w:b/>
                      <w:bCs/>
                      <w:sz w:val="16"/>
                      <w:szCs w:val="16"/>
                      <w:lang w:val="en-AU" w:eastAsia="en-US"/>
                    </w:rPr>
                  </w:pPr>
                  <w:r w:rsidRPr="00846D59">
                    <w:rPr>
                      <w:rFonts w:ascii="Arial" w:hAnsi="Arial"/>
                      <w:b/>
                      <w:bCs/>
                      <w:sz w:val="16"/>
                      <w:szCs w:val="16"/>
                      <w:lang w:val="en-AU" w:eastAsia="en-US"/>
                    </w:rPr>
                    <w:t>900</w:t>
                  </w:r>
                </w:p>
              </w:tc>
              <w:tc>
                <w:tcPr>
                  <w:tcW w:w="742" w:type="dxa"/>
                  <w:shd w:val="clear" w:color="auto" w:fill="D9D9D9" w:themeFill="background1" w:themeFillShade="D9"/>
                </w:tcPr>
                <w:p w14:paraId="2DEDBAA5" w14:textId="2B9411FC" w:rsidR="00846D59" w:rsidRPr="00846D59" w:rsidRDefault="00846D59" w:rsidP="00802EB3">
                  <w:pPr>
                    <w:rPr>
                      <w:rFonts w:ascii="Arial" w:hAnsi="Arial"/>
                      <w:b/>
                      <w:bCs/>
                      <w:sz w:val="16"/>
                      <w:szCs w:val="16"/>
                      <w:lang w:val="en-AU" w:eastAsia="en-US"/>
                    </w:rPr>
                  </w:pPr>
                  <w:r w:rsidRPr="00846D59">
                    <w:rPr>
                      <w:rFonts w:ascii="Arial" w:hAnsi="Arial"/>
                      <w:b/>
                      <w:bCs/>
                      <w:sz w:val="16"/>
                      <w:szCs w:val="16"/>
                      <w:lang w:val="en-AU" w:eastAsia="en-US"/>
                    </w:rPr>
                    <w:t>903</w:t>
                  </w:r>
                </w:p>
              </w:tc>
            </w:tr>
            <w:tr w:rsidR="00846D59" w14:paraId="3EEB13B5" w14:textId="77777777" w:rsidTr="00E82AF9">
              <w:trPr>
                <w:tblHeader/>
              </w:trPr>
              <w:tc>
                <w:tcPr>
                  <w:tcW w:w="2037" w:type="dxa"/>
                  <w:vMerge w:val="restart"/>
                  <w:vAlign w:val="center"/>
                </w:tcPr>
                <w:p w14:paraId="60EA5A5D" w14:textId="2C09A1F6" w:rsidR="00846D59" w:rsidRPr="00846D59" w:rsidRDefault="00846D59" w:rsidP="00846D59">
                  <w:pPr>
                    <w:rPr>
                      <w:rFonts w:ascii="Arial" w:hAnsi="Arial"/>
                      <w:sz w:val="16"/>
                      <w:szCs w:val="16"/>
                      <w:lang w:val="en-AU" w:eastAsia="en-US"/>
                    </w:rPr>
                  </w:pPr>
                  <w:r w:rsidRPr="00846D59">
                    <w:rPr>
                      <w:rFonts w:ascii="Arial" w:hAnsi="Arial"/>
                      <w:sz w:val="16"/>
                      <w:szCs w:val="16"/>
                      <w:lang w:val="en-AU" w:eastAsia="en-US"/>
                    </w:rPr>
                    <w:t>22321VIC Advanced Diploma of Justice</w:t>
                  </w:r>
                </w:p>
              </w:tc>
              <w:tc>
                <w:tcPr>
                  <w:tcW w:w="1417" w:type="dxa"/>
                </w:tcPr>
                <w:p w14:paraId="19999926" w14:textId="14CF14C7" w:rsidR="00846D59" w:rsidRPr="00846D59" w:rsidRDefault="00846D59" w:rsidP="00846D59">
                  <w:pPr>
                    <w:rPr>
                      <w:rFonts w:ascii="Arial" w:hAnsi="Arial"/>
                      <w:sz w:val="16"/>
                      <w:szCs w:val="16"/>
                      <w:lang w:val="en-AU" w:eastAsia="en-US"/>
                    </w:rPr>
                  </w:pPr>
                  <w:r w:rsidRPr="00846D59">
                    <w:rPr>
                      <w:rFonts w:ascii="Arial" w:hAnsi="Arial"/>
                      <w:sz w:val="16"/>
                      <w:szCs w:val="16"/>
                      <w:lang w:val="en-AU" w:eastAsia="en-US"/>
                    </w:rPr>
                    <w:t>Fee for service</w:t>
                  </w:r>
                </w:p>
              </w:tc>
              <w:tc>
                <w:tcPr>
                  <w:tcW w:w="851" w:type="dxa"/>
                </w:tcPr>
                <w:p w14:paraId="349507D8" w14:textId="6A82AAB0" w:rsidR="00846D59" w:rsidRPr="00846D59" w:rsidRDefault="00846D59" w:rsidP="00846D59">
                  <w:pPr>
                    <w:rPr>
                      <w:rFonts w:ascii="Arial" w:hAnsi="Arial"/>
                      <w:sz w:val="16"/>
                      <w:szCs w:val="16"/>
                      <w:lang w:val="en-AU" w:eastAsia="en-US"/>
                    </w:rPr>
                  </w:pPr>
                  <w:r w:rsidRPr="00846D59">
                    <w:rPr>
                      <w:rFonts w:ascii="Arial" w:hAnsi="Arial"/>
                      <w:sz w:val="16"/>
                      <w:szCs w:val="16"/>
                      <w:lang w:val="en-AU" w:eastAsia="en-US"/>
                    </w:rPr>
                    <w:t>0</w:t>
                  </w:r>
                </w:p>
              </w:tc>
              <w:tc>
                <w:tcPr>
                  <w:tcW w:w="709" w:type="dxa"/>
                </w:tcPr>
                <w:p w14:paraId="545AB66B" w14:textId="1663793C" w:rsidR="00846D59" w:rsidRPr="00846D59" w:rsidRDefault="00846D59" w:rsidP="00846D59">
                  <w:pPr>
                    <w:rPr>
                      <w:rFonts w:ascii="Arial" w:hAnsi="Arial"/>
                      <w:sz w:val="16"/>
                      <w:szCs w:val="16"/>
                      <w:lang w:val="en-AU" w:eastAsia="en-US"/>
                    </w:rPr>
                  </w:pPr>
                  <w:r w:rsidRPr="00846D59">
                    <w:rPr>
                      <w:rFonts w:ascii="Arial" w:hAnsi="Arial"/>
                      <w:sz w:val="16"/>
                      <w:szCs w:val="16"/>
                      <w:lang w:val="en-AU" w:eastAsia="en-US"/>
                    </w:rPr>
                    <w:t>2</w:t>
                  </w:r>
                </w:p>
              </w:tc>
              <w:tc>
                <w:tcPr>
                  <w:tcW w:w="742" w:type="dxa"/>
                </w:tcPr>
                <w:p w14:paraId="3715159E" w14:textId="1F781D75" w:rsidR="00846D59" w:rsidRPr="00846D59" w:rsidRDefault="00846D59" w:rsidP="00846D59">
                  <w:pPr>
                    <w:rPr>
                      <w:rFonts w:ascii="Arial" w:hAnsi="Arial"/>
                      <w:sz w:val="16"/>
                      <w:szCs w:val="16"/>
                      <w:lang w:val="en-AU" w:eastAsia="en-US"/>
                    </w:rPr>
                  </w:pPr>
                  <w:r w:rsidRPr="00846D59">
                    <w:rPr>
                      <w:rFonts w:ascii="Arial" w:hAnsi="Arial"/>
                      <w:sz w:val="16"/>
                      <w:szCs w:val="16"/>
                      <w:lang w:val="en-AU" w:eastAsia="en-US"/>
                    </w:rPr>
                    <w:t>2</w:t>
                  </w:r>
                </w:p>
              </w:tc>
            </w:tr>
            <w:tr w:rsidR="00846D59" w14:paraId="28F6DBE2" w14:textId="77777777" w:rsidTr="00E82AF9">
              <w:trPr>
                <w:tblHeader/>
              </w:trPr>
              <w:tc>
                <w:tcPr>
                  <w:tcW w:w="2037" w:type="dxa"/>
                  <w:vMerge/>
                </w:tcPr>
                <w:p w14:paraId="5B5FE144" w14:textId="77777777" w:rsidR="00846D59" w:rsidRPr="00846D59" w:rsidRDefault="00846D59" w:rsidP="00846D59">
                  <w:pPr>
                    <w:rPr>
                      <w:rFonts w:ascii="Arial" w:hAnsi="Arial"/>
                      <w:b/>
                      <w:bCs/>
                      <w:sz w:val="16"/>
                      <w:szCs w:val="16"/>
                      <w:lang w:val="en-AU" w:eastAsia="en-US"/>
                    </w:rPr>
                  </w:pPr>
                </w:p>
              </w:tc>
              <w:tc>
                <w:tcPr>
                  <w:tcW w:w="1417" w:type="dxa"/>
                </w:tcPr>
                <w:p w14:paraId="0851D7BB" w14:textId="675CC831" w:rsidR="00846D59" w:rsidRPr="00846D59" w:rsidRDefault="00846D59" w:rsidP="00846D59">
                  <w:pPr>
                    <w:rPr>
                      <w:rFonts w:ascii="Arial" w:hAnsi="Arial"/>
                      <w:sz w:val="16"/>
                      <w:szCs w:val="16"/>
                      <w:lang w:val="en-AU" w:eastAsia="en-US"/>
                    </w:rPr>
                  </w:pPr>
                  <w:r w:rsidRPr="00846D59">
                    <w:rPr>
                      <w:rFonts w:ascii="Arial" w:hAnsi="Arial"/>
                      <w:sz w:val="16"/>
                      <w:szCs w:val="16"/>
                      <w:lang w:val="en-AU" w:eastAsia="en-US"/>
                    </w:rPr>
                    <w:t>Gov Funded</w:t>
                  </w:r>
                </w:p>
              </w:tc>
              <w:tc>
                <w:tcPr>
                  <w:tcW w:w="851" w:type="dxa"/>
                </w:tcPr>
                <w:p w14:paraId="46CDD53C" w14:textId="3E7493DB" w:rsidR="00846D59" w:rsidRPr="00846D59" w:rsidRDefault="00846D59" w:rsidP="00846D59">
                  <w:pPr>
                    <w:rPr>
                      <w:rFonts w:ascii="Arial" w:hAnsi="Arial"/>
                      <w:sz w:val="16"/>
                      <w:szCs w:val="16"/>
                      <w:lang w:val="en-AU" w:eastAsia="en-US"/>
                    </w:rPr>
                  </w:pPr>
                  <w:r w:rsidRPr="00846D59">
                    <w:rPr>
                      <w:rFonts w:ascii="Arial" w:hAnsi="Arial"/>
                      <w:sz w:val="16"/>
                      <w:szCs w:val="16"/>
                      <w:lang w:val="en-AU" w:eastAsia="en-US"/>
                    </w:rPr>
                    <w:t>71</w:t>
                  </w:r>
                </w:p>
              </w:tc>
              <w:tc>
                <w:tcPr>
                  <w:tcW w:w="709" w:type="dxa"/>
                </w:tcPr>
                <w:p w14:paraId="617A3064" w14:textId="012EBA95" w:rsidR="00846D59" w:rsidRPr="00846D59" w:rsidRDefault="00846D59" w:rsidP="00846D59">
                  <w:pPr>
                    <w:rPr>
                      <w:rFonts w:ascii="Arial" w:hAnsi="Arial"/>
                      <w:sz w:val="16"/>
                      <w:szCs w:val="16"/>
                      <w:lang w:val="en-AU" w:eastAsia="en-US"/>
                    </w:rPr>
                  </w:pPr>
                  <w:r w:rsidRPr="00846D59">
                    <w:rPr>
                      <w:rFonts w:ascii="Arial" w:hAnsi="Arial"/>
                      <w:sz w:val="16"/>
                      <w:szCs w:val="16"/>
                      <w:lang w:val="en-AU" w:eastAsia="en-US"/>
                    </w:rPr>
                    <w:t>9</w:t>
                  </w:r>
                </w:p>
              </w:tc>
              <w:tc>
                <w:tcPr>
                  <w:tcW w:w="742" w:type="dxa"/>
                </w:tcPr>
                <w:p w14:paraId="279F651D" w14:textId="7BD7D29D" w:rsidR="00846D59" w:rsidRPr="00846D59" w:rsidRDefault="00846D59" w:rsidP="00846D59">
                  <w:pPr>
                    <w:rPr>
                      <w:rFonts w:ascii="Arial" w:hAnsi="Arial"/>
                      <w:sz w:val="16"/>
                      <w:szCs w:val="16"/>
                      <w:lang w:val="en-AU" w:eastAsia="en-US"/>
                    </w:rPr>
                  </w:pPr>
                  <w:r w:rsidRPr="00846D59">
                    <w:rPr>
                      <w:rFonts w:ascii="Arial" w:hAnsi="Arial"/>
                      <w:sz w:val="16"/>
                      <w:szCs w:val="16"/>
                      <w:lang w:val="en-AU" w:eastAsia="en-US"/>
                    </w:rPr>
                    <w:t>93</w:t>
                  </w:r>
                </w:p>
              </w:tc>
            </w:tr>
            <w:tr w:rsidR="00846D59" w14:paraId="51722D53" w14:textId="77777777" w:rsidTr="00E82AF9">
              <w:trPr>
                <w:tblHeader/>
              </w:trPr>
              <w:tc>
                <w:tcPr>
                  <w:tcW w:w="2037" w:type="dxa"/>
                  <w:vMerge/>
                </w:tcPr>
                <w:p w14:paraId="215E387B" w14:textId="77777777" w:rsidR="00846D59" w:rsidRPr="00846D59" w:rsidRDefault="00846D59" w:rsidP="00846D59">
                  <w:pPr>
                    <w:rPr>
                      <w:rFonts w:ascii="Arial" w:hAnsi="Arial"/>
                      <w:b/>
                      <w:bCs/>
                      <w:sz w:val="16"/>
                      <w:szCs w:val="16"/>
                      <w:lang w:val="en-AU" w:eastAsia="en-US"/>
                    </w:rPr>
                  </w:pPr>
                </w:p>
              </w:tc>
              <w:tc>
                <w:tcPr>
                  <w:tcW w:w="1417" w:type="dxa"/>
                  <w:shd w:val="clear" w:color="auto" w:fill="D9D9D9" w:themeFill="background1" w:themeFillShade="D9"/>
                </w:tcPr>
                <w:p w14:paraId="36A9962F" w14:textId="6D78FEF4" w:rsidR="00846D59" w:rsidRPr="00846D59" w:rsidRDefault="00846D59" w:rsidP="00846D59">
                  <w:pPr>
                    <w:jc w:val="right"/>
                    <w:rPr>
                      <w:rFonts w:ascii="Arial" w:hAnsi="Arial"/>
                      <w:b/>
                      <w:bCs/>
                      <w:sz w:val="16"/>
                      <w:szCs w:val="16"/>
                      <w:lang w:val="en-AU" w:eastAsia="en-US"/>
                    </w:rPr>
                  </w:pPr>
                  <w:r w:rsidRPr="00846D59">
                    <w:rPr>
                      <w:rFonts w:ascii="Arial" w:hAnsi="Arial"/>
                      <w:b/>
                      <w:bCs/>
                      <w:sz w:val="16"/>
                      <w:szCs w:val="16"/>
                      <w:lang w:val="en-AU" w:eastAsia="en-US"/>
                    </w:rPr>
                    <w:t>Total</w:t>
                  </w:r>
                </w:p>
              </w:tc>
              <w:tc>
                <w:tcPr>
                  <w:tcW w:w="851" w:type="dxa"/>
                  <w:shd w:val="clear" w:color="auto" w:fill="D9D9D9" w:themeFill="background1" w:themeFillShade="D9"/>
                </w:tcPr>
                <w:p w14:paraId="22F35833" w14:textId="06A58171" w:rsidR="00846D59" w:rsidRPr="00846D59" w:rsidRDefault="00846D59" w:rsidP="00846D59">
                  <w:pPr>
                    <w:rPr>
                      <w:rFonts w:ascii="Arial" w:hAnsi="Arial"/>
                      <w:b/>
                      <w:bCs/>
                      <w:sz w:val="16"/>
                      <w:szCs w:val="16"/>
                      <w:lang w:val="en-AU" w:eastAsia="en-US"/>
                    </w:rPr>
                  </w:pPr>
                  <w:r w:rsidRPr="00846D59">
                    <w:rPr>
                      <w:rFonts w:ascii="Arial" w:hAnsi="Arial"/>
                      <w:b/>
                      <w:bCs/>
                      <w:sz w:val="16"/>
                      <w:szCs w:val="16"/>
                      <w:lang w:val="en-AU" w:eastAsia="en-US"/>
                    </w:rPr>
                    <w:t>71</w:t>
                  </w:r>
                </w:p>
              </w:tc>
              <w:tc>
                <w:tcPr>
                  <w:tcW w:w="709" w:type="dxa"/>
                  <w:shd w:val="clear" w:color="auto" w:fill="D9D9D9" w:themeFill="background1" w:themeFillShade="D9"/>
                </w:tcPr>
                <w:p w14:paraId="6C8B6F2C" w14:textId="5CFAE034" w:rsidR="00846D59" w:rsidRPr="00846D59" w:rsidRDefault="00846D59" w:rsidP="00846D59">
                  <w:pPr>
                    <w:rPr>
                      <w:rFonts w:ascii="Arial" w:hAnsi="Arial"/>
                      <w:b/>
                      <w:bCs/>
                      <w:sz w:val="16"/>
                      <w:szCs w:val="16"/>
                      <w:lang w:val="en-AU" w:eastAsia="en-US"/>
                    </w:rPr>
                  </w:pPr>
                  <w:r w:rsidRPr="00846D59">
                    <w:rPr>
                      <w:rFonts w:ascii="Arial" w:hAnsi="Arial"/>
                      <w:b/>
                      <w:bCs/>
                      <w:sz w:val="16"/>
                      <w:szCs w:val="16"/>
                      <w:lang w:val="en-AU" w:eastAsia="en-US"/>
                    </w:rPr>
                    <w:t>97</w:t>
                  </w:r>
                </w:p>
              </w:tc>
              <w:tc>
                <w:tcPr>
                  <w:tcW w:w="742" w:type="dxa"/>
                  <w:shd w:val="clear" w:color="auto" w:fill="D9D9D9" w:themeFill="background1" w:themeFillShade="D9"/>
                </w:tcPr>
                <w:p w14:paraId="3C34D23C" w14:textId="236D0849" w:rsidR="00846D59" w:rsidRPr="00846D59" w:rsidRDefault="00846D59" w:rsidP="00846D59">
                  <w:pPr>
                    <w:rPr>
                      <w:rFonts w:ascii="Arial" w:hAnsi="Arial"/>
                      <w:b/>
                      <w:bCs/>
                      <w:sz w:val="16"/>
                      <w:szCs w:val="16"/>
                      <w:lang w:val="en-AU" w:eastAsia="en-US"/>
                    </w:rPr>
                  </w:pPr>
                  <w:r w:rsidRPr="00846D59">
                    <w:rPr>
                      <w:rFonts w:ascii="Arial" w:hAnsi="Arial"/>
                      <w:b/>
                      <w:bCs/>
                      <w:sz w:val="16"/>
                      <w:szCs w:val="16"/>
                      <w:lang w:val="en-AU" w:eastAsia="en-US"/>
                    </w:rPr>
                    <w:t>95</w:t>
                  </w:r>
                </w:p>
              </w:tc>
            </w:tr>
          </w:tbl>
          <w:p w14:paraId="3600D6D5" w14:textId="195E17CB" w:rsidR="00687C96" w:rsidRDefault="00687C96" w:rsidP="00802EB3"/>
          <w:p w14:paraId="49C38323" w14:textId="46FFFA7F" w:rsidR="00687C96" w:rsidRDefault="00687C96" w:rsidP="00802EB3">
            <w:pPr>
              <w:rPr>
                <w:rFonts w:ascii="Arial" w:hAnsi="Arial" w:cs="Arial"/>
                <w:b/>
                <w:bCs/>
                <w:sz w:val="22"/>
                <w:szCs w:val="22"/>
              </w:rPr>
            </w:pPr>
            <w:r w:rsidRPr="00513004">
              <w:rPr>
                <w:rFonts w:ascii="Arial" w:hAnsi="Arial" w:cs="Arial"/>
                <w:b/>
                <w:bCs/>
                <w:sz w:val="22"/>
                <w:szCs w:val="22"/>
              </w:rPr>
              <w:t>Stakeholder Consultation:</w:t>
            </w:r>
          </w:p>
          <w:p w14:paraId="6539B8FE" w14:textId="21035857" w:rsidR="00687C96" w:rsidRDefault="00687C96" w:rsidP="00802EB3">
            <w:pPr>
              <w:rPr>
                <w:rFonts w:ascii="Arial" w:hAnsi="Arial" w:cs="Arial"/>
                <w:b/>
                <w:bCs/>
                <w:sz w:val="22"/>
                <w:szCs w:val="22"/>
              </w:rPr>
            </w:pPr>
          </w:p>
          <w:p w14:paraId="6CD13AC3" w14:textId="6510356B" w:rsidR="00B40B6D" w:rsidRDefault="0020286F" w:rsidP="00802EB3">
            <w:pPr>
              <w:rPr>
                <w:rFonts w:ascii="Arial" w:hAnsi="Arial" w:cs="Arial"/>
                <w:sz w:val="22"/>
                <w:szCs w:val="22"/>
              </w:rPr>
            </w:pPr>
            <w:r>
              <w:rPr>
                <w:rFonts w:ascii="Arial" w:hAnsi="Arial" w:cs="Arial"/>
                <w:sz w:val="22"/>
                <w:szCs w:val="22"/>
              </w:rPr>
              <w:t>Due to the COVID-19 restrictions,</w:t>
            </w:r>
            <w:r w:rsidR="00687C96">
              <w:rPr>
                <w:rFonts w:ascii="Arial" w:hAnsi="Arial" w:cs="Arial"/>
                <w:sz w:val="22"/>
                <w:szCs w:val="22"/>
              </w:rPr>
              <w:t xml:space="preserve"> the</w:t>
            </w:r>
            <w:r w:rsidR="00B40B6D">
              <w:rPr>
                <w:rFonts w:ascii="Arial" w:hAnsi="Arial" w:cs="Arial"/>
                <w:sz w:val="22"/>
                <w:szCs w:val="22"/>
              </w:rPr>
              <w:t xml:space="preserve"> stakeholder consultation </w:t>
            </w:r>
            <w:r>
              <w:rPr>
                <w:rFonts w:ascii="Arial" w:hAnsi="Arial" w:cs="Arial"/>
                <w:sz w:val="22"/>
                <w:szCs w:val="22"/>
              </w:rPr>
              <w:t xml:space="preserve">to </w:t>
            </w:r>
            <w:r w:rsidR="00687C96">
              <w:rPr>
                <w:rFonts w:ascii="Arial" w:hAnsi="Arial" w:cs="Arial"/>
                <w:sz w:val="22"/>
                <w:szCs w:val="22"/>
              </w:rPr>
              <w:t>redevelop the Diploma and Advanced Diploma of Justice was limited to online meetings and phone and email communication</w:t>
            </w:r>
            <w:r w:rsidR="00B40B6D">
              <w:rPr>
                <w:rFonts w:ascii="Arial" w:hAnsi="Arial" w:cs="Arial"/>
                <w:sz w:val="22"/>
                <w:szCs w:val="22"/>
              </w:rPr>
              <w:t>.</w:t>
            </w:r>
            <w:r w:rsidR="00687C96">
              <w:rPr>
                <w:rFonts w:ascii="Arial" w:hAnsi="Arial" w:cs="Arial"/>
                <w:sz w:val="22"/>
                <w:szCs w:val="22"/>
              </w:rPr>
              <w:t xml:space="preserve">  The Project Steering Committee (PSC)</w:t>
            </w:r>
            <w:r w:rsidR="0058548E">
              <w:rPr>
                <w:rFonts w:ascii="Arial" w:hAnsi="Arial" w:cs="Arial"/>
                <w:sz w:val="22"/>
                <w:szCs w:val="22"/>
              </w:rPr>
              <w:t>,</w:t>
            </w:r>
            <w:r w:rsidR="00687C96">
              <w:rPr>
                <w:rFonts w:ascii="Arial" w:hAnsi="Arial" w:cs="Arial"/>
                <w:sz w:val="22"/>
                <w:szCs w:val="22"/>
              </w:rPr>
              <w:t xml:space="preserve"> </w:t>
            </w:r>
            <w:r w:rsidR="007C7EC6">
              <w:rPr>
                <w:rFonts w:ascii="Arial" w:hAnsi="Arial" w:cs="Arial"/>
                <w:sz w:val="22"/>
                <w:szCs w:val="22"/>
              </w:rPr>
              <w:t>comprising</w:t>
            </w:r>
            <w:r w:rsidR="00687C96">
              <w:rPr>
                <w:rFonts w:ascii="Arial" w:hAnsi="Arial" w:cs="Arial"/>
                <w:sz w:val="22"/>
                <w:szCs w:val="22"/>
              </w:rPr>
              <w:t xml:space="preserve"> representatives from both industry and the </w:t>
            </w:r>
            <w:r w:rsidR="00687C96" w:rsidRPr="00A671ED">
              <w:rPr>
                <w:rFonts w:ascii="Arial" w:hAnsi="Arial" w:cs="Arial"/>
                <w:sz w:val="22"/>
                <w:szCs w:val="22"/>
              </w:rPr>
              <w:t>training sector</w:t>
            </w:r>
            <w:r w:rsidR="00841A8F" w:rsidRPr="00A671ED">
              <w:rPr>
                <w:rFonts w:ascii="Arial" w:hAnsi="Arial" w:cs="Arial"/>
                <w:sz w:val="22"/>
                <w:szCs w:val="22"/>
              </w:rPr>
              <w:t>,</w:t>
            </w:r>
            <w:r w:rsidR="00687C96" w:rsidRPr="00A671ED">
              <w:rPr>
                <w:rFonts w:ascii="Arial" w:hAnsi="Arial" w:cs="Arial"/>
                <w:sz w:val="22"/>
                <w:szCs w:val="22"/>
              </w:rPr>
              <w:t xml:space="preserve"> met virtually</w:t>
            </w:r>
            <w:r w:rsidR="00687C96">
              <w:rPr>
                <w:rFonts w:ascii="Arial" w:hAnsi="Arial" w:cs="Arial"/>
                <w:sz w:val="22"/>
                <w:szCs w:val="22"/>
              </w:rPr>
              <w:t xml:space="preserve"> on four </w:t>
            </w:r>
            <w:r w:rsidR="007C7EC6">
              <w:rPr>
                <w:rFonts w:ascii="Arial" w:hAnsi="Arial" w:cs="Arial"/>
                <w:sz w:val="22"/>
                <w:szCs w:val="22"/>
              </w:rPr>
              <w:t>occ</w:t>
            </w:r>
            <w:r w:rsidR="005C1049">
              <w:rPr>
                <w:rFonts w:ascii="Arial" w:hAnsi="Arial" w:cs="Arial"/>
                <w:sz w:val="22"/>
                <w:szCs w:val="22"/>
              </w:rPr>
              <w:t>asions</w:t>
            </w:r>
            <w:r w:rsidR="00687C96">
              <w:rPr>
                <w:rFonts w:ascii="Arial" w:hAnsi="Arial" w:cs="Arial"/>
                <w:sz w:val="22"/>
                <w:szCs w:val="22"/>
              </w:rPr>
              <w:t>.  Out of session meetings with subject matter experts</w:t>
            </w:r>
            <w:r w:rsidR="00B40B6D">
              <w:rPr>
                <w:rFonts w:ascii="Arial" w:hAnsi="Arial" w:cs="Arial"/>
                <w:sz w:val="22"/>
                <w:szCs w:val="22"/>
              </w:rPr>
              <w:t xml:space="preserve"> (from within and outside of the PSC membership)</w:t>
            </w:r>
            <w:r w:rsidR="00687C96">
              <w:rPr>
                <w:rFonts w:ascii="Arial" w:hAnsi="Arial" w:cs="Arial"/>
                <w:sz w:val="22"/>
                <w:szCs w:val="22"/>
              </w:rPr>
              <w:t xml:space="preserve"> also </w:t>
            </w:r>
            <w:r w:rsidR="00CA23A7">
              <w:rPr>
                <w:rFonts w:ascii="Arial" w:hAnsi="Arial" w:cs="Arial"/>
                <w:sz w:val="22"/>
                <w:szCs w:val="22"/>
              </w:rPr>
              <w:t>took place</w:t>
            </w:r>
            <w:r w:rsidR="00687C96">
              <w:rPr>
                <w:rFonts w:ascii="Arial" w:hAnsi="Arial" w:cs="Arial"/>
                <w:sz w:val="22"/>
                <w:szCs w:val="22"/>
              </w:rPr>
              <w:t xml:space="preserve"> throughout the development stage.  PSC</w:t>
            </w:r>
            <w:r w:rsidR="00B40B6D">
              <w:rPr>
                <w:rFonts w:ascii="Arial" w:hAnsi="Arial" w:cs="Arial"/>
                <w:sz w:val="22"/>
                <w:szCs w:val="22"/>
              </w:rPr>
              <w:t xml:space="preserve"> members</w:t>
            </w:r>
            <w:r w:rsidR="00687C96">
              <w:rPr>
                <w:rFonts w:ascii="Arial" w:hAnsi="Arial" w:cs="Arial"/>
                <w:sz w:val="22"/>
                <w:szCs w:val="22"/>
              </w:rPr>
              <w:t xml:space="preserve"> utilised their own networks to distribute draft material as it was </w:t>
            </w:r>
            <w:r w:rsidR="00AB6CDD">
              <w:rPr>
                <w:rFonts w:ascii="Arial" w:hAnsi="Arial" w:cs="Arial"/>
                <w:sz w:val="22"/>
                <w:szCs w:val="22"/>
              </w:rPr>
              <w:t>developed,</w:t>
            </w:r>
            <w:r w:rsidR="00687C96">
              <w:rPr>
                <w:rFonts w:ascii="Arial" w:hAnsi="Arial" w:cs="Arial"/>
                <w:sz w:val="22"/>
                <w:szCs w:val="22"/>
              </w:rPr>
              <w:t xml:space="preserve"> and feedback was gathered and discussed at the PSC meetings. </w:t>
            </w:r>
            <w:r>
              <w:rPr>
                <w:rFonts w:ascii="Arial" w:hAnsi="Arial" w:cs="Arial"/>
                <w:sz w:val="22"/>
                <w:szCs w:val="22"/>
              </w:rPr>
              <w:t xml:space="preserve">At the PSC meeting </w:t>
            </w:r>
            <w:r w:rsidR="00B40B6D">
              <w:rPr>
                <w:rFonts w:ascii="Arial" w:hAnsi="Arial" w:cs="Arial"/>
                <w:sz w:val="22"/>
                <w:szCs w:val="22"/>
              </w:rPr>
              <w:t>held o</w:t>
            </w:r>
            <w:r>
              <w:rPr>
                <w:rFonts w:ascii="Arial" w:hAnsi="Arial" w:cs="Arial"/>
                <w:sz w:val="22"/>
                <w:szCs w:val="22"/>
              </w:rPr>
              <w:t>n 24</w:t>
            </w:r>
            <w:r w:rsidRPr="00513004">
              <w:rPr>
                <w:rFonts w:ascii="Arial" w:hAnsi="Arial" w:cs="Arial"/>
                <w:sz w:val="22"/>
                <w:szCs w:val="22"/>
                <w:vertAlign w:val="superscript"/>
              </w:rPr>
              <w:t>th</w:t>
            </w:r>
            <w:r>
              <w:rPr>
                <w:rFonts w:ascii="Arial" w:hAnsi="Arial" w:cs="Arial"/>
                <w:sz w:val="22"/>
                <w:szCs w:val="22"/>
              </w:rPr>
              <w:t xml:space="preserve"> November 2021 the final draft Diploma and Advanced Diploma of Justice qualifications and units of competency was agreed to as meeting the </w:t>
            </w:r>
            <w:r w:rsidRPr="007B24B0">
              <w:rPr>
                <w:rFonts w:ascii="Arial" w:hAnsi="Arial" w:cs="Arial"/>
                <w:sz w:val="22"/>
                <w:szCs w:val="22"/>
              </w:rPr>
              <w:t>skill</w:t>
            </w:r>
            <w:r>
              <w:rPr>
                <w:rFonts w:ascii="Arial" w:hAnsi="Arial" w:cs="Arial"/>
                <w:sz w:val="22"/>
                <w:szCs w:val="22"/>
              </w:rPr>
              <w:t xml:space="preserve"> and knowledge needs of their sector</w:t>
            </w:r>
            <w:r w:rsidR="00B40B6D">
              <w:rPr>
                <w:rFonts w:ascii="Arial" w:hAnsi="Arial" w:cs="Arial"/>
                <w:sz w:val="22"/>
                <w:szCs w:val="22"/>
              </w:rPr>
              <w:t xml:space="preserve"> and signed off by the PSC members </w:t>
            </w:r>
            <w:r w:rsidR="00B40B6D" w:rsidRPr="000B497E">
              <w:rPr>
                <w:rFonts w:ascii="Arial" w:hAnsi="Arial" w:cs="Arial"/>
                <w:sz w:val="22"/>
                <w:szCs w:val="22"/>
              </w:rPr>
              <w:t>with letters of support provided</w:t>
            </w:r>
            <w:r w:rsidRPr="000B497E">
              <w:rPr>
                <w:rFonts w:ascii="Arial" w:hAnsi="Arial" w:cs="Arial"/>
                <w:sz w:val="22"/>
                <w:szCs w:val="22"/>
              </w:rPr>
              <w:t>.</w:t>
            </w:r>
          </w:p>
          <w:p w14:paraId="3300F209" w14:textId="77777777" w:rsidR="00B74C6C" w:rsidRPr="008645F6" w:rsidRDefault="00B74C6C" w:rsidP="00B74C6C">
            <w:pPr>
              <w:pStyle w:val="Bodycopy"/>
              <w:rPr>
                <w:i/>
                <w:iCs w:val="0"/>
                <w:color w:val="auto"/>
              </w:rPr>
            </w:pPr>
            <w:r w:rsidRPr="008645F6">
              <w:rPr>
                <w:i/>
                <w:iCs w:val="0"/>
                <w:color w:val="auto"/>
              </w:rPr>
              <w:t>This course:</w:t>
            </w:r>
          </w:p>
          <w:p w14:paraId="4652141E" w14:textId="77777777" w:rsidR="00B74C6C" w:rsidRPr="008645F6" w:rsidRDefault="00B74C6C" w:rsidP="00565C71">
            <w:pPr>
              <w:pStyle w:val="Bodycopy"/>
              <w:numPr>
                <w:ilvl w:val="0"/>
                <w:numId w:val="30"/>
              </w:numPr>
              <w:rPr>
                <w:i/>
                <w:iCs w:val="0"/>
                <w:color w:val="auto"/>
              </w:rPr>
            </w:pPr>
            <w:r w:rsidRPr="008645F6">
              <w:rPr>
                <w:i/>
                <w:iCs w:val="0"/>
                <w:color w:val="auto"/>
              </w:rPr>
              <w:t>does not duplicate, by title or coverage, the outcomes of an endorsed training package qualification or skill set</w:t>
            </w:r>
          </w:p>
          <w:p w14:paraId="55DA9C5D" w14:textId="77777777" w:rsidR="00B74C6C" w:rsidRPr="008645F6" w:rsidRDefault="00B74C6C" w:rsidP="00565C71">
            <w:pPr>
              <w:pStyle w:val="Bodycopy"/>
              <w:numPr>
                <w:ilvl w:val="0"/>
                <w:numId w:val="30"/>
              </w:numPr>
              <w:rPr>
                <w:i/>
                <w:iCs w:val="0"/>
                <w:color w:val="auto"/>
              </w:rPr>
            </w:pPr>
            <w:r w:rsidRPr="008645F6">
              <w:rPr>
                <w:i/>
                <w:iCs w:val="0"/>
                <w:color w:val="auto"/>
              </w:rPr>
              <w:lastRenderedPageBreak/>
              <w:t>is not a subset of a single training package qualification that could be recognised through one or more statements of attainment or a skill set</w:t>
            </w:r>
          </w:p>
          <w:p w14:paraId="3EAD70FB" w14:textId="77777777" w:rsidR="00B74C6C" w:rsidRPr="008645F6" w:rsidRDefault="00B74C6C" w:rsidP="00565C71">
            <w:pPr>
              <w:pStyle w:val="Bodycopy"/>
              <w:numPr>
                <w:ilvl w:val="0"/>
                <w:numId w:val="30"/>
              </w:numPr>
              <w:rPr>
                <w:i/>
                <w:iCs w:val="0"/>
                <w:color w:val="auto"/>
              </w:rPr>
            </w:pPr>
            <w:r w:rsidRPr="008645F6">
              <w:rPr>
                <w:i/>
                <w:iCs w:val="0"/>
                <w:color w:val="auto"/>
              </w:rPr>
              <w:t>does not include units of competency additional to those in a training package qualification that could be recognised through statements of attainment in addition to the qualification</w:t>
            </w:r>
          </w:p>
          <w:p w14:paraId="1ED414D1" w14:textId="77777777" w:rsidR="00B74C6C" w:rsidRPr="008645F6" w:rsidRDefault="00B74C6C" w:rsidP="00565C71">
            <w:pPr>
              <w:pStyle w:val="Bodycopy"/>
              <w:numPr>
                <w:ilvl w:val="0"/>
                <w:numId w:val="30"/>
              </w:numPr>
              <w:rPr>
                <w:i/>
                <w:iCs w:val="0"/>
                <w:color w:val="auto"/>
              </w:rPr>
            </w:pPr>
            <w:r w:rsidRPr="008645F6">
              <w:rPr>
                <w:i/>
                <w:iCs w:val="0"/>
                <w:color w:val="auto"/>
              </w:rPr>
              <w:t>does not comprise units that duplicate units of competency of a training package qualification.</w:t>
            </w:r>
          </w:p>
          <w:p w14:paraId="1F1FA90B" w14:textId="3A952DC7" w:rsidR="009157E2" w:rsidRDefault="009157E2" w:rsidP="009157E2">
            <w:pPr>
              <w:spacing w:before="80" w:after="80"/>
              <w:rPr>
                <w:rFonts w:ascii="Arial" w:hAnsi="Arial"/>
                <w:sz w:val="22"/>
                <w:lang w:val="en-AU" w:eastAsia="en-US"/>
              </w:rPr>
            </w:pPr>
            <w:r w:rsidRPr="00E97239">
              <w:rPr>
                <w:rFonts w:ascii="Arial" w:hAnsi="Arial"/>
                <w:sz w:val="22"/>
                <w:lang w:val="en-AU" w:eastAsia="en-US"/>
              </w:rPr>
              <w:t xml:space="preserve">The main </w:t>
            </w:r>
            <w:r w:rsidRPr="00003F3C">
              <w:rPr>
                <w:rFonts w:ascii="Arial" w:hAnsi="Arial"/>
                <w:sz w:val="22"/>
                <w:lang w:val="en-AU" w:eastAsia="en-US"/>
              </w:rPr>
              <w:t>target groups comprise</w:t>
            </w:r>
            <w:r w:rsidRPr="00E97239">
              <w:rPr>
                <w:rFonts w:ascii="Arial" w:hAnsi="Arial"/>
                <w:sz w:val="22"/>
                <w:lang w:val="en-AU" w:eastAsia="en-US"/>
              </w:rPr>
              <w:t>:</w:t>
            </w:r>
          </w:p>
          <w:p w14:paraId="773D38DA" w14:textId="61677ACC" w:rsidR="009157E2" w:rsidRDefault="009157E2" w:rsidP="009157E2">
            <w:pPr>
              <w:spacing w:before="80" w:after="80"/>
              <w:rPr>
                <w:rFonts w:ascii="Arial" w:hAnsi="Arial"/>
                <w:b/>
                <w:bCs/>
                <w:sz w:val="22"/>
                <w:lang w:val="en-AU" w:eastAsia="en-US"/>
              </w:rPr>
            </w:pPr>
            <w:r w:rsidRPr="00C61B80">
              <w:rPr>
                <w:rFonts w:ascii="Arial" w:hAnsi="Arial"/>
                <w:b/>
                <w:bCs/>
                <w:sz w:val="22"/>
                <w:lang w:val="en-AU" w:eastAsia="en-US"/>
              </w:rPr>
              <w:t xml:space="preserve">Diploma: </w:t>
            </w:r>
          </w:p>
          <w:p w14:paraId="57B85D41" w14:textId="77777777" w:rsidR="009157E2" w:rsidRPr="00E97239" w:rsidRDefault="009157E2" w:rsidP="009157E2">
            <w:pPr>
              <w:pStyle w:val="ListBullet2"/>
              <w:tabs>
                <w:tab w:val="clear" w:pos="643"/>
                <w:tab w:val="left" w:pos="988"/>
              </w:tabs>
              <w:spacing w:before="0" w:after="0"/>
              <w:ind w:left="464" w:hanging="425"/>
              <w:contextualSpacing w:val="0"/>
            </w:pPr>
            <w:r w:rsidRPr="00E97239">
              <w:t xml:space="preserve">those wishing to enter local government with a minimum entry requirement in order to undertake on-the-job training as: </w:t>
            </w:r>
          </w:p>
          <w:p w14:paraId="56DE6A92" w14:textId="77777777" w:rsidR="009157E2" w:rsidRPr="00EB7547" w:rsidRDefault="009157E2" w:rsidP="00565C71">
            <w:pPr>
              <w:pStyle w:val="ListBullet"/>
              <w:numPr>
                <w:ilvl w:val="0"/>
                <w:numId w:val="32"/>
              </w:numPr>
              <w:rPr>
                <w:lang w:val="en-AU" w:eastAsia="en-US"/>
              </w:rPr>
            </w:pPr>
            <w:r w:rsidRPr="00EB7547">
              <w:rPr>
                <w:lang w:val="en-AU" w:eastAsia="en-US"/>
              </w:rPr>
              <w:t>local/municipal law enforcement officers</w:t>
            </w:r>
          </w:p>
          <w:p w14:paraId="2DAB395C" w14:textId="77777777" w:rsidR="009157E2" w:rsidRPr="00EB7547" w:rsidRDefault="009157E2" w:rsidP="00565C71">
            <w:pPr>
              <w:pStyle w:val="ListBullet"/>
              <w:numPr>
                <w:ilvl w:val="0"/>
                <w:numId w:val="32"/>
              </w:numPr>
              <w:rPr>
                <w:lang w:val="en-AU" w:eastAsia="en-US"/>
              </w:rPr>
            </w:pPr>
            <w:r w:rsidRPr="00EB7547">
              <w:rPr>
                <w:lang w:val="en-AU" w:eastAsia="en-US"/>
              </w:rPr>
              <w:t>statutory compliance officers</w:t>
            </w:r>
          </w:p>
          <w:p w14:paraId="1CC43B7E" w14:textId="77777777" w:rsidR="009157E2" w:rsidRPr="00E97239" w:rsidRDefault="009157E2" w:rsidP="009157E2">
            <w:pPr>
              <w:pStyle w:val="ListBullet2"/>
              <w:tabs>
                <w:tab w:val="clear" w:pos="643"/>
                <w:tab w:val="left" w:pos="988"/>
              </w:tabs>
              <w:spacing w:before="0" w:after="0"/>
              <w:ind w:left="464" w:hanging="425"/>
              <w:contextualSpacing w:val="0"/>
            </w:pPr>
            <w:r w:rsidRPr="00E97239">
              <w:t>mature-aged students wishing to gain entry to Victorian Police or other policing roles</w:t>
            </w:r>
          </w:p>
          <w:p w14:paraId="2F2B05AD" w14:textId="77777777" w:rsidR="009157E2" w:rsidRPr="00E97239" w:rsidRDefault="009157E2" w:rsidP="009157E2">
            <w:pPr>
              <w:pStyle w:val="ListBullet2"/>
              <w:tabs>
                <w:tab w:val="clear" w:pos="643"/>
                <w:tab w:val="left" w:pos="988"/>
              </w:tabs>
              <w:spacing w:before="0" w:after="0"/>
              <w:ind w:left="464" w:hanging="425"/>
              <w:contextualSpacing w:val="0"/>
            </w:pPr>
            <w:r w:rsidRPr="00E97239">
              <w:t xml:space="preserve">those wishing to complete the full suite of Justice qualifications </w:t>
            </w:r>
          </w:p>
          <w:p w14:paraId="20857A78" w14:textId="77777777" w:rsidR="009157E2" w:rsidRPr="00E97239" w:rsidRDefault="009157E2" w:rsidP="009157E2">
            <w:pPr>
              <w:pStyle w:val="ListBullet2"/>
              <w:tabs>
                <w:tab w:val="clear" w:pos="643"/>
                <w:tab w:val="left" w:pos="988"/>
              </w:tabs>
              <w:spacing w:before="0" w:after="0"/>
              <w:ind w:left="464" w:hanging="425"/>
              <w:contextualSpacing w:val="0"/>
            </w:pPr>
            <w:r w:rsidRPr="00E97239">
              <w:t>those continuing a pathway to higher education</w:t>
            </w:r>
          </w:p>
          <w:p w14:paraId="3BB7FF0C" w14:textId="77777777" w:rsidR="009157E2" w:rsidRPr="00E97239" w:rsidRDefault="009157E2" w:rsidP="009157E2">
            <w:pPr>
              <w:pStyle w:val="ListBullet2"/>
              <w:tabs>
                <w:tab w:val="clear" w:pos="643"/>
                <w:tab w:val="left" w:pos="988"/>
              </w:tabs>
              <w:spacing w:before="0" w:after="0"/>
              <w:ind w:left="464" w:hanging="425"/>
              <w:contextualSpacing w:val="0"/>
            </w:pPr>
            <w:r w:rsidRPr="00E97239">
              <w:t>those working within the industry or related fields wishing to increase career options, or to specialise</w:t>
            </w:r>
            <w:r>
              <w:t>.</w:t>
            </w:r>
          </w:p>
          <w:p w14:paraId="1CC044B5" w14:textId="77777777" w:rsidR="009157E2" w:rsidRDefault="009157E2" w:rsidP="009157E2">
            <w:pPr>
              <w:rPr>
                <w:rFonts w:ascii="Arial" w:hAnsi="Arial"/>
                <w:b/>
                <w:bCs/>
                <w:sz w:val="22"/>
                <w:lang w:val="en-AU" w:eastAsia="en-US"/>
              </w:rPr>
            </w:pPr>
          </w:p>
          <w:p w14:paraId="171882F6" w14:textId="77777777" w:rsidR="009157E2" w:rsidRDefault="009157E2" w:rsidP="009157E2">
            <w:pPr>
              <w:rPr>
                <w:rFonts w:ascii="Arial" w:hAnsi="Arial"/>
                <w:b/>
                <w:bCs/>
                <w:sz w:val="22"/>
                <w:lang w:val="en-AU" w:eastAsia="en-US"/>
              </w:rPr>
            </w:pPr>
            <w:r w:rsidRPr="00C61B80">
              <w:rPr>
                <w:rFonts w:ascii="Arial" w:hAnsi="Arial"/>
                <w:b/>
                <w:bCs/>
                <w:sz w:val="22"/>
                <w:lang w:val="en-AU" w:eastAsia="en-US"/>
              </w:rPr>
              <w:t xml:space="preserve">Advanced Diploma </w:t>
            </w:r>
          </w:p>
          <w:p w14:paraId="1244B56F" w14:textId="77777777" w:rsidR="009157E2" w:rsidRPr="00E97239" w:rsidRDefault="009157E2" w:rsidP="009157E2">
            <w:pPr>
              <w:pStyle w:val="ListBullet2"/>
              <w:tabs>
                <w:tab w:val="clear" w:pos="643"/>
                <w:tab w:val="left" w:pos="988"/>
              </w:tabs>
              <w:spacing w:before="0" w:after="0"/>
              <w:ind w:left="464" w:hanging="425"/>
              <w:contextualSpacing w:val="0"/>
            </w:pPr>
            <w:r w:rsidRPr="00E97239">
              <w:t>those wishing to complete the full suite of Justice qualifications in order to follow a specific career path</w:t>
            </w:r>
          </w:p>
          <w:p w14:paraId="70F11C31" w14:textId="77777777" w:rsidR="009157E2" w:rsidRPr="00E97239" w:rsidRDefault="009157E2" w:rsidP="009157E2">
            <w:pPr>
              <w:pStyle w:val="ListBullet2"/>
              <w:tabs>
                <w:tab w:val="clear" w:pos="643"/>
                <w:tab w:val="left" w:pos="988"/>
              </w:tabs>
              <w:spacing w:before="0" w:after="0"/>
              <w:ind w:left="464" w:hanging="425"/>
              <w:contextualSpacing w:val="0"/>
            </w:pPr>
            <w:r w:rsidRPr="00E97239">
              <w:t>those continuing a pathway to higher education</w:t>
            </w:r>
          </w:p>
          <w:p w14:paraId="6CD37ED5" w14:textId="77777777" w:rsidR="009157E2" w:rsidRPr="00E97239" w:rsidRDefault="009157E2" w:rsidP="009157E2">
            <w:pPr>
              <w:pStyle w:val="ListBullet2"/>
              <w:tabs>
                <w:tab w:val="clear" w:pos="643"/>
                <w:tab w:val="left" w:pos="988"/>
              </w:tabs>
              <w:spacing w:before="0" w:after="0"/>
              <w:ind w:left="464" w:hanging="425"/>
              <w:contextualSpacing w:val="0"/>
            </w:pPr>
            <w:r w:rsidRPr="00E97239">
              <w:t>those working within the industry or related fields wishing to increase career options, or to specialise</w:t>
            </w:r>
            <w:r>
              <w:t>.</w:t>
            </w:r>
          </w:p>
          <w:p w14:paraId="08B5951D" w14:textId="77777777" w:rsidR="009157E2" w:rsidRDefault="009157E2" w:rsidP="009157E2">
            <w:pPr>
              <w:tabs>
                <w:tab w:val="left" w:pos="1114"/>
              </w:tabs>
              <w:rPr>
                <w:rFonts w:ascii="Arial" w:hAnsi="Arial"/>
                <w:sz w:val="22"/>
                <w:lang w:val="en-AU" w:eastAsia="en-US"/>
              </w:rPr>
            </w:pPr>
          </w:p>
          <w:p w14:paraId="39262405" w14:textId="77777777" w:rsidR="009157E2" w:rsidRPr="00E97239" w:rsidRDefault="009157E2" w:rsidP="009157E2">
            <w:pPr>
              <w:tabs>
                <w:tab w:val="left" w:pos="1114"/>
              </w:tabs>
              <w:rPr>
                <w:rFonts w:ascii="Arial" w:hAnsi="Arial"/>
                <w:sz w:val="22"/>
                <w:lang w:val="en-AU" w:eastAsia="en-US"/>
              </w:rPr>
            </w:pPr>
            <w:r w:rsidRPr="00E97239">
              <w:rPr>
                <w:rFonts w:ascii="Arial" w:hAnsi="Arial"/>
                <w:sz w:val="22"/>
                <w:lang w:val="en-AU" w:eastAsia="en-US"/>
              </w:rPr>
              <w:t xml:space="preserve">Anticipated employment opportunities within the justice industry include the following fields: </w:t>
            </w:r>
          </w:p>
          <w:p w14:paraId="57447859" w14:textId="77777777" w:rsidR="009157E2" w:rsidRPr="00E97239" w:rsidRDefault="009157E2" w:rsidP="00565C71">
            <w:pPr>
              <w:pStyle w:val="ListBullet2"/>
              <w:numPr>
                <w:ilvl w:val="0"/>
                <w:numId w:val="12"/>
              </w:numPr>
              <w:tabs>
                <w:tab w:val="left" w:pos="988"/>
              </w:tabs>
              <w:spacing w:before="0" w:after="0"/>
              <w:contextualSpacing w:val="0"/>
              <w:rPr>
                <w:lang w:val="en-AU"/>
              </w:rPr>
            </w:pPr>
            <w:r w:rsidRPr="00E97239">
              <w:rPr>
                <w:lang w:val="en-AU"/>
              </w:rPr>
              <w:t xml:space="preserve">Australian Border Force </w:t>
            </w:r>
          </w:p>
          <w:p w14:paraId="78C9DC53" w14:textId="77777777" w:rsidR="009157E2" w:rsidRPr="00E97239" w:rsidRDefault="009157E2" w:rsidP="00565C71">
            <w:pPr>
              <w:pStyle w:val="ListBullet2"/>
              <w:numPr>
                <w:ilvl w:val="0"/>
                <w:numId w:val="12"/>
              </w:numPr>
              <w:tabs>
                <w:tab w:val="left" w:pos="988"/>
              </w:tabs>
              <w:spacing w:before="0" w:after="0"/>
              <w:contextualSpacing w:val="0"/>
              <w:rPr>
                <w:lang w:val="en-AU"/>
              </w:rPr>
            </w:pPr>
            <w:r w:rsidRPr="00E97239">
              <w:rPr>
                <w:lang w:val="en-AU"/>
              </w:rPr>
              <w:t xml:space="preserve">Case management </w:t>
            </w:r>
          </w:p>
          <w:p w14:paraId="73164EDD" w14:textId="77777777" w:rsidR="009157E2" w:rsidRPr="00E97239" w:rsidRDefault="009157E2" w:rsidP="00565C71">
            <w:pPr>
              <w:pStyle w:val="ListBullet2"/>
              <w:numPr>
                <w:ilvl w:val="0"/>
                <w:numId w:val="12"/>
              </w:numPr>
              <w:tabs>
                <w:tab w:val="left" w:pos="988"/>
              </w:tabs>
              <w:spacing w:before="0" w:after="0"/>
              <w:contextualSpacing w:val="0"/>
              <w:rPr>
                <w:lang w:val="en-AU"/>
              </w:rPr>
            </w:pPr>
            <w:r w:rsidRPr="00E97239">
              <w:rPr>
                <w:lang w:val="en-AU"/>
              </w:rPr>
              <w:t xml:space="preserve">Claims </w:t>
            </w:r>
          </w:p>
          <w:p w14:paraId="39DC7816" w14:textId="77777777" w:rsidR="009157E2" w:rsidRPr="00E97239" w:rsidRDefault="009157E2" w:rsidP="00565C71">
            <w:pPr>
              <w:pStyle w:val="ListBullet2"/>
              <w:numPr>
                <w:ilvl w:val="0"/>
                <w:numId w:val="12"/>
              </w:numPr>
              <w:tabs>
                <w:tab w:val="left" w:pos="988"/>
              </w:tabs>
              <w:spacing w:before="0" w:after="0"/>
              <w:contextualSpacing w:val="0"/>
              <w:rPr>
                <w:lang w:val="en-AU"/>
              </w:rPr>
            </w:pPr>
            <w:r w:rsidRPr="00E97239">
              <w:rPr>
                <w:lang w:val="en-AU"/>
              </w:rPr>
              <w:t>Client support work</w:t>
            </w:r>
          </w:p>
          <w:p w14:paraId="59F7AAF3" w14:textId="77777777" w:rsidR="009157E2" w:rsidRPr="00E97239" w:rsidRDefault="009157E2" w:rsidP="00565C71">
            <w:pPr>
              <w:pStyle w:val="ListBullet2"/>
              <w:numPr>
                <w:ilvl w:val="0"/>
                <w:numId w:val="12"/>
              </w:numPr>
              <w:tabs>
                <w:tab w:val="left" w:pos="988"/>
              </w:tabs>
              <w:spacing w:before="0" w:after="0"/>
              <w:contextualSpacing w:val="0"/>
              <w:rPr>
                <w:lang w:val="en-AU"/>
              </w:rPr>
            </w:pPr>
            <w:r w:rsidRPr="00E97239">
              <w:rPr>
                <w:lang w:val="en-AU"/>
              </w:rPr>
              <w:t>Community-based corrections case-management</w:t>
            </w:r>
          </w:p>
          <w:p w14:paraId="0D6606A5" w14:textId="77777777" w:rsidR="009157E2" w:rsidRPr="00E97239" w:rsidRDefault="009157E2" w:rsidP="00565C71">
            <w:pPr>
              <w:pStyle w:val="ListBullet2"/>
              <w:numPr>
                <w:ilvl w:val="0"/>
                <w:numId w:val="12"/>
              </w:numPr>
              <w:tabs>
                <w:tab w:val="left" w:pos="988"/>
              </w:tabs>
              <w:spacing w:before="0" w:after="0"/>
              <w:contextualSpacing w:val="0"/>
              <w:rPr>
                <w:lang w:val="en-AU"/>
              </w:rPr>
            </w:pPr>
            <w:r w:rsidRPr="00E97239">
              <w:rPr>
                <w:lang w:val="en-AU"/>
              </w:rPr>
              <w:t>Compliance</w:t>
            </w:r>
          </w:p>
          <w:p w14:paraId="1E199DAB" w14:textId="77777777" w:rsidR="009157E2" w:rsidRPr="00E97239" w:rsidRDefault="009157E2" w:rsidP="00565C71">
            <w:pPr>
              <w:pStyle w:val="ListBullet2"/>
              <w:numPr>
                <w:ilvl w:val="0"/>
                <w:numId w:val="12"/>
              </w:numPr>
              <w:tabs>
                <w:tab w:val="left" w:pos="988"/>
              </w:tabs>
              <w:spacing w:before="0" w:after="0"/>
              <w:contextualSpacing w:val="0"/>
              <w:rPr>
                <w:lang w:val="en-AU"/>
              </w:rPr>
            </w:pPr>
            <w:r w:rsidRPr="00E97239">
              <w:rPr>
                <w:lang w:val="en-AU"/>
              </w:rPr>
              <w:t>Courts registrar</w:t>
            </w:r>
          </w:p>
          <w:p w14:paraId="57C265A9" w14:textId="77777777" w:rsidR="009157E2" w:rsidRPr="00E97239" w:rsidRDefault="009157E2" w:rsidP="00565C71">
            <w:pPr>
              <w:pStyle w:val="ListBullet2"/>
              <w:numPr>
                <w:ilvl w:val="0"/>
                <w:numId w:val="12"/>
              </w:numPr>
              <w:tabs>
                <w:tab w:val="left" w:pos="988"/>
              </w:tabs>
              <w:spacing w:before="0" w:after="0"/>
              <w:contextualSpacing w:val="0"/>
              <w:rPr>
                <w:lang w:val="en-AU"/>
              </w:rPr>
            </w:pPr>
            <w:r w:rsidRPr="00E97239">
              <w:rPr>
                <w:lang w:val="en-AU"/>
              </w:rPr>
              <w:t>Criminology research/analysis</w:t>
            </w:r>
          </w:p>
          <w:p w14:paraId="57C2FB9B" w14:textId="77777777" w:rsidR="009157E2" w:rsidRPr="00E97239" w:rsidRDefault="009157E2" w:rsidP="00565C71">
            <w:pPr>
              <w:pStyle w:val="ListBullet2"/>
              <w:numPr>
                <w:ilvl w:val="0"/>
                <w:numId w:val="12"/>
              </w:numPr>
              <w:tabs>
                <w:tab w:val="left" w:pos="988"/>
              </w:tabs>
              <w:spacing w:before="0" w:after="0"/>
              <w:contextualSpacing w:val="0"/>
              <w:rPr>
                <w:lang w:val="en-AU"/>
              </w:rPr>
            </w:pPr>
            <w:r w:rsidRPr="00E97239">
              <w:rPr>
                <w:lang w:val="en-AU"/>
              </w:rPr>
              <w:t>Custodial Assessment</w:t>
            </w:r>
          </w:p>
          <w:p w14:paraId="6E3B42C5" w14:textId="77777777" w:rsidR="009157E2" w:rsidRPr="00E97239" w:rsidRDefault="009157E2" w:rsidP="00565C71">
            <w:pPr>
              <w:pStyle w:val="ListBullet2"/>
              <w:numPr>
                <w:ilvl w:val="0"/>
                <w:numId w:val="12"/>
              </w:numPr>
              <w:tabs>
                <w:tab w:val="left" w:pos="988"/>
              </w:tabs>
              <w:spacing w:before="0" w:after="0"/>
              <w:contextualSpacing w:val="0"/>
              <w:rPr>
                <w:lang w:val="en-AU"/>
              </w:rPr>
            </w:pPr>
            <w:r w:rsidRPr="00E97239">
              <w:rPr>
                <w:lang w:val="en-AU"/>
              </w:rPr>
              <w:t xml:space="preserve">Governance  </w:t>
            </w:r>
          </w:p>
          <w:p w14:paraId="727D7B1F" w14:textId="77777777" w:rsidR="009157E2" w:rsidRPr="00E97239" w:rsidRDefault="009157E2" w:rsidP="00565C71">
            <w:pPr>
              <w:pStyle w:val="ListBullet2"/>
              <w:numPr>
                <w:ilvl w:val="0"/>
                <w:numId w:val="12"/>
              </w:numPr>
              <w:tabs>
                <w:tab w:val="left" w:pos="988"/>
              </w:tabs>
              <w:spacing w:before="0" w:after="0"/>
              <w:contextualSpacing w:val="0"/>
              <w:rPr>
                <w:lang w:val="en-AU"/>
              </w:rPr>
            </w:pPr>
            <w:r w:rsidRPr="00E97239">
              <w:rPr>
                <w:lang w:val="en-AU"/>
              </w:rPr>
              <w:t>Investigation</w:t>
            </w:r>
          </w:p>
          <w:p w14:paraId="52E94255" w14:textId="77777777" w:rsidR="009157E2" w:rsidRPr="00E97239" w:rsidRDefault="009157E2" w:rsidP="00565C71">
            <w:pPr>
              <w:pStyle w:val="ListBullet2"/>
              <w:numPr>
                <w:ilvl w:val="0"/>
                <w:numId w:val="12"/>
              </w:numPr>
              <w:tabs>
                <w:tab w:val="left" w:pos="988"/>
              </w:tabs>
              <w:spacing w:before="0" w:after="0"/>
              <w:contextualSpacing w:val="0"/>
              <w:rPr>
                <w:lang w:val="en-AU"/>
              </w:rPr>
            </w:pPr>
            <w:r w:rsidRPr="00E97239">
              <w:rPr>
                <w:lang w:val="en-AU"/>
              </w:rPr>
              <w:t>Local government traffic and local law implementation</w:t>
            </w:r>
          </w:p>
          <w:p w14:paraId="59A28A46" w14:textId="77777777" w:rsidR="009157E2" w:rsidRPr="00E97239" w:rsidRDefault="009157E2" w:rsidP="00565C71">
            <w:pPr>
              <w:pStyle w:val="ListBullet2"/>
              <w:numPr>
                <w:ilvl w:val="0"/>
                <w:numId w:val="12"/>
              </w:numPr>
              <w:tabs>
                <w:tab w:val="left" w:pos="988"/>
              </w:tabs>
              <w:spacing w:before="0" w:after="0"/>
              <w:contextualSpacing w:val="0"/>
              <w:rPr>
                <w:lang w:val="en-AU"/>
              </w:rPr>
            </w:pPr>
            <w:r w:rsidRPr="00E97239">
              <w:rPr>
                <w:lang w:val="en-AU"/>
              </w:rPr>
              <w:t>Local government work</w:t>
            </w:r>
          </w:p>
          <w:p w14:paraId="4B9F7FA3" w14:textId="77777777" w:rsidR="009157E2" w:rsidRPr="00E97239" w:rsidRDefault="009157E2" w:rsidP="00565C71">
            <w:pPr>
              <w:pStyle w:val="ListBullet2"/>
              <w:numPr>
                <w:ilvl w:val="0"/>
                <w:numId w:val="12"/>
              </w:numPr>
              <w:tabs>
                <w:tab w:val="left" w:pos="988"/>
              </w:tabs>
              <w:spacing w:before="0" w:after="0"/>
              <w:contextualSpacing w:val="0"/>
              <w:rPr>
                <w:lang w:val="en-AU"/>
              </w:rPr>
            </w:pPr>
            <w:r w:rsidRPr="00E97239">
              <w:rPr>
                <w:lang w:val="en-AU"/>
              </w:rPr>
              <w:t>Loss prevention work</w:t>
            </w:r>
          </w:p>
          <w:p w14:paraId="40F072BF" w14:textId="77777777" w:rsidR="009157E2" w:rsidRPr="00E97239" w:rsidRDefault="009157E2" w:rsidP="00565C71">
            <w:pPr>
              <w:pStyle w:val="ListBullet2"/>
              <w:numPr>
                <w:ilvl w:val="0"/>
                <w:numId w:val="12"/>
              </w:numPr>
              <w:tabs>
                <w:tab w:val="left" w:pos="988"/>
              </w:tabs>
              <w:spacing w:before="0" w:after="0"/>
              <w:contextualSpacing w:val="0"/>
              <w:rPr>
                <w:lang w:val="en-AU"/>
              </w:rPr>
            </w:pPr>
            <w:r w:rsidRPr="00E97239">
              <w:rPr>
                <w:lang w:val="en-AU"/>
              </w:rPr>
              <w:t>Parole work</w:t>
            </w:r>
          </w:p>
          <w:p w14:paraId="636EDDC1" w14:textId="77777777" w:rsidR="009157E2" w:rsidRPr="00E97239" w:rsidRDefault="009157E2" w:rsidP="00565C71">
            <w:pPr>
              <w:pStyle w:val="ListBullet2"/>
              <w:numPr>
                <w:ilvl w:val="0"/>
                <w:numId w:val="12"/>
              </w:numPr>
              <w:tabs>
                <w:tab w:val="left" w:pos="988"/>
              </w:tabs>
              <w:spacing w:before="0" w:after="0"/>
              <w:contextualSpacing w:val="0"/>
              <w:rPr>
                <w:lang w:val="en-AU"/>
              </w:rPr>
            </w:pPr>
            <w:r w:rsidRPr="00E97239">
              <w:rPr>
                <w:lang w:val="en-AU"/>
              </w:rPr>
              <w:t>Police and law enforcement agency work</w:t>
            </w:r>
          </w:p>
          <w:p w14:paraId="2F3E232F" w14:textId="77777777" w:rsidR="009157E2" w:rsidRPr="00E97239" w:rsidRDefault="009157E2" w:rsidP="00565C71">
            <w:pPr>
              <w:pStyle w:val="ListBullet2"/>
              <w:numPr>
                <w:ilvl w:val="0"/>
                <w:numId w:val="12"/>
              </w:numPr>
              <w:tabs>
                <w:tab w:val="left" w:pos="988"/>
              </w:tabs>
              <w:spacing w:before="0" w:after="0"/>
              <w:contextualSpacing w:val="0"/>
              <w:rPr>
                <w:lang w:val="en-AU"/>
              </w:rPr>
            </w:pPr>
            <w:r w:rsidRPr="00E97239">
              <w:rPr>
                <w:lang w:val="en-AU"/>
              </w:rPr>
              <w:lastRenderedPageBreak/>
              <w:t xml:space="preserve">Police Custody </w:t>
            </w:r>
          </w:p>
          <w:p w14:paraId="7DD89564" w14:textId="77777777" w:rsidR="009157E2" w:rsidRPr="00E97239" w:rsidRDefault="009157E2" w:rsidP="00565C71">
            <w:pPr>
              <w:pStyle w:val="ListBullet2"/>
              <w:numPr>
                <w:ilvl w:val="0"/>
                <w:numId w:val="12"/>
              </w:numPr>
              <w:tabs>
                <w:tab w:val="left" w:pos="988"/>
              </w:tabs>
              <w:spacing w:before="0" w:after="0"/>
              <w:contextualSpacing w:val="0"/>
              <w:rPr>
                <w:lang w:val="en-AU"/>
              </w:rPr>
            </w:pPr>
            <w:r w:rsidRPr="00E97239">
              <w:rPr>
                <w:lang w:val="en-AU"/>
              </w:rPr>
              <w:t>Prison officer and custodial positions</w:t>
            </w:r>
          </w:p>
          <w:p w14:paraId="78E81CEE" w14:textId="77777777" w:rsidR="009157E2" w:rsidRPr="00E97239" w:rsidRDefault="009157E2" w:rsidP="00565C71">
            <w:pPr>
              <w:pStyle w:val="ListBullet2"/>
              <w:numPr>
                <w:ilvl w:val="0"/>
                <w:numId w:val="12"/>
              </w:numPr>
              <w:tabs>
                <w:tab w:val="left" w:pos="988"/>
              </w:tabs>
              <w:spacing w:before="0" w:after="0"/>
              <w:contextualSpacing w:val="0"/>
              <w:rPr>
                <w:lang w:val="en-AU"/>
              </w:rPr>
            </w:pPr>
            <w:r w:rsidRPr="00E97239">
              <w:rPr>
                <w:lang w:val="en-AU"/>
              </w:rPr>
              <w:t xml:space="preserve">Reintegration </w:t>
            </w:r>
          </w:p>
          <w:p w14:paraId="7BAABD2F" w14:textId="77777777" w:rsidR="009157E2" w:rsidRPr="005F42FB" w:rsidRDefault="009157E2" w:rsidP="00565C71">
            <w:pPr>
              <w:pStyle w:val="ListBullet2"/>
              <w:numPr>
                <w:ilvl w:val="0"/>
                <w:numId w:val="12"/>
              </w:numPr>
              <w:tabs>
                <w:tab w:val="left" w:pos="988"/>
              </w:tabs>
              <w:spacing w:before="0" w:after="80"/>
              <w:contextualSpacing w:val="0"/>
              <w:rPr>
                <w:lang w:val="en-AU"/>
              </w:rPr>
            </w:pPr>
            <w:r w:rsidRPr="005F42FB">
              <w:rPr>
                <w:lang w:val="en-AU"/>
              </w:rPr>
              <w:t>Youth Justice</w:t>
            </w:r>
          </w:p>
          <w:p w14:paraId="21EDB16B" w14:textId="2FBF61FE" w:rsidR="009157E2" w:rsidRPr="007B24B0" w:rsidRDefault="009157E2" w:rsidP="009157E2">
            <w:pPr>
              <w:spacing w:before="80" w:after="80"/>
              <w:rPr>
                <w:rFonts w:ascii="Arial" w:hAnsi="Arial"/>
                <w:sz w:val="22"/>
                <w:lang w:val="en-AU" w:eastAsia="en-US"/>
              </w:rPr>
            </w:pPr>
            <w:r w:rsidRPr="00E97239">
              <w:rPr>
                <w:rFonts w:ascii="Arial" w:hAnsi="Arial"/>
                <w:sz w:val="22"/>
                <w:lang w:val="en-AU" w:eastAsia="en-US"/>
              </w:rPr>
              <w:t>Industry support is confirmed through the endorsement and active participation o</w:t>
            </w:r>
            <w:r w:rsidRPr="007B24B0">
              <w:rPr>
                <w:rFonts w:ascii="Arial" w:hAnsi="Arial"/>
                <w:sz w:val="22"/>
                <w:lang w:val="en-AU" w:eastAsia="en-US"/>
              </w:rPr>
              <w:t xml:space="preserve">f the </w:t>
            </w:r>
            <w:r w:rsidR="00841A8F" w:rsidRPr="007B24B0">
              <w:rPr>
                <w:rFonts w:ascii="Arial" w:hAnsi="Arial"/>
                <w:sz w:val="22"/>
                <w:lang w:val="en-AU" w:eastAsia="en-US"/>
              </w:rPr>
              <w:t xml:space="preserve">Project </w:t>
            </w:r>
            <w:r w:rsidRPr="007B24B0">
              <w:rPr>
                <w:rFonts w:ascii="Arial" w:hAnsi="Arial"/>
                <w:sz w:val="22"/>
                <w:lang w:val="en-AU" w:eastAsia="en-US"/>
              </w:rPr>
              <w:t>Steering Committee</w:t>
            </w:r>
            <w:r w:rsidR="000B497E" w:rsidRPr="007B24B0">
              <w:rPr>
                <w:rFonts w:ascii="Arial" w:hAnsi="Arial"/>
                <w:sz w:val="22"/>
                <w:lang w:val="en-AU" w:eastAsia="en-US"/>
              </w:rPr>
              <w:t>.</w:t>
            </w:r>
          </w:p>
          <w:p w14:paraId="6BFAF0BC" w14:textId="74356BF6" w:rsidR="009157E2" w:rsidRDefault="009157E2" w:rsidP="009157E2">
            <w:pPr>
              <w:spacing w:before="80" w:after="80"/>
              <w:rPr>
                <w:rFonts w:ascii="Arial" w:hAnsi="Arial"/>
                <w:sz w:val="22"/>
                <w:lang w:val="en-AU" w:eastAsia="en-US"/>
              </w:rPr>
            </w:pPr>
            <w:r w:rsidRPr="007B24B0">
              <w:rPr>
                <w:rFonts w:ascii="Arial" w:hAnsi="Arial"/>
                <w:sz w:val="22"/>
                <w:lang w:val="en-AU" w:eastAsia="en-US"/>
              </w:rPr>
              <w:t xml:space="preserve">Members of the </w:t>
            </w:r>
            <w:r w:rsidR="00841A8F" w:rsidRPr="007B24B0">
              <w:rPr>
                <w:rFonts w:ascii="Arial" w:hAnsi="Arial"/>
                <w:sz w:val="22"/>
                <w:lang w:val="en-AU" w:eastAsia="en-US"/>
              </w:rPr>
              <w:t>Project</w:t>
            </w:r>
            <w:r w:rsidR="00841A8F">
              <w:rPr>
                <w:rFonts w:ascii="Arial" w:hAnsi="Arial"/>
                <w:sz w:val="22"/>
                <w:lang w:val="en-AU" w:eastAsia="en-US"/>
              </w:rPr>
              <w:t xml:space="preserve"> </w:t>
            </w:r>
            <w:r w:rsidRPr="00E97239">
              <w:rPr>
                <w:rFonts w:ascii="Arial" w:hAnsi="Arial"/>
                <w:sz w:val="22"/>
                <w:lang w:val="en-AU" w:eastAsia="en-US"/>
              </w:rPr>
              <w:t>Steering Committee:</w:t>
            </w:r>
          </w:p>
          <w:p w14:paraId="14F259CE" w14:textId="77777777" w:rsidR="009157E2" w:rsidRDefault="009157E2" w:rsidP="009157E2">
            <w:pPr>
              <w:pStyle w:val="ListBullet2"/>
              <w:tabs>
                <w:tab w:val="clear" w:pos="643"/>
                <w:tab w:val="left" w:pos="988"/>
              </w:tabs>
              <w:spacing w:before="0" w:after="0"/>
              <w:ind w:left="464" w:hanging="425"/>
              <w:contextualSpacing w:val="0"/>
            </w:pPr>
            <w:r>
              <w:t>Naomi Uehara (Chair) – Manager, Community Correctional Services Workforce Development – Dept of Justice and Community Safety</w:t>
            </w:r>
          </w:p>
          <w:p w14:paraId="306BF0E7" w14:textId="77777777" w:rsidR="009157E2" w:rsidRDefault="009157E2" w:rsidP="009157E2">
            <w:pPr>
              <w:pStyle w:val="ListBullet2"/>
              <w:tabs>
                <w:tab w:val="clear" w:pos="643"/>
                <w:tab w:val="left" w:pos="988"/>
              </w:tabs>
              <w:spacing w:before="0" w:after="0"/>
              <w:ind w:left="464" w:hanging="425"/>
              <w:contextualSpacing w:val="0"/>
            </w:pPr>
            <w:r>
              <w:t>Carla Martins – Education Manager, Community Metro – Kangan Institute</w:t>
            </w:r>
          </w:p>
          <w:p w14:paraId="3805A92E" w14:textId="77777777" w:rsidR="009157E2" w:rsidRDefault="009157E2" w:rsidP="009157E2">
            <w:pPr>
              <w:pStyle w:val="ListBullet2"/>
              <w:tabs>
                <w:tab w:val="clear" w:pos="643"/>
                <w:tab w:val="left" w:pos="988"/>
              </w:tabs>
              <w:spacing w:before="0" w:after="0"/>
              <w:ind w:left="464" w:hanging="425"/>
              <w:contextualSpacing w:val="0"/>
            </w:pPr>
            <w:r>
              <w:t>Jacqueline Kinyanjui – Teacher, Dip of Justice – Swinburne University</w:t>
            </w:r>
          </w:p>
          <w:p w14:paraId="4C382CB1" w14:textId="77777777" w:rsidR="009157E2" w:rsidRDefault="009157E2" w:rsidP="009157E2">
            <w:pPr>
              <w:pStyle w:val="ListBullet2"/>
              <w:tabs>
                <w:tab w:val="clear" w:pos="643"/>
                <w:tab w:val="left" w:pos="988"/>
              </w:tabs>
              <w:spacing w:before="0" w:after="0"/>
              <w:ind w:left="464" w:hanging="425"/>
              <w:contextualSpacing w:val="0"/>
            </w:pPr>
            <w:r>
              <w:t>Lee-Ann Carter, Director Community Programs – Victorian Aboriginal Legal Service</w:t>
            </w:r>
          </w:p>
          <w:p w14:paraId="22175A1E" w14:textId="77777777" w:rsidR="009157E2" w:rsidRDefault="009157E2" w:rsidP="009157E2">
            <w:pPr>
              <w:pStyle w:val="ListBullet2"/>
              <w:tabs>
                <w:tab w:val="clear" w:pos="643"/>
                <w:tab w:val="left" w:pos="988"/>
              </w:tabs>
              <w:spacing w:before="0" w:after="0"/>
              <w:ind w:left="464" w:hanging="425"/>
              <w:contextualSpacing w:val="0"/>
            </w:pPr>
            <w:r>
              <w:t>Lee Hobbs – Coordinator City Compliance, Safer Communities – City of Casey</w:t>
            </w:r>
          </w:p>
          <w:p w14:paraId="74E9063D" w14:textId="77777777" w:rsidR="009157E2" w:rsidRDefault="009157E2" w:rsidP="009157E2">
            <w:pPr>
              <w:pStyle w:val="ListBullet2"/>
              <w:tabs>
                <w:tab w:val="clear" w:pos="643"/>
                <w:tab w:val="left" w:pos="988"/>
              </w:tabs>
              <w:spacing w:before="0" w:after="0"/>
              <w:ind w:left="464" w:hanging="425"/>
              <w:contextualSpacing w:val="0"/>
            </w:pPr>
            <w:r>
              <w:t>Sally Allen-Beyer – Teacher, Diploma of Justice – Swinburne University</w:t>
            </w:r>
          </w:p>
          <w:p w14:paraId="2AA14E18" w14:textId="18FE3316" w:rsidR="009157E2" w:rsidRDefault="009157E2" w:rsidP="009157E2">
            <w:pPr>
              <w:pStyle w:val="ListBullet2"/>
              <w:tabs>
                <w:tab w:val="clear" w:pos="643"/>
                <w:tab w:val="left" w:pos="988"/>
              </w:tabs>
              <w:spacing w:before="0" w:after="0"/>
              <w:ind w:left="464" w:hanging="425"/>
              <w:contextualSpacing w:val="0"/>
            </w:pPr>
            <w:r>
              <w:t xml:space="preserve">Irene </w:t>
            </w:r>
            <w:proofErr w:type="spellStart"/>
            <w:r>
              <w:t>Pagliarella</w:t>
            </w:r>
            <w:proofErr w:type="spellEnd"/>
            <w:r>
              <w:t xml:space="preserve"> – Education Manager – Holmesglen</w:t>
            </w:r>
            <w:r w:rsidR="007B79CD">
              <w:t xml:space="preserve"> Institute</w:t>
            </w:r>
          </w:p>
          <w:p w14:paraId="093DB2FB" w14:textId="70A509ED" w:rsidR="009157E2" w:rsidRDefault="009157E2" w:rsidP="009157E2">
            <w:pPr>
              <w:pStyle w:val="ListBullet2"/>
              <w:tabs>
                <w:tab w:val="clear" w:pos="643"/>
                <w:tab w:val="left" w:pos="988"/>
              </w:tabs>
              <w:spacing w:before="0" w:after="0"/>
              <w:ind w:left="464" w:hanging="425"/>
              <w:contextualSpacing w:val="0"/>
            </w:pPr>
            <w:r>
              <w:t xml:space="preserve">James </w:t>
            </w:r>
            <w:proofErr w:type="spellStart"/>
            <w:r>
              <w:t>Vatousios</w:t>
            </w:r>
            <w:proofErr w:type="spellEnd"/>
            <w:r>
              <w:t xml:space="preserve"> – Education Manager, Business and Information Technology – Chisholm</w:t>
            </w:r>
            <w:r w:rsidR="007B79CD">
              <w:t xml:space="preserve"> Institute</w:t>
            </w:r>
          </w:p>
          <w:p w14:paraId="1F080CDF" w14:textId="77777777" w:rsidR="009157E2" w:rsidRDefault="009157E2" w:rsidP="009157E2">
            <w:pPr>
              <w:pStyle w:val="ListBullet2"/>
              <w:tabs>
                <w:tab w:val="clear" w:pos="643"/>
                <w:tab w:val="left" w:pos="988"/>
              </w:tabs>
              <w:spacing w:before="0" w:after="0"/>
              <w:ind w:left="464" w:hanging="425"/>
              <w:contextualSpacing w:val="0"/>
            </w:pPr>
            <w:r>
              <w:t>Cameron Sanderson – Professional Standards Officer – Victoria Police</w:t>
            </w:r>
          </w:p>
          <w:p w14:paraId="12E277A5" w14:textId="77777777" w:rsidR="009157E2" w:rsidRDefault="009157E2" w:rsidP="009157E2">
            <w:pPr>
              <w:pStyle w:val="ListBullet2"/>
              <w:tabs>
                <w:tab w:val="clear" w:pos="643"/>
                <w:tab w:val="left" w:pos="988"/>
              </w:tabs>
              <w:spacing w:before="0" w:after="0"/>
              <w:ind w:left="464" w:hanging="425"/>
              <w:contextualSpacing w:val="0"/>
            </w:pPr>
            <w:r>
              <w:t xml:space="preserve">Mark </w:t>
            </w:r>
            <w:proofErr w:type="spellStart"/>
            <w:r>
              <w:t>Higgonbotham</w:t>
            </w:r>
            <w:proofErr w:type="spellEnd"/>
            <w:r>
              <w:t xml:space="preserve"> – Senior Sergeant – Victoria Police, Police Prosecutions</w:t>
            </w:r>
          </w:p>
          <w:p w14:paraId="1514A400" w14:textId="77777777" w:rsidR="009157E2" w:rsidRDefault="009157E2" w:rsidP="009157E2">
            <w:pPr>
              <w:pStyle w:val="ListBullet2"/>
              <w:tabs>
                <w:tab w:val="clear" w:pos="643"/>
                <w:tab w:val="left" w:pos="988"/>
              </w:tabs>
              <w:spacing w:before="0" w:after="0"/>
              <w:ind w:left="464" w:hanging="425"/>
              <w:contextualSpacing w:val="0"/>
            </w:pPr>
            <w:r>
              <w:t>Susan Landy, Acting Inspector, People Development Command – Victoria Police Academy</w:t>
            </w:r>
          </w:p>
          <w:p w14:paraId="53E44A2C" w14:textId="77777777" w:rsidR="009157E2" w:rsidRDefault="009157E2" w:rsidP="009157E2">
            <w:pPr>
              <w:pStyle w:val="ListBullet2"/>
              <w:tabs>
                <w:tab w:val="clear" w:pos="643"/>
                <w:tab w:val="left" w:pos="988"/>
              </w:tabs>
              <w:spacing w:before="0" w:after="0"/>
              <w:ind w:left="464" w:hanging="425"/>
              <w:contextualSpacing w:val="0"/>
            </w:pPr>
            <w:r>
              <w:t>Peter Webster – Sergeant – Victoria Police</w:t>
            </w:r>
          </w:p>
          <w:p w14:paraId="74C2A1B9" w14:textId="77777777" w:rsidR="009157E2" w:rsidRPr="00BA0974" w:rsidRDefault="009157E2" w:rsidP="009157E2">
            <w:pPr>
              <w:pStyle w:val="ListBullet2"/>
              <w:numPr>
                <w:ilvl w:val="0"/>
                <w:numId w:val="0"/>
              </w:numPr>
              <w:ind w:left="464" w:hanging="425"/>
              <w:rPr>
                <w:lang w:val="en-AU"/>
              </w:rPr>
            </w:pPr>
          </w:p>
          <w:p w14:paraId="0155E888" w14:textId="62B9DED9" w:rsidR="009157E2" w:rsidRDefault="009F3415" w:rsidP="009F3415">
            <w:pPr>
              <w:pStyle w:val="ListBullet2"/>
              <w:numPr>
                <w:ilvl w:val="0"/>
                <w:numId w:val="0"/>
              </w:numPr>
              <w:tabs>
                <w:tab w:val="left" w:pos="988"/>
              </w:tabs>
              <w:spacing w:before="0" w:after="0"/>
              <w:contextualSpacing w:val="0"/>
              <w:rPr>
                <w:lang w:val="en-AU"/>
              </w:rPr>
            </w:pPr>
            <w:r>
              <w:rPr>
                <w:lang w:val="en-AU"/>
              </w:rPr>
              <w:t>In a</w:t>
            </w:r>
            <w:r w:rsidR="009157E2" w:rsidRPr="00E97239">
              <w:rPr>
                <w:lang w:val="en-AU"/>
              </w:rPr>
              <w:t>ttendance</w:t>
            </w:r>
            <w:r w:rsidR="009157E2">
              <w:rPr>
                <w:lang w:val="en-AU"/>
              </w:rPr>
              <w:t xml:space="preserve"> at Project Steering Committee Meetings</w:t>
            </w:r>
            <w:r w:rsidR="009157E2" w:rsidRPr="00E97239">
              <w:rPr>
                <w:lang w:val="en-AU"/>
              </w:rPr>
              <w:t>:</w:t>
            </w:r>
          </w:p>
          <w:p w14:paraId="40F5CD6E" w14:textId="77777777" w:rsidR="009F3415" w:rsidRPr="00E97239" w:rsidRDefault="009F3415" w:rsidP="009F3415">
            <w:pPr>
              <w:pStyle w:val="ListBullet2"/>
              <w:numPr>
                <w:ilvl w:val="0"/>
                <w:numId w:val="0"/>
              </w:numPr>
              <w:tabs>
                <w:tab w:val="left" w:pos="988"/>
              </w:tabs>
              <w:spacing w:before="0" w:after="0"/>
              <w:contextualSpacing w:val="0"/>
              <w:rPr>
                <w:lang w:val="en-AU"/>
              </w:rPr>
            </w:pPr>
          </w:p>
          <w:p w14:paraId="57C66B58" w14:textId="77777777" w:rsidR="009157E2" w:rsidRPr="00FF5D18" w:rsidRDefault="009157E2" w:rsidP="009157E2">
            <w:pPr>
              <w:pStyle w:val="ListBullet2"/>
              <w:tabs>
                <w:tab w:val="clear" w:pos="643"/>
                <w:tab w:val="left" w:pos="988"/>
              </w:tabs>
              <w:spacing w:before="0" w:after="0"/>
              <w:ind w:left="464" w:hanging="425"/>
              <w:contextualSpacing w:val="0"/>
            </w:pPr>
            <w:r w:rsidRPr="00FF5D18">
              <w:t xml:space="preserve">Alan Daniel:  Curriculum Maintenance Manager – Business Industries, Chisholm Institute </w:t>
            </w:r>
          </w:p>
          <w:p w14:paraId="7210E2D0" w14:textId="30E4931C" w:rsidR="009157E2" w:rsidRPr="00C63FE3" w:rsidRDefault="009157E2" w:rsidP="009157E2">
            <w:pPr>
              <w:pStyle w:val="ListBullet2"/>
              <w:tabs>
                <w:tab w:val="clear" w:pos="643"/>
                <w:tab w:val="left" w:pos="988"/>
              </w:tabs>
              <w:spacing w:before="0" w:after="0"/>
              <w:ind w:left="464" w:hanging="425"/>
              <w:contextualSpacing w:val="0"/>
            </w:pPr>
            <w:r w:rsidRPr="00C63FE3">
              <w:t>Rosalind Robinson -Administrative Coord</w:t>
            </w:r>
            <w:r w:rsidR="007B79CD">
              <w:t xml:space="preserve">inator: CMM Business Industries, </w:t>
            </w:r>
            <w:r w:rsidR="007B79CD" w:rsidRPr="00FF5D18">
              <w:t>Chisholm Institute</w:t>
            </w:r>
          </w:p>
          <w:p w14:paraId="0CDA34AF" w14:textId="35CB5C67" w:rsidR="009157E2" w:rsidRDefault="009157E2" w:rsidP="009157E2">
            <w:pPr>
              <w:pStyle w:val="ListBullet2"/>
              <w:tabs>
                <w:tab w:val="clear" w:pos="643"/>
                <w:tab w:val="left" w:pos="988"/>
              </w:tabs>
              <w:spacing w:before="0" w:after="0"/>
              <w:ind w:left="464" w:hanging="425"/>
              <w:contextualSpacing w:val="0"/>
            </w:pPr>
            <w:r w:rsidRPr="00E97239">
              <w:t>Anna Henderson: Curriculum Projects Officer, Business Skills Viability (BSV)</w:t>
            </w:r>
          </w:p>
          <w:p w14:paraId="55A4A585" w14:textId="1992044E" w:rsidR="00B74C6C" w:rsidRDefault="00B74C6C" w:rsidP="009157E2">
            <w:pPr>
              <w:pStyle w:val="ListBullet2"/>
              <w:tabs>
                <w:tab w:val="clear" w:pos="643"/>
                <w:tab w:val="left" w:pos="988"/>
              </w:tabs>
              <w:spacing w:before="0" w:after="0"/>
              <w:ind w:left="464" w:hanging="425"/>
              <w:contextualSpacing w:val="0"/>
            </w:pPr>
            <w:r>
              <w:t>Joan Whelan:  Curriculum Projects Support Officer,</w:t>
            </w:r>
          </w:p>
          <w:p w14:paraId="11BBD68B" w14:textId="0B7FB0EB" w:rsidR="00B74C6C" w:rsidRDefault="00B74C6C" w:rsidP="00C3526A">
            <w:pPr>
              <w:pStyle w:val="ListBullet2"/>
              <w:numPr>
                <w:ilvl w:val="0"/>
                <w:numId w:val="0"/>
              </w:numPr>
              <w:tabs>
                <w:tab w:val="left" w:pos="988"/>
              </w:tabs>
              <w:spacing w:before="0" w:after="0"/>
              <w:ind w:left="464"/>
              <w:contextualSpacing w:val="0"/>
            </w:pPr>
            <w:r>
              <w:t>Business Skills Viability (BSV)</w:t>
            </w:r>
          </w:p>
          <w:p w14:paraId="2A23DF70" w14:textId="2CA3B5D0" w:rsidR="009157E2" w:rsidRDefault="009157E2" w:rsidP="009157E2">
            <w:pPr>
              <w:pStyle w:val="ListBullet2"/>
              <w:tabs>
                <w:tab w:val="clear" w:pos="643"/>
                <w:tab w:val="left" w:pos="988"/>
              </w:tabs>
              <w:spacing w:before="0" w:after="0"/>
              <w:ind w:left="464" w:hanging="425"/>
              <w:contextualSpacing w:val="0"/>
            </w:pPr>
            <w:r w:rsidRPr="005F42FB">
              <w:t xml:space="preserve">Suzie </w:t>
            </w:r>
            <w:proofErr w:type="spellStart"/>
            <w:r w:rsidRPr="005F42FB">
              <w:t>Zarris</w:t>
            </w:r>
            <w:proofErr w:type="spellEnd"/>
            <w:r w:rsidRPr="005F42FB">
              <w:t>- Education Manager, Community and Social Inclusion – Holmesglen</w:t>
            </w:r>
            <w:r w:rsidR="007B79CD">
              <w:t xml:space="preserve"> Institute</w:t>
            </w:r>
          </w:p>
          <w:p w14:paraId="71434C80" w14:textId="77777777" w:rsidR="009157E2" w:rsidRPr="009F04FF" w:rsidRDefault="009157E2" w:rsidP="00513004"/>
        </w:tc>
      </w:tr>
      <w:tr w:rsidR="007E1101" w:rsidRPr="00982853" w14:paraId="4A8A2D8F" w14:textId="77777777" w:rsidTr="00672B0B">
        <w:trPr>
          <w:gridAfter w:val="1"/>
          <w:wAfter w:w="10" w:type="dxa"/>
        </w:trPr>
        <w:tc>
          <w:tcPr>
            <w:tcW w:w="3227" w:type="dxa"/>
            <w:gridSpan w:val="3"/>
          </w:tcPr>
          <w:p w14:paraId="0D9C4D58" w14:textId="57514BFB" w:rsidR="00982853" w:rsidRPr="009F04FF" w:rsidRDefault="00982853" w:rsidP="00533944">
            <w:pPr>
              <w:pStyle w:val="SectionBSubsection2"/>
            </w:pPr>
            <w:bookmarkStart w:id="34" w:name="_Toc146789908"/>
            <w:r w:rsidRPr="009F04FF">
              <w:lastRenderedPageBreak/>
              <w:t>Review for re-accreditation</w:t>
            </w:r>
            <w:bookmarkEnd w:id="34"/>
          </w:p>
        </w:tc>
        <w:tc>
          <w:tcPr>
            <w:tcW w:w="5977" w:type="dxa"/>
            <w:gridSpan w:val="5"/>
            <w:tcBorders>
              <w:bottom w:val="single" w:sz="4" w:space="0" w:color="auto"/>
            </w:tcBorders>
          </w:tcPr>
          <w:p w14:paraId="46D8A082" w14:textId="77777777" w:rsidR="004073A4" w:rsidRPr="00B64181" w:rsidRDefault="004073A4" w:rsidP="004073A4">
            <w:pPr>
              <w:pStyle w:val="Bodycopy"/>
            </w:pPr>
            <w:r w:rsidRPr="00B64181">
              <w:t>Standards 5.1, 5.2, 5.3 and 5.4 AQTF 2021 Standards for Accredited Courses</w:t>
            </w:r>
          </w:p>
          <w:p w14:paraId="501ED97B" w14:textId="27B1F55A" w:rsidR="00553A81" w:rsidRPr="00075A74" w:rsidRDefault="00553A81" w:rsidP="00075A74">
            <w:pPr>
              <w:spacing w:before="80" w:after="80"/>
              <w:rPr>
                <w:rStyle w:val="Strong"/>
                <w:rFonts w:cs="Arial"/>
                <w:b w:val="0"/>
                <w:bCs w:val="0"/>
                <w:szCs w:val="22"/>
              </w:rPr>
            </w:pPr>
          </w:p>
        </w:tc>
      </w:tr>
      <w:tr w:rsidR="00FD2C01" w:rsidRPr="00982853" w14:paraId="343D1CF7" w14:textId="77777777" w:rsidTr="00672B0B">
        <w:trPr>
          <w:gridAfter w:val="1"/>
          <w:wAfter w:w="10" w:type="dxa"/>
          <w:trHeight w:val="3392"/>
        </w:trPr>
        <w:tc>
          <w:tcPr>
            <w:tcW w:w="3227" w:type="dxa"/>
            <w:gridSpan w:val="3"/>
          </w:tcPr>
          <w:p w14:paraId="659EDDD2" w14:textId="77777777" w:rsidR="00FD2C01" w:rsidRDefault="00FD2C01" w:rsidP="00FD2C01">
            <w:pPr>
              <w:pStyle w:val="SectionBSubsection"/>
              <w:numPr>
                <w:ilvl w:val="0"/>
                <w:numId w:val="0"/>
              </w:numPr>
            </w:pPr>
          </w:p>
          <w:p w14:paraId="5D33A609" w14:textId="3A5DCFEE" w:rsidR="00FD2C01" w:rsidRPr="00FD2C01" w:rsidRDefault="00FD2C01" w:rsidP="00FD2C01">
            <w:pPr>
              <w:pStyle w:val="SectionBSubsection2"/>
              <w:numPr>
                <w:ilvl w:val="0"/>
                <w:numId w:val="0"/>
              </w:numPr>
              <w:ind w:left="436" w:hanging="360"/>
            </w:pPr>
          </w:p>
        </w:tc>
        <w:tc>
          <w:tcPr>
            <w:tcW w:w="5977" w:type="dxa"/>
            <w:gridSpan w:val="5"/>
          </w:tcPr>
          <w:p w14:paraId="09A1804B" w14:textId="4081AC9A" w:rsidR="00FD2C01" w:rsidRDefault="00331B99" w:rsidP="00FD2C01">
            <w:pPr>
              <w:spacing w:before="80" w:after="80"/>
              <w:rPr>
                <w:rFonts w:ascii="Arial" w:hAnsi="Arial" w:cs="Arial"/>
                <w:sz w:val="22"/>
                <w:szCs w:val="22"/>
              </w:rPr>
            </w:pPr>
            <w:r w:rsidRPr="00331B99">
              <w:rPr>
                <w:rFonts w:ascii="Arial" w:hAnsi="Arial" w:cs="Arial"/>
                <w:sz w:val="22"/>
                <w:szCs w:val="22"/>
                <w:lang w:val="en-AU" w:eastAsia="en-US"/>
              </w:rPr>
              <w:t xml:space="preserve">Course monitoring was conducted during the accreditation period and a mid-cycle review was conducted in 2020.  </w:t>
            </w:r>
            <w:r w:rsidR="00FD2C01" w:rsidRPr="00B64181">
              <w:rPr>
                <w:rFonts w:ascii="Arial" w:hAnsi="Arial" w:cs="Arial"/>
                <w:sz w:val="22"/>
                <w:szCs w:val="22"/>
                <w:lang w:val="en-AU" w:eastAsia="en-US"/>
              </w:rPr>
              <w:t>Monitoring and evaluation of: 22320VIC Diploma of Justice and 22321VIC Advanced Diploma of Justice have been taken into account in the revised courses.  Revisions are based on formal and informal data collected from RTOs, teaching staff, student feedback and industry and through input from the Steering Committee.</w:t>
            </w:r>
            <w:r w:rsidR="00FD2C01" w:rsidRPr="00B64181">
              <w:rPr>
                <w:rFonts w:ascii="Arial" w:hAnsi="Arial" w:cs="Arial"/>
                <w:sz w:val="22"/>
                <w:szCs w:val="22"/>
              </w:rPr>
              <w:t xml:space="preserve"> </w:t>
            </w:r>
          </w:p>
          <w:p w14:paraId="4DC2241E" w14:textId="77777777" w:rsidR="00FD2C01" w:rsidRPr="00F32147" w:rsidRDefault="00FD2C01" w:rsidP="00FD2C01">
            <w:pPr>
              <w:spacing w:before="60" w:after="60"/>
              <w:rPr>
                <w:rFonts w:ascii="Arial" w:hAnsi="Arial" w:cs="Arial"/>
                <w:sz w:val="22"/>
                <w:szCs w:val="22"/>
                <w:lang w:eastAsia="en-AU"/>
              </w:rPr>
            </w:pPr>
            <w:r w:rsidRPr="00F32147">
              <w:rPr>
                <w:rFonts w:ascii="Arial" w:hAnsi="Arial" w:cs="Arial"/>
                <w:sz w:val="22"/>
                <w:szCs w:val="22"/>
                <w:lang w:eastAsia="en-AU"/>
              </w:rPr>
              <w:t>I</w:t>
            </w:r>
            <w:r w:rsidRPr="00755EA0">
              <w:rPr>
                <w:rFonts w:ascii="Arial" w:hAnsi="Arial" w:cs="Arial"/>
                <w:sz w:val="22"/>
                <w:szCs w:val="22"/>
                <w:lang w:eastAsia="en-AU"/>
              </w:rPr>
              <w:t>ndustry stakeholders requested the introduction of two new units:</w:t>
            </w:r>
          </w:p>
          <w:p w14:paraId="2BF06FE3" w14:textId="23CD07BB" w:rsidR="00FD2C01" w:rsidRPr="00F32147" w:rsidRDefault="00FD2C01" w:rsidP="00565C71">
            <w:pPr>
              <w:pStyle w:val="ListParagraph"/>
              <w:numPr>
                <w:ilvl w:val="0"/>
                <w:numId w:val="13"/>
              </w:numPr>
              <w:ind w:left="484" w:hanging="426"/>
              <w:rPr>
                <w:rFonts w:ascii="Arial" w:hAnsi="Arial" w:cs="Arial"/>
              </w:rPr>
            </w:pPr>
            <w:r w:rsidRPr="0014064C">
              <w:rPr>
                <w:rFonts w:ascii="Arial" w:hAnsi="Arial" w:cs="Arial"/>
              </w:rPr>
              <w:t>VU</w:t>
            </w:r>
            <w:r w:rsidR="00ED07FC" w:rsidRPr="0014064C">
              <w:rPr>
                <w:rFonts w:ascii="Arial" w:hAnsi="Arial" w:cs="Arial"/>
              </w:rPr>
              <w:t>23175</w:t>
            </w:r>
            <w:r w:rsidRPr="00F32147">
              <w:rPr>
                <w:rFonts w:ascii="Arial" w:hAnsi="Arial" w:cs="Arial"/>
              </w:rPr>
              <w:t xml:space="preserve">: Support cultural safety for </w:t>
            </w:r>
            <w:r>
              <w:rPr>
                <w:rFonts w:ascii="Arial" w:hAnsi="Arial" w:cs="Arial"/>
              </w:rPr>
              <w:t>First Nations people</w:t>
            </w:r>
            <w:r w:rsidRPr="00F32147">
              <w:rPr>
                <w:rFonts w:ascii="Arial" w:hAnsi="Arial" w:cs="Arial"/>
              </w:rPr>
              <w:t xml:space="preserve"> within a justice environment</w:t>
            </w:r>
          </w:p>
          <w:p w14:paraId="42011AE7" w14:textId="720829E4" w:rsidR="00FD2C01" w:rsidRDefault="008A472A" w:rsidP="00565C71">
            <w:pPr>
              <w:pStyle w:val="ListParagraph"/>
              <w:numPr>
                <w:ilvl w:val="0"/>
                <w:numId w:val="13"/>
              </w:numPr>
              <w:ind w:left="484" w:hanging="426"/>
              <w:rPr>
                <w:rFonts w:ascii="Arial" w:hAnsi="Arial" w:cs="Arial"/>
              </w:rPr>
            </w:pPr>
            <w:r w:rsidRPr="0014064C">
              <w:rPr>
                <w:rFonts w:ascii="Arial" w:hAnsi="Arial" w:cs="Arial"/>
              </w:rPr>
              <w:t>VU23180</w:t>
            </w:r>
            <w:r w:rsidR="00FD2C01" w:rsidRPr="00F32147">
              <w:rPr>
                <w:rFonts w:ascii="Arial" w:hAnsi="Arial" w:cs="Arial"/>
              </w:rPr>
              <w:t>: Identify alleged breaches of legislation and propose appropriate action</w:t>
            </w:r>
          </w:p>
          <w:p w14:paraId="0D1F2BD0" w14:textId="183FBDD6" w:rsidR="00FD2C01" w:rsidRDefault="00FD2C01" w:rsidP="00FD2C01">
            <w:pPr>
              <w:pStyle w:val="NormalWeb"/>
              <w:spacing w:before="60" w:beforeAutospacing="0" w:after="60" w:afterAutospacing="0"/>
              <w:rPr>
                <w:sz w:val="22"/>
                <w:szCs w:val="22"/>
                <w:lang w:val="en-AU"/>
              </w:rPr>
            </w:pPr>
            <w:r w:rsidRPr="0014064C">
              <w:rPr>
                <w:rFonts w:ascii="Arial" w:hAnsi="Arial" w:cs="Arial"/>
                <w:sz w:val="22"/>
                <w:szCs w:val="22"/>
              </w:rPr>
              <w:t>VU</w:t>
            </w:r>
            <w:r w:rsidR="00ED07FC" w:rsidRPr="0014064C">
              <w:rPr>
                <w:rFonts w:ascii="Arial" w:hAnsi="Arial" w:cs="Arial"/>
                <w:sz w:val="22"/>
                <w:szCs w:val="22"/>
              </w:rPr>
              <w:t>23175</w:t>
            </w:r>
            <w:r w:rsidRPr="00F32147">
              <w:rPr>
                <w:rFonts w:ascii="Arial" w:hAnsi="Arial" w:cs="Arial"/>
                <w:sz w:val="22"/>
                <w:szCs w:val="22"/>
              </w:rPr>
              <w:t xml:space="preserve"> was developed to address justice issues, related to the over representation, and rates of suicide of Aboriginal and Torres Strait Islander</w:t>
            </w:r>
            <w:r>
              <w:rPr>
                <w:rFonts w:ascii="Arial" w:hAnsi="Arial" w:cs="Arial"/>
                <w:sz w:val="22"/>
                <w:szCs w:val="22"/>
              </w:rPr>
              <w:t>s</w:t>
            </w:r>
            <w:r w:rsidRPr="00F32147">
              <w:rPr>
                <w:rFonts w:ascii="Arial" w:hAnsi="Arial" w:cs="Arial"/>
                <w:sz w:val="22"/>
                <w:szCs w:val="22"/>
              </w:rPr>
              <w:t xml:space="preserve"> in the criminal justice system. Industry stakeholders agreed that </w:t>
            </w:r>
            <w:r>
              <w:rPr>
                <w:rFonts w:ascii="Arial" w:hAnsi="Arial" w:cs="Arial"/>
                <w:sz w:val="22"/>
                <w:szCs w:val="22"/>
              </w:rPr>
              <w:t>students</w:t>
            </w:r>
            <w:r w:rsidRPr="00F32147">
              <w:rPr>
                <w:rFonts w:ascii="Arial" w:hAnsi="Arial" w:cs="Arial"/>
                <w:sz w:val="22"/>
                <w:szCs w:val="22"/>
              </w:rPr>
              <w:t xml:space="preserve"> should have an in depth understanding of the </w:t>
            </w:r>
            <w:r>
              <w:rPr>
                <w:rFonts w:ascii="Arial" w:hAnsi="Arial" w:cs="Arial"/>
                <w:sz w:val="22"/>
                <w:szCs w:val="22"/>
              </w:rPr>
              <w:t>First Nations people’s</w:t>
            </w:r>
            <w:r w:rsidRPr="00F32147">
              <w:rPr>
                <w:rFonts w:ascii="Arial" w:hAnsi="Arial" w:cs="Arial"/>
                <w:sz w:val="22"/>
                <w:szCs w:val="22"/>
              </w:rPr>
              <w:t xml:space="preserve"> history</w:t>
            </w:r>
            <w:r>
              <w:rPr>
                <w:rFonts w:ascii="Arial" w:hAnsi="Arial" w:cs="Arial"/>
                <w:sz w:val="22"/>
                <w:szCs w:val="22"/>
              </w:rPr>
              <w:t xml:space="preserve"> and how it relates to current justice issues</w:t>
            </w:r>
            <w:r w:rsidRPr="00F32147">
              <w:rPr>
                <w:rFonts w:ascii="Arial" w:hAnsi="Arial" w:cs="Arial"/>
                <w:sz w:val="22"/>
                <w:szCs w:val="22"/>
              </w:rPr>
              <w:t xml:space="preserve">. </w:t>
            </w:r>
            <w:r>
              <w:rPr>
                <w:rFonts w:ascii="Arial" w:hAnsi="Arial" w:cs="Arial"/>
                <w:sz w:val="22"/>
                <w:szCs w:val="22"/>
              </w:rPr>
              <w:t>Furthermore, they felt that h</w:t>
            </w:r>
            <w:r w:rsidRPr="00BB444F">
              <w:rPr>
                <w:rFonts w:ascii="Arial" w:hAnsi="Arial" w:cs="Arial"/>
                <w:sz w:val="22"/>
                <w:szCs w:val="22"/>
              </w:rPr>
              <w:t>aving the First Nations Australians</w:t>
            </w:r>
            <w:r>
              <w:rPr>
                <w:rFonts w:ascii="Arial" w:hAnsi="Arial" w:cs="Arial"/>
                <w:sz w:val="22"/>
                <w:szCs w:val="22"/>
              </w:rPr>
              <w:t>’</w:t>
            </w:r>
            <w:r w:rsidRPr="00BB444F">
              <w:rPr>
                <w:rFonts w:ascii="Arial" w:hAnsi="Arial" w:cs="Arial"/>
                <w:sz w:val="22"/>
                <w:szCs w:val="22"/>
              </w:rPr>
              <w:t xml:space="preserve"> unit as a core would give </w:t>
            </w:r>
            <w:r>
              <w:rPr>
                <w:rFonts w:ascii="Arial" w:hAnsi="Arial" w:cs="Arial"/>
                <w:sz w:val="22"/>
                <w:szCs w:val="22"/>
              </w:rPr>
              <w:t>students</w:t>
            </w:r>
            <w:r w:rsidRPr="00BB444F">
              <w:rPr>
                <w:rFonts w:ascii="Arial" w:hAnsi="Arial" w:cs="Arial"/>
                <w:sz w:val="22"/>
                <w:szCs w:val="22"/>
              </w:rPr>
              <w:t xml:space="preserve"> a broader knowledge base and potentially greater level of employability</w:t>
            </w:r>
            <w:r>
              <w:t>.</w:t>
            </w:r>
          </w:p>
          <w:p w14:paraId="5C247072" w14:textId="6D4FA432" w:rsidR="00BA44DF" w:rsidRDefault="00FD2C01" w:rsidP="00FD2C01">
            <w:pPr>
              <w:spacing w:before="80" w:after="80"/>
              <w:rPr>
                <w:rFonts w:ascii="Arial" w:hAnsi="Arial" w:cs="Arial"/>
                <w:sz w:val="22"/>
                <w:szCs w:val="22"/>
              </w:rPr>
            </w:pPr>
            <w:r w:rsidRPr="0014064C">
              <w:rPr>
                <w:rFonts w:ascii="Arial" w:hAnsi="Arial" w:cs="Arial"/>
                <w:sz w:val="22"/>
                <w:szCs w:val="22"/>
              </w:rPr>
              <w:t>VU</w:t>
            </w:r>
            <w:r w:rsidR="008A472A" w:rsidRPr="0014064C">
              <w:rPr>
                <w:rFonts w:ascii="Arial" w:hAnsi="Arial" w:cs="Arial"/>
                <w:sz w:val="22"/>
                <w:szCs w:val="22"/>
              </w:rPr>
              <w:t>23180</w:t>
            </w:r>
            <w:r>
              <w:rPr>
                <w:rFonts w:ascii="Arial" w:hAnsi="Arial" w:cs="Arial"/>
                <w:sz w:val="22"/>
                <w:szCs w:val="22"/>
              </w:rPr>
              <w:t xml:space="preserve"> was developed to address action requirements following breaches of legislation. Previously this was covered in </w:t>
            </w:r>
            <w:r w:rsidRPr="00B64181">
              <w:rPr>
                <w:rFonts w:ascii="Arial" w:hAnsi="Arial" w:cs="Arial"/>
                <w:sz w:val="22"/>
                <w:szCs w:val="22"/>
              </w:rPr>
              <w:t>LGACOM406A</w:t>
            </w:r>
            <w:r>
              <w:rPr>
                <w:rFonts w:ascii="Arial" w:hAnsi="Arial" w:cs="Arial"/>
                <w:sz w:val="22"/>
                <w:szCs w:val="22"/>
              </w:rPr>
              <w:t>, which was deleted from the LGA Local Government Training Package in the recent review. There are no nationally endorsed units now, but industry stakeholders felt it is still required in the Diploma of Justice.</w:t>
            </w:r>
          </w:p>
          <w:p w14:paraId="5221C6F4" w14:textId="77777777" w:rsidR="00BA44DF" w:rsidRDefault="00BA44DF" w:rsidP="00FD2C01">
            <w:pPr>
              <w:spacing w:before="80" w:after="80"/>
              <w:rPr>
                <w:rFonts w:ascii="Arial" w:hAnsi="Arial" w:cs="Arial"/>
                <w:sz w:val="22"/>
                <w:szCs w:val="22"/>
              </w:rPr>
            </w:pPr>
          </w:p>
          <w:p w14:paraId="6FBDC4C8" w14:textId="77777777" w:rsidR="00BA44DF" w:rsidRDefault="00BA44DF" w:rsidP="00FD2C01">
            <w:pPr>
              <w:spacing w:before="80" w:after="80"/>
              <w:rPr>
                <w:rFonts w:ascii="Arial" w:hAnsi="Arial" w:cs="Arial"/>
                <w:b/>
                <w:bCs/>
                <w:sz w:val="22"/>
                <w:szCs w:val="22"/>
              </w:rPr>
            </w:pPr>
            <w:r w:rsidRPr="00513004">
              <w:rPr>
                <w:rFonts w:ascii="Arial" w:hAnsi="Arial" w:cs="Arial"/>
                <w:b/>
                <w:bCs/>
                <w:sz w:val="22"/>
                <w:szCs w:val="22"/>
              </w:rPr>
              <w:t>Transition arrangements:</w:t>
            </w:r>
            <w:r w:rsidR="00FD2C01" w:rsidRPr="00513004">
              <w:rPr>
                <w:rFonts w:ascii="Arial" w:hAnsi="Arial" w:cs="Arial"/>
                <w:b/>
                <w:bCs/>
                <w:sz w:val="22"/>
                <w:szCs w:val="22"/>
              </w:rPr>
              <w:t xml:space="preserve"> </w:t>
            </w:r>
          </w:p>
          <w:p w14:paraId="6108660C" w14:textId="02CF3344" w:rsidR="00FD2C01" w:rsidRDefault="00BA44DF" w:rsidP="00FD2C01">
            <w:pPr>
              <w:spacing w:before="80" w:after="80"/>
              <w:rPr>
                <w:rFonts w:ascii="Arial" w:hAnsi="Arial" w:cs="Arial"/>
                <w:sz w:val="22"/>
                <w:szCs w:val="22"/>
              </w:rPr>
            </w:pPr>
            <w:r w:rsidRPr="00513004">
              <w:rPr>
                <w:rFonts w:ascii="Arial" w:hAnsi="Arial" w:cs="Arial"/>
                <w:sz w:val="22"/>
                <w:szCs w:val="22"/>
              </w:rPr>
              <w:t>The 22320VIC Dipl</w:t>
            </w:r>
            <w:r>
              <w:rPr>
                <w:rFonts w:ascii="Arial" w:hAnsi="Arial" w:cs="Arial"/>
                <w:sz w:val="22"/>
                <w:szCs w:val="22"/>
              </w:rPr>
              <w:t>oma of Justice and the 22321VIC Advanced Diploma of Justice expire on 30</w:t>
            </w:r>
            <w:r w:rsidRPr="00513004">
              <w:rPr>
                <w:rFonts w:ascii="Arial" w:hAnsi="Arial" w:cs="Arial"/>
                <w:sz w:val="22"/>
                <w:szCs w:val="22"/>
                <w:vertAlign w:val="superscript"/>
              </w:rPr>
              <w:t>th</w:t>
            </w:r>
            <w:r>
              <w:rPr>
                <w:rFonts w:ascii="Arial" w:hAnsi="Arial" w:cs="Arial"/>
                <w:sz w:val="22"/>
                <w:szCs w:val="22"/>
              </w:rPr>
              <w:t xml:space="preserve"> June 2022</w:t>
            </w:r>
            <w:r w:rsidR="00CF62EA">
              <w:rPr>
                <w:rFonts w:ascii="Arial" w:hAnsi="Arial" w:cs="Arial"/>
                <w:sz w:val="22"/>
                <w:szCs w:val="22"/>
              </w:rPr>
              <w:t>. T</w:t>
            </w:r>
            <w:r>
              <w:rPr>
                <w:rFonts w:ascii="Arial" w:hAnsi="Arial" w:cs="Arial"/>
                <w:sz w:val="22"/>
                <w:szCs w:val="22"/>
              </w:rPr>
              <w:t>here can be no new enrolments into these courses after 30</w:t>
            </w:r>
            <w:r w:rsidRPr="00513004">
              <w:rPr>
                <w:rFonts w:ascii="Arial" w:hAnsi="Arial" w:cs="Arial"/>
                <w:sz w:val="22"/>
                <w:szCs w:val="22"/>
                <w:vertAlign w:val="superscript"/>
              </w:rPr>
              <w:t>th</w:t>
            </w:r>
            <w:r>
              <w:rPr>
                <w:rFonts w:ascii="Arial" w:hAnsi="Arial" w:cs="Arial"/>
                <w:sz w:val="22"/>
                <w:szCs w:val="22"/>
              </w:rPr>
              <w:t xml:space="preserve"> June 2022.</w:t>
            </w:r>
          </w:p>
          <w:p w14:paraId="7610DA72" w14:textId="77777777" w:rsidR="00683F63" w:rsidRDefault="00683F63" w:rsidP="00FD2C01">
            <w:pPr>
              <w:spacing w:before="80" w:after="80"/>
              <w:rPr>
                <w:rFonts w:ascii="Arial" w:hAnsi="Arial" w:cs="Arial"/>
                <w:b/>
                <w:sz w:val="22"/>
                <w:szCs w:val="22"/>
              </w:rPr>
            </w:pPr>
          </w:p>
          <w:p w14:paraId="61EE71C5" w14:textId="7C9B7D47" w:rsidR="00683F63" w:rsidRDefault="00683F63" w:rsidP="00FD2C01">
            <w:pPr>
              <w:spacing w:before="80" w:after="80"/>
              <w:rPr>
                <w:rFonts w:ascii="Arial" w:hAnsi="Arial" w:cs="Arial"/>
                <w:b/>
                <w:sz w:val="22"/>
                <w:szCs w:val="22"/>
              </w:rPr>
            </w:pPr>
            <w:r w:rsidRPr="00F83131">
              <w:rPr>
                <w:rFonts w:ascii="Arial" w:hAnsi="Arial" w:cs="Arial"/>
                <w:b/>
                <w:sz w:val="22"/>
                <w:szCs w:val="22"/>
              </w:rPr>
              <w:t>22594VIC Diploma of Justice is not equivalent to and replaces 22320VIC Diploma of Justice.</w:t>
            </w:r>
          </w:p>
          <w:p w14:paraId="74220520" w14:textId="77777777" w:rsidR="00F402F8" w:rsidRPr="00BA44DF" w:rsidRDefault="00F402F8" w:rsidP="00FD2C01">
            <w:pPr>
              <w:spacing w:before="80" w:after="80"/>
              <w:rPr>
                <w:rFonts w:ascii="Arial" w:hAnsi="Arial" w:cs="Arial"/>
                <w:sz w:val="22"/>
                <w:szCs w:val="22"/>
              </w:rPr>
            </w:pPr>
          </w:p>
          <w:tbl>
            <w:tblPr>
              <w:tblStyle w:val="TableGrid"/>
              <w:tblW w:w="6016" w:type="dxa"/>
              <w:tblInd w:w="47" w:type="dxa"/>
              <w:tblLayout w:type="fixed"/>
              <w:tblLook w:val="04A0" w:firstRow="1" w:lastRow="0" w:firstColumn="1" w:lastColumn="0" w:noHBand="0" w:noVBand="1"/>
              <w:tblCaption w:val="Mapping table"/>
              <w:tblDescription w:val="Mapping of current to previous Diploma Justice"/>
            </w:tblPr>
            <w:tblGrid>
              <w:gridCol w:w="2278"/>
              <w:gridCol w:w="1958"/>
              <w:gridCol w:w="1780"/>
            </w:tblGrid>
            <w:tr w:rsidR="00096C3E" w:rsidRPr="00B64181" w14:paraId="173006E9" w14:textId="77777777" w:rsidTr="00E82AF9">
              <w:trPr>
                <w:trHeight w:val="94"/>
                <w:tblHeader/>
              </w:trPr>
              <w:tc>
                <w:tcPr>
                  <w:tcW w:w="2278" w:type="dxa"/>
                </w:tcPr>
                <w:p w14:paraId="6E30BB95" w14:textId="77777777" w:rsidR="00D14A25" w:rsidRPr="00F83131" w:rsidRDefault="00D14A25" w:rsidP="00F402F8">
                  <w:pPr>
                    <w:rPr>
                      <w:rFonts w:ascii="Arial" w:hAnsi="Arial" w:cs="Arial"/>
                      <w:b/>
                      <w:sz w:val="22"/>
                      <w:szCs w:val="22"/>
                    </w:rPr>
                  </w:pPr>
                  <w:bookmarkStart w:id="35" w:name="_Toc318794430"/>
                  <w:bookmarkStart w:id="36" w:name="_Toc465846465"/>
                  <w:r w:rsidRPr="00F83131">
                    <w:rPr>
                      <w:rFonts w:ascii="Arial" w:hAnsi="Arial" w:cs="Arial"/>
                      <w:b/>
                      <w:sz w:val="22"/>
                      <w:szCs w:val="22"/>
                    </w:rPr>
                    <w:t>Unit in 22594VIC</w:t>
                  </w:r>
                </w:p>
              </w:tc>
              <w:tc>
                <w:tcPr>
                  <w:tcW w:w="1958" w:type="dxa"/>
                  <w:vAlign w:val="center"/>
                </w:tcPr>
                <w:p w14:paraId="5E992B0E" w14:textId="77777777" w:rsidR="00D14A25" w:rsidRPr="00F83131" w:rsidRDefault="00D14A25" w:rsidP="00F402F8">
                  <w:pPr>
                    <w:rPr>
                      <w:rFonts w:ascii="Arial" w:hAnsi="Arial" w:cs="Arial"/>
                      <w:b/>
                      <w:sz w:val="22"/>
                      <w:szCs w:val="22"/>
                    </w:rPr>
                  </w:pPr>
                  <w:r w:rsidRPr="00F83131">
                    <w:rPr>
                      <w:rFonts w:ascii="Arial" w:hAnsi="Arial" w:cs="Arial"/>
                      <w:b/>
                      <w:sz w:val="22"/>
                      <w:szCs w:val="22"/>
                    </w:rPr>
                    <w:t xml:space="preserve">Unit from 22320VIC </w:t>
                  </w:r>
                </w:p>
              </w:tc>
              <w:tc>
                <w:tcPr>
                  <w:tcW w:w="1780" w:type="dxa"/>
                  <w:vAlign w:val="center"/>
                </w:tcPr>
                <w:p w14:paraId="35158F87" w14:textId="77777777" w:rsidR="00D14A25" w:rsidRPr="00F83131" w:rsidRDefault="00D14A25" w:rsidP="00F2201F">
                  <w:pPr>
                    <w:ind w:right="387"/>
                    <w:rPr>
                      <w:rFonts w:ascii="Arial" w:hAnsi="Arial" w:cs="Arial"/>
                      <w:b/>
                      <w:sz w:val="22"/>
                      <w:szCs w:val="22"/>
                    </w:rPr>
                  </w:pPr>
                  <w:r w:rsidRPr="00F83131">
                    <w:rPr>
                      <w:rFonts w:ascii="Arial" w:hAnsi="Arial" w:cs="Arial"/>
                      <w:b/>
                      <w:sz w:val="22"/>
                      <w:szCs w:val="22"/>
                    </w:rPr>
                    <w:t>Comments</w:t>
                  </w:r>
                </w:p>
              </w:tc>
            </w:tr>
            <w:tr w:rsidR="00096C3E" w:rsidRPr="00F402F8" w14:paraId="28CBBC69" w14:textId="77777777" w:rsidTr="001C7238">
              <w:trPr>
                <w:trHeight w:val="94"/>
              </w:trPr>
              <w:tc>
                <w:tcPr>
                  <w:tcW w:w="2278" w:type="dxa"/>
                </w:tcPr>
                <w:p w14:paraId="2885DC75" w14:textId="77777777" w:rsidR="00D14A25" w:rsidRPr="00F402F8" w:rsidRDefault="00D14A25" w:rsidP="00F402F8">
                  <w:pPr>
                    <w:rPr>
                      <w:rFonts w:ascii="Arial" w:hAnsi="Arial" w:cs="Arial"/>
                      <w:sz w:val="22"/>
                      <w:szCs w:val="22"/>
                    </w:rPr>
                  </w:pPr>
                  <w:r w:rsidRPr="00F402F8">
                    <w:rPr>
                      <w:rFonts w:ascii="Arial" w:hAnsi="Arial" w:cs="Arial"/>
                      <w:sz w:val="22"/>
                      <w:szCs w:val="22"/>
                    </w:rPr>
                    <w:t>VU23166 Apply foundation legal principles</w:t>
                  </w:r>
                </w:p>
              </w:tc>
              <w:tc>
                <w:tcPr>
                  <w:tcW w:w="1958" w:type="dxa"/>
                </w:tcPr>
                <w:p w14:paraId="326736BE" w14:textId="77777777" w:rsidR="00D14A25" w:rsidRPr="00F402F8" w:rsidRDefault="00D14A25" w:rsidP="00F402F8">
                  <w:pPr>
                    <w:rPr>
                      <w:rFonts w:ascii="Arial" w:hAnsi="Arial" w:cs="Arial"/>
                      <w:sz w:val="22"/>
                      <w:szCs w:val="22"/>
                    </w:rPr>
                  </w:pPr>
                  <w:r w:rsidRPr="00F402F8">
                    <w:rPr>
                      <w:rFonts w:ascii="Arial" w:hAnsi="Arial" w:cs="Arial"/>
                      <w:sz w:val="22"/>
                      <w:szCs w:val="22"/>
                    </w:rPr>
                    <w:t>VU21909 Apply foundation legal principles</w:t>
                  </w:r>
                </w:p>
              </w:tc>
              <w:tc>
                <w:tcPr>
                  <w:tcW w:w="1780" w:type="dxa"/>
                </w:tcPr>
                <w:p w14:paraId="3CABE061" w14:textId="77777777" w:rsidR="00D14A25" w:rsidRPr="00F402F8" w:rsidRDefault="00D14A25" w:rsidP="00F2201F">
                  <w:pPr>
                    <w:ind w:right="387"/>
                    <w:rPr>
                      <w:rFonts w:ascii="Arial" w:hAnsi="Arial" w:cs="Arial"/>
                      <w:sz w:val="22"/>
                      <w:szCs w:val="22"/>
                    </w:rPr>
                  </w:pPr>
                  <w:r w:rsidRPr="00F402F8">
                    <w:rPr>
                      <w:rFonts w:ascii="Arial" w:hAnsi="Arial" w:cs="Arial"/>
                      <w:sz w:val="22"/>
                      <w:szCs w:val="22"/>
                    </w:rPr>
                    <w:t>Updated and equivalent</w:t>
                  </w:r>
                </w:p>
              </w:tc>
            </w:tr>
            <w:tr w:rsidR="00096C3E" w:rsidRPr="00F402F8" w14:paraId="68C0BE2F" w14:textId="77777777" w:rsidTr="001C7238">
              <w:trPr>
                <w:trHeight w:val="94"/>
              </w:trPr>
              <w:tc>
                <w:tcPr>
                  <w:tcW w:w="2278" w:type="dxa"/>
                </w:tcPr>
                <w:p w14:paraId="2B07D373" w14:textId="77777777" w:rsidR="00D14A25" w:rsidRPr="00F402F8" w:rsidRDefault="00D14A25" w:rsidP="00F402F8">
                  <w:pPr>
                    <w:rPr>
                      <w:rFonts w:ascii="Arial" w:hAnsi="Arial" w:cs="Arial"/>
                      <w:sz w:val="22"/>
                      <w:szCs w:val="22"/>
                    </w:rPr>
                  </w:pPr>
                  <w:r w:rsidRPr="00F402F8">
                    <w:rPr>
                      <w:rFonts w:ascii="Arial" w:hAnsi="Arial" w:cs="Arial"/>
                      <w:sz w:val="22"/>
                      <w:szCs w:val="22"/>
                    </w:rPr>
                    <w:t>VU23167 Prepare to work within the criminal justice system</w:t>
                  </w:r>
                </w:p>
              </w:tc>
              <w:tc>
                <w:tcPr>
                  <w:tcW w:w="1958" w:type="dxa"/>
                </w:tcPr>
                <w:p w14:paraId="6647AB4E" w14:textId="77777777" w:rsidR="00D14A25" w:rsidRPr="00F402F8" w:rsidRDefault="00D14A25" w:rsidP="00F402F8">
                  <w:pPr>
                    <w:rPr>
                      <w:rFonts w:ascii="Arial" w:hAnsi="Arial" w:cs="Arial"/>
                      <w:sz w:val="22"/>
                      <w:szCs w:val="22"/>
                    </w:rPr>
                  </w:pPr>
                  <w:r w:rsidRPr="00F402F8">
                    <w:rPr>
                      <w:rFonts w:ascii="Arial" w:hAnsi="Arial" w:cs="Arial"/>
                      <w:sz w:val="22"/>
                      <w:szCs w:val="22"/>
                    </w:rPr>
                    <w:t>VU21910 Work within the criminal justice system</w:t>
                  </w:r>
                </w:p>
              </w:tc>
              <w:tc>
                <w:tcPr>
                  <w:tcW w:w="1780" w:type="dxa"/>
                </w:tcPr>
                <w:p w14:paraId="6683C8F1" w14:textId="77777777" w:rsidR="00D14A25" w:rsidRPr="00F402F8" w:rsidRDefault="00D14A25" w:rsidP="00F2201F">
                  <w:pPr>
                    <w:ind w:right="387"/>
                    <w:rPr>
                      <w:rFonts w:ascii="Arial" w:hAnsi="Arial" w:cs="Arial"/>
                      <w:sz w:val="22"/>
                      <w:szCs w:val="22"/>
                    </w:rPr>
                  </w:pPr>
                  <w:r w:rsidRPr="00F402F8">
                    <w:rPr>
                      <w:rFonts w:ascii="Arial" w:hAnsi="Arial" w:cs="Arial"/>
                      <w:sz w:val="22"/>
                      <w:szCs w:val="22"/>
                    </w:rPr>
                    <w:t>Updated and equivalent</w:t>
                  </w:r>
                </w:p>
              </w:tc>
            </w:tr>
            <w:tr w:rsidR="00096C3E" w:rsidRPr="00F402F8" w14:paraId="48716FFF" w14:textId="77777777" w:rsidTr="001C7238">
              <w:trPr>
                <w:trHeight w:val="1002"/>
              </w:trPr>
              <w:tc>
                <w:tcPr>
                  <w:tcW w:w="2278" w:type="dxa"/>
                </w:tcPr>
                <w:p w14:paraId="454CFBD9" w14:textId="77777777" w:rsidR="00D14A25" w:rsidRPr="00F402F8" w:rsidRDefault="00D14A25" w:rsidP="00F402F8">
                  <w:pPr>
                    <w:rPr>
                      <w:rFonts w:ascii="Arial" w:hAnsi="Arial" w:cs="Arial"/>
                      <w:sz w:val="22"/>
                      <w:szCs w:val="22"/>
                    </w:rPr>
                  </w:pPr>
                  <w:r w:rsidRPr="00F402F8">
                    <w:rPr>
                      <w:rFonts w:ascii="Arial" w:hAnsi="Arial" w:cs="Arial"/>
                      <w:sz w:val="22"/>
                      <w:szCs w:val="22"/>
                    </w:rPr>
                    <w:lastRenderedPageBreak/>
                    <w:t>VU23168 Apply writing and presentation skills within a justice environment</w:t>
                  </w:r>
                </w:p>
              </w:tc>
              <w:tc>
                <w:tcPr>
                  <w:tcW w:w="1958" w:type="dxa"/>
                </w:tcPr>
                <w:p w14:paraId="35668774" w14:textId="77777777" w:rsidR="00D14A25" w:rsidRPr="00F402F8" w:rsidRDefault="00D14A25" w:rsidP="00F402F8">
                  <w:pPr>
                    <w:rPr>
                      <w:rFonts w:ascii="Arial" w:hAnsi="Arial" w:cs="Arial"/>
                      <w:sz w:val="22"/>
                      <w:szCs w:val="22"/>
                    </w:rPr>
                  </w:pPr>
                  <w:r w:rsidRPr="00F402F8">
                    <w:rPr>
                      <w:rFonts w:ascii="Arial" w:hAnsi="Arial" w:cs="Arial"/>
                      <w:sz w:val="22"/>
                      <w:szCs w:val="22"/>
                    </w:rPr>
                    <w:t>VU21911 Apply writing and presentation skills within a justice environment</w:t>
                  </w:r>
                </w:p>
              </w:tc>
              <w:tc>
                <w:tcPr>
                  <w:tcW w:w="1780" w:type="dxa"/>
                </w:tcPr>
                <w:p w14:paraId="39673BE4" w14:textId="77777777" w:rsidR="00D14A25" w:rsidRPr="00F402F8" w:rsidRDefault="00D14A25" w:rsidP="00F2201F">
                  <w:pPr>
                    <w:ind w:right="387"/>
                    <w:rPr>
                      <w:rFonts w:ascii="Arial" w:hAnsi="Arial" w:cs="Arial"/>
                      <w:sz w:val="22"/>
                      <w:szCs w:val="22"/>
                    </w:rPr>
                  </w:pPr>
                  <w:r w:rsidRPr="00F402F8">
                    <w:rPr>
                      <w:rFonts w:ascii="Arial" w:hAnsi="Arial" w:cs="Arial"/>
                      <w:sz w:val="22"/>
                      <w:szCs w:val="22"/>
                    </w:rPr>
                    <w:t>Updated and equivalent</w:t>
                  </w:r>
                </w:p>
              </w:tc>
            </w:tr>
            <w:tr w:rsidR="00096C3E" w:rsidRPr="00F402F8" w14:paraId="78945138" w14:textId="77777777" w:rsidTr="001C7238">
              <w:trPr>
                <w:trHeight w:val="1002"/>
              </w:trPr>
              <w:tc>
                <w:tcPr>
                  <w:tcW w:w="2278" w:type="dxa"/>
                </w:tcPr>
                <w:p w14:paraId="42E25F21" w14:textId="77777777" w:rsidR="00D14A25" w:rsidRPr="00F402F8" w:rsidRDefault="00D14A25" w:rsidP="00F402F8">
                  <w:pPr>
                    <w:rPr>
                      <w:rFonts w:ascii="Arial" w:hAnsi="Arial" w:cs="Arial"/>
                      <w:sz w:val="22"/>
                      <w:szCs w:val="22"/>
                    </w:rPr>
                  </w:pPr>
                  <w:r w:rsidRPr="00F402F8">
                    <w:rPr>
                      <w:rFonts w:ascii="Arial" w:hAnsi="Arial" w:cs="Arial"/>
                      <w:sz w:val="22"/>
                      <w:szCs w:val="22"/>
                    </w:rPr>
                    <w:t xml:space="preserve">VU23169 Support the ethics and values of working within a justice environment </w:t>
                  </w:r>
                </w:p>
              </w:tc>
              <w:tc>
                <w:tcPr>
                  <w:tcW w:w="1958" w:type="dxa"/>
                </w:tcPr>
                <w:p w14:paraId="0168587F" w14:textId="77777777" w:rsidR="00D14A25" w:rsidRPr="00F402F8" w:rsidRDefault="00D14A25" w:rsidP="00F402F8">
                  <w:pPr>
                    <w:rPr>
                      <w:rFonts w:ascii="Arial" w:hAnsi="Arial" w:cs="Arial"/>
                      <w:sz w:val="22"/>
                      <w:szCs w:val="22"/>
                    </w:rPr>
                  </w:pPr>
                  <w:r w:rsidRPr="00F402F8">
                    <w:rPr>
                      <w:rFonts w:ascii="Arial" w:hAnsi="Arial" w:cs="Arial"/>
                      <w:sz w:val="22"/>
                      <w:szCs w:val="22"/>
                    </w:rPr>
                    <w:t xml:space="preserve">VU21913 Uphold and support the ethics and values of working within a justice environment </w:t>
                  </w:r>
                </w:p>
              </w:tc>
              <w:tc>
                <w:tcPr>
                  <w:tcW w:w="1780" w:type="dxa"/>
                </w:tcPr>
                <w:p w14:paraId="1B17BC02" w14:textId="77777777" w:rsidR="00D14A25" w:rsidRPr="00F402F8" w:rsidRDefault="00D14A25" w:rsidP="00F2201F">
                  <w:pPr>
                    <w:ind w:right="387"/>
                    <w:rPr>
                      <w:rFonts w:ascii="Arial" w:hAnsi="Arial" w:cs="Arial"/>
                      <w:sz w:val="22"/>
                      <w:szCs w:val="22"/>
                    </w:rPr>
                  </w:pPr>
                  <w:r w:rsidRPr="00F402F8">
                    <w:rPr>
                      <w:rFonts w:ascii="Arial" w:hAnsi="Arial" w:cs="Arial"/>
                      <w:sz w:val="22"/>
                      <w:szCs w:val="22"/>
                    </w:rPr>
                    <w:t>Updated and equivalent</w:t>
                  </w:r>
                </w:p>
              </w:tc>
            </w:tr>
            <w:tr w:rsidR="00096C3E" w:rsidRPr="00F402F8" w14:paraId="585664B4" w14:textId="77777777" w:rsidTr="001C7238">
              <w:trPr>
                <w:trHeight w:val="664"/>
              </w:trPr>
              <w:tc>
                <w:tcPr>
                  <w:tcW w:w="2278" w:type="dxa"/>
                  <w:vAlign w:val="center"/>
                </w:tcPr>
                <w:p w14:paraId="6CFCDB66" w14:textId="77777777" w:rsidR="00D14A25" w:rsidRPr="00F402F8" w:rsidRDefault="00D14A25" w:rsidP="00F402F8">
                  <w:pPr>
                    <w:rPr>
                      <w:rFonts w:ascii="Arial" w:hAnsi="Arial" w:cs="Arial"/>
                      <w:sz w:val="22"/>
                      <w:szCs w:val="22"/>
                    </w:rPr>
                  </w:pPr>
                  <w:r w:rsidRPr="00F402F8">
                    <w:rPr>
                      <w:rFonts w:ascii="Arial" w:hAnsi="Arial" w:cs="Arial"/>
                      <w:sz w:val="22"/>
                      <w:szCs w:val="22"/>
                    </w:rPr>
                    <w:t>VU23170 Apply criminal law within justice environments</w:t>
                  </w:r>
                </w:p>
              </w:tc>
              <w:tc>
                <w:tcPr>
                  <w:tcW w:w="1958" w:type="dxa"/>
                  <w:vAlign w:val="center"/>
                </w:tcPr>
                <w:p w14:paraId="3B79B8A3" w14:textId="77777777" w:rsidR="00D14A25" w:rsidRPr="00F402F8" w:rsidRDefault="00D14A25" w:rsidP="00F402F8">
                  <w:pPr>
                    <w:rPr>
                      <w:rFonts w:ascii="Arial" w:hAnsi="Arial" w:cs="Arial"/>
                      <w:sz w:val="22"/>
                      <w:szCs w:val="22"/>
                    </w:rPr>
                  </w:pPr>
                  <w:r w:rsidRPr="00F402F8">
                    <w:rPr>
                      <w:rFonts w:ascii="Arial" w:hAnsi="Arial" w:cs="Arial"/>
                      <w:sz w:val="22"/>
                      <w:szCs w:val="22"/>
                    </w:rPr>
                    <w:t>VU21914 Apply criminal law within justice environments</w:t>
                  </w:r>
                </w:p>
              </w:tc>
              <w:tc>
                <w:tcPr>
                  <w:tcW w:w="1780" w:type="dxa"/>
                </w:tcPr>
                <w:p w14:paraId="47AD244C" w14:textId="77777777" w:rsidR="00D14A25" w:rsidRPr="00F402F8" w:rsidRDefault="00D14A25" w:rsidP="005E3043">
                  <w:pPr>
                    <w:rPr>
                      <w:rFonts w:ascii="Arial" w:hAnsi="Arial" w:cs="Arial"/>
                      <w:sz w:val="22"/>
                      <w:szCs w:val="22"/>
                    </w:rPr>
                  </w:pPr>
                  <w:r w:rsidRPr="00F402F8">
                    <w:rPr>
                      <w:rFonts w:ascii="Arial" w:hAnsi="Arial" w:cs="Arial"/>
                      <w:sz w:val="22"/>
                      <w:szCs w:val="22"/>
                    </w:rPr>
                    <w:t>Updated and equivalent</w:t>
                  </w:r>
                </w:p>
              </w:tc>
            </w:tr>
            <w:tr w:rsidR="00096C3E" w:rsidRPr="00F402F8" w14:paraId="50EA486A" w14:textId="77777777" w:rsidTr="001C7238">
              <w:trPr>
                <w:trHeight w:val="833"/>
              </w:trPr>
              <w:tc>
                <w:tcPr>
                  <w:tcW w:w="2278" w:type="dxa"/>
                </w:tcPr>
                <w:p w14:paraId="05623937" w14:textId="77777777" w:rsidR="00D14A25" w:rsidRPr="00F402F8" w:rsidRDefault="00D14A25" w:rsidP="00F402F8">
                  <w:pPr>
                    <w:rPr>
                      <w:rFonts w:ascii="Arial" w:hAnsi="Arial" w:cs="Arial"/>
                      <w:sz w:val="22"/>
                      <w:szCs w:val="22"/>
                    </w:rPr>
                  </w:pPr>
                  <w:r w:rsidRPr="00F402F8">
                    <w:rPr>
                      <w:rFonts w:ascii="Arial" w:hAnsi="Arial" w:cs="Arial"/>
                      <w:sz w:val="22"/>
                      <w:szCs w:val="22"/>
                    </w:rPr>
                    <w:t>VU23171 Prepare to work with family violence contexts within justice environments</w:t>
                  </w:r>
                </w:p>
              </w:tc>
              <w:tc>
                <w:tcPr>
                  <w:tcW w:w="1958" w:type="dxa"/>
                </w:tcPr>
                <w:p w14:paraId="2439B512" w14:textId="77777777" w:rsidR="00D14A25" w:rsidRPr="00F402F8" w:rsidRDefault="00D14A25" w:rsidP="00F402F8">
                  <w:pPr>
                    <w:rPr>
                      <w:rFonts w:ascii="Arial" w:hAnsi="Arial" w:cs="Arial"/>
                      <w:sz w:val="22"/>
                      <w:szCs w:val="22"/>
                    </w:rPr>
                  </w:pPr>
                  <w:r w:rsidRPr="00F402F8">
                    <w:rPr>
                      <w:rFonts w:ascii="Arial" w:hAnsi="Arial" w:cs="Arial"/>
                      <w:sz w:val="22"/>
                      <w:szCs w:val="22"/>
                    </w:rPr>
                    <w:t>VU21915 Work with family violence contexts within justice environments</w:t>
                  </w:r>
                </w:p>
              </w:tc>
              <w:tc>
                <w:tcPr>
                  <w:tcW w:w="1780" w:type="dxa"/>
                </w:tcPr>
                <w:p w14:paraId="54E42EF5" w14:textId="77777777" w:rsidR="00D14A25" w:rsidRPr="00F402F8" w:rsidRDefault="00D14A25" w:rsidP="005E3043">
                  <w:pPr>
                    <w:rPr>
                      <w:rFonts w:ascii="Arial" w:hAnsi="Arial" w:cs="Arial"/>
                      <w:sz w:val="22"/>
                      <w:szCs w:val="22"/>
                    </w:rPr>
                  </w:pPr>
                  <w:r w:rsidRPr="00F402F8">
                    <w:rPr>
                      <w:rFonts w:ascii="Arial" w:hAnsi="Arial" w:cs="Arial"/>
                      <w:sz w:val="22"/>
                      <w:szCs w:val="22"/>
                    </w:rPr>
                    <w:t>Updated and equivalent</w:t>
                  </w:r>
                </w:p>
              </w:tc>
            </w:tr>
            <w:tr w:rsidR="00096C3E" w:rsidRPr="00F402F8" w14:paraId="044AB7DF" w14:textId="77777777" w:rsidTr="001C7238">
              <w:trPr>
                <w:trHeight w:val="833"/>
              </w:trPr>
              <w:tc>
                <w:tcPr>
                  <w:tcW w:w="2278" w:type="dxa"/>
                </w:tcPr>
                <w:p w14:paraId="46E8FB6D" w14:textId="77777777" w:rsidR="00D14A25" w:rsidRPr="00F402F8" w:rsidRDefault="00D14A25" w:rsidP="00F402F8">
                  <w:pPr>
                    <w:rPr>
                      <w:rFonts w:ascii="Arial" w:hAnsi="Arial" w:cs="Arial"/>
                      <w:sz w:val="22"/>
                      <w:szCs w:val="22"/>
                    </w:rPr>
                  </w:pPr>
                  <w:r w:rsidRPr="00F402F8">
                    <w:rPr>
                      <w:rFonts w:ascii="Arial" w:hAnsi="Arial" w:cs="Arial"/>
                      <w:sz w:val="22"/>
                      <w:szCs w:val="22"/>
                    </w:rPr>
                    <w:t>VU23172 Support cultural diversity in justice environments</w:t>
                  </w:r>
                </w:p>
              </w:tc>
              <w:tc>
                <w:tcPr>
                  <w:tcW w:w="1958" w:type="dxa"/>
                </w:tcPr>
                <w:p w14:paraId="7302542B" w14:textId="77777777" w:rsidR="00D14A25" w:rsidRPr="00F402F8" w:rsidRDefault="00D14A25" w:rsidP="00F402F8">
                  <w:pPr>
                    <w:rPr>
                      <w:rFonts w:ascii="Arial" w:hAnsi="Arial" w:cs="Arial"/>
                      <w:sz w:val="22"/>
                      <w:szCs w:val="22"/>
                    </w:rPr>
                  </w:pPr>
                  <w:r w:rsidRPr="00F402F8">
                    <w:rPr>
                      <w:rFonts w:ascii="Arial" w:hAnsi="Arial" w:cs="Arial"/>
                      <w:sz w:val="22"/>
                      <w:szCs w:val="22"/>
                    </w:rPr>
                    <w:t>VU21916 Work with culturally diverse clients within justice environments</w:t>
                  </w:r>
                </w:p>
              </w:tc>
              <w:tc>
                <w:tcPr>
                  <w:tcW w:w="1780" w:type="dxa"/>
                </w:tcPr>
                <w:p w14:paraId="3B63F214" w14:textId="77777777" w:rsidR="00D14A25" w:rsidRPr="00F402F8" w:rsidRDefault="00D14A25" w:rsidP="005E3043">
                  <w:pPr>
                    <w:rPr>
                      <w:rFonts w:ascii="Arial" w:hAnsi="Arial" w:cs="Arial"/>
                      <w:sz w:val="22"/>
                      <w:szCs w:val="22"/>
                    </w:rPr>
                  </w:pPr>
                  <w:r w:rsidRPr="00F402F8">
                    <w:rPr>
                      <w:rFonts w:ascii="Arial" w:hAnsi="Arial" w:cs="Arial"/>
                      <w:sz w:val="22"/>
                      <w:szCs w:val="22"/>
                    </w:rPr>
                    <w:t>Updated and equivalent</w:t>
                  </w:r>
                </w:p>
              </w:tc>
            </w:tr>
            <w:tr w:rsidR="00096C3E" w:rsidRPr="00F402F8" w14:paraId="4C7F4364" w14:textId="77777777" w:rsidTr="001C7238">
              <w:trPr>
                <w:trHeight w:val="1171"/>
              </w:trPr>
              <w:tc>
                <w:tcPr>
                  <w:tcW w:w="2278" w:type="dxa"/>
                </w:tcPr>
                <w:p w14:paraId="417C87E1" w14:textId="77777777" w:rsidR="00D14A25" w:rsidRPr="00F402F8" w:rsidRDefault="00D14A25" w:rsidP="00F402F8">
                  <w:pPr>
                    <w:rPr>
                      <w:rFonts w:ascii="Arial" w:hAnsi="Arial" w:cs="Arial"/>
                      <w:sz w:val="22"/>
                      <w:szCs w:val="22"/>
                    </w:rPr>
                  </w:pPr>
                  <w:r w:rsidRPr="00F402F8">
                    <w:rPr>
                      <w:rFonts w:ascii="Arial" w:hAnsi="Arial" w:cs="Arial"/>
                      <w:sz w:val="22"/>
                      <w:szCs w:val="22"/>
                    </w:rPr>
                    <w:t>VU23173 Work with conflict resolution and mediation processes within justice environments</w:t>
                  </w:r>
                </w:p>
              </w:tc>
              <w:tc>
                <w:tcPr>
                  <w:tcW w:w="1958" w:type="dxa"/>
                </w:tcPr>
                <w:p w14:paraId="6175A079" w14:textId="77777777" w:rsidR="00D14A25" w:rsidRPr="00F402F8" w:rsidRDefault="00D14A25" w:rsidP="00F402F8">
                  <w:pPr>
                    <w:rPr>
                      <w:rFonts w:ascii="Arial" w:hAnsi="Arial" w:cs="Arial"/>
                      <w:sz w:val="22"/>
                      <w:szCs w:val="22"/>
                    </w:rPr>
                  </w:pPr>
                  <w:r w:rsidRPr="00F402F8">
                    <w:rPr>
                      <w:rFonts w:ascii="Arial" w:hAnsi="Arial" w:cs="Arial"/>
                      <w:sz w:val="22"/>
                      <w:szCs w:val="22"/>
                    </w:rPr>
                    <w:t>VU21917 Work with conflict resolution and mediation processes within justice environments</w:t>
                  </w:r>
                </w:p>
              </w:tc>
              <w:tc>
                <w:tcPr>
                  <w:tcW w:w="1780" w:type="dxa"/>
                </w:tcPr>
                <w:p w14:paraId="789A24B6" w14:textId="77777777" w:rsidR="00D14A25" w:rsidRPr="00F402F8" w:rsidRDefault="00D14A25" w:rsidP="005E3043">
                  <w:pPr>
                    <w:rPr>
                      <w:rFonts w:ascii="Arial" w:hAnsi="Arial" w:cs="Arial"/>
                      <w:sz w:val="22"/>
                      <w:szCs w:val="22"/>
                    </w:rPr>
                  </w:pPr>
                  <w:r w:rsidRPr="00F402F8">
                    <w:rPr>
                      <w:rFonts w:ascii="Arial" w:hAnsi="Arial" w:cs="Arial"/>
                      <w:sz w:val="22"/>
                      <w:szCs w:val="22"/>
                    </w:rPr>
                    <w:t>Updated and equivalent</w:t>
                  </w:r>
                </w:p>
              </w:tc>
            </w:tr>
            <w:tr w:rsidR="00096C3E" w:rsidRPr="00F402F8" w14:paraId="0BEEEAF0" w14:textId="77777777" w:rsidTr="001C7238">
              <w:trPr>
                <w:trHeight w:val="992"/>
              </w:trPr>
              <w:tc>
                <w:tcPr>
                  <w:tcW w:w="2278" w:type="dxa"/>
                </w:tcPr>
                <w:p w14:paraId="4949351C" w14:textId="77777777" w:rsidR="00D14A25" w:rsidRPr="00F402F8" w:rsidRDefault="00D14A25" w:rsidP="00F402F8">
                  <w:pPr>
                    <w:rPr>
                      <w:rFonts w:ascii="Arial" w:hAnsi="Arial" w:cs="Arial"/>
                      <w:sz w:val="22"/>
                      <w:szCs w:val="22"/>
                    </w:rPr>
                  </w:pPr>
                  <w:r w:rsidRPr="00F402F8">
                    <w:rPr>
                      <w:rFonts w:ascii="Arial" w:hAnsi="Arial" w:cs="Arial"/>
                      <w:sz w:val="22"/>
                      <w:szCs w:val="22"/>
                    </w:rPr>
                    <w:t>VU23174 Apply self-management and workplace health and safety (WHS) strategies in the justice environment</w:t>
                  </w:r>
                </w:p>
              </w:tc>
              <w:tc>
                <w:tcPr>
                  <w:tcW w:w="1958" w:type="dxa"/>
                </w:tcPr>
                <w:p w14:paraId="18874E96" w14:textId="77777777" w:rsidR="00D14A25" w:rsidRPr="00F402F8" w:rsidRDefault="00D14A25" w:rsidP="00F402F8">
                  <w:pPr>
                    <w:rPr>
                      <w:rFonts w:ascii="Arial" w:hAnsi="Arial" w:cs="Arial"/>
                      <w:sz w:val="22"/>
                      <w:szCs w:val="22"/>
                    </w:rPr>
                  </w:pPr>
                  <w:r w:rsidRPr="00F402F8">
                    <w:rPr>
                      <w:rFonts w:ascii="Arial" w:hAnsi="Arial" w:cs="Arial"/>
                      <w:sz w:val="22"/>
                      <w:szCs w:val="22"/>
                    </w:rPr>
                    <w:t>VU21918 Apply self-management and workplace safety strategies in the justice environment</w:t>
                  </w:r>
                </w:p>
              </w:tc>
              <w:tc>
                <w:tcPr>
                  <w:tcW w:w="1780" w:type="dxa"/>
                </w:tcPr>
                <w:p w14:paraId="19DE9B0C" w14:textId="77777777" w:rsidR="00D14A25" w:rsidRPr="00F402F8" w:rsidRDefault="00D14A25" w:rsidP="005E3043">
                  <w:pPr>
                    <w:rPr>
                      <w:rFonts w:ascii="Arial" w:hAnsi="Arial" w:cs="Arial"/>
                      <w:sz w:val="22"/>
                      <w:szCs w:val="22"/>
                    </w:rPr>
                  </w:pPr>
                  <w:r w:rsidRPr="00F402F8">
                    <w:rPr>
                      <w:rFonts w:ascii="Arial" w:hAnsi="Arial" w:cs="Arial"/>
                      <w:sz w:val="22"/>
                      <w:szCs w:val="22"/>
                    </w:rPr>
                    <w:t>Updated and equivalent</w:t>
                  </w:r>
                </w:p>
              </w:tc>
            </w:tr>
            <w:tr w:rsidR="00096C3E" w:rsidRPr="00F402F8" w14:paraId="26CC54E2" w14:textId="77777777" w:rsidTr="001C7238">
              <w:trPr>
                <w:trHeight w:val="1002"/>
              </w:trPr>
              <w:tc>
                <w:tcPr>
                  <w:tcW w:w="2278" w:type="dxa"/>
                </w:tcPr>
                <w:p w14:paraId="67B7A8EA" w14:textId="77777777" w:rsidR="00D14A25" w:rsidRPr="00F402F8" w:rsidRDefault="00D14A25" w:rsidP="00F402F8">
                  <w:pPr>
                    <w:rPr>
                      <w:rFonts w:ascii="Arial" w:hAnsi="Arial" w:cs="Arial"/>
                      <w:sz w:val="22"/>
                      <w:szCs w:val="22"/>
                    </w:rPr>
                  </w:pPr>
                  <w:r w:rsidRPr="00F402F8">
                    <w:rPr>
                      <w:rFonts w:ascii="Arial" w:hAnsi="Arial" w:cs="Arial"/>
                      <w:sz w:val="22"/>
                      <w:szCs w:val="22"/>
                    </w:rPr>
                    <w:t>VU23175</w:t>
                  </w:r>
                </w:p>
                <w:p w14:paraId="0BD80DE6" w14:textId="77777777" w:rsidR="00D14A25" w:rsidRPr="00F402F8" w:rsidRDefault="00D14A25" w:rsidP="00F402F8">
                  <w:pPr>
                    <w:rPr>
                      <w:rFonts w:ascii="Arial" w:hAnsi="Arial" w:cs="Arial"/>
                      <w:sz w:val="22"/>
                      <w:szCs w:val="22"/>
                    </w:rPr>
                  </w:pPr>
                  <w:r w:rsidRPr="00F402F8">
                    <w:rPr>
                      <w:rFonts w:ascii="Arial" w:hAnsi="Arial" w:cs="Arial"/>
                      <w:sz w:val="22"/>
                      <w:szCs w:val="22"/>
                    </w:rPr>
                    <w:t>Support cultural safety for First Nations people within a justice environment</w:t>
                  </w:r>
                </w:p>
                <w:p w14:paraId="7A99F1D0" w14:textId="77777777" w:rsidR="00D14A25" w:rsidRPr="00F402F8" w:rsidRDefault="00D14A25" w:rsidP="00F402F8">
                  <w:pPr>
                    <w:rPr>
                      <w:rFonts w:ascii="Arial" w:hAnsi="Arial" w:cs="Arial"/>
                      <w:sz w:val="22"/>
                      <w:szCs w:val="22"/>
                    </w:rPr>
                  </w:pPr>
                </w:p>
              </w:tc>
              <w:tc>
                <w:tcPr>
                  <w:tcW w:w="1958" w:type="dxa"/>
                </w:tcPr>
                <w:p w14:paraId="7EDEC0C7" w14:textId="77777777" w:rsidR="00D14A25" w:rsidRPr="00F402F8" w:rsidRDefault="00D14A25" w:rsidP="00F402F8">
                  <w:pPr>
                    <w:rPr>
                      <w:rFonts w:ascii="Arial" w:hAnsi="Arial" w:cs="Arial"/>
                      <w:sz w:val="22"/>
                      <w:szCs w:val="22"/>
                    </w:rPr>
                  </w:pPr>
                </w:p>
              </w:tc>
              <w:tc>
                <w:tcPr>
                  <w:tcW w:w="1780" w:type="dxa"/>
                </w:tcPr>
                <w:p w14:paraId="42969B30" w14:textId="77777777" w:rsidR="00D14A25" w:rsidRPr="00F402F8" w:rsidRDefault="00D14A25" w:rsidP="005E3043">
                  <w:pPr>
                    <w:rPr>
                      <w:rFonts w:ascii="Arial" w:hAnsi="Arial" w:cs="Arial"/>
                      <w:sz w:val="22"/>
                      <w:szCs w:val="22"/>
                    </w:rPr>
                  </w:pPr>
                  <w:r w:rsidRPr="00F402F8">
                    <w:rPr>
                      <w:rFonts w:ascii="Arial" w:hAnsi="Arial" w:cs="Arial"/>
                      <w:sz w:val="22"/>
                      <w:szCs w:val="22"/>
                    </w:rPr>
                    <w:t>New unit</w:t>
                  </w:r>
                </w:p>
              </w:tc>
            </w:tr>
            <w:tr w:rsidR="00096C3E" w:rsidRPr="00F402F8" w14:paraId="3CA00118" w14:textId="77777777" w:rsidTr="001C7238">
              <w:trPr>
                <w:trHeight w:val="1499"/>
              </w:trPr>
              <w:tc>
                <w:tcPr>
                  <w:tcW w:w="2278" w:type="dxa"/>
                </w:tcPr>
                <w:p w14:paraId="07E130C8" w14:textId="77777777" w:rsidR="00D14A25" w:rsidRPr="00F402F8" w:rsidRDefault="00D14A25" w:rsidP="00F402F8">
                  <w:pPr>
                    <w:rPr>
                      <w:rFonts w:ascii="Arial" w:hAnsi="Arial" w:cs="Arial"/>
                      <w:sz w:val="22"/>
                      <w:szCs w:val="22"/>
                    </w:rPr>
                  </w:pPr>
                  <w:r w:rsidRPr="00F402F8">
                    <w:rPr>
                      <w:rFonts w:ascii="Arial" w:hAnsi="Arial" w:cs="Arial"/>
                      <w:sz w:val="22"/>
                      <w:szCs w:val="22"/>
                    </w:rPr>
                    <w:t>VU23176 Support the management of adult offenders within the Victorian correctional framework</w:t>
                  </w:r>
                </w:p>
              </w:tc>
              <w:tc>
                <w:tcPr>
                  <w:tcW w:w="1958" w:type="dxa"/>
                </w:tcPr>
                <w:p w14:paraId="6519117E" w14:textId="1A43E3AD" w:rsidR="00A7777C" w:rsidRPr="00F402F8" w:rsidRDefault="00D14A25" w:rsidP="001C7238">
                  <w:pPr>
                    <w:rPr>
                      <w:rFonts w:ascii="Arial" w:hAnsi="Arial" w:cs="Arial"/>
                      <w:sz w:val="22"/>
                      <w:szCs w:val="22"/>
                    </w:rPr>
                  </w:pPr>
                  <w:r w:rsidRPr="00F402F8">
                    <w:rPr>
                      <w:rFonts w:ascii="Arial" w:hAnsi="Arial" w:cs="Arial"/>
                      <w:sz w:val="22"/>
                      <w:szCs w:val="22"/>
                    </w:rPr>
                    <w:t>VU21912 Support the management of adult offenders within the Victorian correctional framework</w:t>
                  </w:r>
                </w:p>
              </w:tc>
              <w:tc>
                <w:tcPr>
                  <w:tcW w:w="1780" w:type="dxa"/>
                </w:tcPr>
                <w:p w14:paraId="0DC0E864" w14:textId="77777777" w:rsidR="00D14A25" w:rsidRPr="00F402F8" w:rsidRDefault="00D14A25" w:rsidP="005E3043">
                  <w:pPr>
                    <w:rPr>
                      <w:rFonts w:ascii="Arial" w:hAnsi="Arial" w:cs="Arial"/>
                      <w:sz w:val="22"/>
                      <w:szCs w:val="22"/>
                    </w:rPr>
                  </w:pPr>
                  <w:r w:rsidRPr="00F402F8">
                    <w:rPr>
                      <w:rFonts w:ascii="Arial" w:hAnsi="Arial" w:cs="Arial"/>
                      <w:sz w:val="22"/>
                      <w:szCs w:val="22"/>
                    </w:rPr>
                    <w:t>Updated and equivalent</w:t>
                  </w:r>
                </w:p>
              </w:tc>
            </w:tr>
            <w:tr w:rsidR="00096C3E" w:rsidRPr="00F402F8" w14:paraId="6249D1A2" w14:textId="77777777" w:rsidTr="001C7238">
              <w:trPr>
                <w:trHeight w:val="833"/>
              </w:trPr>
              <w:tc>
                <w:tcPr>
                  <w:tcW w:w="2278" w:type="dxa"/>
                </w:tcPr>
                <w:p w14:paraId="6156DB78" w14:textId="77777777" w:rsidR="00D14A25" w:rsidRPr="00F402F8" w:rsidRDefault="00D14A25" w:rsidP="00F402F8">
                  <w:pPr>
                    <w:rPr>
                      <w:rFonts w:ascii="Arial" w:hAnsi="Arial" w:cs="Arial"/>
                      <w:sz w:val="22"/>
                      <w:szCs w:val="22"/>
                    </w:rPr>
                  </w:pPr>
                  <w:r w:rsidRPr="00F402F8">
                    <w:rPr>
                      <w:rFonts w:ascii="Arial" w:hAnsi="Arial" w:cs="Arial"/>
                      <w:sz w:val="22"/>
                      <w:szCs w:val="22"/>
                    </w:rPr>
                    <w:lastRenderedPageBreak/>
                    <w:t>VU23177 Identify and support children and young people at risk</w:t>
                  </w:r>
                </w:p>
              </w:tc>
              <w:tc>
                <w:tcPr>
                  <w:tcW w:w="1958" w:type="dxa"/>
                </w:tcPr>
                <w:p w14:paraId="5C2E7E0F" w14:textId="77777777" w:rsidR="00D14A25" w:rsidRPr="00F402F8" w:rsidRDefault="00D14A25" w:rsidP="00F402F8">
                  <w:pPr>
                    <w:rPr>
                      <w:rFonts w:ascii="Arial" w:hAnsi="Arial" w:cs="Arial"/>
                      <w:sz w:val="22"/>
                      <w:szCs w:val="22"/>
                    </w:rPr>
                  </w:pPr>
                  <w:r w:rsidRPr="00F402F8">
                    <w:rPr>
                      <w:rFonts w:ascii="Arial" w:hAnsi="Arial" w:cs="Arial"/>
                      <w:sz w:val="22"/>
                      <w:szCs w:val="22"/>
                    </w:rPr>
                    <w:t>VU21919 Identify and support children and young people at risk</w:t>
                  </w:r>
                </w:p>
              </w:tc>
              <w:tc>
                <w:tcPr>
                  <w:tcW w:w="1780" w:type="dxa"/>
                </w:tcPr>
                <w:p w14:paraId="7EA6DBC3" w14:textId="77777777" w:rsidR="00D14A25" w:rsidRPr="00F402F8" w:rsidRDefault="00D14A25" w:rsidP="003333B1">
                  <w:pPr>
                    <w:rPr>
                      <w:rFonts w:ascii="Arial" w:hAnsi="Arial" w:cs="Arial"/>
                      <w:sz w:val="22"/>
                      <w:szCs w:val="22"/>
                    </w:rPr>
                  </w:pPr>
                  <w:r w:rsidRPr="00F402F8">
                    <w:rPr>
                      <w:rFonts w:ascii="Arial" w:hAnsi="Arial" w:cs="Arial"/>
                      <w:sz w:val="22"/>
                      <w:szCs w:val="22"/>
                    </w:rPr>
                    <w:t>Updated and equivalent</w:t>
                  </w:r>
                </w:p>
              </w:tc>
            </w:tr>
            <w:tr w:rsidR="00096C3E" w:rsidRPr="00F402F8" w14:paraId="70A50C1C" w14:textId="77777777" w:rsidTr="001C7238">
              <w:trPr>
                <w:trHeight w:val="1171"/>
              </w:trPr>
              <w:tc>
                <w:tcPr>
                  <w:tcW w:w="2278" w:type="dxa"/>
                </w:tcPr>
                <w:p w14:paraId="44FC0F30" w14:textId="77777777" w:rsidR="00D14A25" w:rsidRPr="00F402F8" w:rsidRDefault="00D14A25" w:rsidP="00F402F8">
                  <w:pPr>
                    <w:rPr>
                      <w:rFonts w:ascii="Arial" w:hAnsi="Arial" w:cs="Arial"/>
                      <w:sz w:val="22"/>
                      <w:szCs w:val="22"/>
                    </w:rPr>
                  </w:pPr>
                  <w:r w:rsidRPr="00F402F8">
                    <w:rPr>
                      <w:rFonts w:ascii="Arial" w:hAnsi="Arial" w:cs="Arial"/>
                      <w:sz w:val="22"/>
                      <w:szCs w:val="22"/>
                    </w:rPr>
                    <w:t>VU23178 Apply Australian Border Force law enforcement processes within justice environments</w:t>
                  </w:r>
                </w:p>
              </w:tc>
              <w:tc>
                <w:tcPr>
                  <w:tcW w:w="1958" w:type="dxa"/>
                </w:tcPr>
                <w:p w14:paraId="14DF8E64" w14:textId="77777777" w:rsidR="00D14A25" w:rsidRPr="00F402F8" w:rsidRDefault="00D14A25" w:rsidP="00F402F8">
                  <w:pPr>
                    <w:rPr>
                      <w:rFonts w:ascii="Arial" w:hAnsi="Arial" w:cs="Arial"/>
                      <w:sz w:val="22"/>
                      <w:szCs w:val="22"/>
                    </w:rPr>
                  </w:pPr>
                  <w:bookmarkStart w:id="37" w:name="_Toc149968257"/>
                  <w:bookmarkStart w:id="38" w:name="_Toc149968535"/>
                  <w:bookmarkStart w:id="39" w:name="_Toc274226068"/>
                  <w:r w:rsidRPr="00F402F8">
                    <w:rPr>
                      <w:rFonts w:ascii="Arial" w:hAnsi="Arial" w:cs="Arial"/>
                      <w:sz w:val="22"/>
                      <w:szCs w:val="22"/>
                    </w:rPr>
                    <w:t>VU21920 Apply Australian Border Force law enforcement processes within justice environment</w:t>
                  </w:r>
                  <w:bookmarkEnd w:id="37"/>
                  <w:bookmarkEnd w:id="38"/>
                  <w:bookmarkEnd w:id="39"/>
                  <w:r w:rsidRPr="00F402F8">
                    <w:rPr>
                      <w:rFonts w:ascii="Arial" w:hAnsi="Arial" w:cs="Arial"/>
                      <w:sz w:val="22"/>
                      <w:szCs w:val="22"/>
                    </w:rPr>
                    <w:t>s</w:t>
                  </w:r>
                </w:p>
              </w:tc>
              <w:tc>
                <w:tcPr>
                  <w:tcW w:w="1780" w:type="dxa"/>
                </w:tcPr>
                <w:p w14:paraId="5F663FA8" w14:textId="77777777" w:rsidR="00D14A25" w:rsidRPr="00F402F8" w:rsidRDefault="00D14A25" w:rsidP="005E3043">
                  <w:pPr>
                    <w:rPr>
                      <w:rFonts w:ascii="Arial" w:hAnsi="Arial" w:cs="Arial"/>
                      <w:sz w:val="22"/>
                      <w:szCs w:val="22"/>
                    </w:rPr>
                  </w:pPr>
                  <w:r w:rsidRPr="00F402F8">
                    <w:rPr>
                      <w:rFonts w:ascii="Arial" w:hAnsi="Arial" w:cs="Arial"/>
                      <w:sz w:val="22"/>
                      <w:szCs w:val="22"/>
                    </w:rPr>
                    <w:t>Updated and equivalent</w:t>
                  </w:r>
                </w:p>
              </w:tc>
            </w:tr>
            <w:tr w:rsidR="00096C3E" w:rsidRPr="007170A0" w14:paraId="47D6D847" w14:textId="77777777" w:rsidTr="001C7238">
              <w:trPr>
                <w:trHeight w:val="1002"/>
              </w:trPr>
              <w:tc>
                <w:tcPr>
                  <w:tcW w:w="2278" w:type="dxa"/>
                </w:tcPr>
                <w:p w14:paraId="06CE8696" w14:textId="77777777" w:rsidR="00D14A25" w:rsidRPr="007170A0" w:rsidRDefault="00D14A25" w:rsidP="007170A0">
                  <w:pPr>
                    <w:rPr>
                      <w:rFonts w:ascii="Arial" w:hAnsi="Arial" w:cs="Arial"/>
                      <w:sz w:val="22"/>
                      <w:szCs w:val="22"/>
                    </w:rPr>
                  </w:pPr>
                  <w:r w:rsidRPr="007170A0">
                    <w:rPr>
                      <w:rFonts w:ascii="Arial" w:hAnsi="Arial" w:cs="Arial"/>
                      <w:sz w:val="22"/>
                      <w:szCs w:val="22"/>
                    </w:rPr>
                    <w:t>VU23179 Analyse and support policing processes within justice environment contexts</w:t>
                  </w:r>
                </w:p>
              </w:tc>
              <w:tc>
                <w:tcPr>
                  <w:tcW w:w="1958" w:type="dxa"/>
                </w:tcPr>
                <w:p w14:paraId="3C0DD812" w14:textId="77777777" w:rsidR="00D14A25" w:rsidRPr="007170A0" w:rsidRDefault="00D14A25" w:rsidP="007170A0">
                  <w:pPr>
                    <w:rPr>
                      <w:rFonts w:ascii="Arial" w:hAnsi="Arial" w:cs="Arial"/>
                      <w:sz w:val="22"/>
                      <w:szCs w:val="22"/>
                    </w:rPr>
                  </w:pPr>
                  <w:r w:rsidRPr="007170A0">
                    <w:rPr>
                      <w:rFonts w:ascii="Arial" w:hAnsi="Arial" w:cs="Arial"/>
                      <w:sz w:val="22"/>
                      <w:szCs w:val="22"/>
                    </w:rPr>
                    <w:t>VU21921 Support policing processes within justice environment contexts</w:t>
                  </w:r>
                </w:p>
              </w:tc>
              <w:tc>
                <w:tcPr>
                  <w:tcW w:w="1780" w:type="dxa"/>
                </w:tcPr>
                <w:p w14:paraId="7A27117D" w14:textId="77777777" w:rsidR="00D14A25" w:rsidRPr="007170A0" w:rsidRDefault="00D14A25" w:rsidP="005E3043">
                  <w:pPr>
                    <w:rPr>
                      <w:rFonts w:ascii="Arial" w:hAnsi="Arial" w:cs="Arial"/>
                      <w:sz w:val="22"/>
                      <w:szCs w:val="22"/>
                    </w:rPr>
                  </w:pPr>
                  <w:r w:rsidRPr="007170A0">
                    <w:rPr>
                      <w:rFonts w:ascii="Arial" w:hAnsi="Arial" w:cs="Arial"/>
                      <w:sz w:val="22"/>
                      <w:szCs w:val="22"/>
                    </w:rPr>
                    <w:t>Updated and equivalent</w:t>
                  </w:r>
                </w:p>
              </w:tc>
            </w:tr>
            <w:tr w:rsidR="00096C3E" w:rsidRPr="007170A0" w14:paraId="0966781F" w14:textId="77777777" w:rsidTr="001C7238">
              <w:trPr>
                <w:trHeight w:val="833"/>
              </w:trPr>
              <w:tc>
                <w:tcPr>
                  <w:tcW w:w="2278" w:type="dxa"/>
                </w:tcPr>
                <w:p w14:paraId="1833FCFA" w14:textId="77777777" w:rsidR="00D14A25" w:rsidRPr="007170A0" w:rsidRDefault="00D14A25" w:rsidP="007170A0">
                  <w:pPr>
                    <w:rPr>
                      <w:rFonts w:ascii="Arial" w:hAnsi="Arial" w:cs="Arial"/>
                      <w:sz w:val="22"/>
                      <w:szCs w:val="22"/>
                    </w:rPr>
                  </w:pPr>
                  <w:r w:rsidRPr="007170A0">
                    <w:rPr>
                      <w:rFonts w:ascii="Arial" w:hAnsi="Arial" w:cs="Arial"/>
                      <w:sz w:val="22"/>
                      <w:szCs w:val="22"/>
                    </w:rPr>
                    <w:t>VU23180</w:t>
                  </w:r>
                </w:p>
                <w:p w14:paraId="1D7CCCDA" w14:textId="77777777" w:rsidR="00D14A25" w:rsidRPr="007170A0" w:rsidRDefault="00D14A25" w:rsidP="007170A0">
                  <w:pPr>
                    <w:rPr>
                      <w:rFonts w:ascii="Arial" w:hAnsi="Arial" w:cs="Arial"/>
                      <w:sz w:val="22"/>
                      <w:szCs w:val="22"/>
                    </w:rPr>
                  </w:pPr>
                  <w:r w:rsidRPr="007170A0">
                    <w:rPr>
                      <w:rFonts w:ascii="Arial" w:hAnsi="Arial" w:cs="Arial"/>
                      <w:sz w:val="22"/>
                      <w:szCs w:val="22"/>
                    </w:rPr>
                    <w:t>Identify alleged breaches of legislation and propose appropriate action</w:t>
                  </w:r>
                </w:p>
              </w:tc>
              <w:tc>
                <w:tcPr>
                  <w:tcW w:w="1958" w:type="dxa"/>
                </w:tcPr>
                <w:p w14:paraId="57CB8C5A" w14:textId="77777777" w:rsidR="00D14A25" w:rsidRPr="007170A0" w:rsidRDefault="00D14A25" w:rsidP="007170A0">
                  <w:pPr>
                    <w:rPr>
                      <w:rFonts w:ascii="Arial" w:hAnsi="Arial" w:cs="Arial"/>
                      <w:sz w:val="22"/>
                      <w:szCs w:val="22"/>
                    </w:rPr>
                  </w:pPr>
                </w:p>
              </w:tc>
              <w:tc>
                <w:tcPr>
                  <w:tcW w:w="1780" w:type="dxa"/>
                </w:tcPr>
                <w:p w14:paraId="36D44BA3" w14:textId="77777777" w:rsidR="00D14A25" w:rsidRPr="007170A0" w:rsidRDefault="00D14A25" w:rsidP="005E3043">
                  <w:pPr>
                    <w:rPr>
                      <w:rFonts w:ascii="Arial" w:hAnsi="Arial" w:cs="Arial"/>
                      <w:sz w:val="22"/>
                      <w:szCs w:val="22"/>
                    </w:rPr>
                  </w:pPr>
                  <w:r w:rsidRPr="007170A0">
                    <w:rPr>
                      <w:rFonts w:ascii="Arial" w:hAnsi="Arial" w:cs="Arial"/>
                      <w:sz w:val="22"/>
                      <w:szCs w:val="22"/>
                    </w:rPr>
                    <w:t>New unit</w:t>
                  </w:r>
                </w:p>
              </w:tc>
            </w:tr>
            <w:tr w:rsidR="00096C3E" w:rsidRPr="007170A0" w14:paraId="6CEFBB5D" w14:textId="19EC4A7B" w:rsidTr="001C7238">
              <w:trPr>
                <w:trHeight w:val="992"/>
              </w:trPr>
              <w:tc>
                <w:tcPr>
                  <w:tcW w:w="2278" w:type="dxa"/>
                </w:tcPr>
                <w:p w14:paraId="3B1AF0D0" w14:textId="37A0B976" w:rsidR="00D14A25" w:rsidRPr="007170A0" w:rsidRDefault="00D14A25" w:rsidP="007170A0">
                  <w:pPr>
                    <w:rPr>
                      <w:rFonts w:ascii="Arial" w:hAnsi="Arial" w:cs="Arial"/>
                      <w:sz w:val="22"/>
                      <w:szCs w:val="22"/>
                    </w:rPr>
                  </w:pPr>
                </w:p>
              </w:tc>
              <w:tc>
                <w:tcPr>
                  <w:tcW w:w="1958" w:type="dxa"/>
                </w:tcPr>
                <w:p w14:paraId="13953435" w14:textId="77777777" w:rsidR="00D14A25" w:rsidRPr="007170A0" w:rsidRDefault="00D14A25" w:rsidP="007170A0">
                  <w:pPr>
                    <w:rPr>
                      <w:rFonts w:ascii="Arial" w:hAnsi="Arial" w:cs="Arial"/>
                      <w:sz w:val="22"/>
                      <w:szCs w:val="22"/>
                    </w:rPr>
                  </w:pPr>
                  <w:r w:rsidRPr="007170A0">
                    <w:rPr>
                      <w:rFonts w:ascii="Arial" w:hAnsi="Arial" w:cs="Arial"/>
                      <w:sz w:val="22"/>
                      <w:szCs w:val="22"/>
                    </w:rPr>
                    <w:t>LGACOM406A Investigate alleged breaches of legislation and prepare documentation</w:t>
                  </w:r>
                </w:p>
              </w:tc>
              <w:tc>
                <w:tcPr>
                  <w:tcW w:w="1780" w:type="dxa"/>
                </w:tcPr>
                <w:p w14:paraId="54DAE77E" w14:textId="0A468ADC" w:rsidR="00D14A25" w:rsidRPr="007170A0" w:rsidRDefault="00D14A25" w:rsidP="005E3043">
                  <w:pPr>
                    <w:rPr>
                      <w:rFonts w:ascii="Arial" w:hAnsi="Arial" w:cs="Arial"/>
                      <w:sz w:val="22"/>
                      <w:szCs w:val="22"/>
                    </w:rPr>
                  </w:pPr>
                  <w:r w:rsidRPr="007170A0">
                    <w:rPr>
                      <w:rFonts w:ascii="Arial" w:hAnsi="Arial" w:cs="Arial"/>
                      <w:sz w:val="22"/>
                      <w:szCs w:val="22"/>
                    </w:rPr>
                    <w:t>Deleted unit</w:t>
                  </w:r>
                  <w:r w:rsidR="00A7777C">
                    <w:rPr>
                      <w:rFonts w:ascii="Arial" w:hAnsi="Arial" w:cs="Arial"/>
                      <w:sz w:val="22"/>
                      <w:szCs w:val="22"/>
                    </w:rPr>
                    <w:t xml:space="preserve"> </w:t>
                  </w:r>
                  <w:r w:rsidR="005B644F">
                    <w:rPr>
                      <w:rFonts w:ascii="Arial" w:hAnsi="Arial" w:cs="Arial"/>
                      <w:sz w:val="22"/>
                      <w:szCs w:val="22"/>
                    </w:rPr>
                    <w:t>r</w:t>
                  </w:r>
                  <w:r w:rsidRPr="007170A0">
                    <w:rPr>
                      <w:rFonts w:ascii="Arial" w:hAnsi="Arial" w:cs="Arial"/>
                      <w:sz w:val="22"/>
                      <w:szCs w:val="22"/>
                    </w:rPr>
                    <w:t>emoved</w:t>
                  </w:r>
                </w:p>
              </w:tc>
            </w:tr>
            <w:bookmarkEnd w:id="35"/>
            <w:bookmarkEnd w:id="36"/>
          </w:tbl>
          <w:p w14:paraId="7E47F967" w14:textId="77777777" w:rsidR="00FD2C01" w:rsidRDefault="00FD2C01" w:rsidP="00FD2C01">
            <w:pPr>
              <w:pStyle w:val="Bodycopy"/>
            </w:pPr>
          </w:p>
          <w:p w14:paraId="2175835C" w14:textId="29F6DB4E" w:rsidR="00146331" w:rsidRPr="00146331" w:rsidRDefault="00146331" w:rsidP="00FD2C01">
            <w:pPr>
              <w:pStyle w:val="Bodycopy"/>
              <w:rPr>
                <w:i/>
                <w:iCs w:val="0"/>
              </w:rPr>
            </w:pPr>
          </w:p>
        </w:tc>
      </w:tr>
      <w:tr w:rsidR="00D14A25" w:rsidRPr="00982853" w14:paraId="335EDD49" w14:textId="77777777" w:rsidTr="00672B0B">
        <w:trPr>
          <w:gridAfter w:val="1"/>
          <w:wAfter w:w="10" w:type="dxa"/>
          <w:trHeight w:val="7220"/>
        </w:trPr>
        <w:tc>
          <w:tcPr>
            <w:tcW w:w="3227" w:type="dxa"/>
            <w:gridSpan w:val="3"/>
          </w:tcPr>
          <w:p w14:paraId="2E0DE6C2" w14:textId="77777777" w:rsidR="00D14A25" w:rsidRDefault="00D14A25" w:rsidP="00FD2C01">
            <w:pPr>
              <w:pStyle w:val="SectionBSubsection"/>
              <w:numPr>
                <w:ilvl w:val="0"/>
                <w:numId w:val="0"/>
              </w:numPr>
            </w:pPr>
          </w:p>
        </w:tc>
        <w:tc>
          <w:tcPr>
            <w:tcW w:w="5977" w:type="dxa"/>
            <w:gridSpan w:val="5"/>
            <w:tcBorders>
              <w:bottom w:val="single" w:sz="4" w:space="0" w:color="auto"/>
            </w:tcBorders>
          </w:tcPr>
          <w:p w14:paraId="41C8B283" w14:textId="77777777" w:rsidR="00D14A25" w:rsidRPr="005E21C7" w:rsidRDefault="00D14A25" w:rsidP="00D14A25">
            <w:pPr>
              <w:pStyle w:val="SteeringCommitteeBullet"/>
              <w:numPr>
                <w:ilvl w:val="0"/>
                <w:numId w:val="0"/>
              </w:numPr>
              <w:ind w:left="51"/>
              <w:rPr>
                <w:rFonts w:ascii="Arial" w:hAnsi="Arial" w:cs="Arial"/>
                <w:b/>
                <w:bCs/>
                <w:sz w:val="22"/>
                <w:szCs w:val="22"/>
              </w:rPr>
            </w:pPr>
            <w:r w:rsidRPr="0014064C">
              <w:rPr>
                <w:rFonts w:ascii="Arial" w:hAnsi="Arial" w:cs="Arial"/>
                <w:b/>
                <w:sz w:val="22"/>
                <w:szCs w:val="22"/>
                <w:lang w:val="en-GB" w:eastAsia="en-GB"/>
              </w:rPr>
              <w:t>22595VIC</w:t>
            </w:r>
            <w:r w:rsidRPr="002B533E">
              <w:rPr>
                <w:rFonts w:ascii="Arial" w:hAnsi="Arial" w:cs="Arial"/>
                <w:b/>
                <w:bCs/>
                <w:sz w:val="22"/>
                <w:szCs w:val="22"/>
              </w:rPr>
              <w:t xml:space="preserve"> Advanced Diploma of Justice </w:t>
            </w:r>
            <w:r w:rsidRPr="00D00257">
              <w:rPr>
                <w:rFonts w:ascii="Arial" w:hAnsi="Arial" w:cs="Arial"/>
                <w:b/>
                <w:bCs/>
                <w:sz w:val="22"/>
                <w:szCs w:val="22"/>
              </w:rPr>
              <w:t>is equivalent to a</w:t>
            </w:r>
            <w:r w:rsidRPr="002B533E">
              <w:rPr>
                <w:rFonts w:ascii="Arial" w:hAnsi="Arial" w:cs="Arial"/>
                <w:b/>
                <w:bCs/>
                <w:sz w:val="22"/>
                <w:szCs w:val="22"/>
              </w:rPr>
              <w:t xml:space="preserve">nd replaces </w:t>
            </w:r>
            <w:r w:rsidRPr="002B533E">
              <w:rPr>
                <w:rFonts w:ascii="Arial" w:hAnsi="Arial" w:cs="Arial"/>
                <w:b/>
                <w:bCs/>
                <w:sz w:val="22"/>
                <w:szCs w:val="22"/>
                <w:lang w:eastAsia="en-US"/>
              </w:rPr>
              <w:t xml:space="preserve">22321VIC </w:t>
            </w:r>
            <w:r w:rsidRPr="002B533E">
              <w:rPr>
                <w:rFonts w:ascii="Arial" w:hAnsi="Arial" w:cs="Arial"/>
                <w:b/>
                <w:bCs/>
                <w:sz w:val="22"/>
                <w:szCs w:val="22"/>
              </w:rPr>
              <w:t>Advanced Diploma of Justice</w:t>
            </w:r>
          </w:p>
          <w:p w14:paraId="4B75213C" w14:textId="77777777" w:rsidR="00D14A25" w:rsidRPr="00B64181" w:rsidRDefault="00D14A25" w:rsidP="00D14A25">
            <w:pPr>
              <w:ind w:left="360"/>
              <w:rPr>
                <w:rFonts w:ascii="Arial" w:hAnsi="Arial" w:cs="Arial"/>
                <w:sz w:val="22"/>
                <w:szCs w:val="22"/>
              </w:rPr>
            </w:pPr>
          </w:p>
          <w:tbl>
            <w:tblPr>
              <w:tblStyle w:val="TableGrid"/>
              <w:tblW w:w="5843" w:type="dxa"/>
              <w:tblLayout w:type="fixed"/>
              <w:tblLook w:val="04A0" w:firstRow="1" w:lastRow="0" w:firstColumn="1" w:lastColumn="0" w:noHBand="0" w:noVBand="1"/>
              <w:tblCaption w:val="Mapping table"/>
              <w:tblDescription w:val="Mapping of current to previous Advanced Diploma Justice"/>
            </w:tblPr>
            <w:tblGrid>
              <w:gridCol w:w="2231"/>
              <w:gridCol w:w="2052"/>
              <w:gridCol w:w="1560"/>
            </w:tblGrid>
            <w:tr w:rsidR="00D14A25" w:rsidRPr="00B64181" w14:paraId="1E9802D7" w14:textId="77777777" w:rsidTr="00096C3E">
              <w:trPr>
                <w:trHeight w:val="496"/>
                <w:tblHeader/>
              </w:trPr>
              <w:tc>
                <w:tcPr>
                  <w:tcW w:w="2231" w:type="dxa"/>
                </w:tcPr>
                <w:p w14:paraId="6788C5DF" w14:textId="77777777" w:rsidR="00D14A25" w:rsidRPr="00B64181" w:rsidRDefault="00D14A25" w:rsidP="00D14A25">
                  <w:pPr>
                    <w:rPr>
                      <w:rFonts w:ascii="Arial" w:hAnsi="Arial" w:cs="Arial"/>
                      <w:sz w:val="22"/>
                      <w:szCs w:val="22"/>
                    </w:rPr>
                  </w:pPr>
                  <w:r w:rsidRPr="00B64181">
                    <w:rPr>
                      <w:rFonts w:ascii="Arial" w:hAnsi="Arial" w:cs="Arial"/>
                      <w:b/>
                      <w:sz w:val="22"/>
                      <w:szCs w:val="22"/>
                    </w:rPr>
                    <w:t xml:space="preserve">Unit in </w:t>
                  </w:r>
                  <w:r w:rsidRPr="0014064C">
                    <w:rPr>
                      <w:rFonts w:ascii="Arial" w:hAnsi="Arial" w:cs="Arial"/>
                      <w:b/>
                      <w:sz w:val="22"/>
                      <w:szCs w:val="22"/>
                    </w:rPr>
                    <w:t>22595VIC</w:t>
                  </w:r>
                </w:p>
              </w:tc>
              <w:tc>
                <w:tcPr>
                  <w:tcW w:w="2052" w:type="dxa"/>
                  <w:vAlign w:val="center"/>
                </w:tcPr>
                <w:p w14:paraId="051BFC5E" w14:textId="77777777" w:rsidR="00D14A25" w:rsidRPr="00B64181" w:rsidRDefault="00D14A25" w:rsidP="00D14A25">
                  <w:pPr>
                    <w:rPr>
                      <w:rFonts w:ascii="Arial" w:hAnsi="Arial" w:cs="Arial"/>
                      <w:sz w:val="22"/>
                      <w:szCs w:val="22"/>
                    </w:rPr>
                  </w:pPr>
                  <w:r w:rsidRPr="00B64181">
                    <w:rPr>
                      <w:rFonts w:ascii="Arial" w:hAnsi="Arial" w:cs="Arial"/>
                      <w:b/>
                      <w:sz w:val="22"/>
                      <w:szCs w:val="22"/>
                    </w:rPr>
                    <w:t>Unit from 22321VIC</w:t>
                  </w:r>
                </w:p>
              </w:tc>
              <w:tc>
                <w:tcPr>
                  <w:tcW w:w="1560" w:type="dxa"/>
                  <w:vAlign w:val="center"/>
                </w:tcPr>
                <w:p w14:paraId="1DAD5B65" w14:textId="77777777" w:rsidR="00D14A25" w:rsidRPr="00B64181" w:rsidRDefault="00D14A25" w:rsidP="00D14A25">
                  <w:pPr>
                    <w:rPr>
                      <w:rFonts w:ascii="Arial" w:hAnsi="Arial" w:cs="Arial"/>
                      <w:sz w:val="22"/>
                      <w:szCs w:val="22"/>
                    </w:rPr>
                  </w:pPr>
                  <w:r w:rsidRPr="00B64181">
                    <w:rPr>
                      <w:rFonts w:ascii="Arial" w:hAnsi="Arial" w:cs="Arial"/>
                      <w:b/>
                      <w:sz w:val="22"/>
                      <w:szCs w:val="22"/>
                    </w:rPr>
                    <w:t>Comments</w:t>
                  </w:r>
                </w:p>
              </w:tc>
            </w:tr>
            <w:tr w:rsidR="00D14A25" w:rsidRPr="00B64181" w14:paraId="3B37D9ED" w14:textId="77777777" w:rsidTr="00096C3E">
              <w:trPr>
                <w:trHeight w:val="1023"/>
              </w:trPr>
              <w:tc>
                <w:tcPr>
                  <w:tcW w:w="2231" w:type="dxa"/>
                </w:tcPr>
                <w:p w14:paraId="48B1C114" w14:textId="77777777" w:rsidR="00D14A25" w:rsidRPr="00B64181" w:rsidRDefault="00D14A25" w:rsidP="00D14A25">
                  <w:pPr>
                    <w:rPr>
                      <w:rFonts w:ascii="Arial" w:hAnsi="Arial" w:cs="Arial"/>
                      <w:sz w:val="22"/>
                      <w:szCs w:val="22"/>
                    </w:rPr>
                  </w:pPr>
                  <w:r w:rsidRPr="00B877B7">
                    <w:rPr>
                      <w:rFonts w:ascii="Arial" w:hAnsi="Arial" w:cs="Arial"/>
                      <w:sz w:val="22"/>
                      <w:szCs w:val="22"/>
                    </w:rPr>
                    <w:t>VU23181</w:t>
                  </w:r>
                  <w:r w:rsidRPr="00B64181">
                    <w:rPr>
                      <w:rFonts w:ascii="Arial" w:hAnsi="Arial" w:cs="Arial"/>
                      <w:sz w:val="22"/>
                      <w:szCs w:val="22"/>
                    </w:rPr>
                    <w:t xml:space="preserve"> Apply research techniques within justice contexts</w:t>
                  </w:r>
                </w:p>
              </w:tc>
              <w:tc>
                <w:tcPr>
                  <w:tcW w:w="2052" w:type="dxa"/>
                </w:tcPr>
                <w:p w14:paraId="66490756" w14:textId="77777777" w:rsidR="00D14A25" w:rsidRPr="00B64181" w:rsidRDefault="00D14A25" w:rsidP="00D14A25">
                  <w:pPr>
                    <w:rPr>
                      <w:rFonts w:ascii="Arial" w:hAnsi="Arial" w:cs="Arial"/>
                      <w:sz w:val="22"/>
                      <w:szCs w:val="22"/>
                    </w:rPr>
                  </w:pPr>
                  <w:r w:rsidRPr="00B64181">
                    <w:rPr>
                      <w:rFonts w:ascii="Arial" w:hAnsi="Arial" w:cs="Arial"/>
                      <w:sz w:val="22"/>
                      <w:szCs w:val="22"/>
                    </w:rPr>
                    <w:t>VU21922 Apply research techniques within justice contexts</w:t>
                  </w:r>
                </w:p>
              </w:tc>
              <w:tc>
                <w:tcPr>
                  <w:tcW w:w="1560" w:type="dxa"/>
                </w:tcPr>
                <w:p w14:paraId="1AAB5DBD" w14:textId="77777777" w:rsidR="00D14A25" w:rsidRPr="00B64181" w:rsidRDefault="00D14A25" w:rsidP="00D14A25">
                  <w:pPr>
                    <w:rPr>
                      <w:rFonts w:ascii="Arial" w:hAnsi="Arial" w:cs="Arial"/>
                      <w:sz w:val="22"/>
                      <w:szCs w:val="22"/>
                    </w:rPr>
                  </w:pPr>
                  <w:r w:rsidRPr="00B64181">
                    <w:rPr>
                      <w:rFonts w:ascii="Arial" w:hAnsi="Arial" w:cs="Arial"/>
                      <w:sz w:val="22"/>
                      <w:szCs w:val="22"/>
                    </w:rPr>
                    <w:t>Updated and equivalent</w:t>
                  </w:r>
                </w:p>
              </w:tc>
            </w:tr>
            <w:tr w:rsidR="00D14A25" w:rsidRPr="00B64181" w14:paraId="6594A468" w14:textId="77777777" w:rsidTr="00096C3E">
              <w:trPr>
                <w:trHeight w:val="1264"/>
              </w:trPr>
              <w:tc>
                <w:tcPr>
                  <w:tcW w:w="2231" w:type="dxa"/>
                </w:tcPr>
                <w:p w14:paraId="68B030C3" w14:textId="77777777" w:rsidR="00D14A25" w:rsidRPr="00B64181" w:rsidRDefault="00D14A25" w:rsidP="00D14A25">
                  <w:pPr>
                    <w:rPr>
                      <w:rFonts w:ascii="Arial" w:hAnsi="Arial" w:cs="Arial"/>
                      <w:sz w:val="22"/>
                      <w:szCs w:val="22"/>
                    </w:rPr>
                  </w:pPr>
                  <w:r w:rsidRPr="00B877B7">
                    <w:rPr>
                      <w:rFonts w:ascii="Arial" w:hAnsi="Arial" w:cs="Arial"/>
                      <w:sz w:val="22"/>
                      <w:szCs w:val="22"/>
                    </w:rPr>
                    <w:t>VU23182</w:t>
                  </w:r>
                  <w:r w:rsidRPr="00B64181">
                    <w:rPr>
                      <w:rFonts w:ascii="Arial" w:hAnsi="Arial" w:cs="Arial"/>
                      <w:sz w:val="22"/>
                      <w:szCs w:val="22"/>
                    </w:rPr>
                    <w:t xml:space="preserve"> Apply investigative processes within justice environments</w:t>
                  </w:r>
                </w:p>
              </w:tc>
              <w:tc>
                <w:tcPr>
                  <w:tcW w:w="2052" w:type="dxa"/>
                </w:tcPr>
                <w:p w14:paraId="4A4B969C" w14:textId="77777777" w:rsidR="00D14A25" w:rsidRPr="00B64181" w:rsidRDefault="00D14A25" w:rsidP="00D14A25">
                  <w:pPr>
                    <w:rPr>
                      <w:rFonts w:ascii="Arial" w:hAnsi="Arial" w:cs="Arial"/>
                      <w:sz w:val="22"/>
                      <w:szCs w:val="22"/>
                    </w:rPr>
                  </w:pPr>
                  <w:r w:rsidRPr="00B64181">
                    <w:rPr>
                      <w:rFonts w:ascii="Arial" w:hAnsi="Arial" w:cs="Arial"/>
                      <w:sz w:val="22"/>
                      <w:szCs w:val="22"/>
                    </w:rPr>
                    <w:t>VU21923 Apply investigative processes within justice environments</w:t>
                  </w:r>
                </w:p>
              </w:tc>
              <w:tc>
                <w:tcPr>
                  <w:tcW w:w="1560" w:type="dxa"/>
                </w:tcPr>
                <w:p w14:paraId="50DDBC7B" w14:textId="77777777" w:rsidR="00D14A25" w:rsidRPr="00B64181" w:rsidRDefault="00D14A25" w:rsidP="00D14A25">
                  <w:pPr>
                    <w:rPr>
                      <w:rFonts w:ascii="Arial" w:hAnsi="Arial" w:cs="Arial"/>
                      <w:sz w:val="22"/>
                      <w:szCs w:val="22"/>
                    </w:rPr>
                  </w:pPr>
                  <w:r w:rsidRPr="00B64181">
                    <w:rPr>
                      <w:rFonts w:ascii="Arial" w:hAnsi="Arial" w:cs="Arial"/>
                      <w:sz w:val="22"/>
                      <w:szCs w:val="22"/>
                    </w:rPr>
                    <w:t>Updated and equivalent</w:t>
                  </w:r>
                </w:p>
              </w:tc>
            </w:tr>
            <w:tr w:rsidR="00D14A25" w:rsidRPr="00B64181" w14:paraId="3755D453" w14:textId="77777777" w:rsidTr="00096C3E">
              <w:trPr>
                <w:trHeight w:val="1264"/>
              </w:trPr>
              <w:tc>
                <w:tcPr>
                  <w:tcW w:w="2231" w:type="dxa"/>
                </w:tcPr>
                <w:p w14:paraId="12740EF0" w14:textId="77777777" w:rsidR="00D14A25" w:rsidRPr="00B64181" w:rsidRDefault="00D14A25" w:rsidP="00D14A25">
                  <w:pPr>
                    <w:rPr>
                      <w:rFonts w:ascii="Arial" w:hAnsi="Arial" w:cs="Arial"/>
                      <w:sz w:val="22"/>
                      <w:szCs w:val="22"/>
                    </w:rPr>
                  </w:pPr>
                  <w:r w:rsidRPr="00604EA1">
                    <w:rPr>
                      <w:rFonts w:ascii="Arial" w:hAnsi="Arial" w:cs="Arial"/>
                      <w:sz w:val="22"/>
                      <w:szCs w:val="22"/>
                    </w:rPr>
                    <w:t>VU2318</w:t>
                  </w:r>
                  <w:r>
                    <w:rPr>
                      <w:rFonts w:ascii="Arial" w:hAnsi="Arial" w:cs="Arial"/>
                      <w:sz w:val="22"/>
                      <w:szCs w:val="22"/>
                    </w:rPr>
                    <w:t>3</w:t>
                  </w:r>
                  <w:r w:rsidRPr="00B64181">
                    <w:rPr>
                      <w:rFonts w:ascii="Arial" w:hAnsi="Arial" w:cs="Arial"/>
                      <w:sz w:val="22"/>
                      <w:szCs w:val="22"/>
                    </w:rPr>
                    <w:t xml:space="preserve"> Apply sociology concepts and principles to justice contexts</w:t>
                  </w:r>
                </w:p>
              </w:tc>
              <w:tc>
                <w:tcPr>
                  <w:tcW w:w="2052" w:type="dxa"/>
                </w:tcPr>
                <w:p w14:paraId="096DC8E9" w14:textId="77777777" w:rsidR="00D14A25" w:rsidRPr="00B64181" w:rsidRDefault="00D14A25" w:rsidP="00D14A25">
                  <w:pPr>
                    <w:rPr>
                      <w:rFonts w:ascii="Arial" w:hAnsi="Arial" w:cs="Arial"/>
                      <w:sz w:val="22"/>
                      <w:szCs w:val="22"/>
                    </w:rPr>
                  </w:pPr>
                  <w:r w:rsidRPr="00B64181">
                    <w:rPr>
                      <w:rFonts w:ascii="Arial" w:hAnsi="Arial" w:cs="Arial"/>
                      <w:sz w:val="22"/>
                      <w:szCs w:val="22"/>
                    </w:rPr>
                    <w:t>VU21924 Apply sociology concepts and principles to justice contexts</w:t>
                  </w:r>
                </w:p>
              </w:tc>
              <w:tc>
                <w:tcPr>
                  <w:tcW w:w="1560" w:type="dxa"/>
                </w:tcPr>
                <w:p w14:paraId="53C13D34" w14:textId="77777777" w:rsidR="00D14A25" w:rsidRPr="00B64181" w:rsidRDefault="00D14A25" w:rsidP="00D14A25">
                  <w:pPr>
                    <w:rPr>
                      <w:rFonts w:ascii="Arial" w:hAnsi="Arial" w:cs="Arial"/>
                      <w:sz w:val="22"/>
                      <w:szCs w:val="22"/>
                    </w:rPr>
                  </w:pPr>
                  <w:r w:rsidRPr="00B64181">
                    <w:rPr>
                      <w:rFonts w:ascii="Arial" w:hAnsi="Arial" w:cs="Arial"/>
                      <w:sz w:val="22"/>
                      <w:szCs w:val="22"/>
                    </w:rPr>
                    <w:t>Updated and equivalent</w:t>
                  </w:r>
                </w:p>
              </w:tc>
            </w:tr>
            <w:tr w:rsidR="00D14A25" w:rsidRPr="00B64181" w14:paraId="375469B5" w14:textId="77777777" w:rsidTr="00096C3E">
              <w:trPr>
                <w:trHeight w:val="2016"/>
              </w:trPr>
              <w:tc>
                <w:tcPr>
                  <w:tcW w:w="2231" w:type="dxa"/>
                </w:tcPr>
                <w:p w14:paraId="72BF4539" w14:textId="77777777" w:rsidR="00D14A25" w:rsidRPr="00B64181" w:rsidRDefault="00D14A25" w:rsidP="00D14A25">
                  <w:pPr>
                    <w:rPr>
                      <w:rFonts w:ascii="Arial" w:hAnsi="Arial" w:cs="Arial"/>
                      <w:sz w:val="22"/>
                      <w:szCs w:val="22"/>
                    </w:rPr>
                  </w:pPr>
                  <w:r w:rsidRPr="00700A59">
                    <w:rPr>
                      <w:rFonts w:ascii="Arial" w:hAnsi="Arial" w:cs="Arial"/>
                      <w:sz w:val="22"/>
                      <w:szCs w:val="22"/>
                    </w:rPr>
                    <w:t>VU23184</w:t>
                  </w:r>
                  <w:r w:rsidRPr="00B64181">
                    <w:rPr>
                      <w:rFonts w:ascii="Arial" w:hAnsi="Arial" w:cs="Arial"/>
                      <w:sz w:val="22"/>
                      <w:szCs w:val="22"/>
                    </w:rPr>
                    <w:t xml:space="preserve"> Research criminology and crime prevention for application to practice within justice environments</w:t>
                  </w:r>
                </w:p>
              </w:tc>
              <w:tc>
                <w:tcPr>
                  <w:tcW w:w="2052" w:type="dxa"/>
                </w:tcPr>
                <w:p w14:paraId="2ECF8A14" w14:textId="77777777" w:rsidR="00D14A25" w:rsidRPr="00B64181" w:rsidRDefault="00D14A25" w:rsidP="00D14A25">
                  <w:pPr>
                    <w:rPr>
                      <w:rFonts w:ascii="Arial" w:hAnsi="Arial" w:cs="Arial"/>
                      <w:sz w:val="22"/>
                      <w:szCs w:val="22"/>
                    </w:rPr>
                  </w:pPr>
                  <w:r w:rsidRPr="00B64181">
                    <w:rPr>
                      <w:rFonts w:ascii="Arial" w:hAnsi="Arial" w:cs="Arial"/>
                      <w:sz w:val="22"/>
                      <w:szCs w:val="22"/>
                    </w:rPr>
                    <w:t>VU21925 Research criminology and crime prevention for application to practice within justice environments</w:t>
                  </w:r>
                </w:p>
              </w:tc>
              <w:tc>
                <w:tcPr>
                  <w:tcW w:w="1560" w:type="dxa"/>
                </w:tcPr>
                <w:p w14:paraId="6AF0EA2B" w14:textId="77777777" w:rsidR="00D14A25" w:rsidRPr="00B64181" w:rsidRDefault="00D14A25" w:rsidP="00D14A25">
                  <w:pPr>
                    <w:rPr>
                      <w:rFonts w:ascii="Arial" w:hAnsi="Arial" w:cs="Arial"/>
                      <w:sz w:val="22"/>
                      <w:szCs w:val="22"/>
                    </w:rPr>
                  </w:pPr>
                  <w:r w:rsidRPr="00B64181">
                    <w:rPr>
                      <w:rFonts w:ascii="Arial" w:hAnsi="Arial" w:cs="Arial"/>
                      <w:sz w:val="22"/>
                      <w:szCs w:val="22"/>
                    </w:rPr>
                    <w:t>Updated and equivalent</w:t>
                  </w:r>
                </w:p>
              </w:tc>
            </w:tr>
            <w:tr w:rsidR="00D14A25" w:rsidRPr="00B64181" w14:paraId="73EF3025" w14:textId="77777777" w:rsidTr="00096C3E">
              <w:trPr>
                <w:trHeight w:val="1264"/>
              </w:trPr>
              <w:tc>
                <w:tcPr>
                  <w:tcW w:w="2231" w:type="dxa"/>
                </w:tcPr>
                <w:p w14:paraId="3C6828C9" w14:textId="77777777" w:rsidR="00D14A25" w:rsidRPr="00B64181" w:rsidRDefault="00D14A25" w:rsidP="00D14A25">
                  <w:pPr>
                    <w:rPr>
                      <w:rFonts w:ascii="Arial" w:hAnsi="Arial" w:cs="Arial"/>
                      <w:sz w:val="22"/>
                      <w:szCs w:val="22"/>
                    </w:rPr>
                  </w:pPr>
                  <w:r w:rsidRPr="00604EA1">
                    <w:rPr>
                      <w:rFonts w:ascii="Arial" w:hAnsi="Arial" w:cs="Arial"/>
                      <w:sz w:val="22"/>
                      <w:szCs w:val="22"/>
                    </w:rPr>
                    <w:t>VU23185</w:t>
                  </w:r>
                  <w:r w:rsidRPr="00B64181">
                    <w:rPr>
                      <w:rFonts w:ascii="Arial" w:hAnsi="Arial" w:cs="Arial"/>
                      <w:sz w:val="22"/>
                      <w:szCs w:val="22"/>
                    </w:rPr>
                    <w:t xml:space="preserve"> Research human rights principles within justice environments</w:t>
                  </w:r>
                </w:p>
              </w:tc>
              <w:tc>
                <w:tcPr>
                  <w:tcW w:w="2052" w:type="dxa"/>
                </w:tcPr>
                <w:p w14:paraId="02F16D4E" w14:textId="77777777" w:rsidR="00D14A25" w:rsidRPr="00B64181" w:rsidRDefault="00D14A25" w:rsidP="00D14A25">
                  <w:pPr>
                    <w:rPr>
                      <w:rFonts w:ascii="Arial" w:hAnsi="Arial" w:cs="Arial"/>
                      <w:sz w:val="22"/>
                      <w:szCs w:val="22"/>
                    </w:rPr>
                  </w:pPr>
                  <w:r w:rsidRPr="00B64181">
                    <w:rPr>
                      <w:rFonts w:ascii="Arial" w:hAnsi="Arial" w:cs="Arial"/>
                      <w:sz w:val="22"/>
                      <w:szCs w:val="22"/>
                    </w:rPr>
                    <w:t>VU21926 Research human rights principles within justice environments</w:t>
                  </w:r>
                </w:p>
              </w:tc>
              <w:tc>
                <w:tcPr>
                  <w:tcW w:w="1560" w:type="dxa"/>
                </w:tcPr>
                <w:p w14:paraId="02FB0B5A" w14:textId="77777777" w:rsidR="00D14A25" w:rsidRPr="00B64181" w:rsidRDefault="00D14A25" w:rsidP="00D14A25">
                  <w:pPr>
                    <w:rPr>
                      <w:rFonts w:ascii="Arial" w:hAnsi="Arial" w:cs="Arial"/>
                      <w:sz w:val="22"/>
                      <w:szCs w:val="22"/>
                    </w:rPr>
                  </w:pPr>
                  <w:r w:rsidRPr="00B64181">
                    <w:rPr>
                      <w:rFonts w:ascii="Arial" w:hAnsi="Arial" w:cs="Arial"/>
                      <w:sz w:val="22"/>
                      <w:szCs w:val="22"/>
                    </w:rPr>
                    <w:t>Updated and equivalent</w:t>
                  </w:r>
                </w:p>
              </w:tc>
            </w:tr>
            <w:tr w:rsidR="00D14A25" w:rsidRPr="00B64181" w14:paraId="486E7E94" w14:textId="77777777" w:rsidTr="00096C3E">
              <w:trPr>
                <w:trHeight w:val="1520"/>
              </w:trPr>
              <w:tc>
                <w:tcPr>
                  <w:tcW w:w="2231" w:type="dxa"/>
                </w:tcPr>
                <w:p w14:paraId="3A16F1F9" w14:textId="77777777" w:rsidR="00D14A25" w:rsidRPr="00B64181" w:rsidRDefault="00D14A25" w:rsidP="00D14A25">
                  <w:pPr>
                    <w:rPr>
                      <w:rFonts w:ascii="Arial" w:hAnsi="Arial" w:cs="Arial"/>
                      <w:sz w:val="22"/>
                      <w:szCs w:val="22"/>
                    </w:rPr>
                  </w:pPr>
                  <w:r w:rsidRPr="00927FC2">
                    <w:rPr>
                      <w:rFonts w:ascii="Arial" w:hAnsi="Arial" w:cs="Arial"/>
                      <w:sz w:val="22"/>
                      <w:szCs w:val="22"/>
                    </w:rPr>
                    <w:t>VU23186</w:t>
                  </w:r>
                  <w:r w:rsidRPr="00B64181">
                    <w:rPr>
                      <w:rFonts w:ascii="Arial" w:hAnsi="Arial" w:cs="Arial"/>
                      <w:sz w:val="22"/>
                      <w:szCs w:val="22"/>
                    </w:rPr>
                    <w:t xml:space="preserve"> Apply psychological concepts and principles within justice environments</w:t>
                  </w:r>
                </w:p>
              </w:tc>
              <w:tc>
                <w:tcPr>
                  <w:tcW w:w="2052" w:type="dxa"/>
                </w:tcPr>
                <w:p w14:paraId="1D4DBD71" w14:textId="77777777" w:rsidR="00D14A25" w:rsidRPr="00B64181" w:rsidRDefault="00D14A25" w:rsidP="00D14A25">
                  <w:pPr>
                    <w:rPr>
                      <w:rFonts w:ascii="Arial" w:hAnsi="Arial" w:cs="Arial"/>
                      <w:sz w:val="22"/>
                      <w:szCs w:val="22"/>
                    </w:rPr>
                  </w:pPr>
                  <w:r w:rsidRPr="00B64181">
                    <w:rPr>
                      <w:rFonts w:ascii="Arial" w:hAnsi="Arial" w:cs="Arial"/>
                      <w:sz w:val="22"/>
                      <w:szCs w:val="22"/>
                    </w:rPr>
                    <w:t>VU21927 Apply psychological concepts and principles within justice environments</w:t>
                  </w:r>
                </w:p>
              </w:tc>
              <w:tc>
                <w:tcPr>
                  <w:tcW w:w="1560" w:type="dxa"/>
                </w:tcPr>
                <w:p w14:paraId="4A6965AD" w14:textId="77777777" w:rsidR="00D14A25" w:rsidRPr="00B64181" w:rsidRDefault="00D14A25" w:rsidP="00D14A25">
                  <w:pPr>
                    <w:rPr>
                      <w:rFonts w:ascii="Arial" w:hAnsi="Arial" w:cs="Arial"/>
                      <w:sz w:val="22"/>
                      <w:szCs w:val="22"/>
                    </w:rPr>
                  </w:pPr>
                  <w:r w:rsidRPr="00B64181">
                    <w:rPr>
                      <w:rFonts w:ascii="Arial" w:hAnsi="Arial" w:cs="Arial"/>
                      <w:sz w:val="22"/>
                      <w:szCs w:val="22"/>
                    </w:rPr>
                    <w:t>Updated and equivalent</w:t>
                  </w:r>
                </w:p>
              </w:tc>
            </w:tr>
            <w:tr w:rsidR="00D14A25" w:rsidRPr="00B64181" w14:paraId="64793B55" w14:textId="77777777" w:rsidTr="00B63BBB">
              <w:trPr>
                <w:trHeight w:val="1553"/>
              </w:trPr>
              <w:tc>
                <w:tcPr>
                  <w:tcW w:w="2231" w:type="dxa"/>
                </w:tcPr>
                <w:p w14:paraId="51FAE0B6" w14:textId="77777777" w:rsidR="00D14A25" w:rsidRPr="00B64181" w:rsidRDefault="00D14A25" w:rsidP="00D14A25">
                  <w:pPr>
                    <w:rPr>
                      <w:rFonts w:ascii="Arial" w:hAnsi="Arial" w:cs="Arial"/>
                      <w:sz w:val="22"/>
                      <w:szCs w:val="22"/>
                    </w:rPr>
                  </w:pPr>
                  <w:r w:rsidRPr="001034A3">
                    <w:rPr>
                      <w:rFonts w:ascii="Arial" w:hAnsi="Arial" w:cs="Arial"/>
                      <w:sz w:val="22"/>
                      <w:szCs w:val="22"/>
                    </w:rPr>
                    <w:t>VU23187 Identify and respond to client complex issues within a criminal justice environment</w:t>
                  </w:r>
                </w:p>
              </w:tc>
              <w:tc>
                <w:tcPr>
                  <w:tcW w:w="2052" w:type="dxa"/>
                </w:tcPr>
                <w:p w14:paraId="208B8401" w14:textId="77777777" w:rsidR="00D14A25" w:rsidRPr="00B64181" w:rsidRDefault="00D14A25" w:rsidP="00D14A25">
                  <w:pPr>
                    <w:rPr>
                      <w:rFonts w:ascii="Arial" w:hAnsi="Arial" w:cs="Arial"/>
                      <w:sz w:val="22"/>
                      <w:szCs w:val="22"/>
                    </w:rPr>
                  </w:pPr>
                  <w:r w:rsidRPr="00B64181">
                    <w:rPr>
                      <w:rFonts w:ascii="Arial" w:hAnsi="Arial" w:cs="Arial"/>
                      <w:sz w:val="22"/>
                      <w:szCs w:val="22"/>
                    </w:rPr>
                    <w:t>VU21928 Identify and respond to client complex issues within a criminal justice environment</w:t>
                  </w:r>
                </w:p>
              </w:tc>
              <w:tc>
                <w:tcPr>
                  <w:tcW w:w="1560" w:type="dxa"/>
                </w:tcPr>
                <w:p w14:paraId="2353E4B2" w14:textId="77777777" w:rsidR="00D14A25" w:rsidRPr="00B64181" w:rsidRDefault="00D14A25" w:rsidP="00D14A25">
                  <w:pPr>
                    <w:rPr>
                      <w:rFonts w:ascii="Arial" w:hAnsi="Arial" w:cs="Arial"/>
                      <w:sz w:val="22"/>
                      <w:szCs w:val="22"/>
                    </w:rPr>
                  </w:pPr>
                  <w:r w:rsidRPr="00B64181">
                    <w:rPr>
                      <w:rFonts w:ascii="Arial" w:hAnsi="Arial" w:cs="Arial"/>
                      <w:sz w:val="22"/>
                      <w:szCs w:val="22"/>
                    </w:rPr>
                    <w:t>Updated and equivalent</w:t>
                  </w:r>
                </w:p>
              </w:tc>
            </w:tr>
            <w:tr w:rsidR="00D14A25" w:rsidRPr="00B64181" w14:paraId="5E131F83" w14:textId="77777777" w:rsidTr="00096C3E">
              <w:trPr>
                <w:trHeight w:val="1264"/>
              </w:trPr>
              <w:tc>
                <w:tcPr>
                  <w:tcW w:w="2231" w:type="dxa"/>
                </w:tcPr>
                <w:p w14:paraId="19E60E56" w14:textId="77777777" w:rsidR="00D14A25" w:rsidRPr="00B64181" w:rsidRDefault="00D14A25" w:rsidP="00D14A25">
                  <w:pPr>
                    <w:rPr>
                      <w:rFonts w:ascii="Arial" w:hAnsi="Arial" w:cs="Arial"/>
                      <w:sz w:val="22"/>
                      <w:szCs w:val="22"/>
                    </w:rPr>
                  </w:pPr>
                  <w:r w:rsidRPr="002475EF">
                    <w:rPr>
                      <w:rFonts w:ascii="Arial" w:hAnsi="Arial" w:cs="Arial"/>
                      <w:sz w:val="22"/>
                      <w:szCs w:val="22"/>
                    </w:rPr>
                    <w:t>VU23188</w:t>
                  </w:r>
                  <w:r w:rsidRPr="00B64181">
                    <w:rPr>
                      <w:rFonts w:ascii="Arial" w:hAnsi="Arial" w:cs="Arial"/>
                      <w:sz w:val="22"/>
                      <w:szCs w:val="22"/>
                    </w:rPr>
                    <w:t xml:space="preserve"> Undertake case-management in a justice environment</w:t>
                  </w:r>
                </w:p>
              </w:tc>
              <w:tc>
                <w:tcPr>
                  <w:tcW w:w="2052" w:type="dxa"/>
                </w:tcPr>
                <w:p w14:paraId="29C0C6A5" w14:textId="77777777" w:rsidR="00D14A25" w:rsidRPr="00B64181" w:rsidRDefault="00D14A25" w:rsidP="00D14A25">
                  <w:pPr>
                    <w:rPr>
                      <w:rFonts w:ascii="Arial" w:hAnsi="Arial" w:cs="Arial"/>
                      <w:sz w:val="22"/>
                      <w:szCs w:val="22"/>
                    </w:rPr>
                  </w:pPr>
                  <w:r w:rsidRPr="00B64181">
                    <w:rPr>
                      <w:rFonts w:ascii="Arial" w:hAnsi="Arial" w:cs="Arial"/>
                      <w:sz w:val="22"/>
                      <w:szCs w:val="22"/>
                    </w:rPr>
                    <w:t>VU21929 Undertake case-management in a justice environment</w:t>
                  </w:r>
                </w:p>
              </w:tc>
              <w:tc>
                <w:tcPr>
                  <w:tcW w:w="1560" w:type="dxa"/>
                </w:tcPr>
                <w:p w14:paraId="639173C4" w14:textId="77777777" w:rsidR="00D14A25" w:rsidRPr="00B64181" w:rsidRDefault="00D14A25" w:rsidP="00D14A25">
                  <w:pPr>
                    <w:rPr>
                      <w:rFonts w:ascii="Arial" w:hAnsi="Arial" w:cs="Arial"/>
                      <w:sz w:val="22"/>
                      <w:szCs w:val="22"/>
                    </w:rPr>
                  </w:pPr>
                  <w:r w:rsidRPr="00B64181">
                    <w:rPr>
                      <w:rFonts w:ascii="Arial" w:hAnsi="Arial" w:cs="Arial"/>
                      <w:sz w:val="22"/>
                      <w:szCs w:val="22"/>
                    </w:rPr>
                    <w:t>Updated and equivalent</w:t>
                  </w:r>
                </w:p>
              </w:tc>
            </w:tr>
            <w:tr w:rsidR="00D14A25" w:rsidRPr="00B64181" w14:paraId="019D1BA9" w14:textId="77777777" w:rsidTr="00096C3E">
              <w:trPr>
                <w:trHeight w:val="752"/>
              </w:trPr>
              <w:tc>
                <w:tcPr>
                  <w:tcW w:w="2231" w:type="dxa"/>
                </w:tcPr>
                <w:p w14:paraId="1EACC15A" w14:textId="77777777" w:rsidR="00D14A25" w:rsidRPr="00B64181" w:rsidRDefault="00D14A25" w:rsidP="00D14A25">
                  <w:pPr>
                    <w:rPr>
                      <w:rFonts w:ascii="Arial" w:hAnsi="Arial" w:cs="Arial"/>
                      <w:sz w:val="22"/>
                      <w:szCs w:val="22"/>
                    </w:rPr>
                  </w:pPr>
                  <w:r w:rsidRPr="00C0078C">
                    <w:rPr>
                      <w:rFonts w:ascii="Arial" w:hAnsi="Arial" w:cs="Arial"/>
                      <w:sz w:val="22"/>
                      <w:szCs w:val="22"/>
                    </w:rPr>
                    <w:t>VU23189</w:t>
                  </w:r>
                  <w:r w:rsidRPr="00B64181">
                    <w:rPr>
                      <w:rFonts w:ascii="Arial" w:hAnsi="Arial" w:cs="Arial"/>
                      <w:sz w:val="22"/>
                      <w:szCs w:val="22"/>
                    </w:rPr>
                    <w:t xml:space="preserve"> Apply law and advocacy to support justice </w:t>
                  </w:r>
                  <w:r w:rsidRPr="00B64181">
                    <w:rPr>
                      <w:rFonts w:ascii="Arial" w:hAnsi="Arial" w:cs="Arial"/>
                      <w:sz w:val="22"/>
                      <w:szCs w:val="22"/>
                    </w:rPr>
                    <w:lastRenderedPageBreak/>
                    <w:t>clients experiencing justiciable events</w:t>
                  </w:r>
                </w:p>
              </w:tc>
              <w:tc>
                <w:tcPr>
                  <w:tcW w:w="2052" w:type="dxa"/>
                </w:tcPr>
                <w:p w14:paraId="64826E96" w14:textId="77777777" w:rsidR="00D14A25" w:rsidRPr="00B64181" w:rsidRDefault="00D14A25" w:rsidP="00D14A25">
                  <w:pPr>
                    <w:rPr>
                      <w:rFonts w:ascii="Arial" w:hAnsi="Arial" w:cs="Arial"/>
                      <w:sz w:val="22"/>
                      <w:szCs w:val="22"/>
                    </w:rPr>
                  </w:pPr>
                  <w:r w:rsidRPr="00B64181">
                    <w:rPr>
                      <w:rFonts w:ascii="Arial" w:hAnsi="Arial" w:cs="Arial"/>
                      <w:sz w:val="22"/>
                      <w:szCs w:val="22"/>
                    </w:rPr>
                    <w:lastRenderedPageBreak/>
                    <w:t xml:space="preserve">VU21930 Apply law and advocacy to support justice </w:t>
                  </w:r>
                  <w:r w:rsidRPr="00B64181">
                    <w:rPr>
                      <w:rFonts w:ascii="Arial" w:hAnsi="Arial" w:cs="Arial"/>
                      <w:sz w:val="22"/>
                      <w:szCs w:val="22"/>
                    </w:rPr>
                    <w:lastRenderedPageBreak/>
                    <w:t>clients experiencing justiciable event/s</w:t>
                  </w:r>
                </w:p>
              </w:tc>
              <w:tc>
                <w:tcPr>
                  <w:tcW w:w="1560" w:type="dxa"/>
                </w:tcPr>
                <w:p w14:paraId="7AD968F9" w14:textId="77777777" w:rsidR="00D14A25" w:rsidRPr="00B64181" w:rsidRDefault="00D14A25" w:rsidP="00D14A25">
                  <w:pPr>
                    <w:rPr>
                      <w:rFonts w:ascii="Arial" w:hAnsi="Arial" w:cs="Arial"/>
                      <w:sz w:val="22"/>
                      <w:szCs w:val="22"/>
                    </w:rPr>
                  </w:pPr>
                  <w:r w:rsidRPr="00B64181">
                    <w:rPr>
                      <w:rFonts w:ascii="Arial" w:hAnsi="Arial" w:cs="Arial"/>
                      <w:sz w:val="22"/>
                      <w:szCs w:val="22"/>
                    </w:rPr>
                    <w:lastRenderedPageBreak/>
                    <w:t>Updated and equivalent</w:t>
                  </w:r>
                </w:p>
              </w:tc>
            </w:tr>
            <w:tr w:rsidR="00D14A25" w:rsidRPr="00B64181" w14:paraId="76488BC9" w14:textId="77777777" w:rsidTr="00096C3E">
              <w:trPr>
                <w:trHeight w:val="1264"/>
              </w:trPr>
              <w:tc>
                <w:tcPr>
                  <w:tcW w:w="2231" w:type="dxa"/>
                </w:tcPr>
                <w:p w14:paraId="033AD7F9" w14:textId="77777777" w:rsidR="00D14A25" w:rsidRPr="00B64181" w:rsidRDefault="00D14A25" w:rsidP="00D14A25">
                  <w:pPr>
                    <w:rPr>
                      <w:rFonts w:ascii="Arial" w:hAnsi="Arial" w:cs="Arial"/>
                      <w:sz w:val="22"/>
                      <w:szCs w:val="22"/>
                    </w:rPr>
                  </w:pPr>
                  <w:r w:rsidRPr="00C0078C">
                    <w:rPr>
                      <w:rFonts w:ascii="Arial" w:hAnsi="Arial" w:cs="Arial"/>
                      <w:sz w:val="22"/>
                      <w:szCs w:val="22"/>
                    </w:rPr>
                    <w:t>VU23190</w:t>
                  </w:r>
                  <w:r w:rsidRPr="00B64181">
                    <w:rPr>
                      <w:rFonts w:ascii="Arial" w:hAnsi="Arial" w:cs="Arial"/>
                      <w:sz w:val="22"/>
                      <w:szCs w:val="22"/>
                    </w:rPr>
                    <w:t xml:space="preserve"> Work with young offenders in justice environments</w:t>
                  </w:r>
                </w:p>
              </w:tc>
              <w:tc>
                <w:tcPr>
                  <w:tcW w:w="2052" w:type="dxa"/>
                </w:tcPr>
                <w:p w14:paraId="037C1A11" w14:textId="77777777" w:rsidR="00D14A25" w:rsidRPr="00B64181" w:rsidRDefault="00D14A25" w:rsidP="00D14A25">
                  <w:pPr>
                    <w:rPr>
                      <w:rFonts w:ascii="Arial" w:hAnsi="Arial" w:cs="Arial"/>
                      <w:sz w:val="22"/>
                      <w:szCs w:val="22"/>
                    </w:rPr>
                  </w:pPr>
                  <w:r w:rsidRPr="00B64181">
                    <w:rPr>
                      <w:rFonts w:ascii="Arial" w:hAnsi="Arial" w:cs="Arial"/>
                      <w:sz w:val="22"/>
                      <w:szCs w:val="22"/>
                    </w:rPr>
                    <w:t>VU21931 Work with young offenders in justice environments</w:t>
                  </w:r>
                </w:p>
              </w:tc>
              <w:tc>
                <w:tcPr>
                  <w:tcW w:w="1560" w:type="dxa"/>
                </w:tcPr>
                <w:p w14:paraId="4B00BC67" w14:textId="77777777" w:rsidR="00D14A25" w:rsidRPr="00B64181" w:rsidRDefault="00D14A25" w:rsidP="00D14A25">
                  <w:pPr>
                    <w:rPr>
                      <w:rFonts w:ascii="Arial" w:hAnsi="Arial" w:cs="Arial"/>
                      <w:sz w:val="22"/>
                      <w:szCs w:val="22"/>
                    </w:rPr>
                  </w:pPr>
                  <w:r w:rsidRPr="00B64181">
                    <w:rPr>
                      <w:rFonts w:ascii="Arial" w:hAnsi="Arial" w:cs="Arial"/>
                      <w:sz w:val="22"/>
                      <w:szCs w:val="22"/>
                    </w:rPr>
                    <w:t>Updated and equivalent</w:t>
                  </w:r>
                </w:p>
              </w:tc>
            </w:tr>
            <w:tr w:rsidR="00D14A25" w:rsidRPr="00B64181" w14:paraId="171A4631" w14:textId="77777777" w:rsidTr="00096C3E">
              <w:trPr>
                <w:trHeight w:val="1264"/>
              </w:trPr>
              <w:tc>
                <w:tcPr>
                  <w:tcW w:w="2231" w:type="dxa"/>
                </w:tcPr>
                <w:p w14:paraId="582792FB" w14:textId="77777777" w:rsidR="00D14A25" w:rsidRPr="00B64181" w:rsidRDefault="00D14A25" w:rsidP="00D14A25">
                  <w:pPr>
                    <w:rPr>
                      <w:rFonts w:ascii="Arial" w:hAnsi="Arial" w:cs="Arial"/>
                      <w:sz w:val="22"/>
                      <w:szCs w:val="22"/>
                    </w:rPr>
                  </w:pPr>
                  <w:r w:rsidRPr="00AE14A7">
                    <w:rPr>
                      <w:rFonts w:ascii="Arial" w:hAnsi="Arial" w:cs="Arial"/>
                      <w:sz w:val="22"/>
                      <w:szCs w:val="22"/>
                    </w:rPr>
                    <w:t>VU23191</w:t>
                  </w:r>
                  <w:r w:rsidRPr="00B64181">
                    <w:rPr>
                      <w:rFonts w:ascii="Arial" w:hAnsi="Arial" w:cs="Arial"/>
                      <w:sz w:val="22"/>
                      <w:szCs w:val="22"/>
                    </w:rPr>
                    <w:t xml:space="preserve"> Analyse the child protection environment in a justice context</w:t>
                  </w:r>
                </w:p>
              </w:tc>
              <w:tc>
                <w:tcPr>
                  <w:tcW w:w="2052" w:type="dxa"/>
                </w:tcPr>
                <w:p w14:paraId="013E95DB" w14:textId="77777777" w:rsidR="00D14A25" w:rsidRPr="00B64181" w:rsidRDefault="00D14A25" w:rsidP="00D14A25">
                  <w:pPr>
                    <w:rPr>
                      <w:rFonts w:ascii="Arial" w:hAnsi="Arial" w:cs="Arial"/>
                      <w:sz w:val="22"/>
                      <w:szCs w:val="22"/>
                    </w:rPr>
                  </w:pPr>
                  <w:r w:rsidRPr="00B64181">
                    <w:rPr>
                      <w:rFonts w:ascii="Arial" w:hAnsi="Arial" w:cs="Arial"/>
                      <w:sz w:val="22"/>
                      <w:szCs w:val="22"/>
                    </w:rPr>
                    <w:t>VU21932 Analyse the child protection environment in a justice context</w:t>
                  </w:r>
                </w:p>
              </w:tc>
              <w:tc>
                <w:tcPr>
                  <w:tcW w:w="1560" w:type="dxa"/>
                </w:tcPr>
                <w:p w14:paraId="5907B0E6" w14:textId="77777777" w:rsidR="00D14A25" w:rsidRPr="00B64181" w:rsidRDefault="00D14A25" w:rsidP="00D14A25">
                  <w:pPr>
                    <w:rPr>
                      <w:rFonts w:ascii="Arial" w:hAnsi="Arial" w:cs="Arial"/>
                      <w:sz w:val="22"/>
                      <w:szCs w:val="22"/>
                    </w:rPr>
                  </w:pPr>
                  <w:r w:rsidRPr="00B64181">
                    <w:rPr>
                      <w:rFonts w:ascii="Arial" w:hAnsi="Arial" w:cs="Arial"/>
                      <w:sz w:val="22"/>
                      <w:szCs w:val="22"/>
                    </w:rPr>
                    <w:t>Updated and equivalent</w:t>
                  </w:r>
                </w:p>
              </w:tc>
            </w:tr>
            <w:tr w:rsidR="00D14A25" w:rsidRPr="00B64181" w14:paraId="05051BCC" w14:textId="77777777" w:rsidTr="00096C3E">
              <w:trPr>
                <w:trHeight w:val="1008"/>
              </w:trPr>
              <w:tc>
                <w:tcPr>
                  <w:tcW w:w="2231" w:type="dxa"/>
                </w:tcPr>
                <w:p w14:paraId="6603948C" w14:textId="77777777" w:rsidR="00D14A25" w:rsidRPr="00B64181" w:rsidRDefault="00D14A25" w:rsidP="00D14A25">
                  <w:pPr>
                    <w:rPr>
                      <w:rFonts w:ascii="Arial" w:hAnsi="Arial" w:cs="Arial"/>
                      <w:sz w:val="22"/>
                      <w:szCs w:val="22"/>
                    </w:rPr>
                  </w:pPr>
                  <w:r w:rsidRPr="00B64181">
                    <w:rPr>
                      <w:rFonts w:ascii="Arial" w:hAnsi="Arial" w:cs="Arial"/>
                      <w:sz w:val="22"/>
                      <w:szCs w:val="22"/>
                    </w:rPr>
                    <w:t>BSBSTR602 Develop organisational strategies</w:t>
                  </w:r>
                </w:p>
              </w:tc>
              <w:tc>
                <w:tcPr>
                  <w:tcW w:w="2052" w:type="dxa"/>
                </w:tcPr>
                <w:p w14:paraId="3266BB64" w14:textId="77777777" w:rsidR="00D14A25" w:rsidRPr="00B64181" w:rsidRDefault="00D14A25" w:rsidP="00D14A25">
                  <w:pPr>
                    <w:rPr>
                      <w:rFonts w:ascii="Arial" w:hAnsi="Arial" w:cs="Arial"/>
                      <w:sz w:val="22"/>
                      <w:szCs w:val="22"/>
                    </w:rPr>
                  </w:pPr>
                  <w:r w:rsidRPr="00B64181">
                    <w:rPr>
                      <w:rFonts w:ascii="Arial" w:hAnsi="Arial" w:cs="Arial"/>
                      <w:sz w:val="22"/>
                      <w:szCs w:val="22"/>
                    </w:rPr>
                    <w:t>BSBMGT616 Develop and implement strategic plans</w:t>
                  </w:r>
                </w:p>
              </w:tc>
              <w:tc>
                <w:tcPr>
                  <w:tcW w:w="1560" w:type="dxa"/>
                </w:tcPr>
                <w:p w14:paraId="2A2FC0D3" w14:textId="77777777" w:rsidR="00D14A25" w:rsidRPr="00B64181" w:rsidRDefault="00D14A25" w:rsidP="00D14A25">
                  <w:pPr>
                    <w:rPr>
                      <w:rFonts w:ascii="Arial" w:hAnsi="Arial" w:cs="Arial"/>
                      <w:sz w:val="22"/>
                      <w:szCs w:val="22"/>
                    </w:rPr>
                  </w:pPr>
                  <w:r w:rsidRPr="00B64181">
                    <w:rPr>
                      <w:rFonts w:ascii="Arial" w:hAnsi="Arial" w:cs="Arial"/>
                      <w:sz w:val="22"/>
                      <w:szCs w:val="22"/>
                    </w:rPr>
                    <w:t>Updated and equivalent</w:t>
                  </w:r>
                </w:p>
              </w:tc>
            </w:tr>
            <w:tr w:rsidR="00D14A25" w:rsidRPr="00B64181" w14:paraId="6B53B07C" w14:textId="77777777" w:rsidTr="00096C3E">
              <w:trPr>
                <w:trHeight w:val="1023"/>
              </w:trPr>
              <w:tc>
                <w:tcPr>
                  <w:tcW w:w="2231" w:type="dxa"/>
                </w:tcPr>
                <w:p w14:paraId="30081CFA" w14:textId="77777777" w:rsidR="00D14A25" w:rsidRPr="00B64181" w:rsidRDefault="00D14A25" w:rsidP="00D14A25">
                  <w:pPr>
                    <w:rPr>
                      <w:rFonts w:ascii="Arial" w:hAnsi="Arial" w:cs="Arial"/>
                      <w:sz w:val="22"/>
                      <w:szCs w:val="22"/>
                    </w:rPr>
                  </w:pPr>
                </w:p>
              </w:tc>
              <w:tc>
                <w:tcPr>
                  <w:tcW w:w="2052" w:type="dxa"/>
                </w:tcPr>
                <w:p w14:paraId="424C81AE" w14:textId="77777777" w:rsidR="00D14A25" w:rsidRPr="00B64181" w:rsidRDefault="00D14A25" w:rsidP="00D14A25">
                  <w:pPr>
                    <w:rPr>
                      <w:rFonts w:ascii="Arial" w:hAnsi="Arial" w:cs="Arial"/>
                      <w:sz w:val="22"/>
                      <w:szCs w:val="22"/>
                    </w:rPr>
                  </w:pPr>
                  <w:r w:rsidRPr="00B64181">
                    <w:rPr>
                      <w:rFonts w:ascii="Arial" w:hAnsi="Arial" w:cs="Arial"/>
                      <w:sz w:val="22"/>
                      <w:szCs w:val="22"/>
                    </w:rPr>
                    <w:t>CSCORG507 Manage projects in justice and offender services</w:t>
                  </w:r>
                </w:p>
              </w:tc>
              <w:tc>
                <w:tcPr>
                  <w:tcW w:w="1560" w:type="dxa"/>
                </w:tcPr>
                <w:p w14:paraId="0C17C868" w14:textId="77777777" w:rsidR="00D14A25" w:rsidRPr="00B64181" w:rsidRDefault="00D14A25" w:rsidP="00D14A25">
                  <w:pPr>
                    <w:rPr>
                      <w:rFonts w:ascii="Arial" w:hAnsi="Arial" w:cs="Arial"/>
                      <w:sz w:val="22"/>
                      <w:szCs w:val="22"/>
                    </w:rPr>
                  </w:pPr>
                  <w:r w:rsidRPr="00B64181">
                    <w:rPr>
                      <w:rFonts w:ascii="Arial" w:hAnsi="Arial" w:cs="Arial"/>
                      <w:sz w:val="22"/>
                      <w:szCs w:val="22"/>
                    </w:rPr>
                    <w:t>Deleted unit</w:t>
                  </w:r>
                </w:p>
                <w:p w14:paraId="076FE93E" w14:textId="77777777" w:rsidR="00D14A25" w:rsidRPr="00B64181" w:rsidRDefault="00D14A25" w:rsidP="00D14A25">
                  <w:pPr>
                    <w:rPr>
                      <w:rFonts w:ascii="Arial" w:hAnsi="Arial" w:cs="Arial"/>
                      <w:sz w:val="22"/>
                      <w:szCs w:val="22"/>
                    </w:rPr>
                  </w:pPr>
                  <w:r w:rsidRPr="00B64181">
                    <w:rPr>
                      <w:rFonts w:ascii="Arial" w:hAnsi="Arial" w:cs="Arial"/>
                      <w:sz w:val="22"/>
                      <w:szCs w:val="22"/>
                    </w:rPr>
                    <w:t>Removed</w:t>
                  </w:r>
                </w:p>
              </w:tc>
            </w:tr>
            <w:tr w:rsidR="00D14A25" w:rsidRPr="00B64181" w14:paraId="4BD5A3E6" w14:textId="77777777" w:rsidTr="00096C3E">
              <w:trPr>
                <w:trHeight w:val="563"/>
              </w:trPr>
              <w:tc>
                <w:tcPr>
                  <w:tcW w:w="2231" w:type="dxa"/>
                </w:tcPr>
                <w:p w14:paraId="04A67166" w14:textId="77777777" w:rsidR="00D14A25" w:rsidRPr="00B64181" w:rsidRDefault="00D14A25" w:rsidP="00D14A25">
                  <w:pPr>
                    <w:rPr>
                      <w:rFonts w:ascii="Arial" w:hAnsi="Arial" w:cs="Arial"/>
                      <w:sz w:val="22"/>
                      <w:szCs w:val="22"/>
                    </w:rPr>
                  </w:pPr>
                  <w:r w:rsidRPr="00B64181">
                    <w:rPr>
                      <w:rFonts w:ascii="Arial" w:hAnsi="Arial" w:cs="Arial"/>
                      <w:sz w:val="22"/>
                      <w:szCs w:val="22"/>
                    </w:rPr>
                    <w:t>BSB</w:t>
                  </w:r>
                  <w:r>
                    <w:rPr>
                      <w:rFonts w:ascii="Arial" w:hAnsi="Arial" w:cs="Arial"/>
                      <w:sz w:val="22"/>
                      <w:szCs w:val="22"/>
                    </w:rPr>
                    <w:t>OPS504</w:t>
                  </w:r>
                  <w:r w:rsidRPr="00B64181">
                    <w:rPr>
                      <w:rFonts w:ascii="Arial" w:hAnsi="Arial" w:cs="Arial"/>
                      <w:sz w:val="22"/>
                      <w:szCs w:val="22"/>
                    </w:rPr>
                    <w:t xml:space="preserve"> Manage </w:t>
                  </w:r>
                  <w:r>
                    <w:rPr>
                      <w:rFonts w:ascii="Arial" w:hAnsi="Arial" w:cs="Arial"/>
                      <w:sz w:val="22"/>
                      <w:szCs w:val="22"/>
                    </w:rPr>
                    <w:t xml:space="preserve">business </w:t>
                  </w:r>
                  <w:r w:rsidRPr="00B64181">
                    <w:rPr>
                      <w:rFonts w:ascii="Arial" w:hAnsi="Arial" w:cs="Arial"/>
                      <w:sz w:val="22"/>
                      <w:szCs w:val="22"/>
                    </w:rPr>
                    <w:t>risk</w:t>
                  </w:r>
                </w:p>
              </w:tc>
              <w:tc>
                <w:tcPr>
                  <w:tcW w:w="2052" w:type="dxa"/>
                </w:tcPr>
                <w:p w14:paraId="0058FC59" w14:textId="77777777" w:rsidR="00D14A25" w:rsidRPr="00B64181" w:rsidRDefault="00D14A25" w:rsidP="00D14A25">
                  <w:pPr>
                    <w:rPr>
                      <w:rFonts w:ascii="Arial" w:hAnsi="Arial" w:cs="Arial"/>
                      <w:sz w:val="22"/>
                      <w:szCs w:val="22"/>
                    </w:rPr>
                  </w:pPr>
                  <w:r w:rsidRPr="00B64181">
                    <w:rPr>
                      <w:rFonts w:ascii="Arial" w:hAnsi="Arial" w:cs="Arial"/>
                      <w:sz w:val="22"/>
                      <w:szCs w:val="22"/>
                    </w:rPr>
                    <w:t>BSBRSK501 Manage risk</w:t>
                  </w:r>
                </w:p>
              </w:tc>
              <w:tc>
                <w:tcPr>
                  <w:tcW w:w="1560" w:type="dxa"/>
                </w:tcPr>
                <w:p w14:paraId="70D58ED6" w14:textId="77777777" w:rsidR="00D14A25" w:rsidRPr="00B64181" w:rsidRDefault="00D14A25" w:rsidP="00D14A25">
                  <w:pPr>
                    <w:rPr>
                      <w:rFonts w:ascii="Arial" w:hAnsi="Arial" w:cs="Arial"/>
                      <w:sz w:val="22"/>
                      <w:szCs w:val="22"/>
                    </w:rPr>
                  </w:pPr>
                  <w:r w:rsidRPr="00B64181">
                    <w:rPr>
                      <w:rFonts w:ascii="Arial" w:hAnsi="Arial" w:cs="Arial"/>
                      <w:sz w:val="22"/>
                      <w:szCs w:val="22"/>
                    </w:rPr>
                    <w:t>Updated and equivalent</w:t>
                  </w:r>
                </w:p>
              </w:tc>
            </w:tr>
            <w:tr w:rsidR="00D14A25" w:rsidRPr="00FF1CE5" w14:paraId="3E2FD27A" w14:textId="77777777" w:rsidTr="00096C3E">
              <w:trPr>
                <w:trHeight w:val="984"/>
              </w:trPr>
              <w:tc>
                <w:tcPr>
                  <w:tcW w:w="2231" w:type="dxa"/>
                </w:tcPr>
                <w:p w14:paraId="5DFD9607" w14:textId="77777777" w:rsidR="00D14A25" w:rsidRPr="00B64181" w:rsidRDefault="00D14A25" w:rsidP="00D14A25">
                  <w:pPr>
                    <w:rPr>
                      <w:rFonts w:ascii="Arial" w:hAnsi="Arial" w:cs="Arial"/>
                      <w:sz w:val="22"/>
                      <w:szCs w:val="22"/>
                    </w:rPr>
                  </w:pPr>
                  <w:r w:rsidRPr="00B64181">
                    <w:rPr>
                      <w:rFonts w:ascii="Arial" w:hAnsi="Arial" w:cs="Arial"/>
                      <w:sz w:val="22"/>
                      <w:szCs w:val="22"/>
                    </w:rPr>
                    <w:t>BSBPMG430 Undertake project work</w:t>
                  </w:r>
                </w:p>
              </w:tc>
              <w:tc>
                <w:tcPr>
                  <w:tcW w:w="2052" w:type="dxa"/>
                </w:tcPr>
                <w:p w14:paraId="647184D3" w14:textId="77777777" w:rsidR="00D14A25" w:rsidRPr="00B64181" w:rsidRDefault="00D14A25" w:rsidP="00D14A25">
                  <w:pPr>
                    <w:rPr>
                      <w:rFonts w:ascii="Arial" w:hAnsi="Arial" w:cs="Arial"/>
                      <w:sz w:val="22"/>
                      <w:szCs w:val="22"/>
                    </w:rPr>
                  </w:pPr>
                  <w:r w:rsidRPr="00B64181">
                    <w:rPr>
                      <w:rFonts w:ascii="Arial" w:hAnsi="Arial" w:cs="Arial"/>
                      <w:sz w:val="22"/>
                      <w:szCs w:val="22"/>
                    </w:rPr>
                    <w:t>BSBPMG522 Undertake project work</w:t>
                  </w:r>
                </w:p>
              </w:tc>
              <w:tc>
                <w:tcPr>
                  <w:tcW w:w="1560" w:type="dxa"/>
                </w:tcPr>
                <w:p w14:paraId="72017D46" w14:textId="77777777" w:rsidR="00D14A25" w:rsidRPr="00FF1CE5" w:rsidRDefault="00D14A25" w:rsidP="00D14A25">
                  <w:pPr>
                    <w:rPr>
                      <w:rFonts w:ascii="Arial" w:hAnsi="Arial" w:cs="Arial"/>
                      <w:sz w:val="22"/>
                      <w:szCs w:val="22"/>
                    </w:rPr>
                  </w:pPr>
                  <w:r w:rsidRPr="00B64181">
                    <w:rPr>
                      <w:rFonts w:ascii="Arial" w:hAnsi="Arial" w:cs="Arial"/>
                      <w:sz w:val="22"/>
                      <w:szCs w:val="22"/>
                    </w:rPr>
                    <w:t>Updated and equivalent</w:t>
                  </w:r>
                </w:p>
              </w:tc>
            </w:tr>
          </w:tbl>
          <w:p w14:paraId="665A5AEB" w14:textId="77777777" w:rsidR="00D14A25" w:rsidRPr="00331B99" w:rsidRDefault="00D14A25" w:rsidP="00FD2C01">
            <w:pPr>
              <w:spacing w:before="80" w:after="80"/>
              <w:rPr>
                <w:rFonts w:ascii="Arial" w:hAnsi="Arial" w:cs="Arial"/>
                <w:sz w:val="22"/>
                <w:szCs w:val="22"/>
                <w:lang w:val="en-AU" w:eastAsia="en-US"/>
              </w:rPr>
            </w:pPr>
          </w:p>
        </w:tc>
      </w:tr>
      <w:tr w:rsidR="00B73D08" w:rsidRPr="00982853" w14:paraId="112D8A9D" w14:textId="77777777" w:rsidTr="00672B0B">
        <w:trPr>
          <w:gridAfter w:val="1"/>
          <w:wAfter w:w="10" w:type="dxa"/>
        </w:trPr>
        <w:tc>
          <w:tcPr>
            <w:tcW w:w="3227" w:type="dxa"/>
            <w:gridSpan w:val="3"/>
            <w:tcBorders>
              <w:right w:val="nil"/>
            </w:tcBorders>
            <w:shd w:val="clear" w:color="auto" w:fill="DBE5F1"/>
          </w:tcPr>
          <w:p w14:paraId="320293AD" w14:textId="532CA1B3" w:rsidR="00FD2C01" w:rsidRPr="009F04FF" w:rsidRDefault="00FD2C01" w:rsidP="00565C71">
            <w:pPr>
              <w:pStyle w:val="SectionBSubsection"/>
              <w:numPr>
                <w:ilvl w:val="0"/>
                <w:numId w:val="9"/>
              </w:numPr>
            </w:pPr>
            <w:bookmarkStart w:id="40" w:name="_Toc146789909"/>
            <w:r w:rsidRPr="009F04FF">
              <w:lastRenderedPageBreak/>
              <w:t>Course outcomes</w:t>
            </w:r>
            <w:bookmarkEnd w:id="40"/>
          </w:p>
        </w:tc>
        <w:tc>
          <w:tcPr>
            <w:tcW w:w="5977" w:type="dxa"/>
            <w:gridSpan w:val="5"/>
            <w:tcBorders>
              <w:left w:val="nil"/>
            </w:tcBorders>
            <w:shd w:val="clear" w:color="auto" w:fill="DBE5F1"/>
          </w:tcPr>
          <w:p w14:paraId="27E82DB0" w14:textId="63FCD4BF" w:rsidR="00FD2C01" w:rsidRPr="009F04FF" w:rsidRDefault="00FD2C01" w:rsidP="00FD2C01">
            <w:pPr>
              <w:pStyle w:val="Standard"/>
            </w:pPr>
          </w:p>
        </w:tc>
      </w:tr>
      <w:tr w:rsidR="00FD2C01" w:rsidRPr="00982853" w14:paraId="702D239C" w14:textId="77777777" w:rsidTr="00672B0B">
        <w:trPr>
          <w:gridAfter w:val="1"/>
          <w:wAfter w:w="10" w:type="dxa"/>
        </w:trPr>
        <w:tc>
          <w:tcPr>
            <w:tcW w:w="3227" w:type="dxa"/>
            <w:gridSpan w:val="3"/>
          </w:tcPr>
          <w:p w14:paraId="1B2B5C10" w14:textId="7AEDA2CB" w:rsidR="00FD2C01" w:rsidRPr="009F04FF" w:rsidRDefault="00FD2C01" w:rsidP="00FD2C01">
            <w:pPr>
              <w:pStyle w:val="SectionBSubsection2"/>
            </w:pPr>
            <w:bookmarkStart w:id="41" w:name="_Toc146789910"/>
            <w:r w:rsidRPr="009F04FF">
              <w:t>Qualification level</w:t>
            </w:r>
            <w:bookmarkEnd w:id="41"/>
          </w:p>
        </w:tc>
        <w:tc>
          <w:tcPr>
            <w:tcW w:w="5977" w:type="dxa"/>
            <w:gridSpan w:val="5"/>
          </w:tcPr>
          <w:p w14:paraId="7C87FC09" w14:textId="77777777" w:rsidR="00CF42FF" w:rsidRPr="00A03054" w:rsidRDefault="00CF42FF" w:rsidP="00CF42FF">
            <w:pPr>
              <w:pStyle w:val="Bodycopy"/>
              <w:rPr>
                <w:rStyle w:val="Strong"/>
                <w:b w:val="0"/>
                <w:bCs w:val="0"/>
                <w:color w:val="000000"/>
              </w:rPr>
            </w:pPr>
            <w:r w:rsidRPr="00271D7F">
              <w:rPr>
                <w:rStyle w:val="Strong"/>
                <w:b w:val="0"/>
                <w:bCs w:val="0"/>
              </w:rPr>
              <w:t xml:space="preserve">Standards </w:t>
            </w:r>
            <w:r w:rsidRPr="00AC0265">
              <w:rPr>
                <w:rStyle w:val="Strong"/>
                <w:b w:val="0"/>
                <w:bCs w:val="0"/>
              </w:rPr>
              <w:t xml:space="preserve">5.5 </w:t>
            </w:r>
            <w:r w:rsidRPr="00271D7F">
              <w:t>AQTF 2021 Standards</w:t>
            </w:r>
            <w:r w:rsidRPr="00271D7F">
              <w:rPr>
                <w:rStyle w:val="Strong"/>
                <w:b w:val="0"/>
                <w:bCs w:val="0"/>
              </w:rPr>
              <w:t xml:space="preserve"> </w:t>
            </w:r>
            <w:r w:rsidRPr="00AC0265">
              <w:rPr>
                <w:rStyle w:val="Strong"/>
                <w:b w:val="0"/>
                <w:bCs w:val="0"/>
              </w:rPr>
              <w:t xml:space="preserve">for Accredited Courses </w:t>
            </w:r>
          </w:p>
          <w:p w14:paraId="07DCCD80" w14:textId="2EF3FB65" w:rsidR="00CF42FF" w:rsidRDefault="004B4C3E" w:rsidP="00CF42FF">
            <w:pPr>
              <w:rPr>
                <w:rFonts w:ascii="Arial" w:hAnsi="Arial" w:cs="Arial"/>
                <w:b/>
                <w:sz w:val="22"/>
                <w:szCs w:val="22"/>
              </w:rPr>
            </w:pPr>
            <w:r w:rsidRPr="0014064C">
              <w:rPr>
                <w:rFonts w:ascii="Arial" w:hAnsi="Arial" w:cs="Arial"/>
                <w:b/>
                <w:sz w:val="22"/>
                <w:szCs w:val="22"/>
              </w:rPr>
              <w:t>22594VIC</w:t>
            </w:r>
            <w:r w:rsidR="00CF42FF" w:rsidRPr="007F7CBA">
              <w:rPr>
                <w:rFonts w:ascii="Arial" w:hAnsi="Arial" w:cs="Arial"/>
                <w:b/>
                <w:sz w:val="22"/>
                <w:szCs w:val="22"/>
              </w:rPr>
              <w:t xml:space="preserve"> Diploma of Justice </w:t>
            </w:r>
          </w:p>
          <w:p w14:paraId="3CC44E17" w14:textId="77777777" w:rsidR="00CF42FF" w:rsidRPr="007F7CBA" w:rsidRDefault="00CF42FF" w:rsidP="00CF42FF">
            <w:pPr>
              <w:rPr>
                <w:rFonts w:ascii="Arial" w:hAnsi="Arial" w:cs="Arial"/>
                <w:sz w:val="22"/>
                <w:szCs w:val="22"/>
              </w:rPr>
            </w:pPr>
          </w:p>
          <w:p w14:paraId="51F490BC" w14:textId="77777777" w:rsidR="00CF42FF" w:rsidRPr="005E21C7" w:rsidRDefault="00CF42FF" w:rsidP="00CF42FF">
            <w:pPr>
              <w:rPr>
                <w:rFonts w:ascii="Arial" w:hAnsi="Arial" w:cs="Arial"/>
                <w:sz w:val="22"/>
                <w:szCs w:val="22"/>
              </w:rPr>
            </w:pPr>
            <w:r w:rsidRPr="005E21C7">
              <w:rPr>
                <w:rFonts w:ascii="Arial" w:hAnsi="Arial" w:cs="Arial"/>
                <w:b/>
                <w:sz w:val="22"/>
                <w:szCs w:val="22"/>
              </w:rPr>
              <w:t>Knowledge:</w:t>
            </w:r>
            <w:r w:rsidRPr="005E21C7">
              <w:rPr>
                <w:rFonts w:ascii="Arial" w:hAnsi="Arial" w:cs="Arial"/>
                <w:sz w:val="22"/>
                <w:szCs w:val="22"/>
              </w:rPr>
              <w:t xml:space="preserve"> Graduates at this level will have technical and theoretical knowledge in a specific area or a broad field of work and learning and be able to demonstrate understanding of a broad knowledge base incorporating theoretical concepts, with substantial depth in some areas such as applying knowledge of justice principles, practices, processes and strategies.</w:t>
            </w:r>
          </w:p>
          <w:p w14:paraId="2E6167F8" w14:textId="77777777" w:rsidR="00CF42FF" w:rsidRPr="005E21C7" w:rsidRDefault="00CF42FF" w:rsidP="00CF42FF">
            <w:pPr>
              <w:rPr>
                <w:rFonts w:ascii="Arial" w:hAnsi="Arial" w:cs="Arial"/>
                <w:sz w:val="22"/>
                <w:szCs w:val="22"/>
              </w:rPr>
            </w:pPr>
          </w:p>
          <w:p w14:paraId="69DE6F9B" w14:textId="77777777" w:rsidR="00CF42FF" w:rsidRPr="005E21C7" w:rsidRDefault="00CF42FF" w:rsidP="00CF42FF">
            <w:r w:rsidRPr="005E21C7">
              <w:rPr>
                <w:rFonts w:ascii="Arial" w:hAnsi="Arial" w:cs="Arial"/>
                <w:b/>
                <w:sz w:val="22"/>
                <w:szCs w:val="22"/>
              </w:rPr>
              <w:t>Skills</w:t>
            </w:r>
            <w:r w:rsidRPr="005E21C7">
              <w:rPr>
                <w:rFonts w:ascii="Arial" w:hAnsi="Arial" w:cs="Arial"/>
                <w:sz w:val="22"/>
                <w:szCs w:val="22"/>
              </w:rPr>
              <w:t xml:space="preserve">: Graduates at this level will have a broad range of cognitive, </w:t>
            </w:r>
            <w:r w:rsidRPr="00D90FA4">
              <w:rPr>
                <w:rFonts w:ascii="Arial" w:hAnsi="Arial" w:cs="Arial"/>
                <w:sz w:val="22"/>
                <w:szCs w:val="22"/>
              </w:rPr>
              <w:t>technical and communication skills to select and apply methods and technologies to:</w:t>
            </w:r>
          </w:p>
          <w:p w14:paraId="156C7756" w14:textId="77777777" w:rsidR="00CF42FF" w:rsidRPr="007F7CBA" w:rsidRDefault="00CF42FF" w:rsidP="000B497E">
            <w:pPr>
              <w:pStyle w:val="ListBullet2"/>
              <w:tabs>
                <w:tab w:val="clear" w:pos="643"/>
                <w:tab w:val="left" w:pos="988"/>
              </w:tabs>
              <w:spacing w:before="0" w:after="0"/>
              <w:ind w:left="889" w:hanging="425"/>
              <w:contextualSpacing w:val="0"/>
            </w:pPr>
            <w:r w:rsidRPr="007F7CBA">
              <w:t xml:space="preserve">analyse information to complete a range of activities to meet justice system conventions, including current issues/trends </w:t>
            </w:r>
          </w:p>
          <w:p w14:paraId="7D2AD28A" w14:textId="77777777" w:rsidR="00CF42FF" w:rsidRPr="007F7CBA" w:rsidRDefault="00CF42FF" w:rsidP="000B497E">
            <w:pPr>
              <w:pStyle w:val="ListBullet2"/>
              <w:tabs>
                <w:tab w:val="clear" w:pos="643"/>
                <w:tab w:val="left" w:pos="988"/>
              </w:tabs>
              <w:spacing w:before="0" w:after="0"/>
              <w:ind w:left="889" w:hanging="425"/>
              <w:contextualSpacing w:val="0"/>
              <w:rPr>
                <w:szCs w:val="22"/>
              </w:rPr>
            </w:pPr>
            <w:r w:rsidRPr="007F7CBA">
              <w:rPr>
                <w:szCs w:val="22"/>
              </w:rPr>
              <w:t>provide and transmit solutions to sometimes complex problems in criminal, civil and administrative law procedures</w:t>
            </w:r>
          </w:p>
          <w:p w14:paraId="6EDBF017" w14:textId="77777777" w:rsidR="00CF42FF" w:rsidRPr="007F7CBA" w:rsidRDefault="00CF42FF" w:rsidP="000B497E">
            <w:pPr>
              <w:pStyle w:val="ListBullet2"/>
              <w:tabs>
                <w:tab w:val="clear" w:pos="643"/>
                <w:tab w:val="left" w:pos="988"/>
              </w:tabs>
              <w:spacing w:before="0" w:after="0"/>
              <w:ind w:left="889" w:hanging="425"/>
              <w:contextualSpacing w:val="0"/>
              <w:rPr>
                <w:szCs w:val="22"/>
              </w:rPr>
            </w:pPr>
            <w:r w:rsidRPr="007F7CBA">
              <w:rPr>
                <w:szCs w:val="22"/>
              </w:rPr>
              <w:t>extrapolate information about criminal justice systems</w:t>
            </w:r>
          </w:p>
          <w:p w14:paraId="489BD8E3" w14:textId="77777777" w:rsidR="00CF42FF" w:rsidRDefault="00CF42FF" w:rsidP="000B497E">
            <w:pPr>
              <w:pStyle w:val="ListBullet2"/>
              <w:tabs>
                <w:tab w:val="clear" w:pos="643"/>
                <w:tab w:val="left" w:pos="988"/>
              </w:tabs>
              <w:spacing w:before="0" w:after="0"/>
              <w:ind w:left="889" w:hanging="425"/>
              <w:contextualSpacing w:val="0"/>
              <w:rPr>
                <w:szCs w:val="22"/>
              </w:rPr>
            </w:pPr>
            <w:r w:rsidRPr="007F7CBA">
              <w:rPr>
                <w:szCs w:val="22"/>
              </w:rPr>
              <w:lastRenderedPageBreak/>
              <w:t>prepare reports</w:t>
            </w:r>
          </w:p>
          <w:p w14:paraId="010AD66B" w14:textId="3B6263CF" w:rsidR="00CF42FF" w:rsidRPr="00CF42FF" w:rsidRDefault="00CF42FF" w:rsidP="000B497E">
            <w:pPr>
              <w:pStyle w:val="ListBullet2"/>
              <w:tabs>
                <w:tab w:val="clear" w:pos="643"/>
                <w:tab w:val="left" w:pos="988"/>
              </w:tabs>
              <w:spacing w:before="0" w:after="0"/>
              <w:ind w:left="889" w:hanging="425"/>
              <w:contextualSpacing w:val="0"/>
              <w:rPr>
                <w:szCs w:val="22"/>
              </w:rPr>
            </w:pPr>
            <w:r w:rsidRPr="007F7CBA">
              <w:t>take limited responsibility in the application of legal principles.</w:t>
            </w:r>
          </w:p>
          <w:p w14:paraId="6DDAAF51" w14:textId="77777777" w:rsidR="00CF42FF" w:rsidRDefault="00CF42FF" w:rsidP="00CF42FF"/>
          <w:p w14:paraId="3FA969A1" w14:textId="2C26F6E6" w:rsidR="00CF42FF" w:rsidRPr="005E21C7" w:rsidRDefault="00CF42FF" w:rsidP="00CF42FF">
            <w:pPr>
              <w:rPr>
                <w:rFonts w:ascii="Arial" w:hAnsi="Arial" w:cs="Arial"/>
                <w:sz w:val="22"/>
                <w:szCs w:val="22"/>
              </w:rPr>
            </w:pPr>
            <w:r w:rsidRPr="005E21C7">
              <w:rPr>
                <w:rFonts w:ascii="Arial" w:hAnsi="Arial" w:cs="Arial"/>
                <w:b/>
                <w:sz w:val="22"/>
                <w:szCs w:val="22"/>
              </w:rPr>
              <w:t>Application of knowledge and skills:</w:t>
            </w:r>
            <w:r w:rsidRPr="005E21C7">
              <w:rPr>
                <w:rFonts w:ascii="Arial" w:hAnsi="Arial" w:cs="Arial"/>
                <w:sz w:val="22"/>
                <w:szCs w:val="22"/>
              </w:rPr>
              <w:t xml:space="preserve"> Graduates at this level will apply knowledge and skills to demonstrate autonomy, judgement and defined responsibility in known or changing contexts and within broad but established parameters:</w:t>
            </w:r>
          </w:p>
          <w:p w14:paraId="61460B8B" w14:textId="77777777" w:rsidR="00CF42FF" w:rsidRPr="00CF42FF" w:rsidRDefault="00CF42FF" w:rsidP="00565C71">
            <w:pPr>
              <w:pStyle w:val="ListBullet"/>
              <w:numPr>
                <w:ilvl w:val="0"/>
                <w:numId w:val="15"/>
              </w:numPr>
              <w:rPr>
                <w:rFonts w:cs="Arial"/>
                <w:szCs w:val="22"/>
              </w:rPr>
            </w:pPr>
            <w:r w:rsidRPr="00CF42FF">
              <w:rPr>
                <w:rFonts w:cs="Arial"/>
                <w:szCs w:val="22"/>
              </w:rPr>
              <w:t>in contexts that uphold and support justice environment ethics</w:t>
            </w:r>
          </w:p>
          <w:p w14:paraId="5735CD54" w14:textId="77777777" w:rsidR="00CF42FF" w:rsidRPr="00CF42FF" w:rsidRDefault="00CF42FF" w:rsidP="00565C71">
            <w:pPr>
              <w:pStyle w:val="ListBullet"/>
              <w:numPr>
                <w:ilvl w:val="0"/>
                <w:numId w:val="15"/>
              </w:numPr>
              <w:rPr>
                <w:rFonts w:cs="Arial"/>
                <w:szCs w:val="22"/>
              </w:rPr>
            </w:pPr>
            <w:r w:rsidRPr="00CF42FF">
              <w:rPr>
                <w:rFonts w:cs="Arial"/>
                <w:szCs w:val="22"/>
              </w:rPr>
              <w:t xml:space="preserve">within limited parameters to apply self-management and workplace safety in the justice environment. </w:t>
            </w:r>
          </w:p>
          <w:p w14:paraId="608EC2B5" w14:textId="77777777" w:rsidR="00CF42FF" w:rsidRPr="007F7CBA" w:rsidRDefault="00CF42FF" w:rsidP="00CF42FF">
            <w:pPr>
              <w:rPr>
                <w:rFonts w:ascii="Arial" w:hAnsi="Arial" w:cs="Arial"/>
                <w:sz w:val="22"/>
                <w:szCs w:val="22"/>
              </w:rPr>
            </w:pPr>
            <w:r w:rsidRPr="007F7CBA">
              <w:rPr>
                <w:rFonts w:ascii="Arial" w:hAnsi="Arial" w:cs="Arial"/>
                <w:b/>
                <w:sz w:val="22"/>
                <w:szCs w:val="22"/>
              </w:rPr>
              <w:t>Volume of Learning:</w:t>
            </w:r>
          </w:p>
          <w:p w14:paraId="5FD094DC" w14:textId="77777777" w:rsidR="00CF42FF" w:rsidRPr="005E21C7" w:rsidRDefault="00CF42FF" w:rsidP="00CF42FF">
            <w:pPr>
              <w:rPr>
                <w:rFonts w:ascii="Arial" w:hAnsi="Arial" w:cs="Arial"/>
                <w:sz w:val="22"/>
                <w:szCs w:val="22"/>
              </w:rPr>
            </w:pPr>
            <w:r w:rsidRPr="005E21C7">
              <w:rPr>
                <w:rFonts w:ascii="Arial" w:hAnsi="Arial" w:cs="Arial"/>
                <w:sz w:val="22"/>
                <w:szCs w:val="22"/>
              </w:rPr>
              <w:t xml:space="preserve">The Diploma of Justice incorporates structured and unstructured learning: </w:t>
            </w:r>
          </w:p>
          <w:p w14:paraId="5FEBA678" w14:textId="77777777" w:rsidR="00CF42FF" w:rsidRPr="00CF42FF" w:rsidRDefault="00CF42FF" w:rsidP="00CF42FF">
            <w:pPr>
              <w:pStyle w:val="ListBullet"/>
              <w:rPr>
                <w:rFonts w:cs="Arial"/>
                <w:b/>
                <w:szCs w:val="22"/>
              </w:rPr>
            </w:pPr>
            <w:r w:rsidRPr="00CF42FF">
              <w:rPr>
                <w:rFonts w:cs="Arial"/>
                <w:szCs w:val="22"/>
              </w:rPr>
              <w:t xml:space="preserve">Structured learning activities develop the knowledge and skills to operate as a Justice professional with well-developed writing and presentation skills for appropriate justice related activity. </w:t>
            </w:r>
          </w:p>
          <w:p w14:paraId="6E5E2EAB" w14:textId="77777777" w:rsidR="00CF42FF" w:rsidRPr="00CF42FF" w:rsidRDefault="00CF42FF" w:rsidP="00CF42FF">
            <w:pPr>
              <w:pStyle w:val="ListBullet"/>
              <w:rPr>
                <w:rFonts w:cs="Arial"/>
                <w:szCs w:val="22"/>
              </w:rPr>
            </w:pPr>
            <w:r w:rsidRPr="00CF42FF">
              <w:rPr>
                <w:rFonts w:cs="Arial"/>
                <w:szCs w:val="22"/>
              </w:rPr>
              <w:t>Unstructured learning activities are an integral part of the total training and include research, managing a variety of projects, self -directed learning activities and simulated work experience to support course completion.</w:t>
            </w:r>
          </w:p>
          <w:p w14:paraId="2E315799" w14:textId="77777777" w:rsidR="00CF42FF" w:rsidRPr="00CF42FF" w:rsidRDefault="00CF42FF" w:rsidP="00CF42FF">
            <w:pPr>
              <w:pStyle w:val="ListBullet"/>
              <w:rPr>
                <w:rFonts w:cs="Arial"/>
                <w:szCs w:val="22"/>
              </w:rPr>
            </w:pPr>
            <w:r w:rsidRPr="00CF42FF">
              <w:rPr>
                <w:rFonts w:cs="Arial"/>
                <w:szCs w:val="22"/>
              </w:rPr>
              <w:t>The volume of learning will be in the range of 1 to 1.5 years.</w:t>
            </w:r>
          </w:p>
          <w:p w14:paraId="35FA5DA0" w14:textId="77777777" w:rsidR="00CF42FF" w:rsidRDefault="00CF42FF" w:rsidP="00CF42FF">
            <w:pPr>
              <w:ind w:left="35"/>
              <w:rPr>
                <w:rFonts w:ascii="Arial" w:hAnsi="Arial" w:cs="Arial"/>
                <w:b/>
                <w:sz w:val="22"/>
                <w:szCs w:val="22"/>
              </w:rPr>
            </w:pPr>
          </w:p>
          <w:p w14:paraId="60E6A32E" w14:textId="1FE5E2A7" w:rsidR="00CF42FF" w:rsidRDefault="004B4C3E" w:rsidP="00CF42FF">
            <w:pPr>
              <w:rPr>
                <w:rFonts w:ascii="Arial" w:hAnsi="Arial" w:cs="Arial"/>
                <w:b/>
                <w:sz w:val="22"/>
                <w:szCs w:val="22"/>
              </w:rPr>
            </w:pPr>
            <w:r w:rsidRPr="0014064C">
              <w:rPr>
                <w:rFonts w:ascii="Arial" w:hAnsi="Arial" w:cs="Arial"/>
                <w:b/>
                <w:sz w:val="22"/>
                <w:szCs w:val="22"/>
              </w:rPr>
              <w:t>22595</w:t>
            </w:r>
            <w:r w:rsidR="00CF42FF" w:rsidRPr="0014064C">
              <w:rPr>
                <w:rFonts w:ascii="Arial" w:hAnsi="Arial" w:cs="Arial"/>
                <w:b/>
                <w:sz w:val="22"/>
                <w:szCs w:val="22"/>
              </w:rPr>
              <w:t>VIC</w:t>
            </w:r>
            <w:r w:rsidR="00CF42FF" w:rsidRPr="007F7CBA">
              <w:rPr>
                <w:rFonts w:ascii="Arial" w:hAnsi="Arial" w:cs="Arial"/>
                <w:b/>
                <w:sz w:val="22"/>
                <w:szCs w:val="22"/>
              </w:rPr>
              <w:t xml:space="preserve"> Advanced Diploma</w:t>
            </w:r>
            <w:r w:rsidR="00CF42FF" w:rsidRPr="007F7CBA">
              <w:rPr>
                <w:rFonts w:ascii="Arial" w:hAnsi="Arial" w:cs="Arial"/>
                <w:sz w:val="22"/>
                <w:szCs w:val="22"/>
              </w:rPr>
              <w:t xml:space="preserve"> </w:t>
            </w:r>
            <w:r w:rsidR="00CF42FF" w:rsidRPr="007F7CBA">
              <w:rPr>
                <w:rFonts w:ascii="Arial" w:hAnsi="Arial" w:cs="Arial"/>
                <w:b/>
                <w:sz w:val="22"/>
                <w:szCs w:val="22"/>
              </w:rPr>
              <w:t>of Justice:</w:t>
            </w:r>
          </w:p>
          <w:p w14:paraId="0B0F16AC" w14:textId="77777777" w:rsidR="00CF42FF" w:rsidRPr="005E21C7" w:rsidRDefault="00CF42FF" w:rsidP="00CF42FF">
            <w:pPr>
              <w:ind w:left="35"/>
              <w:rPr>
                <w:rFonts w:ascii="Arial" w:hAnsi="Arial" w:cs="Arial"/>
                <w:sz w:val="22"/>
                <w:szCs w:val="22"/>
              </w:rPr>
            </w:pPr>
          </w:p>
          <w:p w14:paraId="5CE57ABB" w14:textId="77777777" w:rsidR="00CF42FF" w:rsidRPr="005E21C7" w:rsidRDefault="00CF42FF" w:rsidP="00CF42FF">
            <w:pPr>
              <w:rPr>
                <w:rFonts w:ascii="Arial" w:hAnsi="Arial" w:cs="Arial"/>
                <w:sz w:val="22"/>
                <w:szCs w:val="22"/>
              </w:rPr>
            </w:pPr>
            <w:r w:rsidRPr="005E21C7">
              <w:rPr>
                <w:rFonts w:ascii="Arial" w:hAnsi="Arial" w:cs="Arial"/>
                <w:b/>
                <w:sz w:val="22"/>
                <w:szCs w:val="22"/>
              </w:rPr>
              <w:t>Knowledge:</w:t>
            </w:r>
            <w:r w:rsidRPr="005E21C7">
              <w:rPr>
                <w:rFonts w:ascii="Arial" w:hAnsi="Arial" w:cs="Arial"/>
                <w:sz w:val="22"/>
                <w:szCs w:val="22"/>
              </w:rPr>
              <w:t xml:space="preserve"> Graduates at this level will have specialised and integrated technical and theoretical knowledge with depth within one or more fields of work and learning through a demonstrated understanding of justice conventions, practices, diversity, case management processes, complex client needs, resources available to clients and relevant international, Federal and State government legislative requirements and provisions. </w:t>
            </w:r>
          </w:p>
          <w:p w14:paraId="6AA24540" w14:textId="77777777" w:rsidR="00CF42FF" w:rsidRPr="005E21C7" w:rsidRDefault="00CF42FF" w:rsidP="00CF42FF">
            <w:pPr>
              <w:ind w:left="460" w:hanging="425"/>
              <w:rPr>
                <w:rFonts w:ascii="Arial" w:hAnsi="Arial" w:cs="Arial"/>
                <w:b/>
                <w:sz w:val="22"/>
                <w:szCs w:val="22"/>
              </w:rPr>
            </w:pPr>
          </w:p>
          <w:p w14:paraId="6E47A8F9" w14:textId="77777777" w:rsidR="00CF42FF" w:rsidRPr="005E21C7" w:rsidRDefault="00CF42FF" w:rsidP="00CF42FF">
            <w:pPr>
              <w:rPr>
                <w:rFonts w:ascii="Arial" w:hAnsi="Arial" w:cs="Arial"/>
                <w:sz w:val="22"/>
                <w:szCs w:val="22"/>
              </w:rPr>
            </w:pPr>
            <w:r w:rsidRPr="005E21C7">
              <w:rPr>
                <w:rFonts w:ascii="Arial" w:hAnsi="Arial" w:cs="Arial"/>
                <w:b/>
                <w:sz w:val="22"/>
                <w:szCs w:val="22"/>
              </w:rPr>
              <w:t>Skills:</w:t>
            </w:r>
            <w:r w:rsidRPr="005E21C7">
              <w:rPr>
                <w:rFonts w:ascii="Arial" w:hAnsi="Arial" w:cs="Arial"/>
                <w:sz w:val="22"/>
                <w:szCs w:val="22"/>
              </w:rPr>
              <w:t xml:space="preserve"> Graduates at this level will have a broad range of cognitive, technical and communication skills to apply methods and technologies to:</w:t>
            </w:r>
          </w:p>
          <w:p w14:paraId="4E2A5AE8" w14:textId="77777777" w:rsidR="00CF42FF" w:rsidRPr="00CF42FF" w:rsidRDefault="00CF42FF" w:rsidP="00565C71">
            <w:pPr>
              <w:pStyle w:val="ListBullet"/>
              <w:numPr>
                <w:ilvl w:val="0"/>
                <w:numId w:val="16"/>
              </w:numPr>
            </w:pPr>
            <w:r w:rsidRPr="00CF42FF">
              <w:rPr>
                <w:rFonts w:cs="Arial"/>
                <w:szCs w:val="22"/>
              </w:rPr>
              <w:t>analyse information across</w:t>
            </w:r>
            <w:r w:rsidRPr="00CF42FF">
              <w:t xml:space="preserve"> a range of legislative issues</w:t>
            </w:r>
          </w:p>
          <w:p w14:paraId="6417CAF5" w14:textId="77777777" w:rsidR="00CF42FF" w:rsidRPr="00CF42FF" w:rsidRDefault="00CF42FF" w:rsidP="00565C71">
            <w:pPr>
              <w:pStyle w:val="ListBullet"/>
              <w:numPr>
                <w:ilvl w:val="0"/>
                <w:numId w:val="16"/>
              </w:numPr>
            </w:pPr>
            <w:r w:rsidRPr="00CF42FF">
              <w:t xml:space="preserve">interpret and transmit solutions to unpredictable and sometimes complex problems through the analysis of information and concepts at an abstract level </w:t>
            </w:r>
          </w:p>
          <w:p w14:paraId="581FB7D8" w14:textId="77777777" w:rsidR="00FD2C01" w:rsidRPr="00CF42FF" w:rsidRDefault="00CF42FF" w:rsidP="00565C71">
            <w:pPr>
              <w:pStyle w:val="ListBullet"/>
              <w:numPr>
                <w:ilvl w:val="0"/>
                <w:numId w:val="16"/>
              </w:numPr>
            </w:pPr>
            <w:r w:rsidRPr="00CF42FF">
              <w:lastRenderedPageBreak/>
              <w:t>conduct case management with a diverse range of clients and utilise client-centred approaches</w:t>
            </w:r>
          </w:p>
          <w:p w14:paraId="5A9E6264" w14:textId="77777777" w:rsidR="00CF42FF" w:rsidRPr="00CF42FF" w:rsidRDefault="00CF42FF" w:rsidP="00565C71">
            <w:pPr>
              <w:pStyle w:val="ListBullet"/>
              <w:numPr>
                <w:ilvl w:val="0"/>
                <w:numId w:val="16"/>
              </w:numPr>
            </w:pPr>
            <w:r w:rsidRPr="00CF42FF">
              <w:t>conduct criminology research and apply psychological concepts and principles</w:t>
            </w:r>
          </w:p>
          <w:p w14:paraId="09317471" w14:textId="77777777" w:rsidR="00CF42FF" w:rsidRPr="00CF42FF" w:rsidRDefault="00CF42FF" w:rsidP="00565C71">
            <w:pPr>
              <w:pStyle w:val="ListBullet"/>
              <w:numPr>
                <w:ilvl w:val="0"/>
                <w:numId w:val="16"/>
              </w:numPr>
            </w:pPr>
            <w:r w:rsidRPr="00CF42FF">
              <w:t>demonstrate accountability for within broad parameters in developing and coordinating case-management plans and responding to complex issues within a criminal justice environment.</w:t>
            </w:r>
          </w:p>
          <w:p w14:paraId="494CD763" w14:textId="77777777" w:rsidR="00CF42FF" w:rsidRPr="005E21C7" w:rsidRDefault="00CF42FF" w:rsidP="00CF42FF">
            <w:pPr>
              <w:rPr>
                <w:rFonts w:ascii="Arial" w:hAnsi="Arial" w:cs="Arial"/>
                <w:sz w:val="22"/>
                <w:szCs w:val="22"/>
              </w:rPr>
            </w:pPr>
            <w:r w:rsidRPr="005E21C7">
              <w:rPr>
                <w:rFonts w:ascii="Arial" w:hAnsi="Arial" w:cs="Arial"/>
                <w:b/>
                <w:sz w:val="22"/>
                <w:szCs w:val="22"/>
              </w:rPr>
              <w:t>Application of knowledge and skills:</w:t>
            </w:r>
            <w:r w:rsidRPr="005E21C7">
              <w:rPr>
                <w:rFonts w:ascii="Arial" w:hAnsi="Arial" w:cs="Arial"/>
                <w:sz w:val="22"/>
                <w:szCs w:val="22"/>
              </w:rPr>
              <w:t xml:space="preserve"> Graduates at this level will apply knowledge and skills to demonstrate autonomy, judgement and defined responsibility:</w:t>
            </w:r>
          </w:p>
          <w:p w14:paraId="23EFBD9E" w14:textId="77777777" w:rsidR="00CF42FF" w:rsidRPr="005E21C7" w:rsidRDefault="00CF42FF" w:rsidP="00565C71">
            <w:pPr>
              <w:pStyle w:val="ListBullet"/>
              <w:numPr>
                <w:ilvl w:val="0"/>
                <w:numId w:val="17"/>
              </w:numPr>
              <w:rPr>
                <w:rFonts w:cs="Arial"/>
                <w:szCs w:val="22"/>
              </w:rPr>
            </w:pPr>
            <w:r w:rsidRPr="005E21C7">
              <w:rPr>
                <w:rFonts w:cs="Arial"/>
                <w:szCs w:val="22"/>
              </w:rPr>
              <w:t>in contexts that differentiate justiciable event/s in order to apply relevant legislation and/or common law</w:t>
            </w:r>
          </w:p>
          <w:p w14:paraId="3F4A2945" w14:textId="77777777" w:rsidR="00CF42FF" w:rsidRPr="005E21C7" w:rsidRDefault="00CF42FF" w:rsidP="00565C71">
            <w:pPr>
              <w:pStyle w:val="ListBullet"/>
              <w:numPr>
                <w:ilvl w:val="0"/>
                <w:numId w:val="17"/>
              </w:numPr>
              <w:rPr>
                <w:rFonts w:cs="Arial"/>
                <w:szCs w:val="22"/>
              </w:rPr>
            </w:pPr>
            <w:r w:rsidRPr="005E21C7">
              <w:rPr>
                <w:rFonts w:cs="Arial"/>
                <w:szCs w:val="22"/>
              </w:rPr>
              <w:t xml:space="preserve">within broad parameters to plan justice activity and workplace safety within the correctional system and/or in case management. </w:t>
            </w:r>
          </w:p>
          <w:p w14:paraId="1B1E11DD" w14:textId="77777777" w:rsidR="00CF42FF" w:rsidRPr="007F7CBA" w:rsidRDefault="00CF42FF" w:rsidP="00CF42FF">
            <w:pPr>
              <w:pStyle w:val="Standards"/>
              <w:spacing w:before="120"/>
              <w:rPr>
                <w:rFonts w:ascii="Arial" w:hAnsi="Arial" w:cs="Arial"/>
                <w:b/>
                <w:i w:val="0"/>
                <w:sz w:val="22"/>
                <w:szCs w:val="22"/>
              </w:rPr>
            </w:pPr>
            <w:r w:rsidRPr="007F7CBA">
              <w:rPr>
                <w:rFonts w:ascii="Arial" w:hAnsi="Arial" w:cs="Arial"/>
                <w:b/>
                <w:i w:val="0"/>
                <w:sz w:val="22"/>
                <w:szCs w:val="22"/>
              </w:rPr>
              <w:t xml:space="preserve">Volume of Learning:  </w:t>
            </w:r>
          </w:p>
          <w:p w14:paraId="6B9FFDEF" w14:textId="77777777" w:rsidR="00CF42FF" w:rsidRPr="007F7CBA" w:rsidRDefault="00CF42FF" w:rsidP="00CF42FF">
            <w:pPr>
              <w:ind w:left="35"/>
              <w:rPr>
                <w:rFonts w:ascii="Arial" w:hAnsi="Arial" w:cs="Arial"/>
                <w:sz w:val="22"/>
                <w:szCs w:val="22"/>
              </w:rPr>
            </w:pPr>
            <w:r w:rsidRPr="007F7CBA">
              <w:rPr>
                <w:rFonts w:ascii="Arial" w:hAnsi="Arial" w:cs="Arial"/>
                <w:sz w:val="22"/>
                <w:szCs w:val="22"/>
              </w:rPr>
              <w:t xml:space="preserve">The Advanced Diploma of Justice incorporates structured and unstructured learning: </w:t>
            </w:r>
          </w:p>
          <w:p w14:paraId="73DDB1EE" w14:textId="77777777" w:rsidR="00CF42FF" w:rsidRPr="00CF42FF" w:rsidRDefault="00CF42FF" w:rsidP="00CF42FF">
            <w:pPr>
              <w:pStyle w:val="ListBullet"/>
            </w:pPr>
            <w:r w:rsidRPr="00CF42FF">
              <w:t xml:space="preserve">Structured learning activities develop the knowledge and skills to operate as a Justice professional with the ability to undertake research, manage complex case management planning, with well-developed writing and presentation skills for diverse justice related activity. </w:t>
            </w:r>
          </w:p>
          <w:p w14:paraId="1AFFFE42" w14:textId="77777777" w:rsidR="00CF42FF" w:rsidRPr="00CF42FF" w:rsidRDefault="00CF42FF" w:rsidP="00CF42FF">
            <w:pPr>
              <w:pStyle w:val="ListBullet"/>
            </w:pPr>
            <w:r w:rsidRPr="00CF42FF">
              <w:t>Unstructured learning activities are an integral part of the total training and include research, managing a variety of complex cases, self -directed learning activities, interpreting legislation and simulated work experience to support course completion.</w:t>
            </w:r>
          </w:p>
          <w:p w14:paraId="69C9FB1F" w14:textId="77777777" w:rsidR="00CF42FF" w:rsidRPr="00CF42FF" w:rsidRDefault="00CF42FF" w:rsidP="00CF42FF">
            <w:pPr>
              <w:pStyle w:val="ListBullet"/>
            </w:pPr>
            <w:r w:rsidRPr="00CF42FF">
              <w:t xml:space="preserve">Together with the entry requirements, the volume of learning will be in the range of 1.5 to 2 years. </w:t>
            </w:r>
          </w:p>
          <w:p w14:paraId="1FCC001D" w14:textId="54A061D1" w:rsidR="00CF42FF" w:rsidRPr="00FC080C" w:rsidRDefault="00CF42FF" w:rsidP="00FC080C">
            <w:pPr>
              <w:pStyle w:val="Standards"/>
              <w:spacing w:before="120"/>
              <w:rPr>
                <w:rFonts w:ascii="Arial" w:hAnsi="Arial" w:cs="Arial"/>
                <w:i w:val="0"/>
                <w:sz w:val="22"/>
                <w:szCs w:val="22"/>
              </w:rPr>
            </w:pPr>
            <w:r w:rsidRPr="007F7CBA">
              <w:rPr>
                <w:rFonts w:ascii="Arial" w:hAnsi="Arial" w:cs="Arial"/>
                <w:b/>
                <w:i w:val="0"/>
                <w:sz w:val="22"/>
                <w:szCs w:val="22"/>
              </w:rPr>
              <w:t>AQF Diploma</w:t>
            </w:r>
            <w:r w:rsidRPr="007F7CBA">
              <w:rPr>
                <w:rFonts w:ascii="Arial" w:hAnsi="Arial" w:cs="Arial"/>
                <w:i w:val="0"/>
                <w:sz w:val="22"/>
                <w:szCs w:val="22"/>
              </w:rPr>
              <w:t xml:space="preserve"> </w:t>
            </w:r>
            <w:r w:rsidRPr="007F7CBA">
              <w:rPr>
                <w:rFonts w:ascii="Arial" w:hAnsi="Arial" w:cs="Arial"/>
                <w:b/>
                <w:i w:val="0"/>
                <w:sz w:val="22"/>
                <w:szCs w:val="22"/>
              </w:rPr>
              <w:t>and Advanced Diploma</w:t>
            </w:r>
            <w:r w:rsidRPr="007F7CBA">
              <w:rPr>
                <w:rFonts w:ascii="Arial" w:hAnsi="Arial" w:cs="Arial"/>
                <w:i w:val="0"/>
                <w:sz w:val="22"/>
                <w:szCs w:val="22"/>
              </w:rPr>
              <w:t xml:space="preserve"> levels are consistent with the criteria and specifications of these levels as outlined in the Australian Qualification Framework January 2013.</w:t>
            </w:r>
          </w:p>
        </w:tc>
      </w:tr>
      <w:tr w:rsidR="00FD2C01" w:rsidRPr="00982853" w14:paraId="54B3EC90" w14:textId="77777777" w:rsidTr="00672B0B">
        <w:trPr>
          <w:gridAfter w:val="1"/>
          <w:wAfter w:w="10" w:type="dxa"/>
        </w:trPr>
        <w:tc>
          <w:tcPr>
            <w:tcW w:w="3227" w:type="dxa"/>
            <w:gridSpan w:val="3"/>
          </w:tcPr>
          <w:p w14:paraId="0EBC1807" w14:textId="34BF1270" w:rsidR="00FD2C01" w:rsidRPr="009F04FF" w:rsidRDefault="00FD2C01" w:rsidP="00FD2C01">
            <w:pPr>
              <w:pStyle w:val="SectionBSubsection2"/>
            </w:pPr>
            <w:bookmarkStart w:id="42" w:name="_Toc146789911"/>
            <w:r w:rsidRPr="00F55D66">
              <w:lastRenderedPageBreak/>
              <w:t>Foundation skills</w:t>
            </w:r>
            <w:bookmarkEnd w:id="42"/>
          </w:p>
        </w:tc>
        <w:tc>
          <w:tcPr>
            <w:tcW w:w="5977" w:type="dxa"/>
            <w:gridSpan w:val="5"/>
          </w:tcPr>
          <w:p w14:paraId="60F27DDD" w14:textId="3C14CBF9" w:rsidR="00FD2C01" w:rsidRDefault="00FD2C01" w:rsidP="00FD2C01">
            <w:pPr>
              <w:pStyle w:val="Bodycopy"/>
              <w:rPr>
                <w:rStyle w:val="Strong"/>
                <w:b w:val="0"/>
                <w:bCs w:val="0"/>
              </w:rPr>
            </w:pPr>
            <w:r w:rsidRPr="00271D7F">
              <w:rPr>
                <w:rStyle w:val="Strong"/>
                <w:b w:val="0"/>
                <w:bCs w:val="0"/>
              </w:rPr>
              <w:t>Standard 5.6</w:t>
            </w:r>
            <w:r w:rsidRPr="00AC0265">
              <w:rPr>
                <w:rStyle w:val="Strong"/>
                <w:b w:val="0"/>
                <w:bCs w:val="0"/>
              </w:rPr>
              <w:t xml:space="preserve"> </w:t>
            </w:r>
            <w:r w:rsidRPr="00271D7F">
              <w:t>AQTF 2021 Standards</w:t>
            </w:r>
            <w:r w:rsidRPr="00271D7F">
              <w:rPr>
                <w:rStyle w:val="Strong"/>
                <w:b w:val="0"/>
                <w:bCs w:val="0"/>
              </w:rPr>
              <w:t xml:space="preserve"> </w:t>
            </w:r>
            <w:r w:rsidRPr="00AC0265">
              <w:rPr>
                <w:rStyle w:val="Strong"/>
                <w:b w:val="0"/>
                <w:bCs w:val="0"/>
              </w:rPr>
              <w:t>for Accredited Courses</w:t>
            </w:r>
          </w:p>
          <w:p w14:paraId="520CEB83" w14:textId="4ED16CFD" w:rsidR="003C711D" w:rsidRPr="003C711D" w:rsidRDefault="00020DA6" w:rsidP="003C711D">
            <w:pPr>
              <w:pStyle w:val="Bodycopy"/>
              <w:rPr>
                <w:i/>
                <w:iCs w:val="0"/>
              </w:rPr>
            </w:pPr>
            <w:r w:rsidRPr="008D38F2">
              <w:t>Foundation skills are outlined in each unit of competency</w:t>
            </w:r>
            <w:r w:rsidR="00613E81" w:rsidRPr="008D38F2">
              <w:t>.</w:t>
            </w:r>
            <w:r w:rsidR="003C711D" w:rsidRPr="008D38F2">
              <w:t xml:space="preserve"> </w:t>
            </w:r>
            <w:r w:rsidR="00613E81" w:rsidRPr="008D38F2">
              <w:t>S</w:t>
            </w:r>
            <w:r w:rsidR="003C711D" w:rsidRPr="008D38F2">
              <w:t xml:space="preserve">ee attached </w:t>
            </w:r>
            <w:r w:rsidR="001D1E3E" w:rsidRPr="008D38F2">
              <w:t>A</w:t>
            </w:r>
            <w:r w:rsidR="003C711D" w:rsidRPr="008D38F2">
              <w:t xml:space="preserve">ppendix A for </w:t>
            </w:r>
            <w:r w:rsidR="00A85F40" w:rsidRPr="008D38F2">
              <w:t>the Foundation Skills</w:t>
            </w:r>
            <w:r w:rsidR="00F3091C" w:rsidRPr="008D38F2">
              <w:t xml:space="preserve"> </w:t>
            </w:r>
            <w:r w:rsidR="007F3507" w:rsidRPr="008D38F2">
              <w:t xml:space="preserve">Qualification </w:t>
            </w:r>
            <w:r w:rsidR="003C711D" w:rsidRPr="008D38F2">
              <w:t>summary</w:t>
            </w:r>
            <w:r w:rsidR="003C711D">
              <w:rPr>
                <w:rStyle w:val="Strong"/>
                <w:b w:val="0"/>
                <w:i/>
                <w:iCs w:val="0"/>
              </w:rPr>
              <w:t>.</w:t>
            </w:r>
          </w:p>
        </w:tc>
      </w:tr>
      <w:tr w:rsidR="00FD2C01" w:rsidRPr="00982853" w14:paraId="31BAF3F1" w14:textId="77777777" w:rsidTr="00672B0B">
        <w:trPr>
          <w:gridAfter w:val="1"/>
          <w:wAfter w:w="10" w:type="dxa"/>
        </w:trPr>
        <w:tc>
          <w:tcPr>
            <w:tcW w:w="3227" w:type="dxa"/>
            <w:gridSpan w:val="3"/>
          </w:tcPr>
          <w:p w14:paraId="7BF05CC7" w14:textId="68BC3FF2" w:rsidR="00FD2C01" w:rsidRPr="00F16D5B" w:rsidRDefault="00FD2C01" w:rsidP="00C65BD2">
            <w:pPr>
              <w:pStyle w:val="SectionBSubsection2"/>
              <w:rPr>
                <w:rStyle w:val="Strong"/>
                <w:b w:val="0"/>
                <w:bCs/>
              </w:rPr>
            </w:pPr>
            <w:bookmarkStart w:id="43" w:name="_Toc146789912"/>
            <w:r w:rsidRPr="009F04FF">
              <w:t>Recognition given to the course</w:t>
            </w:r>
            <w:bookmarkEnd w:id="43"/>
          </w:p>
        </w:tc>
        <w:tc>
          <w:tcPr>
            <w:tcW w:w="5977" w:type="dxa"/>
            <w:gridSpan w:val="5"/>
          </w:tcPr>
          <w:p w14:paraId="19B58B4F" w14:textId="77777777" w:rsidR="00FA30C5" w:rsidRPr="0058137C" w:rsidRDefault="00FA30C5" w:rsidP="00FA30C5">
            <w:pPr>
              <w:pStyle w:val="Bodycopy"/>
            </w:pPr>
            <w:r w:rsidRPr="00AC0265">
              <w:t>Standard 5.7 AQTF 2021 Standards for Accredited Courses</w:t>
            </w:r>
          </w:p>
          <w:p w14:paraId="74AC62BF" w14:textId="77777777" w:rsidR="00FA30C5" w:rsidRDefault="00FA30C5" w:rsidP="00FA30C5">
            <w:pPr>
              <w:pStyle w:val="Guidingtext"/>
              <w:rPr>
                <w:color w:val="auto"/>
              </w:rPr>
            </w:pPr>
            <w:r w:rsidRPr="00FA30C5">
              <w:rPr>
                <w:color w:val="auto"/>
              </w:rPr>
              <w:t>Not applicable</w:t>
            </w:r>
          </w:p>
          <w:p w14:paraId="3CD77BF3" w14:textId="4969A359" w:rsidR="00FD2C01" w:rsidRPr="00A33E50" w:rsidRDefault="00FD2C01" w:rsidP="00FA30C5">
            <w:pPr>
              <w:pStyle w:val="Guidingtext"/>
            </w:pPr>
          </w:p>
        </w:tc>
      </w:tr>
      <w:tr w:rsidR="00FD2C01" w:rsidRPr="00982853" w14:paraId="2AC1EFC0" w14:textId="77777777" w:rsidTr="00672B0B">
        <w:trPr>
          <w:gridAfter w:val="1"/>
          <w:wAfter w:w="10" w:type="dxa"/>
        </w:trPr>
        <w:tc>
          <w:tcPr>
            <w:tcW w:w="3227" w:type="dxa"/>
            <w:gridSpan w:val="3"/>
          </w:tcPr>
          <w:p w14:paraId="1D83223A" w14:textId="4F765B38" w:rsidR="00FD2C01" w:rsidRPr="00F16D5B" w:rsidRDefault="00FD2C01" w:rsidP="00C65BD2">
            <w:pPr>
              <w:pStyle w:val="SectionBSubsection2"/>
              <w:rPr>
                <w:rStyle w:val="Strong"/>
                <w:b w:val="0"/>
                <w:bCs/>
              </w:rPr>
            </w:pPr>
            <w:bookmarkStart w:id="44" w:name="_Toc146789913"/>
            <w:r w:rsidRPr="009F04FF">
              <w:lastRenderedPageBreak/>
              <w:t>Licensing/regulatory requirements</w:t>
            </w:r>
            <w:bookmarkEnd w:id="44"/>
            <w:r w:rsidRPr="009F04FF">
              <w:t xml:space="preserve"> </w:t>
            </w:r>
          </w:p>
        </w:tc>
        <w:tc>
          <w:tcPr>
            <w:tcW w:w="5977" w:type="dxa"/>
            <w:gridSpan w:val="5"/>
            <w:tcBorders>
              <w:bottom w:val="single" w:sz="4" w:space="0" w:color="auto"/>
            </w:tcBorders>
          </w:tcPr>
          <w:p w14:paraId="7F5911DC" w14:textId="77777777" w:rsidR="00FA30C5" w:rsidRPr="00A33E50" w:rsidRDefault="00FA30C5" w:rsidP="00FA30C5">
            <w:pPr>
              <w:pStyle w:val="Bodycopy"/>
              <w:rPr>
                <w:rStyle w:val="Strong"/>
                <w:b w:val="0"/>
                <w:bCs w:val="0"/>
                <w:lang w:val="en-GB" w:eastAsia="en-GB"/>
              </w:rPr>
            </w:pPr>
            <w:r w:rsidRPr="00A33E50">
              <w:rPr>
                <w:rStyle w:val="Strong"/>
                <w:b w:val="0"/>
                <w:bCs w:val="0"/>
              </w:rPr>
              <w:t xml:space="preserve">Standard 5.7 </w:t>
            </w:r>
            <w:r w:rsidRPr="00E03814">
              <w:t>AQTF 2021 Standards</w:t>
            </w:r>
            <w:r w:rsidRPr="00A33E50">
              <w:rPr>
                <w:rStyle w:val="Strong"/>
                <w:b w:val="0"/>
                <w:bCs w:val="0"/>
              </w:rPr>
              <w:t xml:space="preserve"> for Accredited Courses </w:t>
            </w:r>
          </w:p>
          <w:p w14:paraId="5C51EA4F" w14:textId="77777777" w:rsidR="00FD2C01" w:rsidRDefault="008B6B2D" w:rsidP="008B6B2D">
            <w:pPr>
              <w:pStyle w:val="Guidingtext"/>
              <w:rPr>
                <w:color w:val="auto"/>
              </w:rPr>
            </w:pPr>
            <w:r>
              <w:rPr>
                <w:color w:val="auto"/>
              </w:rPr>
              <w:t>Not applicable.</w:t>
            </w:r>
          </w:p>
          <w:p w14:paraId="7D6F1D3F" w14:textId="5E617853" w:rsidR="000B497E" w:rsidRPr="00A33E50" w:rsidRDefault="000B497E" w:rsidP="008B6B2D">
            <w:pPr>
              <w:pStyle w:val="Guidingtext"/>
            </w:pPr>
          </w:p>
        </w:tc>
      </w:tr>
      <w:tr w:rsidR="00B73D08" w:rsidRPr="00982853" w14:paraId="137143F6" w14:textId="77777777" w:rsidTr="00672B0B">
        <w:trPr>
          <w:gridAfter w:val="1"/>
          <w:wAfter w:w="10" w:type="dxa"/>
        </w:trPr>
        <w:tc>
          <w:tcPr>
            <w:tcW w:w="3227" w:type="dxa"/>
            <w:gridSpan w:val="3"/>
            <w:tcBorders>
              <w:right w:val="nil"/>
            </w:tcBorders>
            <w:shd w:val="clear" w:color="auto" w:fill="DBE5F1"/>
          </w:tcPr>
          <w:p w14:paraId="6D1767F2" w14:textId="1296DBED" w:rsidR="00FD2C01" w:rsidRPr="009F04FF" w:rsidRDefault="00FD2C01" w:rsidP="00FD2C01">
            <w:pPr>
              <w:pStyle w:val="SectionBSubsection"/>
            </w:pPr>
            <w:bookmarkStart w:id="45" w:name="_Toc146789914"/>
            <w:r w:rsidRPr="009F04FF">
              <w:t>Course rules</w:t>
            </w:r>
            <w:bookmarkEnd w:id="45"/>
          </w:p>
        </w:tc>
        <w:tc>
          <w:tcPr>
            <w:tcW w:w="5977" w:type="dxa"/>
            <w:gridSpan w:val="5"/>
            <w:tcBorders>
              <w:left w:val="nil"/>
            </w:tcBorders>
            <w:shd w:val="clear" w:color="auto" w:fill="DBE5F1"/>
          </w:tcPr>
          <w:p w14:paraId="35FBAEE4" w14:textId="094931CD" w:rsidR="00FD2C01" w:rsidRPr="009F04FF" w:rsidRDefault="00FD2C01" w:rsidP="00FD2C01">
            <w:pPr>
              <w:pStyle w:val="Standard"/>
            </w:pPr>
          </w:p>
        </w:tc>
      </w:tr>
      <w:tr w:rsidR="00FD2C01" w:rsidRPr="00982853" w14:paraId="3A28143C" w14:textId="77777777" w:rsidTr="00672B0B">
        <w:trPr>
          <w:gridAfter w:val="1"/>
          <w:wAfter w:w="10" w:type="dxa"/>
        </w:trPr>
        <w:tc>
          <w:tcPr>
            <w:tcW w:w="9204" w:type="dxa"/>
            <w:gridSpan w:val="8"/>
            <w:shd w:val="clear" w:color="auto" w:fill="auto"/>
          </w:tcPr>
          <w:p w14:paraId="4F694958" w14:textId="45C88E9F" w:rsidR="00FD2C01" w:rsidRPr="00D124EC" w:rsidRDefault="00FD2C01" w:rsidP="00FD2C01">
            <w:pPr>
              <w:pStyle w:val="Bodycopy"/>
            </w:pPr>
            <w:r>
              <w:t>Standards 5.8 and 5.9 AQTF 2021 Standards for Accredited courses</w:t>
            </w:r>
          </w:p>
          <w:p w14:paraId="7B48F3C1" w14:textId="16ECE475" w:rsidR="00FD2C01" w:rsidRPr="00F57B58" w:rsidRDefault="00FD2C01" w:rsidP="00FD2C01">
            <w:pPr>
              <w:pStyle w:val="SectionBSubsection2"/>
            </w:pPr>
            <w:bookmarkStart w:id="46" w:name="_Toc146789915"/>
            <w:r w:rsidRPr="00F57B58">
              <w:t>Course structure</w:t>
            </w:r>
            <w:bookmarkEnd w:id="46"/>
            <w:r w:rsidRPr="00F57B58">
              <w:t xml:space="preserve"> </w:t>
            </w:r>
          </w:p>
          <w:p w14:paraId="0371070C" w14:textId="62408302" w:rsidR="005C6276" w:rsidRDefault="004B4C3E" w:rsidP="6F047DC3">
            <w:pPr>
              <w:spacing w:before="120" w:after="120" w:line="276" w:lineRule="auto"/>
              <w:rPr>
                <w:rFonts w:ascii="Arial" w:hAnsi="Arial" w:cs="Arial"/>
                <w:sz w:val="22"/>
                <w:szCs w:val="22"/>
                <w:highlight w:val="yellow"/>
                <w:lang w:val="en-AU" w:eastAsia="en-US"/>
              </w:rPr>
            </w:pPr>
            <w:r w:rsidRPr="0014064C">
              <w:rPr>
                <w:rFonts w:ascii="Arial" w:hAnsi="Arial" w:cs="Arial"/>
                <w:b/>
                <w:sz w:val="22"/>
                <w:szCs w:val="22"/>
              </w:rPr>
              <w:t>22594VIC</w:t>
            </w:r>
            <w:r w:rsidR="005C6276" w:rsidRPr="6F047DC3">
              <w:rPr>
                <w:rFonts w:ascii="Arial" w:hAnsi="Arial" w:cs="Arial"/>
                <w:b/>
                <w:bCs/>
                <w:sz w:val="22"/>
                <w:szCs w:val="22"/>
                <w:lang w:val="en-AU" w:eastAsia="en-US"/>
              </w:rPr>
              <w:t xml:space="preserve"> Diploma of Justice </w:t>
            </w:r>
            <w:r w:rsidR="005C6276" w:rsidRPr="6F047DC3">
              <w:rPr>
                <w:rFonts w:ascii="Arial" w:hAnsi="Arial" w:cs="Arial"/>
                <w:sz w:val="22"/>
                <w:szCs w:val="22"/>
                <w:lang w:val="en-AU" w:eastAsia="en-US"/>
              </w:rPr>
              <w:t>comprises twelve (12) units.</w:t>
            </w:r>
          </w:p>
          <w:p w14:paraId="22280A9D" w14:textId="79A3111E" w:rsidR="005C6276" w:rsidRDefault="005C6276" w:rsidP="00565C71">
            <w:pPr>
              <w:pStyle w:val="ListParagraph"/>
              <w:numPr>
                <w:ilvl w:val="0"/>
                <w:numId w:val="18"/>
              </w:numPr>
              <w:spacing w:before="120" w:after="120" w:line="276" w:lineRule="auto"/>
              <w:rPr>
                <w:rFonts w:ascii="Arial" w:hAnsi="Arial" w:cs="Arial"/>
                <w:lang w:eastAsia="en-US"/>
              </w:rPr>
            </w:pPr>
            <w:r>
              <w:rPr>
                <w:rFonts w:ascii="Arial" w:hAnsi="Arial" w:cs="Arial"/>
                <w:lang w:eastAsia="en-US"/>
              </w:rPr>
              <w:t xml:space="preserve">Ten (10) </w:t>
            </w:r>
            <w:r w:rsidR="00E014F5">
              <w:rPr>
                <w:rFonts w:ascii="Arial" w:hAnsi="Arial" w:cs="Arial"/>
                <w:lang w:eastAsia="en-US"/>
              </w:rPr>
              <w:t>C</w:t>
            </w:r>
            <w:r>
              <w:rPr>
                <w:rFonts w:ascii="Arial" w:hAnsi="Arial" w:cs="Arial"/>
                <w:lang w:eastAsia="en-US"/>
              </w:rPr>
              <w:t>ore units</w:t>
            </w:r>
          </w:p>
          <w:p w14:paraId="752BE5CD" w14:textId="77777777" w:rsidR="005C6276" w:rsidRDefault="005C6276" w:rsidP="00565C71">
            <w:pPr>
              <w:pStyle w:val="ListParagraph"/>
              <w:numPr>
                <w:ilvl w:val="0"/>
                <w:numId w:val="18"/>
              </w:numPr>
              <w:spacing w:before="120" w:after="120" w:line="276" w:lineRule="auto"/>
              <w:rPr>
                <w:rFonts w:ascii="Arial" w:hAnsi="Arial" w:cs="Arial"/>
                <w:lang w:eastAsia="en-US"/>
              </w:rPr>
            </w:pPr>
            <w:r>
              <w:rPr>
                <w:rFonts w:ascii="Arial" w:hAnsi="Arial" w:cs="Arial"/>
                <w:lang w:eastAsia="en-US"/>
              </w:rPr>
              <w:t>Two (2) Elective units</w:t>
            </w:r>
          </w:p>
          <w:p w14:paraId="4D07AA96" w14:textId="73FE1DB4" w:rsidR="00FD2C01" w:rsidRPr="008C5ABD" w:rsidRDefault="00BA44DF" w:rsidP="00FD2C01">
            <w:pPr>
              <w:spacing w:before="120" w:after="120" w:line="276" w:lineRule="auto"/>
              <w:rPr>
                <w:rFonts w:ascii="Arial" w:hAnsi="Arial" w:cs="Arial"/>
                <w:color w:val="0070C0"/>
                <w:sz w:val="22"/>
                <w:szCs w:val="22"/>
                <w:highlight w:val="yellow"/>
                <w:lang w:val="en-AU" w:eastAsia="en-US"/>
              </w:rPr>
            </w:pPr>
            <w:r>
              <w:rPr>
                <w:rFonts w:ascii="Arial" w:hAnsi="Arial" w:cs="Arial"/>
                <w:sz w:val="22"/>
                <w:szCs w:val="22"/>
                <w:lang w:eastAsia="en-US"/>
              </w:rPr>
              <w:t>Where the full course is not completed a Statement of Attainment will be issued for any completed unit.</w:t>
            </w:r>
          </w:p>
        </w:tc>
      </w:tr>
      <w:tr w:rsidR="00C925F6" w:rsidRPr="00811DE7" w14:paraId="0FED135A" w14:textId="77777777" w:rsidTr="00672B0B">
        <w:trPr>
          <w:gridAfter w:val="1"/>
          <w:wAfter w:w="10" w:type="dxa"/>
          <w:cantSplit/>
          <w:trHeight w:val="1149"/>
        </w:trPr>
        <w:tc>
          <w:tcPr>
            <w:tcW w:w="1697" w:type="dxa"/>
            <w:tcBorders>
              <w:bottom w:val="single" w:sz="4" w:space="0" w:color="auto"/>
            </w:tcBorders>
            <w:shd w:val="clear" w:color="auto" w:fill="B4C6E7"/>
            <w:vAlign w:val="center"/>
          </w:tcPr>
          <w:p w14:paraId="5A8241AC" w14:textId="77777777" w:rsidR="00982853" w:rsidRPr="00811DE7" w:rsidRDefault="00982853" w:rsidP="00A102EC">
            <w:pPr>
              <w:rPr>
                <w:rStyle w:val="Strong"/>
              </w:rPr>
            </w:pPr>
            <w:r w:rsidRPr="00811DE7">
              <w:rPr>
                <w:rStyle w:val="Strong"/>
              </w:rPr>
              <w:t>Unit of competency code</w:t>
            </w:r>
          </w:p>
        </w:tc>
        <w:tc>
          <w:tcPr>
            <w:tcW w:w="1417" w:type="dxa"/>
            <w:tcBorders>
              <w:bottom w:val="single" w:sz="4" w:space="0" w:color="auto"/>
            </w:tcBorders>
            <w:shd w:val="clear" w:color="auto" w:fill="B4C6E7"/>
            <w:vAlign w:val="center"/>
          </w:tcPr>
          <w:p w14:paraId="521E4D95" w14:textId="77777777" w:rsidR="00982853" w:rsidRPr="00811DE7" w:rsidRDefault="00982853" w:rsidP="00A102EC">
            <w:pPr>
              <w:rPr>
                <w:rStyle w:val="Strong"/>
              </w:rPr>
            </w:pPr>
            <w:r w:rsidRPr="00811DE7">
              <w:rPr>
                <w:rStyle w:val="Strong"/>
              </w:rPr>
              <w:t>Field of Education code (six-digit)</w:t>
            </w:r>
          </w:p>
        </w:tc>
        <w:tc>
          <w:tcPr>
            <w:tcW w:w="3690" w:type="dxa"/>
            <w:gridSpan w:val="3"/>
            <w:tcBorders>
              <w:bottom w:val="single" w:sz="4" w:space="0" w:color="auto"/>
            </w:tcBorders>
            <w:shd w:val="clear" w:color="auto" w:fill="B4C6E7"/>
            <w:vAlign w:val="center"/>
          </w:tcPr>
          <w:p w14:paraId="6F932EC2" w14:textId="77777777" w:rsidR="00982853" w:rsidRPr="00811DE7" w:rsidRDefault="00BB5DEC" w:rsidP="00A102EC">
            <w:pPr>
              <w:rPr>
                <w:rStyle w:val="Strong"/>
              </w:rPr>
            </w:pPr>
            <w:r w:rsidRPr="00811DE7">
              <w:rPr>
                <w:rStyle w:val="Strong"/>
              </w:rPr>
              <w:t>Unit of competency</w:t>
            </w:r>
            <w:r w:rsidR="00982853" w:rsidRPr="00811DE7">
              <w:rPr>
                <w:rStyle w:val="Strong"/>
              </w:rPr>
              <w:t xml:space="preserve"> title</w:t>
            </w:r>
          </w:p>
        </w:tc>
        <w:tc>
          <w:tcPr>
            <w:tcW w:w="1268" w:type="dxa"/>
            <w:gridSpan w:val="2"/>
            <w:tcBorders>
              <w:bottom w:val="single" w:sz="4" w:space="0" w:color="auto"/>
            </w:tcBorders>
            <w:shd w:val="clear" w:color="auto" w:fill="B4C6E7"/>
            <w:vAlign w:val="center"/>
          </w:tcPr>
          <w:p w14:paraId="7C75BC50" w14:textId="77777777" w:rsidR="00982853" w:rsidRPr="00811DE7" w:rsidRDefault="00982853" w:rsidP="00A102EC">
            <w:pPr>
              <w:rPr>
                <w:rStyle w:val="Strong"/>
              </w:rPr>
            </w:pPr>
            <w:r w:rsidRPr="00811DE7">
              <w:rPr>
                <w:rStyle w:val="Strong"/>
              </w:rPr>
              <w:t>Pre-requisite</w:t>
            </w:r>
          </w:p>
        </w:tc>
        <w:tc>
          <w:tcPr>
            <w:tcW w:w="1132" w:type="dxa"/>
            <w:tcBorders>
              <w:bottom w:val="single" w:sz="4" w:space="0" w:color="auto"/>
            </w:tcBorders>
            <w:shd w:val="clear" w:color="auto" w:fill="B4C6E7"/>
            <w:vAlign w:val="center"/>
          </w:tcPr>
          <w:p w14:paraId="4BC6425F" w14:textId="77777777" w:rsidR="00982853" w:rsidRPr="00811DE7" w:rsidRDefault="00982853" w:rsidP="00A102EC">
            <w:pPr>
              <w:rPr>
                <w:rStyle w:val="Strong"/>
              </w:rPr>
            </w:pPr>
            <w:r w:rsidRPr="00811DE7">
              <w:rPr>
                <w:rStyle w:val="Strong"/>
              </w:rPr>
              <w:t>Nominal hours</w:t>
            </w:r>
          </w:p>
        </w:tc>
      </w:tr>
      <w:tr w:rsidR="00F6471F" w:rsidRPr="00982853" w14:paraId="0C2F612B" w14:textId="77777777" w:rsidTr="00672B0B">
        <w:trPr>
          <w:gridAfter w:val="1"/>
          <w:wAfter w:w="10" w:type="dxa"/>
          <w:trHeight w:val="474"/>
        </w:trPr>
        <w:tc>
          <w:tcPr>
            <w:tcW w:w="9204" w:type="dxa"/>
            <w:gridSpan w:val="8"/>
            <w:vAlign w:val="center"/>
          </w:tcPr>
          <w:p w14:paraId="150C1932" w14:textId="77777777" w:rsidR="00F6471F" w:rsidRPr="00F6471F" w:rsidRDefault="00F6471F" w:rsidP="00980E93">
            <w:pPr>
              <w:rPr>
                <w:rStyle w:val="Strong"/>
              </w:rPr>
            </w:pPr>
            <w:r w:rsidRPr="00F6471F">
              <w:rPr>
                <w:rStyle w:val="Strong"/>
              </w:rPr>
              <w:t>Core units</w:t>
            </w:r>
          </w:p>
        </w:tc>
      </w:tr>
      <w:tr w:rsidR="00DE7636" w:rsidRPr="00982853" w14:paraId="5BBEC4CF" w14:textId="77777777" w:rsidTr="00672B0B">
        <w:trPr>
          <w:gridAfter w:val="1"/>
          <w:wAfter w:w="10" w:type="dxa"/>
          <w:trHeight w:val="493"/>
        </w:trPr>
        <w:tc>
          <w:tcPr>
            <w:tcW w:w="1697" w:type="dxa"/>
            <w:tcBorders>
              <w:bottom w:val="single" w:sz="4" w:space="0" w:color="auto"/>
            </w:tcBorders>
            <w:vAlign w:val="center"/>
          </w:tcPr>
          <w:p w14:paraId="10AF6579" w14:textId="24B6F2C8" w:rsidR="005C6276" w:rsidRPr="00982853" w:rsidRDefault="00F00DD6" w:rsidP="005C6276">
            <w:r w:rsidRPr="00F00DD6">
              <w:rPr>
                <w:rFonts w:ascii="Arial" w:hAnsi="Arial" w:cs="Arial"/>
                <w:sz w:val="22"/>
                <w:szCs w:val="22"/>
              </w:rPr>
              <w:t>VU23166</w:t>
            </w:r>
          </w:p>
        </w:tc>
        <w:tc>
          <w:tcPr>
            <w:tcW w:w="1417" w:type="dxa"/>
            <w:tcBorders>
              <w:bottom w:val="single" w:sz="4" w:space="0" w:color="auto"/>
            </w:tcBorders>
            <w:vAlign w:val="center"/>
          </w:tcPr>
          <w:p w14:paraId="33D484EF" w14:textId="4056BB33" w:rsidR="005C6276" w:rsidRPr="005C6276" w:rsidRDefault="005C6276" w:rsidP="005C6276">
            <w:pPr>
              <w:pStyle w:val="Guidingtext"/>
              <w:rPr>
                <w:color w:val="auto"/>
              </w:rPr>
            </w:pPr>
            <w:r w:rsidRPr="005C6276">
              <w:rPr>
                <w:color w:val="auto"/>
              </w:rPr>
              <w:t>091199</w:t>
            </w:r>
          </w:p>
        </w:tc>
        <w:tc>
          <w:tcPr>
            <w:tcW w:w="3690" w:type="dxa"/>
            <w:gridSpan w:val="3"/>
            <w:tcBorders>
              <w:bottom w:val="single" w:sz="4" w:space="0" w:color="auto"/>
            </w:tcBorders>
            <w:vAlign w:val="center"/>
          </w:tcPr>
          <w:p w14:paraId="7AFCA494" w14:textId="435D88F0" w:rsidR="005C6276" w:rsidRPr="00982853" w:rsidRDefault="005C6276" w:rsidP="005C6276">
            <w:r w:rsidRPr="00D951FF">
              <w:rPr>
                <w:rFonts w:ascii="Arial" w:hAnsi="Arial" w:cs="Arial"/>
                <w:sz w:val="22"/>
                <w:szCs w:val="22"/>
              </w:rPr>
              <w:t>Apply foundation legal principles</w:t>
            </w:r>
          </w:p>
        </w:tc>
        <w:tc>
          <w:tcPr>
            <w:tcW w:w="1268" w:type="dxa"/>
            <w:gridSpan w:val="2"/>
            <w:tcBorders>
              <w:bottom w:val="single" w:sz="4" w:space="0" w:color="auto"/>
            </w:tcBorders>
            <w:vAlign w:val="center"/>
          </w:tcPr>
          <w:p w14:paraId="4942C736" w14:textId="0BBF2AF8" w:rsidR="005C6276" w:rsidRPr="00982853" w:rsidRDefault="005C6276" w:rsidP="005C6276">
            <w:r w:rsidRPr="00D951FF">
              <w:rPr>
                <w:rFonts w:ascii="Arial" w:hAnsi="Arial" w:cs="Arial"/>
                <w:sz w:val="22"/>
                <w:szCs w:val="22"/>
              </w:rPr>
              <w:t>Nil</w:t>
            </w:r>
          </w:p>
        </w:tc>
        <w:tc>
          <w:tcPr>
            <w:tcW w:w="1132" w:type="dxa"/>
            <w:tcBorders>
              <w:bottom w:val="single" w:sz="4" w:space="0" w:color="auto"/>
            </w:tcBorders>
            <w:vAlign w:val="center"/>
          </w:tcPr>
          <w:p w14:paraId="21E14FCA" w14:textId="3FE01228" w:rsidR="005C6276" w:rsidRPr="00982853" w:rsidRDefault="005C6276" w:rsidP="00816135">
            <w:pPr>
              <w:tabs>
                <w:tab w:val="left" w:pos="856"/>
              </w:tabs>
              <w:ind w:right="55"/>
              <w:jc w:val="center"/>
            </w:pPr>
            <w:r w:rsidRPr="00D951FF">
              <w:rPr>
                <w:rFonts w:ascii="Arial" w:hAnsi="Arial" w:cs="Arial"/>
                <w:sz w:val="22"/>
                <w:szCs w:val="22"/>
              </w:rPr>
              <w:t>70</w:t>
            </w:r>
          </w:p>
        </w:tc>
      </w:tr>
      <w:tr w:rsidR="00DE7636" w:rsidRPr="00982853" w14:paraId="6DD93B83" w14:textId="77777777" w:rsidTr="00672B0B">
        <w:trPr>
          <w:gridAfter w:val="1"/>
          <w:wAfter w:w="10" w:type="dxa"/>
          <w:trHeight w:val="493"/>
        </w:trPr>
        <w:tc>
          <w:tcPr>
            <w:tcW w:w="1697" w:type="dxa"/>
            <w:tcBorders>
              <w:bottom w:val="single" w:sz="4" w:space="0" w:color="auto"/>
            </w:tcBorders>
            <w:vAlign w:val="center"/>
          </w:tcPr>
          <w:p w14:paraId="17FDC7F9" w14:textId="62327E61" w:rsidR="005C6276" w:rsidRDefault="00F00DD6" w:rsidP="005C6276">
            <w:r w:rsidRPr="00F00DD6">
              <w:rPr>
                <w:rFonts w:ascii="Arial" w:hAnsi="Arial" w:cs="Arial"/>
                <w:sz w:val="22"/>
                <w:szCs w:val="22"/>
              </w:rPr>
              <w:t>VU23167</w:t>
            </w:r>
          </w:p>
        </w:tc>
        <w:tc>
          <w:tcPr>
            <w:tcW w:w="1417" w:type="dxa"/>
            <w:tcBorders>
              <w:bottom w:val="single" w:sz="4" w:space="0" w:color="auto"/>
            </w:tcBorders>
            <w:vAlign w:val="center"/>
          </w:tcPr>
          <w:p w14:paraId="7DED65A2" w14:textId="3D31D528" w:rsidR="005C6276" w:rsidRPr="005C6276" w:rsidRDefault="005C6276" w:rsidP="005C6276">
            <w:pPr>
              <w:pStyle w:val="Guidingtext"/>
              <w:rPr>
                <w:color w:val="auto"/>
              </w:rPr>
            </w:pPr>
            <w:r w:rsidRPr="005C6276">
              <w:rPr>
                <w:color w:val="auto"/>
              </w:rPr>
              <w:t>091199</w:t>
            </w:r>
          </w:p>
        </w:tc>
        <w:tc>
          <w:tcPr>
            <w:tcW w:w="3690" w:type="dxa"/>
            <w:gridSpan w:val="3"/>
            <w:tcBorders>
              <w:bottom w:val="single" w:sz="4" w:space="0" w:color="auto"/>
            </w:tcBorders>
            <w:vAlign w:val="center"/>
          </w:tcPr>
          <w:p w14:paraId="1760F150" w14:textId="2084094F" w:rsidR="005C6276" w:rsidRPr="00982853" w:rsidRDefault="00DF7CB3" w:rsidP="005C6276">
            <w:r w:rsidRPr="0014064C">
              <w:rPr>
                <w:rFonts w:ascii="Arial" w:hAnsi="Arial" w:cs="Arial"/>
                <w:sz w:val="22"/>
                <w:szCs w:val="22"/>
              </w:rPr>
              <w:t>Prepare to w</w:t>
            </w:r>
            <w:r w:rsidR="005C6276" w:rsidRPr="0014064C">
              <w:rPr>
                <w:rFonts w:ascii="Arial" w:hAnsi="Arial" w:cs="Arial"/>
                <w:sz w:val="22"/>
                <w:szCs w:val="22"/>
              </w:rPr>
              <w:t>ork</w:t>
            </w:r>
            <w:r w:rsidR="005C6276" w:rsidRPr="00D951FF">
              <w:rPr>
                <w:rFonts w:ascii="Arial" w:hAnsi="Arial" w:cs="Arial"/>
                <w:sz w:val="22"/>
                <w:szCs w:val="22"/>
              </w:rPr>
              <w:t xml:space="preserve"> within the criminal justice system</w:t>
            </w:r>
          </w:p>
        </w:tc>
        <w:tc>
          <w:tcPr>
            <w:tcW w:w="1268" w:type="dxa"/>
            <w:gridSpan w:val="2"/>
            <w:tcBorders>
              <w:bottom w:val="single" w:sz="4" w:space="0" w:color="auto"/>
            </w:tcBorders>
            <w:vAlign w:val="center"/>
          </w:tcPr>
          <w:p w14:paraId="7D164E78" w14:textId="7EC39EEA" w:rsidR="005C6276" w:rsidRPr="00982853" w:rsidRDefault="005C6276" w:rsidP="005C6276">
            <w:r w:rsidRPr="00D951FF">
              <w:rPr>
                <w:rFonts w:ascii="Arial" w:hAnsi="Arial" w:cs="Arial"/>
                <w:sz w:val="22"/>
                <w:szCs w:val="22"/>
              </w:rPr>
              <w:t>Nil</w:t>
            </w:r>
          </w:p>
        </w:tc>
        <w:tc>
          <w:tcPr>
            <w:tcW w:w="1132" w:type="dxa"/>
            <w:tcBorders>
              <w:bottom w:val="single" w:sz="4" w:space="0" w:color="auto"/>
            </w:tcBorders>
            <w:vAlign w:val="center"/>
          </w:tcPr>
          <w:p w14:paraId="5BCD4B93" w14:textId="37AF9E3A" w:rsidR="005C6276" w:rsidRDefault="005C6276" w:rsidP="00816135">
            <w:pPr>
              <w:tabs>
                <w:tab w:val="left" w:pos="856"/>
              </w:tabs>
              <w:ind w:right="55"/>
              <w:jc w:val="center"/>
            </w:pPr>
            <w:r w:rsidRPr="00D951FF">
              <w:rPr>
                <w:rFonts w:ascii="Arial" w:hAnsi="Arial" w:cs="Arial"/>
                <w:sz w:val="22"/>
                <w:szCs w:val="22"/>
              </w:rPr>
              <w:t>60</w:t>
            </w:r>
          </w:p>
        </w:tc>
      </w:tr>
      <w:tr w:rsidR="00DE7636" w:rsidRPr="00982853" w14:paraId="2AC77AD3" w14:textId="77777777" w:rsidTr="00672B0B">
        <w:trPr>
          <w:gridAfter w:val="1"/>
          <w:wAfter w:w="10" w:type="dxa"/>
          <w:trHeight w:val="493"/>
        </w:trPr>
        <w:tc>
          <w:tcPr>
            <w:tcW w:w="1697" w:type="dxa"/>
            <w:tcBorders>
              <w:bottom w:val="single" w:sz="4" w:space="0" w:color="auto"/>
            </w:tcBorders>
            <w:vAlign w:val="center"/>
          </w:tcPr>
          <w:p w14:paraId="124773B0" w14:textId="3FAA7203" w:rsidR="005C6276" w:rsidRDefault="00F00DD6" w:rsidP="005C6276">
            <w:r w:rsidRPr="00F00DD6">
              <w:rPr>
                <w:rFonts w:ascii="Arial" w:hAnsi="Arial" w:cs="Arial"/>
                <w:sz w:val="22"/>
                <w:szCs w:val="22"/>
              </w:rPr>
              <w:t>VU23168</w:t>
            </w:r>
          </w:p>
        </w:tc>
        <w:tc>
          <w:tcPr>
            <w:tcW w:w="1417" w:type="dxa"/>
            <w:tcBorders>
              <w:bottom w:val="single" w:sz="4" w:space="0" w:color="auto"/>
            </w:tcBorders>
            <w:vAlign w:val="center"/>
          </w:tcPr>
          <w:p w14:paraId="5A2DE8F3" w14:textId="07EEF7C5" w:rsidR="005C6276" w:rsidRPr="005C6276" w:rsidRDefault="005C6276" w:rsidP="005C6276">
            <w:pPr>
              <w:pStyle w:val="Guidingtext"/>
              <w:rPr>
                <w:color w:val="auto"/>
              </w:rPr>
            </w:pPr>
            <w:r w:rsidRPr="005C6276">
              <w:rPr>
                <w:color w:val="auto"/>
              </w:rPr>
              <w:t>091199</w:t>
            </w:r>
          </w:p>
        </w:tc>
        <w:tc>
          <w:tcPr>
            <w:tcW w:w="3690" w:type="dxa"/>
            <w:gridSpan w:val="3"/>
            <w:tcBorders>
              <w:bottom w:val="single" w:sz="4" w:space="0" w:color="auto"/>
            </w:tcBorders>
            <w:vAlign w:val="center"/>
          </w:tcPr>
          <w:p w14:paraId="2E4E8D18" w14:textId="75A4002D" w:rsidR="005C6276" w:rsidRPr="00982853" w:rsidRDefault="005C6276" w:rsidP="005C6276">
            <w:r w:rsidRPr="00D951FF">
              <w:rPr>
                <w:rFonts w:ascii="Arial" w:hAnsi="Arial" w:cs="Arial"/>
                <w:sz w:val="22"/>
                <w:szCs w:val="22"/>
              </w:rPr>
              <w:t>Apply writing and presentation skills within a justice environment</w:t>
            </w:r>
          </w:p>
        </w:tc>
        <w:tc>
          <w:tcPr>
            <w:tcW w:w="1268" w:type="dxa"/>
            <w:gridSpan w:val="2"/>
            <w:tcBorders>
              <w:bottom w:val="single" w:sz="4" w:space="0" w:color="auto"/>
            </w:tcBorders>
            <w:vAlign w:val="center"/>
          </w:tcPr>
          <w:p w14:paraId="16878AE4" w14:textId="2FA7C6B8" w:rsidR="005C6276" w:rsidRPr="00982853" w:rsidRDefault="005C6276" w:rsidP="005C6276">
            <w:r w:rsidRPr="00D951FF">
              <w:rPr>
                <w:rFonts w:ascii="Arial" w:hAnsi="Arial" w:cs="Arial"/>
                <w:sz w:val="22"/>
                <w:szCs w:val="22"/>
              </w:rPr>
              <w:t>Nil</w:t>
            </w:r>
          </w:p>
        </w:tc>
        <w:tc>
          <w:tcPr>
            <w:tcW w:w="1132" w:type="dxa"/>
            <w:tcBorders>
              <w:bottom w:val="single" w:sz="4" w:space="0" w:color="auto"/>
            </w:tcBorders>
            <w:vAlign w:val="center"/>
          </w:tcPr>
          <w:p w14:paraId="68E81701" w14:textId="3F8552E8" w:rsidR="005C6276" w:rsidRDefault="005C6276" w:rsidP="00816135">
            <w:pPr>
              <w:tabs>
                <w:tab w:val="left" w:pos="856"/>
              </w:tabs>
              <w:ind w:right="55"/>
              <w:jc w:val="center"/>
            </w:pPr>
            <w:r w:rsidRPr="00D951FF">
              <w:rPr>
                <w:rFonts w:ascii="Arial" w:hAnsi="Arial" w:cs="Arial"/>
                <w:sz w:val="22"/>
                <w:szCs w:val="22"/>
              </w:rPr>
              <w:t>60</w:t>
            </w:r>
          </w:p>
        </w:tc>
      </w:tr>
      <w:tr w:rsidR="00DE7636" w:rsidRPr="00982853" w14:paraId="2E11D54F" w14:textId="77777777" w:rsidTr="00672B0B">
        <w:trPr>
          <w:gridAfter w:val="1"/>
          <w:wAfter w:w="10" w:type="dxa"/>
          <w:trHeight w:val="493"/>
        </w:trPr>
        <w:tc>
          <w:tcPr>
            <w:tcW w:w="1697" w:type="dxa"/>
            <w:tcBorders>
              <w:bottom w:val="single" w:sz="4" w:space="0" w:color="auto"/>
            </w:tcBorders>
            <w:vAlign w:val="center"/>
          </w:tcPr>
          <w:p w14:paraId="65008C17" w14:textId="6A443035" w:rsidR="005C6276" w:rsidRDefault="00152F9A" w:rsidP="005C6276">
            <w:r w:rsidRPr="00152F9A">
              <w:rPr>
                <w:rFonts w:ascii="Arial" w:hAnsi="Arial" w:cs="Arial"/>
                <w:sz w:val="22"/>
                <w:szCs w:val="22"/>
              </w:rPr>
              <w:t>VU23169</w:t>
            </w:r>
          </w:p>
        </w:tc>
        <w:tc>
          <w:tcPr>
            <w:tcW w:w="1417" w:type="dxa"/>
            <w:tcBorders>
              <w:bottom w:val="single" w:sz="4" w:space="0" w:color="auto"/>
            </w:tcBorders>
            <w:vAlign w:val="center"/>
          </w:tcPr>
          <w:p w14:paraId="610B43C4" w14:textId="4FFA4636" w:rsidR="005C6276" w:rsidRPr="005C6276" w:rsidRDefault="005C6276" w:rsidP="005C6276">
            <w:pPr>
              <w:pStyle w:val="Guidingtext"/>
              <w:rPr>
                <w:color w:val="auto"/>
              </w:rPr>
            </w:pPr>
            <w:r w:rsidRPr="005C6276">
              <w:rPr>
                <w:color w:val="auto"/>
              </w:rPr>
              <w:t>091199</w:t>
            </w:r>
          </w:p>
        </w:tc>
        <w:tc>
          <w:tcPr>
            <w:tcW w:w="3690" w:type="dxa"/>
            <w:gridSpan w:val="3"/>
            <w:tcBorders>
              <w:bottom w:val="single" w:sz="4" w:space="0" w:color="auto"/>
            </w:tcBorders>
            <w:vAlign w:val="center"/>
          </w:tcPr>
          <w:p w14:paraId="0833A83F" w14:textId="4F646EBE" w:rsidR="005C6276" w:rsidRPr="00982853" w:rsidRDefault="005C6276" w:rsidP="005C6276">
            <w:r>
              <w:rPr>
                <w:rFonts w:ascii="Arial" w:hAnsi="Arial" w:cs="Arial"/>
                <w:sz w:val="22"/>
                <w:szCs w:val="22"/>
              </w:rPr>
              <w:t>S</w:t>
            </w:r>
            <w:r w:rsidRPr="00D951FF">
              <w:rPr>
                <w:rFonts w:ascii="Arial" w:hAnsi="Arial" w:cs="Arial"/>
                <w:sz w:val="22"/>
                <w:szCs w:val="22"/>
              </w:rPr>
              <w:t>upport the ethics and values of working within a justice environment</w:t>
            </w:r>
          </w:p>
        </w:tc>
        <w:tc>
          <w:tcPr>
            <w:tcW w:w="1268" w:type="dxa"/>
            <w:gridSpan w:val="2"/>
            <w:tcBorders>
              <w:bottom w:val="single" w:sz="4" w:space="0" w:color="auto"/>
            </w:tcBorders>
            <w:vAlign w:val="center"/>
          </w:tcPr>
          <w:p w14:paraId="40CA3DE5" w14:textId="5AF942CB" w:rsidR="005C6276" w:rsidRPr="00982853" w:rsidRDefault="005C6276" w:rsidP="005C6276">
            <w:r w:rsidRPr="00D951FF">
              <w:rPr>
                <w:rFonts w:ascii="Arial" w:hAnsi="Arial" w:cs="Arial"/>
                <w:sz w:val="22"/>
                <w:szCs w:val="22"/>
              </w:rPr>
              <w:t>Nil</w:t>
            </w:r>
          </w:p>
        </w:tc>
        <w:tc>
          <w:tcPr>
            <w:tcW w:w="1132" w:type="dxa"/>
            <w:tcBorders>
              <w:bottom w:val="single" w:sz="4" w:space="0" w:color="auto"/>
            </w:tcBorders>
            <w:vAlign w:val="center"/>
          </w:tcPr>
          <w:p w14:paraId="29B55F32" w14:textId="2BCE6D29" w:rsidR="005C6276" w:rsidRDefault="005C6276" w:rsidP="00816135">
            <w:pPr>
              <w:tabs>
                <w:tab w:val="left" w:pos="856"/>
              </w:tabs>
              <w:ind w:right="55"/>
              <w:jc w:val="center"/>
            </w:pPr>
            <w:r w:rsidRPr="00D951FF">
              <w:rPr>
                <w:rFonts w:ascii="Arial" w:hAnsi="Arial" w:cs="Arial"/>
                <w:sz w:val="22"/>
                <w:szCs w:val="22"/>
              </w:rPr>
              <w:t>40</w:t>
            </w:r>
          </w:p>
        </w:tc>
      </w:tr>
      <w:tr w:rsidR="00DE7636" w:rsidRPr="00982853" w14:paraId="1302C98A" w14:textId="77777777" w:rsidTr="00672B0B">
        <w:trPr>
          <w:gridAfter w:val="1"/>
          <w:wAfter w:w="10" w:type="dxa"/>
          <w:trHeight w:val="493"/>
        </w:trPr>
        <w:tc>
          <w:tcPr>
            <w:tcW w:w="1697" w:type="dxa"/>
            <w:tcBorders>
              <w:bottom w:val="single" w:sz="4" w:space="0" w:color="auto"/>
            </w:tcBorders>
            <w:vAlign w:val="center"/>
          </w:tcPr>
          <w:p w14:paraId="73DA0D0E" w14:textId="354D7D7D" w:rsidR="005C6276" w:rsidRDefault="0042746A" w:rsidP="005C6276">
            <w:r w:rsidRPr="0042746A">
              <w:rPr>
                <w:rFonts w:ascii="Arial" w:hAnsi="Arial" w:cs="Arial"/>
                <w:sz w:val="22"/>
                <w:szCs w:val="22"/>
              </w:rPr>
              <w:t>VU23170</w:t>
            </w:r>
          </w:p>
        </w:tc>
        <w:tc>
          <w:tcPr>
            <w:tcW w:w="1417" w:type="dxa"/>
            <w:tcBorders>
              <w:bottom w:val="single" w:sz="4" w:space="0" w:color="auto"/>
            </w:tcBorders>
            <w:vAlign w:val="center"/>
          </w:tcPr>
          <w:p w14:paraId="0F33C627" w14:textId="62818A2E" w:rsidR="005C6276" w:rsidRPr="005C6276" w:rsidRDefault="005C6276" w:rsidP="005C6276">
            <w:pPr>
              <w:pStyle w:val="Guidingtext"/>
              <w:rPr>
                <w:color w:val="auto"/>
              </w:rPr>
            </w:pPr>
            <w:r w:rsidRPr="005C6276">
              <w:rPr>
                <w:color w:val="auto"/>
              </w:rPr>
              <w:t>091199</w:t>
            </w:r>
          </w:p>
        </w:tc>
        <w:tc>
          <w:tcPr>
            <w:tcW w:w="3690" w:type="dxa"/>
            <w:gridSpan w:val="3"/>
            <w:tcBorders>
              <w:bottom w:val="single" w:sz="4" w:space="0" w:color="auto"/>
            </w:tcBorders>
            <w:vAlign w:val="center"/>
          </w:tcPr>
          <w:p w14:paraId="50458794" w14:textId="1E9EE952" w:rsidR="005C6276" w:rsidRPr="00982853" w:rsidRDefault="005C6276" w:rsidP="005C6276">
            <w:r w:rsidRPr="00D951FF">
              <w:rPr>
                <w:rFonts w:ascii="Arial" w:hAnsi="Arial" w:cs="Arial"/>
                <w:sz w:val="22"/>
                <w:szCs w:val="22"/>
              </w:rPr>
              <w:t>Apply criminal law within justice environments</w:t>
            </w:r>
          </w:p>
        </w:tc>
        <w:tc>
          <w:tcPr>
            <w:tcW w:w="1268" w:type="dxa"/>
            <w:gridSpan w:val="2"/>
            <w:tcBorders>
              <w:bottom w:val="single" w:sz="4" w:space="0" w:color="auto"/>
            </w:tcBorders>
            <w:vAlign w:val="center"/>
          </w:tcPr>
          <w:p w14:paraId="166F2890" w14:textId="5169A3C3" w:rsidR="005C6276" w:rsidRPr="00982853" w:rsidRDefault="005C6276" w:rsidP="005C6276">
            <w:r w:rsidRPr="00D951FF">
              <w:rPr>
                <w:rFonts w:ascii="Arial" w:hAnsi="Arial" w:cs="Arial"/>
                <w:sz w:val="22"/>
                <w:szCs w:val="22"/>
              </w:rPr>
              <w:t>Nil</w:t>
            </w:r>
          </w:p>
        </w:tc>
        <w:tc>
          <w:tcPr>
            <w:tcW w:w="1132" w:type="dxa"/>
            <w:tcBorders>
              <w:bottom w:val="single" w:sz="4" w:space="0" w:color="auto"/>
            </w:tcBorders>
            <w:vAlign w:val="center"/>
          </w:tcPr>
          <w:p w14:paraId="4173D017" w14:textId="0821F68A" w:rsidR="005C6276" w:rsidRDefault="005C6276" w:rsidP="00816135">
            <w:pPr>
              <w:tabs>
                <w:tab w:val="left" w:pos="856"/>
              </w:tabs>
              <w:ind w:right="55"/>
              <w:jc w:val="center"/>
            </w:pPr>
            <w:r w:rsidRPr="00D951FF">
              <w:rPr>
                <w:rFonts w:ascii="Arial" w:hAnsi="Arial" w:cs="Arial"/>
                <w:sz w:val="22"/>
                <w:szCs w:val="22"/>
              </w:rPr>
              <w:t>80</w:t>
            </w:r>
          </w:p>
        </w:tc>
      </w:tr>
      <w:tr w:rsidR="00DE7636" w:rsidRPr="00982853" w14:paraId="3D8918C6" w14:textId="77777777" w:rsidTr="00672B0B">
        <w:trPr>
          <w:gridAfter w:val="1"/>
          <w:wAfter w:w="10" w:type="dxa"/>
          <w:trHeight w:val="493"/>
        </w:trPr>
        <w:tc>
          <w:tcPr>
            <w:tcW w:w="1697" w:type="dxa"/>
            <w:tcBorders>
              <w:bottom w:val="single" w:sz="4" w:space="0" w:color="auto"/>
            </w:tcBorders>
            <w:vAlign w:val="center"/>
          </w:tcPr>
          <w:p w14:paraId="3A96B81F" w14:textId="57DC2706" w:rsidR="005C6276" w:rsidRDefault="008B1D68" w:rsidP="005C6276">
            <w:r w:rsidRPr="008B1D68">
              <w:rPr>
                <w:rFonts w:ascii="Arial" w:hAnsi="Arial" w:cs="Arial"/>
                <w:sz w:val="22"/>
                <w:szCs w:val="22"/>
              </w:rPr>
              <w:t>VU23171</w:t>
            </w:r>
          </w:p>
        </w:tc>
        <w:tc>
          <w:tcPr>
            <w:tcW w:w="1417" w:type="dxa"/>
            <w:tcBorders>
              <w:bottom w:val="single" w:sz="4" w:space="0" w:color="auto"/>
            </w:tcBorders>
            <w:vAlign w:val="center"/>
          </w:tcPr>
          <w:p w14:paraId="4322432C" w14:textId="05865817" w:rsidR="005C6276" w:rsidRPr="005C6276" w:rsidRDefault="005C6276" w:rsidP="005C6276">
            <w:pPr>
              <w:pStyle w:val="Guidingtext"/>
              <w:rPr>
                <w:color w:val="auto"/>
              </w:rPr>
            </w:pPr>
            <w:r w:rsidRPr="005C6276">
              <w:rPr>
                <w:color w:val="auto"/>
              </w:rPr>
              <w:t>091199</w:t>
            </w:r>
          </w:p>
        </w:tc>
        <w:tc>
          <w:tcPr>
            <w:tcW w:w="3690" w:type="dxa"/>
            <w:gridSpan w:val="3"/>
            <w:tcBorders>
              <w:bottom w:val="single" w:sz="4" w:space="0" w:color="auto"/>
            </w:tcBorders>
            <w:vAlign w:val="center"/>
          </w:tcPr>
          <w:p w14:paraId="1477B485" w14:textId="0DEE23FB" w:rsidR="005C6276" w:rsidRPr="00982853" w:rsidRDefault="005C6276" w:rsidP="005C6276">
            <w:r>
              <w:rPr>
                <w:rFonts w:ascii="Arial" w:hAnsi="Arial" w:cs="Arial"/>
                <w:sz w:val="22"/>
                <w:szCs w:val="22"/>
              </w:rPr>
              <w:t>Prepare to w</w:t>
            </w:r>
            <w:r w:rsidRPr="00D951FF">
              <w:rPr>
                <w:rFonts w:ascii="Arial" w:hAnsi="Arial" w:cs="Arial"/>
                <w:sz w:val="22"/>
                <w:szCs w:val="22"/>
              </w:rPr>
              <w:t>ork with family violence contexts within justice environments</w:t>
            </w:r>
          </w:p>
        </w:tc>
        <w:tc>
          <w:tcPr>
            <w:tcW w:w="1268" w:type="dxa"/>
            <w:gridSpan w:val="2"/>
            <w:tcBorders>
              <w:bottom w:val="single" w:sz="4" w:space="0" w:color="auto"/>
            </w:tcBorders>
            <w:vAlign w:val="center"/>
          </w:tcPr>
          <w:p w14:paraId="4F551B5F" w14:textId="03E6FB73" w:rsidR="005C6276" w:rsidRPr="00982853" w:rsidRDefault="005C6276" w:rsidP="005C6276">
            <w:r w:rsidRPr="00D951FF">
              <w:rPr>
                <w:rFonts w:ascii="Arial" w:hAnsi="Arial" w:cs="Arial"/>
                <w:sz w:val="22"/>
                <w:szCs w:val="22"/>
              </w:rPr>
              <w:t>Nil</w:t>
            </w:r>
          </w:p>
        </w:tc>
        <w:tc>
          <w:tcPr>
            <w:tcW w:w="1132" w:type="dxa"/>
            <w:tcBorders>
              <w:bottom w:val="single" w:sz="4" w:space="0" w:color="auto"/>
            </w:tcBorders>
            <w:vAlign w:val="center"/>
          </w:tcPr>
          <w:p w14:paraId="0F07E92D" w14:textId="7ADFD3A4" w:rsidR="005C6276" w:rsidRDefault="005C6276" w:rsidP="00816135">
            <w:pPr>
              <w:tabs>
                <w:tab w:val="left" w:pos="856"/>
              </w:tabs>
              <w:ind w:right="55"/>
              <w:jc w:val="center"/>
            </w:pPr>
            <w:r w:rsidRPr="00D951FF">
              <w:rPr>
                <w:rFonts w:ascii="Arial" w:hAnsi="Arial" w:cs="Arial"/>
                <w:sz w:val="22"/>
                <w:szCs w:val="22"/>
              </w:rPr>
              <w:t>50</w:t>
            </w:r>
          </w:p>
        </w:tc>
      </w:tr>
      <w:tr w:rsidR="00DE7636" w:rsidRPr="00982853" w14:paraId="0959D520" w14:textId="77777777" w:rsidTr="00672B0B">
        <w:trPr>
          <w:gridAfter w:val="1"/>
          <w:wAfter w:w="10" w:type="dxa"/>
          <w:trHeight w:val="493"/>
        </w:trPr>
        <w:tc>
          <w:tcPr>
            <w:tcW w:w="1697" w:type="dxa"/>
            <w:tcBorders>
              <w:bottom w:val="single" w:sz="4" w:space="0" w:color="auto"/>
            </w:tcBorders>
            <w:vAlign w:val="center"/>
          </w:tcPr>
          <w:p w14:paraId="5246F07E" w14:textId="3BBC8CE7" w:rsidR="005C6276" w:rsidRDefault="00BB10ED" w:rsidP="005C6276">
            <w:r w:rsidRPr="00BB10ED">
              <w:rPr>
                <w:rFonts w:ascii="Arial" w:hAnsi="Arial" w:cs="Arial"/>
                <w:sz w:val="22"/>
                <w:szCs w:val="22"/>
              </w:rPr>
              <w:t>VU23172</w:t>
            </w:r>
          </w:p>
        </w:tc>
        <w:tc>
          <w:tcPr>
            <w:tcW w:w="1417" w:type="dxa"/>
            <w:tcBorders>
              <w:bottom w:val="single" w:sz="4" w:space="0" w:color="auto"/>
            </w:tcBorders>
            <w:vAlign w:val="center"/>
          </w:tcPr>
          <w:p w14:paraId="0684F056" w14:textId="289F8EB7" w:rsidR="005C6276" w:rsidRPr="005C6276" w:rsidRDefault="005C6276" w:rsidP="005C6276">
            <w:pPr>
              <w:pStyle w:val="Guidingtext"/>
              <w:rPr>
                <w:color w:val="auto"/>
              </w:rPr>
            </w:pPr>
            <w:r w:rsidRPr="005C6276">
              <w:rPr>
                <w:color w:val="auto"/>
              </w:rPr>
              <w:t>091199</w:t>
            </w:r>
          </w:p>
        </w:tc>
        <w:tc>
          <w:tcPr>
            <w:tcW w:w="3690" w:type="dxa"/>
            <w:gridSpan w:val="3"/>
            <w:tcBorders>
              <w:bottom w:val="single" w:sz="4" w:space="0" w:color="auto"/>
            </w:tcBorders>
            <w:vAlign w:val="center"/>
          </w:tcPr>
          <w:p w14:paraId="3504CF8F" w14:textId="0C32BE94" w:rsidR="005C6276" w:rsidRPr="00982853" w:rsidRDefault="005C6276" w:rsidP="005C6276">
            <w:r>
              <w:rPr>
                <w:rFonts w:ascii="Arial" w:hAnsi="Arial" w:cs="Arial"/>
                <w:sz w:val="22"/>
                <w:szCs w:val="22"/>
              </w:rPr>
              <w:t xml:space="preserve">Support cultural diversity in </w:t>
            </w:r>
            <w:r w:rsidRPr="00D951FF">
              <w:rPr>
                <w:rFonts w:ascii="Arial" w:hAnsi="Arial" w:cs="Arial"/>
                <w:sz w:val="22"/>
                <w:szCs w:val="22"/>
              </w:rPr>
              <w:t>justice environments</w:t>
            </w:r>
          </w:p>
        </w:tc>
        <w:tc>
          <w:tcPr>
            <w:tcW w:w="1268" w:type="dxa"/>
            <w:gridSpan w:val="2"/>
            <w:tcBorders>
              <w:bottom w:val="single" w:sz="4" w:space="0" w:color="auto"/>
            </w:tcBorders>
            <w:vAlign w:val="center"/>
          </w:tcPr>
          <w:p w14:paraId="149B8342" w14:textId="11C5DACE" w:rsidR="005C6276" w:rsidRPr="00982853" w:rsidRDefault="005C6276" w:rsidP="005C6276">
            <w:r w:rsidRPr="00D951FF">
              <w:rPr>
                <w:rFonts w:ascii="Arial" w:hAnsi="Arial" w:cs="Arial"/>
                <w:sz w:val="22"/>
                <w:szCs w:val="22"/>
              </w:rPr>
              <w:t>Nil</w:t>
            </w:r>
          </w:p>
        </w:tc>
        <w:tc>
          <w:tcPr>
            <w:tcW w:w="1132" w:type="dxa"/>
            <w:tcBorders>
              <w:bottom w:val="single" w:sz="4" w:space="0" w:color="auto"/>
            </w:tcBorders>
            <w:vAlign w:val="center"/>
          </w:tcPr>
          <w:p w14:paraId="2D073A71" w14:textId="5FF7BC37" w:rsidR="005C6276" w:rsidRDefault="005C6276" w:rsidP="00816135">
            <w:pPr>
              <w:tabs>
                <w:tab w:val="left" w:pos="856"/>
              </w:tabs>
              <w:ind w:right="55"/>
              <w:jc w:val="center"/>
            </w:pPr>
            <w:r w:rsidRPr="00D951FF">
              <w:rPr>
                <w:rFonts w:ascii="Arial" w:hAnsi="Arial" w:cs="Arial"/>
                <w:sz w:val="22"/>
                <w:szCs w:val="22"/>
              </w:rPr>
              <w:t>50</w:t>
            </w:r>
          </w:p>
        </w:tc>
      </w:tr>
      <w:tr w:rsidR="00DE7636" w:rsidRPr="00982853" w14:paraId="5B5B18CE" w14:textId="77777777" w:rsidTr="00672B0B">
        <w:trPr>
          <w:gridAfter w:val="1"/>
          <w:wAfter w:w="10" w:type="dxa"/>
          <w:trHeight w:val="493"/>
        </w:trPr>
        <w:tc>
          <w:tcPr>
            <w:tcW w:w="1697" w:type="dxa"/>
            <w:tcBorders>
              <w:bottom w:val="single" w:sz="4" w:space="0" w:color="auto"/>
            </w:tcBorders>
            <w:vAlign w:val="center"/>
          </w:tcPr>
          <w:p w14:paraId="6A2A8BAB" w14:textId="1A4C56B2" w:rsidR="005C6276" w:rsidRDefault="00AA4F28" w:rsidP="005C6276">
            <w:r w:rsidRPr="00AA4F28">
              <w:rPr>
                <w:rFonts w:ascii="Arial" w:hAnsi="Arial" w:cs="Arial"/>
                <w:sz w:val="22"/>
                <w:szCs w:val="22"/>
              </w:rPr>
              <w:t>VU23173</w:t>
            </w:r>
          </w:p>
        </w:tc>
        <w:tc>
          <w:tcPr>
            <w:tcW w:w="1417" w:type="dxa"/>
            <w:tcBorders>
              <w:bottom w:val="single" w:sz="4" w:space="0" w:color="auto"/>
            </w:tcBorders>
            <w:vAlign w:val="center"/>
          </w:tcPr>
          <w:p w14:paraId="7D3D0878" w14:textId="0D7F98D4" w:rsidR="005C6276" w:rsidRPr="005C6276" w:rsidRDefault="005C6276" w:rsidP="005C6276">
            <w:pPr>
              <w:pStyle w:val="Guidingtext"/>
              <w:rPr>
                <w:color w:val="auto"/>
              </w:rPr>
            </w:pPr>
            <w:r w:rsidRPr="005C6276">
              <w:rPr>
                <w:color w:val="auto"/>
              </w:rPr>
              <w:t>091199</w:t>
            </w:r>
          </w:p>
        </w:tc>
        <w:tc>
          <w:tcPr>
            <w:tcW w:w="3690" w:type="dxa"/>
            <w:gridSpan w:val="3"/>
            <w:tcBorders>
              <w:bottom w:val="single" w:sz="4" w:space="0" w:color="auto"/>
            </w:tcBorders>
            <w:vAlign w:val="center"/>
          </w:tcPr>
          <w:p w14:paraId="297ACC45" w14:textId="7316B3DC" w:rsidR="005C6276" w:rsidRPr="00982853" w:rsidRDefault="005C6276" w:rsidP="005C6276">
            <w:r w:rsidRPr="00D951FF">
              <w:rPr>
                <w:rFonts w:ascii="Arial" w:hAnsi="Arial" w:cs="Arial"/>
                <w:sz w:val="22"/>
                <w:szCs w:val="22"/>
              </w:rPr>
              <w:t>Work with conflict resolution and mediation processes within justice environments</w:t>
            </w:r>
          </w:p>
        </w:tc>
        <w:tc>
          <w:tcPr>
            <w:tcW w:w="1268" w:type="dxa"/>
            <w:gridSpan w:val="2"/>
            <w:tcBorders>
              <w:bottom w:val="single" w:sz="4" w:space="0" w:color="auto"/>
            </w:tcBorders>
            <w:vAlign w:val="center"/>
          </w:tcPr>
          <w:p w14:paraId="66FB4376" w14:textId="48FEFDA0" w:rsidR="005C6276" w:rsidRPr="00982853" w:rsidRDefault="005C6276" w:rsidP="005C6276">
            <w:r w:rsidRPr="00D951FF">
              <w:rPr>
                <w:rFonts w:ascii="Arial" w:hAnsi="Arial" w:cs="Arial"/>
                <w:sz w:val="22"/>
                <w:szCs w:val="22"/>
              </w:rPr>
              <w:t>Nil</w:t>
            </w:r>
          </w:p>
        </w:tc>
        <w:tc>
          <w:tcPr>
            <w:tcW w:w="1132" w:type="dxa"/>
            <w:tcBorders>
              <w:bottom w:val="single" w:sz="4" w:space="0" w:color="auto"/>
            </w:tcBorders>
            <w:vAlign w:val="center"/>
          </w:tcPr>
          <w:p w14:paraId="5058023F" w14:textId="27FD74F3" w:rsidR="005C6276" w:rsidRDefault="005C6276" w:rsidP="00816135">
            <w:pPr>
              <w:tabs>
                <w:tab w:val="left" w:pos="856"/>
              </w:tabs>
              <w:ind w:right="55"/>
              <w:jc w:val="center"/>
            </w:pPr>
            <w:r w:rsidRPr="00D951FF">
              <w:rPr>
                <w:rFonts w:ascii="Arial" w:hAnsi="Arial" w:cs="Arial"/>
                <w:sz w:val="22"/>
                <w:szCs w:val="22"/>
              </w:rPr>
              <w:t>40</w:t>
            </w:r>
          </w:p>
        </w:tc>
      </w:tr>
      <w:tr w:rsidR="00DE7636" w:rsidRPr="00982853" w14:paraId="56A085DE" w14:textId="77777777" w:rsidTr="00672B0B">
        <w:trPr>
          <w:gridAfter w:val="1"/>
          <w:wAfter w:w="10" w:type="dxa"/>
          <w:trHeight w:val="493"/>
        </w:trPr>
        <w:tc>
          <w:tcPr>
            <w:tcW w:w="1697" w:type="dxa"/>
            <w:tcBorders>
              <w:bottom w:val="single" w:sz="4" w:space="0" w:color="auto"/>
            </w:tcBorders>
            <w:vAlign w:val="center"/>
          </w:tcPr>
          <w:p w14:paraId="706DC5D8" w14:textId="6982902F" w:rsidR="005C6276" w:rsidRPr="00982853" w:rsidRDefault="00FD70F7" w:rsidP="005C6276">
            <w:r w:rsidRPr="00FD70F7">
              <w:rPr>
                <w:rFonts w:ascii="Arial" w:hAnsi="Arial" w:cs="Arial"/>
                <w:sz w:val="22"/>
                <w:szCs w:val="22"/>
              </w:rPr>
              <w:t>VU23174</w:t>
            </w:r>
          </w:p>
        </w:tc>
        <w:tc>
          <w:tcPr>
            <w:tcW w:w="1417" w:type="dxa"/>
            <w:tcBorders>
              <w:bottom w:val="single" w:sz="4" w:space="0" w:color="auto"/>
            </w:tcBorders>
            <w:vAlign w:val="center"/>
          </w:tcPr>
          <w:p w14:paraId="3E4BE0FD" w14:textId="77BA16CC" w:rsidR="005C6276" w:rsidRPr="005C6276" w:rsidRDefault="005C6276" w:rsidP="005C6276">
            <w:pPr>
              <w:pStyle w:val="Guidingtext"/>
              <w:rPr>
                <w:color w:val="auto"/>
              </w:rPr>
            </w:pPr>
            <w:r w:rsidRPr="005C6276">
              <w:rPr>
                <w:color w:val="auto"/>
              </w:rPr>
              <w:t>091199</w:t>
            </w:r>
          </w:p>
        </w:tc>
        <w:tc>
          <w:tcPr>
            <w:tcW w:w="3690" w:type="dxa"/>
            <w:gridSpan w:val="3"/>
            <w:tcBorders>
              <w:bottom w:val="single" w:sz="4" w:space="0" w:color="auto"/>
            </w:tcBorders>
            <w:vAlign w:val="center"/>
          </w:tcPr>
          <w:p w14:paraId="00031B83" w14:textId="39099256" w:rsidR="005C6276" w:rsidRPr="00982853" w:rsidRDefault="005C6276" w:rsidP="005C6276">
            <w:r w:rsidRPr="00D951FF">
              <w:rPr>
                <w:rFonts w:ascii="Arial" w:hAnsi="Arial" w:cs="Arial"/>
                <w:sz w:val="22"/>
                <w:szCs w:val="22"/>
              </w:rPr>
              <w:t>Apply self-management and workplace</w:t>
            </w:r>
            <w:r>
              <w:rPr>
                <w:rFonts w:ascii="Arial" w:hAnsi="Arial" w:cs="Arial"/>
                <w:sz w:val="22"/>
                <w:szCs w:val="22"/>
              </w:rPr>
              <w:t xml:space="preserve"> health and</w:t>
            </w:r>
            <w:r w:rsidRPr="00D951FF">
              <w:rPr>
                <w:rFonts w:ascii="Arial" w:hAnsi="Arial" w:cs="Arial"/>
                <w:sz w:val="22"/>
                <w:szCs w:val="22"/>
              </w:rPr>
              <w:t xml:space="preserve"> safety </w:t>
            </w:r>
            <w:r>
              <w:rPr>
                <w:rFonts w:ascii="Arial" w:hAnsi="Arial" w:cs="Arial"/>
                <w:sz w:val="22"/>
                <w:szCs w:val="22"/>
              </w:rPr>
              <w:t xml:space="preserve">(WHS) strategies </w:t>
            </w:r>
            <w:r w:rsidRPr="00D951FF">
              <w:rPr>
                <w:rFonts w:ascii="Arial" w:hAnsi="Arial" w:cs="Arial"/>
                <w:sz w:val="22"/>
                <w:szCs w:val="22"/>
              </w:rPr>
              <w:t xml:space="preserve">in the justice environment </w:t>
            </w:r>
          </w:p>
        </w:tc>
        <w:tc>
          <w:tcPr>
            <w:tcW w:w="1268" w:type="dxa"/>
            <w:gridSpan w:val="2"/>
            <w:tcBorders>
              <w:bottom w:val="single" w:sz="4" w:space="0" w:color="auto"/>
            </w:tcBorders>
            <w:vAlign w:val="center"/>
          </w:tcPr>
          <w:p w14:paraId="12431CA7" w14:textId="3F3FBB65" w:rsidR="005C6276" w:rsidRPr="00982853" w:rsidRDefault="005C6276" w:rsidP="005C6276">
            <w:r w:rsidRPr="00D951FF">
              <w:rPr>
                <w:rFonts w:ascii="Arial" w:hAnsi="Arial" w:cs="Arial"/>
                <w:sz w:val="22"/>
                <w:szCs w:val="22"/>
              </w:rPr>
              <w:t>Nil</w:t>
            </w:r>
          </w:p>
        </w:tc>
        <w:tc>
          <w:tcPr>
            <w:tcW w:w="1132" w:type="dxa"/>
            <w:tcBorders>
              <w:bottom w:val="single" w:sz="4" w:space="0" w:color="auto"/>
            </w:tcBorders>
            <w:vAlign w:val="center"/>
          </w:tcPr>
          <w:p w14:paraId="33AEDEA7" w14:textId="680A7F19" w:rsidR="005C6276" w:rsidRPr="00982853" w:rsidRDefault="005C6276" w:rsidP="00816135">
            <w:pPr>
              <w:tabs>
                <w:tab w:val="left" w:pos="856"/>
              </w:tabs>
              <w:ind w:right="55"/>
              <w:jc w:val="center"/>
            </w:pPr>
            <w:r w:rsidRPr="00D951FF">
              <w:rPr>
                <w:rFonts w:ascii="Arial" w:hAnsi="Arial" w:cs="Arial"/>
                <w:sz w:val="22"/>
                <w:szCs w:val="22"/>
              </w:rPr>
              <w:t>60</w:t>
            </w:r>
          </w:p>
        </w:tc>
      </w:tr>
      <w:tr w:rsidR="00DE7636" w:rsidRPr="00982853" w14:paraId="405E842A" w14:textId="77777777" w:rsidTr="00672B0B">
        <w:trPr>
          <w:gridAfter w:val="1"/>
          <w:wAfter w:w="10" w:type="dxa"/>
          <w:trHeight w:val="493"/>
        </w:trPr>
        <w:tc>
          <w:tcPr>
            <w:tcW w:w="1697" w:type="dxa"/>
            <w:tcBorders>
              <w:bottom w:val="single" w:sz="4" w:space="0" w:color="auto"/>
            </w:tcBorders>
            <w:vAlign w:val="center"/>
          </w:tcPr>
          <w:p w14:paraId="40911D87" w14:textId="7AB19D6C" w:rsidR="005C6276" w:rsidRPr="00982853" w:rsidRDefault="00ED07FC" w:rsidP="005C6276">
            <w:r w:rsidRPr="00ED07FC">
              <w:rPr>
                <w:rFonts w:ascii="Arial" w:hAnsi="Arial" w:cs="Arial"/>
                <w:sz w:val="22"/>
                <w:szCs w:val="22"/>
              </w:rPr>
              <w:t>VU23175</w:t>
            </w:r>
          </w:p>
        </w:tc>
        <w:tc>
          <w:tcPr>
            <w:tcW w:w="1417" w:type="dxa"/>
            <w:tcBorders>
              <w:bottom w:val="single" w:sz="4" w:space="0" w:color="auto"/>
            </w:tcBorders>
            <w:vAlign w:val="center"/>
          </w:tcPr>
          <w:p w14:paraId="1A26A634" w14:textId="479C0C47" w:rsidR="005C6276" w:rsidRPr="009F04FF" w:rsidRDefault="005C6276" w:rsidP="005C6276">
            <w:pPr>
              <w:pStyle w:val="Guidingtext"/>
            </w:pPr>
            <w:r w:rsidRPr="008C5ABD">
              <w:rPr>
                <w:color w:val="auto"/>
              </w:rPr>
              <w:t>091199</w:t>
            </w:r>
          </w:p>
        </w:tc>
        <w:tc>
          <w:tcPr>
            <w:tcW w:w="3690" w:type="dxa"/>
            <w:gridSpan w:val="3"/>
            <w:tcBorders>
              <w:bottom w:val="single" w:sz="4" w:space="0" w:color="auto"/>
            </w:tcBorders>
            <w:vAlign w:val="center"/>
          </w:tcPr>
          <w:p w14:paraId="57C2CA6B" w14:textId="488FEA1E" w:rsidR="005C6276" w:rsidRPr="00982853" w:rsidRDefault="005C6276" w:rsidP="005C6276">
            <w:r>
              <w:rPr>
                <w:rFonts w:ascii="Arial" w:hAnsi="Arial" w:cs="Arial"/>
                <w:sz w:val="22"/>
                <w:szCs w:val="22"/>
              </w:rPr>
              <w:t>Support cultural safety for First Nations people within a justice environment</w:t>
            </w:r>
          </w:p>
        </w:tc>
        <w:tc>
          <w:tcPr>
            <w:tcW w:w="1268" w:type="dxa"/>
            <w:gridSpan w:val="2"/>
            <w:tcBorders>
              <w:bottom w:val="single" w:sz="4" w:space="0" w:color="auto"/>
            </w:tcBorders>
            <w:vAlign w:val="center"/>
          </w:tcPr>
          <w:p w14:paraId="66DC472E" w14:textId="54155112" w:rsidR="005C6276" w:rsidRPr="00982853" w:rsidRDefault="005C6276" w:rsidP="005C6276">
            <w:r>
              <w:rPr>
                <w:rFonts w:ascii="Arial" w:hAnsi="Arial" w:cs="Arial"/>
                <w:sz w:val="22"/>
                <w:szCs w:val="22"/>
              </w:rPr>
              <w:t>Nil</w:t>
            </w:r>
          </w:p>
        </w:tc>
        <w:tc>
          <w:tcPr>
            <w:tcW w:w="1132" w:type="dxa"/>
            <w:tcBorders>
              <w:bottom w:val="single" w:sz="4" w:space="0" w:color="auto"/>
            </w:tcBorders>
            <w:vAlign w:val="center"/>
          </w:tcPr>
          <w:p w14:paraId="2BA3A786" w14:textId="50D40704" w:rsidR="005C6276" w:rsidRPr="00982853" w:rsidRDefault="005C6276" w:rsidP="00816135">
            <w:pPr>
              <w:tabs>
                <w:tab w:val="left" w:pos="856"/>
              </w:tabs>
              <w:ind w:right="55"/>
              <w:jc w:val="center"/>
            </w:pPr>
            <w:r>
              <w:rPr>
                <w:rFonts w:ascii="Arial" w:hAnsi="Arial" w:cs="Arial"/>
                <w:sz w:val="22"/>
                <w:szCs w:val="22"/>
              </w:rPr>
              <w:t>50</w:t>
            </w:r>
          </w:p>
        </w:tc>
      </w:tr>
      <w:tr w:rsidR="00F6471F" w:rsidRPr="00982853" w14:paraId="16496477" w14:textId="77777777" w:rsidTr="00672B0B">
        <w:trPr>
          <w:gridAfter w:val="1"/>
          <w:wAfter w:w="10" w:type="dxa"/>
          <w:trHeight w:val="736"/>
        </w:trPr>
        <w:tc>
          <w:tcPr>
            <w:tcW w:w="9204" w:type="dxa"/>
            <w:gridSpan w:val="8"/>
            <w:vAlign w:val="bottom"/>
          </w:tcPr>
          <w:p w14:paraId="6FDD6913" w14:textId="77777777" w:rsidR="00F6471F" w:rsidRDefault="00F6471F" w:rsidP="00B3357D">
            <w:pPr>
              <w:pStyle w:val="Bodycopy"/>
              <w:keepNext/>
              <w:rPr>
                <w:rStyle w:val="Strong"/>
                <w:szCs w:val="20"/>
              </w:rPr>
            </w:pPr>
            <w:r w:rsidRPr="009F04FF">
              <w:rPr>
                <w:rStyle w:val="Strong"/>
                <w:szCs w:val="20"/>
              </w:rPr>
              <w:lastRenderedPageBreak/>
              <w:t>Elective units</w:t>
            </w:r>
          </w:p>
          <w:p w14:paraId="050119DA" w14:textId="66950E76" w:rsidR="005C6276" w:rsidRPr="005C6276" w:rsidRDefault="005C6276" w:rsidP="00271D7F">
            <w:pPr>
              <w:pStyle w:val="Bodycopy"/>
              <w:rPr>
                <w:rStyle w:val="Strong"/>
                <w:i/>
                <w:szCs w:val="20"/>
              </w:rPr>
            </w:pPr>
            <w:r w:rsidRPr="005C6276">
              <w:rPr>
                <w:b/>
                <w:i/>
              </w:rPr>
              <w:t xml:space="preserve">Complete two elective units </w:t>
            </w:r>
            <w:r w:rsidRPr="005C6276">
              <w:rPr>
                <w:i/>
              </w:rPr>
              <w:t xml:space="preserve">selected from the list of suggested units and/or any relevant units from any currently endorsed Training Package or accredited course. </w:t>
            </w:r>
            <w:r w:rsidRPr="005C6276">
              <w:rPr>
                <w:i/>
                <w:color w:val="auto"/>
                <w:szCs w:val="22"/>
                <w:shd w:val="clear" w:color="auto" w:fill="FFFFFF"/>
              </w:rPr>
              <w:t>All electives chosen must contribute to a valid, industry-supported vocational outcome.</w:t>
            </w:r>
          </w:p>
        </w:tc>
      </w:tr>
      <w:tr w:rsidR="00DE7636" w:rsidRPr="00982853" w14:paraId="15E2B4B1" w14:textId="77777777" w:rsidTr="00672B0B">
        <w:trPr>
          <w:gridAfter w:val="1"/>
          <w:wAfter w:w="10" w:type="dxa"/>
          <w:trHeight w:val="493"/>
        </w:trPr>
        <w:tc>
          <w:tcPr>
            <w:tcW w:w="1697" w:type="dxa"/>
            <w:tcBorders>
              <w:bottom w:val="single" w:sz="4" w:space="0" w:color="auto"/>
            </w:tcBorders>
            <w:vAlign w:val="center"/>
          </w:tcPr>
          <w:p w14:paraId="189FD969" w14:textId="7C5B3DC0" w:rsidR="005C6276" w:rsidRPr="005C6276" w:rsidRDefault="00290A7A" w:rsidP="005C6276">
            <w:pPr>
              <w:pStyle w:val="Guidingtext"/>
              <w:rPr>
                <w:color w:val="auto"/>
              </w:rPr>
            </w:pPr>
            <w:r w:rsidRPr="00290A7A">
              <w:rPr>
                <w:color w:val="auto"/>
              </w:rPr>
              <w:t>VU23176</w:t>
            </w:r>
          </w:p>
        </w:tc>
        <w:tc>
          <w:tcPr>
            <w:tcW w:w="1417" w:type="dxa"/>
            <w:tcBorders>
              <w:bottom w:val="single" w:sz="4" w:space="0" w:color="auto"/>
            </w:tcBorders>
            <w:vAlign w:val="center"/>
          </w:tcPr>
          <w:p w14:paraId="4764631E" w14:textId="54B3C0D0" w:rsidR="005C6276" w:rsidRPr="005C6276" w:rsidRDefault="005C6276" w:rsidP="005C6276">
            <w:pPr>
              <w:pStyle w:val="Guidingtext"/>
              <w:rPr>
                <w:color w:val="auto"/>
                <w:szCs w:val="22"/>
              </w:rPr>
            </w:pPr>
            <w:r w:rsidRPr="005C6276">
              <w:rPr>
                <w:color w:val="auto"/>
              </w:rPr>
              <w:t>091199</w:t>
            </w:r>
          </w:p>
        </w:tc>
        <w:tc>
          <w:tcPr>
            <w:tcW w:w="3690" w:type="dxa"/>
            <w:gridSpan w:val="3"/>
            <w:tcBorders>
              <w:bottom w:val="single" w:sz="4" w:space="0" w:color="auto"/>
            </w:tcBorders>
            <w:vAlign w:val="center"/>
          </w:tcPr>
          <w:p w14:paraId="713B44CC" w14:textId="0EF8CB53" w:rsidR="005C6276" w:rsidRPr="00982853" w:rsidRDefault="005C6276" w:rsidP="005C6276">
            <w:r w:rsidRPr="00D951FF">
              <w:rPr>
                <w:rFonts w:ascii="Arial" w:hAnsi="Arial" w:cs="Arial"/>
                <w:sz w:val="22"/>
                <w:szCs w:val="22"/>
              </w:rPr>
              <w:t>Support the management of adult offenders within the Victorian correctional framework</w:t>
            </w:r>
          </w:p>
        </w:tc>
        <w:tc>
          <w:tcPr>
            <w:tcW w:w="1268" w:type="dxa"/>
            <w:gridSpan w:val="2"/>
            <w:tcBorders>
              <w:bottom w:val="single" w:sz="4" w:space="0" w:color="auto"/>
            </w:tcBorders>
            <w:vAlign w:val="center"/>
          </w:tcPr>
          <w:p w14:paraId="09CB2A38" w14:textId="799CE7DF" w:rsidR="005C6276" w:rsidRPr="00982853" w:rsidRDefault="005C6276" w:rsidP="005C6276">
            <w:r w:rsidRPr="00D951FF">
              <w:rPr>
                <w:rFonts w:ascii="Arial" w:hAnsi="Arial" w:cs="Arial"/>
                <w:sz w:val="22"/>
                <w:szCs w:val="22"/>
              </w:rPr>
              <w:t>Nil</w:t>
            </w:r>
          </w:p>
        </w:tc>
        <w:tc>
          <w:tcPr>
            <w:tcW w:w="1132" w:type="dxa"/>
            <w:tcBorders>
              <w:bottom w:val="single" w:sz="4" w:space="0" w:color="auto"/>
            </w:tcBorders>
            <w:vAlign w:val="center"/>
          </w:tcPr>
          <w:p w14:paraId="521F4D3B" w14:textId="1378431C" w:rsidR="005C6276" w:rsidRPr="00982853" w:rsidRDefault="005C6276" w:rsidP="007D06BE">
            <w:pPr>
              <w:jc w:val="center"/>
            </w:pPr>
            <w:r w:rsidRPr="00D951FF">
              <w:rPr>
                <w:rFonts w:ascii="Arial" w:hAnsi="Arial" w:cs="Arial"/>
                <w:sz w:val="22"/>
                <w:szCs w:val="22"/>
              </w:rPr>
              <w:t>60</w:t>
            </w:r>
          </w:p>
        </w:tc>
      </w:tr>
      <w:tr w:rsidR="00DE7636" w:rsidRPr="00982853" w14:paraId="183B1C12" w14:textId="77777777" w:rsidTr="00672B0B">
        <w:trPr>
          <w:gridAfter w:val="1"/>
          <w:wAfter w:w="10" w:type="dxa"/>
          <w:trHeight w:val="493"/>
        </w:trPr>
        <w:tc>
          <w:tcPr>
            <w:tcW w:w="1697" w:type="dxa"/>
            <w:tcBorders>
              <w:bottom w:val="single" w:sz="4" w:space="0" w:color="auto"/>
            </w:tcBorders>
            <w:vAlign w:val="center"/>
          </w:tcPr>
          <w:p w14:paraId="26D24B1B" w14:textId="186F3FA9" w:rsidR="005C6276" w:rsidRPr="005C6276" w:rsidRDefault="00FC335A" w:rsidP="005C6276">
            <w:pPr>
              <w:pStyle w:val="Guidingtext"/>
              <w:rPr>
                <w:color w:val="auto"/>
              </w:rPr>
            </w:pPr>
            <w:r w:rsidRPr="00FC335A">
              <w:rPr>
                <w:color w:val="auto"/>
              </w:rPr>
              <w:t>VU23177</w:t>
            </w:r>
          </w:p>
        </w:tc>
        <w:tc>
          <w:tcPr>
            <w:tcW w:w="1417" w:type="dxa"/>
            <w:tcBorders>
              <w:bottom w:val="single" w:sz="4" w:space="0" w:color="auto"/>
            </w:tcBorders>
            <w:vAlign w:val="center"/>
          </w:tcPr>
          <w:p w14:paraId="6C98112A" w14:textId="1532FEF9" w:rsidR="005C6276" w:rsidRPr="005C6276" w:rsidRDefault="005C6276" w:rsidP="005C6276">
            <w:pPr>
              <w:pStyle w:val="Guidingtext"/>
              <w:rPr>
                <w:color w:val="auto"/>
              </w:rPr>
            </w:pPr>
            <w:r w:rsidRPr="005C6276">
              <w:rPr>
                <w:color w:val="auto"/>
              </w:rPr>
              <w:t>091199</w:t>
            </w:r>
          </w:p>
        </w:tc>
        <w:tc>
          <w:tcPr>
            <w:tcW w:w="3690" w:type="dxa"/>
            <w:gridSpan w:val="3"/>
            <w:tcBorders>
              <w:bottom w:val="single" w:sz="4" w:space="0" w:color="auto"/>
            </w:tcBorders>
            <w:vAlign w:val="center"/>
          </w:tcPr>
          <w:p w14:paraId="20D7679A" w14:textId="606C4B81" w:rsidR="005C6276" w:rsidRPr="00982853" w:rsidRDefault="005C6276" w:rsidP="005C6276">
            <w:r w:rsidRPr="00D951FF">
              <w:rPr>
                <w:rFonts w:ascii="Arial" w:hAnsi="Arial" w:cs="Arial"/>
                <w:sz w:val="22"/>
                <w:szCs w:val="22"/>
              </w:rPr>
              <w:t>Identify and support children and young people at risk</w:t>
            </w:r>
          </w:p>
        </w:tc>
        <w:tc>
          <w:tcPr>
            <w:tcW w:w="1268" w:type="dxa"/>
            <w:gridSpan w:val="2"/>
            <w:tcBorders>
              <w:bottom w:val="single" w:sz="4" w:space="0" w:color="auto"/>
            </w:tcBorders>
            <w:vAlign w:val="center"/>
          </w:tcPr>
          <w:p w14:paraId="02AE55CB" w14:textId="359984C8" w:rsidR="005C6276" w:rsidRPr="00982853" w:rsidRDefault="005C6276" w:rsidP="005C6276">
            <w:r w:rsidRPr="00D951FF">
              <w:rPr>
                <w:rFonts w:ascii="Arial" w:hAnsi="Arial" w:cs="Arial"/>
                <w:sz w:val="22"/>
                <w:szCs w:val="22"/>
              </w:rPr>
              <w:t>Nil</w:t>
            </w:r>
          </w:p>
        </w:tc>
        <w:tc>
          <w:tcPr>
            <w:tcW w:w="1132" w:type="dxa"/>
            <w:tcBorders>
              <w:bottom w:val="single" w:sz="4" w:space="0" w:color="auto"/>
            </w:tcBorders>
            <w:vAlign w:val="center"/>
          </w:tcPr>
          <w:p w14:paraId="751DEDDD" w14:textId="13A97C58" w:rsidR="005C6276" w:rsidRDefault="005C6276" w:rsidP="007D06BE">
            <w:pPr>
              <w:jc w:val="center"/>
            </w:pPr>
            <w:r w:rsidRPr="00D951FF">
              <w:rPr>
                <w:rFonts w:ascii="Arial" w:hAnsi="Arial" w:cs="Arial"/>
                <w:sz w:val="22"/>
                <w:szCs w:val="22"/>
              </w:rPr>
              <w:t>40</w:t>
            </w:r>
          </w:p>
        </w:tc>
      </w:tr>
      <w:tr w:rsidR="00DE7636" w:rsidRPr="00982853" w14:paraId="32EA4112" w14:textId="77777777" w:rsidTr="00672B0B">
        <w:trPr>
          <w:gridAfter w:val="1"/>
          <w:wAfter w:w="10" w:type="dxa"/>
          <w:trHeight w:val="493"/>
        </w:trPr>
        <w:tc>
          <w:tcPr>
            <w:tcW w:w="1697" w:type="dxa"/>
            <w:tcBorders>
              <w:bottom w:val="single" w:sz="4" w:space="0" w:color="auto"/>
            </w:tcBorders>
            <w:vAlign w:val="center"/>
          </w:tcPr>
          <w:p w14:paraId="7A710498" w14:textId="38969BA4" w:rsidR="005C6276" w:rsidRPr="005C6276" w:rsidRDefault="0093123E" w:rsidP="005C6276">
            <w:pPr>
              <w:pStyle w:val="Guidingtext"/>
              <w:rPr>
                <w:color w:val="auto"/>
              </w:rPr>
            </w:pPr>
            <w:r w:rsidRPr="0093123E">
              <w:rPr>
                <w:color w:val="auto"/>
              </w:rPr>
              <w:t>VU23178</w:t>
            </w:r>
          </w:p>
        </w:tc>
        <w:tc>
          <w:tcPr>
            <w:tcW w:w="1417" w:type="dxa"/>
            <w:tcBorders>
              <w:bottom w:val="single" w:sz="4" w:space="0" w:color="auto"/>
            </w:tcBorders>
            <w:vAlign w:val="center"/>
          </w:tcPr>
          <w:p w14:paraId="5CCA41B7" w14:textId="085733D5" w:rsidR="005C6276" w:rsidRPr="005C6276" w:rsidRDefault="005C6276" w:rsidP="005C6276">
            <w:pPr>
              <w:pStyle w:val="Guidingtext"/>
              <w:rPr>
                <w:color w:val="auto"/>
              </w:rPr>
            </w:pPr>
            <w:r w:rsidRPr="005C6276">
              <w:rPr>
                <w:color w:val="auto"/>
                <w:szCs w:val="22"/>
              </w:rPr>
              <w:t>091199</w:t>
            </w:r>
          </w:p>
        </w:tc>
        <w:tc>
          <w:tcPr>
            <w:tcW w:w="3690" w:type="dxa"/>
            <w:gridSpan w:val="3"/>
            <w:tcBorders>
              <w:bottom w:val="single" w:sz="4" w:space="0" w:color="auto"/>
            </w:tcBorders>
            <w:vAlign w:val="center"/>
          </w:tcPr>
          <w:p w14:paraId="5647E51E" w14:textId="48B08F5B" w:rsidR="005C6276" w:rsidRPr="00982853" w:rsidRDefault="005C6276" w:rsidP="005C6276">
            <w:r w:rsidRPr="00D951FF">
              <w:rPr>
                <w:rFonts w:ascii="Arial" w:hAnsi="Arial" w:cs="Arial"/>
                <w:sz w:val="22"/>
                <w:szCs w:val="22"/>
              </w:rPr>
              <w:t xml:space="preserve">Apply Australian Border Force law enforcement processes within justice </w:t>
            </w:r>
            <w:r w:rsidR="00CD6675">
              <w:rPr>
                <w:rFonts w:ascii="Arial" w:hAnsi="Arial" w:cs="Arial"/>
                <w:sz w:val="22"/>
                <w:szCs w:val="22"/>
              </w:rPr>
              <w:t>environments</w:t>
            </w:r>
          </w:p>
        </w:tc>
        <w:tc>
          <w:tcPr>
            <w:tcW w:w="1268" w:type="dxa"/>
            <w:gridSpan w:val="2"/>
            <w:tcBorders>
              <w:bottom w:val="single" w:sz="4" w:space="0" w:color="auto"/>
            </w:tcBorders>
            <w:vAlign w:val="center"/>
          </w:tcPr>
          <w:p w14:paraId="1F2D8F5C" w14:textId="153CC57D" w:rsidR="005C6276" w:rsidRPr="00982853" w:rsidRDefault="005C6276" w:rsidP="005C6276">
            <w:r w:rsidRPr="00D951FF">
              <w:rPr>
                <w:rFonts w:ascii="Arial" w:hAnsi="Arial" w:cs="Arial"/>
                <w:sz w:val="22"/>
                <w:szCs w:val="22"/>
              </w:rPr>
              <w:t>Nil</w:t>
            </w:r>
          </w:p>
        </w:tc>
        <w:tc>
          <w:tcPr>
            <w:tcW w:w="1132" w:type="dxa"/>
            <w:tcBorders>
              <w:bottom w:val="single" w:sz="4" w:space="0" w:color="auto"/>
            </w:tcBorders>
            <w:vAlign w:val="center"/>
          </w:tcPr>
          <w:p w14:paraId="31E17FA2" w14:textId="0C18A3DD" w:rsidR="005C6276" w:rsidRDefault="005C6276" w:rsidP="007D06BE">
            <w:pPr>
              <w:jc w:val="center"/>
            </w:pPr>
            <w:r w:rsidRPr="00D951FF">
              <w:rPr>
                <w:rFonts w:ascii="Arial" w:hAnsi="Arial" w:cs="Arial"/>
                <w:sz w:val="22"/>
                <w:szCs w:val="22"/>
              </w:rPr>
              <w:t>40</w:t>
            </w:r>
          </w:p>
        </w:tc>
      </w:tr>
      <w:tr w:rsidR="00DE7636" w:rsidRPr="00982853" w14:paraId="31A86A3C" w14:textId="77777777" w:rsidTr="00672B0B">
        <w:trPr>
          <w:gridAfter w:val="1"/>
          <w:wAfter w:w="10" w:type="dxa"/>
          <w:trHeight w:val="493"/>
        </w:trPr>
        <w:tc>
          <w:tcPr>
            <w:tcW w:w="1697" w:type="dxa"/>
            <w:tcBorders>
              <w:bottom w:val="single" w:sz="4" w:space="0" w:color="auto"/>
            </w:tcBorders>
            <w:vAlign w:val="center"/>
          </w:tcPr>
          <w:p w14:paraId="0E76B1CE" w14:textId="7F89E85B" w:rsidR="005C6276" w:rsidRPr="005C6276" w:rsidRDefault="00DE5633" w:rsidP="005C6276">
            <w:pPr>
              <w:pStyle w:val="Guidingtext"/>
              <w:rPr>
                <w:color w:val="auto"/>
              </w:rPr>
            </w:pPr>
            <w:r w:rsidRPr="00DE5633">
              <w:rPr>
                <w:color w:val="auto"/>
              </w:rPr>
              <w:t>VU23179</w:t>
            </w:r>
          </w:p>
        </w:tc>
        <w:tc>
          <w:tcPr>
            <w:tcW w:w="1417" w:type="dxa"/>
            <w:tcBorders>
              <w:bottom w:val="single" w:sz="4" w:space="0" w:color="auto"/>
            </w:tcBorders>
            <w:vAlign w:val="center"/>
          </w:tcPr>
          <w:p w14:paraId="7A8FDE69" w14:textId="07293C3F" w:rsidR="005C6276" w:rsidRPr="005C6276" w:rsidRDefault="005C6276" w:rsidP="005C6276">
            <w:pPr>
              <w:pStyle w:val="Guidingtext"/>
              <w:rPr>
                <w:color w:val="auto"/>
              </w:rPr>
            </w:pPr>
            <w:r w:rsidRPr="005C6276">
              <w:rPr>
                <w:color w:val="auto"/>
                <w:szCs w:val="22"/>
              </w:rPr>
              <w:t>091199</w:t>
            </w:r>
          </w:p>
        </w:tc>
        <w:tc>
          <w:tcPr>
            <w:tcW w:w="3690" w:type="dxa"/>
            <w:gridSpan w:val="3"/>
            <w:tcBorders>
              <w:bottom w:val="single" w:sz="4" w:space="0" w:color="auto"/>
            </w:tcBorders>
            <w:vAlign w:val="center"/>
          </w:tcPr>
          <w:p w14:paraId="7C545348" w14:textId="53F8DE9B" w:rsidR="005C6276" w:rsidRPr="00982853" w:rsidRDefault="005C6276" w:rsidP="005C6276">
            <w:r>
              <w:rPr>
                <w:rFonts w:ascii="Arial" w:hAnsi="Arial" w:cs="Arial"/>
                <w:sz w:val="22"/>
                <w:szCs w:val="22"/>
              </w:rPr>
              <w:t>Analyse and s</w:t>
            </w:r>
            <w:r w:rsidRPr="00D951FF">
              <w:rPr>
                <w:rFonts w:ascii="Arial" w:hAnsi="Arial" w:cs="Arial"/>
                <w:sz w:val="22"/>
                <w:szCs w:val="22"/>
              </w:rPr>
              <w:t>upport policing processes within justice environment contexts</w:t>
            </w:r>
          </w:p>
        </w:tc>
        <w:tc>
          <w:tcPr>
            <w:tcW w:w="1268" w:type="dxa"/>
            <w:gridSpan w:val="2"/>
            <w:tcBorders>
              <w:bottom w:val="single" w:sz="4" w:space="0" w:color="auto"/>
            </w:tcBorders>
            <w:vAlign w:val="center"/>
          </w:tcPr>
          <w:p w14:paraId="4A0BFC26" w14:textId="0D80B01C" w:rsidR="005C6276" w:rsidRPr="00982853" w:rsidRDefault="005C6276" w:rsidP="005C6276">
            <w:r w:rsidRPr="00D951FF">
              <w:rPr>
                <w:rFonts w:ascii="Arial" w:hAnsi="Arial" w:cs="Arial"/>
                <w:sz w:val="22"/>
                <w:szCs w:val="22"/>
              </w:rPr>
              <w:t>Nil</w:t>
            </w:r>
          </w:p>
        </w:tc>
        <w:tc>
          <w:tcPr>
            <w:tcW w:w="1132" w:type="dxa"/>
            <w:tcBorders>
              <w:bottom w:val="single" w:sz="4" w:space="0" w:color="auto"/>
            </w:tcBorders>
            <w:vAlign w:val="center"/>
          </w:tcPr>
          <w:p w14:paraId="48D5158C" w14:textId="134C4723" w:rsidR="005C6276" w:rsidRPr="00982853" w:rsidRDefault="005C6276" w:rsidP="007D06BE">
            <w:pPr>
              <w:jc w:val="center"/>
            </w:pPr>
            <w:r w:rsidRPr="00D951FF">
              <w:rPr>
                <w:rFonts w:ascii="Arial" w:hAnsi="Arial" w:cs="Arial"/>
                <w:sz w:val="22"/>
                <w:szCs w:val="22"/>
              </w:rPr>
              <w:t>40</w:t>
            </w:r>
          </w:p>
        </w:tc>
      </w:tr>
      <w:tr w:rsidR="00DE7636" w:rsidRPr="00982853" w14:paraId="0BF0DE8E" w14:textId="77777777" w:rsidTr="00672B0B">
        <w:trPr>
          <w:gridAfter w:val="1"/>
          <w:wAfter w:w="10" w:type="dxa"/>
          <w:trHeight w:val="493"/>
        </w:trPr>
        <w:tc>
          <w:tcPr>
            <w:tcW w:w="1697" w:type="dxa"/>
            <w:tcBorders>
              <w:bottom w:val="single" w:sz="4" w:space="0" w:color="auto"/>
            </w:tcBorders>
            <w:vAlign w:val="center"/>
          </w:tcPr>
          <w:p w14:paraId="353A9F20" w14:textId="726AE6A7" w:rsidR="005C6276" w:rsidRPr="005C6276" w:rsidRDefault="008A472A" w:rsidP="005C6276">
            <w:pPr>
              <w:pStyle w:val="Guidingtext"/>
              <w:rPr>
                <w:color w:val="auto"/>
              </w:rPr>
            </w:pPr>
            <w:r w:rsidRPr="008A472A">
              <w:rPr>
                <w:color w:val="auto"/>
              </w:rPr>
              <w:t>VU23180</w:t>
            </w:r>
          </w:p>
        </w:tc>
        <w:tc>
          <w:tcPr>
            <w:tcW w:w="1417" w:type="dxa"/>
            <w:tcBorders>
              <w:bottom w:val="single" w:sz="4" w:space="0" w:color="auto"/>
            </w:tcBorders>
            <w:vAlign w:val="center"/>
          </w:tcPr>
          <w:p w14:paraId="24F76AA4" w14:textId="4501D98E" w:rsidR="005C6276" w:rsidRPr="005C6276" w:rsidRDefault="005C6276" w:rsidP="005C6276">
            <w:r w:rsidRPr="005C6276">
              <w:rPr>
                <w:rFonts w:ascii="Arial" w:hAnsi="Arial" w:cs="Arial"/>
              </w:rPr>
              <w:t>09119</w:t>
            </w:r>
            <w:r w:rsidR="00236A3D">
              <w:rPr>
                <w:rFonts w:ascii="Arial" w:hAnsi="Arial" w:cs="Arial"/>
              </w:rPr>
              <w:t>9</w:t>
            </w:r>
          </w:p>
        </w:tc>
        <w:tc>
          <w:tcPr>
            <w:tcW w:w="3690" w:type="dxa"/>
            <w:gridSpan w:val="3"/>
            <w:tcBorders>
              <w:bottom w:val="single" w:sz="4" w:space="0" w:color="auto"/>
            </w:tcBorders>
            <w:vAlign w:val="center"/>
          </w:tcPr>
          <w:p w14:paraId="42C2CB27" w14:textId="25858143" w:rsidR="005C6276" w:rsidRPr="005629A8" w:rsidRDefault="005C6276" w:rsidP="005C6276">
            <w:pPr>
              <w:rPr>
                <w:sz w:val="22"/>
                <w:szCs w:val="22"/>
              </w:rPr>
            </w:pPr>
            <w:r w:rsidRPr="005629A8">
              <w:rPr>
                <w:rFonts w:ascii="Arial" w:hAnsi="Arial" w:cs="Arial"/>
                <w:sz w:val="22"/>
                <w:szCs w:val="22"/>
              </w:rPr>
              <w:t>Identify alleged breaches of legislation and propose appropriate action</w:t>
            </w:r>
          </w:p>
        </w:tc>
        <w:tc>
          <w:tcPr>
            <w:tcW w:w="1268" w:type="dxa"/>
            <w:gridSpan w:val="2"/>
            <w:tcBorders>
              <w:bottom w:val="single" w:sz="4" w:space="0" w:color="auto"/>
            </w:tcBorders>
            <w:vAlign w:val="center"/>
          </w:tcPr>
          <w:p w14:paraId="45F86C23" w14:textId="19A59D6B" w:rsidR="005C6276" w:rsidRPr="00982853" w:rsidRDefault="005C6276" w:rsidP="005C6276">
            <w:r>
              <w:rPr>
                <w:rFonts w:ascii="Arial" w:hAnsi="Arial" w:cs="Arial"/>
              </w:rPr>
              <w:t>Nil</w:t>
            </w:r>
          </w:p>
        </w:tc>
        <w:tc>
          <w:tcPr>
            <w:tcW w:w="1132" w:type="dxa"/>
            <w:tcBorders>
              <w:bottom w:val="single" w:sz="4" w:space="0" w:color="auto"/>
            </w:tcBorders>
            <w:vAlign w:val="center"/>
          </w:tcPr>
          <w:p w14:paraId="665953CD" w14:textId="0194C188" w:rsidR="005C6276" w:rsidRPr="00982853" w:rsidRDefault="005C6276" w:rsidP="007D06BE">
            <w:pPr>
              <w:jc w:val="center"/>
            </w:pPr>
            <w:r w:rsidRPr="00D90375">
              <w:rPr>
                <w:rFonts w:ascii="Arial" w:hAnsi="Arial" w:cs="Arial"/>
                <w:sz w:val="22"/>
                <w:szCs w:val="22"/>
              </w:rPr>
              <w:t>40</w:t>
            </w:r>
          </w:p>
        </w:tc>
      </w:tr>
      <w:tr w:rsidR="00B73D08" w:rsidRPr="00982853" w14:paraId="06BF0EF1" w14:textId="77777777" w:rsidTr="00672B0B">
        <w:trPr>
          <w:gridAfter w:val="1"/>
          <w:wAfter w:w="10" w:type="dxa"/>
          <w:trHeight w:val="758"/>
        </w:trPr>
        <w:tc>
          <w:tcPr>
            <w:tcW w:w="8072" w:type="dxa"/>
            <w:gridSpan w:val="7"/>
            <w:shd w:val="clear" w:color="auto" w:fill="B4C6E7"/>
            <w:vAlign w:val="center"/>
          </w:tcPr>
          <w:p w14:paraId="3296A376" w14:textId="77777777" w:rsidR="00811DE7" w:rsidRPr="00811DE7" w:rsidRDefault="00811DE7" w:rsidP="00811DE7">
            <w:pPr>
              <w:jc w:val="right"/>
              <w:rPr>
                <w:rStyle w:val="Strong"/>
              </w:rPr>
            </w:pPr>
            <w:r w:rsidRPr="00811DE7">
              <w:rPr>
                <w:rStyle w:val="Strong"/>
              </w:rPr>
              <w:t>Total nominal hours</w:t>
            </w:r>
          </w:p>
        </w:tc>
        <w:tc>
          <w:tcPr>
            <w:tcW w:w="1132" w:type="dxa"/>
            <w:shd w:val="clear" w:color="auto" w:fill="B4C6E7"/>
            <w:vAlign w:val="center"/>
          </w:tcPr>
          <w:p w14:paraId="5809B058" w14:textId="1AB7CE3F" w:rsidR="00811DE7" w:rsidRPr="00811DE7" w:rsidRDefault="005C6276" w:rsidP="00F91406">
            <w:pPr>
              <w:ind w:left="227"/>
              <w:rPr>
                <w:rStyle w:val="Strong"/>
              </w:rPr>
            </w:pPr>
            <w:r>
              <w:rPr>
                <w:rStyle w:val="Strong"/>
              </w:rPr>
              <w:t>640 - 660</w:t>
            </w:r>
          </w:p>
        </w:tc>
      </w:tr>
      <w:tr w:rsidR="00980E93" w:rsidRPr="00982853" w14:paraId="1138528A" w14:textId="77777777" w:rsidTr="00980E93">
        <w:trPr>
          <w:trHeight w:val="758"/>
        </w:trPr>
        <w:tc>
          <w:tcPr>
            <w:tcW w:w="9214" w:type="dxa"/>
            <w:gridSpan w:val="9"/>
            <w:shd w:val="clear" w:color="auto" w:fill="FFFFFF" w:themeFill="background1"/>
            <w:vAlign w:val="center"/>
          </w:tcPr>
          <w:p w14:paraId="136020F8" w14:textId="0DB48760" w:rsidR="00980E93" w:rsidRPr="00BC1EEA" w:rsidRDefault="004B4C3E" w:rsidP="00980E93">
            <w:pPr>
              <w:spacing w:before="120" w:after="120"/>
              <w:rPr>
                <w:rFonts w:ascii="Arial" w:hAnsi="Arial" w:cs="Arial"/>
                <w:sz w:val="22"/>
                <w:szCs w:val="22"/>
              </w:rPr>
            </w:pPr>
            <w:r w:rsidRPr="0014064C">
              <w:rPr>
                <w:rFonts w:ascii="Arial" w:hAnsi="Arial" w:cs="Arial"/>
                <w:b/>
                <w:sz w:val="22"/>
                <w:szCs w:val="22"/>
              </w:rPr>
              <w:t>22595VIC</w:t>
            </w:r>
            <w:r w:rsidR="00980E93" w:rsidRPr="00BC1EEA">
              <w:rPr>
                <w:rFonts w:ascii="Arial" w:hAnsi="Arial" w:cs="Arial"/>
                <w:b/>
                <w:sz w:val="22"/>
                <w:szCs w:val="22"/>
              </w:rPr>
              <w:t xml:space="preserve"> Advanced Diploma of Justice</w:t>
            </w:r>
            <w:r w:rsidR="00980E93" w:rsidRPr="00BC1EEA">
              <w:rPr>
                <w:rFonts w:ascii="Arial" w:hAnsi="Arial" w:cs="Arial"/>
                <w:sz w:val="22"/>
                <w:szCs w:val="22"/>
              </w:rPr>
              <w:t xml:space="preserve"> comprises twelve (12) units.</w:t>
            </w:r>
          </w:p>
          <w:p w14:paraId="69DD92EC" w14:textId="32DC17CF" w:rsidR="00980E93" w:rsidRPr="00BC1EEA" w:rsidRDefault="00980E93" w:rsidP="00980E93">
            <w:pPr>
              <w:pStyle w:val="Listbullet1"/>
              <w:rPr>
                <w:rFonts w:ascii="Arial" w:hAnsi="Arial" w:cs="Arial"/>
                <w:sz w:val="22"/>
                <w:szCs w:val="22"/>
              </w:rPr>
            </w:pPr>
            <w:r>
              <w:rPr>
                <w:rFonts w:ascii="Arial" w:hAnsi="Arial" w:cs="Arial"/>
                <w:sz w:val="22"/>
                <w:szCs w:val="22"/>
              </w:rPr>
              <w:t>E</w:t>
            </w:r>
            <w:r w:rsidRPr="00BC1EEA">
              <w:rPr>
                <w:rFonts w:ascii="Arial" w:hAnsi="Arial" w:cs="Arial"/>
                <w:sz w:val="22"/>
                <w:szCs w:val="22"/>
              </w:rPr>
              <w:t xml:space="preserve">ight (8) </w:t>
            </w:r>
            <w:r w:rsidR="001034A3">
              <w:rPr>
                <w:rFonts w:ascii="Arial" w:hAnsi="Arial" w:cs="Arial"/>
                <w:sz w:val="22"/>
                <w:szCs w:val="22"/>
              </w:rPr>
              <w:t>C</w:t>
            </w:r>
            <w:r w:rsidRPr="00BC1EEA">
              <w:rPr>
                <w:rFonts w:ascii="Arial" w:hAnsi="Arial" w:cs="Arial"/>
                <w:sz w:val="22"/>
                <w:szCs w:val="22"/>
              </w:rPr>
              <w:t>ore units</w:t>
            </w:r>
          </w:p>
          <w:p w14:paraId="745A56DA" w14:textId="11D5E3D3" w:rsidR="00980E93" w:rsidRPr="00BC1EEA" w:rsidRDefault="00980E93" w:rsidP="00980E93">
            <w:pPr>
              <w:pStyle w:val="Listbullet1"/>
              <w:rPr>
                <w:rFonts w:ascii="Arial" w:hAnsi="Arial" w:cs="Arial"/>
                <w:sz w:val="22"/>
                <w:szCs w:val="22"/>
              </w:rPr>
            </w:pPr>
            <w:r>
              <w:rPr>
                <w:rFonts w:ascii="Arial" w:hAnsi="Arial" w:cs="Arial"/>
                <w:sz w:val="22"/>
                <w:szCs w:val="22"/>
              </w:rPr>
              <w:t>F</w:t>
            </w:r>
            <w:r w:rsidRPr="00BC1EEA">
              <w:rPr>
                <w:rFonts w:ascii="Arial" w:hAnsi="Arial" w:cs="Arial"/>
                <w:sz w:val="22"/>
                <w:szCs w:val="22"/>
              </w:rPr>
              <w:t xml:space="preserve">our (4) </w:t>
            </w:r>
            <w:r w:rsidR="001034A3">
              <w:rPr>
                <w:rFonts w:ascii="Arial" w:hAnsi="Arial" w:cs="Arial"/>
                <w:sz w:val="22"/>
                <w:szCs w:val="22"/>
              </w:rPr>
              <w:t>E</w:t>
            </w:r>
            <w:r w:rsidRPr="00BC1EEA">
              <w:rPr>
                <w:rFonts w:ascii="Arial" w:hAnsi="Arial" w:cs="Arial"/>
                <w:sz w:val="22"/>
                <w:szCs w:val="22"/>
              </w:rPr>
              <w:t xml:space="preserve">lective units </w:t>
            </w:r>
          </w:p>
          <w:p w14:paraId="00BDECF6" w14:textId="48C2D158" w:rsidR="00980E93" w:rsidRDefault="00980E93" w:rsidP="00980E93">
            <w:pPr>
              <w:spacing w:before="120" w:after="120"/>
              <w:rPr>
                <w:rStyle w:val="Strong"/>
              </w:rPr>
            </w:pPr>
            <w:r>
              <w:rPr>
                <w:rFonts w:ascii="Arial" w:hAnsi="Arial" w:cs="Arial"/>
                <w:sz w:val="22"/>
                <w:szCs w:val="22"/>
                <w:lang w:eastAsia="en-US"/>
              </w:rPr>
              <w:t>Where the full course is not completed a Statement of Attainment will be issued for any completed unit.</w:t>
            </w:r>
          </w:p>
        </w:tc>
      </w:tr>
      <w:tr w:rsidR="00C925F6" w:rsidRPr="00DD6AE3" w14:paraId="6449E56F" w14:textId="77777777" w:rsidTr="001034A3">
        <w:trPr>
          <w:cantSplit/>
          <w:trHeight w:val="1149"/>
        </w:trPr>
        <w:tc>
          <w:tcPr>
            <w:tcW w:w="1700" w:type="dxa"/>
            <w:tcBorders>
              <w:bottom w:val="single" w:sz="4" w:space="0" w:color="auto"/>
            </w:tcBorders>
            <w:shd w:val="clear" w:color="auto" w:fill="B4C6E7" w:themeFill="accent5" w:themeFillTint="66"/>
            <w:vAlign w:val="center"/>
          </w:tcPr>
          <w:p w14:paraId="75DD3E10" w14:textId="77777777" w:rsidR="005C6276" w:rsidRPr="00DD6AE3" w:rsidRDefault="005C6276" w:rsidP="005F6610">
            <w:pPr>
              <w:rPr>
                <w:rStyle w:val="Strong"/>
              </w:rPr>
            </w:pPr>
            <w:r w:rsidRPr="00DD6AE3">
              <w:rPr>
                <w:rStyle w:val="Strong"/>
              </w:rPr>
              <w:t>Unit of competency code</w:t>
            </w:r>
          </w:p>
        </w:tc>
        <w:tc>
          <w:tcPr>
            <w:tcW w:w="1418" w:type="dxa"/>
            <w:tcBorders>
              <w:bottom w:val="single" w:sz="4" w:space="0" w:color="auto"/>
            </w:tcBorders>
            <w:shd w:val="clear" w:color="auto" w:fill="B4C6E7" w:themeFill="accent5" w:themeFillTint="66"/>
            <w:vAlign w:val="center"/>
          </w:tcPr>
          <w:p w14:paraId="43A2DF47" w14:textId="77777777" w:rsidR="005C6276" w:rsidRPr="00DD6AE3" w:rsidRDefault="005C6276" w:rsidP="005F6610">
            <w:pPr>
              <w:rPr>
                <w:rStyle w:val="Strong"/>
              </w:rPr>
            </w:pPr>
            <w:r w:rsidRPr="00DD6AE3">
              <w:rPr>
                <w:rStyle w:val="Strong"/>
              </w:rPr>
              <w:t>Field of Education code (six-digit)</w:t>
            </w:r>
          </w:p>
        </w:tc>
        <w:tc>
          <w:tcPr>
            <w:tcW w:w="3828" w:type="dxa"/>
            <w:gridSpan w:val="4"/>
            <w:tcBorders>
              <w:bottom w:val="single" w:sz="4" w:space="0" w:color="auto"/>
            </w:tcBorders>
            <w:shd w:val="clear" w:color="auto" w:fill="B4C6E7" w:themeFill="accent5" w:themeFillTint="66"/>
            <w:vAlign w:val="center"/>
          </w:tcPr>
          <w:p w14:paraId="5A5C7D2F" w14:textId="77777777" w:rsidR="005C6276" w:rsidRPr="00DD6AE3" w:rsidRDefault="005C6276" w:rsidP="005F6610">
            <w:pPr>
              <w:rPr>
                <w:rStyle w:val="Strong"/>
              </w:rPr>
            </w:pPr>
            <w:r w:rsidRPr="00DD6AE3">
              <w:rPr>
                <w:rStyle w:val="Strong"/>
              </w:rPr>
              <w:t>Unit of competency title</w:t>
            </w:r>
          </w:p>
        </w:tc>
        <w:tc>
          <w:tcPr>
            <w:tcW w:w="1135" w:type="dxa"/>
            <w:tcBorders>
              <w:bottom w:val="single" w:sz="4" w:space="0" w:color="auto"/>
            </w:tcBorders>
            <w:shd w:val="clear" w:color="auto" w:fill="B4C6E7" w:themeFill="accent5" w:themeFillTint="66"/>
            <w:vAlign w:val="center"/>
          </w:tcPr>
          <w:p w14:paraId="293B5E79" w14:textId="77777777" w:rsidR="005C6276" w:rsidRPr="00DD6AE3" w:rsidRDefault="005C6276" w:rsidP="005F6610">
            <w:pPr>
              <w:rPr>
                <w:rStyle w:val="Strong"/>
              </w:rPr>
            </w:pPr>
            <w:r w:rsidRPr="00DD6AE3">
              <w:rPr>
                <w:rStyle w:val="Strong"/>
              </w:rPr>
              <w:t>Pre-requisite</w:t>
            </w:r>
          </w:p>
        </w:tc>
        <w:tc>
          <w:tcPr>
            <w:tcW w:w="1133" w:type="dxa"/>
            <w:gridSpan w:val="2"/>
            <w:tcBorders>
              <w:bottom w:val="single" w:sz="4" w:space="0" w:color="auto"/>
            </w:tcBorders>
            <w:shd w:val="clear" w:color="auto" w:fill="B4C6E7" w:themeFill="accent5" w:themeFillTint="66"/>
            <w:vAlign w:val="center"/>
          </w:tcPr>
          <w:p w14:paraId="65A41F19" w14:textId="77777777" w:rsidR="005C6276" w:rsidRPr="00DD6AE3" w:rsidRDefault="005C6276" w:rsidP="005F6610">
            <w:pPr>
              <w:rPr>
                <w:rStyle w:val="Strong"/>
              </w:rPr>
            </w:pPr>
            <w:r w:rsidRPr="00DD6AE3">
              <w:rPr>
                <w:rStyle w:val="Strong"/>
              </w:rPr>
              <w:t>Nominal hours</w:t>
            </w:r>
          </w:p>
        </w:tc>
      </w:tr>
      <w:tr w:rsidR="00DD6AE3" w:rsidRPr="00DD6AE3" w14:paraId="0131FD4A" w14:textId="77777777" w:rsidTr="00980E93">
        <w:trPr>
          <w:trHeight w:val="474"/>
        </w:trPr>
        <w:tc>
          <w:tcPr>
            <w:tcW w:w="9214" w:type="dxa"/>
            <w:gridSpan w:val="9"/>
            <w:vAlign w:val="center"/>
          </w:tcPr>
          <w:p w14:paraId="01F3CDFC" w14:textId="77777777" w:rsidR="005C6276" w:rsidRPr="00DD6AE3" w:rsidRDefault="005C6276" w:rsidP="00980E93">
            <w:pPr>
              <w:rPr>
                <w:rStyle w:val="Strong"/>
              </w:rPr>
            </w:pPr>
            <w:r w:rsidRPr="00DD6AE3">
              <w:rPr>
                <w:rStyle w:val="Strong"/>
              </w:rPr>
              <w:t>Core units</w:t>
            </w:r>
          </w:p>
        </w:tc>
      </w:tr>
      <w:tr w:rsidR="00DE7636" w:rsidRPr="00DD6AE3" w14:paraId="026D2EEF" w14:textId="77777777" w:rsidTr="001034A3">
        <w:trPr>
          <w:trHeight w:val="493"/>
        </w:trPr>
        <w:tc>
          <w:tcPr>
            <w:tcW w:w="1700" w:type="dxa"/>
            <w:tcBorders>
              <w:bottom w:val="single" w:sz="4" w:space="0" w:color="auto"/>
            </w:tcBorders>
            <w:vAlign w:val="center"/>
          </w:tcPr>
          <w:p w14:paraId="75CEB0F6" w14:textId="489D20CE" w:rsidR="005C6276" w:rsidRPr="00DD6AE3" w:rsidRDefault="00B877B7" w:rsidP="005F6610">
            <w:pPr>
              <w:rPr>
                <w:rFonts w:ascii="Arial" w:hAnsi="Arial" w:cs="Arial"/>
                <w:sz w:val="22"/>
                <w:szCs w:val="22"/>
              </w:rPr>
            </w:pPr>
            <w:r w:rsidRPr="00B877B7">
              <w:rPr>
                <w:rFonts w:ascii="Arial" w:hAnsi="Arial" w:cs="Arial"/>
                <w:sz w:val="22"/>
                <w:szCs w:val="22"/>
              </w:rPr>
              <w:t>VU23181</w:t>
            </w:r>
            <w:r w:rsidR="005C6276" w:rsidRPr="00DD6AE3">
              <w:rPr>
                <w:rFonts w:ascii="Arial" w:hAnsi="Arial" w:cs="Arial"/>
                <w:sz w:val="22"/>
                <w:szCs w:val="22"/>
              </w:rPr>
              <w:t xml:space="preserve"> </w:t>
            </w:r>
          </w:p>
        </w:tc>
        <w:tc>
          <w:tcPr>
            <w:tcW w:w="1418" w:type="dxa"/>
            <w:tcBorders>
              <w:bottom w:val="single" w:sz="4" w:space="0" w:color="auto"/>
            </w:tcBorders>
            <w:vAlign w:val="center"/>
          </w:tcPr>
          <w:p w14:paraId="1567BD3B" w14:textId="77777777" w:rsidR="005C6276" w:rsidRPr="00DD6AE3" w:rsidRDefault="005C6276" w:rsidP="005F6610">
            <w:pPr>
              <w:pStyle w:val="Guidingtext"/>
              <w:rPr>
                <w:color w:val="auto"/>
              </w:rPr>
            </w:pPr>
            <w:r w:rsidRPr="00DD6AE3">
              <w:rPr>
                <w:color w:val="auto"/>
              </w:rPr>
              <w:t>091199</w:t>
            </w:r>
          </w:p>
        </w:tc>
        <w:tc>
          <w:tcPr>
            <w:tcW w:w="3828" w:type="dxa"/>
            <w:gridSpan w:val="4"/>
            <w:tcBorders>
              <w:bottom w:val="single" w:sz="4" w:space="0" w:color="auto"/>
            </w:tcBorders>
            <w:vAlign w:val="center"/>
          </w:tcPr>
          <w:p w14:paraId="47D34E6F" w14:textId="77777777" w:rsidR="005C6276" w:rsidRPr="00DD6AE3" w:rsidRDefault="005C6276" w:rsidP="005F6610">
            <w:pPr>
              <w:rPr>
                <w:rFonts w:ascii="Arial" w:hAnsi="Arial" w:cs="Arial"/>
                <w:sz w:val="22"/>
                <w:szCs w:val="22"/>
              </w:rPr>
            </w:pPr>
            <w:r w:rsidRPr="00DD6AE3">
              <w:rPr>
                <w:rFonts w:ascii="Arial" w:hAnsi="Arial" w:cs="Arial"/>
                <w:sz w:val="22"/>
                <w:szCs w:val="22"/>
              </w:rPr>
              <w:t>Apply research techniques within justice contexts</w:t>
            </w:r>
          </w:p>
        </w:tc>
        <w:tc>
          <w:tcPr>
            <w:tcW w:w="1135" w:type="dxa"/>
            <w:tcBorders>
              <w:bottom w:val="single" w:sz="4" w:space="0" w:color="auto"/>
            </w:tcBorders>
            <w:vAlign w:val="center"/>
          </w:tcPr>
          <w:p w14:paraId="1074D58A" w14:textId="77777777" w:rsidR="005C6276" w:rsidRPr="00DD6AE3" w:rsidRDefault="005C6276" w:rsidP="005F6610">
            <w:pPr>
              <w:rPr>
                <w:rFonts w:ascii="Arial" w:hAnsi="Arial" w:cs="Arial"/>
                <w:sz w:val="22"/>
                <w:szCs w:val="22"/>
              </w:rPr>
            </w:pPr>
            <w:r w:rsidRPr="00DD6AE3">
              <w:rPr>
                <w:rFonts w:ascii="Arial" w:hAnsi="Arial" w:cs="Arial"/>
                <w:sz w:val="22"/>
                <w:szCs w:val="22"/>
              </w:rPr>
              <w:t>Nil</w:t>
            </w:r>
          </w:p>
        </w:tc>
        <w:tc>
          <w:tcPr>
            <w:tcW w:w="1133" w:type="dxa"/>
            <w:gridSpan w:val="2"/>
            <w:tcBorders>
              <w:bottom w:val="single" w:sz="4" w:space="0" w:color="auto"/>
            </w:tcBorders>
            <w:vAlign w:val="center"/>
          </w:tcPr>
          <w:p w14:paraId="6D30C11C" w14:textId="77777777" w:rsidR="005C6276" w:rsidRPr="00DD6AE3" w:rsidRDefault="005C6276" w:rsidP="00F91406">
            <w:pPr>
              <w:jc w:val="center"/>
              <w:rPr>
                <w:rFonts w:ascii="Arial" w:hAnsi="Arial" w:cs="Arial"/>
                <w:sz w:val="22"/>
                <w:szCs w:val="22"/>
              </w:rPr>
            </w:pPr>
            <w:r w:rsidRPr="00DD6AE3">
              <w:rPr>
                <w:rFonts w:ascii="Arial" w:hAnsi="Arial" w:cs="Arial"/>
                <w:sz w:val="22"/>
                <w:szCs w:val="22"/>
              </w:rPr>
              <w:t>60</w:t>
            </w:r>
          </w:p>
        </w:tc>
      </w:tr>
      <w:tr w:rsidR="00DE7636" w:rsidRPr="00DD6AE3" w14:paraId="4D1859AC" w14:textId="77777777" w:rsidTr="001034A3">
        <w:trPr>
          <w:trHeight w:val="493"/>
        </w:trPr>
        <w:tc>
          <w:tcPr>
            <w:tcW w:w="1700" w:type="dxa"/>
            <w:tcBorders>
              <w:bottom w:val="single" w:sz="4" w:space="0" w:color="auto"/>
            </w:tcBorders>
            <w:vAlign w:val="center"/>
          </w:tcPr>
          <w:p w14:paraId="31AE3FB2" w14:textId="66A212A9" w:rsidR="005C6276" w:rsidRPr="00DD6AE3" w:rsidRDefault="00B877B7" w:rsidP="005F6610">
            <w:pPr>
              <w:rPr>
                <w:rFonts w:ascii="Arial" w:hAnsi="Arial" w:cs="Arial"/>
                <w:sz w:val="22"/>
                <w:szCs w:val="22"/>
              </w:rPr>
            </w:pPr>
            <w:r w:rsidRPr="00B877B7">
              <w:rPr>
                <w:rFonts w:ascii="Arial" w:hAnsi="Arial" w:cs="Arial"/>
                <w:sz w:val="22"/>
                <w:szCs w:val="22"/>
              </w:rPr>
              <w:t>VU23182</w:t>
            </w:r>
          </w:p>
        </w:tc>
        <w:tc>
          <w:tcPr>
            <w:tcW w:w="1418" w:type="dxa"/>
            <w:tcBorders>
              <w:bottom w:val="single" w:sz="4" w:space="0" w:color="auto"/>
            </w:tcBorders>
            <w:vAlign w:val="center"/>
          </w:tcPr>
          <w:p w14:paraId="04CE6457" w14:textId="77777777" w:rsidR="005C6276" w:rsidRPr="00DD6AE3" w:rsidRDefault="005C6276" w:rsidP="005F6610">
            <w:pPr>
              <w:pStyle w:val="Guidingtext"/>
              <w:rPr>
                <w:color w:val="auto"/>
              </w:rPr>
            </w:pPr>
            <w:r w:rsidRPr="00DD6AE3">
              <w:rPr>
                <w:color w:val="auto"/>
              </w:rPr>
              <w:t>091199</w:t>
            </w:r>
          </w:p>
        </w:tc>
        <w:tc>
          <w:tcPr>
            <w:tcW w:w="3828" w:type="dxa"/>
            <w:gridSpan w:val="4"/>
            <w:tcBorders>
              <w:bottom w:val="single" w:sz="4" w:space="0" w:color="auto"/>
            </w:tcBorders>
            <w:vAlign w:val="center"/>
          </w:tcPr>
          <w:p w14:paraId="7CEC0B75" w14:textId="77777777" w:rsidR="005C6276" w:rsidRPr="00DD6AE3" w:rsidRDefault="005C6276" w:rsidP="005F6610">
            <w:pPr>
              <w:rPr>
                <w:rFonts w:ascii="Arial" w:hAnsi="Arial" w:cs="Arial"/>
                <w:sz w:val="22"/>
                <w:szCs w:val="22"/>
              </w:rPr>
            </w:pPr>
            <w:r w:rsidRPr="00DD6AE3">
              <w:rPr>
                <w:rFonts w:ascii="Arial" w:hAnsi="Arial" w:cs="Arial"/>
                <w:sz w:val="22"/>
                <w:szCs w:val="22"/>
              </w:rPr>
              <w:t>Apply investigative processes within justice environments</w:t>
            </w:r>
          </w:p>
        </w:tc>
        <w:tc>
          <w:tcPr>
            <w:tcW w:w="1135" w:type="dxa"/>
            <w:tcBorders>
              <w:bottom w:val="single" w:sz="4" w:space="0" w:color="auto"/>
            </w:tcBorders>
            <w:vAlign w:val="center"/>
          </w:tcPr>
          <w:p w14:paraId="06808E01" w14:textId="77777777" w:rsidR="005C6276" w:rsidRPr="00DD6AE3" w:rsidRDefault="005C6276" w:rsidP="005F6610">
            <w:pPr>
              <w:rPr>
                <w:rFonts w:ascii="Arial" w:hAnsi="Arial" w:cs="Arial"/>
                <w:sz w:val="22"/>
                <w:szCs w:val="22"/>
              </w:rPr>
            </w:pPr>
            <w:r w:rsidRPr="00DD6AE3">
              <w:rPr>
                <w:rFonts w:ascii="Arial" w:hAnsi="Arial" w:cs="Arial"/>
                <w:sz w:val="22"/>
                <w:szCs w:val="22"/>
              </w:rPr>
              <w:t>Nil</w:t>
            </w:r>
          </w:p>
        </w:tc>
        <w:tc>
          <w:tcPr>
            <w:tcW w:w="1133" w:type="dxa"/>
            <w:gridSpan w:val="2"/>
            <w:tcBorders>
              <w:bottom w:val="single" w:sz="4" w:space="0" w:color="auto"/>
            </w:tcBorders>
            <w:vAlign w:val="center"/>
          </w:tcPr>
          <w:p w14:paraId="0CD471A4" w14:textId="77777777" w:rsidR="005C6276" w:rsidRPr="00DD6AE3" w:rsidRDefault="005C6276" w:rsidP="00F91406">
            <w:pPr>
              <w:jc w:val="center"/>
              <w:rPr>
                <w:rFonts w:ascii="Arial" w:hAnsi="Arial" w:cs="Arial"/>
                <w:sz w:val="22"/>
                <w:szCs w:val="22"/>
              </w:rPr>
            </w:pPr>
            <w:r w:rsidRPr="00DD6AE3">
              <w:rPr>
                <w:rFonts w:ascii="Arial" w:hAnsi="Arial" w:cs="Arial"/>
                <w:sz w:val="22"/>
                <w:szCs w:val="22"/>
              </w:rPr>
              <w:t>80</w:t>
            </w:r>
          </w:p>
        </w:tc>
      </w:tr>
      <w:tr w:rsidR="00DE7636" w:rsidRPr="00DD6AE3" w14:paraId="59D8E932" w14:textId="77777777" w:rsidTr="001034A3">
        <w:trPr>
          <w:trHeight w:val="493"/>
        </w:trPr>
        <w:tc>
          <w:tcPr>
            <w:tcW w:w="1700" w:type="dxa"/>
            <w:tcBorders>
              <w:bottom w:val="single" w:sz="4" w:space="0" w:color="auto"/>
            </w:tcBorders>
            <w:vAlign w:val="center"/>
          </w:tcPr>
          <w:p w14:paraId="3A35050F" w14:textId="68EABC78" w:rsidR="005C6276" w:rsidRPr="00DD6AE3" w:rsidRDefault="00604EA1" w:rsidP="005F6610">
            <w:pPr>
              <w:rPr>
                <w:rFonts w:ascii="Arial" w:hAnsi="Arial" w:cs="Arial"/>
                <w:sz w:val="22"/>
                <w:szCs w:val="22"/>
              </w:rPr>
            </w:pPr>
            <w:r w:rsidRPr="00604EA1">
              <w:rPr>
                <w:rFonts w:ascii="Arial" w:hAnsi="Arial" w:cs="Arial"/>
                <w:sz w:val="22"/>
                <w:szCs w:val="22"/>
              </w:rPr>
              <w:t>VU2318</w:t>
            </w:r>
            <w:r w:rsidR="00700A59">
              <w:rPr>
                <w:rFonts w:ascii="Arial" w:hAnsi="Arial" w:cs="Arial"/>
                <w:sz w:val="22"/>
                <w:szCs w:val="22"/>
              </w:rPr>
              <w:t>3</w:t>
            </w:r>
          </w:p>
        </w:tc>
        <w:tc>
          <w:tcPr>
            <w:tcW w:w="1418" w:type="dxa"/>
            <w:tcBorders>
              <w:bottom w:val="single" w:sz="4" w:space="0" w:color="auto"/>
            </w:tcBorders>
            <w:vAlign w:val="center"/>
          </w:tcPr>
          <w:p w14:paraId="1F0FE7AB" w14:textId="77777777" w:rsidR="005C6276" w:rsidRPr="00DD6AE3" w:rsidRDefault="005C6276" w:rsidP="005F6610">
            <w:pPr>
              <w:pStyle w:val="Guidingtext"/>
              <w:rPr>
                <w:color w:val="auto"/>
              </w:rPr>
            </w:pPr>
            <w:r w:rsidRPr="00DD6AE3">
              <w:rPr>
                <w:color w:val="auto"/>
              </w:rPr>
              <w:t>091199</w:t>
            </w:r>
          </w:p>
        </w:tc>
        <w:tc>
          <w:tcPr>
            <w:tcW w:w="3828" w:type="dxa"/>
            <w:gridSpan w:val="4"/>
            <w:tcBorders>
              <w:bottom w:val="single" w:sz="4" w:space="0" w:color="auto"/>
            </w:tcBorders>
            <w:vAlign w:val="center"/>
          </w:tcPr>
          <w:p w14:paraId="40374F15" w14:textId="77777777" w:rsidR="005C6276" w:rsidRPr="00DD6AE3" w:rsidRDefault="005C6276" w:rsidP="005F6610">
            <w:pPr>
              <w:rPr>
                <w:rFonts w:ascii="Arial" w:hAnsi="Arial" w:cs="Arial"/>
                <w:sz w:val="22"/>
                <w:szCs w:val="22"/>
              </w:rPr>
            </w:pPr>
            <w:r w:rsidRPr="00DD6AE3">
              <w:rPr>
                <w:rFonts w:ascii="Arial" w:hAnsi="Arial" w:cs="Arial"/>
                <w:sz w:val="22"/>
                <w:szCs w:val="22"/>
              </w:rPr>
              <w:t>Apply sociology concepts and principles to justice contexts</w:t>
            </w:r>
          </w:p>
        </w:tc>
        <w:tc>
          <w:tcPr>
            <w:tcW w:w="1135" w:type="dxa"/>
            <w:tcBorders>
              <w:bottom w:val="single" w:sz="4" w:space="0" w:color="auto"/>
            </w:tcBorders>
            <w:vAlign w:val="center"/>
          </w:tcPr>
          <w:p w14:paraId="24E1A8CE" w14:textId="77777777" w:rsidR="005C6276" w:rsidRPr="00DD6AE3" w:rsidRDefault="005C6276" w:rsidP="005F6610">
            <w:pPr>
              <w:rPr>
                <w:rFonts w:ascii="Arial" w:hAnsi="Arial" w:cs="Arial"/>
                <w:sz w:val="22"/>
                <w:szCs w:val="22"/>
              </w:rPr>
            </w:pPr>
            <w:r w:rsidRPr="00DD6AE3">
              <w:rPr>
                <w:rFonts w:ascii="Arial" w:hAnsi="Arial" w:cs="Arial"/>
                <w:sz w:val="22"/>
                <w:szCs w:val="22"/>
              </w:rPr>
              <w:t>Nil</w:t>
            </w:r>
          </w:p>
        </w:tc>
        <w:tc>
          <w:tcPr>
            <w:tcW w:w="1133" w:type="dxa"/>
            <w:gridSpan w:val="2"/>
            <w:tcBorders>
              <w:bottom w:val="single" w:sz="4" w:space="0" w:color="auto"/>
            </w:tcBorders>
            <w:vAlign w:val="center"/>
          </w:tcPr>
          <w:p w14:paraId="0015A7F4" w14:textId="77777777" w:rsidR="005C6276" w:rsidRPr="00DD6AE3" w:rsidRDefault="005C6276" w:rsidP="00F91406">
            <w:pPr>
              <w:jc w:val="center"/>
              <w:rPr>
                <w:rFonts w:ascii="Arial" w:hAnsi="Arial" w:cs="Arial"/>
                <w:sz w:val="22"/>
                <w:szCs w:val="22"/>
              </w:rPr>
            </w:pPr>
            <w:r w:rsidRPr="00DD6AE3">
              <w:rPr>
                <w:rFonts w:ascii="Arial" w:hAnsi="Arial" w:cs="Arial"/>
                <w:sz w:val="22"/>
                <w:szCs w:val="22"/>
              </w:rPr>
              <w:t>50</w:t>
            </w:r>
          </w:p>
        </w:tc>
      </w:tr>
      <w:tr w:rsidR="00DE7636" w:rsidRPr="00DD6AE3" w14:paraId="0018FD06" w14:textId="77777777" w:rsidTr="001034A3">
        <w:trPr>
          <w:trHeight w:val="493"/>
        </w:trPr>
        <w:tc>
          <w:tcPr>
            <w:tcW w:w="1700" w:type="dxa"/>
            <w:tcBorders>
              <w:bottom w:val="single" w:sz="4" w:space="0" w:color="auto"/>
            </w:tcBorders>
            <w:vAlign w:val="center"/>
          </w:tcPr>
          <w:p w14:paraId="71770DC9" w14:textId="7A666F37" w:rsidR="005C6276" w:rsidRPr="00DD6AE3" w:rsidRDefault="00700A59" w:rsidP="005F6610">
            <w:pPr>
              <w:rPr>
                <w:rFonts w:ascii="Arial" w:hAnsi="Arial" w:cs="Arial"/>
                <w:sz w:val="22"/>
                <w:szCs w:val="22"/>
              </w:rPr>
            </w:pPr>
            <w:r w:rsidRPr="00700A59">
              <w:rPr>
                <w:rFonts w:ascii="Arial" w:hAnsi="Arial" w:cs="Arial"/>
                <w:sz w:val="22"/>
                <w:szCs w:val="22"/>
              </w:rPr>
              <w:t>VU23184</w:t>
            </w:r>
          </w:p>
        </w:tc>
        <w:tc>
          <w:tcPr>
            <w:tcW w:w="1418" w:type="dxa"/>
            <w:tcBorders>
              <w:bottom w:val="single" w:sz="4" w:space="0" w:color="auto"/>
            </w:tcBorders>
            <w:vAlign w:val="center"/>
          </w:tcPr>
          <w:p w14:paraId="7F58D1B3" w14:textId="77777777" w:rsidR="005C6276" w:rsidRPr="00DD6AE3" w:rsidRDefault="005C6276" w:rsidP="005F6610">
            <w:pPr>
              <w:pStyle w:val="Guidingtext"/>
              <w:rPr>
                <w:color w:val="auto"/>
              </w:rPr>
            </w:pPr>
            <w:r w:rsidRPr="00DD6AE3">
              <w:rPr>
                <w:color w:val="auto"/>
              </w:rPr>
              <w:t>091199</w:t>
            </w:r>
          </w:p>
        </w:tc>
        <w:tc>
          <w:tcPr>
            <w:tcW w:w="3828" w:type="dxa"/>
            <w:gridSpan w:val="4"/>
            <w:tcBorders>
              <w:bottom w:val="single" w:sz="4" w:space="0" w:color="auto"/>
            </w:tcBorders>
            <w:vAlign w:val="center"/>
          </w:tcPr>
          <w:p w14:paraId="0D71BFA2" w14:textId="77777777" w:rsidR="005C6276" w:rsidRPr="00DD6AE3" w:rsidRDefault="005C6276" w:rsidP="005F6610">
            <w:pPr>
              <w:rPr>
                <w:rFonts w:ascii="Arial" w:hAnsi="Arial" w:cs="Arial"/>
                <w:sz w:val="22"/>
                <w:szCs w:val="22"/>
              </w:rPr>
            </w:pPr>
            <w:r w:rsidRPr="00DD6AE3">
              <w:rPr>
                <w:rFonts w:ascii="Arial" w:hAnsi="Arial" w:cs="Arial"/>
                <w:sz w:val="22"/>
                <w:szCs w:val="22"/>
              </w:rPr>
              <w:t>Research criminology and crime prevention for application to practice within justice environments</w:t>
            </w:r>
          </w:p>
        </w:tc>
        <w:tc>
          <w:tcPr>
            <w:tcW w:w="1135" w:type="dxa"/>
            <w:tcBorders>
              <w:bottom w:val="single" w:sz="4" w:space="0" w:color="auto"/>
            </w:tcBorders>
            <w:vAlign w:val="center"/>
          </w:tcPr>
          <w:p w14:paraId="5FD16A37" w14:textId="77777777" w:rsidR="005C6276" w:rsidRPr="00DD6AE3" w:rsidRDefault="005C6276" w:rsidP="005F6610">
            <w:pPr>
              <w:rPr>
                <w:rFonts w:ascii="Arial" w:hAnsi="Arial" w:cs="Arial"/>
                <w:sz w:val="22"/>
                <w:szCs w:val="22"/>
              </w:rPr>
            </w:pPr>
            <w:r w:rsidRPr="00DD6AE3">
              <w:rPr>
                <w:rFonts w:ascii="Arial" w:hAnsi="Arial" w:cs="Arial"/>
                <w:sz w:val="22"/>
                <w:szCs w:val="22"/>
              </w:rPr>
              <w:t>Nil</w:t>
            </w:r>
          </w:p>
        </w:tc>
        <w:tc>
          <w:tcPr>
            <w:tcW w:w="1133" w:type="dxa"/>
            <w:gridSpan w:val="2"/>
            <w:tcBorders>
              <w:bottom w:val="single" w:sz="4" w:space="0" w:color="auto"/>
            </w:tcBorders>
            <w:vAlign w:val="center"/>
          </w:tcPr>
          <w:p w14:paraId="7FE49AF1" w14:textId="77777777" w:rsidR="005C6276" w:rsidRPr="00DD6AE3" w:rsidRDefault="005C6276" w:rsidP="00F91406">
            <w:pPr>
              <w:jc w:val="center"/>
              <w:rPr>
                <w:rFonts w:ascii="Arial" w:hAnsi="Arial" w:cs="Arial"/>
                <w:sz w:val="22"/>
                <w:szCs w:val="22"/>
              </w:rPr>
            </w:pPr>
            <w:r w:rsidRPr="00DD6AE3">
              <w:rPr>
                <w:rFonts w:ascii="Arial" w:hAnsi="Arial" w:cs="Arial"/>
                <w:sz w:val="22"/>
                <w:szCs w:val="22"/>
              </w:rPr>
              <w:t>80</w:t>
            </w:r>
          </w:p>
        </w:tc>
      </w:tr>
      <w:tr w:rsidR="00DE7636" w:rsidRPr="00DD6AE3" w14:paraId="74BB0349" w14:textId="77777777" w:rsidTr="001034A3">
        <w:trPr>
          <w:trHeight w:val="493"/>
        </w:trPr>
        <w:tc>
          <w:tcPr>
            <w:tcW w:w="1700" w:type="dxa"/>
            <w:tcBorders>
              <w:bottom w:val="single" w:sz="4" w:space="0" w:color="auto"/>
            </w:tcBorders>
            <w:vAlign w:val="center"/>
          </w:tcPr>
          <w:p w14:paraId="59AF9131" w14:textId="6F23E013" w:rsidR="005C6276" w:rsidRPr="00DD6AE3" w:rsidRDefault="00604EA1" w:rsidP="005F6610">
            <w:pPr>
              <w:rPr>
                <w:rFonts w:ascii="Arial" w:hAnsi="Arial" w:cs="Arial"/>
                <w:sz w:val="22"/>
                <w:szCs w:val="22"/>
              </w:rPr>
            </w:pPr>
            <w:r w:rsidRPr="00604EA1">
              <w:rPr>
                <w:rFonts w:ascii="Arial" w:hAnsi="Arial" w:cs="Arial"/>
                <w:sz w:val="22"/>
                <w:szCs w:val="22"/>
              </w:rPr>
              <w:t>VU23185</w:t>
            </w:r>
          </w:p>
        </w:tc>
        <w:tc>
          <w:tcPr>
            <w:tcW w:w="1418" w:type="dxa"/>
            <w:tcBorders>
              <w:bottom w:val="single" w:sz="4" w:space="0" w:color="auto"/>
            </w:tcBorders>
            <w:vAlign w:val="center"/>
          </w:tcPr>
          <w:p w14:paraId="3F61DF9E" w14:textId="77777777" w:rsidR="005C6276" w:rsidRPr="00DD6AE3" w:rsidRDefault="005C6276" w:rsidP="005F6610">
            <w:pPr>
              <w:pStyle w:val="Guidingtext"/>
              <w:rPr>
                <w:color w:val="auto"/>
              </w:rPr>
            </w:pPr>
            <w:r w:rsidRPr="00DD6AE3">
              <w:rPr>
                <w:color w:val="auto"/>
              </w:rPr>
              <w:t>091199</w:t>
            </w:r>
          </w:p>
        </w:tc>
        <w:tc>
          <w:tcPr>
            <w:tcW w:w="3828" w:type="dxa"/>
            <w:gridSpan w:val="4"/>
            <w:tcBorders>
              <w:bottom w:val="single" w:sz="4" w:space="0" w:color="auto"/>
            </w:tcBorders>
            <w:vAlign w:val="center"/>
          </w:tcPr>
          <w:p w14:paraId="28CC7735" w14:textId="77777777" w:rsidR="005C6276" w:rsidRPr="00DD6AE3" w:rsidRDefault="005C6276" w:rsidP="005F6610">
            <w:pPr>
              <w:rPr>
                <w:rFonts w:ascii="Arial" w:hAnsi="Arial" w:cs="Arial"/>
                <w:sz w:val="22"/>
                <w:szCs w:val="22"/>
              </w:rPr>
            </w:pPr>
            <w:r w:rsidRPr="00DD6AE3">
              <w:rPr>
                <w:rFonts w:ascii="Arial" w:hAnsi="Arial" w:cs="Arial"/>
                <w:sz w:val="22"/>
                <w:szCs w:val="22"/>
              </w:rPr>
              <w:t>Research human rights principles within justice environments</w:t>
            </w:r>
          </w:p>
        </w:tc>
        <w:tc>
          <w:tcPr>
            <w:tcW w:w="1135" w:type="dxa"/>
            <w:tcBorders>
              <w:bottom w:val="single" w:sz="4" w:space="0" w:color="auto"/>
            </w:tcBorders>
            <w:vAlign w:val="center"/>
          </w:tcPr>
          <w:p w14:paraId="4705F8AE" w14:textId="77777777" w:rsidR="005C6276" w:rsidRPr="00DD6AE3" w:rsidRDefault="005C6276" w:rsidP="005F6610">
            <w:pPr>
              <w:rPr>
                <w:rFonts w:ascii="Arial" w:hAnsi="Arial" w:cs="Arial"/>
                <w:sz w:val="22"/>
                <w:szCs w:val="22"/>
              </w:rPr>
            </w:pPr>
            <w:r w:rsidRPr="00DD6AE3">
              <w:rPr>
                <w:rFonts w:ascii="Arial" w:hAnsi="Arial" w:cs="Arial"/>
                <w:sz w:val="22"/>
                <w:szCs w:val="22"/>
              </w:rPr>
              <w:t>Nil</w:t>
            </w:r>
          </w:p>
        </w:tc>
        <w:tc>
          <w:tcPr>
            <w:tcW w:w="1133" w:type="dxa"/>
            <w:gridSpan w:val="2"/>
            <w:tcBorders>
              <w:bottom w:val="single" w:sz="4" w:space="0" w:color="auto"/>
            </w:tcBorders>
            <w:vAlign w:val="center"/>
          </w:tcPr>
          <w:p w14:paraId="4B220F8A" w14:textId="77777777" w:rsidR="005C6276" w:rsidRPr="00DD6AE3" w:rsidRDefault="005C6276" w:rsidP="00F91406">
            <w:pPr>
              <w:jc w:val="center"/>
              <w:rPr>
                <w:rFonts w:ascii="Arial" w:hAnsi="Arial" w:cs="Arial"/>
                <w:sz w:val="22"/>
                <w:szCs w:val="22"/>
              </w:rPr>
            </w:pPr>
            <w:r w:rsidRPr="00DD6AE3">
              <w:rPr>
                <w:rFonts w:ascii="Arial" w:hAnsi="Arial" w:cs="Arial"/>
                <w:sz w:val="22"/>
                <w:szCs w:val="22"/>
              </w:rPr>
              <w:t>50</w:t>
            </w:r>
          </w:p>
        </w:tc>
      </w:tr>
      <w:tr w:rsidR="00DE7636" w:rsidRPr="00DD6AE3" w14:paraId="31FD0314" w14:textId="77777777" w:rsidTr="001034A3">
        <w:trPr>
          <w:trHeight w:val="493"/>
        </w:trPr>
        <w:tc>
          <w:tcPr>
            <w:tcW w:w="1700" w:type="dxa"/>
            <w:tcBorders>
              <w:bottom w:val="single" w:sz="4" w:space="0" w:color="auto"/>
            </w:tcBorders>
            <w:vAlign w:val="center"/>
          </w:tcPr>
          <w:p w14:paraId="457A05C6" w14:textId="2CECFFA8" w:rsidR="005C6276" w:rsidRPr="00DD6AE3" w:rsidRDefault="00927FC2" w:rsidP="005F6610">
            <w:pPr>
              <w:rPr>
                <w:rFonts w:ascii="Arial" w:hAnsi="Arial" w:cs="Arial"/>
                <w:sz w:val="22"/>
                <w:szCs w:val="22"/>
              </w:rPr>
            </w:pPr>
            <w:r w:rsidRPr="00927FC2">
              <w:rPr>
                <w:rFonts w:ascii="Arial" w:hAnsi="Arial" w:cs="Arial"/>
                <w:sz w:val="22"/>
                <w:szCs w:val="22"/>
              </w:rPr>
              <w:t>VU23186</w:t>
            </w:r>
          </w:p>
        </w:tc>
        <w:tc>
          <w:tcPr>
            <w:tcW w:w="1418" w:type="dxa"/>
            <w:tcBorders>
              <w:bottom w:val="single" w:sz="4" w:space="0" w:color="auto"/>
            </w:tcBorders>
            <w:vAlign w:val="center"/>
          </w:tcPr>
          <w:p w14:paraId="753C5950" w14:textId="77777777" w:rsidR="005C6276" w:rsidRPr="00DD6AE3" w:rsidRDefault="005C6276" w:rsidP="005F6610">
            <w:pPr>
              <w:pStyle w:val="Guidingtext"/>
              <w:rPr>
                <w:color w:val="auto"/>
              </w:rPr>
            </w:pPr>
            <w:r w:rsidRPr="00DD6AE3">
              <w:rPr>
                <w:color w:val="auto"/>
              </w:rPr>
              <w:t>091199</w:t>
            </w:r>
          </w:p>
        </w:tc>
        <w:tc>
          <w:tcPr>
            <w:tcW w:w="3828" w:type="dxa"/>
            <w:gridSpan w:val="4"/>
            <w:tcBorders>
              <w:bottom w:val="single" w:sz="4" w:space="0" w:color="auto"/>
            </w:tcBorders>
            <w:vAlign w:val="center"/>
          </w:tcPr>
          <w:p w14:paraId="273B50D8" w14:textId="77777777" w:rsidR="005C6276" w:rsidRPr="00DD6AE3" w:rsidRDefault="005C6276" w:rsidP="005F6610">
            <w:pPr>
              <w:rPr>
                <w:rFonts w:ascii="Arial" w:hAnsi="Arial" w:cs="Arial"/>
                <w:sz w:val="22"/>
                <w:szCs w:val="22"/>
              </w:rPr>
            </w:pPr>
            <w:r w:rsidRPr="00DD6AE3">
              <w:rPr>
                <w:rFonts w:ascii="Arial" w:hAnsi="Arial" w:cs="Arial"/>
                <w:sz w:val="22"/>
                <w:szCs w:val="22"/>
              </w:rPr>
              <w:t>Apply psychological concepts and principles within justice environments</w:t>
            </w:r>
          </w:p>
        </w:tc>
        <w:tc>
          <w:tcPr>
            <w:tcW w:w="1135" w:type="dxa"/>
            <w:tcBorders>
              <w:bottom w:val="single" w:sz="4" w:space="0" w:color="auto"/>
            </w:tcBorders>
            <w:vAlign w:val="center"/>
          </w:tcPr>
          <w:p w14:paraId="29992ED5" w14:textId="77777777" w:rsidR="005C6276" w:rsidRPr="00DD6AE3" w:rsidRDefault="005C6276" w:rsidP="005F6610">
            <w:pPr>
              <w:rPr>
                <w:rFonts w:ascii="Arial" w:hAnsi="Arial" w:cs="Arial"/>
                <w:sz w:val="22"/>
                <w:szCs w:val="22"/>
              </w:rPr>
            </w:pPr>
            <w:r w:rsidRPr="00DD6AE3">
              <w:rPr>
                <w:rFonts w:ascii="Arial" w:hAnsi="Arial" w:cs="Arial"/>
                <w:sz w:val="22"/>
                <w:szCs w:val="22"/>
              </w:rPr>
              <w:t>Nil</w:t>
            </w:r>
          </w:p>
        </w:tc>
        <w:tc>
          <w:tcPr>
            <w:tcW w:w="1133" w:type="dxa"/>
            <w:gridSpan w:val="2"/>
            <w:tcBorders>
              <w:bottom w:val="single" w:sz="4" w:space="0" w:color="auto"/>
            </w:tcBorders>
            <w:vAlign w:val="center"/>
          </w:tcPr>
          <w:p w14:paraId="74A67C57" w14:textId="77777777" w:rsidR="005C6276" w:rsidRPr="00DD6AE3" w:rsidRDefault="005C6276" w:rsidP="00F91406">
            <w:pPr>
              <w:jc w:val="center"/>
              <w:rPr>
                <w:rFonts w:ascii="Arial" w:hAnsi="Arial" w:cs="Arial"/>
                <w:sz w:val="22"/>
                <w:szCs w:val="22"/>
              </w:rPr>
            </w:pPr>
            <w:r w:rsidRPr="00DD6AE3">
              <w:rPr>
                <w:rFonts w:ascii="Arial" w:hAnsi="Arial" w:cs="Arial"/>
                <w:sz w:val="22"/>
                <w:szCs w:val="22"/>
              </w:rPr>
              <w:t>50</w:t>
            </w:r>
          </w:p>
        </w:tc>
      </w:tr>
      <w:tr w:rsidR="00DE7636" w:rsidRPr="00DD6AE3" w14:paraId="0DF5B57F" w14:textId="77777777" w:rsidTr="001034A3">
        <w:trPr>
          <w:trHeight w:val="493"/>
        </w:trPr>
        <w:tc>
          <w:tcPr>
            <w:tcW w:w="1700" w:type="dxa"/>
            <w:tcBorders>
              <w:bottom w:val="single" w:sz="4" w:space="0" w:color="auto"/>
            </w:tcBorders>
            <w:vAlign w:val="center"/>
          </w:tcPr>
          <w:p w14:paraId="526BD847" w14:textId="70D93995" w:rsidR="005C6276" w:rsidRPr="00051A11" w:rsidRDefault="00954C83" w:rsidP="005F6610">
            <w:pPr>
              <w:rPr>
                <w:rFonts w:ascii="Arial" w:hAnsi="Arial" w:cs="Arial"/>
                <w:sz w:val="22"/>
                <w:szCs w:val="22"/>
              </w:rPr>
            </w:pPr>
            <w:r w:rsidRPr="00051A11">
              <w:rPr>
                <w:rFonts w:ascii="Arial" w:hAnsi="Arial" w:cs="Arial"/>
                <w:sz w:val="22"/>
                <w:szCs w:val="22"/>
              </w:rPr>
              <w:t>VU23187</w:t>
            </w:r>
          </w:p>
        </w:tc>
        <w:tc>
          <w:tcPr>
            <w:tcW w:w="1418" w:type="dxa"/>
            <w:tcBorders>
              <w:bottom w:val="single" w:sz="4" w:space="0" w:color="auto"/>
            </w:tcBorders>
            <w:vAlign w:val="center"/>
          </w:tcPr>
          <w:p w14:paraId="0E54F69C" w14:textId="77777777" w:rsidR="005C6276" w:rsidRPr="00051A11" w:rsidRDefault="005C6276" w:rsidP="005F6610">
            <w:pPr>
              <w:pStyle w:val="Guidingtext"/>
              <w:rPr>
                <w:color w:val="auto"/>
              </w:rPr>
            </w:pPr>
            <w:r w:rsidRPr="00051A11">
              <w:rPr>
                <w:color w:val="auto"/>
              </w:rPr>
              <w:t>091199</w:t>
            </w:r>
          </w:p>
        </w:tc>
        <w:tc>
          <w:tcPr>
            <w:tcW w:w="3828" w:type="dxa"/>
            <w:gridSpan w:val="4"/>
            <w:tcBorders>
              <w:bottom w:val="single" w:sz="4" w:space="0" w:color="auto"/>
            </w:tcBorders>
            <w:vAlign w:val="center"/>
          </w:tcPr>
          <w:p w14:paraId="6C8577D7" w14:textId="04A58097" w:rsidR="005C6276" w:rsidRPr="00051A11" w:rsidRDefault="005C6276" w:rsidP="005F6610">
            <w:pPr>
              <w:rPr>
                <w:rFonts w:ascii="Arial" w:hAnsi="Arial" w:cs="Arial"/>
                <w:sz w:val="22"/>
                <w:szCs w:val="22"/>
              </w:rPr>
            </w:pPr>
            <w:r w:rsidRPr="00051A11">
              <w:rPr>
                <w:rFonts w:ascii="Arial" w:hAnsi="Arial" w:cs="Arial"/>
                <w:sz w:val="22"/>
                <w:szCs w:val="22"/>
              </w:rPr>
              <w:t xml:space="preserve">Identify and respond to </w:t>
            </w:r>
            <w:r w:rsidR="0014064C" w:rsidRPr="00051A11">
              <w:rPr>
                <w:rFonts w:ascii="Arial" w:hAnsi="Arial" w:cs="Arial"/>
                <w:sz w:val="22"/>
                <w:szCs w:val="22"/>
              </w:rPr>
              <w:t xml:space="preserve">client </w:t>
            </w:r>
            <w:r w:rsidRPr="00051A11">
              <w:rPr>
                <w:rFonts w:ascii="Arial" w:hAnsi="Arial" w:cs="Arial"/>
                <w:sz w:val="22"/>
                <w:szCs w:val="22"/>
              </w:rPr>
              <w:t>complex issues within a criminal justice environment</w:t>
            </w:r>
          </w:p>
        </w:tc>
        <w:tc>
          <w:tcPr>
            <w:tcW w:w="1135" w:type="dxa"/>
            <w:tcBorders>
              <w:bottom w:val="single" w:sz="4" w:space="0" w:color="auto"/>
            </w:tcBorders>
            <w:vAlign w:val="center"/>
          </w:tcPr>
          <w:p w14:paraId="575363A6" w14:textId="77777777" w:rsidR="005C6276" w:rsidRPr="00051A11" w:rsidRDefault="005C6276" w:rsidP="005F6610">
            <w:pPr>
              <w:rPr>
                <w:rFonts w:ascii="Arial" w:hAnsi="Arial" w:cs="Arial"/>
                <w:sz w:val="22"/>
                <w:szCs w:val="22"/>
              </w:rPr>
            </w:pPr>
            <w:r w:rsidRPr="00051A11">
              <w:rPr>
                <w:rFonts w:ascii="Arial" w:hAnsi="Arial" w:cs="Arial"/>
                <w:sz w:val="22"/>
                <w:szCs w:val="22"/>
              </w:rPr>
              <w:t>Nil</w:t>
            </w:r>
          </w:p>
        </w:tc>
        <w:tc>
          <w:tcPr>
            <w:tcW w:w="1133" w:type="dxa"/>
            <w:gridSpan w:val="2"/>
            <w:tcBorders>
              <w:bottom w:val="single" w:sz="4" w:space="0" w:color="auto"/>
            </w:tcBorders>
            <w:vAlign w:val="center"/>
          </w:tcPr>
          <w:p w14:paraId="3522AA8D" w14:textId="77777777" w:rsidR="005C6276" w:rsidRPr="00051A11" w:rsidRDefault="005C6276" w:rsidP="00F91406">
            <w:pPr>
              <w:jc w:val="center"/>
              <w:rPr>
                <w:rFonts w:ascii="Arial" w:hAnsi="Arial" w:cs="Arial"/>
                <w:sz w:val="22"/>
                <w:szCs w:val="22"/>
              </w:rPr>
            </w:pPr>
            <w:r w:rsidRPr="00051A11">
              <w:rPr>
                <w:rFonts w:ascii="Arial" w:hAnsi="Arial" w:cs="Arial"/>
                <w:sz w:val="22"/>
                <w:szCs w:val="22"/>
              </w:rPr>
              <w:t>50</w:t>
            </w:r>
          </w:p>
        </w:tc>
      </w:tr>
      <w:tr w:rsidR="00DE7636" w:rsidRPr="00DD6AE3" w14:paraId="1C8FAF49" w14:textId="77777777" w:rsidTr="001034A3">
        <w:trPr>
          <w:trHeight w:val="493"/>
        </w:trPr>
        <w:tc>
          <w:tcPr>
            <w:tcW w:w="1700" w:type="dxa"/>
            <w:tcBorders>
              <w:bottom w:val="single" w:sz="4" w:space="0" w:color="auto"/>
            </w:tcBorders>
            <w:vAlign w:val="center"/>
          </w:tcPr>
          <w:p w14:paraId="26408D8C" w14:textId="5CE9BA00" w:rsidR="005C6276" w:rsidRPr="00DD6AE3" w:rsidRDefault="002475EF" w:rsidP="005F6610">
            <w:pPr>
              <w:rPr>
                <w:rFonts w:ascii="Arial" w:hAnsi="Arial" w:cs="Arial"/>
                <w:sz w:val="22"/>
                <w:szCs w:val="22"/>
              </w:rPr>
            </w:pPr>
            <w:r w:rsidRPr="002475EF">
              <w:rPr>
                <w:rFonts w:ascii="Arial" w:hAnsi="Arial" w:cs="Arial"/>
                <w:sz w:val="22"/>
                <w:szCs w:val="22"/>
              </w:rPr>
              <w:lastRenderedPageBreak/>
              <w:t>VU23188</w:t>
            </w:r>
          </w:p>
        </w:tc>
        <w:tc>
          <w:tcPr>
            <w:tcW w:w="1418" w:type="dxa"/>
            <w:tcBorders>
              <w:bottom w:val="single" w:sz="4" w:space="0" w:color="auto"/>
            </w:tcBorders>
            <w:vAlign w:val="center"/>
          </w:tcPr>
          <w:p w14:paraId="1583077B" w14:textId="77777777" w:rsidR="005C6276" w:rsidRPr="00DD6AE3" w:rsidRDefault="005C6276" w:rsidP="005F6610">
            <w:pPr>
              <w:pStyle w:val="Guidingtext"/>
              <w:rPr>
                <w:color w:val="auto"/>
              </w:rPr>
            </w:pPr>
            <w:r w:rsidRPr="00DD6AE3">
              <w:rPr>
                <w:color w:val="auto"/>
              </w:rPr>
              <w:t>091199</w:t>
            </w:r>
          </w:p>
        </w:tc>
        <w:tc>
          <w:tcPr>
            <w:tcW w:w="3828" w:type="dxa"/>
            <w:gridSpan w:val="4"/>
            <w:tcBorders>
              <w:bottom w:val="single" w:sz="4" w:space="0" w:color="auto"/>
            </w:tcBorders>
            <w:vAlign w:val="center"/>
          </w:tcPr>
          <w:p w14:paraId="5EC2C86F" w14:textId="77777777" w:rsidR="005C6276" w:rsidRPr="00DD6AE3" w:rsidRDefault="005C6276" w:rsidP="005F6610">
            <w:pPr>
              <w:rPr>
                <w:rFonts w:ascii="Arial" w:hAnsi="Arial" w:cs="Arial"/>
                <w:sz w:val="22"/>
                <w:szCs w:val="22"/>
              </w:rPr>
            </w:pPr>
            <w:r w:rsidRPr="00DD6AE3">
              <w:rPr>
                <w:rFonts w:ascii="Arial" w:hAnsi="Arial" w:cs="Arial"/>
                <w:sz w:val="22"/>
                <w:szCs w:val="22"/>
              </w:rPr>
              <w:t>Undertake case-management in a justice environment</w:t>
            </w:r>
          </w:p>
        </w:tc>
        <w:tc>
          <w:tcPr>
            <w:tcW w:w="1135" w:type="dxa"/>
            <w:tcBorders>
              <w:bottom w:val="single" w:sz="4" w:space="0" w:color="auto"/>
            </w:tcBorders>
            <w:vAlign w:val="center"/>
          </w:tcPr>
          <w:p w14:paraId="7190207D" w14:textId="77777777" w:rsidR="005C6276" w:rsidRPr="00DD6AE3" w:rsidRDefault="005C6276" w:rsidP="005F6610">
            <w:pPr>
              <w:rPr>
                <w:rFonts w:ascii="Arial" w:hAnsi="Arial" w:cs="Arial"/>
                <w:sz w:val="22"/>
                <w:szCs w:val="22"/>
              </w:rPr>
            </w:pPr>
            <w:r w:rsidRPr="00DD6AE3">
              <w:rPr>
                <w:rFonts w:ascii="Arial" w:hAnsi="Arial" w:cs="Arial"/>
                <w:sz w:val="22"/>
                <w:szCs w:val="22"/>
              </w:rPr>
              <w:t>Nil</w:t>
            </w:r>
          </w:p>
        </w:tc>
        <w:tc>
          <w:tcPr>
            <w:tcW w:w="1133" w:type="dxa"/>
            <w:gridSpan w:val="2"/>
            <w:tcBorders>
              <w:bottom w:val="single" w:sz="4" w:space="0" w:color="auto"/>
            </w:tcBorders>
            <w:vAlign w:val="center"/>
          </w:tcPr>
          <w:p w14:paraId="413B5744" w14:textId="77777777" w:rsidR="005C6276" w:rsidRPr="00DD6AE3" w:rsidRDefault="005C6276" w:rsidP="00F91406">
            <w:pPr>
              <w:jc w:val="center"/>
              <w:rPr>
                <w:rFonts w:ascii="Arial" w:hAnsi="Arial" w:cs="Arial"/>
                <w:sz w:val="22"/>
                <w:szCs w:val="22"/>
              </w:rPr>
            </w:pPr>
            <w:r w:rsidRPr="00DD6AE3">
              <w:rPr>
                <w:rFonts w:ascii="Arial" w:hAnsi="Arial" w:cs="Arial"/>
                <w:sz w:val="22"/>
                <w:szCs w:val="22"/>
              </w:rPr>
              <w:t>50</w:t>
            </w:r>
          </w:p>
        </w:tc>
      </w:tr>
      <w:tr w:rsidR="00DD6AE3" w:rsidRPr="00DD6AE3" w14:paraId="40A1C9AD" w14:textId="77777777" w:rsidTr="00980E93">
        <w:trPr>
          <w:trHeight w:val="736"/>
        </w:trPr>
        <w:tc>
          <w:tcPr>
            <w:tcW w:w="9214" w:type="dxa"/>
            <w:gridSpan w:val="9"/>
            <w:vAlign w:val="bottom"/>
          </w:tcPr>
          <w:p w14:paraId="4F44465B" w14:textId="6F6862A8" w:rsidR="005C6276" w:rsidRPr="00DD6AE3" w:rsidRDefault="005C6276" w:rsidP="005F6610">
            <w:pPr>
              <w:pStyle w:val="Bodycopy"/>
              <w:rPr>
                <w:rStyle w:val="Strong"/>
                <w:color w:val="auto"/>
              </w:rPr>
            </w:pPr>
            <w:r w:rsidRPr="00DD6AE3">
              <w:rPr>
                <w:rStyle w:val="Strong"/>
                <w:color w:val="auto"/>
              </w:rPr>
              <w:t>Elective units</w:t>
            </w:r>
          </w:p>
          <w:p w14:paraId="094BEBCD" w14:textId="77777777" w:rsidR="005C6276" w:rsidRPr="00DD6AE3" w:rsidRDefault="005C6276" w:rsidP="005F6610">
            <w:pPr>
              <w:pStyle w:val="Bodycopy"/>
              <w:rPr>
                <w:rStyle w:val="Strong"/>
                <w:color w:val="auto"/>
              </w:rPr>
            </w:pPr>
            <w:r w:rsidRPr="00DD6AE3">
              <w:rPr>
                <w:b/>
                <w:color w:val="auto"/>
              </w:rPr>
              <w:t xml:space="preserve">Complete four elective units </w:t>
            </w:r>
            <w:r w:rsidRPr="00DD6AE3">
              <w:rPr>
                <w:color w:val="auto"/>
              </w:rPr>
              <w:t xml:space="preserve">selected from the following list of suggested units or any relevant units from any currently endorsed Training Package or accredited course. </w:t>
            </w:r>
            <w:r w:rsidRPr="00DD6AE3">
              <w:rPr>
                <w:color w:val="auto"/>
                <w:szCs w:val="22"/>
                <w:shd w:val="clear" w:color="auto" w:fill="FFFFFF"/>
              </w:rPr>
              <w:t>All electives chosen must contribute to a valid, industry-supported vocational outcome.</w:t>
            </w:r>
          </w:p>
        </w:tc>
      </w:tr>
      <w:tr w:rsidR="00DE7636" w:rsidRPr="00DD6AE3" w14:paraId="58694717" w14:textId="77777777" w:rsidTr="001034A3">
        <w:trPr>
          <w:trHeight w:val="493"/>
        </w:trPr>
        <w:tc>
          <w:tcPr>
            <w:tcW w:w="1700" w:type="dxa"/>
            <w:tcBorders>
              <w:bottom w:val="single" w:sz="4" w:space="0" w:color="auto"/>
            </w:tcBorders>
            <w:vAlign w:val="center"/>
          </w:tcPr>
          <w:p w14:paraId="19C2C026" w14:textId="3449CC7A" w:rsidR="005C6276" w:rsidRPr="00DD6AE3" w:rsidRDefault="00C0078C" w:rsidP="005F6610">
            <w:pPr>
              <w:pStyle w:val="Guidingtext"/>
              <w:rPr>
                <w:color w:val="auto"/>
              </w:rPr>
            </w:pPr>
            <w:r w:rsidRPr="00C0078C">
              <w:rPr>
                <w:color w:val="auto"/>
              </w:rPr>
              <w:t>VU23189</w:t>
            </w:r>
          </w:p>
        </w:tc>
        <w:tc>
          <w:tcPr>
            <w:tcW w:w="1418" w:type="dxa"/>
            <w:tcBorders>
              <w:bottom w:val="single" w:sz="4" w:space="0" w:color="auto"/>
            </w:tcBorders>
            <w:vAlign w:val="center"/>
          </w:tcPr>
          <w:p w14:paraId="5F524486" w14:textId="77777777" w:rsidR="005C6276" w:rsidRPr="0043202C" w:rsidRDefault="005C6276" w:rsidP="005F6610">
            <w:pPr>
              <w:pStyle w:val="Guidingtext"/>
              <w:rPr>
                <w:color w:val="auto"/>
                <w:szCs w:val="22"/>
              </w:rPr>
            </w:pPr>
            <w:r w:rsidRPr="00DD6AE3">
              <w:rPr>
                <w:color w:val="auto"/>
              </w:rPr>
              <w:t>091199</w:t>
            </w:r>
          </w:p>
        </w:tc>
        <w:tc>
          <w:tcPr>
            <w:tcW w:w="3828" w:type="dxa"/>
            <w:gridSpan w:val="4"/>
            <w:tcBorders>
              <w:bottom w:val="single" w:sz="4" w:space="0" w:color="auto"/>
            </w:tcBorders>
            <w:vAlign w:val="center"/>
          </w:tcPr>
          <w:p w14:paraId="721BB6E5" w14:textId="77777777" w:rsidR="005C6276" w:rsidRPr="0043202C" w:rsidRDefault="005C6276" w:rsidP="005F6610">
            <w:pPr>
              <w:rPr>
                <w:rFonts w:ascii="Arial" w:hAnsi="Arial" w:cs="Arial"/>
                <w:sz w:val="22"/>
                <w:szCs w:val="22"/>
              </w:rPr>
            </w:pPr>
            <w:r w:rsidRPr="0043202C">
              <w:rPr>
                <w:rFonts w:ascii="Arial" w:hAnsi="Arial" w:cs="Arial"/>
                <w:sz w:val="22"/>
                <w:szCs w:val="22"/>
              </w:rPr>
              <w:t>Apply law and advocacy to support justice clients experiencing justiciable events</w:t>
            </w:r>
          </w:p>
        </w:tc>
        <w:tc>
          <w:tcPr>
            <w:tcW w:w="1135" w:type="dxa"/>
            <w:tcBorders>
              <w:bottom w:val="single" w:sz="4" w:space="0" w:color="auto"/>
            </w:tcBorders>
            <w:vAlign w:val="center"/>
          </w:tcPr>
          <w:p w14:paraId="2C4476D0" w14:textId="77777777" w:rsidR="005C6276" w:rsidRPr="0043202C" w:rsidRDefault="005C6276" w:rsidP="005F6610">
            <w:pPr>
              <w:rPr>
                <w:rFonts w:ascii="Arial" w:hAnsi="Arial" w:cs="Arial"/>
                <w:sz w:val="22"/>
                <w:szCs w:val="22"/>
              </w:rPr>
            </w:pPr>
            <w:r w:rsidRPr="0043202C">
              <w:rPr>
                <w:rFonts w:ascii="Arial" w:hAnsi="Arial" w:cs="Arial"/>
                <w:sz w:val="22"/>
                <w:szCs w:val="22"/>
              </w:rPr>
              <w:t>Nil</w:t>
            </w:r>
          </w:p>
        </w:tc>
        <w:tc>
          <w:tcPr>
            <w:tcW w:w="1133" w:type="dxa"/>
            <w:gridSpan w:val="2"/>
            <w:tcBorders>
              <w:bottom w:val="single" w:sz="4" w:space="0" w:color="auto"/>
            </w:tcBorders>
            <w:vAlign w:val="center"/>
          </w:tcPr>
          <w:p w14:paraId="598EDAB5" w14:textId="77777777" w:rsidR="005C6276" w:rsidRPr="0043202C" w:rsidRDefault="005C6276" w:rsidP="00F91406">
            <w:pPr>
              <w:jc w:val="center"/>
              <w:rPr>
                <w:rFonts w:ascii="Arial" w:hAnsi="Arial" w:cs="Arial"/>
                <w:sz w:val="22"/>
                <w:szCs w:val="22"/>
              </w:rPr>
            </w:pPr>
            <w:r w:rsidRPr="0043202C">
              <w:rPr>
                <w:rFonts w:ascii="Arial" w:hAnsi="Arial" w:cs="Arial"/>
                <w:sz w:val="22"/>
                <w:szCs w:val="22"/>
              </w:rPr>
              <w:t>50</w:t>
            </w:r>
          </w:p>
        </w:tc>
      </w:tr>
      <w:tr w:rsidR="00DE7636" w:rsidRPr="00DD6AE3" w14:paraId="6881C3AB" w14:textId="77777777" w:rsidTr="001034A3">
        <w:trPr>
          <w:trHeight w:val="493"/>
        </w:trPr>
        <w:tc>
          <w:tcPr>
            <w:tcW w:w="1700" w:type="dxa"/>
            <w:tcBorders>
              <w:bottom w:val="single" w:sz="4" w:space="0" w:color="auto"/>
            </w:tcBorders>
            <w:vAlign w:val="center"/>
          </w:tcPr>
          <w:p w14:paraId="59D9286D" w14:textId="636993D1" w:rsidR="005C6276" w:rsidRPr="00DD6AE3" w:rsidRDefault="00C0078C" w:rsidP="005F6610">
            <w:pPr>
              <w:pStyle w:val="Guidingtext"/>
              <w:rPr>
                <w:color w:val="auto"/>
              </w:rPr>
            </w:pPr>
            <w:r w:rsidRPr="00C0078C">
              <w:rPr>
                <w:color w:val="auto"/>
              </w:rPr>
              <w:t>VU23190</w:t>
            </w:r>
          </w:p>
        </w:tc>
        <w:tc>
          <w:tcPr>
            <w:tcW w:w="1418" w:type="dxa"/>
            <w:tcBorders>
              <w:bottom w:val="single" w:sz="4" w:space="0" w:color="auto"/>
            </w:tcBorders>
            <w:vAlign w:val="center"/>
          </w:tcPr>
          <w:p w14:paraId="7AF0CD16" w14:textId="77777777" w:rsidR="005C6276" w:rsidRPr="0043202C" w:rsidRDefault="005C6276" w:rsidP="005F6610">
            <w:pPr>
              <w:rPr>
                <w:rFonts w:ascii="Arial" w:hAnsi="Arial" w:cs="Arial"/>
                <w:sz w:val="22"/>
                <w:szCs w:val="22"/>
              </w:rPr>
            </w:pPr>
            <w:r w:rsidRPr="0043202C">
              <w:rPr>
                <w:rFonts w:ascii="Arial" w:hAnsi="Arial" w:cs="Arial"/>
                <w:sz w:val="22"/>
                <w:szCs w:val="22"/>
              </w:rPr>
              <w:t>091199</w:t>
            </w:r>
          </w:p>
        </w:tc>
        <w:tc>
          <w:tcPr>
            <w:tcW w:w="3828" w:type="dxa"/>
            <w:gridSpan w:val="4"/>
            <w:tcBorders>
              <w:bottom w:val="single" w:sz="4" w:space="0" w:color="auto"/>
            </w:tcBorders>
            <w:vAlign w:val="center"/>
          </w:tcPr>
          <w:p w14:paraId="02F8CFFD" w14:textId="77777777" w:rsidR="005C6276" w:rsidRPr="0043202C" w:rsidRDefault="005C6276" w:rsidP="005F6610">
            <w:pPr>
              <w:rPr>
                <w:rFonts w:ascii="Arial" w:hAnsi="Arial" w:cs="Arial"/>
                <w:sz w:val="22"/>
                <w:szCs w:val="22"/>
              </w:rPr>
            </w:pPr>
            <w:r w:rsidRPr="0043202C">
              <w:rPr>
                <w:rFonts w:ascii="Arial" w:hAnsi="Arial" w:cs="Arial"/>
                <w:sz w:val="22"/>
                <w:szCs w:val="22"/>
              </w:rPr>
              <w:t>Work with young offenders in justice environments</w:t>
            </w:r>
          </w:p>
        </w:tc>
        <w:tc>
          <w:tcPr>
            <w:tcW w:w="1135" w:type="dxa"/>
            <w:tcBorders>
              <w:bottom w:val="single" w:sz="4" w:space="0" w:color="auto"/>
            </w:tcBorders>
            <w:vAlign w:val="center"/>
          </w:tcPr>
          <w:p w14:paraId="1E4FCE4A" w14:textId="77777777" w:rsidR="005C6276" w:rsidRPr="0043202C" w:rsidRDefault="005C6276" w:rsidP="005F6610">
            <w:pPr>
              <w:rPr>
                <w:rFonts w:ascii="Arial" w:hAnsi="Arial" w:cs="Arial"/>
                <w:sz w:val="22"/>
                <w:szCs w:val="22"/>
              </w:rPr>
            </w:pPr>
            <w:r w:rsidRPr="0043202C">
              <w:rPr>
                <w:rFonts w:ascii="Arial" w:hAnsi="Arial" w:cs="Arial"/>
                <w:sz w:val="22"/>
                <w:szCs w:val="22"/>
              </w:rPr>
              <w:t>Nil</w:t>
            </w:r>
          </w:p>
        </w:tc>
        <w:tc>
          <w:tcPr>
            <w:tcW w:w="1133" w:type="dxa"/>
            <w:gridSpan w:val="2"/>
            <w:tcBorders>
              <w:bottom w:val="single" w:sz="4" w:space="0" w:color="auto"/>
            </w:tcBorders>
            <w:vAlign w:val="center"/>
          </w:tcPr>
          <w:p w14:paraId="76A9BB42" w14:textId="77777777" w:rsidR="005C6276" w:rsidRPr="0043202C" w:rsidRDefault="005C6276" w:rsidP="00F91406">
            <w:pPr>
              <w:jc w:val="center"/>
              <w:rPr>
                <w:rFonts w:ascii="Arial" w:hAnsi="Arial" w:cs="Arial"/>
                <w:sz w:val="22"/>
                <w:szCs w:val="22"/>
              </w:rPr>
            </w:pPr>
            <w:r w:rsidRPr="0043202C">
              <w:rPr>
                <w:rFonts w:ascii="Arial" w:hAnsi="Arial" w:cs="Arial"/>
                <w:sz w:val="22"/>
                <w:szCs w:val="22"/>
              </w:rPr>
              <w:t>50</w:t>
            </w:r>
          </w:p>
        </w:tc>
      </w:tr>
      <w:tr w:rsidR="00DE7636" w:rsidRPr="00DD6AE3" w14:paraId="3534A7C4" w14:textId="77777777" w:rsidTr="001034A3">
        <w:trPr>
          <w:trHeight w:val="493"/>
        </w:trPr>
        <w:tc>
          <w:tcPr>
            <w:tcW w:w="1700" w:type="dxa"/>
            <w:tcBorders>
              <w:bottom w:val="single" w:sz="4" w:space="0" w:color="auto"/>
            </w:tcBorders>
            <w:vAlign w:val="center"/>
          </w:tcPr>
          <w:p w14:paraId="553C5827" w14:textId="23B08C29" w:rsidR="005C6276" w:rsidRPr="00DD6AE3" w:rsidRDefault="00AE14A7" w:rsidP="005F6610">
            <w:pPr>
              <w:pStyle w:val="Guidingtext"/>
              <w:rPr>
                <w:color w:val="auto"/>
              </w:rPr>
            </w:pPr>
            <w:r w:rsidRPr="00AE14A7">
              <w:rPr>
                <w:color w:val="auto"/>
              </w:rPr>
              <w:t>VU23191</w:t>
            </w:r>
          </w:p>
        </w:tc>
        <w:tc>
          <w:tcPr>
            <w:tcW w:w="1418" w:type="dxa"/>
            <w:tcBorders>
              <w:bottom w:val="single" w:sz="4" w:space="0" w:color="auto"/>
            </w:tcBorders>
            <w:vAlign w:val="center"/>
          </w:tcPr>
          <w:p w14:paraId="070EB2A1" w14:textId="77777777" w:rsidR="005C6276" w:rsidRPr="0043202C" w:rsidRDefault="005C6276" w:rsidP="005F6610">
            <w:pPr>
              <w:rPr>
                <w:rFonts w:ascii="Arial" w:hAnsi="Arial" w:cs="Arial"/>
                <w:sz w:val="22"/>
                <w:szCs w:val="22"/>
              </w:rPr>
            </w:pPr>
            <w:r w:rsidRPr="0043202C">
              <w:rPr>
                <w:rFonts w:ascii="Arial" w:hAnsi="Arial" w:cs="Arial"/>
                <w:sz w:val="22"/>
                <w:szCs w:val="22"/>
              </w:rPr>
              <w:t>091199</w:t>
            </w:r>
          </w:p>
        </w:tc>
        <w:tc>
          <w:tcPr>
            <w:tcW w:w="3828" w:type="dxa"/>
            <w:gridSpan w:val="4"/>
            <w:tcBorders>
              <w:bottom w:val="single" w:sz="4" w:space="0" w:color="auto"/>
            </w:tcBorders>
            <w:vAlign w:val="center"/>
          </w:tcPr>
          <w:p w14:paraId="59E77186" w14:textId="77777777" w:rsidR="005C6276" w:rsidRPr="0043202C" w:rsidRDefault="005C6276" w:rsidP="005F6610">
            <w:pPr>
              <w:rPr>
                <w:rFonts w:ascii="Arial" w:hAnsi="Arial" w:cs="Arial"/>
                <w:sz w:val="22"/>
                <w:szCs w:val="22"/>
              </w:rPr>
            </w:pPr>
            <w:r w:rsidRPr="0043202C">
              <w:rPr>
                <w:rFonts w:ascii="Arial" w:hAnsi="Arial" w:cs="Arial"/>
                <w:sz w:val="22"/>
                <w:szCs w:val="22"/>
              </w:rPr>
              <w:t>Analyse the child protection environment in a justice context</w:t>
            </w:r>
          </w:p>
        </w:tc>
        <w:tc>
          <w:tcPr>
            <w:tcW w:w="1135" w:type="dxa"/>
            <w:tcBorders>
              <w:bottom w:val="single" w:sz="4" w:space="0" w:color="auto"/>
            </w:tcBorders>
            <w:vAlign w:val="center"/>
          </w:tcPr>
          <w:p w14:paraId="1EFB13DF" w14:textId="77777777" w:rsidR="005C6276" w:rsidRPr="0043202C" w:rsidRDefault="005C6276" w:rsidP="005F6610">
            <w:pPr>
              <w:rPr>
                <w:rFonts w:ascii="Arial" w:hAnsi="Arial" w:cs="Arial"/>
                <w:sz w:val="22"/>
                <w:szCs w:val="22"/>
              </w:rPr>
            </w:pPr>
            <w:r w:rsidRPr="0043202C">
              <w:rPr>
                <w:rFonts w:ascii="Arial" w:hAnsi="Arial" w:cs="Arial"/>
                <w:sz w:val="22"/>
                <w:szCs w:val="22"/>
              </w:rPr>
              <w:t>Nil</w:t>
            </w:r>
          </w:p>
        </w:tc>
        <w:tc>
          <w:tcPr>
            <w:tcW w:w="1133" w:type="dxa"/>
            <w:gridSpan w:val="2"/>
            <w:tcBorders>
              <w:bottom w:val="single" w:sz="4" w:space="0" w:color="auto"/>
            </w:tcBorders>
            <w:vAlign w:val="center"/>
          </w:tcPr>
          <w:p w14:paraId="213624F6" w14:textId="77777777" w:rsidR="005C6276" w:rsidRPr="0043202C" w:rsidRDefault="005C6276" w:rsidP="00F91406">
            <w:pPr>
              <w:jc w:val="center"/>
              <w:rPr>
                <w:rFonts w:ascii="Arial" w:hAnsi="Arial" w:cs="Arial"/>
                <w:sz w:val="22"/>
                <w:szCs w:val="22"/>
              </w:rPr>
            </w:pPr>
            <w:r w:rsidRPr="0043202C">
              <w:rPr>
                <w:rFonts w:ascii="Arial" w:hAnsi="Arial" w:cs="Arial"/>
                <w:sz w:val="22"/>
                <w:szCs w:val="22"/>
              </w:rPr>
              <w:t>60</w:t>
            </w:r>
          </w:p>
        </w:tc>
      </w:tr>
      <w:tr w:rsidR="00DE7636" w:rsidRPr="00DD6AE3" w14:paraId="5B166D38" w14:textId="77777777" w:rsidTr="001034A3">
        <w:trPr>
          <w:trHeight w:val="493"/>
        </w:trPr>
        <w:tc>
          <w:tcPr>
            <w:tcW w:w="1700" w:type="dxa"/>
            <w:tcBorders>
              <w:bottom w:val="single" w:sz="4" w:space="0" w:color="auto"/>
            </w:tcBorders>
            <w:shd w:val="clear" w:color="auto" w:fill="auto"/>
            <w:vAlign w:val="center"/>
          </w:tcPr>
          <w:p w14:paraId="7BBF9433" w14:textId="42192FE0" w:rsidR="005C6276" w:rsidRPr="0043202C" w:rsidRDefault="005C6276" w:rsidP="0043202C">
            <w:pPr>
              <w:pStyle w:val="Coursestructure"/>
              <w:spacing w:before="80" w:after="80"/>
              <w:rPr>
                <w:rFonts w:ascii="Arial" w:hAnsi="Arial" w:cs="Arial"/>
                <w:sz w:val="22"/>
                <w:szCs w:val="22"/>
                <w:lang w:eastAsia="en-US"/>
              </w:rPr>
            </w:pPr>
            <w:r w:rsidRPr="001B09F8">
              <w:rPr>
                <w:rFonts w:ascii="Arial" w:hAnsi="Arial" w:cs="Arial"/>
                <w:sz w:val="22"/>
                <w:szCs w:val="20"/>
                <w:lang w:eastAsia="en-US"/>
              </w:rPr>
              <w:t>BSBSTR602</w:t>
            </w:r>
          </w:p>
        </w:tc>
        <w:tc>
          <w:tcPr>
            <w:tcW w:w="1418" w:type="dxa"/>
            <w:tcBorders>
              <w:bottom w:val="single" w:sz="4" w:space="0" w:color="auto"/>
            </w:tcBorders>
            <w:shd w:val="clear" w:color="auto" w:fill="auto"/>
            <w:vAlign w:val="center"/>
          </w:tcPr>
          <w:p w14:paraId="7FA56BB9" w14:textId="02AB2304" w:rsidR="005C6276" w:rsidRPr="0043202C" w:rsidRDefault="001B09F8" w:rsidP="005F6610">
            <w:pPr>
              <w:rPr>
                <w:rFonts w:ascii="Arial" w:hAnsi="Arial" w:cs="Arial"/>
                <w:sz w:val="22"/>
                <w:szCs w:val="22"/>
              </w:rPr>
            </w:pPr>
            <w:r w:rsidRPr="0043202C">
              <w:rPr>
                <w:rFonts w:ascii="Arial" w:hAnsi="Arial" w:cs="Arial"/>
                <w:sz w:val="22"/>
                <w:szCs w:val="22"/>
              </w:rPr>
              <w:t>080301</w:t>
            </w:r>
          </w:p>
        </w:tc>
        <w:tc>
          <w:tcPr>
            <w:tcW w:w="3828" w:type="dxa"/>
            <w:gridSpan w:val="4"/>
            <w:tcBorders>
              <w:bottom w:val="single" w:sz="4" w:space="0" w:color="auto"/>
            </w:tcBorders>
            <w:shd w:val="clear" w:color="auto" w:fill="auto"/>
            <w:vAlign w:val="center"/>
          </w:tcPr>
          <w:p w14:paraId="08229A83" w14:textId="77777777" w:rsidR="005C6276" w:rsidRPr="0043202C" w:rsidRDefault="005C6276" w:rsidP="005F6610">
            <w:pPr>
              <w:rPr>
                <w:rFonts w:ascii="Arial" w:hAnsi="Arial" w:cs="Arial"/>
                <w:sz w:val="22"/>
                <w:szCs w:val="22"/>
              </w:rPr>
            </w:pPr>
            <w:r w:rsidRPr="0043202C">
              <w:rPr>
                <w:rFonts w:ascii="Arial" w:hAnsi="Arial" w:cs="Arial"/>
                <w:sz w:val="22"/>
                <w:szCs w:val="22"/>
              </w:rPr>
              <w:t xml:space="preserve">Develop organisational strategies </w:t>
            </w:r>
          </w:p>
        </w:tc>
        <w:tc>
          <w:tcPr>
            <w:tcW w:w="1135" w:type="dxa"/>
            <w:tcBorders>
              <w:bottom w:val="single" w:sz="4" w:space="0" w:color="auto"/>
            </w:tcBorders>
            <w:vAlign w:val="center"/>
          </w:tcPr>
          <w:p w14:paraId="328E4245" w14:textId="77777777" w:rsidR="005C6276" w:rsidRPr="0043202C" w:rsidRDefault="005C6276" w:rsidP="005F6610">
            <w:pPr>
              <w:rPr>
                <w:rFonts w:ascii="Arial" w:hAnsi="Arial" w:cs="Arial"/>
                <w:sz w:val="22"/>
                <w:szCs w:val="22"/>
              </w:rPr>
            </w:pPr>
            <w:r w:rsidRPr="0043202C">
              <w:rPr>
                <w:rFonts w:ascii="Arial" w:hAnsi="Arial" w:cs="Arial"/>
                <w:sz w:val="22"/>
                <w:szCs w:val="22"/>
              </w:rPr>
              <w:t>Nil</w:t>
            </w:r>
          </w:p>
        </w:tc>
        <w:tc>
          <w:tcPr>
            <w:tcW w:w="1133" w:type="dxa"/>
            <w:gridSpan w:val="2"/>
            <w:tcBorders>
              <w:bottom w:val="single" w:sz="4" w:space="0" w:color="auto"/>
            </w:tcBorders>
            <w:vAlign w:val="center"/>
          </w:tcPr>
          <w:p w14:paraId="16913121" w14:textId="77777777" w:rsidR="005C6276" w:rsidRPr="0043202C" w:rsidRDefault="005C6276" w:rsidP="00F91406">
            <w:pPr>
              <w:jc w:val="center"/>
              <w:rPr>
                <w:rFonts w:ascii="Arial" w:hAnsi="Arial" w:cs="Arial"/>
                <w:sz w:val="22"/>
                <w:szCs w:val="22"/>
              </w:rPr>
            </w:pPr>
            <w:r w:rsidRPr="0043202C">
              <w:rPr>
                <w:rFonts w:ascii="Arial" w:hAnsi="Arial" w:cs="Arial"/>
                <w:sz w:val="22"/>
                <w:szCs w:val="22"/>
              </w:rPr>
              <w:t>80</w:t>
            </w:r>
          </w:p>
        </w:tc>
      </w:tr>
      <w:tr w:rsidR="00DE7636" w:rsidRPr="00DD6AE3" w14:paraId="4EB82ED6" w14:textId="77777777" w:rsidTr="001034A3">
        <w:trPr>
          <w:trHeight w:val="493"/>
        </w:trPr>
        <w:tc>
          <w:tcPr>
            <w:tcW w:w="1700" w:type="dxa"/>
            <w:tcBorders>
              <w:bottom w:val="single" w:sz="4" w:space="0" w:color="auto"/>
            </w:tcBorders>
            <w:shd w:val="clear" w:color="auto" w:fill="auto"/>
            <w:vAlign w:val="center"/>
          </w:tcPr>
          <w:p w14:paraId="0668D9F5" w14:textId="77777777" w:rsidR="005C6276" w:rsidRPr="001B09F8" w:rsidRDefault="005C6276" w:rsidP="005F6610">
            <w:pPr>
              <w:pStyle w:val="Guidingtext"/>
              <w:rPr>
                <w:color w:val="auto"/>
              </w:rPr>
            </w:pPr>
            <w:r w:rsidRPr="001B09F8">
              <w:rPr>
                <w:color w:val="auto"/>
              </w:rPr>
              <w:t>BSBPMG430</w:t>
            </w:r>
          </w:p>
        </w:tc>
        <w:tc>
          <w:tcPr>
            <w:tcW w:w="1418" w:type="dxa"/>
            <w:tcBorders>
              <w:bottom w:val="single" w:sz="4" w:space="0" w:color="auto"/>
            </w:tcBorders>
            <w:shd w:val="clear" w:color="auto" w:fill="auto"/>
            <w:vAlign w:val="center"/>
          </w:tcPr>
          <w:p w14:paraId="7F7E52F5" w14:textId="04299436" w:rsidR="005C6276" w:rsidRPr="0043202C" w:rsidRDefault="001B09F8" w:rsidP="005F6610">
            <w:pPr>
              <w:rPr>
                <w:rFonts w:ascii="Arial" w:hAnsi="Arial" w:cs="Arial"/>
                <w:sz w:val="22"/>
                <w:szCs w:val="22"/>
              </w:rPr>
            </w:pPr>
            <w:r w:rsidRPr="0043202C">
              <w:rPr>
                <w:rFonts w:ascii="Arial" w:hAnsi="Arial" w:cs="Arial"/>
                <w:sz w:val="22"/>
                <w:szCs w:val="22"/>
              </w:rPr>
              <w:t>080315</w:t>
            </w:r>
          </w:p>
        </w:tc>
        <w:tc>
          <w:tcPr>
            <w:tcW w:w="3828" w:type="dxa"/>
            <w:gridSpan w:val="4"/>
            <w:tcBorders>
              <w:bottom w:val="single" w:sz="4" w:space="0" w:color="auto"/>
            </w:tcBorders>
            <w:shd w:val="clear" w:color="auto" w:fill="auto"/>
            <w:vAlign w:val="center"/>
          </w:tcPr>
          <w:p w14:paraId="2C4181BB" w14:textId="77777777" w:rsidR="005C6276" w:rsidRPr="0043202C" w:rsidRDefault="005C6276" w:rsidP="005F6610">
            <w:pPr>
              <w:rPr>
                <w:rFonts w:ascii="Arial" w:hAnsi="Arial" w:cs="Arial"/>
                <w:sz w:val="22"/>
                <w:szCs w:val="22"/>
              </w:rPr>
            </w:pPr>
            <w:r w:rsidRPr="0043202C">
              <w:rPr>
                <w:rFonts w:ascii="Arial" w:hAnsi="Arial" w:cs="Arial"/>
                <w:sz w:val="22"/>
                <w:szCs w:val="22"/>
              </w:rPr>
              <w:t xml:space="preserve">Undertake project work </w:t>
            </w:r>
          </w:p>
        </w:tc>
        <w:tc>
          <w:tcPr>
            <w:tcW w:w="1135" w:type="dxa"/>
            <w:tcBorders>
              <w:bottom w:val="single" w:sz="4" w:space="0" w:color="auto"/>
            </w:tcBorders>
            <w:vAlign w:val="center"/>
          </w:tcPr>
          <w:p w14:paraId="681ABF2B" w14:textId="77777777" w:rsidR="005C6276" w:rsidRPr="0043202C" w:rsidRDefault="005C6276" w:rsidP="005F6610">
            <w:pPr>
              <w:rPr>
                <w:rFonts w:ascii="Arial" w:hAnsi="Arial" w:cs="Arial"/>
                <w:sz w:val="22"/>
                <w:szCs w:val="22"/>
              </w:rPr>
            </w:pPr>
            <w:r w:rsidRPr="0043202C">
              <w:rPr>
                <w:rFonts w:ascii="Arial" w:hAnsi="Arial" w:cs="Arial"/>
                <w:sz w:val="22"/>
                <w:szCs w:val="22"/>
              </w:rPr>
              <w:t>Nil</w:t>
            </w:r>
          </w:p>
        </w:tc>
        <w:tc>
          <w:tcPr>
            <w:tcW w:w="1133" w:type="dxa"/>
            <w:gridSpan w:val="2"/>
            <w:tcBorders>
              <w:bottom w:val="single" w:sz="4" w:space="0" w:color="auto"/>
            </w:tcBorders>
            <w:vAlign w:val="center"/>
          </w:tcPr>
          <w:p w14:paraId="6524C576" w14:textId="77777777" w:rsidR="005C6276" w:rsidRPr="0043202C" w:rsidRDefault="005C6276" w:rsidP="00F91406">
            <w:pPr>
              <w:jc w:val="center"/>
              <w:rPr>
                <w:rFonts w:ascii="Arial" w:hAnsi="Arial" w:cs="Arial"/>
                <w:sz w:val="22"/>
                <w:szCs w:val="22"/>
              </w:rPr>
            </w:pPr>
            <w:r w:rsidRPr="0043202C">
              <w:rPr>
                <w:rFonts w:ascii="Arial" w:hAnsi="Arial" w:cs="Arial"/>
                <w:sz w:val="22"/>
                <w:szCs w:val="22"/>
              </w:rPr>
              <w:t>60</w:t>
            </w:r>
          </w:p>
        </w:tc>
      </w:tr>
      <w:tr w:rsidR="00DE7636" w:rsidRPr="00DD6AE3" w14:paraId="1C955D7C" w14:textId="77777777" w:rsidTr="001034A3">
        <w:trPr>
          <w:trHeight w:val="493"/>
        </w:trPr>
        <w:tc>
          <w:tcPr>
            <w:tcW w:w="1700" w:type="dxa"/>
            <w:tcBorders>
              <w:bottom w:val="single" w:sz="4" w:space="0" w:color="auto"/>
            </w:tcBorders>
            <w:shd w:val="clear" w:color="auto" w:fill="auto"/>
            <w:vAlign w:val="center"/>
          </w:tcPr>
          <w:p w14:paraId="0AE9A1F6" w14:textId="77777777" w:rsidR="005C6276" w:rsidRPr="001B09F8" w:rsidRDefault="005C6276" w:rsidP="005F6610">
            <w:pPr>
              <w:pStyle w:val="Guidingtext"/>
              <w:rPr>
                <w:color w:val="auto"/>
              </w:rPr>
            </w:pPr>
            <w:r w:rsidRPr="001B09F8">
              <w:rPr>
                <w:color w:val="auto"/>
              </w:rPr>
              <w:t>BSBOPS504</w:t>
            </w:r>
          </w:p>
        </w:tc>
        <w:tc>
          <w:tcPr>
            <w:tcW w:w="1418" w:type="dxa"/>
            <w:tcBorders>
              <w:bottom w:val="single" w:sz="4" w:space="0" w:color="auto"/>
            </w:tcBorders>
            <w:shd w:val="clear" w:color="auto" w:fill="auto"/>
            <w:vAlign w:val="center"/>
          </w:tcPr>
          <w:p w14:paraId="3FF70228" w14:textId="086F7C9A" w:rsidR="005C6276" w:rsidRPr="0043202C" w:rsidRDefault="001B09F8" w:rsidP="005F6610">
            <w:pPr>
              <w:rPr>
                <w:rFonts w:ascii="Arial" w:hAnsi="Arial" w:cs="Arial"/>
                <w:sz w:val="22"/>
                <w:szCs w:val="22"/>
              </w:rPr>
            </w:pPr>
            <w:r w:rsidRPr="0043202C">
              <w:rPr>
                <w:rFonts w:ascii="Arial" w:hAnsi="Arial" w:cs="Arial"/>
                <w:sz w:val="22"/>
                <w:szCs w:val="22"/>
              </w:rPr>
              <w:t>080301</w:t>
            </w:r>
          </w:p>
        </w:tc>
        <w:tc>
          <w:tcPr>
            <w:tcW w:w="3828" w:type="dxa"/>
            <w:gridSpan w:val="4"/>
            <w:tcBorders>
              <w:bottom w:val="single" w:sz="4" w:space="0" w:color="auto"/>
            </w:tcBorders>
            <w:shd w:val="clear" w:color="auto" w:fill="auto"/>
            <w:vAlign w:val="center"/>
          </w:tcPr>
          <w:p w14:paraId="021A7D52" w14:textId="77777777" w:rsidR="005C6276" w:rsidRPr="0043202C" w:rsidRDefault="005C6276" w:rsidP="005F6610">
            <w:pPr>
              <w:rPr>
                <w:rFonts w:ascii="Arial" w:hAnsi="Arial" w:cs="Arial"/>
                <w:sz w:val="22"/>
                <w:szCs w:val="22"/>
              </w:rPr>
            </w:pPr>
            <w:r w:rsidRPr="0043202C">
              <w:rPr>
                <w:rFonts w:ascii="Arial" w:hAnsi="Arial" w:cs="Arial"/>
                <w:sz w:val="22"/>
                <w:szCs w:val="22"/>
              </w:rPr>
              <w:t xml:space="preserve">Manage business risk </w:t>
            </w:r>
          </w:p>
        </w:tc>
        <w:tc>
          <w:tcPr>
            <w:tcW w:w="1135" w:type="dxa"/>
            <w:tcBorders>
              <w:bottom w:val="single" w:sz="4" w:space="0" w:color="auto"/>
            </w:tcBorders>
            <w:vAlign w:val="center"/>
          </w:tcPr>
          <w:p w14:paraId="4D465C86" w14:textId="77777777" w:rsidR="005C6276" w:rsidRPr="0043202C" w:rsidRDefault="005C6276" w:rsidP="005F6610">
            <w:pPr>
              <w:rPr>
                <w:rFonts w:ascii="Arial" w:hAnsi="Arial" w:cs="Arial"/>
                <w:sz w:val="22"/>
                <w:szCs w:val="22"/>
              </w:rPr>
            </w:pPr>
            <w:r w:rsidRPr="0043202C">
              <w:rPr>
                <w:rFonts w:ascii="Arial" w:hAnsi="Arial" w:cs="Arial"/>
                <w:sz w:val="22"/>
                <w:szCs w:val="22"/>
              </w:rPr>
              <w:t>Nil</w:t>
            </w:r>
          </w:p>
        </w:tc>
        <w:tc>
          <w:tcPr>
            <w:tcW w:w="1133" w:type="dxa"/>
            <w:gridSpan w:val="2"/>
            <w:tcBorders>
              <w:bottom w:val="single" w:sz="4" w:space="0" w:color="auto"/>
            </w:tcBorders>
            <w:vAlign w:val="center"/>
          </w:tcPr>
          <w:p w14:paraId="1F586131" w14:textId="77777777" w:rsidR="005C6276" w:rsidRPr="0043202C" w:rsidRDefault="005C6276" w:rsidP="00F91406">
            <w:pPr>
              <w:jc w:val="center"/>
              <w:rPr>
                <w:rFonts w:ascii="Arial" w:hAnsi="Arial" w:cs="Arial"/>
                <w:sz w:val="22"/>
                <w:szCs w:val="22"/>
              </w:rPr>
            </w:pPr>
            <w:r w:rsidRPr="0043202C">
              <w:rPr>
                <w:rFonts w:ascii="Arial" w:hAnsi="Arial" w:cs="Arial"/>
                <w:sz w:val="22"/>
                <w:szCs w:val="22"/>
              </w:rPr>
              <w:t>60</w:t>
            </w:r>
          </w:p>
        </w:tc>
      </w:tr>
      <w:tr w:rsidR="005C6276" w:rsidRPr="00982853" w14:paraId="1170C65F" w14:textId="77777777" w:rsidTr="00980E93">
        <w:trPr>
          <w:trHeight w:val="758"/>
        </w:trPr>
        <w:tc>
          <w:tcPr>
            <w:tcW w:w="8081" w:type="dxa"/>
            <w:gridSpan w:val="7"/>
            <w:shd w:val="clear" w:color="auto" w:fill="B4C6E7" w:themeFill="accent5" w:themeFillTint="66"/>
            <w:vAlign w:val="center"/>
          </w:tcPr>
          <w:p w14:paraId="293018DE" w14:textId="77777777" w:rsidR="005C6276" w:rsidRPr="00811DE7" w:rsidRDefault="005C6276" w:rsidP="005F6610">
            <w:pPr>
              <w:jc w:val="right"/>
              <w:rPr>
                <w:rStyle w:val="Strong"/>
              </w:rPr>
            </w:pPr>
            <w:r w:rsidRPr="00811DE7">
              <w:rPr>
                <w:rStyle w:val="Strong"/>
              </w:rPr>
              <w:t>Total nominal hours</w:t>
            </w:r>
          </w:p>
        </w:tc>
        <w:tc>
          <w:tcPr>
            <w:tcW w:w="1133" w:type="dxa"/>
            <w:gridSpan w:val="2"/>
            <w:shd w:val="clear" w:color="auto" w:fill="B4C6E7" w:themeFill="accent5" w:themeFillTint="66"/>
            <w:vAlign w:val="center"/>
          </w:tcPr>
          <w:p w14:paraId="3536C6AE" w14:textId="1949FE00" w:rsidR="005C6276" w:rsidRPr="00811DE7" w:rsidRDefault="005C6276" w:rsidP="005F6610">
            <w:pPr>
              <w:rPr>
                <w:rStyle w:val="Strong"/>
              </w:rPr>
            </w:pPr>
            <w:r>
              <w:rPr>
                <w:rStyle w:val="Strong"/>
              </w:rPr>
              <w:t>6</w:t>
            </w:r>
            <w:r w:rsidR="002A6D46">
              <w:rPr>
                <w:rStyle w:val="Strong"/>
              </w:rPr>
              <w:t>9</w:t>
            </w:r>
            <w:r>
              <w:rPr>
                <w:rStyle w:val="Strong"/>
              </w:rPr>
              <w:t>0-730</w:t>
            </w:r>
          </w:p>
        </w:tc>
      </w:tr>
      <w:tr w:rsidR="00982853" w:rsidRPr="00982853" w14:paraId="147608C8" w14:textId="77777777" w:rsidTr="0014064C">
        <w:trPr>
          <w:trHeight w:val="1550"/>
        </w:trPr>
        <w:tc>
          <w:tcPr>
            <w:tcW w:w="3402" w:type="dxa"/>
            <w:gridSpan w:val="4"/>
          </w:tcPr>
          <w:p w14:paraId="06362892" w14:textId="77777777" w:rsidR="00982853" w:rsidRPr="009F04FF" w:rsidRDefault="00982853" w:rsidP="00533944">
            <w:pPr>
              <w:pStyle w:val="SectionBSubsection2"/>
            </w:pPr>
            <w:bookmarkStart w:id="47" w:name="_Toc146789916"/>
            <w:r w:rsidRPr="009F04FF">
              <w:t>Entry requirements</w:t>
            </w:r>
            <w:bookmarkEnd w:id="47"/>
            <w:r w:rsidRPr="009F04FF">
              <w:t xml:space="preserve"> </w:t>
            </w:r>
          </w:p>
        </w:tc>
        <w:tc>
          <w:tcPr>
            <w:tcW w:w="5812" w:type="dxa"/>
            <w:gridSpan w:val="5"/>
          </w:tcPr>
          <w:p w14:paraId="0A3BDA2A" w14:textId="05CE3113" w:rsidR="00DF275B" w:rsidRDefault="00DF275B" w:rsidP="00DF275B">
            <w:pPr>
              <w:pStyle w:val="Guidingtext"/>
              <w:rPr>
                <w:rStyle w:val="BodycopyChar"/>
                <w:color w:val="000000" w:themeColor="text1" w:themeShade="BF"/>
              </w:rPr>
            </w:pPr>
            <w:r w:rsidRPr="009927C6">
              <w:rPr>
                <w:rStyle w:val="BodycopyChar"/>
                <w:color w:val="000000" w:themeColor="text1" w:themeShade="BF"/>
              </w:rPr>
              <w:t xml:space="preserve">Standard </w:t>
            </w:r>
            <w:r w:rsidR="008B4F64" w:rsidRPr="0014064C">
              <w:rPr>
                <w:rStyle w:val="BodycopyChar"/>
                <w:color w:val="000000" w:themeColor="text1" w:themeShade="BF"/>
              </w:rPr>
              <w:t>5.11</w:t>
            </w:r>
            <w:r w:rsidRPr="009927C6">
              <w:rPr>
                <w:rStyle w:val="BodycopyChar"/>
                <w:color w:val="000000" w:themeColor="text1" w:themeShade="BF"/>
              </w:rPr>
              <w:t xml:space="preserve"> AQTF </w:t>
            </w:r>
            <w:r w:rsidRPr="00EA2AD8">
              <w:rPr>
                <w:rStyle w:val="BodycopyChar"/>
                <w:color w:val="000000" w:themeColor="text1" w:themeShade="BF"/>
              </w:rPr>
              <w:t xml:space="preserve">2021 </w:t>
            </w:r>
            <w:r w:rsidRPr="009927C6">
              <w:rPr>
                <w:rStyle w:val="BodycopyChar"/>
                <w:color w:val="000000" w:themeColor="text1" w:themeShade="BF"/>
              </w:rPr>
              <w:t>Standards for Accredited Courses</w:t>
            </w:r>
          </w:p>
          <w:p w14:paraId="04873A8E" w14:textId="4633760D" w:rsidR="00DF275B" w:rsidRDefault="00C3624C" w:rsidP="00DF275B">
            <w:pPr>
              <w:pStyle w:val="Guidingtext"/>
              <w:rPr>
                <w:rStyle w:val="BodycopyChar"/>
                <w:i/>
                <w:iCs w:val="0"/>
                <w:color w:val="000000" w:themeColor="text1" w:themeShade="BF"/>
              </w:rPr>
            </w:pPr>
            <w:r>
              <w:rPr>
                <w:rStyle w:val="BodycopyChar"/>
                <w:i/>
                <w:iCs w:val="0"/>
                <w:color w:val="000000" w:themeColor="text1" w:themeShade="BF"/>
              </w:rPr>
              <w:t>Learners with language, literacy and numeracy skills at a lower level than suggested may require additional support to successfully undertake these qualifications.</w:t>
            </w:r>
          </w:p>
          <w:p w14:paraId="3F44BCF5" w14:textId="77777777" w:rsidR="00C3624C" w:rsidRPr="00513004" w:rsidRDefault="00C3624C" w:rsidP="00DF275B">
            <w:pPr>
              <w:pStyle w:val="Guidingtext"/>
              <w:rPr>
                <w:rStyle w:val="BodycopyChar"/>
                <w:i/>
                <w:iCs w:val="0"/>
                <w:color w:val="000000" w:themeColor="text1" w:themeShade="BF"/>
              </w:rPr>
            </w:pPr>
          </w:p>
          <w:p w14:paraId="352D3993" w14:textId="13D809A9" w:rsidR="00DF275B" w:rsidRPr="007F7CBA" w:rsidRDefault="004B4C3E" w:rsidP="00DF275B">
            <w:pPr>
              <w:rPr>
                <w:rFonts w:ascii="Arial" w:hAnsi="Arial" w:cs="Arial"/>
                <w:b/>
                <w:sz w:val="22"/>
                <w:szCs w:val="22"/>
              </w:rPr>
            </w:pPr>
            <w:r w:rsidRPr="0014064C">
              <w:rPr>
                <w:rFonts w:ascii="Arial" w:hAnsi="Arial" w:cs="Arial"/>
                <w:b/>
                <w:sz w:val="22"/>
                <w:szCs w:val="22"/>
              </w:rPr>
              <w:t>22594VIC</w:t>
            </w:r>
            <w:r w:rsidR="00DF275B" w:rsidRPr="0014064C">
              <w:rPr>
                <w:rFonts w:ascii="Arial" w:hAnsi="Arial" w:cs="Arial"/>
                <w:b/>
                <w:sz w:val="22"/>
                <w:szCs w:val="22"/>
              </w:rPr>
              <w:t xml:space="preserve"> D</w:t>
            </w:r>
            <w:r w:rsidR="00DF275B" w:rsidRPr="007F7CBA">
              <w:rPr>
                <w:rFonts w:ascii="Arial" w:hAnsi="Arial" w:cs="Arial"/>
                <w:b/>
                <w:sz w:val="22"/>
                <w:szCs w:val="22"/>
              </w:rPr>
              <w:t>iploma of Justice</w:t>
            </w:r>
          </w:p>
          <w:p w14:paraId="23069EB6" w14:textId="705CBF86" w:rsidR="00DF275B" w:rsidRPr="007F7CBA" w:rsidRDefault="00DF275B" w:rsidP="00DF275B">
            <w:pPr>
              <w:spacing w:before="80" w:after="80"/>
              <w:rPr>
                <w:rFonts w:ascii="Arial" w:hAnsi="Arial" w:cs="Arial"/>
                <w:sz w:val="22"/>
                <w:szCs w:val="22"/>
              </w:rPr>
            </w:pPr>
            <w:r w:rsidRPr="007F7CBA">
              <w:rPr>
                <w:rFonts w:ascii="Arial" w:hAnsi="Arial" w:cs="Arial"/>
                <w:sz w:val="22"/>
                <w:szCs w:val="22"/>
              </w:rPr>
              <w:t xml:space="preserve">Applicants for the </w:t>
            </w:r>
            <w:r w:rsidR="004B4C3E" w:rsidRPr="0014064C">
              <w:rPr>
                <w:rFonts w:ascii="Arial" w:hAnsi="Arial" w:cs="Arial"/>
                <w:sz w:val="22"/>
                <w:szCs w:val="22"/>
              </w:rPr>
              <w:t>22594VIC</w:t>
            </w:r>
            <w:r w:rsidRPr="007F7CBA">
              <w:rPr>
                <w:rFonts w:ascii="Arial" w:hAnsi="Arial" w:cs="Arial"/>
                <w:sz w:val="22"/>
                <w:szCs w:val="22"/>
              </w:rPr>
              <w:t xml:space="preserve"> Diploma of Justice are expected to:</w:t>
            </w:r>
          </w:p>
          <w:p w14:paraId="50036B95" w14:textId="56FD89F2" w:rsidR="00DF275B" w:rsidRPr="00A835EA" w:rsidRDefault="00DF275B" w:rsidP="00DF275B">
            <w:pPr>
              <w:pStyle w:val="ListBullet2"/>
              <w:tabs>
                <w:tab w:val="clear" w:pos="643"/>
                <w:tab w:val="left" w:pos="988"/>
              </w:tabs>
              <w:spacing w:before="0" w:after="0"/>
              <w:ind w:left="464" w:hanging="425"/>
              <w:contextualSpacing w:val="0"/>
            </w:pPr>
            <w:r w:rsidRPr="00A835EA">
              <w:t>have a demonstrated capacity in learning, reading, writing</w:t>
            </w:r>
            <w:r w:rsidR="00A249A0">
              <w:t xml:space="preserve"> and</w:t>
            </w:r>
            <w:r w:rsidRPr="00A835EA">
              <w:t xml:space="preserve"> oracy to Level 4 </w:t>
            </w:r>
            <w:r w:rsidR="00A249A0" w:rsidRPr="00A835EA">
              <w:t>and numeracy</w:t>
            </w:r>
            <w:r w:rsidR="00A249A0">
              <w:t xml:space="preserve"> to </w:t>
            </w:r>
            <w:r w:rsidR="0076734B">
              <w:t>L</w:t>
            </w:r>
            <w:r w:rsidR="00A249A0">
              <w:t xml:space="preserve">evel </w:t>
            </w:r>
            <w:r w:rsidR="00C66257">
              <w:t>3</w:t>
            </w:r>
            <w:r w:rsidR="00A249A0" w:rsidRPr="00A835EA">
              <w:t xml:space="preserve"> </w:t>
            </w:r>
            <w:r w:rsidRPr="00A835EA">
              <w:t xml:space="preserve">of the Australian Core Skills Framework (ACSF) because they are required to work independently and use support from a range of unfamiliar and/or unpredictable resources; read complex text with specialised vocabulary; embed information in a justice context; and conduct complex analysis, which includes extracting, extrapolating and reflecting on information and some abstract themes.  </w:t>
            </w:r>
          </w:p>
          <w:p w14:paraId="2E430733" w14:textId="77777777" w:rsidR="00DF275B" w:rsidRPr="007F7CBA" w:rsidRDefault="00DF275B" w:rsidP="00DF275B">
            <w:pPr>
              <w:pStyle w:val="Listbullet1"/>
              <w:numPr>
                <w:ilvl w:val="0"/>
                <w:numId w:val="0"/>
              </w:numPr>
              <w:ind w:left="403"/>
              <w:rPr>
                <w:rFonts w:ascii="Arial" w:hAnsi="Arial" w:cs="Arial"/>
                <w:sz w:val="22"/>
                <w:szCs w:val="22"/>
              </w:rPr>
            </w:pPr>
            <w:r w:rsidRPr="007F7CBA">
              <w:rPr>
                <w:rFonts w:ascii="Arial" w:hAnsi="Arial" w:cs="Arial"/>
                <w:sz w:val="22"/>
                <w:szCs w:val="22"/>
              </w:rPr>
              <w:t xml:space="preserve">See  </w:t>
            </w:r>
            <w:hyperlink r:id="rId39" w:history="1">
              <w:r>
                <w:rPr>
                  <w:rStyle w:val="Hyperlink"/>
                </w:rPr>
                <w:t>Download the ACSF - Department of Education, Skills and Employment, Australian Government (dese.gov.au)</w:t>
              </w:r>
            </w:hyperlink>
          </w:p>
          <w:p w14:paraId="5C7801B9" w14:textId="77777777" w:rsidR="00DF275B" w:rsidRDefault="00DF275B" w:rsidP="00DF275B">
            <w:pPr>
              <w:pStyle w:val="ListBullet2"/>
              <w:tabs>
                <w:tab w:val="clear" w:pos="643"/>
                <w:tab w:val="left" w:pos="988"/>
              </w:tabs>
              <w:spacing w:before="0" w:after="0"/>
              <w:ind w:left="464" w:hanging="425"/>
              <w:contextualSpacing w:val="0"/>
            </w:pPr>
            <w:r w:rsidRPr="007F7CBA">
              <w:t>be able to use a personal computer, including basic word processing, spreadsheet, and electronic communication platforms and internet search engines.</w:t>
            </w:r>
          </w:p>
          <w:p w14:paraId="734B23E9" w14:textId="77777777" w:rsidR="00DF275B" w:rsidRPr="007F7CBA" w:rsidRDefault="00982853" w:rsidP="00DF275B">
            <w:pPr>
              <w:pStyle w:val="ListBullet2"/>
              <w:numPr>
                <w:ilvl w:val="0"/>
                <w:numId w:val="0"/>
              </w:numPr>
              <w:ind w:left="464" w:hanging="425"/>
            </w:pPr>
            <w:r w:rsidRPr="009F04FF">
              <w:t xml:space="preserve"> </w:t>
            </w:r>
          </w:p>
          <w:p w14:paraId="24AD9556" w14:textId="4D4EEEBA" w:rsidR="00DF275B" w:rsidRPr="007F7CBA" w:rsidRDefault="004B4C3E" w:rsidP="00DF275B">
            <w:pPr>
              <w:spacing w:after="80"/>
              <w:rPr>
                <w:rFonts w:ascii="Arial" w:hAnsi="Arial" w:cs="Arial"/>
                <w:b/>
                <w:sz w:val="22"/>
                <w:szCs w:val="22"/>
              </w:rPr>
            </w:pPr>
            <w:r w:rsidRPr="0014064C">
              <w:rPr>
                <w:rFonts w:ascii="Arial" w:hAnsi="Arial" w:cs="Arial"/>
                <w:b/>
                <w:sz w:val="22"/>
                <w:szCs w:val="22"/>
              </w:rPr>
              <w:lastRenderedPageBreak/>
              <w:t>22595VIC</w:t>
            </w:r>
            <w:r w:rsidR="00DF275B" w:rsidRPr="007F7CBA">
              <w:rPr>
                <w:rFonts w:ascii="Arial" w:hAnsi="Arial" w:cs="Arial"/>
                <w:b/>
                <w:sz w:val="22"/>
                <w:szCs w:val="22"/>
              </w:rPr>
              <w:t xml:space="preserve"> Advanced Diploma of Justice</w:t>
            </w:r>
          </w:p>
          <w:p w14:paraId="3D350FA7" w14:textId="24D44661" w:rsidR="00513004" w:rsidRDefault="00513004" w:rsidP="00513004">
            <w:pPr>
              <w:rPr>
                <w:rFonts w:ascii="Arial" w:hAnsi="Arial" w:cs="Arial"/>
                <w:sz w:val="22"/>
                <w:szCs w:val="22"/>
              </w:rPr>
            </w:pPr>
            <w:r w:rsidRPr="00513004">
              <w:rPr>
                <w:rFonts w:ascii="Arial" w:hAnsi="Arial" w:cs="Arial"/>
                <w:sz w:val="22"/>
                <w:szCs w:val="22"/>
              </w:rPr>
              <w:t xml:space="preserve">The entry requirement for the </w:t>
            </w:r>
            <w:r w:rsidR="004B4C3E" w:rsidRPr="0014064C">
              <w:rPr>
                <w:rFonts w:ascii="Arial" w:hAnsi="Arial" w:cs="Arial"/>
                <w:sz w:val="22"/>
                <w:szCs w:val="22"/>
              </w:rPr>
              <w:t>22595VIC</w:t>
            </w:r>
            <w:r w:rsidRPr="004B4C3E">
              <w:rPr>
                <w:rFonts w:ascii="Arial" w:hAnsi="Arial" w:cs="Arial"/>
                <w:sz w:val="22"/>
                <w:szCs w:val="22"/>
              </w:rPr>
              <w:t xml:space="preserve"> </w:t>
            </w:r>
            <w:r w:rsidRPr="00513004">
              <w:rPr>
                <w:rFonts w:ascii="Arial" w:hAnsi="Arial" w:cs="Arial"/>
                <w:sz w:val="22"/>
                <w:szCs w:val="22"/>
              </w:rPr>
              <w:t>Advanced Diploma of Justice is:</w:t>
            </w:r>
          </w:p>
          <w:p w14:paraId="741DEEEA" w14:textId="77777777" w:rsidR="00513004" w:rsidRPr="00513004" w:rsidRDefault="00513004" w:rsidP="00513004">
            <w:pPr>
              <w:rPr>
                <w:rFonts w:ascii="Arial" w:hAnsi="Arial" w:cs="Arial"/>
                <w:sz w:val="22"/>
                <w:szCs w:val="22"/>
              </w:rPr>
            </w:pPr>
          </w:p>
          <w:p w14:paraId="37A65921" w14:textId="670DCD32" w:rsidR="00513004" w:rsidRDefault="00513004" w:rsidP="00513004">
            <w:pPr>
              <w:rPr>
                <w:rFonts w:ascii="Arial" w:hAnsi="Arial" w:cs="Arial"/>
                <w:sz w:val="22"/>
                <w:szCs w:val="22"/>
              </w:rPr>
            </w:pPr>
            <w:r w:rsidRPr="00513004">
              <w:rPr>
                <w:rFonts w:ascii="Arial" w:hAnsi="Arial" w:cs="Arial"/>
                <w:sz w:val="22"/>
                <w:szCs w:val="22"/>
              </w:rPr>
              <w:t>The successful completion of the core units of competency from either the:</w:t>
            </w:r>
          </w:p>
          <w:p w14:paraId="1785DDE5" w14:textId="77777777" w:rsidR="00513004" w:rsidRPr="00513004" w:rsidRDefault="00513004" w:rsidP="00513004">
            <w:pPr>
              <w:rPr>
                <w:rFonts w:ascii="Arial" w:hAnsi="Arial" w:cs="Arial"/>
                <w:sz w:val="22"/>
                <w:szCs w:val="22"/>
              </w:rPr>
            </w:pPr>
          </w:p>
          <w:p w14:paraId="03B60A34" w14:textId="5C8A9B2A" w:rsidR="00513004" w:rsidRDefault="004B4C3E" w:rsidP="00565C71">
            <w:pPr>
              <w:pStyle w:val="ListParagraph"/>
              <w:numPr>
                <w:ilvl w:val="0"/>
                <w:numId w:val="57"/>
              </w:numPr>
              <w:rPr>
                <w:rFonts w:ascii="Arial" w:hAnsi="Arial" w:cs="Arial"/>
              </w:rPr>
            </w:pPr>
            <w:r w:rsidRPr="0014064C">
              <w:rPr>
                <w:rFonts w:ascii="Arial" w:hAnsi="Arial" w:cs="Arial"/>
              </w:rPr>
              <w:t>22594VIC</w:t>
            </w:r>
            <w:r w:rsidR="00513004" w:rsidRPr="00513004">
              <w:rPr>
                <w:rFonts w:ascii="Arial" w:hAnsi="Arial" w:cs="Arial"/>
              </w:rPr>
              <w:t xml:space="preserve"> Diploma of Justice </w:t>
            </w:r>
          </w:p>
          <w:p w14:paraId="5EC175E7" w14:textId="77777777" w:rsidR="00513004" w:rsidRPr="00513004" w:rsidRDefault="00513004" w:rsidP="00513004">
            <w:pPr>
              <w:rPr>
                <w:rFonts w:ascii="Arial" w:hAnsi="Arial" w:cs="Arial"/>
                <w:sz w:val="22"/>
                <w:szCs w:val="22"/>
              </w:rPr>
            </w:pPr>
          </w:p>
          <w:p w14:paraId="79B21DBE" w14:textId="09FD0A04" w:rsidR="00513004" w:rsidRDefault="000B497E" w:rsidP="00513004">
            <w:pPr>
              <w:rPr>
                <w:rFonts w:ascii="Arial" w:hAnsi="Arial" w:cs="Arial"/>
                <w:i/>
                <w:sz w:val="22"/>
                <w:szCs w:val="22"/>
              </w:rPr>
            </w:pPr>
            <w:r w:rsidRPr="170DBFE7">
              <w:rPr>
                <w:rFonts w:ascii="Arial" w:hAnsi="Arial" w:cs="Arial"/>
                <w:i/>
                <w:sz w:val="22"/>
                <w:szCs w:val="22"/>
              </w:rPr>
              <w:t>or</w:t>
            </w:r>
            <w:r w:rsidR="00513004" w:rsidRPr="170DBFE7">
              <w:rPr>
                <w:rFonts w:ascii="Arial" w:hAnsi="Arial" w:cs="Arial"/>
                <w:i/>
                <w:sz w:val="22"/>
                <w:szCs w:val="22"/>
              </w:rPr>
              <w:t xml:space="preserve"> </w:t>
            </w:r>
          </w:p>
          <w:p w14:paraId="5E67C97B" w14:textId="77777777" w:rsidR="00513004" w:rsidRPr="00513004" w:rsidRDefault="00513004" w:rsidP="00513004">
            <w:pPr>
              <w:rPr>
                <w:rFonts w:ascii="Arial" w:hAnsi="Arial" w:cs="Arial"/>
                <w:sz w:val="22"/>
                <w:szCs w:val="22"/>
              </w:rPr>
            </w:pPr>
          </w:p>
          <w:p w14:paraId="412BEC59" w14:textId="1BAF8D70" w:rsidR="00513004" w:rsidRDefault="00513004" w:rsidP="00565C71">
            <w:pPr>
              <w:pStyle w:val="ListParagraph"/>
              <w:numPr>
                <w:ilvl w:val="0"/>
                <w:numId w:val="56"/>
              </w:numPr>
              <w:rPr>
                <w:rFonts w:ascii="Arial" w:hAnsi="Arial" w:cs="Arial"/>
              </w:rPr>
            </w:pPr>
            <w:r w:rsidRPr="170DBFE7">
              <w:rPr>
                <w:rFonts w:ascii="Arial" w:hAnsi="Arial" w:cs="Arial"/>
              </w:rPr>
              <w:t>22320VIC Diploma of Justice</w:t>
            </w:r>
          </w:p>
          <w:p w14:paraId="484410FA" w14:textId="77777777" w:rsidR="00513004" w:rsidRPr="00513004" w:rsidRDefault="00513004" w:rsidP="00513004">
            <w:pPr>
              <w:rPr>
                <w:rFonts w:ascii="Arial" w:hAnsi="Arial" w:cs="Arial"/>
                <w:sz w:val="22"/>
                <w:szCs w:val="22"/>
              </w:rPr>
            </w:pPr>
          </w:p>
          <w:p w14:paraId="4D16E294" w14:textId="42EDED23" w:rsidR="00513004" w:rsidRDefault="000B497E" w:rsidP="00513004">
            <w:pPr>
              <w:rPr>
                <w:rFonts w:ascii="Arial" w:hAnsi="Arial" w:cs="Arial"/>
                <w:i/>
                <w:sz w:val="22"/>
                <w:szCs w:val="22"/>
              </w:rPr>
            </w:pPr>
            <w:r w:rsidRPr="170DBFE7">
              <w:rPr>
                <w:rFonts w:ascii="Arial" w:hAnsi="Arial" w:cs="Arial"/>
                <w:i/>
                <w:sz w:val="22"/>
                <w:szCs w:val="22"/>
              </w:rPr>
              <w:t>or</w:t>
            </w:r>
          </w:p>
          <w:p w14:paraId="50D84904" w14:textId="3981C0D8" w:rsidR="002801CE" w:rsidRPr="0014064C" w:rsidRDefault="003B293C" w:rsidP="00565C71">
            <w:pPr>
              <w:pStyle w:val="ListParagraph"/>
              <w:numPr>
                <w:ilvl w:val="0"/>
                <w:numId w:val="58"/>
              </w:numPr>
              <w:rPr>
                <w:rFonts w:ascii="Arial" w:hAnsi="Arial" w:cs="Arial"/>
              </w:rPr>
            </w:pPr>
            <w:r w:rsidRPr="0014064C">
              <w:rPr>
                <w:rFonts w:ascii="Arial" w:hAnsi="Arial" w:cs="Arial"/>
              </w:rPr>
              <w:t>Two years of relevant full time vocational experience/practice in the Justice industry</w:t>
            </w:r>
          </w:p>
        </w:tc>
      </w:tr>
      <w:tr w:rsidR="000D7FDC" w:rsidRPr="00982853" w14:paraId="65DB99AC" w14:textId="77777777" w:rsidTr="002801CE">
        <w:tc>
          <w:tcPr>
            <w:tcW w:w="3402" w:type="dxa"/>
            <w:gridSpan w:val="4"/>
            <w:shd w:val="clear" w:color="auto" w:fill="DBE5F1"/>
          </w:tcPr>
          <w:p w14:paraId="0F3B8A78" w14:textId="3B3A04A6" w:rsidR="000D7FDC" w:rsidRPr="009F04FF" w:rsidRDefault="000D7FDC" w:rsidP="005C1435">
            <w:pPr>
              <w:pStyle w:val="SectionBSubsection"/>
            </w:pPr>
            <w:bookmarkStart w:id="48" w:name="_Toc146789917"/>
            <w:r w:rsidRPr="009F04FF">
              <w:lastRenderedPageBreak/>
              <w:t>Assessment</w:t>
            </w:r>
            <w:bookmarkEnd w:id="48"/>
          </w:p>
        </w:tc>
        <w:tc>
          <w:tcPr>
            <w:tcW w:w="5812" w:type="dxa"/>
            <w:gridSpan w:val="5"/>
            <w:shd w:val="clear" w:color="auto" w:fill="DBE5F1"/>
          </w:tcPr>
          <w:p w14:paraId="7A3BDEB4" w14:textId="3F122047" w:rsidR="000D7FDC" w:rsidRPr="0058137C" w:rsidRDefault="000D7FDC" w:rsidP="009927C6">
            <w:pPr>
              <w:pStyle w:val="Bodycopy"/>
            </w:pPr>
          </w:p>
        </w:tc>
      </w:tr>
      <w:tr w:rsidR="00982853" w:rsidRPr="00982853" w14:paraId="0567ACCC" w14:textId="77777777" w:rsidTr="002801CE">
        <w:tc>
          <w:tcPr>
            <w:tcW w:w="3402" w:type="dxa"/>
            <w:gridSpan w:val="4"/>
          </w:tcPr>
          <w:p w14:paraId="34A3461C" w14:textId="08FAD814" w:rsidR="00982853" w:rsidRPr="009F04FF" w:rsidRDefault="00982853" w:rsidP="00533944">
            <w:pPr>
              <w:pStyle w:val="SectionBSubsection2"/>
            </w:pPr>
            <w:bookmarkStart w:id="49" w:name="_Toc146789918"/>
            <w:r w:rsidRPr="009F04FF">
              <w:t>Assessment strategy</w:t>
            </w:r>
            <w:bookmarkEnd w:id="49"/>
            <w:r w:rsidRPr="009F04FF">
              <w:t xml:space="preserve"> </w:t>
            </w:r>
          </w:p>
        </w:tc>
        <w:tc>
          <w:tcPr>
            <w:tcW w:w="5812" w:type="dxa"/>
            <w:gridSpan w:val="5"/>
          </w:tcPr>
          <w:p w14:paraId="76C565DA" w14:textId="23B6573C" w:rsidR="00982853" w:rsidRPr="008E7C5D" w:rsidRDefault="008B4F64" w:rsidP="00533944">
            <w:pPr>
              <w:pStyle w:val="Guidingtext"/>
              <w:rPr>
                <w:rStyle w:val="BodycopyChar"/>
              </w:rPr>
            </w:pPr>
            <w:r>
              <w:rPr>
                <w:rStyle w:val="BodycopyChar"/>
              </w:rPr>
              <w:t xml:space="preserve">Standard </w:t>
            </w:r>
            <w:r w:rsidRPr="0014064C">
              <w:rPr>
                <w:rStyle w:val="BodycopyChar"/>
              </w:rPr>
              <w:t>5.12</w:t>
            </w:r>
            <w:r w:rsidR="000D7FDC" w:rsidRPr="009927C6">
              <w:rPr>
                <w:rStyle w:val="BodycopyChar"/>
              </w:rPr>
              <w:t xml:space="preserve"> AQTF </w:t>
            </w:r>
            <w:r w:rsidR="003E2D9D">
              <w:rPr>
                <w:rStyle w:val="BodycopyChar"/>
              </w:rPr>
              <w:t xml:space="preserve">2021 </w:t>
            </w:r>
            <w:r w:rsidR="000D7FDC" w:rsidRPr="008E7C5D">
              <w:rPr>
                <w:rStyle w:val="BodycopyChar"/>
              </w:rPr>
              <w:t xml:space="preserve">Standards for </w:t>
            </w:r>
            <w:r w:rsidR="00982853" w:rsidRPr="008E7C5D">
              <w:rPr>
                <w:rStyle w:val="BodycopyChar"/>
              </w:rPr>
              <w:t xml:space="preserve">Accredited Courses </w:t>
            </w:r>
          </w:p>
          <w:p w14:paraId="454906CA" w14:textId="352E40ED" w:rsidR="002D1E6D" w:rsidRPr="002D1E6D" w:rsidRDefault="002D1E6D" w:rsidP="002D1E6D">
            <w:pPr>
              <w:pStyle w:val="Guidingtext"/>
              <w:rPr>
                <w:color w:val="auto"/>
              </w:rPr>
            </w:pPr>
            <w:r w:rsidRPr="002D1E6D">
              <w:rPr>
                <w:color w:val="auto"/>
              </w:rPr>
              <w:t>Imported units of competenc</w:t>
            </w:r>
            <w:r w:rsidR="002A6D46">
              <w:rPr>
                <w:color w:val="auto"/>
              </w:rPr>
              <w:t>y</w:t>
            </w:r>
            <w:r w:rsidRPr="002D1E6D">
              <w:rPr>
                <w:color w:val="auto"/>
              </w:rPr>
              <w:t xml:space="preserve"> must be assessed according to the rules of the relevant Training Package.</w:t>
            </w:r>
          </w:p>
          <w:p w14:paraId="1D9650F9" w14:textId="77777777" w:rsidR="002D1E6D" w:rsidRPr="00A03054" w:rsidRDefault="002D1E6D" w:rsidP="002D1E6D">
            <w:pPr>
              <w:spacing w:before="80" w:after="60"/>
              <w:rPr>
                <w:rFonts w:ascii="Arial" w:hAnsi="Arial" w:cs="Arial"/>
                <w:iCs/>
                <w:color w:val="000000"/>
                <w:sz w:val="22"/>
                <w:szCs w:val="20"/>
                <w:lang w:val="en-AU" w:eastAsia="en-US"/>
              </w:rPr>
            </w:pPr>
            <w:r w:rsidRPr="002D1E6D">
              <w:rPr>
                <w:rFonts w:ascii="Arial" w:hAnsi="Arial" w:cs="Arial"/>
                <w:iCs/>
                <w:sz w:val="22"/>
                <w:szCs w:val="20"/>
                <w:lang w:val="en-AU" w:eastAsia="en-US"/>
              </w:rPr>
              <w:t xml:space="preserve">Assessment methods and collection of evidence will involve application of knowledge and skills to justice </w:t>
            </w:r>
            <w:r w:rsidRPr="00A03054">
              <w:rPr>
                <w:rFonts w:ascii="Arial" w:hAnsi="Arial" w:cs="Arial"/>
                <w:iCs/>
                <w:color w:val="000000"/>
                <w:sz w:val="22"/>
                <w:szCs w:val="20"/>
                <w:lang w:val="en-AU" w:eastAsia="en-US"/>
              </w:rPr>
              <w:t>sector workplaces or simulated environments.</w:t>
            </w:r>
          </w:p>
          <w:p w14:paraId="2AAD1CC7" w14:textId="77777777" w:rsidR="002D1E6D" w:rsidRPr="00A03054" w:rsidRDefault="002D1E6D" w:rsidP="002D1E6D">
            <w:pPr>
              <w:spacing w:before="80" w:after="80"/>
              <w:rPr>
                <w:rFonts w:ascii="Arial" w:hAnsi="Arial" w:cs="Arial"/>
                <w:iCs/>
                <w:color w:val="000000"/>
                <w:sz w:val="22"/>
                <w:szCs w:val="20"/>
                <w:lang w:val="en-AU" w:eastAsia="en-US"/>
              </w:rPr>
            </w:pPr>
            <w:r w:rsidRPr="00A03054">
              <w:rPr>
                <w:rFonts w:ascii="Arial" w:hAnsi="Arial" w:cs="Arial"/>
                <w:iCs/>
                <w:color w:val="000000"/>
                <w:sz w:val="22"/>
                <w:szCs w:val="20"/>
                <w:lang w:val="en-AU" w:eastAsia="en-US"/>
              </w:rPr>
              <w:t>A range of assessment methods may be used, such as:</w:t>
            </w:r>
          </w:p>
          <w:p w14:paraId="4E35BA3C" w14:textId="2412D291" w:rsidR="002D1E6D" w:rsidRPr="00C14E93" w:rsidRDefault="002D1E6D" w:rsidP="003F340B">
            <w:pPr>
              <w:pStyle w:val="ListBullet2"/>
              <w:rPr>
                <w:lang w:val="en-AU"/>
              </w:rPr>
            </w:pPr>
            <w:r w:rsidRPr="00C14E93">
              <w:rPr>
                <w:lang w:val="en-AU"/>
              </w:rPr>
              <w:t xml:space="preserve">action learning projects </w:t>
            </w:r>
          </w:p>
          <w:p w14:paraId="7E36759F" w14:textId="77777777" w:rsidR="002D1E6D" w:rsidRPr="00D43912" w:rsidRDefault="002D1E6D" w:rsidP="003F340B">
            <w:pPr>
              <w:pStyle w:val="ListBullet2"/>
              <w:rPr>
                <w:lang w:val="en-AU"/>
              </w:rPr>
            </w:pPr>
            <w:r w:rsidRPr="00D43912">
              <w:rPr>
                <w:lang w:val="en-AU"/>
              </w:rPr>
              <w:t>research projects in justice work</w:t>
            </w:r>
          </w:p>
          <w:p w14:paraId="0A4B4F33" w14:textId="77777777" w:rsidR="002D1E6D" w:rsidRPr="00D43912" w:rsidRDefault="002D1E6D" w:rsidP="003F340B">
            <w:pPr>
              <w:pStyle w:val="ListBullet2"/>
              <w:rPr>
                <w:lang w:val="en-AU"/>
              </w:rPr>
            </w:pPr>
            <w:r w:rsidRPr="00D43912">
              <w:rPr>
                <w:lang w:val="en-AU"/>
              </w:rPr>
              <w:t>practical exercises</w:t>
            </w:r>
          </w:p>
          <w:p w14:paraId="062A0384" w14:textId="0380C98E" w:rsidR="002D1E6D" w:rsidRDefault="002D1E6D" w:rsidP="003F340B">
            <w:pPr>
              <w:pStyle w:val="ListBullet2"/>
              <w:rPr>
                <w:lang w:val="en-AU"/>
              </w:rPr>
            </w:pPr>
            <w:r w:rsidRPr="00D43912">
              <w:rPr>
                <w:lang w:val="en-AU"/>
              </w:rPr>
              <w:t>presentation</w:t>
            </w:r>
            <w:r w:rsidR="00770871">
              <w:rPr>
                <w:lang w:val="en-AU"/>
              </w:rPr>
              <w:t>s</w:t>
            </w:r>
          </w:p>
          <w:p w14:paraId="53B706FF" w14:textId="32A26FC8" w:rsidR="002D1E6D" w:rsidRDefault="27020775" w:rsidP="003F340B">
            <w:pPr>
              <w:pStyle w:val="ListBullet2"/>
              <w:rPr>
                <w:lang w:val="en-AU"/>
              </w:rPr>
            </w:pPr>
            <w:r w:rsidRPr="6F047DC3">
              <w:rPr>
                <w:lang w:val="en-AU"/>
              </w:rPr>
              <w:t xml:space="preserve">written and oral </w:t>
            </w:r>
            <w:r w:rsidR="7786E852" w:rsidRPr="6F047DC3">
              <w:rPr>
                <w:lang w:val="en-AU"/>
              </w:rPr>
              <w:t>questioning</w:t>
            </w:r>
          </w:p>
          <w:p w14:paraId="68B2B09E" w14:textId="77777777" w:rsidR="003F340B" w:rsidRPr="00547478" w:rsidRDefault="003F340B" w:rsidP="003F340B">
            <w:pPr>
              <w:pStyle w:val="ListBullet2"/>
              <w:rPr>
                <w:lang w:val="en-AU"/>
              </w:rPr>
            </w:pPr>
            <w:r w:rsidRPr="00547478">
              <w:rPr>
                <w:lang w:val="en-AU"/>
              </w:rPr>
              <w:t>simulations and scenarios</w:t>
            </w:r>
          </w:p>
          <w:p w14:paraId="2A2E9C41" w14:textId="77777777" w:rsidR="003F340B" w:rsidRDefault="003F340B" w:rsidP="003F340B">
            <w:pPr>
              <w:pStyle w:val="ListBullet2"/>
              <w:rPr>
                <w:lang w:val="en-AU"/>
              </w:rPr>
            </w:pPr>
            <w:r>
              <w:rPr>
                <w:lang w:val="en-AU"/>
              </w:rPr>
              <w:t>case studies</w:t>
            </w:r>
          </w:p>
          <w:p w14:paraId="592D30F2" w14:textId="77777777" w:rsidR="003F340B" w:rsidRDefault="003F340B" w:rsidP="003F340B">
            <w:pPr>
              <w:pStyle w:val="ListBullet2"/>
              <w:rPr>
                <w:lang w:val="en-AU"/>
              </w:rPr>
            </w:pPr>
            <w:r>
              <w:rPr>
                <w:lang w:val="en-AU"/>
              </w:rPr>
              <w:t>role plays</w:t>
            </w:r>
          </w:p>
          <w:p w14:paraId="35BB8AC2" w14:textId="77777777" w:rsidR="003F340B" w:rsidRPr="00547478" w:rsidRDefault="003F340B" w:rsidP="003F340B">
            <w:pPr>
              <w:pStyle w:val="ListBullet2"/>
              <w:rPr>
                <w:lang w:val="en-AU"/>
              </w:rPr>
            </w:pPr>
            <w:r w:rsidRPr="00547478">
              <w:rPr>
                <w:lang w:val="en-AU"/>
              </w:rPr>
              <w:t>written assignments or theoretical examinations</w:t>
            </w:r>
          </w:p>
          <w:p w14:paraId="76C6FBF5" w14:textId="77777777" w:rsidR="003F340B" w:rsidRPr="00547478" w:rsidRDefault="003F340B" w:rsidP="003F340B">
            <w:pPr>
              <w:pStyle w:val="ListBullet2"/>
              <w:rPr>
                <w:lang w:val="en-AU"/>
              </w:rPr>
            </w:pPr>
            <w:r w:rsidRPr="00547478">
              <w:rPr>
                <w:lang w:val="en-AU"/>
              </w:rPr>
              <w:t>discussion groups.</w:t>
            </w:r>
          </w:p>
          <w:p w14:paraId="2F94522F" w14:textId="77777777" w:rsidR="002D1E6D" w:rsidRPr="00A03054" w:rsidRDefault="002D1E6D" w:rsidP="002D1E6D">
            <w:pPr>
              <w:pStyle w:val="ListBullet3"/>
              <w:numPr>
                <w:ilvl w:val="0"/>
                <w:numId w:val="0"/>
              </w:numPr>
              <w:tabs>
                <w:tab w:val="left" w:pos="1276"/>
              </w:tabs>
              <w:ind w:left="926" w:hanging="360"/>
              <w:contextualSpacing w:val="0"/>
              <w:rPr>
                <w:rFonts w:ascii="Arial" w:hAnsi="Arial" w:cs="Arial"/>
                <w:iCs/>
                <w:color w:val="000000"/>
                <w:sz w:val="22"/>
                <w:szCs w:val="20"/>
                <w:lang w:val="en-AU" w:eastAsia="en-US"/>
              </w:rPr>
            </w:pPr>
          </w:p>
          <w:p w14:paraId="68219DFA" w14:textId="77777777" w:rsidR="002D1E6D" w:rsidRPr="00A03054" w:rsidRDefault="002D1E6D" w:rsidP="002D1E6D">
            <w:pPr>
              <w:pStyle w:val="ListBullet3"/>
              <w:numPr>
                <w:ilvl w:val="0"/>
                <w:numId w:val="0"/>
              </w:numPr>
              <w:rPr>
                <w:rFonts w:ascii="Arial" w:hAnsi="Arial" w:cs="Arial"/>
                <w:iCs/>
                <w:color w:val="000000"/>
                <w:sz w:val="22"/>
                <w:szCs w:val="20"/>
                <w:lang w:val="en-AU" w:eastAsia="en-US"/>
              </w:rPr>
            </w:pPr>
            <w:r w:rsidRPr="00A03054">
              <w:rPr>
                <w:rFonts w:ascii="Arial" w:hAnsi="Arial" w:cs="Arial"/>
                <w:iCs/>
                <w:color w:val="000000"/>
                <w:sz w:val="22"/>
                <w:szCs w:val="20"/>
                <w:lang w:val="en-AU" w:eastAsia="en-US"/>
              </w:rPr>
              <w:t>Candidates need to adhere to the ethics policies and privacy rules when interacting with or attending correctional institutions, courts, and policing/law enforcement premises.</w:t>
            </w:r>
          </w:p>
          <w:p w14:paraId="2ED62950" w14:textId="77777777" w:rsidR="002D1E6D" w:rsidRPr="002D1E6D" w:rsidRDefault="002D1E6D" w:rsidP="002D1E6D">
            <w:pPr>
              <w:pStyle w:val="Bodycopy"/>
              <w:rPr>
                <w:i/>
                <w:iCs w:val="0"/>
                <w:color w:val="auto"/>
              </w:rPr>
            </w:pPr>
            <w:r w:rsidRPr="002D1E6D">
              <w:rPr>
                <w:i/>
                <w:color w:val="auto"/>
              </w:rPr>
              <w:t>All assessment, including Recognition of Prior Learning (RPL), must be compliant with the requirements of:</w:t>
            </w:r>
          </w:p>
          <w:p w14:paraId="68FBA86B" w14:textId="77777777" w:rsidR="002D1E6D" w:rsidRPr="005A7D48" w:rsidRDefault="002D1E6D" w:rsidP="003F340B">
            <w:pPr>
              <w:pStyle w:val="ListBullet2"/>
            </w:pPr>
            <w:r w:rsidRPr="005A7D48">
              <w:t>Standard 1 of the AQTF: Essential Conditions and Standards for Initial/Continuing Registration and Guidelines</w:t>
            </w:r>
          </w:p>
          <w:p w14:paraId="19790038" w14:textId="77777777" w:rsidR="002D1E6D" w:rsidRPr="005A7D48" w:rsidRDefault="002D1E6D" w:rsidP="003F340B">
            <w:pPr>
              <w:pStyle w:val="ListBullet2"/>
            </w:pPr>
            <w:r w:rsidRPr="005A7D48">
              <w:t xml:space="preserve">4.1 and 4.2 of the VRQA Guidelines for VET Providers, </w:t>
            </w:r>
          </w:p>
          <w:p w14:paraId="520A14AC" w14:textId="77777777" w:rsidR="002D1E6D" w:rsidRPr="005A7D48" w:rsidRDefault="002D1E6D" w:rsidP="002D1E6D">
            <w:pPr>
              <w:pStyle w:val="Bodycopy"/>
            </w:pPr>
            <w:r w:rsidRPr="005A7D48">
              <w:t>or</w:t>
            </w:r>
          </w:p>
          <w:p w14:paraId="67C7EA64" w14:textId="77777777" w:rsidR="002D1E6D" w:rsidRPr="005A7D48" w:rsidRDefault="002D1E6D" w:rsidP="003F340B">
            <w:pPr>
              <w:pStyle w:val="ListBullet2"/>
            </w:pPr>
            <w:r w:rsidRPr="005A7D48">
              <w:lastRenderedPageBreak/>
              <w:t>the Standards for Registered Training Organisations 2015 (SRTOs),</w:t>
            </w:r>
          </w:p>
          <w:p w14:paraId="7B77EB58" w14:textId="77777777" w:rsidR="002D1E6D" w:rsidRPr="005A7D48" w:rsidRDefault="002D1E6D" w:rsidP="002D1E6D">
            <w:pPr>
              <w:pStyle w:val="Bodycopy"/>
            </w:pPr>
            <w:r w:rsidRPr="005A7D48">
              <w:t>or</w:t>
            </w:r>
          </w:p>
          <w:p w14:paraId="428C9A30" w14:textId="77777777" w:rsidR="002D1E6D" w:rsidRPr="005A7D48" w:rsidRDefault="002D1E6D" w:rsidP="003F340B">
            <w:pPr>
              <w:pStyle w:val="ListBullet2"/>
            </w:pPr>
            <w:r w:rsidRPr="005A7D48">
              <w:t>the relevant standards and Guidelines for RTOs at the time of assessment.</w:t>
            </w:r>
          </w:p>
          <w:p w14:paraId="2703E9CC" w14:textId="448B19F4" w:rsidR="002D1E6D" w:rsidRPr="00A03054" w:rsidRDefault="002D1E6D" w:rsidP="002D1E6D">
            <w:pPr>
              <w:spacing w:before="80" w:after="60"/>
              <w:rPr>
                <w:rFonts w:ascii="Arial" w:hAnsi="Arial" w:cs="Arial"/>
                <w:iCs/>
                <w:color w:val="000000"/>
                <w:sz w:val="22"/>
                <w:szCs w:val="20"/>
                <w:lang w:val="en-AU" w:eastAsia="en-US"/>
              </w:rPr>
            </w:pPr>
            <w:r w:rsidRPr="00A03054">
              <w:rPr>
                <w:rFonts w:ascii="Arial" w:hAnsi="Arial" w:cs="Arial"/>
                <w:iCs/>
                <w:color w:val="000000"/>
                <w:sz w:val="22"/>
                <w:szCs w:val="20"/>
                <w:lang w:val="en-AU" w:eastAsia="en-US"/>
              </w:rPr>
              <w:t xml:space="preserve">RTOs must ensure that Recognition of Prior Learning (RPL) is offered to all applicants in determining competency for Credit. </w:t>
            </w:r>
          </w:p>
          <w:p w14:paraId="4F8B3FBB" w14:textId="77777777" w:rsidR="002D1E6D" w:rsidRDefault="002D1E6D" w:rsidP="002D1E6D">
            <w:pPr>
              <w:pStyle w:val="ListBullet2"/>
              <w:numPr>
                <w:ilvl w:val="0"/>
                <w:numId w:val="0"/>
              </w:numPr>
              <w:tabs>
                <w:tab w:val="left" w:pos="988"/>
              </w:tabs>
              <w:spacing w:before="0" w:after="0"/>
              <w:contextualSpacing w:val="0"/>
            </w:pPr>
          </w:p>
          <w:p w14:paraId="26E7CE40" w14:textId="77777777" w:rsidR="001738D2" w:rsidRDefault="002D1E6D" w:rsidP="003F340B">
            <w:pPr>
              <w:pStyle w:val="ListBullet2"/>
              <w:numPr>
                <w:ilvl w:val="0"/>
                <w:numId w:val="0"/>
              </w:numPr>
              <w:tabs>
                <w:tab w:val="left" w:pos="988"/>
              </w:tabs>
              <w:spacing w:before="0" w:after="0"/>
              <w:contextualSpacing w:val="0"/>
            </w:pPr>
            <w:r w:rsidRPr="00D43912">
              <w:t>There is no mandatory workplace assessment</w:t>
            </w:r>
            <w:r>
              <w:t>.</w:t>
            </w:r>
          </w:p>
          <w:p w14:paraId="77795967" w14:textId="65C08CD6" w:rsidR="003F340B" w:rsidRPr="003F340B" w:rsidRDefault="003F340B" w:rsidP="003F340B">
            <w:pPr>
              <w:pStyle w:val="ListBullet2"/>
              <w:numPr>
                <w:ilvl w:val="0"/>
                <w:numId w:val="0"/>
              </w:numPr>
              <w:tabs>
                <w:tab w:val="left" w:pos="988"/>
              </w:tabs>
              <w:spacing w:before="0" w:after="0"/>
              <w:contextualSpacing w:val="0"/>
              <w:rPr>
                <w:lang w:val="en-AU"/>
              </w:rPr>
            </w:pPr>
          </w:p>
        </w:tc>
      </w:tr>
      <w:tr w:rsidR="00982853" w:rsidRPr="00982853" w14:paraId="025DE1DE" w14:textId="77777777" w:rsidTr="002801CE">
        <w:trPr>
          <w:trHeight w:val="983"/>
        </w:trPr>
        <w:tc>
          <w:tcPr>
            <w:tcW w:w="3402" w:type="dxa"/>
            <w:gridSpan w:val="4"/>
          </w:tcPr>
          <w:p w14:paraId="755CC2A2" w14:textId="6B53965C" w:rsidR="00982853" w:rsidRPr="009F04FF" w:rsidRDefault="00982853" w:rsidP="00533944">
            <w:pPr>
              <w:pStyle w:val="SectionBSubsection2"/>
            </w:pPr>
            <w:bookmarkStart w:id="50" w:name="_Toc146789919"/>
            <w:r w:rsidRPr="009F04FF">
              <w:lastRenderedPageBreak/>
              <w:t>Assessor competencies</w:t>
            </w:r>
            <w:bookmarkEnd w:id="50"/>
            <w:r w:rsidRPr="009F04FF">
              <w:t xml:space="preserve"> </w:t>
            </w:r>
          </w:p>
        </w:tc>
        <w:tc>
          <w:tcPr>
            <w:tcW w:w="5812" w:type="dxa"/>
            <w:gridSpan w:val="5"/>
          </w:tcPr>
          <w:p w14:paraId="02A3A75C" w14:textId="6B23C732" w:rsidR="00982853" w:rsidRPr="00325D1A" w:rsidRDefault="000D7FDC" w:rsidP="00533944">
            <w:pPr>
              <w:pStyle w:val="Guidingtext"/>
              <w:rPr>
                <w:rStyle w:val="BodycopyChar"/>
              </w:rPr>
            </w:pPr>
            <w:r w:rsidRPr="00325D1A">
              <w:rPr>
                <w:rStyle w:val="BodycopyChar"/>
              </w:rPr>
              <w:t xml:space="preserve">Standard </w:t>
            </w:r>
            <w:r w:rsidR="008B4F64" w:rsidRPr="0014064C">
              <w:rPr>
                <w:rStyle w:val="BodycopyChar"/>
              </w:rPr>
              <w:t>5.14</w:t>
            </w:r>
            <w:r w:rsidRPr="00325D1A">
              <w:rPr>
                <w:rStyle w:val="BodycopyChar"/>
              </w:rPr>
              <w:t xml:space="preserve"> AQTF </w:t>
            </w:r>
            <w:r w:rsidR="003E2D9D">
              <w:rPr>
                <w:rStyle w:val="BodycopyChar"/>
              </w:rPr>
              <w:t xml:space="preserve">2021 </w:t>
            </w:r>
            <w:r w:rsidRPr="00325D1A">
              <w:rPr>
                <w:rStyle w:val="BodycopyChar"/>
              </w:rPr>
              <w:t>Standards for</w:t>
            </w:r>
            <w:r w:rsidR="00982853" w:rsidRPr="00325D1A">
              <w:rPr>
                <w:rStyle w:val="BodycopyChar"/>
              </w:rPr>
              <w:t xml:space="preserve"> Accredited Courses </w:t>
            </w:r>
          </w:p>
          <w:p w14:paraId="325EA260" w14:textId="0343EE35" w:rsidR="002D1E6D" w:rsidRPr="002D1E6D" w:rsidRDefault="002D1E6D" w:rsidP="002D1E6D">
            <w:pPr>
              <w:pStyle w:val="Guidingtext"/>
              <w:rPr>
                <w:color w:val="auto"/>
              </w:rPr>
            </w:pPr>
            <w:r w:rsidRPr="002D1E6D">
              <w:rPr>
                <w:color w:val="auto"/>
              </w:rPr>
              <w:t>To ensure compliance with the Essential Conditions and Standards for Initial/Continuing Registration and/or Standards for Registered Training Organisations (SRTOs) 2015 - assessment must be undertaken by a person or persons in accordance with:</w:t>
            </w:r>
          </w:p>
          <w:p w14:paraId="73880FE5" w14:textId="77777777" w:rsidR="002D1E6D" w:rsidRPr="002D1E6D" w:rsidRDefault="002D1E6D" w:rsidP="002D1E6D">
            <w:pPr>
              <w:pStyle w:val="ListBullet"/>
            </w:pPr>
            <w:r w:rsidRPr="002D1E6D">
              <w:t xml:space="preserve">Standard 1.4 of the AQTF: Essential Conditions and Standards for Initial/Continuing Registration and Guidelines 3 of the VRQA Guidelines for VET Providers, </w:t>
            </w:r>
          </w:p>
          <w:p w14:paraId="45D6A7EC" w14:textId="77777777" w:rsidR="002D1E6D" w:rsidRPr="002D1E6D" w:rsidRDefault="002D1E6D" w:rsidP="002D1E6D">
            <w:pPr>
              <w:pStyle w:val="Bodycopy"/>
              <w:rPr>
                <w:color w:val="auto"/>
              </w:rPr>
            </w:pPr>
            <w:r w:rsidRPr="170DBFE7">
              <w:rPr>
                <w:color w:val="auto"/>
              </w:rPr>
              <w:t xml:space="preserve">or </w:t>
            </w:r>
          </w:p>
          <w:p w14:paraId="56F4D995" w14:textId="77777777" w:rsidR="002D1E6D" w:rsidRPr="002D1E6D" w:rsidRDefault="002D1E6D" w:rsidP="002D1E6D">
            <w:pPr>
              <w:pStyle w:val="ListBullet"/>
            </w:pPr>
            <w:r w:rsidRPr="002D1E6D">
              <w:t>the Standards for Registered Training Organisations 2015 (SRTOs),</w:t>
            </w:r>
          </w:p>
          <w:p w14:paraId="0A4C0299" w14:textId="77777777" w:rsidR="002D1E6D" w:rsidRPr="002D1E6D" w:rsidRDefault="002D1E6D" w:rsidP="002D1E6D">
            <w:pPr>
              <w:pStyle w:val="Bodycopy"/>
              <w:rPr>
                <w:color w:val="auto"/>
              </w:rPr>
            </w:pPr>
            <w:r w:rsidRPr="170DBFE7">
              <w:rPr>
                <w:color w:val="auto"/>
              </w:rPr>
              <w:t>or</w:t>
            </w:r>
          </w:p>
          <w:p w14:paraId="210C566A" w14:textId="77777777" w:rsidR="002D1E6D" w:rsidRPr="002D1E6D" w:rsidRDefault="002D1E6D" w:rsidP="002D1E6D">
            <w:pPr>
              <w:pStyle w:val="ListBullet"/>
            </w:pPr>
            <w:r w:rsidRPr="002D1E6D">
              <w:t>the relevant standards and Guidelines for RTOs at the time of assessment.</w:t>
            </w:r>
          </w:p>
          <w:p w14:paraId="3222D37C" w14:textId="77777777" w:rsidR="002D1E6D" w:rsidRPr="002D1E6D" w:rsidRDefault="002D1E6D" w:rsidP="002D1E6D">
            <w:pPr>
              <w:pStyle w:val="Bodycopy"/>
              <w:rPr>
                <w:rFonts w:cs="Arial"/>
                <w:i/>
                <w:szCs w:val="22"/>
              </w:rPr>
            </w:pPr>
            <w:r w:rsidRPr="002D1E6D">
              <w:rPr>
                <w:rFonts w:cs="Arial"/>
                <w:i/>
                <w:szCs w:val="22"/>
              </w:rPr>
              <w:t>Units of competency imported from training packages or accredited courses must reflect the requirements for assessors specified in that training package or accredited course.</w:t>
            </w:r>
          </w:p>
          <w:p w14:paraId="753160DD" w14:textId="4121006D" w:rsidR="00982853" w:rsidRPr="001618D5" w:rsidRDefault="00982853" w:rsidP="005A3E90">
            <w:pPr>
              <w:rPr>
                <w:i/>
                <w:iCs/>
                <w:color w:val="0070C0"/>
              </w:rPr>
            </w:pPr>
          </w:p>
        </w:tc>
      </w:tr>
      <w:tr w:rsidR="00B73D08" w:rsidRPr="00982853" w14:paraId="7042AF7A" w14:textId="77777777" w:rsidTr="002801CE">
        <w:tc>
          <w:tcPr>
            <w:tcW w:w="3402" w:type="dxa"/>
            <w:gridSpan w:val="4"/>
            <w:tcBorders>
              <w:right w:val="nil"/>
            </w:tcBorders>
            <w:shd w:val="clear" w:color="auto" w:fill="DBE5F1"/>
          </w:tcPr>
          <w:p w14:paraId="66AEC48F" w14:textId="345C4C80" w:rsidR="000D7FDC" w:rsidRPr="009F04FF" w:rsidRDefault="000D7FDC" w:rsidP="005C1435">
            <w:pPr>
              <w:pStyle w:val="SectionBSubsection"/>
            </w:pPr>
            <w:bookmarkStart w:id="51" w:name="_Toc146789920"/>
            <w:r w:rsidRPr="009F04FF">
              <w:t>Delivery</w:t>
            </w:r>
            <w:bookmarkEnd w:id="51"/>
          </w:p>
        </w:tc>
        <w:tc>
          <w:tcPr>
            <w:tcW w:w="5812" w:type="dxa"/>
            <w:gridSpan w:val="5"/>
            <w:tcBorders>
              <w:left w:val="nil"/>
            </w:tcBorders>
            <w:shd w:val="clear" w:color="auto" w:fill="DBE5F1"/>
          </w:tcPr>
          <w:p w14:paraId="59B783A8" w14:textId="3B59F055" w:rsidR="000D7FDC" w:rsidRPr="008913AB" w:rsidRDefault="000D7FDC" w:rsidP="001618D5">
            <w:pPr>
              <w:pStyle w:val="Bodycopy"/>
              <w:rPr>
                <w:lang w:val="en-US"/>
              </w:rPr>
            </w:pPr>
          </w:p>
        </w:tc>
      </w:tr>
      <w:tr w:rsidR="00982853" w:rsidRPr="00982853" w14:paraId="7468F188" w14:textId="77777777" w:rsidTr="002801CE">
        <w:tc>
          <w:tcPr>
            <w:tcW w:w="3402" w:type="dxa"/>
            <w:gridSpan w:val="4"/>
          </w:tcPr>
          <w:p w14:paraId="4952C74B" w14:textId="51D60B4A" w:rsidR="00982853" w:rsidRPr="009F04FF" w:rsidRDefault="00982853" w:rsidP="00533944">
            <w:pPr>
              <w:pStyle w:val="SectionBSubsection2"/>
            </w:pPr>
            <w:bookmarkStart w:id="52" w:name="_Toc146789921"/>
            <w:r w:rsidRPr="009F04FF">
              <w:t>Delivery modes</w:t>
            </w:r>
            <w:bookmarkEnd w:id="52"/>
            <w:r w:rsidRPr="009F04FF">
              <w:t xml:space="preserve"> </w:t>
            </w:r>
          </w:p>
        </w:tc>
        <w:tc>
          <w:tcPr>
            <w:tcW w:w="5812" w:type="dxa"/>
            <w:gridSpan w:val="5"/>
          </w:tcPr>
          <w:p w14:paraId="07B45859" w14:textId="354A0D1E" w:rsidR="00982853" w:rsidRDefault="00982853" w:rsidP="6F047DC3">
            <w:pPr>
              <w:pStyle w:val="Guidingtext"/>
              <w:rPr>
                <w:rStyle w:val="BodycopyChar"/>
              </w:rPr>
            </w:pPr>
            <w:r w:rsidRPr="6F047DC3">
              <w:rPr>
                <w:rStyle w:val="BodycopyChar"/>
              </w:rPr>
              <w:t>Standard</w:t>
            </w:r>
            <w:r w:rsidR="008B4F64">
              <w:rPr>
                <w:rStyle w:val="BodycopyChar"/>
              </w:rPr>
              <w:t>s</w:t>
            </w:r>
            <w:r w:rsidRPr="6F047DC3">
              <w:rPr>
                <w:rStyle w:val="BodycopyChar"/>
              </w:rPr>
              <w:t xml:space="preserve"> </w:t>
            </w:r>
            <w:r w:rsidR="008B4F64" w:rsidRPr="0014064C">
              <w:rPr>
                <w:rStyle w:val="BodycopyChar"/>
              </w:rPr>
              <w:t>5.12 and 5.14</w:t>
            </w:r>
            <w:r w:rsidR="000D7FDC" w:rsidRPr="6F047DC3">
              <w:rPr>
                <w:rStyle w:val="BodycopyChar"/>
              </w:rPr>
              <w:t xml:space="preserve"> AQTF</w:t>
            </w:r>
            <w:r w:rsidR="71811EA2" w:rsidRPr="6F047DC3">
              <w:rPr>
                <w:rStyle w:val="BodycopyChar"/>
              </w:rPr>
              <w:t xml:space="preserve"> 2021</w:t>
            </w:r>
            <w:r w:rsidR="000D7FDC" w:rsidRPr="6F047DC3">
              <w:rPr>
                <w:rStyle w:val="BodycopyChar"/>
              </w:rPr>
              <w:t xml:space="preserve"> Standards for </w:t>
            </w:r>
            <w:r w:rsidRPr="6F047DC3">
              <w:rPr>
                <w:rStyle w:val="BodycopyChar"/>
              </w:rPr>
              <w:t xml:space="preserve">Accredited Courses </w:t>
            </w:r>
          </w:p>
          <w:p w14:paraId="153BB45C" w14:textId="77777777" w:rsidR="00E90634" w:rsidRPr="001F2636" w:rsidRDefault="00E90634" w:rsidP="005142CE">
            <w:pPr>
              <w:rPr>
                <w:rFonts w:ascii="Arial" w:hAnsi="Arial" w:cs="Arial"/>
                <w:sz w:val="22"/>
                <w:szCs w:val="22"/>
              </w:rPr>
            </w:pPr>
          </w:p>
          <w:p w14:paraId="2FE599D5" w14:textId="27643643" w:rsidR="005142CE" w:rsidRDefault="005142CE" w:rsidP="005142CE">
            <w:pPr>
              <w:rPr>
                <w:rFonts w:ascii="Arial" w:hAnsi="Arial" w:cs="Arial"/>
                <w:sz w:val="22"/>
                <w:szCs w:val="22"/>
              </w:rPr>
            </w:pPr>
            <w:r w:rsidRPr="001F2636">
              <w:rPr>
                <w:rFonts w:ascii="Arial" w:hAnsi="Arial" w:cs="Arial"/>
                <w:sz w:val="22"/>
                <w:szCs w:val="22"/>
              </w:rPr>
              <w:t xml:space="preserve">Delivery of units of competency imported from Training Packages </w:t>
            </w:r>
            <w:r w:rsidR="0079723D">
              <w:rPr>
                <w:rFonts w:ascii="Arial" w:hAnsi="Arial" w:cs="Arial"/>
                <w:sz w:val="22"/>
                <w:szCs w:val="22"/>
              </w:rPr>
              <w:t xml:space="preserve">or accredited coursed </w:t>
            </w:r>
            <w:r w:rsidRPr="001F2636">
              <w:rPr>
                <w:rFonts w:ascii="Arial" w:hAnsi="Arial" w:cs="Arial"/>
                <w:sz w:val="22"/>
                <w:szCs w:val="22"/>
              </w:rPr>
              <w:t xml:space="preserve">should be contextualised to justice environments. </w:t>
            </w:r>
          </w:p>
          <w:p w14:paraId="63E3C069" w14:textId="77777777" w:rsidR="00E90634" w:rsidRPr="001F2636" w:rsidRDefault="00E90634" w:rsidP="005142CE">
            <w:pPr>
              <w:rPr>
                <w:rFonts w:ascii="Arial" w:hAnsi="Arial" w:cs="Arial"/>
                <w:sz w:val="22"/>
                <w:szCs w:val="22"/>
              </w:rPr>
            </w:pPr>
          </w:p>
          <w:p w14:paraId="164B435E" w14:textId="77777777" w:rsidR="005142CE" w:rsidRPr="001F2636" w:rsidRDefault="005142CE" w:rsidP="005142CE">
            <w:pPr>
              <w:rPr>
                <w:rFonts w:ascii="Arial" w:hAnsi="Arial" w:cs="Arial"/>
                <w:sz w:val="22"/>
                <w:szCs w:val="22"/>
              </w:rPr>
            </w:pPr>
            <w:r w:rsidRPr="001F2636">
              <w:rPr>
                <w:rFonts w:ascii="Arial" w:hAnsi="Arial" w:cs="Arial"/>
                <w:sz w:val="22"/>
                <w:szCs w:val="22"/>
              </w:rPr>
              <w:t>Delivery of units of competency will take into consideration the individual needs of students and may involve blended delivery mode including:</w:t>
            </w:r>
          </w:p>
          <w:p w14:paraId="60642F75" w14:textId="77777777" w:rsidR="005142CE" w:rsidRPr="001F2636" w:rsidRDefault="005142CE" w:rsidP="005142CE">
            <w:pPr>
              <w:pStyle w:val="ListBullet"/>
            </w:pPr>
            <w:r w:rsidRPr="001F2636">
              <w:t xml:space="preserve">workshops </w:t>
            </w:r>
          </w:p>
          <w:p w14:paraId="7E7D9230" w14:textId="77777777" w:rsidR="005142CE" w:rsidRPr="001F2636" w:rsidRDefault="005142CE" w:rsidP="005142CE">
            <w:pPr>
              <w:pStyle w:val="ListBullet"/>
            </w:pPr>
            <w:r w:rsidRPr="001F2636">
              <w:lastRenderedPageBreak/>
              <w:t>individual assignments</w:t>
            </w:r>
          </w:p>
          <w:p w14:paraId="325E30DA" w14:textId="4A633EA6" w:rsidR="005142CE" w:rsidRDefault="005142CE" w:rsidP="005142CE">
            <w:pPr>
              <w:pStyle w:val="ListBullet"/>
            </w:pPr>
            <w:r w:rsidRPr="001F2636">
              <w:t xml:space="preserve">team-based assignments </w:t>
            </w:r>
          </w:p>
          <w:p w14:paraId="5C67484F" w14:textId="12C6D901" w:rsidR="00811FA4" w:rsidRPr="001F2636" w:rsidRDefault="00811FA4" w:rsidP="005142CE">
            <w:pPr>
              <w:pStyle w:val="ListBullet"/>
            </w:pPr>
            <w:r>
              <w:t>use of case studies</w:t>
            </w:r>
          </w:p>
          <w:p w14:paraId="6284E6F2" w14:textId="4740D4D6" w:rsidR="005142CE" w:rsidRDefault="005142CE" w:rsidP="005142CE">
            <w:pPr>
              <w:pStyle w:val="ListBullet"/>
            </w:pPr>
            <w:r w:rsidRPr="001F2636">
              <w:t xml:space="preserve">applied learning in the workplace or simulated justice environment </w:t>
            </w:r>
          </w:p>
          <w:p w14:paraId="1D31E5FE" w14:textId="01CE5826" w:rsidR="00811FA4" w:rsidRDefault="00811FA4" w:rsidP="005142CE">
            <w:pPr>
              <w:pStyle w:val="ListBullet"/>
            </w:pPr>
            <w:r>
              <w:t>multi-media presentations and classroom instruction</w:t>
            </w:r>
          </w:p>
          <w:p w14:paraId="64184E98" w14:textId="08B41F89" w:rsidR="00811FA4" w:rsidRDefault="00811FA4" w:rsidP="005142CE">
            <w:pPr>
              <w:pStyle w:val="ListBullet"/>
            </w:pPr>
            <w:r>
              <w:t>industry guest speakers</w:t>
            </w:r>
          </w:p>
          <w:p w14:paraId="012A934E" w14:textId="14802F57" w:rsidR="00811FA4" w:rsidRPr="001F2636" w:rsidRDefault="00811FA4" w:rsidP="005142CE">
            <w:pPr>
              <w:pStyle w:val="ListBullet"/>
            </w:pPr>
            <w:r>
              <w:t>group discussions</w:t>
            </w:r>
          </w:p>
          <w:p w14:paraId="1F9CC442" w14:textId="2F88582A" w:rsidR="005142CE" w:rsidRDefault="005142CE" w:rsidP="005142CE">
            <w:pPr>
              <w:rPr>
                <w:rFonts w:ascii="Arial" w:hAnsi="Arial" w:cs="Arial"/>
                <w:sz w:val="22"/>
                <w:szCs w:val="22"/>
              </w:rPr>
            </w:pPr>
            <w:r w:rsidRPr="001F2636">
              <w:rPr>
                <w:rFonts w:ascii="Arial" w:hAnsi="Arial" w:cs="Arial"/>
                <w:sz w:val="22"/>
                <w:szCs w:val="22"/>
              </w:rPr>
              <w:t>Delivery modes need to adhere to the ethics policies and privacy rules when interacting with or attending correctional institutions, courts, and policing/law enforcement premises.</w:t>
            </w:r>
          </w:p>
          <w:p w14:paraId="1CAB1754" w14:textId="77777777" w:rsidR="00E90634" w:rsidRPr="001F2636" w:rsidRDefault="00E90634" w:rsidP="005142CE">
            <w:pPr>
              <w:rPr>
                <w:rFonts w:ascii="Arial" w:hAnsi="Arial" w:cs="Arial"/>
                <w:sz w:val="22"/>
                <w:szCs w:val="22"/>
              </w:rPr>
            </w:pPr>
          </w:p>
          <w:p w14:paraId="5C21D27F" w14:textId="2C8FC31D" w:rsidR="005142CE" w:rsidRDefault="005142CE" w:rsidP="005142CE">
            <w:pPr>
              <w:rPr>
                <w:rFonts w:ascii="Arial" w:hAnsi="Arial" w:cs="Arial"/>
                <w:sz w:val="22"/>
                <w:szCs w:val="22"/>
              </w:rPr>
            </w:pPr>
            <w:r w:rsidRPr="001F2636">
              <w:rPr>
                <w:rFonts w:ascii="Arial" w:hAnsi="Arial" w:cs="Arial"/>
                <w:sz w:val="22"/>
                <w:szCs w:val="22"/>
              </w:rPr>
              <w:t xml:space="preserve">Learners may be supported through on-line (internet, social media, email and telephony); face-to-face conferencing, mentoring and interviews; ad hoc arrangements, and regular progress monitoring, particularly for practical work. </w:t>
            </w:r>
          </w:p>
          <w:p w14:paraId="223CE93B" w14:textId="62F46536" w:rsidR="00811FA4" w:rsidRDefault="00811FA4" w:rsidP="005142CE">
            <w:pPr>
              <w:rPr>
                <w:rFonts w:ascii="Arial" w:hAnsi="Arial" w:cs="Arial"/>
                <w:sz w:val="22"/>
                <w:szCs w:val="22"/>
              </w:rPr>
            </w:pPr>
          </w:p>
          <w:p w14:paraId="54DBA740" w14:textId="4A7D9120" w:rsidR="00811FA4" w:rsidRDefault="0058548E" w:rsidP="005142CE">
            <w:pPr>
              <w:rPr>
                <w:rFonts w:ascii="Arial" w:hAnsi="Arial" w:cs="Arial"/>
                <w:sz w:val="22"/>
                <w:szCs w:val="22"/>
              </w:rPr>
            </w:pPr>
            <w:r>
              <w:rPr>
                <w:rFonts w:ascii="Arial" w:hAnsi="Arial" w:cs="Arial"/>
                <w:sz w:val="22"/>
                <w:szCs w:val="22"/>
              </w:rPr>
              <w:t>RTOs</w:t>
            </w:r>
            <w:r w:rsidR="00811FA4">
              <w:rPr>
                <w:rFonts w:ascii="Arial" w:hAnsi="Arial" w:cs="Arial"/>
                <w:sz w:val="22"/>
                <w:szCs w:val="22"/>
              </w:rPr>
              <w:t xml:space="preserve"> have the option of single unit delivery or holistic/clustered unit delivery.</w:t>
            </w:r>
          </w:p>
          <w:p w14:paraId="4E78B6F5" w14:textId="77777777" w:rsidR="00811FA4" w:rsidRPr="001F2636" w:rsidRDefault="00811FA4" w:rsidP="005142CE">
            <w:pPr>
              <w:rPr>
                <w:rFonts w:ascii="Arial" w:hAnsi="Arial" w:cs="Arial"/>
                <w:i/>
                <w:sz w:val="22"/>
                <w:szCs w:val="22"/>
              </w:rPr>
            </w:pPr>
          </w:p>
          <w:p w14:paraId="189526A9" w14:textId="77777777" w:rsidR="005142CE" w:rsidRPr="001F2636" w:rsidRDefault="005142CE" w:rsidP="005142CE">
            <w:pPr>
              <w:rPr>
                <w:rFonts w:ascii="Arial" w:hAnsi="Arial" w:cs="Arial"/>
                <w:sz w:val="22"/>
                <w:szCs w:val="22"/>
              </w:rPr>
            </w:pPr>
            <w:r w:rsidRPr="001F2636">
              <w:rPr>
                <w:rFonts w:ascii="Arial" w:hAnsi="Arial" w:cs="Arial"/>
                <w:sz w:val="22"/>
                <w:szCs w:val="22"/>
              </w:rPr>
              <w:t>The course may be delivered part-time or full-time.</w:t>
            </w:r>
          </w:p>
          <w:p w14:paraId="46521DD5" w14:textId="77777777" w:rsidR="00982853" w:rsidRDefault="005142CE" w:rsidP="005142CE">
            <w:pPr>
              <w:pStyle w:val="Guidingtext"/>
              <w:rPr>
                <w:color w:val="auto"/>
              </w:rPr>
            </w:pPr>
            <w:r w:rsidRPr="005142CE">
              <w:rPr>
                <w:color w:val="auto"/>
              </w:rPr>
              <w:t>There is no mandatory workplace delivery.</w:t>
            </w:r>
          </w:p>
          <w:p w14:paraId="7E21DEB0" w14:textId="18D1DE84" w:rsidR="00A85D1C" w:rsidRPr="009F04FF" w:rsidRDefault="00A85D1C" w:rsidP="005142CE">
            <w:pPr>
              <w:pStyle w:val="Guidingtext"/>
            </w:pPr>
          </w:p>
        </w:tc>
      </w:tr>
      <w:tr w:rsidR="00982853" w:rsidRPr="00982853" w14:paraId="63BE6C09" w14:textId="77777777" w:rsidTr="002801CE">
        <w:tc>
          <w:tcPr>
            <w:tcW w:w="3402" w:type="dxa"/>
            <w:gridSpan w:val="4"/>
          </w:tcPr>
          <w:p w14:paraId="7906E850" w14:textId="65BF88FF" w:rsidR="00982853" w:rsidRPr="009F04FF" w:rsidRDefault="00982853" w:rsidP="00533944">
            <w:pPr>
              <w:pStyle w:val="SectionBSubsection2"/>
            </w:pPr>
            <w:bookmarkStart w:id="53" w:name="_Toc146789922"/>
            <w:r w:rsidRPr="009F04FF">
              <w:lastRenderedPageBreak/>
              <w:t>Resources</w:t>
            </w:r>
            <w:bookmarkEnd w:id="53"/>
            <w:r w:rsidRPr="009F04FF">
              <w:t xml:space="preserve"> </w:t>
            </w:r>
          </w:p>
        </w:tc>
        <w:tc>
          <w:tcPr>
            <w:tcW w:w="5812" w:type="dxa"/>
            <w:gridSpan w:val="5"/>
            <w:tcBorders>
              <w:bottom w:val="single" w:sz="4" w:space="0" w:color="auto"/>
            </w:tcBorders>
          </w:tcPr>
          <w:p w14:paraId="3584D489" w14:textId="20091C06" w:rsidR="005142CE" w:rsidRDefault="05975A83" w:rsidP="6F047DC3">
            <w:pPr>
              <w:pStyle w:val="Guidingtext"/>
              <w:rPr>
                <w:rStyle w:val="BodycopyChar"/>
                <w:color w:val="000000" w:themeColor="text1" w:themeShade="BF"/>
              </w:rPr>
            </w:pPr>
            <w:r w:rsidRPr="6F047DC3">
              <w:rPr>
                <w:rStyle w:val="BodycopyChar"/>
              </w:rPr>
              <w:t xml:space="preserve">Standard </w:t>
            </w:r>
            <w:r w:rsidR="008B4F64" w:rsidRPr="0014064C">
              <w:rPr>
                <w:rStyle w:val="BodycopyChar"/>
              </w:rPr>
              <w:t>5.14</w:t>
            </w:r>
            <w:r w:rsidR="008B4F64">
              <w:rPr>
                <w:rStyle w:val="BodycopyChar"/>
              </w:rPr>
              <w:t xml:space="preserve"> </w:t>
            </w:r>
            <w:r w:rsidRPr="6F047DC3">
              <w:rPr>
                <w:rStyle w:val="BodycopyChar"/>
              </w:rPr>
              <w:t xml:space="preserve">AQTF 2021 Standards for Accredited Courses </w:t>
            </w:r>
          </w:p>
          <w:p w14:paraId="43DA4CA8" w14:textId="77777777" w:rsidR="005142CE" w:rsidRPr="005142CE" w:rsidRDefault="005142CE" w:rsidP="005142CE">
            <w:pPr>
              <w:pStyle w:val="Bodycopy"/>
              <w:rPr>
                <w:i/>
                <w:iCs w:val="0"/>
              </w:rPr>
            </w:pPr>
            <w:r w:rsidRPr="005142CE">
              <w:rPr>
                <w:i/>
              </w:rPr>
              <w:t>Training must be undertaken by a person or persons in accordance with:</w:t>
            </w:r>
          </w:p>
          <w:p w14:paraId="28BBAE69" w14:textId="77777777" w:rsidR="005142CE" w:rsidRPr="00DB3F37" w:rsidRDefault="005142CE" w:rsidP="005142CE">
            <w:pPr>
              <w:pStyle w:val="ListBullet"/>
            </w:pPr>
            <w:r w:rsidRPr="00DB3F37">
              <w:t>Stand</w:t>
            </w:r>
            <w:r w:rsidRPr="009223D8">
              <w:t xml:space="preserve">ard 1.4 of the </w:t>
            </w:r>
            <w:r w:rsidRPr="00DB3F37">
              <w:t xml:space="preserve">AQTF: Essential Conditions and Standards for </w:t>
            </w:r>
            <w:r>
              <w:t>Initial/</w:t>
            </w:r>
            <w:r w:rsidRPr="00DB3F37">
              <w:t>Continuing Registration</w:t>
            </w:r>
            <w:r>
              <w:t xml:space="preserve"> and Guideline 3 of the VRQA Guidelines for VET Providers</w:t>
            </w:r>
            <w:r w:rsidRPr="00DB3F37">
              <w:t>,</w:t>
            </w:r>
          </w:p>
          <w:p w14:paraId="431EC2C4" w14:textId="77777777" w:rsidR="005142CE" w:rsidRPr="009F04FF" w:rsidRDefault="005142CE" w:rsidP="005142CE">
            <w:pPr>
              <w:pStyle w:val="Bodycopy"/>
            </w:pPr>
            <w:r w:rsidRPr="009F04FF">
              <w:t xml:space="preserve">or </w:t>
            </w:r>
          </w:p>
          <w:p w14:paraId="0E22C421" w14:textId="77777777" w:rsidR="005142CE" w:rsidRPr="00DB3F37" w:rsidRDefault="005142CE" w:rsidP="005142CE">
            <w:pPr>
              <w:pStyle w:val="ListBullet"/>
            </w:pPr>
            <w:r w:rsidRPr="00DB3F37">
              <w:t>the Standards for Registered Training Organisations 2015 (SRTOs),</w:t>
            </w:r>
          </w:p>
          <w:p w14:paraId="66CAE12E" w14:textId="77777777" w:rsidR="005142CE" w:rsidRPr="00DB3F37" w:rsidRDefault="005142CE" w:rsidP="005142CE">
            <w:pPr>
              <w:pStyle w:val="Bodycopy"/>
            </w:pPr>
            <w:r w:rsidRPr="00DB3F37">
              <w:t>or</w:t>
            </w:r>
          </w:p>
          <w:p w14:paraId="102D8E96" w14:textId="77777777" w:rsidR="005142CE" w:rsidRPr="00DB3F37" w:rsidRDefault="005142CE" w:rsidP="005142CE">
            <w:pPr>
              <w:pStyle w:val="ListBullet"/>
            </w:pPr>
            <w:r w:rsidRPr="00DB3F37">
              <w:t xml:space="preserve">the relevant standards </w:t>
            </w:r>
            <w:r>
              <w:t xml:space="preserve">and Guidelines </w:t>
            </w:r>
            <w:r w:rsidRPr="00DB3F37">
              <w:t>for RTOs at the time of assessment.</w:t>
            </w:r>
          </w:p>
          <w:p w14:paraId="3EC3C10C" w14:textId="4E3547F9" w:rsidR="005142CE" w:rsidRPr="005142CE" w:rsidRDefault="00811FA4" w:rsidP="005142CE">
            <w:pPr>
              <w:pStyle w:val="Guidingtext"/>
              <w:rPr>
                <w:rStyle w:val="BodycopyChar"/>
                <w:i/>
                <w:color w:val="000000" w:themeColor="text1" w:themeShade="BF"/>
              </w:rPr>
            </w:pPr>
            <w:r>
              <w:rPr>
                <w:rStyle w:val="BodycopyChar"/>
                <w:i/>
                <w:color w:val="000000" w:themeColor="text1" w:themeShade="BF"/>
              </w:rPr>
              <w:t>Learners must h</w:t>
            </w:r>
            <w:r w:rsidR="005142CE" w:rsidRPr="005142CE">
              <w:rPr>
                <w:rStyle w:val="BodycopyChar"/>
                <w:i/>
                <w:color w:val="000000" w:themeColor="text1" w:themeShade="BF"/>
              </w:rPr>
              <w:t>ave access to:</w:t>
            </w:r>
          </w:p>
          <w:p w14:paraId="76D1B7CE" w14:textId="77777777" w:rsidR="005142CE" w:rsidRPr="00C5699C" w:rsidRDefault="005142CE" w:rsidP="00565C71">
            <w:pPr>
              <w:pStyle w:val="ListParagraph"/>
              <w:numPr>
                <w:ilvl w:val="0"/>
                <w:numId w:val="53"/>
              </w:numPr>
              <w:rPr>
                <w:rStyle w:val="BodycopyChar"/>
                <w:rFonts w:cs="Arial"/>
                <w:i/>
                <w:color w:val="000000" w:themeColor="text1" w:themeShade="BF"/>
                <w:lang w:bidi="ar-SA"/>
              </w:rPr>
            </w:pPr>
            <w:r w:rsidRPr="00C5699C">
              <w:rPr>
                <w:rStyle w:val="BodycopyChar"/>
                <w:rFonts w:cs="Arial"/>
                <w:i/>
                <w:color w:val="000000" w:themeColor="text1" w:themeShade="BF"/>
                <w:lang w:bidi="ar-SA"/>
              </w:rPr>
              <w:t>computers and internet</w:t>
            </w:r>
          </w:p>
          <w:p w14:paraId="668560DB" w14:textId="77777777" w:rsidR="005142CE" w:rsidRPr="00C5699C" w:rsidRDefault="005142CE" w:rsidP="00565C71">
            <w:pPr>
              <w:pStyle w:val="ListParagraph"/>
              <w:numPr>
                <w:ilvl w:val="0"/>
                <w:numId w:val="53"/>
              </w:numPr>
              <w:rPr>
                <w:rStyle w:val="BodycopyChar"/>
                <w:rFonts w:cs="Arial"/>
                <w:i/>
                <w:color w:val="000000" w:themeColor="text1" w:themeShade="BF"/>
                <w:lang w:bidi="ar-SA"/>
              </w:rPr>
            </w:pPr>
            <w:r w:rsidRPr="00C5699C">
              <w:rPr>
                <w:rStyle w:val="BodycopyChar"/>
                <w:rFonts w:cs="Arial"/>
                <w:i/>
                <w:color w:val="000000" w:themeColor="text1" w:themeShade="BF"/>
                <w:lang w:bidi="ar-SA"/>
              </w:rPr>
              <w:t>workplace or simulated justice environments</w:t>
            </w:r>
          </w:p>
          <w:p w14:paraId="25E197B0" w14:textId="77777777" w:rsidR="005142CE" w:rsidRPr="00C5699C" w:rsidRDefault="005142CE" w:rsidP="00565C71">
            <w:pPr>
              <w:pStyle w:val="ListParagraph"/>
              <w:numPr>
                <w:ilvl w:val="0"/>
                <w:numId w:val="53"/>
              </w:numPr>
              <w:rPr>
                <w:rStyle w:val="BodycopyChar"/>
                <w:rFonts w:cs="Arial"/>
                <w:i/>
                <w:color w:val="000000" w:themeColor="text1" w:themeShade="BF"/>
                <w:lang w:bidi="ar-SA"/>
              </w:rPr>
            </w:pPr>
            <w:r w:rsidRPr="00C5699C">
              <w:rPr>
                <w:rStyle w:val="BodycopyChar"/>
                <w:rFonts w:cs="Arial"/>
                <w:i/>
                <w:color w:val="000000" w:themeColor="text1" w:themeShade="BF"/>
                <w:lang w:bidi="ar-SA"/>
              </w:rPr>
              <w:t>appropriate equipment, materials and resources to support delivery and to undertake assessment</w:t>
            </w:r>
          </w:p>
          <w:p w14:paraId="702F5AE1" w14:textId="5A850484" w:rsidR="00275196" w:rsidRPr="009F04FF" w:rsidRDefault="005142CE" w:rsidP="005142CE">
            <w:pPr>
              <w:pStyle w:val="Bodycopy"/>
            </w:pPr>
            <w:r w:rsidRPr="005142CE">
              <w:rPr>
                <w:i/>
              </w:rPr>
              <w:lastRenderedPageBreak/>
              <w:t>Units of competency imported from training packages or accredited courses must reflect the requirements for resources/trainers specified in that training package or accredited course.</w:t>
            </w:r>
          </w:p>
        </w:tc>
      </w:tr>
      <w:tr w:rsidR="00B73D08" w:rsidRPr="00982853" w14:paraId="73EBC4DF" w14:textId="77777777" w:rsidTr="002801CE">
        <w:tc>
          <w:tcPr>
            <w:tcW w:w="3402" w:type="dxa"/>
            <w:gridSpan w:val="4"/>
            <w:tcBorders>
              <w:right w:val="nil"/>
            </w:tcBorders>
            <w:shd w:val="clear" w:color="auto" w:fill="D9E2F3" w:themeFill="accent5" w:themeFillTint="33"/>
          </w:tcPr>
          <w:p w14:paraId="1B4390AE" w14:textId="35144D36" w:rsidR="00982853" w:rsidRPr="009F04FF" w:rsidRDefault="00982853" w:rsidP="005C1435">
            <w:pPr>
              <w:pStyle w:val="SectionBSubsection"/>
            </w:pPr>
            <w:bookmarkStart w:id="54" w:name="_Toc146789923"/>
            <w:r w:rsidRPr="009F04FF">
              <w:lastRenderedPageBreak/>
              <w:t>Pathways and articulation</w:t>
            </w:r>
            <w:bookmarkEnd w:id="54"/>
            <w:r w:rsidRPr="009F04FF">
              <w:t xml:space="preserve"> </w:t>
            </w:r>
          </w:p>
        </w:tc>
        <w:tc>
          <w:tcPr>
            <w:tcW w:w="5812" w:type="dxa"/>
            <w:gridSpan w:val="5"/>
            <w:tcBorders>
              <w:left w:val="nil"/>
            </w:tcBorders>
            <w:shd w:val="clear" w:color="auto" w:fill="D9E2F3" w:themeFill="accent5" w:themeFillTint="33"/>
          </w:tcPr>
          <w:p w14:paraId="0A121CE9" w14:textId="24006A4A" w:rsidR="00982853" w:rsidRPr="009F04FF" w:rsidRDefault="00982853" w:rsidP="00930FDF">
            <w:pPr>
              <w:pStyle w:val="Standard"/>
            </w:pPr>
          </w:p>
        </w:tc>
      </w:tr>
      <w:tr w:rsidR="00440E33" w:rsidRPr="00982853" w14:paraId="278B8447" w14:textId="77777777" w:rsidTr="002801CE">
        <w:tc>
          <w:tcPr>
            <w:tcW w:w="3402" w:type="dxa"/>
            <w:gridSpan w:val="4"/>
          </w:tcPr>
          <w:p w14:paraId="36ECA1FD" w14:textId="77777777" w:rsidR="00440E33" w:rsidRPr="00440E33" w:rsidRDefault="00440E33" w:rsidP="00440E33"/>
        </w:tc>
        <w:tc>
          <w:tcPr>
            <w:tcW w:w="5812" w:type="dxa"/>
            <w:gridSpan w:val="5"/>
            <w:tcBorders>
              <w:bottom w:val="single" w:sz="4" w:space="0" w:color="auto"/>
            </w:tcBorders>
          </w:tcPr>
          <w:p w14:paraId="0AB1606B" w14:textId="58D10CD0" w:rsidR="00F30E1F" w:rsidRPr="00196222" w:rsidRDefault="00F30E1F" w:rsidP="00F30E1F">
            <w:pPr>
              <w:pStyle w:val="Bodycopy"/>
            </w:pPr>
            <w:r w:rsidRPr="00196222">
              <w:t xml:space="preserve">Standard </w:t>
            </w:r>
            <w:r w:rsidR="008B4F64" w:rsidRPr="0014064C">
              <w:t>5.10</w:t>
            </w:r>
            <w:r w:rsidRPr="00196222">
              <w:t xml:space="preserve"> AQTF 2021 Standards for Accredited Courses</w:t>
            </w:r>
          </w:p>
          <w:p w14:paraId="51CCA590" w14:textId="02EFC10C" w:rsidR="00F30E1F" w:rsidRDefault="0001507D" w:rsidP="00F30E1F">
            <w:pPr>
              <w:rPr>
                <w:rFonts w:ascii="Arial" w:hAnsi="Arial" w:cs="Arial"/>
                <w:sz w:val="22"/>
                <w:szCs w:val="22"/>
              </w:rPr>
            </w:pPr>
            <w:r>
              <w:rPr>
                <w:rFonts w:ascii="Arial" w:hAnsi="Arial" w:cs="Arial"/>
                <w:sz w:val="22"/>
                <w:szCs w:val="22"/>
              </w:rPr>
              <w:t>Both</w:t>
            </w:r>
            <w:r w:rsidR="00F30E1F" w:rsidRPr="001F2636">
              <w:rPr>
                <w:rFonts w:ascii="Arial" w:hAnsi="Arial" w:cs="Arial"/>
                <w:sz w:val="22"/>
                <w:szCs w:val="22"/>
              </w:rPr>
              <w:t xml:space="preserve"> qualification</w:t>
            </w:r>
            <w:r>
              <w:rPr>
                <w:rFonts w:ascii="Arial" w:hAnsi="Arial" w:cs="Arial"/>
                <w:sz w:val="22"/>
                <w:szCs w:val="22"/>
              </w:rPr>
              <w:t>s</w:t>
            </w:r>
            <w:r w:rsidR="00F30E1F" w:rsidRPr="001F2636">
              <w:rPr>
                <w:rFonts w:ascii="Arial" w:hAnsi="Arial" w:cs="Arial"/>
                <w:sz w:val="22"/>
                <w:szCs w:val="22"/>
              </w:rPr>
              <w:t xml:space="preserve"> </w:t>
            </w:r>
            <w:r w:rsidR="2BADA893" w:rsidRPr="00A85D1C">
              <w:rPr>
                <w:rFonts w:ascii="Arial" w:hAnsi="Arial" w:cs="Arial"/>
                <w:sz w:val="22"/>
                <w:szCs w:val="22"/>
              </w:rPr>
              <w:t>include</w:t>
            </w:r>
            <w:r w:rsidR="00F30E1F" w:rsidRPr="001F2636" w:rsidDel="00841A8F">
              <w:rPr>
                <w:rFonts w:ascii="Arial" w:hAnsi="Arial" w:cs="Arial"/>
                <w:sz w:val="22"/>
                <w:szCs w:val="22"/>
              </w:rPr>
              <w:t xml:space="preserve"> </w:t>
            </w:r>
            <w:r w:rsidR="00F30E1F" w:rsidRPr="001F2636">
              <w:rPr>
                <w:rFonts w:ascii="Arial" w:hAnsi="Arial" w:cs="Arial"/>
                <w:sz w:val="22"/>
                <w:szCs w:val="22"/>
              </w:rPr>
              <w:t xml:space="preserve">nationally endorsed units of </w:t>
            </w:r>
            <w:r w:rsidR="00F30E1F" w:rsidRPr="00F30E1F">
              <w:rPr>
                <w:rFonts w:ascii="Arial" w:hAnsi="Arial" w:cs="Arial"/>
                <w:sz w:val="22"/>
                <w:szCs w:val="22"/>
              </w:rPr>
              <w:t xml:space="preserve">competency from the </w:t>
            </w:r>
            <w:r w:rsidR="00811FA4">
              <w:rPr>
                <w:rFonts w:ascii="Arial" w:hAnsi="Arial" w:cs="Arial"/>
                <w:sz w:val="22"/>
                <w:szCs w:val="22"/>
              </w:rPr>
              <w:t>BSB Business Services</w:t>
            </w:r>
            <w:r w:rsidR="00F30E1F" w:rsidRPr="00F30E1F">
              <w:rPr>
                <w:rFonts w:ascii="Arial" w:hAnsi="Arial" w:cs="Arial"/>
                <w:sz w:val="22"/>
                <w:szCs w:val="22"/>
              </w:rPr>
              <w:t xml:space="preserve"> Training Packages</w:t>
            </w:r>
            <w:r w:rsidR="00811FA4">
              <w:rPr>
                <w:rFonts w:ascii="Arial" w:hAnsi="Arial" w:cs="Arial"/>
                <w:sz w:val="22"/>
                <w:szCs w:val="22"/>
              </w:rPr>
              <w:t>.</w:t>
            </w:r>
          </w:p>
          <w:p w14:paraId="1033CF78" w14:textId="77777777" w:rsidR="0001507D" w:rsidRPr="00F30E1F" w:rsidRDefault="0001507D" w:rsidP="00F30E1F">
            <w:pPr>
              <w:rPr>
                <w:rFonts w:ascii="Arial" w:hAnsi="Arial" w:cs="Arial"/>
                <w:sz w:val="22"/>
                <w:szCs w:val="22"/>
              </w:rPr>
            </w:pPr>
          </w:p>
          <w:p w14:paraId="7E24E44D" w14:textId="57047CFE" w:rsidR="00F30E1F" w:rsidRDefault="00F30E1F" w:rsidP="00F30E1F">
            <w:pPr>
              <w:pStyle w:val="NoSpacing"/>
              <w:rPr>
                <w:rFonts w:ascii="Arial" w:hAnsi="Arial" w:cs="Arial"/>
                <w:sz w:val="22"/>
                <w:szCs w:val="22"/>
                <w:lang w:eastAsia="en-AU"/>
              </w:rPr>
            </w:pPr>
            <w:r w:rsidRPr="00F30E1F">
              <w:rPr>
                <w:rFonts w:ascii="Arial" w:hAnsi="Arial" w:cs="Arial"/>
                <w:sz w:val="22"/>
                <w:szCs w:val="22"/>
                <w:lang w:eastAsia="en-AU"/>
              </w:rPr>
              <w:t xml:space="preserve">Participants who successfully complete any of these units will, upon enrolment, gain credit into other qualifications that require those same units. </w:t>
            </w:r>
          </w:p>
          <w:p w14:paraId="623C1116" w14:textId="77777777" w:rsidR="0001507D" w:rsidRPr="00F30E1F" w:rsidRDefault="0001507D" w:rsidP="00F30E1F">
            <w:pPr>
              <w:pStyle w:val="NoSpacing"/>
              <w:rPr>
                <w:rFonts w:ascii="Arial" w:hAnsi="Arial" w:cs="Arial"/>
                <w:sz w:val="22"/>
                <w:szCs w:val="22"/>
                <w:lang w:eastAsia="en-AU"/>
              </w:rPr>
            </w:pPr>
          </w:p>
          <w:p w14:paraId="68575A47" w14:textId="77777777" w:rsidR="00F30E1F" w:rsidRPr="00F30E1F" w:rsidRDefault="00F30E1F" w:rsidP="00F30E1F">
            <w:pPr>
              <w:rPr>
                <w:rFonts w:ascii="Arial" w:hAnsi="Arial" w:cs="Arial"/>
                <w:sz w:val="22"/>
                <w:szCs w:val="22"/>
              </w:rPr>
            </w:pPr>
            <w:r w:rsidRPr="00F30E1F">
              <w:rPr>
                <w:rFonts w:ascii="Arial" w:hAnsi="Arial" w:cs="Arial"/>
                <w:sz w:val="22"/>
                <w:szCs w:val="22"/>
              </w:rPr>
              <w:t>Likewise, those participants who have successfully completed any of these units of competency from the Training Packages will, upon enrolment into the relevant justice qualification, gain credit for those same units.</w:t>
            </w:r>
          </w:p>
          <w:p w14:paraId="7A2F3CD1" w14:textId="77777777" w:rsidR="00F30E1F" w:rsidRPr="00F30E1F" w:rsidRDefault="00F30E1F" w:rsidP="00F30E1F">
            <w:pPr>
              <w:rPr>
                <w:rFonts w:ascii="Arial" w:hAnsi="Arial" w:cs="Arial"/>
                <w:sz w:val="22"/>
                <w:szCs w:val="22"/>
              </w:rPr>
            </w:pPr>
            <w:r w:rsidRPr="00F30E1F">
              <w:rPr>
                <w:rFonts w:ascii="Arial" w:hAnsi="Arial" w:cs="Arial"/>
                <w:sz w:val="22"/>
                <w:szCs w:val="22"/>
              </w:rPr>
              <w:t>Clear articulation pathways exist between the Diploma and Advanced Diploma in Justice.</w:t>
            </w:r>
          </w:p>
          <w:p w14:paraId="0E24743A" w14:textId="26F3BAF3" w:rsidR="00A85D1C" w:rsidRPr="00E90634" w:rsidRDefault="00F30E1F" w:rsidP="00F30E1F">
            <w:pPr>
              <w:pStyle w:val="Guidingtext"/>
              <w:rPr>
                <w:rStyle w:val="Hyperlink"/>
                <w:i w:val="0"/>
                <w:color w:val="auto"/>
                <w:u w:val="none"/>
              </w:rPr>
            </w:pPr>
            <w:r w:rsidRPr="00F30E1F">
              <w:rPr>
                <w:color w:val="auto"/>
                <w:szCs w:val="22"/>
              </w:rPr>
              <w:t>Though there are no formal articulation arrangements into Higher Education courses of study at present, there are several universities and</w:t>
            </w:r>
            <w:r w:rsidRPr="00F30E1F">
              <w:rPr>
                <w:color w:val="auto"/>
              </w:rPr>
              <w:t xml:space="preserve"> providers of such higher education courses that offer credit for the Justice course suite of units.</w:t>
            </w:r>
          </w:p>
        </w:tc>
      </w:tr>
      <w:tr w:rsidR="00B73D08" w:rsidRPr="00982853" w14:paraId="7DFA6AC6" w14:textId="77777777" w:rsidTr="002801CE">
        <w:tc>
          <w:tcPr>
            <w:tcW w:w="3402" w:type="dxa"/>
            <w:gridSpan w:val="4"/>
            <w:tcBorders>
              <w:right w:val="nil"/>
            </w:tcBorders>
            <w:shd w:val="clear" w:color="auto" w:fill="D9E2F3" w:themeFill="accent5" w:themeFillTint="33"/>
          </w:tcPr>
          <w:p w14:paraId="2E5E5BE7" w14:textId="52886054" w:rsidR="00440E33" w:rsidRPr="009F04FF" w:rsidRDefault="00440E33" w:rsidP="005C1435">
            <w:pPr>
              <w:pStyle w:val="SectionBSubsection"/>
            </w:pPr>
            <w:bookmarkStart w:id="55" w:name="_Toc146789924"/>
            <w:r w:rsidRPr="009F04FF">
              <w:t>Ongoing monitoring and evaluation</w:t>
            </w:r>
            <w:bookmarkEnd w:id="55"/>
          </w:p>
        </w:tc>
        <w:tc>
          <w:tcPr>
            <w:tcW w:w="5812" w:type="dxa"/>
            <w:gridSpan w:val="5"/>
            <w:tcBorders>
              <w:left w:val="nil"/>
            </w:tcBorders>
            <w:shd w:val="clear" w:color="auto" w:fill="D9E2F3" w:themeFill="accent5" w:themeFillTint="33"/>
          </w:tcPr>
          <w:p w14:paraId="74F88B06" w14:textId="3EFA5041" w:rsidR="00440E33" w:rsidRPr="009F04FF" w:rsidRDefault="00440E33" w:rsidP="00930FDF">
            <w:pPr>
              <w:pStyle w:val="Standard"/>
            </w:pPr>
          </w:p>
        </w:tc>
      </w:tr>
      <w:tr w:rsidR="00982853" w:rsidRPr="00982853" w14:paraId="149ACE5F" w14:textId="77777777" w:rsidTr="002801CE">
        <w:tc>
          <w:tcPr>
            <w:tcW w:w="3402" w:type="dxa"/>
            <w:gridSpan w:val="4"/>
          </w:tcPr>
          <w:p w14:paraId="0ADF290A" w14:textId="77777777" w:rsidR="00982853" w:rsidRPr="00440E33" w:rsidRDefault="00982853" w:rsidP="00440E33"/>
        </w:tc>
        <w:tc>
          <w:tcPr>
            <w:tcW w:w="5812" w:type="dxa"/>
            <w:gridSpan w:val="5"/>
          </w:tcPr>
          <w:p w14:paraId="0AAF9511" w14:textId="309111D4" w:rsidR="00A702B5" w:rsidRPr="0058137C" w:rsidRDefault="00A702B5" w:rsidP="001618D5">
            <w:pPr>
              <w:pStyle w:val="Bodycopy"/>
            </w:pPr>
            <w:r w:rsidRPr="00A702B5">
              <w:t xml:space="preserve">Standard </w:t>
            </w:r>
            <w:r w:rsidR="008B4F64" w:rsidRPr="0014064C">
              <w:t>5.15</w:t>
            </w:r>
            <w:r w:rsidRPr="00A702B5">
              <w:t xml:space="preserve"> AQTF 2021 </w:t>
            </w:r>
            <w:r w:rsidRPr="00171373">
              <w:t>Standards for Accredited Courses</w:t>
            </w:r>
          </w:p>
          <w:p w14:paraId="481014A9" w14:textId="1ED1BA5D" w:rsidR="0068106B" w:rsidRDefault="0068106B" w:rsidP="0068106B">
            <w:pPr>
              <w:rPr>
                <w:rFonts w:ascii="Arial" w:hAnsi="Arial" w:cs="Arial"/>
                <w:sz w:val="22"/>
                <w:szCs w:val="22"/>
              </w:rPr>
            </w:pPr>
            <w:r w:rsidRPr="001F2636">
              <w:rPr>
                <w:rFonts w:ascii="Arial" w:hAnsi="Arial" w:cs="Arial"/>
                <w:sz w:val="22"/>
                <w:szCs w:val="22"/>
              </w:rPr>
              <w:t xml:space="preserve">The Curriculum Maintenance Manager (CMM), Business Industries is responsible for monitoring and evaluation of the </w:t>
            </w:r>
            <w:r w:rsidR="004B4C3E" w:rsidRPr="0014064C">
              <w:rPr>
                <w:rFonts w:ascii="Arial" w:hAnsi="Arial" w:cs="Arial"/>
                <w:sz w:val="22"/>
                <w:szCs w:val="22"/>
              </w:rPr>
              <w:t>22594VIC</w:t>
            </w:r>
            <w:r w:rsidR="00811FA4">
              <w:rPr>
                <w:rFonts w:ascii="Arial" w:hAnsi="Arial" w:cs="Arial"/>
                <w:sz w:val="22"/>
                <w:szCs w:val="22"/>
              </w:rPr>
              <w:t xml:space="preserve"> </w:t>
            </w:r>
            <w:r w:rsidRPr="001F2636">
              <w:rPr>
                <w:rFonts w:ascii="Arial" w:hAnsi="Arial" w:cs="Arial"/>
                <w:sz w:val="22"/>
                <w:szCs w:val="22"/>
              </w:rPr>
              <w:t xml:space="preserve">Diploma of Justice and the </w:t>
            </w:r>
            <w:r w:rsidR="004B4C3E" w:rsidRPr="0014064C">
              <w:rPr>
                <w:rFonts w:ascii="Arial" w:hAnsi="Arial" w:cs="Arial"/>
                <w:sz w:val="22"/>
                <w:szCs w:val="22"/>
              </w:rPr>
              <w:t>22595</w:t>
            </w:r>
            <w:r w:rsidR="00811FA4" w:rsidRPr="0014064C">
              <w:rPr>
                <w:rFonts w:ascii="Arial" w:hAnsi="Arial" w:cs="Arial"/>
                <w:sz w:val="22"/>
                <w:szCs w:val="22"/>
              </w:rPr>
              <w:t>VIC</w:t>
            </w:r>
            <w:r w:rsidR="00811FA4">
              <w:rPr>
                <w:rFonts w:ascii="Arial" w:hAnsi="Arial" w:cs="Arial"/>
                <w:sz w:val="22"/>
                <w:szCs w:val="22"/>
              </w:rPr>
              <w:t xml:space="preserve"> </w:t>
            </w:r>
            <w:r w:rsidRPr="001F2636">
              <w:rPr>
                <w:rFonts w:ascii="Arial" w:hAnsi="Arial" w:cs="Arial"/>
                <w:sz w:val="22"/>
                <w:szCs w:val="22"/>
              </w:rPr>
              <w:t>Advanced Diploma of Justice.</w:t>
            </w:r>
          </w:p>
          <w:p w14:paraId="4E574B76" w14:textId="77777777" w:rsidR="0068106B" w:rsidRPr="001F2636" w:rsidRDefault="0068106B" w:rsidP="0068106B">
            <w:pPr>
              <w:rPr>
                <w:rFonts w:ascii="Arial" w:hAnsi="Arial" w:cs="Arial"/>
                <w:sz w:val="22"/>
                <w:szCs w:val="22"/>
              </w:rPr>
            </w:pPr>
          </w:p>
          <w:p w14:paraId="2BF57030" w14:textId="01CF0073" w:rsidR="0068106B" w:rsidRPr="001F2636" w:rsidRDefault="0068106B" w:rsidP="0068106B">
            <w:pPr>
              <w:rPr>
                <w:rFonts w:ascii="Arial" w:hAnsi="Arial" w:cs="Arial"/>
                <w:sz w:val="22"/>
                <w:szCs w:val="22"/>
              </w:rPr>
            </w:pPr>
            <w:r w:rsidRPr="001F2636">
              <w:rPr>
                <w:rFonts w:ascii="Arial" w:hAnsi="Arial" w:cs="Arial"/>
                <w:sz w:val="22"/>
                <w:szCs w:val="22"/>
              </w:rPr>
              <w:t xml:space="preserve">The </w:t>
            </w:r>
            <w:r w:rsidR="00811FA4">
              <w:rPr>
                <w:rFonts w:ascii="Arial" w:hAnsi="Arial" w:cs="Arial"/>
                <w:sz w:val="22"/>
                <w:szCs w:val="22"/>
              </w:rPr>
              <w:t xml:space="preserve">qualifications </w:t>
            </w:r>
            <w:r w:rsidRPr="001F2636">
              <w:rPr>
                <w:rFonts w:ascii="Arial" w:hAnsi="Arial" w:cs="Arial"/>
                <w:sz w:val="22"/>
                <w:szCs w:val="22"/>
              </w:rPr>
              <w:t>will be reviewed at mid-point of accreditation period. Evaluations will involve consultation with:</w:t>
            </w:r>
          </w:p>
          <w:p w14:paraId="01DD9E49" w14:textId="77777777" w:rsidR="0068106B" w:rsidRPr="001F2636" w:rsidRDefault="0068106B" w:rsidP="00565C71">
            <w:pPr>
              <w:pStyle w:val="ListBullet"/>
              <w:numPr>
                <w:ilvl w:val="0"/>
                <w:numId w:val="21"/>
              </w:numPr>
            </w:pPr>
            <w:r w:rsidRPr="001F2636">
              <w:t xml:space="preserve">course participants  </w:t>
            </w:r>
          </w:p>
          <w:p w14:paraId="2E0DF684" w14:textId="77777777" w:rsidR="0068106B" w:rsidRPr="001F2636" w:rsidRDefault="0068106B" w:rsidP="00565C71">
            <w:pPr>
              <w:pStyle w:val="ListBullet"/>
              <w:numPr>
                <w:ilvl w:val="0"/>
                <w:numId w:val="21"/>
              </w:numPr>
            </w:pPr>
            <w:r w:rsidRPr="001F2636">
              <w:t xml:space="preserve">justice industry representatives </w:t>
            </w:r>
          </w:p>
          <w:p w14:paraId="68B6EEEF" w14:textId="77777777" w:rsidR="0068106B" w:rsidRPr="001F2636" w:rsidRDefault="0068106B" w:rsidP="00565C71">
            <w:pPr>
              <w:pStyle w:val="ListBullet"/>
              <w:numPr>
                <w:ilvl w:val="0"/>
                <w:numId w:val="21"/>
              </w:numPr>
            </w:pPr>
            <w:r w:rsidRPr="001F2636">
              <w:t>teaching staff</w:t>
            </w:r>
          </w:p>
          <w:p w14:paraId="4CF93485" w14:textId="77777777" w:rsidR="0068106B" w:rsidRPr="0068106B" w:rsidRDefault="0068106B" w:rsidP="00565C71">
            <w:pPr>
              <w:pStyle w:val="ListBullet"/>
              <w:numPr>
                <w:ilvl w:val="0"/>
                <w:numId w:val="21"/>
              </w:numPr>
            </w:pPr>
            <w:r w:rsidRPr="0068106B">
              <w:t>assessors</w:t>
            </w:r>
          </w:p>
          <w:p w14:paraId="6ECB9EDF" w14:textId="0F60A929" w:rsidR="003E1F7B" w:rsidRPr="009F04FF" w:rsidRDefault="0068106B" w:rsidP="0068106B">
            <w:pPr>
              <w:pStyle w:val="Guidingtext"/>
            </w:pPr>
            <w:r w:rsidRPr="0068106B">
              <w:rPr>
                <w:color w:val="auto"/>
              </w:rPr>
              <w:t>The Victorian Registration and Qualifications Authority (VRQA) will be notified of any significant changes to the course/s resulting from course monitoring and evaluation processes.</w:t>
            </w:r>
          </w:p>
        </w:tc>
      </w:tr>
    </w:tbl>
    <w:p w14:paraId="25EDCBDD" w14:textId="67289C10" w:rsidR="00982853" w:rsidRDefault="00982853" w:rsidP="00023470">
      <w:pPr>
        <w:pStyle w:val="Heading1"/>
        <w:spacing w:after="240"/>
      </w:pPr>
      <w:bookmarkStart w:id="56" w:name="_Toc146789925"/>
      <w:r w:rsidRPr="00982853">
        <w:lastRenderedPageBreak/>
        <w:t>Section C</w:t>
      </w:r>
      <w:r w:rsidR="00656DAA">
        <w:t>:</w:t>
      </w:r>
      <w:r w:rsidR="002F37D0">
        <w:t xml:space="preserve"> </w:t>
      </w:r>
      <w:r w:rsidRPr="00982853">
        <w:t>Units of competency</w:t>
      </w:r>
      <w:bookmarkEnd w:id="56"/>
      <w:r w:rsidRPr="00982853">
        <w:t xml:space="preserve"> </w:t>
      </w:r>
    </w:p>
    <w:p w14:paraId="6ED9AEAD" w14:textId="5E0B8AC2" w:rsidR="004C22ED" w:rsidRPr="00B319A1" w:rsidRDefault="00821ABD" w:rsidP="003C5AA4">
      <w:pPr>
        <w:pStyle w:val="SectionCHeading20"/>
        <w:rPr>
          <w:rStyle w:val="Strong"/>
          <w:bCs/>
        </w:rPr>
      </w:pPr>
      <w:r w:rsidRPr="002F5505">
        <w:t>Imported units of competency</w:t>
      </w:r>
      <w:r w:rsidR="003C5AA4">
        <w:t xml:space="preserve"> from the </w:t>
      </w:r>
      <w:r w:rsidR="004C22ED" w:rsidRPr="003C5AA4">
        <w:rPr>
          <w:rStyle w:val="Strong"/>
          <w:b/>
        </w:rPr>
        <w:t xml:space="preserve">BSB Business Services </w:t>
      </w:r>
      <w:r w:rsidR="00F30947">
        <w:rPr>
          <w:rStyle w:val="Strong"/>
          <w:b/>
        </w:rPr>
        <w:t>T</w:t>
      </w:r>
      <w:r w:rsidR="00982853" w:rsidRPr="003C5AA4">
        <w:rPr>
          <w:rStyle w:val="Strong"/>
          <w:b/>
        </w:rPr>
        <w:t xml:space="preserve">raining </w:t>
      </w:r>
      <w:r w:rsidR="00F30947">
        <w:rPr>
          <w:rStyle w:val="Strong"/>
          <w:b/>
        </w:rPr>
        <w:t>P</w:t>
      </w:r>
      <w:r w:rsidR="004C22ED" w:rsidRPr="003C5AA4">
        <w:rPr>
          <w:rStyle w:val="Strong"/>
          <w:b/>
        </w:rPr>
        <w:t>ackage</w:t>
      </w:r>
      <w:r w:rsidR="004C22ED" w:rsidRPr="00B319A1">
        <w:rPr>
          <w:rStyle w:val="Strong"/>
        </w:rPr>
        <w:t>:</w:t>
      </w:r>
    </w:p>
    <w:p w14:paraId="632B0B6D" w14:textId="77777777" w:rsidR="002F37D0" w:rsidRPr="004C22ED" w:rsidRDefault="002F37D0" w:rsidP="00565C71">
      <w:pPr>
        <w:pStyle w:val="SectionCsubsection"/>
        <w:numPr>
          <w:ilvl w:val="0"/>
          <w:numId w:val="22"/>
        </w:numPr>
        <w:rPr>
          <w:rStyle w:val="Strong"/>
          <w:b w:val="0"/>
        </w:rPr>
      </w:pPr>
      <w:r w:rsidRPr="6F047DC3">
        <w:rPr>
          <w:rStyle w:val="Strong"/>
          <w:b w:val="0"/>
        </w:rPr>
        <w:t>BSBOPS504 Manage business risk</w:t>
      </w:r>
    </w:p>
    <w:p w14:paraId="6D7A80F4" w14:textId="77777777" w:rsidR="002F37D0" w:rsidRPr="004C22ED" w:rsidRDefault="002F37D0" w:rsidP="00565C71">
      <w:pPr>
        <w:pStyle w:val="SectionCsubsection"/>
        <w:numPr>
          <w:ilvl w:val="0"/>
          <w:numId w:val="22"/>
        </w:numPr>
        <w:rPr>
          <w:rStyle w:val="Strong"/>
          <w:b w:val="0"/>
          <w:bCs/>
        </w:rPr>
      </w:pPr>
      <w:r w:rsidRPr="004C22ED">
        <w:rPr>
          <w:rStyle w:val="Strong"/>
          <w:b w:val="0"/>
        </w:rPr>
        <w:t>BSBPMG430 Undertake project work</w:t>
      </w:r>
    </w:p>
    <w:p w14:paraId="300F1531" w14:textId="77777777" w:rsidR="004C22ED" w:rsidRPr="004C22ED" w:rsidRDefault="004C22ED" w:rsidP="00565C71">
      <w:pPr>
        <w:pStyle w:val="SectionCsubsection"/>
        <w:numPr>
          <w:ilvl w:val="0"/>
          <w:numId w:val="22"/>
        </w:numPr>
        <w:rPr>
          <w:rStyle w:val="Strong"/>
          <w:b w:val="0"/>
          <w:bCs/>
        </w:rPr>
      </w:pPr>
      <w:r w:rsidRPr="004C22ED">
        <w:rPr>
          <w:rStyle w:val="Strong"/>
          <w:b w:val="0"/>
        </w:rPr>
        <w:t>BSBSTR602 Develop organisational strategies</w:t>
      </w:r>
    </w:p>
    <w:p w14:paraId="38CCC047" w14:textId="77777777" w:rsidR="003F224A" w:rsidRPr="00513004" w:rsidRDefault="003F224A" w:rsidP="00E3603E">
      <w:pPr>
        <w:pStyle w:val="SectionCsubsection"/>
        <w:rPr>
          <w:rStyle w:val="Strong"/>
          <w:sz w:val="8"/>
          <w:szCs w:val="8"/>
        </w:rPr>
      </w:pPr>
    </w:p>
    <w:p w14:paraId="0C818DA2" w14:textId="5884864B" w:rsidR="00023470" w:rsidRPr="002F5505" w:rsidRDefault="00023470" w:rsidP="002F5505">
      <w:pPr>
        <w:pStyle w:val="Heading2"/>
        <w:jc w:val="left"/>
        <w:rPr>
          <w:rStyle w:val="Strong"/>
          <w:rFonts w:cs="Arial"/>
          <w:bCs/>
          <w:szCs w:val="22"/>
        </w:rPr>
      </w:pPr>
      <w:r w:rsidRPr="002F5505">
        <w:rPr>
          <w:rFonts w:ascii="Arial" w:hAnsi="Arial" w:cs="Arial"/>
          <w:sz w:val="22"/>
          <w:szCs w:val="22"/>
        </w:rPr>
        <w:t xml:space="preserve">Developed </w:t>
      </w:r>
      <w:r w:rsidR="00810796" w:rsidRPr="002F5505">
        <w:rPr>
          <w:rFonts w:ascii="Arial" w:hAnsi="Arial" w:cs="Arial"/>
          <w:sz w:val="22"/>
          <w:szCs w:val="22"/>
        </w:rPr>
        <w:t>u</w:t>
      </w:r>
      <w:r w:rsidRPr="002F5505">
        <w:rPr>
          <w:rFonts w:ascii="Arial" w:hAnsi="Arial" w:cs="Arial"/>
          <w:sz w:val="22"/>
          <w:szCs w:val="22"/>
        </w:rPr>
        <w:t>nits of competency</w:t>
      </w:r>
    </w:p>
    <w:p w14:paraId="6123477B" w14:textId="67F4F6C0" w:rsidR="00023470" w:rsidRPr="00023470" w:rsidRDefault="0037575B" w:rsidP="00023470">
      <w:pPr>
        <w:pStyle w:val="SectionCsubsection"/>
        <w:rPr>
          <w:rStyle w:val="Strong"/>
          <w:b w:val="0"/>
          <w:bCs/>
        </w:rPr>
      </w:pPr>
      <w:r w:rsidRPr="0037575B">
        <w:rPr>
          <w:rStyle w:val="Strong"/>
          <w:b w:val="0"/>
        </w:rPr>
        <w:t>VU23166</w:t>
      </w:r>
      <w:r w:rsidR="00023470" w:rsidRPr="00023470">
        <w:rPr>
          <w:rStyle w:val="Strong"/>
          <w:b w:val="0"/>
        </w:rPr>
        <w:t xml:space="preserve"> Apply foundation legal principles</w:t>
      </w:r>
    </w:p>
    <w:p w14:paraId="217A2C67" w14:textId="77F4392F" w:rsidR="00023470" w:rsidRPr="00023470" w:rsidRDefault="00F00DD6" w:rsidP="00023470">
      <w:pPr>
        <w:pStyle w:val="SectionCsubsection"/>
        <w:rPr>
          <w:rStyle w:val="Strong"/>
          <w:b w:val="0"/>
          <w:bCs/>
        </w:rPr>
      </w:pPr>
      <w:r w:rsidRPr="00F00DD6">
        <w:rPr>
          <w:rFonts w:cs="Arial"/>
          <w:szCs w:val="22"/>
        </w:rPr>
        <w:t>VU23167</w:t>
      </w:r>
      <w:r w:rsidR="00023470" w:rsidRPr="00023470">
        <w:rPr>
          <w:rStyle w:val="Strong"/>
          <w:b w:val="0"/>
        </w:rPr>
        <w:t xml:space="preserve"> </w:t>
      </w:r>
      <w:r w:rsidR="00344F08">
        <w:rPr>
          <w:rStyle w:val="Strong"/>
          <w:b w:val="0"/>
        </w:rPr>
        <w:t>Prepare to w</w:t>
      </w:r>
      <w:r w:rsidR="00023470" w:rsidRPr="00023470">
        <w:rPr>
          <w:rStyle w:val="Strong"/>
          <w:b w:val="0"/>
        </w:rPr>
        <w:t>ork within the criminal justice system</w:t>
      </w:r>
    </w:p>
    <w:p w14:paraId="716322C8" w14:textId="09FC49D5" w:rsidR="00023470" w:rsidRPr="00023470" w:rsidRDefault="00F00DD6" w:rsidP="0071112C">
      <w:pPr>
        <w:pStyle w:val="SectionCsubsection"/>
        <w:rPr>
          <w:rStyle w:val="Strong"/>
          <w:b w:val="0"/>
          <w:bCs/>
        </w:rPr>
      </w:pPr>
      <w:r w:rsidRPr="00F00DD6">
        <w:rPr>
          <w:rStyle w:val="Strong"/>
          <w:b w:val="0"/>
        </w:rPr>
        <w:t>VU23168</w:t>
      </w:r>
      <w:r w:rsidR="00023470" w:rsidRPr="00023470">
        <w:rPr>
          <w:rStyle w:val="Strong"/>
          <w:b w:val="0"/>
        </w:rPr>
        <w:t xml:space="preserve"> Apply writing and presentation skills within a justice environment</w:t>
      </w:r>
    </w:p>
    <w:p w14:paraId="033A508A" w14:textId="0C605366" w:rsidR="00023470" w:rsidRPr="00023470" w:rsidRDefault="00152F9A" w:rsidP="00023470">
      <w:pPr>
        <w:pStyle w:val="SectionCsubsection"/>
        <w:rPr>
          <w:rStyle w:val="Strong"/>
          <w:b w:val="0"/>
          <w:bCs/>
        </w:rPr>
      </w:pPr>
      <w:r w:rsidRPr="00152F9A">
        <w:rPr>
          <w:rStyle w:val="Strong"/>
          <w:b w:val="0"/>
        </w:rPr>
        <w:t>VU23169</w:t>
      </w:r>
      <w:r w:rsidR="00023470" w:rsidRPr="00023470">
        <w:rPr>
          <w:rStyle w:val="Strong"/>
          <w:b w:val="0"/>
        </w:rPr>
        <w:t xml:space="preserve"> Support the ethics and values of working within a justice environment</w:t>
      </w:r>
    </w:p>
    <w:p w14:paraId="6F30779A" w14:textId="128C2CC9" w:rsidR="00023470" w:rsidRPr="00023470" w:rsidRDefault="0042746A" w:rsidP="00023470">
      <w:pPr>
        <w:pStyle w:val="SectionCsubsection"/>
        <w:rPr>
          <w:rStyle w:val="Strong"/>
          <w:b w:val="0"/>
          <w:bCs/>
        </w:rPr>
      </w:pPr>
      <w:r w:rsidRPr="0042746A">
        <w:rPr>
          <w:rStyle w:val="Strong"/>
          <w:b w:val="0"/>
        </w:rPr>
        <w:t>VU23170</w:t>
      </w:r>
      <w:r w:rsidR="00023470" w:rsidRPr="00023470">
        <w:rPr>
          <w:rStyle w:val="Strong"/>
          <w:b w:val="0"/>
        </w:rPr>
        <w:t xml:space="preserve"> Apply criminal law within justice environments</w:t>
      </w:r>
    </w:p>
    <w:p w14:paraId="31693500" w14:textId="5ECEFD53" w:rsidR="00023470" w:rsidRPr="00023470" w:rsidRDefault="008B1D68" w:rsidP="00023470">
      <w:pPr>
        <w:pStyle w:val="SectionCsubsection"/>
        <w:rPr>
          <w:rStyle w:val="Strong"/>
          <w:b w:val="0"/>
          <w:bCs/>
        </w:rPr>
      </w:pPr>
      <w:r w:rsidRPr="008B1D68">
        <w:rPr>
          <w:rStyle w:val="Strong"/>
          <w:b w:val="0"/>
        </w:rPr>
        <w:t>VU23171</w:t>
      </w:r>
      <w:r w:rsidR="00023470" w:rsidRPr="00023470">
        <w:rPr>
          <w:rStyle w:val="Strong"/>
          <w:b w:val="0"/>
        </w:rPr>
        <w:t xml:space="preserve"> Prepare to work with family violence contexts within justice environments</w:t>
      </w:r>
    </w:p>
    <w:p w14:paraId="2C231AB1" w14:textId="25F0634A" w:rsidR="00023470" w:rsidRPr="00023470" w:rsidRDefault="00F61872" w:rsidP="00023470">
      <w:pPr>
        <w:pStyle w:val="SectionCsubsection"/>
        <w:rPr>
          <w:rStyle w:val="Strong"/>
          <w:b w:val="0"/>
          <w:bCs/>
        </w:rPr>
      </w:pPr>
      <w:r w:rsidRPr="00F61872">
        <w:rPr>
          <w:rStyle w:val="Strong"/>
          <w:b w:val="0"/>
        </w:rPr>
        <w:t>VU23172</w:t>
      </w:r>
      <w:r w:rsidR="00023470" w:rsidRPr="00023470">
        <w:rPr>
          <w:rStyle w:val="Strong"/>
          <w:b w:val="0"/>
        </w:rPr>
        <w:t xml:space="preserve"> Support culturally divers</w:t>
      </w:r>
      <w:r w:rsidR="00F30947">
        <w:rPr>
          <w:rStyle w:val="Strong"/>
          <w:b w:val="0"/>
        </w:rPr>
        <w:t>ity</w:t>
      </w:r>
      <w:r w:rsidR="00023470" w:rsidRPr="00023470">
        <w:rPr>
          <w:rStyle w:val="Strong"/>
          <w:b w:val="0"/>
        </w:rPr>
        <w:t xml:space="preserve"> in justice environments</w:t>
      </w:r>
    </w:p>
    <w:p w14:paraId="59C3BC09" w14:textId="560674F8" w:rsidR="00023470" w:rsidRPr="00023470" w:rsidRDefault="00AA4F28" w:rsidP="00023470">
      <w:pPr>
        <w:pStyle w:val="Coursestructure"/>
        <w:ind w:left="1134" w:hanging="1134"/>
        <w:rPr>
          <w:rStyle w:val="Strong"/>
          <w:b w:val="0"/>
          <w:bCs w:val="0"/>
        </w:rPr>
      </w:pPr>
      <w:r w:rsidRPr="00AA4F28">
        <w:rPr>
          <w:rStyle w:val="Strong"/>
          <w:b w:val="0"/>
          <w:szCs w:val="20"/>
        </w:rPr>
        <w:t>VU23173</w:t>
      </w:r>
      <w:r w:rsidR="00023470" w:rsidRPr="00023470">
        <w:rPr>
          <w:rStyle w:val="Strong"/>
          <w:b w:val="0"/>
          <w:bCs w:val="0"/>
        </w:rPr>
        <w:t xml:space="preserve"> </w:t>
      </w:r>
      <w:r w:rsidR="00023470" w:rsidRPr="00023470">
        <w:rPr>
          <w:rStyle w:val="Strong"/>
          <w:b w:val="0"/>
          <w:szCs w:val="20"/>
        </w:rPr>
        <w:t xml:space="preserve">Work with conflict resolution and mediation processes within justice </w:t>
      </w:r>
      <w:r w:rsidR="00023470" w:rsidRPr="00023470">
        <w:rPr>
          <w:rStyle w:val="Strong"/>
          <w:b w:val="0"/>
          <w:bCs w:val="0"/>
        </w:rPr>
        <w:t>environments</w:t>
      </w:r>
    </w:p>
    <w:p w14:paraId="451186E7" w14:textId="3CCE4101" w:rsidR="00023470" w:rsidRPr="00023470" w:rsidRDefault="00FD70F7" w:rsidP="170DBFE7">
      <w:pPr>
        <w:pStyle w:val="Coursestructure"/>
        <w:ind w:left="1134" w:hanging="1134"/>
        <w:rPr>
          <w:rStyle w:val="Strong"/>
          <w:b w:val="0"/>
          <w:bCs w:val="0"/>
        </w:rPr>
      </w:pPr>
      <w:r w:rsidRPr="00FD70F7">
        <w:rPr>
          <w:rStyle w:val="Strong"/>
          <w:b w:val="0"/>
        </w:rPr>
        <w:t>VU23174</w:t>
      </w:r>
      <w:r w:rsidR="00023470" w:rsidRPr="00023470">
        <w:rPr>
          <w:rStyle w:val="Strong"/>
          <w:b w:val="0"/>
          <w:bCs w:val="0"/>
        </w:rPr>
        <w:t xml:space="preserve"> </w:t>
      </w:r>
      <w:r w:rsidR="00023470" w:rsidRPr="170DBFE7">
        <w:rPr>
          <w:rStyle w:val="Strong"/>
          <w:b w:val="0"/>
        </w:rPr>
        <w:t xml:space="preserve">Apply self-management and workplace </w:t>
      </w:r>
      <w:r w:rsidR="00023470" w:rsidRPr="00023470">
        <w:rPr>
          <w:rStyle w:val="Strong"/>
          <w:b w:val="0"/>
          <w:bCs w:val="0"/>
        </w:rPr>
        <w:t xml:space="preserve">health and </w:t>
      </w:r>
      <w:r w:rsidR="00023470" w:rsidRPr="170DBFE7">
        <w:rPr>
          <w:rStyle w:val="Strong"/>
          <w:b w:val="0"/>
        </w:rPr>
        <w:t>safety</w:t>
      </w:r>
      <w:r w:rsidR="00023470" w:rsidRPr="00023470">
        <w:rPr>
          <w:rStyle w:val="Strong"/>
          <w:b w:val="0"/>
          <w:bCs w:val="0"/>
        </w:rPr>
        <w:t xml:space="preserve"> (WHS) strategies</w:t>
      </w:r>
      <w:r w:rsidR="00023470" w:rsidRPr="170DBFE7">
        <w:rPr>
          <w:rStyle w:val="Strong"/>
          <w:b w:val="0"/>
        </w:rPr>
        <w:t xml:space="preserve"> in the</w:t>
      </w:r>
      <w:r w:rsidR="00023470" w:rsidRPr="00023470">
        <w:rPr>
          <w:rStyle w:val="Strong"/>
          <w:b w:val="0"/>
          <w:bCs w:val="0"/>
        </w:rPr>
        <w:t xml:space="preserve"> justice environment</w:t>
      </w:r>
      <w:r w:rsidR="00023470" w:rsidRPr="170DBFE7">
        <w:rPr>
          <w:rStyle w:val="Strong"/>
          <w:b w:val="0"/>
        </w:rPr>
        <w:t xml:space="preserve"> </w:t>
      </w:r>
    </w:p>
    <w:p w14:paraId="2DCE1EC6" w14:textId="0D6C76FA" w:rsidR="001A6F42" w:rsidRDefault="0071112C" w:rsidP="001A6F42">
      <w:pPr>
        <w:pStyle w:val="SectionCsubsection"/>
        <w:rPr>
          <w:rStyle w:val="Strong"/>
          <w:b w:val="0"/>
        </w:rPr>
      </w:pPr>
      <w:r w:rsidRPr="00ED07FC">
        <w:rPr>
          <w:rStyle w:val="Strong"/>
          <w:rFonts w:cs="Arial"/>
          <w:b w:val="0"/>
        </w:rPr>
        <w:t>VU23175</w:t>
      </w:r>
      <w:r w:rsidRPr="170DBFE7">
        <w:rPr>
          <w:rStyle w:val="Strong"/>
          <w:rFonts w:cs="Arial"/>
          <w:b w:val="0"/>
        </w:rPr>
        <w:t xml:space="preserve"> Support cultural safety for First Nations people within a justice environment</w:t>
      </w:r>
    </w:p>
    <w:p w14:paraId="74A581AF" w14:textId="55D5A514" w:rsidR="001A6F42" w:rsidRDefault="001A6F42" w:rsidP="001A6F42">
      <w:pPr>
        <w:pStyle w:val="SectionCsubsection"/>
        <w:rPr>
          <w:rStyle w:val="Strong"/>
          <w:b w:val="0"/>
        </w:rPr>
      </w:pPr>
      <w:r w:rsidRPr="001A6F42">
        <w:rPr>
          <w:rStyle w:val="Strong"/>
          <w:b w:val="0"/>
        </w:rPr>
        <w:t xml:space="preserve">VU23176 Support the management of adult offenders within the Victorian correctional framework </w:t>
      </w:r>
    </w:p>
    <w:p w14:paraId="4C711965" w14:textId="092BE965" w:rsidR="00023470" w:rsidRPr="00023470" w:rsidRDefault="00FC335A" w:rsidP="001A6F42">
      <w:pPr>
        <w:pStyle w:val="SectionCsubsection"/>
        <w:rPr>
          <w:rStyle w:val="Strong"/>
          <w:b w:val="0"/>
          <w:bCs/>
        </w:rPr>
      </w:pPr>
      <w:r w:rsidRPr="00FC335A">
        <w:rPr>
          <w:rStyle w:val="Strong"/>
          <w:b w:val="0"/>
        </w:rPr>
        <w:t>VU23177</w:t>
      </w:r>
      <w:r w:rsidR="00023470" w:rsidRPr="00023470">
        <w:rPr>
          <w:rStyle w:val="Strong"/>
          <w:b w:val="0"/>
        </w:rPr>
        <w:t xml:space="preserve"> Identify and support children and young people at risk</w:t>
      </w:r>
    </w:p>
    <w:p w14:paraId="29E80A7D" w14:textId="1C5C6CA5" w:rsidR="00023470" w:rsidRPr="00023470" w:rsidRDefault="0093123E" w:rsidP="00CC008F">
      <w:pPr>
        <w:pStyle w:val="Coursestructure"/>
        <w:ind w:left="1134" w:right="-165" w:hanging="1134"/>
        <w:rPr>
          <w:rStyle w:val="Strong"/>
          <w:b w:val="0"/>
          <w:bCs w:val="0"/>
        </w:rPr>
      </w:pPr>
      <w:r w:rsidRPr="0093123E">
        <w:rPr>
          <w:rStyle w:val="Strong"/>
          <w:b w:val="0"/>
          <w:szCs w:val="20"/>
        </w:rPr>
        <w:t>VU23178</w:t>
      </w:r>
      <w:r w:rsidR="00023470" w:rsidRPr="00023470">
        <w:rPr>
          <w:rStyle w:val="Strong"/>
          <w:b w:val="0"/>
          <w:bCs w:val="0"/>
        </w:rPr>
        <w:t xml:space="preserve"> </w:t>
      </w:r>
      <w:r w:rsidR="00023470" w:rsidRPr="00023470">
        <w:rPr>
          <w:rStyle w:val="Strong"/>
          <w:b w:val="0"/>
          <w:szCs w:val="20"/>
        </w:rPr>
        <w:t>Apply Australian Border Force law enforcement processes within justice</w:t>
      </w:r>
      <w:r w:rsidR="00CC008F">
        <w:rPr>
          <w:rStyle w:val="Strong"/>
          <w:b w:val="0"/>
          <w:szCs w:val="20"/>
        </w:rPr>
        <w:t xml:space="preserve"> </w:t>
      </w:r>
      <w:r w:rsidR="00023470" w:rsidRPr="00023470">
        <w:rPr>
          <w:rStyle w:val="Strong"/>
          <w:b w:val="0"/>
          <w:bCs w:val="0"/>
        </w:rPr>
        <w:t>environments</w:t>
      </w:r>
    </w:p>
    <w:p w14:paraId="45E72C3C" w14:textId="58FDCF3E" w:rsidR="00023470" w:rsidRPr="00023470" w:rsidRDefault="00DE5633" w:rsidP="00023470">
      <w:pPr>
        <w:pStyle w:val="SectionCsubsection"/>
        <w:rPr>
          <w:rStyle w:val="Strong"/>
          <w:b w:val="0"/>
          <w:bCs/>
        </w:rPr>
      </w:pPr>
      <w:r w:rsidRPr="00DE5633">
        <w:rPr>
          <w:rStyle w:val="Strong"/>
          <w:b w:val="0"/>
        </w:rPr>
        <w:t>VU23179</w:t>
      </w:r>
      <w:r w:rsidR="00023470" w:rsidRPr="00023470">
        <w:rPr>
          <w:rStyle w:val="Strong"/>
          <w:b w:val="0"/>
        </w:rPr>
        <w:t xml:space="preserve"> Analyse and support policing processes within justice environment contexts </w:t>
      </w:r>
    </w:p>
    <w:p w14:paraId="2CA8CB34" w14:textId="77777777" w:rsidR="0071112C" w:rsidRPr="00023470" w:rsidRDefault="0071112C" w:rsidP="0071112C">
      <w:pPr>
        <w:pStyle w:val="SectionCsubsection"/>
        <w:rPr>
          <w:rStyle w:val="Strong"/>
          <w:b w:val="0"/>
          <w:bCs/>
        </w:rPr>
      </w:pPr>
      <w:r w:rsidRPr="008A472A">
        <w:rPr>
          <w:rStyle w:val="Strong"/>
          <w:b w:val="0"/>
        </w:rPr>
        <w:t>VU23180</w:t>
      </w:r>
      <w:r w:rsidRPr="00023470">
        <w:rPr>
          <w:rStyle w:val="Strong"/>
          <w:b w:val="0"/>
        </w:rPr>
        <w:t xml:space="preserve"> Identify alleged breaches of legislation and propose appropriate action</w:t>
      </w:r>
    </w:p>
    <w:p w14:paraId="5098D6EF" w14:textId="0519F0DF" w:rsidR="00023470" w:rsidRPr="00023470" w:rsidRDefault="00B877B7" w:rsidP="00023470">
      <w:pPr>
        <w:pStyle w:val="SectionCsubsection"/>
        <w:rPr>
          <w:rStyle w:val="Strong"/>
          <w:b w:val="0"/>
          <w:bCs/>
        </w:rPr>
      </w:pPr>
      <w:r w:rsidRPr="00B877B7">
        <w:rPr>
          <w:rStyle w:val="Strong"/>
          <w:b w:val="0"/>
        </w:rPr>
        <w:t>VU23181</w:t>
      </w:r>
      <w:r w:rsidR="00023470" w:rsidRPr="00023470">
        <w:rPr>
          <w:rStyle w:val="Strong"/>
          <w:b w:val="0"/>
        </w:rPr>
        <w:t xml:space="preserve"> Apply research techniques within justice contexts</w:t>
      </w:r>
    </w:p>
    <w:p w14:paraId="127A6033" w14:textId="63EB000A" w:rsidR="00023470" w:rsidRPr="00023470" w:rsidRDefault="00B877B7" w:rsidP="00023470">
      <w:pPr>
        <w:pStyle w:val="SectionCsubsection"/>
        <w:rPr>
          <w:rStyle w:val="Strong"/>
          <w:b w:val="0"/>
          <w:bCs/>
        </w:rPr>
      </w:pPr>
      <w:r w:rsidRPr="00B877B7">
        <w:rPr>
          <w:rStyle w:val="Strong"/>
          <w:b w:val="0"/>
        </w:rPr>
        <w:t>VU23182</w:t>
      </w:r>
      <w:r w:rsidR="00023470" w:rsidRPr="00023470">
        <w:rPr>
          <w:rStyle w:val="Strong"/>
          <w:b w:val="0"/>
        </w:rPr>
        <w:t xml:space="preserve"> Apply investigative processes within justice environments</w:t>
      </w:r>
    </w:p>
    <w:p w14:paraId="7BC9420A" w14:textId="0A6D6CD0" w:rsidR="00023470" w:rsidRPr="00023470" w:rsidRDefault="00700A59" w:rsidP="00023470">
      <w:pPr>
        <w:pStyle w:val="SectionCsubsection"/>
        <w:rPr>
          <w:rStyle w:val="Strong"/>
          <w:b w:val="0"/>
          <w:bCs/>
        </w:rPr>
      </w:pPr>
      <w:r w:rsidRPr="00700A59">
        <w:rPr>
          <w:rStyle w:val="Strong"/>
          <w:b w:val="0"/>
        </w:rPr>
        <w:t>VU23183</w:t>
      </w:r>
      <w:r w:rsidR="00023470" w:rsidRPr="00023470">
        <w:rPr>
          <w:rStyle w:val="Strong"/>
          <w:b w:val="0"/>
        </w:rPr>
        <w:t xml:space="preserve"> Apply sociology concepts and principles to justice contexts</w:t>
      </w:r>
    </w:p>
    <w:p w14:paraId="72F77EB4" w14:textId="5AA5DA59" w:rsidR="00023470" w:rsidRPr="00023470" w:rsidRDefault="00700A59" w:rsidP="00023470">
      <w:pPr>
        <w:pStyle w:val="Coursestructure"/>
        <w:ind w:left="1134" w:hanging="1134"/>
        <w:rPr>
          <w:rStyle w:val="Strong"/>
          <w:b w:val="0"/>
          <w:bCs w:val="0"/>
        </w:rPr>
      </w:pPr>
      <w:r w:rsidRPr="00700A59">
        <w:rPr>
          <w:rStyle w:val="Strong"/>
          <w:b w:val="0"/>
          <w:szCs w:val="20"/>
        </w:rPr>
        <w:t>VU23184</w:t>
      </w:r>
      <w:r w:rsidR="00023470" w:rsidRPr="00023470">
        <w:rPr>
          <w:rStyle w:val="Strong"/>
          <w:b w:val="0"/>
          <w:bCs w:val="0"/>
        </w:rPr>
        <w:t xml:space="preserve"> </w:t>
      </w:r>
      <w:r w:rsidR="00023470" w:rsidRPr="00023470">
        <w:rPr>
          <w:rStyle w:val="Strong"/>
          <w:b w:val="0"/>
          <w:szCs w:val="20"/>
        </w:rPr>
        <w:t>Research criminology and crime prevention for application to practice within</w:t>
      </w:r>
      <w:r w:rsidR="00023470" w:rsidRPr="00023470">
        <w:rPr>
          <w:rStyle w:val="Strong"/>
          <w:b w:val="0"/>
          <w:bCs w:val="0"/>
        </w:rPr>
        <w:t xml:space="preserve"> </w:t>
      </w:r>
      <w:r w:rsidR="00023470" w:rsidRPr="00023470">
        <w:rPr>
          <w:rStyle w:val="Strong"/>
          <w:b w:val="0"/>
          <w:szCs w:val="20"/>
        </w:rPr>
        <w:t>justice environments</w:t>
      </w:r>
    </w:p>
    <w:p w14:paraId="1BC4B003" w14:textId="35A1154F" w:rsidR="00023470" w:rsidRPr="00023470" w:rsidRDefault="00604EA1" w:rsidP="00023470">
      <w:pPr>
        <w:pStyle w:val="SectionCsubsection"/>
        <w:rPr>
          <w:rStyle w:val="Strong"/>
          <w:b w:val="0"/>
          <w:bCs/>
        </w:rPr>
      </w:pPr>
      <w:r w:rsidRPr="00604EA1">
        <w:rPr>
          <w:rStyle w:val="Strong"/>
          <w:b w:val="0"/>
        </w:rPr>
        <w:t xml:space="preserve">VU23185 </w:t>
      </w:r>
      <w:r w:rsidR="00023470" w:rsidRPr="00023470">
        <w:rPr>
          <w:rStyle w:val="Strong"/>
          <w:b w:val="0"/>
        </w:rPr>
        <w:t>Research human rights principles within justice environments</w:t>
      </w:r>
    </w:p>
    <w:p w14:paraId="63A116DD" w14:textId="1844B9BE" w:rsidR="00023470" w:rsidRPr="00023470" w:rsidRDefault="00927FC2" w:rsidP="00023470">
      <w:pPr>
        <w:pStyle w:val="SectionCsubsection"/>
        <w:rPr>
          <w:rStyle w:val="Strong"/>
          <w:b w:val="0"/>
          <w:bCs/>
        </w:rPr>
      </w:pPr>
      <w:r w:rsidRPr="00927FC2">
        <w:rPr>
          <w:rStyle w:val="Strong"/>
          <w:b w:val="0"/>
        </w:rPr>
        <w:t>VU23186</w:t>
      </w:r>
      <w:r w:rsidR="00023470" w:rsidRPr="00023470">
        <w:rPr>
          <w:rStyle w:val="Strong"/>
          <w:b w:val="0"/>
        </w:rPr>
        <w:t xml:space="preserve"> Apply psychological concepts and principles within justice environments</w:t>
      </w:r>
    </w:p>
    <w:p w14:paraId="35F709D5" w14:textId="3CB5FC0F" w:rsidR="00023470" w:rsidRPr="00023470" w:rsidRDefault="00954C83" w:rsidP="00023470">
      <w:pPr>
        <w:pStyle w:val="Coursestructure"/>
        <w:ind w:left="1134" w:right="-330" w:hanging="1134"/>
        <w:rPr>
          <w:rStyle w:val="Strong"/>
          <w:b w:val="0"/>
          <w:szCs w:val="20"/>
        </w:rPr>
      </w:pPr>
      <w:r w:rsidRPr="00954C83">
        <w:rPr>
          <w:rStyle w:val="Strong"/>
          <w:b w:val="0"/>
          <w:szCs w:val="20"/>
        </w:rPr>
        <w:t>VU23187</w:t>
      </w:r>
      <w:r w:rsidR="00023470" w:rsidRPr="00023470">
        <w:rPr>
          <w:rStyle w:val="Strong"/>
          <w:b w:val="0"/>
          <w:bCs w:val="0"/>
        </w:rPr>
        <w:t xml:space="preserve"> </w:t>
      </w:r>
      <w:r w:rsidR="00023470" w:rsidRPr="00023470">
        <w:rPr>
          <w:rStyle w:val="Strong"/>
          <w:b w:val="0"/>
          <w:szCs w:val="20"/>
        </w:rPr>
        <w:t xml:space="preserve">Identify and respond to client complex issues within a criminal justice </w:t>
      </w:r>
      <w:r w:rsidR="00023470" w:rsidRPr="00023470">
        <w:rPr>
          <w:rStyle w:val="Strong"/>
          <w:b w:val="0"/>
          <w:bCs w:val="0"/>
        </w:rPr>
        <w:t>environment</w:t>
      </w:r>
    </w:p>
    <w:p w14:paraId="6140F948" w14:textId="6A1062C7" w:rsidR="00023470" w:rsidRPr="00023470" w:rsidRDefault="002475EF" w:rsidP="00023470">
      <w:pPr>
        <w:pStyle w:val="SectionCsubsection"/>
        <w:rPr>
          <w:rStyle w:val="Strong"/>
          <w:b w:val="0"/>
          <w:bCs/>
        </w:rPr>
      </w:pPr>
      <w:r w:rsidRPr="002475EF">
        <w:rPr>
          <w:rStyle w:val="Strong"/>
          <w:b w:val="0"/>
        </w:rPr>
        <w:t>VU23188</w:t>
      </w:r>
      <w:r w:rsidR="00023470" w:rsidRPr="00023470">
        <w:rPr>
          <w:rStyle w:val="Strong"/>
          <w:b w:val="0"/>
        </w:rPr>
        <w:t xml:space="preserve"> Undertake case-management in a justice environment</w:t>
      </w:r>
    </w:p>
    <w:p w14:paraId="14A8353F" w14:textId="0561793B" w:rsidR="00023470" w:rsidRPr="00023470" w:rsidRDefault="00C0078C" w:rsidP="00023470">
      <w:pPr>
        <w:pStyle w:val="SectionCsubsection"/>
        <w:rPr>
          <w:rStyle w:val="Strong"/>
          <w:b w:val="0"/>
          <w:bCs/>
        </w:rPr>
      </w:pPr>
      <w:r w:rsidRPr="00C0078C">
        <w:rPr>
          <w:rStyle w:val="Strong"/>
          <w:b w:val="0"/>
        </w:rPr>
        <w:t>VU23189</w:t>
      </w:r>
      <w:r w:rsidR="00023470" w:rsidRPr="00023470">
        <w:rPr>
          <w:rStyle w:val="Strong"/>
          <w:b w:val="0"/>
        </w:rPr>
        <w:t xml:space="preserve"> Apply law and advocacy to support justice clients experiencing justiciable event/s</w:t>
      </w:r>
    </w:p>
    <w:p w14:paraId="140F6F8E" w14:textId="2830E8A6" w:rsidR="00023470" w:rsidRPr="00023470" w:rsidRDefault="00C0078C" w:rsidP="00023470">
      <w:pPr>
        <w:pStyle w:val="SectionCsubsection"/>
        <w:rPr>
          <w:rStyle w:val="Strong"/>
          <w:b w:val="0"/>
          <w:bCs/>
        </w:rPr>
      </w:pPr>
      <w:r w:rsidRPr="00C0078C">
        <w:rPr>
          <w:rStyle w:val="Strong"/>
          <w:b w:val="0"/>
        </w:rPr>
        <w:t>VU23190</w:t>
      </w:r>
      <w:r w:rsidR="00023470" w:rsidRPr="00023470">
        <w:rPr>
          <w:rStyle w:val="Strong"/>
          <w:b w:val="0"/>
        </w:rPr>
        <w:t xml:space="preserve"> Work with young offenders in justice environments</w:t>
      </w:r>
    </w:p>
    <w:p w14:paraId="2F3760DF" w14:textId="5403C5C3" w:rsidR="00023470" w:rsidRPr="00023470" w:rsidRDefault="00AE14A7" w:rsidP="00023470">
      <w:pPr>
        <w:pStyle w:val="SectionCsubsection"/>
        <w:rPr>
          <w:rStyle w:val="Strong"/>
          <w:b w:val="0"/>
          <w:bCs/>
        </w:rPr>
      </w:pPr>
      <w:r w:rsidRPr="00AE14A7">
        <w:rPr>
          <w:rStyle w:val="Strong"/>
          <w:b w:val="0"/>
        </w:rPr>
        <w:t>VU23191</w:t>
      </w:r>
      <w:r w:rsidR="00023470" w:rsidRPr="00023470">
        <w:rPr>
          <w:rStyle w:val="Strong"/>
          <w:b w:val="0"/>
        </w:rPr>
        <w:t xml:space="preserve"> Analyse the child protection environment in justice contexts</w:t>
      </w:r>
    </w:p>
    <w:p w14:paraId="7D35500E" w14:textId="25497078" w:rsidR="00023470" w:rsidRPr="00A2661D" w:rsidRDefault="00023470" w:rsidP="00023470">
      <w:pPr>
        <w:pStyle w:val="SectionCsubsection"/>
        <w:rPr>
          <w:rFonts w:cs="Arial"/>
        </w:rPr>
        <w:sectPr w:rsidR="00023470" w:rsidRPr="00A2661D" w:rsidSect="003039C2">
          <w:headerReference w:type="even" r:id="rId40"/>
          <w:headerReference w:type="default" r:id="rId41"/>
          <w:footerReference w:type="even" r:id="rId42"/>
          <w:footerReference w:type="default" r:id="rId43"/>
          <w:headerReference w:type="first" r:id="rId44"/>
          <w:footerReference w:type="first" r:id="rId45"/>
          <w:pgSz w:w="11906" w:h="16838" w:code="9"/>
          <w:pgMar w:top="1440" w:right="991" w:bottom="1440" w:left="1440" w:header="709" w:footer="567" w:gutter="0"/>
          <w:cols w:space="708"/>
          <w:docGrid w:linePitch="360"/>
        </w:sectPr>
      </w:pP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15"/>
        <w:gridCol w:w="1553"/>
        <w:gridCol w:w="964"/>
        <w:gridCol w:w="567"/>
        <w:gridCol w:w="5415"/>
      </w:tblGrid>
      <w:tr w:rsidR="00A30025" w:rsidRPr="00547478" w14:paraId="04CD606F" w14:textId="77777777" w:rsidTr="002C5696">
        <w:trPr>
          <w:trHeight w:val="1021"/>
        </w:trPr>
        <w:tc>
          <w:tcPr>
            <w:tcW w:w="3232" w:type="dxa"/>
            <w:gridSpan w:val="3"/>
            <w:vAlign w:val="center"/>
          </w:tcPr>
          <w:p w14:paraId="7D72D8E8" w14:textId="72331CFC" w:rsidR="00A30025" w:rsidRPr="009701DB" w:rsidRDefault="00A30025" w:rsidP="002C5696">
            <w:pPr>
              <w:pStyle w:val="SectionCsubsection"/>
              <w:spacing w:beforeLines="120" w:before="288" w:afterLines="120" w:after="288"/>
              <w:rPr>
                <w:rFonts w:cs="Arial"/>
                <w:b/>
                <w:bCs w:val="0"/>
                <w:szCs w:val="22"/>
              </w:rPr>
            </w:pPr>
            <w:bookmarkStart w:id="57" w:name="_Hlk86146441"/>
            <w:r w:rsidRPr="009701DB">
              <w:rPr>
                <w:rFonts w:cs="Arial"/>
                <w:b/>
                <w:szCs w:val="22"/>
              </w:rPr>
              <w:lastRenderedPageBreak/>
              <w:t>UNIT CODE</w:t>
            </w:r>
            <w:r w:rsidR="00636011">
              <w:rPr>
                <w:rFonts w:cs="Arial"/>
                <w:b/>
                <w:szCs w:val="22"/>
              </w:rPr>
              <w:t xml:space="preserve"> AND TITLE</w:t>
            </w:r>
          </w:p>
        </w:tc>
        <w:tc>
          <w:tcPr>
            <w:tcW w:w="5982" w:type="dxa"/>
            <w:gridSpan w:val="2"/>
            <w:vAlign w:val="center"/>
          </w:tcPr>
          <w:p w14:paraId="39F84720" w14:textId="5567F731" w:rsidR="00A30025" w:rsidRPr="005962DC" w:rsidRDefault="0037575B" w:rsidP="005962DC">
            <w:pPr>
              <w:pStyle w:val="SectionAsubsection"/>
            </w:pPr>
            <w:bookmarkStart w:id="58" w:name="_Toc146789926"/>
            <w:r w:rsidRPr="005962DC">
              <w:t>VU23166</w:t>
            </w:r>
            <w:r w:rsidR="00636011" w:rsidRPr="005962DC">
              <w:t xml:space="preserve"> </w:t>
            </w:r>
            <w:bookmarkStart w:id="59" w:name="_Toc88828709"/>
            <w:r w:rsidR="00636011" w:rsidRPr="005962DC">
              <w:t>Apply foundation legal principles</w:t>
            </w:r>
            <w:bookmarkEnd w:id="58"/>
            <w:bookmarkEnd w:id="59"/>
          </w:p>
        </w:tc>
      </w:tr>
      <w:tr w:rsidR="00A30025" w:rsidRPr="00547478" w14:paraId="72261ECE" w14:textId="77777777" w:rsidTr="002C5696">
        <w:tc>
          <w:tcPr>
            <w:tcW w:w="3232" w:type="dxa"/>
            <w:gridSpan w:val="3"/>
          </w:tcPr>
          <w:p w14:paraId="1C38F7E3" w14:textId="77777777" w:rsidR="00A30025" w:rsidRPr="007430A7" w:rsidRDefault="00A30025" w:rsidP="005F6610">
            <w:pPr>
              <w:pStyle w:val="SectionCsubsection"/>
              <w:rPr>
                <w:rFonts w:cs="Arial"/>
                <w:b/>
                <w:szCs w:val="22"/>
              </w:rPr>
            </w:pPr>
            <w:r w:rsidRPr="007430A7">
              <w:rPr>
                <w:rFonts w:cs="Arial"/>
                <w:b/>
                <w:szCs w:val="22"/>
              </w:rPr>
              <w:t>APPLICATION</w:t>
            </w:r>
          </w:p>
        </w:tc>
        <w:tc>
          <w:tcPr>
            <w:tcW w:w="5982" w:type="dxa"/>
            <w:gridSpan w:val="2"/>
          </w:tcPr>
          <w:p w14:paraId="0DB3C8F7" w14:textId="77777777" w:rsidR="00C90D12" w:rsidRDefault="00A30025" w:rsidP="006C7205">
            <w:pPr>
              <w:pStyle w:val="Guidingtext"/>
              <w:spacing w:after="120"/>
              <w:rPr>
                <w:color w:val="auto"/>
                <w:szCs w:val="22"/>
              </w:rPr>
            </w:pPr>
            <w:r w:rsidRPr="00547478">
              <w:rPr>
                <w:color w:val="auto"/>
                <w:szCs w:val="22"/>
              </w:rPr>
              <w:t>This unit describes the skills and knowledge required to apply various aspects of law and jurisdiction processes and procedures relevant to working within the Victorian criminal justice system</w:t>
            </w:r>
            <w:r w:rsidR="00C90D12">
              <w:rPr>
                <w:color w:val="auto"/>
                <w:szCs w:val="22"/>
              </w:rPr>
              <w:t>.</w:t>
            </w:r>
          </w:p>
          <w:p w14:paraId="508A8945" w14:textId="4CF6948B" w:rsidR="00A30025" w:rsidRPr="00547478" w:rsidRDefault="00C90D12" w:rsidP="006C7205">
            <w:pPr>
              <w:pStyle w:val="Guidingtext"/>
              <w:spacing w:after="120"/>
              <w:rPr>
                <w:color w:val="auto"/>
                <w:szCs w:val="22"/>
              </w:rPr>
            </w:pPr>
            <w:r>
              <w:rPr>
                <w:color w:val="auto"/>
                <w:szCs w:val="22"/>
              </w:rPr>
              <w:t>It</w:t>
            </w:r>
            <w:r w:rsidR="00A30025" w:rsidRPr="00547478">
              <w:rPr>
                <w:color w:val="auto"/>
                <w:szCs w:val="22"/>
              </w:rPr>
              <w:t xml:space="preserve"> provides an introduction to the Victorian and Australian legal system including the Constitution</w:t>
            </w:r>
            <w:r>
              <w:rPr>
                <w:color w:val="auto"/>
                <w:szCs w:val="22"/>
              </w:rPr>
              <w:t>,</w:t>
            </w:r>
            <w:r w:rsidR="00A30025" w:rsidRPr="00547478">
              <w:rPr>
                <w:color w:val="auto"/>
                <w:szCs w:val="22"/>
              </w:rPr>
              <w:t xml:space="preserve"> legislative and </w:t>
            </w:r>
            <w:r w:rsidR="008D15A0" w:rsidRPr="00547478">
              <w:rPr>
                <w:color w:val="auto"/>
                <w:szCs w:val="22"/>
              </w:rPr>
              <w:t>law-making</w:t>
            </w:r>
            <w:r w:rsidR="00A30025" w:rsidRPr="00547478">
              <w:rPr>
                <w:color w:val="auto"/>
                <w:szCs w:val="22"/>
              </w:rPr>
              <w:t xml:space="preserve"> bodies</w:t>
            </w:r>
            <w:r>
              <w:rPr>
                <w:color w:val="auto"/>
                <w:szCs w:val="22"/>
              </w:rPr>
              <w:t>,</w:t>
            </w:r>
            <w:r w:rsidR="00A30025" w:rsidRPr="00547478">
              <w:rPr>
                <w:color w:val="auto"/>
                <w:szCs w:val="22"/>
              </w:rPr>
              <w:t xml:space="preserve"> adjudication and enforcement. </w:t>
            </w:r>
          </w:p>
          <w:p w14:paraId="6DC0F2AE" w14:textId="77777777" w:rsidR="00A30025" w:rsidRPr="00547478" w:rsidRDefault="00A30025" w:rsidP="006C7205">
            <w:pPr>
              <w:pStyle w:val="Guidingtext"/>
              <w:spacing w:after="120"/>
              <w:rPr>
                <w:color w:val="auto"/>
                <w:szCs w:val="22"/>
              </w:rPr>
            </w:pPr>
            <w:r w:rsidRPr="00547478">
              <w:rPr>
                <w:color w:val="auto"/>
                <w:szCs w:val="22"/>
              </w:rPr>
              <w:t>This unit applies to the work of justice support officers engaged across a range of job roles and jurisdictions within the Victorian justice environment.</w:t>
            </w:r>
          </w:p>
          <w:p w14:paraId="1E2AFC84" w14:textId="77777777" w:rsidR="00A30025" w:rsidRPr="00547478" w:rsidRDefault="00A30025" w:rsidP="006C7205">
            <w:pPr>
              <w:pStyle w:val="Guidingtext"/>
              <w:spacing w:after="120"/>
              <w:rPr>
                <w:color w:val="auto"/>
                <w:szCs w:val="22"/>
              </w:rPr>
            </w:pPr>
            <w:r w:rsidRPr="00547478">
              <w:rPr>
                <w:color w:val="auto"/>
                <w:szCs w:val="22"/>
              </w:rPr>
              <w:t>No occupational licensing, legislative, regulatory or certification requirements apply to this unit at the time of publication.</w:t>
            </w:r>
          </w:p>
        </w:tc>
      </w:tr>
      <w:tr w:rsidR="00A30025" w:rsidRPr="00547478" w14:paraId="136ACFC2" w14:textId="77777777" w:rsidTr="002C5696">
        <w:tc>
          <w:tcPr>
            <w:tcW w:w="3232" w:type="dxa"/>
            <w:gridSpan w:val="3"/>
          </w:tcPr>
          <w:p w14:paraId="3B78B049" w14:textId="77777777" w:rsidR="00A30025" w:rsidRPr="007430A7" w:rsidRDefault="00A30025" w:rsidP="005F6610">
            <w:pPr>
              <w:pStyle w:val="SectionCsubsection"/>
              <w:rPr>
                <w:rFonts w:cs="Arial"/>
                <w:b/>
                <w:szCs w:val="22"/>
              </w:rPr>
            </w:pPr>
            <w:r w:rsidRPr="007430A7">
              <w:rPr>
                <w:rFonts w:cs="Arial"/>
                <w:b/>
                <w:szCs w:val="22"/>
              </w:rPr>
              <w:t>ELEMENTS</w:t>
            </w:r>
          </w:p>
        </w:tc>
        <w:tc>
          <w:tcPr>
            <w:tcW w:w="5982" w:type="dxa"/>
            <w:gridSpan w:val="2"/>
          </w:tcPr>
          <w:p w14:paraId="200FA648" w14:textId="77777777" w:rsidR="00A30025" w:rsidRPr="007430A7" w:rsidRDefault="00A30025" w:rsidP="005F6610">
            <w:pPr>
              <w:pStyle w:val="SectionCsubsection"/>
              <w:rPr>
                <w:rFonts w:cs="Arial"/>
                <w:b/>
                <w:szCs w:val="22"/>
              </w:rPr>
            </w:pPr>
            <w:r w:rsidRPr="007430A7">
              <w:rPr>
                <w:rFonts w:cs="Arial"/>
                <w:b/>
                <w:szCs w:val="22"/>
              </w:rPr>
              <w:t>PERFORMANCE CRITERIA</w:t>
            </w:r>
          </w:p>
        </w:tc>
      </w:tr>
      <w:tr w:rsidR="00A30025" w:rsidRPr="00547478" w14:paraId="54410140" w14:textId="77777777" w:rsidTr="002C5696">
        <w:tc>
          <w:tcPr>
            <w:tcW w:w="3232" w:type="dxa"/>
            <w:gridSpan w:val="3"/>
          </w:tcPr>
          <w:p w14:paraId="03B0F06A" w14:textId="77777777" w:rsidR="00A30025" w:rsidRPr="00547478" w:rsidRDefault="00A30025" w:rsidP="005F6610">
            <w:pPr>
              <w:pStyle w:val="CKTableBullet210pt"/>
              <w:numPr>
                <w:ilvl w:val="0"/>
                <w:numId w:val="0"/>
              </w:numPr>
              <w:rPr>
                <w:sz w:val="22"/>
                <w:szCs w:val="22"/>
              </w:rPr>
            </w:pPr>
            <w:r w:rsidRPr="00547478">
              <w:rPr>
                <w:sz w:val="22"/>
                <w:szCs w:val="22"/>
              </w:rPr>
              <w:t>Elements describe the essential outcomes of a unit of competency.</w:t>
            </w:r>
          </w:p>
        </w:tc>
        <w:tc>
          <w:tcPr>
            <w:tcW w:w="5982" w:type="dxa"/>
            <w:gridSpan w:val="2"/>
          </w:tcPr>
          <w:p w14:paraId="3603C90E" w14:textId="77777777" w:rsidR="00A30025" w:rsidRPr="00547478" w:rsidRDefault="00A30025" w:rsidP="005F6610">
            <w:pPr>
              <w:pStyle w:val="CKTableBullet210pt"/>
              <w:numPr>
                <w:ilvl w:val="0"/>
                <w:numId w:val="0"/>
              </w:numPr>
              <w:rPr>
                <w:sz w:val="22"/>
                <w:szCs w:val="22"/>
              </w:rPr>
            </w:pPr>
            <w:r w:rsidRPr="00547478">
              <w:rPr>
                <w:sz w:val="22"/>
                <w:szCs w:val="22"/>
              </w:rPr>
              <w:t>Performance criteria describe the required performance needed to demonstrate achievement of the element.</w:t>
            </w:r>
          </w:p>
          <w:p w14:paraId="4A4500EB" w14:textId="77777777" w:rsidR="00A30025" w:rsidRPr="00547478" w:rsidRDefault="00A30025" w:rsidP="005F6610">
            <w:pPr>
              <w:pStyle w:val="CKTableBullet210pt"/>
              <w:numPr>
                <w:ilvl w:val="0"/>
                <w:numId w:val="0"/>
              </w:numPr>
              <w:rPr>
                <w:sz w:val="22"/>
                <w:szCs w:val="22"/>
              </w:rPr>
            </w:pPr>
            <w:r w:rsidRPr="00547478">
              <w:rPr>
                <w:sz w:val="22"/>
                <w:szCs w:val="22"/>
              </w:rPr>
              <w:t>Assessment of performance is to be consistent with the evidence guide.</w:t>
            </w:r>
          </w:p>
        </w:tc>
      </w:tr>
      <w:tr w:rsidR="00A30025" w:rsidRPr="00547478" w14:paraId="51DAE0ED" w14:textId="77777777" w:rsidTr="002C5696">
        <w:tc>
          <w:tcPr>
            <w:tcW w:w="715" w:type="dxa"/>
            <w:vMerge w:val="restart"/>
          </w:tcPr>
          <w:p w14:paraId="5CD9D1D6" w14:textId="77777777" w:rsidR="00A30025" w:rsidRPr="00547478" w:rsidRDefault="00A30025" w:rsidP="005F6610">
            <w:pPr>
              <w:pStyle w:val="Bodycopy"/>
              <w:rPr>
                <w:rFonts w:cs="Arial"/>
                <w:i/>
                <w:color w:val="auto"/>
                <w:szCs w:val="22"/>
              </w:rPr>
            </w:pPr>
            <w:r w:rsidRPr="00547478">
              <w:rPr>
                <w:rFonts w:cs="Arial"/>
                <w:i/>
                <w:color w:val="auto"/>
                <w:szCs w:val="22"/>
              </w:rPr>
              <w:t>1</w:t>
            </w:r>
          </w:p>
        </w:tc>
        <w:tc>
          <w:tcPr>
            <w:tcW w:w="2517" w:type="dxa"/>
            <w:gridSpan w:val="2"/>
            <w:vMerge w:val="restart"/>
          </w:tcPr>
          <w:p w14:paraId="2B53D390" w14:textId="7317156E" w:rsidR="00A30025" w:rsidRPr="00545ADF" w:rsidRDefault="00EF477C" w:rsidP="005F6610">
            <w:pPr>
              <w:pStyle w:val="Guidingtext"/>
              <w:rPr>
                <w:iCs/>
                <w:color w:val="auto"/>
                <w:szCs w:val="22"/>
              </w:rPr>
            </w:pPr>
            <w:r w:rsidRPr="00545ADF">
              <w:rPr>
                <w:iCs/>
                <w:color w:val="auto"/>
                <w:szCs w:val="22"/>
              </w:rPr>
              <w:t>Investigate</w:t>
            </w:r>
            <w:r w:rsidR="00A30025" w:rsidRPr="00545ADF">
              <w:rPr>
                <w:iCs/>
                <w:color w:val="auto"/>
                <w:szCs w:val="22"/>
              </w:rPr>
              <w:t xml:space="preserve"> the origins and sources of State and Federal law and identify its constitutional application</w:t>
            </w:r>
          </w:p>
        </w:tc>
        <w:tc>
          <w:tcPr>
            <w:tcW w:w="567" w:type="dxa"/>
          </w:tcPr>
          <w:p w14:paraId="49E80677" w14:textId="77777777" w:rsidR="00A30025" w:rsidRPr="00547478" w:rsidRDefault="00A30025" w:rsidP="005F6610">
            <w:pPr>
              <w:pStyle w:val="Bodycopy"/>
              <w:rPr>
                <w:rFonts w:cs="Arial"/>
                <w:i/>
                <w:color w:val="auto"/>
                <w:szCs w:val="22"/>
              </w:rPr>
            </w:pPr>
            <w:r w:rsidRPr="00547478">
              <w:rPr>
                <w:rFonts w:cs="Arial"/>
                <w:i/>
                <w:color w:val="auto"/>
                <w:szCs w:val="22"/>
              </w:rPr>
              <w:t>1.1</w:t>
            </w:r>
          </w:p>
        </w:tc>
        <w:tc>
          <w:tcPr>
            <w:tcW w:w="5415" w:type="dxa"/>
          </w:tcPr>
          <w:p w14:paraId="654CE430" w14:textId="7AD93D77" w:rsidR="00A30025" w:rsidRPr="00547478" w:rsidRDefault="00AB79DD" w:rsidP="005F6610">
            <w:pPr>
              <w:pStyle w:val="Guidingtext"/>
              <w:rPr>
                <w:color w:val="auto"/>
                <w:szCs w:val="22"/>
              </w:rPr>
            </w:pPr>
            <w:r>
              <w:rPr>
                <w:color w:val="auto"/>
                <w:szCs w:val="22"/>
              </w:rPr>
              <w:t xml:space="preserve">Research </w:t>
            </w:r>
            <w:r w:rsidR="00A30025" w:rsidRPr="00547478">
              <w:rPr>
                <w:color w:val="auto"/>
                <w:szCs w:val="22"/>
              </w:rPr>
              <w:t>the evolution of Australian</w:t>
            </w:r>
            <w:r w:rsidR="00A30025" w:rsidRPr="00547478">
              <w:rPr>
                <w:b/>
                <w:color w:val="auto"/>
                <w:szCs w:val="22"/>
              </w:rPr>
              <w:t xml:space="preserve"> </w:t>
            </w:r>
            <w:r w:rsidR="00A30025" w:rsidRPr="00547478">
              <w:rPr>
                <w:color w:val="auto"/>
                <w:szCs w:val="22"/>
              </w:rPr>
              <w:t xml:space="preserve">law prior to federation </w:t>
            </w:r>
          </w:p>
        </w:tc>
      </w:tr>
      <w:tr w:rsidR="00A30025" w:rsidRPr="00547478" w14:paraId="63008DAD" w14:textId="77777777" w:rsidTr="002C5696">
        <w:tc>
          <w:tcPr>
            <w:tcW w:w="715" w:type="dxa"/>
            <w:vMerge/>
          </w:tcPr>
          <w:p w14:paraId="54F3B59E" w14:textId="77777777" w:rsidR="00A30025" w:rsidRPr="00547478" w:rsidRDefault="00A30025" w:rsidP="005F6610">
            <w:pPr>
              <w:pStyle w:val="Bodycopy"/>
              <w:rPr>
                <w:rFonts w:cs="Arial"/>
                <w:i/>
                <w:color w:val="auto"/>
                <w:szCs w:val="22"/>
              </w:rPr>
            </w:pPr>
          </w:p>
        </w:tc>
        <w:tc>
          <w:tcPr>
            <w:tcW w:w="2517" w:type="dxa"/>
            <w:gridSpan w:val="2"/>
            <w:vMerge/>
          </w:tcPr>
          <w:p w14:paraId="248B6037" w14:textId="77777777" w:rsidR="00A30025" w:rsidRPr="00545ADF" w:rsidRDefault="00A30025" w:rsidP="005F6610">
            <w:pPr>
              <w:pStyle w:val="Bodycopy"/>
              <w:rPr>
                <w:rFonts w:cs="Arial"/>
                <w:i/>
                <w:color w:val="auto"/>
                <w:szCs w:val="22"/>
              </w:rPr>
            </w:pPr>
          </w:p>
        </w:tc>
        <w:tc>
          <w:tcPr>
            <w:tcW w:w="567" w:type="dxa"/>
          </w:tcPr>
          <w:p w14:paraId="11F6F473" w14:textId="77777777" w:rsidR="00A30025" w:rsidRPr="00547478" w:rsidRDefault="00A30025" w:rsidP="005F6610">
            <w:pPr>
              <w:pStyle w:val="Bodycopy"/>
              <w:rPr>
                <w:rFonts w:cs="Arial"/>
                <w:i/>
                <w:color w:val="auto"/>
                <w:szCs w:val="22"/>
              </w:rPr>
            </w:pPr>
            <w:r w:rsidRPr="00547478">
              <w:rPr>
                <w:rFonts w:cs="Arial"/>
                <w:i/>
                <w:color w:val="auto"/>
                <w:szCs w:val="22"/>
              </w:rPr>
              <w:t>1.2</w:t>
            </w:r>
          </w:p>
        </w:tc>
        <w:tc>
          <w:tcPr>
            <w:tcW w:w="5415" w:type="dxa"/>
          </w:tcPr>
          <w:p w14:paraId="4A0CAAC8" w14:textId="7B17F716" w:rsidR="00A30025" w:rsidRPr="00547478" w:rsidRDefault="00886CD7" w:rsidP="006C7205">
            <w:pPr>
              <w:pStyle w:val="Guidingtext"/>
              <w:spacing w:after="120"/>
              <w:rPr>
                <w:color w:val="auto"/>
                <w:szCs w:val="22"/>
              </w:rPr>
            </w:pPr>
            <w:r>
              <w:rPr>
                <w:color w:val="auto"/>
                <w:szCs w:val="22"/>
              </w:rPr>
              <w:t>Research</w:t>
            </w:r>
            <w:r w:rsidRPr="00547478">
              <w:rPr>
                <w:color w:val="auto"/>
                <w:szCs w:val="22"/>
              </w:rPr>
              <w:t xml:space="preserve"> </w:t>
            </w:r>
            <w:r w:rsidR="00A30025" w:rsidRPr="00547478">
              <w:rPr>
                <w:color w:val="auto"/>
                <w:szCs w:val="22"/>
              </w:rPr>
              <w:t>law making through Parliament, the Courts and sub-ordinate authorities</w:t>
            </w:r>
          </w:p>
        </w:tc>
      </w:tr>
      <w:tr w:rsidR="00A30025" w:rsidRPr="00547478" w14:paraId="62EAEA17" w14:textId="77777777" w:rsidTr="002C5696">
        <w:tc>
          <w:tcPr>
            <w:tcW w:w="715" w:type="dxa"/>
            <w:vMerge/>
          </w:tcPr>
          <w:p w14:paraId="27480994" w14:textId="77777777" w:rsidR="00A30025" w:rsidRPr="00547478" w:rsidRDefault="00A30025" w:rsidP="005F6610">
            <w:pPr>
              <w:pStyle w:val="Bodycopy"/>
              <w:rPr>
                <w:rFonts w:cs="Arial"/>
                <w:i/>
                <w:color w:val="auto"/>
                <w:szCs w:val="22"/>
              </w:rPr>
            </w:pPr>
          </w:p>
        </w:tc>
        <w:tc>
          <w:tcPr>
            <w:tcW w:w="2517" w:type="dxa"/>
            <w:gridSpan w:val="2"/>
            <w:vMerge/>
          </w:tcPr>
          <w:p w14:paraId="11A4438B" w14:textId="77777777" w:rsidR="00A30025" w:rsidRPr="00545ADF" w:rsidRDefault="00A30025" w:rsidP="005F6610">
            <w:pPr>
              <w:pStyle w:val="Bodycopy"/>
              <w:rPr>
                <w:rFonts w:cs="Arial"/>
                <w:i/>
                <w:color w:val="auto"/>
                <w:szCs w:val="22"/>
              </w:rPr>
            </w:pPr>
          </w:p>
        </w:tc>
        <w:tc>
          <w:tcPr>
            <w:tcW w:w="567" w:type="dxa"/>
          </w:tcPr>
          <w:p w14:paraId="65BFD7A0" w14:textId="77777777" w:rsidR="00A30025" w:rsidRPr="00547478" w:rsidRDefault="00A30025" w:rsidP="005F6610">
            <w:pPr>
              <w:pStyle w:val="Bodycopy"/>
              <w:rPr>
                <w:rFonts w:cs="Arial"/>
                <w:i/>
                <w:color w:val="auto"/>
                <w:szCs w:val="22"/>
              </w:rPr>
            </w:pPr>
            <w:r w:rsidRPr="00547478">
              <w:rPr>
                <w:rFonts w:cs="Arial"/>
                <w:i/>
                <w:color w:val="auto"/>
                <w:szCs w:val="22"/>
              </w:rPr>
              <w:t>1.3</w:t>
            </w:r>
          </w:p>
        </w:tc>
        <w:tc>
          <w:tcPr>
            <w:tcW w:w="5415" w:type="dxa"/>
          </w:tcPr>
          <w:p w14:paraId="0BC014CE" w14:textId="1BA9F841" w:rsidR="00A30025" w:rsidRPr="00547478" w:rsidRDefault="00886CD7" w:rsidP="006C7205">
            <w:pPr>
              <w:pStyle w:val="Guidingtext"/>
              <w:spacing w:after="120"/>
              <w:rPr>
                <w:color w:val="auto"/>
                <w:szCs w:val="22"/>
              </w:rPr>
            </w:pPr>
            <w:r>
              <w:rPr>
                <w:color w:val="auto"/>
                <w:szCs w:val="22"/>
              </w:rPr>
              <w:t>E</w:t>
            </w:r>
            <w:r w:rsidR="00AB79DD">
              <w:rPr>
                <w:color w:val="auto"/>
                <w:szCs w:val="22"/>
              </w:rPr>
              <w:t xml:space="preserve">valuate </w:t>
            </w:r>
            <w:r w:rsidR="00A30025" w:rsidRPr="00547478">
              <w:rPr>
                <w:color w:val="auto"/>
                <w:szCs w:val="22"/>
              </w:rPr>
              <w:t>Federal and State constitutional power, limitations and their application to justice environments</w:t>
            </w:r>
          </w:p>
        </w:tc>
      </w:tr>
      <w:tr w:rsidR="00A30025" w:rsidRPr="00547478" w14:paraId="09FC1C5F" w14:textId="77777777" w:rsidTr="002C5696">
        <w:trPr>
          <w:trHeight w:val="996"/>
        </w:trPr>
        <w:tc>
          <w:tcPr>
            <w:tcW w:w="715" w:type="dxa"/>
            <w:vMerge/>
          </w:tcPr>
          <w:p w14:paraId="69236A97" w14:textId="77777777" w:rsidR="00A30025" w:rsidRPr="00547478" w:rsidRDefault="00A30025" w:rsidP="005F6610">
            <w:pPr>
              <w:pStyle w:val="Bodycopy"/>
              <w:rPr>
                <w:rFonts w:cs="Arial"/>
                <w:i/>
                <w:color w:val="auto"/>
                <w:szCs w:val="22"/>
              </w:rPr>
            </w:pPr>
          </w:p>
        </w:tc>
        <w:tc>
          <w:tcPr>
            <w:tcW w:w="2517" w:type="dxa"/>
            <w:gridSpan w:val="2"/>
            <w:vMerge/>
          </w:tcPr>
          <w:p w14:paraId="0EBD14D3" w14:textId="77777777" w:rsidR="00A30025" w:rsidRPr="00545ADF" w:rsidRDefault="00A30025" w:rsidP="005F6610">
            <w:pPr>
              <w:pStyle w:val="Bodycopy"/>
              <w:rPr>
                <w:rFonts w:cs="Arial"/>
                <w:i/>
                <w:color w:val="auto"/>
                <w:szCs w:val="22"/>
              </w:rPr>
            </w:pPr>
          </w:p>
        </w:tc>
        <w:tc>
          <w:tcPr>
            <w:tcW w:w="567" w:type="dxa"/>
          </w:tcPr>
          <w:p w14:paraId="06D4A0B2" w14:textId="77777777" w:rsidR="00A30025" w:rsidRPr="00547478" w:rsidRDefault="00A30025" w:rsidP="005F6610">
            <w:pPr>
              <w:pStyle w:val="Bodycopy"/>
              <w:rPr>
                <w:rFonts w:cs="Arial"/>
                <w:i/>
                <w:color w:val="auto"/>
                <w:szCs w:val="22"/>
              </w:rPr>
            </w:pPr>
            <w:r w:rsidRPr="00547478">
              <w:rPr>
                <w:rFonts w:cs="Arial"/>
                <w:i/>
                <w:color w:val="auto"/>
                <w:szCs w:val="22"/>
              </w:rPr>
              <w:t>1.4</w:t>
            </w:r>
          </w:p>
        </w:tc>
        <w:tc>
          <w:tcPr>
            <w:tcW w:w="5415" w:type="dxa"/>
          </w:tcPr>
          <w:p w14:paraId="26258F6D" w14:textId="77777777" w:rsidR="00A30025" w:rsidRPr="00547478" w:rsidRDefault="00A30025" w:rsidP="005F6610">
            <w:pPr>
              <w:pStyle w:val="Guidingtext"/>
              <w:rPr>
                <w:color w:val="auto"/>
                <w:szCs w:val="22"/>
              </w:rPr>
            </w:pPr>
            <w:r w:rsidRPr="00547478">
              <w:rPr>
                <w:color w:val="auto"/>
                <w:szCs w:val="22"/>
              </w:rPr>
              <w:t>Explore the main aims and elements of administrative, civil and criminal law and their application to Victorian justice environment</w:t>
            </w:r>
          </w:p>
        </w:tc>
      </w:tr>
      <w:tr w:rsidR="00A30025" w:rsidRPr="00547478" w14:paraId="34D6EB45" w14:textId="77777777" w:rsidTr="002C5696">
        <w:tc>
          <w:tcPr>
            <w:tcW w:w="715" w:type="dxa"/>
            <w:vMerge w:val="restart"/>
          </w:tcPr>
          <w:p w14:paraId="27D91ED6" w14:textId="77777777" w:rsidR="00A30025" w:rsidRPr="00547478" w:rsidRDefault="00A30025" w:rsidP="005F6610">
            <w:pPr>
              <w:pStyle w:val="Bodycopy"/>
              <w:rPr>
                <w:rFonts w:cs="Arial"/>
                <w:i/>
                <w:color w:val="auto"/>
                <w:szCs w:val="22"/>
              </w:rPr>
            </w:pPr>
            <w:r w:rsidRPr="00547478">
              <w:rPr>
                <w:rFonts w:cs="Arial"/>
                <w:i/>
                <w:color w:val="auto"/>
                <w:szCs w:val="22"/>
              </w:rPr>
              <w:t>2</w:t>
            </w:r>
          </w:p>
        </w:tc>
        <w:tc>
          <w:tcPr>
            <w:tcW w:w="2517" w:type="dxa"/>
            <w:gridSpan w:val="2"/>
            <w:vMerge w:val="restart"/>
          </w:tcPr>
          <w:p w14:paraId="0381BFCD" w14:textId="62A59081" w:rsidR="008A3183" w:rsidRPr="00545ADF" w:rsidRDefault="008A3183" w:rsidP="005F6610">
            <w:pPr>
              <w:pStyle w:val="Bodycopy"/>
              <w:rPr>
                <w:rFonts w:cs="Arial"/>
                <w:i/>
                <w:color w:val="auto"/>
                <w:szCs w:val="22"/>
              </w:rPr>
            </w:pPr>
          </w:p>
          <w:p w14:paraId="4F80C5AB" w14:textId="1E5F22FC" w:rsidR="00A30025" w:rsidRPr="00545ADF" w:rsidRDefault="008D15A0" w:rsidP="005F6610">
            <w:pPr>
              <w:pStyle w:val="Bodycopy"/>
              <w:rPr>
                <w:rFonts w:cs="Arial"/>
                <w:i/>
                <w:color w:val="auto"/>
                <w:szCs w:val="22"/>
              </w:rPr>
            </w:pPr>
            <w:r w:rsidRPr="00545ADF">
              <w:rPr>
                <w:rFonts w:cs="Arial"/>
                <w:i/>
                <w:color w:val="auto"/>
                <w:szCs w:val="22"/>
              </w:rPr>
              <w:t>Explore the</w:t>
            </w:r>
            <w:r w:rsidR="00A30025" w:rsidRPr="00545ADF">
              <w:rPr>
                <w:rFonts w:cs="Arial"/>
                <w:i/>
                <w:color w:val="auto"/>
                <w:szCs w:val="22"/>
              </w:rPr>
              <w:t xml:space="preserve"> function, operation and jurisdiction of Victorian Courts and Tribunals within the Australian Court system</w:t>
            </w:r>
          </w:p>
        </w:tc>
        <w:tc>
          <w:tcPr>
            <w:tcW w:w="567" w:type="dxa"/>
          </w:tcPr>
          <w:p w14:paraId="1A2C075E" w14:textId="77777777" w:rsidR="00A30025" w:rsidRPr="00547478" w:rsidRDefault="00A30025" w:rsidP="005F6610">
            <w:pPr>
              <w:pStyle w:val="Bodycopy"/>
              <w:rPr>
                <w:rFonts w:cs="Arial"/>
                <w:i/>
                <w:color w:val="auto"/>
                <w:szCs w:val="22"/>
              </w:rPr>
            </w:pPr>
            <w:r w:rsidRPr="00547478">
              <w:rPr>
                <w:rFonts w:cs="Arial"/>
                <w:i/>
                <w:color w:val="auto"/>
                <w:szCs w:val="22"/>
              </w:rPr>
              <w:t>2.1</w:t>
            </w:r>
          </w:p>
        </w:tc>
        <w:tc>
          <w:tcPr>
            <w:tcW w:w="5415" w:type="dxa"/>
          </w:tcPr>
          <w:p w14:paraId="26235740" w14:textId="070E2C1B" w:rsidR="00A30025" w:rsidRPr="00547478" w:rsidRDefault="00A30025" w:rsidP="005F6610">
            <w:pPr>
              <w:pStyle w:val="Bodycopy"/>
              <w:rPr>
                <w:rFonts w:cs="Arial"/>
                <w:i/>
                <w:color w:val="auto"/>
                <w:szCs w:val="22"/>
              </w:rPr>
            </w:pPr>
            <w:r w:rsidRPr="00547478">
              <w:rPr>
                <w:rFonts w:cs="Arial"/>
                <w:i/>
                <w:color w:val="auto"/>
                <w:szCs w:val="22"/>
              </w:rPr>
              <w:t>Identify and analyse the structure and jurisdiction of the Victorian courts and tribunals</w:t>
            </w:r>
          </w:p>
        </w:tc>
      </w:tr>
      <w:tr w:rsidR="00A30025" w:rsidRPr="00547478" w14:paraId="64FE9146" w14:textId="77777777" w:rsidTr="002C5696">
        <w:tc>
          <w:tcPr>
            <w:tcW w:w="715" w:type="dxa"/>
            <w:vMerge/>
          </w:tcPr>
          <w:p w14:paraId="340C98AC" w14:textId="77777777" w:rsidR="00A30025" w:rsidRPr="00547478" w:rsidRDefault="00A30025" w:rsidP="005F6610">
            <w:pPr>
              <w:pStyle w:val="Bodycopy"/>
              <w:rPr>
                <w:rFonts w:cs="Arial"/>
                <w:i/>
                <w:color w:val="auto"/>
                <w:szCs w:val="22"/>
              </w:rPr>
            </w:pPr>
          </w:p>
        </w:tc>
        <w:tc>
          <w:tcPr>
            <w:tcW w:w="2517" w:type="dxa"/>
            <w:gridSpan w:val="2"/>
            <w:vMerge/>
          </w:tcPr>
          <w:p w14:paraId="6249D9D2" w14:textId="77777777" w:rsidR="00A30025" w:rsidRPr="00547478" w:rsidRDefault="00A30025" w:rsidP="005F6610">
            <w:pPr>
              <w:pStyle w:val="Bodycopy"/>
              <w:rPr>
                <w:rFonts w:cs="Arial"/>
                <w:i/>
                <w:color w:val="auto"/>
                <w:szCs w:val="22"/>
              </w:rPr>
            </w:pPr>
          </w:p>
        </w:tc>
        <w:tc>
          <w:tcPr>
            <w:tcW w:w="567" w:type="dxa"/>
          </w:tcPr>
          <w:p w14:paraId="4636373D" w14:textId="77777777" w:rsidR="00A30025" w:rsidRPr="00547478" w:rsidRDefault="00A30025" w:rsidP="005F6610">
            <w:pPr>
              <w:pStyle w:val="Bodycopy"/>
              <w:rPr>
                <w:rFonts w:cs="Arial"/>
                <w:i/>
                <w:color w:val="auto"/>
                <w:szCs w:val="22"/>
              </w:rPr>
            </w:pPr>
            <w:r w:rsidRPr="00547478">
              <w:rPr>
                <w:rFonts w:cs="Arial"/>
                <w:i/>
                <w:color w:val="auto"/>
                <w:szCs w:val="22"/>
              </w:rPr>
              <w:t>2.2</w:t>
            </w:r>
          </w:p>
        </w:tc>
        <w:tc>
          <w:tcPr>
            <w:tcW w:w="5415" w:type="dxa"/>
          </w:tcPr>
          <w:p w14:paraId="28F1F2DB" w14:textId="77777777" w:rsidR="00A30025" w:rsidRPr="00547478" w:rsidRDefault="00A30025" w:rsidP="005F6610">
            <w:pPr>
              <w:pStyle w:val="Bodycopy"/>
              <w:rPr>
                <w:rFonts w:cs="Arial"/>
                <w:i/>
                <w:color w:val="auto"/>
                <w:szCs w:val="22"/>
              </w:rPr>
            </w:pPr>
            <w:r w:rsidRPr="00547478">
              <w:rPr>
                <w:rFonts w:cs="Arial"/>
                <w:i/>
                <w:color w:val="auto"/>
                <w:szCs w:val="22"/>
              </w:rPr>
              <w:t xml:space="preserve">Identify and analyse the process of civil and criminal action and appeals and administrative action </w:t>
            </w:r>
          </w:p>
        </w:tc>
      </w:tr>
      <w:tr w:rsidR="00A30025" w:rsidRPr="00547478" w14:paraId="361ECC95" w14:textId="77777777" w:rsidTr="002C5696">
        <w:tc>
          <w:tcPr>
            <w:tcW w:w="715" w:type="dxa"/>
            <w:vMerge/>
          </w:tcPr>
          <w:p w14:paraId="151822D8" w14:textId="77777777" w:rsidR="00A30025" w:rsidRPr="00547478" w:rsidRDefault="00A30025" w:rsidP="005F6610">
            <w:pPr>
              <w:pStyle w:val="Bodycopy"/>
              <w:rPr>
                <w:rFonts w:cs="Arial"/>
                <w:i/>
                <w:color w:val="auto"/>
                <w:szCs w:val="22"/>
              </w:rPr>
            </w:pPr>
          </w:p>
        </w:tc>
        <w:tc>
          <w:tcPr>
            <w:tcW w:w="2517" w:type="dxa"/>
            <w:gridSpan w:val="2"/>
            <w:vMerge/>
          </w:tcPr>
          <w:p w14:paraId="59FD67F9" w14:textId="77777777" w:rsidR="00A30025" w:rsidRPr="00547478" w:rsidRDefault="00A30025" w:rsidP="005F6610">
            <w:pPr>
              <w:pStyle w:val="Bodycopy"/>
              <w:rPr>
                <w:rFonts w:cs="Arial"/>
                <w:i/>
                <w:color w:val="auto"/>
                <w:szCs w:val="22"/>
              </w:rPr>
            </w:pPr>
          </w:p>
        </w:tc>
        <w:tc>
          <w:tcPr>
            <w:tcW w:w="567" w:type="dxa"/>
          </w:tcPr>
          <w:p w14:paraId="698A9B70" w14:textId="77777777" w:rsidR="00A30025" w:rsidRPr="00547478" w:rsidRDefault="00A30025" w:rsidP="005F6610">
            <w:pPr>
              <w:pStyle w:val="Bodycopy"/>
              <w:rPr>
                <w:rFonts w:cs="Arial"/>
                <w:i/>
                <w:color w:val="auto"/>
                <w:szCs w:val="22"/>
              </w:rPr>
            </w:pPr>
            <w:r w:rsidRPr="00547478">
              <w:rPr>
                <w:rFonts w:cs="Arial"/>
                <w:i/>
                <w:color w:val="auto"/>
                <w:szCs w:val="22"/>
              </w:rPr>
              <w:t>2.3</w:t>
            </w:r>
          </w:p>
        </w:tc>
        <w:tc>
          <w:tcPr>
            <w:tcW w:w="5415" w:type="dxa"/>
          </w:tcPr>
          <w:p w14:paraId="057A0BAE" w14:textId="77777777" w:rsidR="00A30025" w:rsidRPr="00547478" w:rsidRDefault="00A30025" w:rsidP="005F6610">
            <w:pPr>
              <w:pStyle w:val="Bodycopy"/>
              <w:rPr>
                <w:rFonts w:cs="Arial"/>
                <w:i/>
                <w:color w:val="auto"/>
                <w:szCs w:val="22"/>
              </w:rPr>
            </w:pPr>
            <w:r w:rsidRPr="00547478">
              <w:rPr>
                <w:rFonts w:cs="Arial"/>
                <w:i/>
                <w:color w:val="auto"/>
                <w:szCs w:val="22"/>
              </w:rPr>
              <w:t>Identify the function and responsibilities of the parties involved in the Australian Court system</w:t>
            </w:r>
          </w:p>
        </w:tc>
      </w:tr>
      <w:tr w:rsidR="00A30025" w:rsidRPr="00547478" w14:paraId="23664456" w14:textId="77777777" w:rsidTr="002C5696">
        <w:tc>
          <w:tcPr>
            <w:tcW w:w="715" w:type="dxa"/>
            <w:vMerge/>
          </w:tcPr>
          <w:p w14:paraId="569B36B6" w14:textId="77777777" w:rsidR="00A30025" w:rsidRPr="00547478" w:rsidRDefault="00A30025" w:rsidP="005F6610">
            <w:pPr>
              <w:pStyle w:val="Bodycopy"/>
              <w:rPr>
                <w:rFonts w:cs="Arial"/>
                <w:i/>
                <w:color w:val="auto"/>
                <w:szCs w:val="22"/>
              </w:rPr>
            </w:pPr>
          </w:p>
        </w:tc>
        <w:tc>
          <w:tcPr>
            <w:tcW w:w="2517" w:type="dxa"/>
            <w:gridSpan w:val="2"/>
            <w:vMerge/>
          </w:tcPr>
          <w:p w14:paraId="1B8EC201" w14:textId="77777777" w:rsidR="00A30025" w:rsidRPr="00547478" w:rsidRDefault="00A30025" w:rsidP="005F6610">
            <w:pPr>
              <w:pStyle w:val="Bodycopy"/>
              <w:rPr>
                <w:rFonts w:cs="Arial"/>
                <w:i/>
                <w:color w:val="auto"/>
                <w:szCs w:val="22"/>
              </w:rPr>
            </w:pPr>
          </w:p>
        </w:tc>
        <w:tc>
          <w:tcPr>
            <w:tcW w:w="567" w:type="dxa"/>
          </w:tcPr>
          <w:p w14:paraId="4EB56AB1" w14:textId="77777777" w:rsidR="00A30025" w:rsidRPr="00547478" w:rsidRDefault="00A30025" w:rsidP="005F6610">
            <w:pPr>
              <w:pStyle w:val="Bodycopy"/>
              <w:rPr>
                <w:rFonts w:cs="Arial"/>
                <w:i/>
                <w:color w:val="auto"/>
                <w:szCs w:val="22"/>
              </w:rPr>
            </w:pPr>
            <w:r w:rsidRPr="00547478">
              <w:rPr>
                <w:rFonts w:cs="Arial"/>
                <w:i/>
                <w:color w:val="auto"/>
                <w:szCs w:val="22"/>
              </w:rPr>
              <w:t>2.4</w:t>
            </w:r>
          </w:p>
        </w:tc>
        <w:tc>
          <w:tcPr>
            <w:tcW w:w="5415" w:type="dxa"/>
          </w:tcPr>
          <w:p w14:paraId="20CAE956" w14:textId="77777777" w:rsidR="00A30025" w:rsidRPr="00547478" w:rsidRDefault="00A30025" w:rsidP="005F6610">
            <w:pPr>
              <w:pStyle w:val="Bodycopy"/>
              <w:rPr>
                <w:rFonts w:cs="Arial"/>
                <w:i/>
                <w:color w:val="auto"/>
                <w:szCs w:val="22"/>
              </w:rPr>
            </w:pPr>
            <w:r w:rsidRPr="00547478">
              <w:rPr>
                <w:rFonts w:cs="Arial"/>
                <w:i/>
                <w:color w:val="auto"/>
                <w:szCs w:val="22"/>
              </w:rPr>
              <w:t>Analyse the therapeutic justice principles, within a court framework</w:t>
            </w:r>
          </w:p>
        </w:tc>
      </w:tr>
      <w:tr w:rsidR="00A30025" w:rsidRPr="00547478" w14:paraId="0BDC6C98" w14:textId="77777777" w:rsidTr="002C5696">
        <w:tc>
          <w:tcPr>
            <w:tcW w:w="715" w:type="dxa"/>
            <w:vMerge/>
          </w:tcPr>
          <w:p w14:paraId="255864A5" w14:textId="77777777" w:rsidR="00A30025" w:rsidRPr="00547478" w:rsidRDefault="00A30025" w:rsidP="005F6610">
            <w:pPr>
              <w:pStyle w:val="Bodycopy"/>
              <w:rPr>
                <w:rFonts w:cs="Arial"/>
                <w:i/>
                <w:color w:val="auto"/>
                <w:szCs w:val="22"/>
              </w:rPr>
            </w:pPr>
          </w:p>
        </w:tc>
        <w:tc>
          <w:tcPr>
            <w:tcW w:w="2517" w:type="dxa"/>
            <w:gridSpan w:val="2"/>
            <w:vMerge/>
          </w:tcPr>
          <w:p w14:paraId="4B19D9C5" w14:textId="77777777" w:rsidR="00A30025" w:rsidRPr="00547478" w:rsidRDefault="00A30025" w:rsidP="005F6610">
            <w:pPr>
              <w:pStyle w:val="Bodycopy"/>
              <w:rPr>
                <w:rFonts w:cs="Arial"/>
                <w:i/>
                <w:color w:val="auto"/>
                <w:szCs w:val="22"/>
              </w:rPr>
            </w:pPr>
          </w:p>
        </w:tc>
        <w:tc>
          <w:tcPr>
            <w:tcW w:w="567" w:type="dxa"/>
          </w:tcPr>
          <w:p w14:paraId="39C42D83" w14:textId="77777777" w:rsidR="00A30025" w:rsidRPr="00547478" w:rsidRDefault="00A30025" w:rsidP="005F6610">
            <w:pPr>
              <w:pStyle w:val="Bodycopy"/>
              <w:rPr>
                <w:rFonts w:cs="Arial"/>
                <w:i/>
                <w:color w:val="auto"/>
                <w:szCs w:val="22"/>
              </w:rPr>
            </w:pPr>
            <w:r w:rsidRPr="00547478">
              <w:rPr>
                <w:rFonts w:cs="Arial"/>
                <w:i/>
                <w:color w:val="auto"/>
                <w:szCs w:val="22"/>
              </w:rPr>
              <w:t>2.5</w:t>
            </w:r>
          </w:p>
        </w:tc>
        <w:tc>
          <w:tcPr>
            <w:tcW w:w="5415" w:type="dxa"/>
          </w:tcPr>
          <w:p w14:paraId="3612D75A" w14:textId="0358C980" w:rsidR="00A30025" w:rsidRPr="00547478" w:rsidRDefault="00A30025" w:rsidP="005F6610">
            <w:pPr>
              <w:pStyle w:val="Bodycopy"/>
              <w:rPr>
                <w:rFonts w:cs="Arial"/>
                <w:i/>
                <w:color w:val="auto"/>
                <w:szCs w:val="22"/>
              </w:rPr>
            </w:pPr>
            <w:r w:rsidRPr="00547478">
              <w:rPr>
                <w:rFonts w:cs="Arial"/>
                <w:i/>
                <w:color w:val="auto"/>
                <w:szCs w:val="22"/>
              </w:rPr>
              <w:t xml:space="preserve">Analyse the principles of </w:t>
            </w:r>
            <w:r w:rsidRPr="00547478">
              <w:rPr>
                <w:rFonts w:cs="Arial"/>
                <w:bCs/>
                <w:i/>
                <w:color w:val="auto"/>
                <w:szCs w:val="22"/>
              </w:rPr>
              <w:t>natural justice</w:t>
            </w:r>
            <w:r w:rsidR="00C90D12">
              <w:rPr>
                <w:rFonts w:cs="Arial"/>
                <w:bCs/>
                <w:i/>
                <w:color w:val="auto"/>
                <w:szCs w:val="22"/>
              </w:rPr>
              <w:t xml:space="preserve"> as applied within the Australian justice system</w:t>
            </w:r>
          </w:p>
        </w:tc>
      </w:tr>
      <w:tr w:rsidR="00A30025" w:rsidRPr="00547478" w14:paraId="05926D17" w14:textId="77777777" w:rsidTr="002C5696">
        <w:tc>
          <w:tcPr>
            <w:tcW w:w="715" w:type="dxa"/>
            <w:vMerge w:val="restart"/>
          </w:tcPr>
          <w:p w14:paraId="223EAEFB" w14:textId="77777777" w:rsidR="00A30025" w:rsidRPr="00547478" w:rsidRDefault="00A30025" w:rsidP="005F6610">
            <w:pPr>
              <w:pStyle w:val="Bodycopy"/>
              <w:rPr>
                <w:rFonts w:cs="Arial"/>
                <w:i/>
                <w:color w:val="auto"/>
                <w:szCs w:val="22"/>
              </w:rPr>
            </w:pPr>
            <w:r w:rsidRPr="00547478">
              <w:rPr>
                <w:rFonts w:cs="Arial"/>
                <w:i/>
                <w:color w:val="auto"/>
                <w:szCs w:val="22"/>
              </w:rPr>
              <w:lastRenderedPageBreak/>
              <w:t>3</w:t>
            </w:r>
          </w:p>
        </w:tc>
        <w:tc>
          <w:tcPr>
            <w:tcW w:w="2517" w:type="dxa"/>
            <w:gridSpan w:val="2"/>
            <w:vMerge w:val="restart"/>
          </w:tcPr>
          <w:p w14:paraId="0457953A" w14:textId="6EFAE51F" w:rsidR="00A30025" w:rsidRPr="0026504F" w:rsidRDefault="00A30025" w:rsidP="005F6610">
            <w:pPr>
              <w:rPr>
                <w:rFonts w:ascii="Arial" w:hAnsi="Arial" w:cs="Arial"/>
                <w:i/>
                <w:sz w:val="22"/>
                <w:szCs w:val="22"/>
              </w:rPr>
            </w:pPr>
          </w:p>
          <w:p w14:paraId="59CB89A8" w14:textId="348207A8" w:rsidR="00C90D12" w:rsidRPr="00545ADF" w:rsidRDefault="008A3183" w:rsidP="005F6610">
            <w:pPr>
              <w:rPr>
                <w:rFonts w:ascii="Arial" w:hAnsi="Arial" w:cs="Arial"/>
                <w:iCs/>
                <w:sz w:val="22"/>
                <w:szCs w:val="22"/>
              </w:rPr>
            </w:pPr>
            <w:r w:rsidRPr="00545ADF">
              <w:rPr>
                <w:rFonts w:ascii="Arial" w:hAnsi="Arial" w:cs="Arial"/>
                <w:iCs/>
                <w:sz w:val="22"/>
                <w:szCs w:val="22"/>
              </w:rPr>
              <w:t>Identify and a</w:t>
            </w:r>
            <w:r w:rsidR="00C90D12" w:rsidRPr="00545ADF">
              <w:rPr>
                <w:rFonts w:ascii="Arial" w:hAnsi="Arial" w:cs="Arial"/>
                <w:iCs/>
                <w:sz w:val="22"/>
                <w:szCs w:val="22"/>
              </w:rPr>
              <w:t>pply legal requirements and protocols to justice related job roles</w:t>
            </w:r>
          </w:p>
        </w:tc>
        <w:tc>
          <w:tcPr>
            <w:tcW w:w="567" w:type="dxa"/>
          </w:tcPr>
          <w:p w14:paraId="706CCDE4" w14:textId="77777777" w:rsidR="00A30025" w:rsidRPr="00547478" w:rsidRDefault="00A30025" w:rsidP="005F6610">
            <w:pPr>
              <w:pStyle w:val="Bodycopy"/>
              <w:rPr>
                <w:rFonts w:cs="Arial"/>
                <w:i/>
                <w:color w:val="auto"/>
                <w:szCs w:val="22"/>
              </w:rPr>
            </w:pPr>
            <w:r w:rsidRPr="00547478">
              <w:rPr>
                <w:rFonts w:cs="Arial"/>
                <w:i/>
                <w:color w:val="auto"/>
                <w:szCs w:val="22"/>
              </w:rPr>
              <w:t>3.1</w:t>
            </w:r>
          </w:p>
        </w:tc>
        <w:tc>
          <w:tcPr>
            <w:tcW w:w="5415" w:type="dxa"/>
          </w:tcPr>
          <w:p w14:paraId="19239832" w14:textId="77777777" w:rsidR="00A30025" w:rsidRPr="00547478" w:rsidRDefault="00A30025" w:rsidP="005F6610">
            <w:pPr>
              <w:pStyle w:val="Bodycopy"/>
              <w:rPr>
                <w:rFonts w:cs="Arial"/>
                <w:i/>
                <w:color w:val="auto"/>
                <w:szCs w:val="22"/>
              </w:rPr>
            </w:pPr>
            <w:r w:rsidRPr="00547478">
              <w:rPr>
                <w:rFonts w:cs="Arial"/>
                <w:i/>
                <w:color w:val="auto"/>
                <w:szCs w:val="22"/>
              </w:rPr>
              <w:t xml:space="preserve">Identify current and/or potential job roles in the application of the law, its functions and process within the justice environment </w:t>
            </w:r>
          </w:p>
        </w:tc>
      </w:tr>
      <w:tr w:rsidR="00A30025" w:rsidRPr="00547478" w14:paraId="7F543787" w14:textId="77777777" w:rsidTr="002C5696">
        <w:tc>
          <w:tcPr>
            <w:tcW w:w="715" w:type="dxa"/>
            <w:vMerge/>
          </w:tcPr>
          <w:p w14:paraId="5D6FC44D" w14:textId="77777777" w:rsidR="00A30025" w:rsidRPr="00547478" w:rsidRDefault="00A30025" w:rsidP="005F6610">
            <w:pPr>
              <w:pStyle w:val="Bodycopy"/>
              <w:rPr>
                <w:rFonts w:cs="Arial"/>
                <w:i/>
                <w:color w:val="auto"/>
                <w:szCs w:val="22"/>
              </w:rPr>
            </w:pPr>
          </w:p>
        </w:tc>
        <w:tc>
          <w:tcPr>
            <w:tcW w:w="2517" w:type="dxa"/>
            <w:gridSpan w:val="2"/>
            <w:vMerge/>
          </w:tcPr>
          <w:p w14:paraId="23CA999D" w14:textId="77777777" w:rsidR="00A30025" w:rsidRPr="00547478" w:rsidRDefault="00A30025" w:rsidP="005F6610">
            <w:pPr>
              <w:pStyle w:val="Bodycopy"/>
              <w:rPr>
                <w:rFonts w:cs="Arial"/>
                <w:i/>
                <w:color w:val="auto"/>
                <w:szCs w:val="22"/>
              </w:rPr>
            </w:pPr>
          </w:p>
        </w:tc>
        <w:tc>
          <w:tcPr>
            <w:tcW w:w="567" w:type="dxa"/>
          </w:tcPr>
          <w:p w14:paraId="2E73D522" w14:textId="77777777" w:rsidR="00A30025" w:rsidRPr="00547478" w:rsidRDefault="00A30025" w:rsidP="005F6610">
            <w:pPr>
              <w:pStyle w:val="Bodycopy"/>
              <w:rPr>
                <w:rFonts w:cs="Arial"/>
                <w:i/>
                <w:color w:val="auto"/>
                <w:szCs w:val="22"/>
              </w:rPr>
            </w:pPr>
            <w:r w:rsidRPr="00547478">
              <w:rPr>
                <w:rFonts w:cs="Arial"/>
                <w:i/>
                <w:color w:val="auto"/>
                <w:szCs w:val="22"/>
              </w:rPr>
              <w:t>3.2</w:t>
            </w:r>
          </w:p>
        </w:tc>
        <w:tc>
          <w:tcPr>
            <w:tcW w:w="5415" w:type="dxa"/>
          </w:tcPr>
          <w:p w14:paraId="2CC43C90" w14:textId="4576A32F" w:rsidR="00A30025" w:rsidRPr="00547478" w:rsidRDefault="00886CD7" w:rsidP="005F6610">
            <w:pPr>
              <w:pStyle w:val="Bodycopy"/>
              <w:rPr>
                <w:rFonts w:cs="Arial"/>
                <w:i/>
                <w:color w:val="auto"/>
                <w:szCs w:val="22"/>
              </w:rPr>
            </w:pPr>
            <w:r>
              <w:rPr>
                <w:rFonts w:cs="Arial"/>
                <w:i/>
                <w:color w:val="auto"/>
                <w:szCs w:val="22"/>
              </w:rPr>
              <w:t>A</w:t>
            </w:r>
            <w:r w:rsidR="00A30025" w:rsidRPr="00547478">
              <w:rPr>
                <w:rFonts w:cs="Arial"/>
                <w:i/>
                <w:color w:val="auto"/>
                <w:szCs w:val="22"/>
              </w:rPr>
              <w:t xml:space="preserve">pply the skills and knowledge requirements to the various justice support officer job roles, within the justice environment </w:t>
            </w:r>
          </w:p>
        </w:tc>
      </w:tr>
      <w:tr w:rsidR="00A30025" w:rsidRPr="00547478" w14:paraId="23DD99AA" w14:textId="77777777" w:rsidTr="002C5696">
        <w:tc>
          <w:tcPr>
            <w:tcW w:w="715" w:type="dxa"/>
            <w:vMerge/>
          </w:tcPr>
          <w:p w14:paraId="5CE3205D" w14:textId="77777777" w:rsidR="00A30025" w:rsidRPr="00547478" w:rsidRDefault="00A30025" w:rsidP="005F6610">
            <w:pPr>
              <w:pStyle w:val="Bodycopy"/>
              <w:rPr>
                <w:rFonts w:cs="Arial"/>
                <w:i/>
                <w:color w:val="auto"/>
                <w:szCs w:val="22"/>
              </w:rPr>
            </w:pPr>
          </w:p>
        </w:tc>
        <w:tc>
          <w:tcPr>
            <w:tcW w:w="2517" w:type="dxa"/>
            <w:gridSpan w:val="2"/>
            <w:vMerge/>
          </w:tcPr>
          <w:p w14:paraId="105D8666" w14:textId="77777777" w:rsidR="00A30025" w:rsidRPr="00547478" w:rsidRDefault="00A30025" w:rsidP="005F6610">
            <w:pPr>
              <w:pStyle w:val="Guidingtext"/>
              <w:rPr>
                <w:color w:val="auto"/>
                <w:szCs w:val="22"/>
              </w:rPr>
            </w:pPr>
          </w:p>
        </w:tc>
        <w:tc>
          <w:tcPr>
            <w:tcW w:w="567" w:type="dxa"/>
          </w:tcPr>
          <w:p w14:paraId="6EF9BF22" w14:textId="77777777" w:rsidR="00A30025" w:rsidRPr="00547478" w:rsidRDefault="00A30025" w:rsidP="005F6610">
            <w:pPr>
              <w:pStyle w:val="Bodycopy"/>
              <w:rPr>
                <w:rFonts w:cs="Arial"/>
                <w:i/>
                <w:color w:val="auto"/>
                <w:szCs w:val="22"/>
              </w:rPr>
            </w:pPr>
            <w:r w:rsidRPr="00547478">
              <w:rPr>
                <w:rFonts w:cs="Arial"/>
                <w:i/>
                <w:color w:val="auto"/>
                <w:szCs w:val="22"/>
              </w:rPr>
              <w:t>3.3</w:t>
            </w:r>
          </w:p>
        </w:tc>
        <w:tc>
          <w:tcPr>
            <w:tcW w:w="5415" w:type="dxa"/>
          </w:tcPr>
          <w:p w14:paraId="7E267183" w14:textId="77777777" w:rsidR="00A30025" w:rsidRPr="00547478" w:rsidRDefault="00A30025" w:rsidP="005F6610">
            <w:pPr>
              <w:pStyle w:val="Bodycopy"/>
              <w:rPr>
                <w:rFonts w:cs="Arial"/>
                <w:i/>
                <w:color w:val="auto"/>
                <w:szCs w:val="22"/>
              </w:rPr>
            </w:pPr>
            <w:r w:rsidRPr="00547478">
              <w:rPr>
                <w:rFonts w:cs="Arial"/>
                <w:i/>
                <w:color w:val="auto"/>
                <w:szCs w:val="22"/>
              </w:rPr>
              <w:t xml:space="preserve">Apply </w:t>
            </w:r>
            <w:r w:rsidRPr="00547478">
              <w:rPr>
                <w:rFonts w:cs="Arial"/>
                <w:bCs/>
                <w:i/>
                <w:color w:val="auto"/>
                <w:szCs w:val="22"/>
              </w:rPr>
              <w:t>etiquette and protocols</w:t>
            </w:r>
            <w:r w:rsidRPr="00547478">
              <w:rPr>
                <w:rFonts w:cs="Arial"/>
                <w:i/>
                <w:color w:val="auto"/>
                <w:szCs w:val="22"/>
              </w:rPr>
              <w:t xml:space="preserve"> for attendance at courts and tribunals </w:t>
            </w:r>
          </w:p>
        </w:tc>
      </w:tr>
      <w:tr w:rsidR="00E2169A" w:rsidRPr="00E7516F" w14:paraId="41AF0AD8" w14:textId="77777777" w:rsidTr="00E7516F">
        <w:tblPrEx>
          <w:tblLook w:val="04A0" w:firstRow="1" w:lastRow="0" w:firstColumn="1" w:lastColumn="0" w:noHBand="0" w:noVBand="1"/>
        </w:tblPrEx>
        <w:trPr>
          <w:trHeight w:val="469"/>
        </w:trPr>
        <w:tc>
          <w:tcPr>
            <w:tcW w:w="9214" w:type="dxa"/>
            <w:gridSpan w:val="5"/>
            <w:shd w:val="clear" w:color="auto" w:fill="auto"/>
          </w:tcPr>
          <w:p w14:paraId="67D3C164" w14:textId="68D62956" w:rsidR="00E2169A" w:rsidRPr="0014064C" w:rsidRDefault="0089021D" w:rsidP="000D494D">
            <w:pPr>
              <w:spacing w:before="120" w:after="120"/>
              <w:rPr>
                <w:rFonts w:ascii="Arial" w:hAnsi="Arial" w:cs="Arial"/>
                <w:b/>
                <w:sz w:val="22"/>
                <w:szCs w:val="22"/>
                <w:lang w:val="en-AU" w:eastAsia="en-US"/>
              </w:rPr>
            </w:pPr>
            <w:r w:rsidRPr="0014064C">
              <w:rPr>
                <w:rFonts w:ascii="Arial" w:hAnsi="Arial" w:cs="Arial"/>
                <w:b/>
                <w:sz w:val="22"/>
                <w:szCs w:val="22"/>
                <w:lang w:val="en-AU" w:eastAsia="en-US"/>
              </w:rPr>
              <w:t>RANGE OF CONDITIONS</w:t>
            </w:r>
          </w:p>
        </w:tc>
      </w:tr>
      <w:tr w:rsidR="0089021D" w:rsidRPr="00547478" w14:paraId="75488C89" w14:textId="77777777" w:rsidTr="0089021D">
        <w:tblPrEx>
          <w:tblLook w:val="04A0" w:firstRow="1" w:lastRow="0" w:firstColumn="1" w:lastColumn="0" w:noHBand="0" w:noVBand="1"/>
        </w:tblPrEx>
        <w:trPr>
          <w:trHeight w:val="469"/>
        </w:trPr>
        <w:tc>
          <w:tcPr>
            <w:tcW w:w="9214" w:type="dxa"/>
            <w:gridSpan w:val="5"/>
            <w:shd w:val="clear" w:color="auto" w:fill="auto"/>
          </w:tcPr>
          <w:p w14:paraId="284B8C0D" w14:textId="790000F2" w:rsidR="0089021D" w:rsidRPr="0014064C" w:rsidRDefault="007A19E0" w:rsidP="000D494D">
            <w:pPr>
              <w:spacing w:before="120" w:after="120"/>
              <w:rPr>
                <w:rFonts w:ascii="Arial" w:hAnsi="Arial" w:cs="Arial"/>
                <w:b/>
                <w:sz w:val="22"/>
                <w:szCs w:val="22"/>
                <w:lang w:val="en-AU" w:eastAsia="en-US"/>
              </w:rPr>
            </w:pPr>
            <w:r w:rsidRPr="0014064C">
              <w:rPr>
                <w:rFonts w:ascii="Arial" w:hAnsi="Arial" w:cs="Arial"/>
                <w:sz w:val="22"/>
                <w:szCs w:val="22"/>
              </w:rPr>
              <w:t xml:space="preserve">No range of conditions </w:t>
            </w:r>
            <w:r w:rsidR="00D63DBF" w:rsidRPr="0014064C">
              <w:rPr>
                <w:rFonts w:ascii="Arial" w:hAnsi="Arial" w:cs="Arial"/>
                <w:sz w:val="22"/>
                <w:szCs w:val="22"/>
              </w:rPr>
              <w:t>a</w:t>
            </w:r>
            <w:r w:rsidR="0001255E" w:rsidRPr="0014064C">
              <w:rPr>
                <w:rFonts w:ascii="Arial" w:hAnsi="Arial" w:cs="Arial"/>
                <w:sz w:val="22"/>
                <w:szCs w:val="22"/>
              </w:rPr>
              <w:t>pply</w:t>
            </w:r>
            <w:r w:rsidR="00D63DBF" w:rsidRPr="0014064C">
              <w:rPr>
                <w:rFonts w:ascii="Arial" w:hAnsi="Arial" w:cs="Arial"/>
                <w:sz w:val="22"/>
                <w:szCs w:val="22"/>
              </w:rPr>
              <w:t>.</w:t>
            </w:r>
          </w:p>
        </w:tc>
      </w:tr>
      <w:tr w:rsidR="00A30025" w:rsidRPr="00547478" w14:paraId="6CAC3CEC" w14:textId="77777777" w:rsidTr="000D494D">
        <w:tblPrEx>
          <w:tblLook w:val="04A0" w:firstRow="1" w:lastRow="0" w:firstColumn="1" w:lastColumn="0" w:noHBand="0" w:noVBand="1"/>
        </w:tblPrEx>
        <w:trPr>
          <w:trHeight w:val="5302"/>
        </w:trPr>
        <w:tc>
          <w:tcPr>
            <w:tcW w:w="9214" w:type="dxa"/>
            <w:gridSpan w:val="5"/>
            <w:shd w:val="clear" w:color="auto" w:fill="auto"/>
          </w:tcPr>
          <w:p w14:paraId="0FD5E3F8" w14:textId="164B79D5" w:rsidR="00A30025" w:rsidRPr="00547478" w:rsidRDefault="00A30025" w:rsidP="000D494D">
            <w:pPr>
              <w:spacing w:before="120" w:after="120"/>
              <w:rPr>
                <w:rFonts w:ascii="Arial" w:hAnsi="Arial" w:cs="Arial"/>
                <w:b/>
                <w:iCs/>
                <w:sz w:val="22"/>
                <w:szCs w:val="22"/>
                <w:lang w:val="en-AU" w:eastAsia="en-US"/>
              </w:rPr>
            </w:pPr>
            <w:r w:rsidRPr="00547478">
              <w:rPr>
                <w:rFonts w:ascii="Arial" w:hAnsi="Arial" w:cs="Arial"/>
                <w:b/>
                <w:iCs/>
                <w:sz w:val="22"/>
                <w:szCs w:val="22"/>
                <w:lang w:val="en-AU" w:eastAsia="en-US"/>
              </w:rPr>
              <w:t xml:space="preserve">FOUNDATION SKILLS </w:t>
            </w:r>
          </w:p>
          <w:p w14:paraId="16A2C194" w14:textId="6793DA95" w:rsidR="00A30025" w:rsidRPr="000D494D" w:rsidRDefault="00A30025" w:rsidP="000D494D">
            <w:pPr>
              <w:spacing w:before="120" w:after="120"/>
              <w:rPr>
                <w:rFonts w:ascii="Arial" w:hAnsi="Arial" w:cs="Arial"/>
                <w:sz w:val="22"/>
                <w:szCs w:val="22"/>
              </w:rPr>
            </w:pPr>
            <w:bookmarkStart w:id="60" w:name="_Hlk85715829"/>
            <w:r w:rsidRPr="00547478">
              <w:rPr>
                <w:rFonts w:ascii="Arial" w:hAnsi="Arial" w:cs="Arial"/>
                <w:sz w:val="22"/>
                <w:szCs w:val="22"/>
              </w:rPr>
              <w:t>This section describes language, literacy, numeracy and employment skills that are essential to performance and are not explicitly expressed in the performance criteria of this unit of competency</w:t>
            </w:r>
            <w:bookmarkEnd w:id="60"/>
            <w:r w:rsidRPr="00547478">
              <w:rPr>
                <w:rFonts w:ascii="Arial" w:hAnsi="Arial" w:cs="Arial"/>
                <w:sz w:val="22"/>
                <w:szCs w:val="22"/>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46"/>
              <w:gridCol w:w="5816"/>
            </w:tblGrid>
            <w:tr w:rsidR="00A30025" w:rsidRPr="00547478" w14:paraId="563E8407" w14:textId="77777777" w:rsidTr="002C5696">
              <w:tc>
                <w:tcPr>
                  <w:tcW w:w="3146" w:type="dxa"/>
                  <w:shd w:val="clear" w:color="auto" w:fill="auto"/>
                </w:tcPr>
                <w:p w14:paraId="117FA16C" w14:textId="1CEF457A" w:rsidR="00A30025" w:rsidRPr="000D494D" w:rsidRDefault="00A30025" w:rsidP="005F6610">
                  <w:pPr>
                    <w:autoSpaceDE w:val="0"/>
                    <w:autoSpaceDN w:val="0"/>
                    <w:adjustRightInd w:val="0"/>
                    <w:spacing w:before="120" w:after="120"/>
                    <w:rPr>
                      <w:rFonts w:ascii="Arial" w:hAnsi="Arial" w:cs="Arial"/>
                      <w:b/>
                      <w:sz w:val="22"/>
                      <w:szCs w:val="22"/>
                    </w:rPr>
                  </w:pPr>
                  <w:r w:rsidRPr="00547478">
                    <w:rPr>
                      <w:rFonts w:ascii="Arial" w:hAnsi="Arial" w:cs="Arial"/>
                      <w:b/>
                      <w:sz w:val="22"/>
                      <w:szCs w:val="22"/>
                    </w:rPr>
                    <w:t>Skill</w:t>
                  </w:r>
                </w:p>
              </w:tc>
              <w:tc>
                <w:tcPr>
                  <w:tcW w:w="5816" w:type="dxa"/>
                </w:tcPr>
                <w:p w14:paraId="68606CE5" w14:textId="77777777" w:rsidR="00A30025" w:rsidRPr="0014064C" w:rsidRDefault="00A30025" w:rsidP="005F6610">
                  <w:pPr>
                    <w:autoSpaceDE w:val="0"/>
                    <w:autoSpaceDN w:val="0"/>
                    <w:adjustRightInd w:val="0"/>
                    <w:spacing w:before="120" w:after="120"/>
                    <w:rPr>
                      <w:rFonts w:ascii="Arial" w:hAnsi="Arial" w:cs="Arial"/>
                      <w:b/>
                      <w:sz w:val="22"/>
                      <w:szCs w:val="22"/>
                    </w:rPr>
                  </w:pPr>
                  <w:r w:rsidRPr="00547478">
                    <w:rPr>
                      <w:rFonts w:ascii="Arial" w:hAnsi="Arial" w:cs="Arial"/>
                      <w:b/>
                      <w:sz w:val="22"/>
                      <w:szCs w:val="22"/>
                    </w:rPr>
                    <w:t>Description</w:t>
                  </w:r>
                </w:p>
              </w:tc>
            </w:tr>
            <w:tr w:rsidR="00A30025" w:rsidRPr="00547478" w14:paraId="0DD8BD3B" w14:textId="77777777" w:rsidTr="002C5696">
              <w:tc>
                <w:tcPr>
                  <w:tcW w:w="3146" w:type="dxa"/>
                  <w:shd w:val="clear" w:color="auto" w:fill="auto"/>
                </w:tcPr>
                <w:p w14:paraId="375BDD88" w14:textId="77777777" w:rsidR="00A30025" w:rsidRPr="00547478" w:rsidRDefault="00A30025" w:rsidP="005F6610">
                  <w:pPr>
                    <w:autoSpaceDE w:val="0"/>
                    <w:autoSpaceDN w:val="0"/>
                    <w:adjustRightInd w:val="0"/>
                    <w:spacing w:before="120" w:after="120"/>
                    <w:rPr>
                      <w:rFonts w:ascii="Arial" w:hAnsi="Arial" w:cs="Arial"/>
                      <w:sz w:val="22"/>
                      <w:szCs w:val="22"/>
                    </w:rPr>
                  </w:pPr>
                  <w:r w:rsidRPr="00547478">
                    <w:rPr>
                      <w:rFonts w:ascii="Arial" w:hAnsi="Arial" w:cs="Arial"/>
                      <w:sz w:val="22"/>
                      <w:szCs w:val="22"/>
                    </w:rPr>
                    <w:t>Reading skills to:</w:t>
                  </w:r>
                </w:p>
              </w:tc>
              <w:tc>
                <w:tcPr>
                  <w:tcW w:w="5816" w:type="dxa"/>
                </w:tcPr>
                <w:p w14:paraId="5A4E6DD7" w14:textId="77777777" w:rsidR="00A30025" w:rsidRPr="0014064C" w:rsidRDefault="00A30025" w:rsidP="005F6610">
                  <w:pPr>
                    <w:autoSpaceDE w:val="0"/>
                    <w:autoSpaceDN w:val="0"/>
                    <w:adjustRightInd w:val="0"/>
                    <w:spacing w:before="120" w:after="120"/>
                    <w:rPr>
                      <w:rFonts w:ascii="Arial" w:hAnsi="Arial" w:cs="Arial"/>
                      <w:sz w:val="22"/>
                      <w:szCs w:val="22"/>
                    </w:rPr>
                  </w:pPr>
                  <w:r w:rsidRPr="00547478">
                    <w:rPr>
                      <w:rFonts w:ascii="Arial" w:hAnsi="Arial" w:cs="Arial"/>
                      <w:sz w:val="22"/>
                      <w:szCs w:val="22"/>
                    </w:rPr>
                    <w:t>read complex text incorporating legal, procedural and technical information</w:t>
                  </w:r>
                </w:p>
              </w:tc>
            </w:tr>
            <w:tr w:rsidR="00A30025" w:rsidRPr="00547478" w14:paraId="432813CD" w14:textId="77777777" w:rsidTr="002C5696">
              <w:tc>
                <w:tcPr>
                  <w:tcW w:w="3146" w:type="dxa"/>
                  <w:shd w:val="clear" w:color="auto" w:fill="auto"/>
                </w:tcPr>
                <w:p w14:paraId="4EE03808" w14:textId="77777777" w:rsidR="00A30025" w:rsidRPr="00547478" w:rsidRDefault="00A30025" w:rsidP="005F6610">
                  <w:pPr>
                    <w:autoSpaceDE w:val="0"/>
                    <w:autoSpaceDN w:val="0"/>
                    <w:adjustRightInd w:val="0"/>
                    <w:spacing w:before="120" w:after="120"/>
                    <w:rPr>
                      <w:rFonts w:ascii="Arial" w:hAnsi="Arial" w:cs="Arial"/>
                      <w:sz w:val="22"/>
                      <w:szCs w:val="22"/>
                    </w:rPr>
                  </w:pPr>
                  <w:r w:rsidRPr="00547478">
                    <w:rPr>
                      <w:rFonts w:ascii="Arial" w:hAnsi="Arial" w:cs="Arial"/>
                      <w:sz w:val="22"/>
                      <w:szCs w:val="22"/>
                    </w:rPr>
                    <w:t>Writing skills to:</w:t>
                  </w:r>
                </w:p>
              </w:tc>
              <w:tc>
                <w:tcPr>
                  <w:tcW w:w="5816" w:type="dxa"/>
                </w:tcPr>
                <w:p w14:paraId="0AD25C35" w14:textId="77777777" w:rsidR="00A30025" w:rsidRPr="00547478" w:rsidRDefault="00A30025" w:rsidP="005F6610">
                  <w:pPr>
                    <w:autoSpaceDE w:val="0"/>
                    <w:autoSpaceDN w:val="0"/>
                    <w:adjustRightInd w:val="0"/>
                    <w:spacing w:before="120" w:after="120"/>
                    <w:rPr>
                      <w:rFonts w:ascii="Arial" w:hAnsi="Arial" w:cs="Arial"/>
                      <w:sz w:val="22"/>
                      <w:szCs w:val="22"/>
                    </w:rPr>
                  </w:pPr>
                  <w:r w:rsidRPr="00547478">
                    <w:rPr>
                      <w:rFonts w:ascii="Arial" w:hAnsi="Arial" w:cs="Arial"/>
                      <w:sz w:val="22"/>
                      <w:szCs w:val="22"/>
                    </w:rPr>
                    <w:t>organise content and use clear and logical organisational structures</w:t>
                  </w:r>
                </w:p>
              </w:tc>
            </w:tr>
            <w:tr w:rsidR="00A30025" w:rsidRPr="00547478" w14:paraId="08617FB8" w14:textId="77777777" w:rsidTr="002C5696">
              <w:tc>
                <w:tcPr>
                  <w:tcW w:w="3146" w:type="dxa"/>
                  <w:shd w:val="clear" w:color="auto" w:fill="auto"/>
                </w:tcPr>
                <w:p w14:paraId="738C824D" w14:textId="77777777" w:rsidR="00A30025" w:rsidRPr="00547478" w:rsidRDefault="00A30025" w:rsidP="005F6610">
                  <w:pPr>
                    <w:autoSpaceDE w:val="0"/>
                    <w:autoSpaceDN w:val="0"/>
                    <w:adjustRightInd w:val="0"/>
                    <w:spacing w:before="120" w:after="120"/>
                    <w:rPr>
                      <w:rFonts w:ascii="Arial" w:hAnsi="Arial" w:cs="Arial"/>
                      <w:sz w:val="22"/>
                      <w:szCs w:val="22"/>
                    </w:rPr>
                  </w:pPr>
                  <w:r w:rsidRPr="00547478">
                    <w:rPr>
                      <w:rFonts w:ascii="Arial" w:hAnsi="Arial" w:cs="Arial"/>
                      <w:sz w:val="22"/>
                      <w:szCs w:val="22"/>
                    </w:rPr>
                    <w:t>Oral communication skills to:</w:t>
                  </w:r>
                </w:p>
              </w:tc>
              <w:tc>
                <w:tcPr>
                  <w:tcW w:w="5816" w:type="dxa"/>
                </w:tcPr>
                <w:p w14:paraId="706FB436" w14:textId="77777777" w:rsidR="00A30025" w:rsidRPr="00547478" w:rsidRDefault="00A30025" w:rsidP="005F6610">
                  <w:pPr>
                    <w:autoSpaceDE w:val="0"/>
                    <w:autoSpaceDN w:val="0"/>
                    <w:adjustRightInd w:val="0"/>
                    <w:spacing w:before="120" w:after="120"/>
                    <w:rPr>
                      <w:rFonts w:ascii="Arial" w:hAnsi="Arial" w:cs="Arial"/>
                      <w:sz w:val="22"/>
                      <w:szCs w:val="22"/>
                    </w:rPr>
                  </w:pPr>
                  <w:r w:rsidRPr="00547478">
                    <w:rPr>
                      <w:rFonts w:ascii="Arial" w:hAnsi="Arial" w:cs="Arial"/>
                      <w:sz w:val="22"/>
                      <w:szCs w:val="22"/>
                    </w:rPr>
                    <w:t>listen to an oral text such as a speech, lecture and provide a reflective response</w:t>
                  </w:r>
                </w:p>
              </w:tc>
            </w:tr>
            <w:tr w:rsidR="00A30025" w:rsidRPr="00547478" w14:paraId="28AD6B23" w14:textId="77777777" w:rsidTr="002C5696">
              <w:tc>
                <w:tcPr>
                  <w:tcW w:w="3146" w:type="dxa"/>
                  <w:shd w:val="clear" w:color="auto" w:fill="auto"/>
                </w:tcPr>
                <w:p w14:paraId="1F6D7250" w14:textId="77777777" w:rsidR="00A30025" w:rsidRPr="00547478" w:rsidRDefault="00A30025" w:rsidP="005F6610">
                  <w:pPr>
                    <w:autoSpaceDE w:val="0"/>
                    <w:autoSpaceDN w:val="0"/>
                    <w:adjustRightInd w:val="0"/>
                    <w:spacing w:before="120" w:after="120"/>
                    <w:rPr>
                      <w:rFonts w:ascii="Arial" w:hAnsi="Arial" w:cs="Arial"/>
                      <w:sz w:val="22"/>
                      <w:szCs w:val="22"/>
                    </w:rPr>
                  </w:pPr>
                  <w:r w:rsidRPr="00547478">
                    <w:rPr>
                      <w:rFonts w:ascii="Arial" w:hAnsi="Arial" w:cs="Arial"/>
                      <w:sz w:val="22"/>
                      <w:szCs w:val="22"/>
                    </w:rPr>
                    <w:t>Learning skills to:</w:t>
                  </w:r>
                </w:p>
              </w:tc>
              <w:tc>
                <w:tcPr>
                  <w:tcW w:w="5816" w:type="dxa"/>
                </w:tcPr>
                <w:p w14:paraId="44C730F1" w14:textId="77777777" w:rsidR="00A30025" w:rsidRPr="00547478" w:rsidRDefault="00A30025" w:rsidP="005F6610">
                  <w:pPr>
                    <w:autoSpaceDE w:val="0"/>
                    <w:autoSpaceDN w:val="0"/>
                    <w:adjustRightInd w:val="0"/>
                    <w:spacing w:before="120" w:after="120"/>
                    <w:rPr>
                      <w:rFonts w:ascii="Arial" w:hAnsi="Arial" w:cs="Arial"/>
                      <w:sz w:val="22"/>
                      <w:szCs w:val="22"/>
                    </w:rPr>
                  </w:pPr>
                  <w:r w:rsidRPr="00547478">
                    <w:rPr>
                      <w:rFonts w:ascii="Arial" w:hAnsi="Arial" w:cs="Arial"/>
                      <w:sz w:val="22"/>
                      <w:szCs w:val="22"/>
                    </w:rPr>
                    <w:t>assess the nature and scope of new concepts and identify priorities and procedures within timeframes</w:t>
                  </w:r>
                </w:p>
              </w:tc>
            </w:tr>
          </w:tbl>
          <w:p w14:paraId="1FF3F289" w14:textId="77777777" w:rsidR="00A30025" w:rsidRPr="00547478" w:rsidRDefault="00A30025" w:rsidP="005F6610">
            <w:pPr>
              <w:pStyle w:val="Guidingtext"/>
              <w:rPr>
                <w:color w:val="auto"/>
                <w:szCs w:val="22"/>
              </w:rPr>
            </w:pPr>
          </w:p>
        </w:tc>
      </w:tr>
      <w:tr w:rsidR="00A30025" w:rsidRPr="00547478" w14:paraId="02040429" w14:textId="77777777" w:rsidTr="002C5696">
        <w:tblPrEx>
          <w:tblLook w:val="04A0" w:firstRow="1" w:lastRow="0" w:firstColumn="1" w:lastColumn="0" w:noHBand="0" w:noVBand="1"/>
        </w:tblPrEx>
        <w:tc>
          <w:tcPr>
            <w:tcW w:w="2268" w:type="dxa"/>
            <w:gridSpan w:val="2"/>
            <w:shd w:val="clear" w:color="auto" w:fill="auto"/>
          </w:tcPr>
          <w:p w14:paraId="26AA0AB2" w14:textId="77777777" w:rsidR="00A30025" w:rsidRPr="007430A7" w:rsidRDefault="00A30025" w:rsidP="005F6610">
            <w:pPr>
              <w:pStyle w:val="SectionCsubsection"/>
              <w:rPr>
                <w:rFonts w:cs="Arial"/>
                <w:b/>
                <w:szCs w:val="22"/>
              </w:rPr>
            </w:pPr>
            <w:r w:rsidRPr="007430A7">
              <w:rPr>
                <w:rFonts w:cs="Arial"/>
                <w:b/>
                <w:szCs w:val="22"/>
              </w:rPr>
              <w:t>UNIT MAPPING INFORMATION</w:t>
            </w:r>
          </w:p>
        </w:tc>
        <w:tc>
          <w:tcPr>
            <w:tcW w:w="6946" w:type="dxa"/>
            <w:gridSpan w:val="3"/>
            <w:shd w:val="clear" w:color="auto" w:fill="auto"/>
          </w:tcPr>
          <w:tbl>
            <w:tblPr>
              <w:tblW w:w="6694" w:type="dxa"/>
              <w:tblBorders>
                <w:top w:val="single" w:sz="6" w:space="0" w:color="333333"/>
                <w:bottom w:val="single" w:sz="6" w:space="0" w:color="333333"/>
                <w:insideH w:val="single" w:sz="6" w:space="0" w:color="333333"/>
                <w:insideV w:val="single" w:sz="6" w:space="0" w:color="333333"/>
              </w:tblBorders>
              <w:tblLayout w:type="fixed"/>
              <w:tblCellMar>
                <w:left w:w="0" w:type="dxa"/>
                <w:right w:w="0" w:type="dxa"/>
              </w:tblCellMar>
              <w:tblLook w:val="04A0" w:firstRow="1" w:lastRow="0" w:firstColumn="1" w:lastColumn="0" w:noHBand="0" w:noVBand="1"/>
            </w:tblPr>
            <w:tblGrid>
              <w:gridCol w:w="2300"/>
              <w:gridCol w:w="2268"/>
              <w:gridCol w:w="2126"/>
            </w:tblGrid>
            <w:tr w:rsidR="00A30025" w:rsidRPr="00547478" w14:paraId="22778178" w14:textId="77777777" w:rsidTr="005F6610">
              <w:tc>
                <w:tcPr>
                  <w:tcW w:w="2300" w:type="dxa"/>
                  <w:tcMar>
                    <w:top w:w="30" w:type="dxa"/>
                    <w:left w:w="30" w:type="dxa"/>
                    <w:bottom w:w="30" w:type="dxa"/>
                    <w:right w:w="30" w:type="dxa"/>
                  </w:tcMar>
                  <w:hideMark/>
                </w:tcPr>
                <w:p w14:paraId="2BC8EDA6" w14:textId="77777777" w:rsidR="00A30025" w:rsidRPr="00547478" w:rsidRDefault="00A30025" w:rsidP="005F6610">
                  <w:pPr>
                    <w:spacing w:before="120" w:after="120"/>
                    <w:rPr>
                      <w:rFonts w:ascii="Arial" w:hAnsi="Arial" w:cs="Arial"/>
                      <w:sz w:val="22"/>
                      <w:szCs w:val="22"/>
                    </w:rPr>
                  </w:pPr>
                  <w:r w:rsidRPr="00547478">
                    <w:rPr>
                      <w:rFonts w:ascii="Arial" w:hAnsi="Arial" w:cs="Arial"/>
                      <w:sz w:val="22"/>
                      <w:szCs w:val="22"/>
                    </w:rPr>
                    <w:t>Code and Title</w:t>
                  </w:r>
                </w:p>
                <w:p w14:paraId="5651BC84" w14:textId="77777777" w:rsidR="00A30025" w:rsidRPr="00547478" w:rsidRDefault="00A30025" w:rsidP="005F6610">
                  <w:pPr>
                    <w:spacing w:before="120" w:after="120"/>
                    <w:rPr>
                      <w:rFonts w:ascii="Arial" w:hAnsi="Arial" w:cs="Arial"/>
                      <w:sz w:val="22"/>
                      <w:szCs w:val="22"/>
                    </w:rPr>
                  </w:pPr>
                  <w:r w:rsidRPr="00547478">
                    <w:rPr>
                      <w:rFonts w:ascii="Arial" w:hAnsi="Arial" w:cs="Arial"/>
                      <w:sz w:val="22"/>
                      <w:szCs w:val="22"/>
                    </w:rPr>
                    <w:t>Current Version</w:t>
                  </w:r>
                </w:p>
              </w:tc>
              <w:tc>
                <w:tcPr>
                  <w:tcW w:w="2268" w:type="dxa"/>
                  <w:tcMar>
                    <w:top w:w="30" w:type="dxa"/>
                    <w:left w:w="30" w:type="dxa"/>
                    <w:bottom w:w="30" w:type="dxa"/>
                    <w:right w:w="30" w:type="dxa"/>
                  </w:tcMar>
                  <w:hideMark/>
                </w:tcPr>
                <w:p w14:paraId="18B9EB2C" w14:textId="77777777" w:rsidR="00A30025" w:rsidRPr="00547478" w:rsidRDefault="00A30025" w:rsidP="005F6610">
                  <w:pPr>
                    <w:spacing w:before="120" w:after="120"/>
                    <w:rPr>
                      <w:rFonts w:ascii="Arial" w:hAnsi="Arial" w:cs="Arial"/>
                      <w:sz w:val="22"/>
                      <w:szCs w:val="22"/>
                    </w:rPr>
                  </w:pPr>
                  <w:r w:rsidRPr="00547478">
                    <w:rPr>
                      <w:rFonts w:ascii="Arial" w:hAnsi="Arial" w:cs="Arial"/>
                      <w:sz w:val="22"/>
                      <w:szCs w:val="22"/>
                    </w:rPr>
                    <w:t>Code and Title</w:t>
                  </w:r>
                </w:p>
                <w:p w14:paraId="2F7FBAF2" w14:textId="77777777" w:rsidR="00A30025" w:rsidRPr="00547478" w:rsidRDefault="00A30025" w:rsidP="005F6610">
                  <w:pPr>
                    <w:spacing w:before="120" w:after="120"/>
                    <w:rPr>
                      <w:rFonts w:ascii="Arial" w:hAnsi="Arial" w:cs="Arial"/>
                      <w:sz w:val="22"/>
                      <w:szCs w:val="22"/>
                    </w:rPr>
                  </w:pPr>
                  <w:r w:rsidRPr="00547478">
                    <w:rPr>
                      <w:rFonts w:ascii="Arial" w:hAnsi="Arial" w:cs="Arial"/>
                      <w:sz w:val="22"/>
                      <w:szCs w:val="22"/>
                    </w:rPr>
                    <w:t>Previous Version</w:t>
                  </w:r>
                </w:p>
              </w:tc>
              <w:tc>
                <w:tcPr>
                  <w:tcW w:w="2126" w:type="dxa"/>
                  <w:tcMar>
                    <w:top w:w="30" w:type="dxa"/>
                    <w:left w:w="30" w:type="dxa"/>
                    <w:bottom w:w="30" w:type="dxa"/>
                    <w:right w:w="30" w:type="dxa"/>
                  </w:tcMar>
                  <w:hideMark/>
                </w:tcPr>
                <w:p w14:paraId="5233A616" w14:textId="77777777" w:rsidR="00A30025" w:rsidRPr="00547478" w:rsidRDefault="00A30025" w:rsidP="005F6610">
                  <w:pPr>
                    <w:spacing w:before="120" w:after="120"/>
                    <w:rPr>
                      <w:rFonts w:ascii="Arial" w:hAnsi="Arial" w:cs="Arial"/>
                      <w:sz w:val="22"/>
                      <w:szCs w:val="22"/>
                    </w:rPr>
                  </w:pPr>
                  <w:r w:rsidRPr="00547478">
                    <w:rPr>
                      <w:rFonts w:ascii="Arial" w:hAnsi="Arial" w:cs="Arial"/>
                      <w:sz w:val="22"/>
                      <w:szCs w:val="22"/>
                    </w:rPr>
                    <w:t>Comments</w:t>
                  </w:r>
                </w:p>
              </w:tc>
            </w:tr>
            <w:tr w:rsidR="00A30025" w:rsidRPr="00547478" w14:paraId="66EDAFBF" w14:textId="77777777" w:rsidTr="005F6610">
              <w:tc>
                <w:tcPr>
                  <w:tcW w:w="2300" w:type="dxa"/>
                  <w:tcMar>
                    <w:top w:w="30" w:type="dxa"/>
                    <w:left w:w="30" w:type="dxa"/>
                    <w:bottom w:w="30" w:type="dxa"/>
                    <w:right w:w="30" w:type="dxa"/>
                  </w:tcMar>
                  <w:hideMark/>
                </w:tcPr>
                <w:p w14:paraId="5DAEAC83" w14:textId="3C052D51" w:rsidR="00A30025" w:rsidRPr="00547478" w:rsidRDefault="0037575B" w:rsidP="005F6610">
                  <w:pPr>
                    <w:spacing w:before="120" w:after="120"/>
                    <w:rPr>
                      <w:rFonts w:ascii="Arial" w:hAnsi="Arial" w:cs="Arial"/>
                      <w:sz w:val="22"/>
                      <w:szCs w:val="22"/>
                    </w:rPr>
                  </w:pPr>
                  <w:r w:rsidRPr="0037575B">
                    <w:rPr>
                      <w:rFonts w:ascii="Arial" w:hAnsi="Arial" w:cs="Arial"/>
                      <w:sz w:val="22"/>
                      <w:szCs w:val="22"/>
                    </w:rPr>
                    <w:t>VU23166</w:t>
                  </w:r>
                  <w:r w:rsidR="00A30025" w:rsidRPr="00547478">
                    <w:rPr>
                      <w:rFonts w:ascii="Arial" w:hAnsi="Arial" w:cs="Arial"/>
                      <w:sz w:val="22"/>
                      <w:szCs w:val="22"/>
                    </w:rPr>
                    <w:t xml:space="preserve"> Apply foundation legal principles</w:t>
                  </w:r>
                </w:p>
              </w:tc>
              <w:tc>
                <w:tcPr>
                  <w:tcW w:w="2268" w:type="dxa"/>
                  <w:tcMar>
                    <w:top w:w="30" w:type="dxa"/>
                    <w:left w:w="30" w:type="dxa"/>
                    <w:bottom w:w="30" w:type="dxa"/>
                    <w:right w:w="30" w:type="dxa"/>
                  </w:tcMar>
                  <w:hideMark/>
                </w:tcPr>
                <w:p w14:paraId="111D0837" w14:textId="6A514C3F" w:rsidR="00A30025" w:rsidRPr="00547478" w:rsidRDefault="00A30025" w:rsidP="005F6610">
                  <w:pPr>
                    <w:spacing w:before="120" w:after="120"/>
                    <w:rPr>
                      <w:rFonts w:ascii="Arial" w:hAnsi="Arial" w:cs="Arial"/>
                      <w:sz w:val="22"/>
                      <w:szCs w:val="22"/>
                    </w:rPr>
                  </w:pPr>
                  <w:r w:rsidRPr="00547478">
                    <w:rPr>
                      <w:rFonts w:ascii="Arial" w:hAnsi="Arial" w:cs="Arial"/>
                      <w:sz w:val="22"/>
                      <w:szCs w:val="22"/>
                    </w:rPr>
                    <w:t>VU</w:t>
                  </w:r>
                  <w:r w:rsidR="006A6820">
                    <w:rPr>
                      <w:rFonts w:ascii="Arial" w:hAnsi="Arial" w:cs="Arial"/>
                      <w:sz w:val="22"/>
                      <w:szCs w:val="22"/>
                    </w:rPr>
                    <w:t>2</w:t>
                  </w:r>
                  <w:r w:rsidRPr="00547478">
                    <w:rPr>
                      <w:rFonts w:ascii="Arial" w:hAnsi="Arial" w:cs="Arial"/>
                      <w:sz w:val="22"/>
                      <w:szCs w:val="22"/>
                    </w:rPr>
                    <w:t>1909 Apply foundation legal principles</w:t>
                  </w:r>
                </w:p>
              </w:tc>
              <w:tc>
                <w:tcPr>
                  <w:tcW w:w="2126" w:type="dxa"/>
                  <w:tcMar>
                    <w:top w:w="30" w:type="dxa"/>
                    <w:left w:w="30" w:type="dxa"/>
                    <w:bottom w:w="30" w:type="dxa"/>
                    <w:right w:w="30" w:type="dxa"/>
                  </w:tcMar>
                  <w:hideMark/>
                </w:tcPr>
                <w:p w14:paraId="21D0EBAA" w14:textId="77777777" w:rsidR="00A30025" w:rsidRPr="00547478" w:rsidRDefault="00A30025" w:rsidP="005F6610">
                  <w:pPr>
                    <w:spacing w:before="120" w:after="120"/>
                    <w:rPr>
                      <w:rFonts w:ascii="Arial" w:hAnsi="Arial" w:cs="Arial"/>
                      <w:sz w:val="22"/>
                      <w:szCs w:val="22"/>
                    </w:rPr>
                  </w:pPr>
                  <w:r w:rsidRPr="00547478">
                    <w:rPr>
                      <w:rFonts w:ascii="Arial" w:hAnsi="Arial" w:cs="Arial"/>
                      <w:sz w:val="22"/>
                      <w:szCs w:val="22"/>
                    </w:rPr>
                    <w:t>Equivalent</w:t>
                  </w:r>
                </w:p>
              </w:tc>
            </w:tr>
          </w:tbl>
          <w:p w14:paraId="477C2E2B" w14:textId="77777777" w:rsidR="00A30025" w:rsidRPr="00547478" w:rsidRDefault="00A30025" w:rsidP="005F6610">
            <w:pPr>
              <w:pStyle w:val="Bodycopy"/>
              <w:rPr>
                <w:rFonts w:cs="Arial"/>
                <w:i/>
                <w:color w:val="auto"/>
                <w:szCs w:val="22"/>
              </w:rPr>
            </w:pPr>
          </w:p>
        </w:tc>
      </w:tr>
    </w:tbl>
    <w:p w14:paraId="3462D135" w14:textId="778E53BD" w:rsidR="00A30025" w:rsidRPr="00547478" w:rsidRDefault="00A30025" w:rsidP="005F6610">
      <w:pPr>
        <w:rPr>
          <w:rFonts w:ascii="Arial" w:hAnsi="Arial" w:cs="Arial"/>
          <w:sz w:val="22"/>
          <w:szCs w:val="22"/>
        </w:rPr>
      </w:pPr>
    </w:p>
    <w:p w14:paraId="4E00BB9D" w14:textId="77777777" w:rsidR="00A30025" w:rsidRPr="00547478" w:rsidRDefault="00A30025" w:rsidP="005F6610">
      <w:pPr>
        <w:spacing w:after="160" w:line="259" w:lineRule="auto"/>
        <w:rPr>
          <w:rFonts w:ascii="Arial" w:hAnsi="Arial" w:cs="Arial"/>
          <w:b/>
          <w:sz w:val="22"/>
          <w:szCs w:val="22"/>
        </w:rPr>
      </w:pPr>
      <w:r w:rsidRPr="00547478">
        <w:rPr>
          <w:rFonts w:ascii="Arial" w:hAnsi="Arial" w:cs="Arial"/>
          <w:b/>
          <w:sz w:val="22"/>
          <w:szCs w:val="22"/>
        </w:rPr>
        <w:br w:type="page"/>
      </w:r>
    </w:p>
    <w:p w14:paraId="2D244095" w14:textId="58F154EF" w:rsidR="00A30025" w:rsidRPr="000D494D" w:rsidRDefault="00A30025" w:rsidP="000D494D">
      <w:pPr>
        <w:spacing w:after="160"/>
        <w:rPr>
          <w:rFonts w:ascii="Arial" w:hAnsi="Arial" w:cs="Arial"/>
          <w:b/>
          <w:sz w:val="22"/>
          <w:szCs w:val="22"/>
        </w:rPr>
      </w:pPr>
      <w:r w:rsidRPr="00547478">
        <w:rPr>
          <w:rFonts w:ascii="Arial" w:hAnsi="Arial" w:cs="Arial"/>
          <w:b/>
          <w:sz w:val="22"/>
          <w:szCs w:val="22"/>
        </w:rPr>
        <w:lastRenderedPageBreak/>
        <w:t xml:space="preserve">Assessment Requirements </w:t>
      </w: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0"/>
        <w:gridCol w:w="7274"/>
      </w:tblGrid>
      <w:tr w:rsidR="00A30025" w:rsidRPr="002C5696" w14:paraId="3CBFC9D9" w14:textId="77777777" w:rsidTr="002C5696">
        <w:tc>
          <w:tcPr>
            <w:tcW w:w="1940" w:type="dxa"/>
            <w:shd w:val="clear" w:color="auto" w:fill="auto"/>
          </w:tcPr>
          <w:p w14:paraId="1F83CCA3" w14:textId="39FF29C3" w:rsidR="00A30025" w:rsidRPr="002C5696" w:rsidRDefault="00A30025" w:rsidP="002C5696">
            <w:pPr>
              <w:pStyle w:val="SectionCsubsection"/>
              <w:spacing w:beforeLines="120" w:before="288" w:afterLines="120" w:after="288"/>
              <w:rPr>
                <w:rFonts w:cs="Arial"/>
                <w:b/>
                <w:szCs w:val="22"/>
              </w:rPr>
            </w:pPr>
            <w:r w:rsidRPr="00547478">
              <w:rPr>
                <w:rFonts w:cs="Arial"/>
                <w:b/>
                <w:szCs w:val="22"/>
              </w:rPr>
              <w:t>TITLE</w:t>
            </w:r>
          </w:p>
        </w:tc>
        <w:tc>
          <w:tcPr>
            <w:tcW w:w="7274" w:type="dxa"/>
            <w:shd w:val="clear" w:color="auto" w:fill="auto"/>
          </w:tcPr>
          <w:p w14:paraId="1E4E4BD4" w14:textId="2216ED08" w:rsidR="00A30025" w:rsidRPr="002C5696" w:rsidRDefault="00A30025" w:rsidP="002C5696">
            <w:pPr>
              <w:pStyle w:val="SectionCsubsection"/>
              <w:spacing w:beforeLines="120" w:before="288" w:afterLines="120" w:after="288"/>
              <w:rPr>
                <w:rFonts w:cs="Arial"/>
                <w:b/>
                <w:szCs w:val="22"/>
              </w:rPr>
            </w:pPr>
            <w:r w:rsidRPr="002C5696">
              <w:rPr>
                <w:rFonts w:cs="Arial"/>
                <w:b/>
                <w:szCs w:val="22"/>
              </w:rPr>
              <w:t xml:space="preserve">Assessment Requirements for </w:t>
            </w:r>
            <w:r w:rsidR="0037575B" w:rsidRPr="0037575B">
              <w:rPr>
                <w:rFonts w:cs="Arial"/>
                <w:b/>
                <w:szCs w:val="22"/>
              </w:rPr>
              <w:t>VU23166</w:t>
            </w:r>
            <w:r w:rsidRPr="002C5696">
              <w:rPr>
                <w:rFonts w:cs="Arial"/>
                <w:b/>
                <w:szCs w:val="22"/>
              </w:rPr>
              <w:t xml:space="preserve"> Apply foundation legal principles</w:t>
            </w:r>
          </w:p>
        </w:tc>
      </w:tr>
      <w:tr w:rsidR="00A30025" w:rsidRPr="00547478" w14:paraId="49C63E81" w14:textId="77777777" w:rsidTr="002C5696">
        <w:tc>
          <w:tcPr>
            <w:tcW w:w="1940" w:type="dxa"/>
            <w:shd w:val="clear" w:color="auto" w:fill="auto"/>
          </w:tcPr>
          <w:p w14:paraId="24AF6EC3" w14:textId="77777777" w:rsidR="00A30025" w:rsidRPr="00547478" w:rsidRDefault="00A30025" w:rsidP="005F6610">
            <w:pPr>
              <w:spacing w:before="120"/>
              <w:rPr>
                <w:rFonts w:ascii="Arial" w:hAnsi="Arial" w:cs="Arial"/>
                <w:b/>
                <w:sz w:val="22"/>
                <w:szCs w:val="22"/>
              </w:rPr>
            </w:pPr>
            <w:r w:rsidRPr="00547478">
              <w:rPr>
                <w:rFonts w:ascii="Arial" w:hAnsi="Arial" w:cs="Arial"/>
                <w:b/>
                <w:sz w:val="22"/>
                <w:szCs w:val="22"/>
              </w:rPr>
              <w:t>PERFORMANCE EVIDENCE</w:t>
            </w:r>
          </w:p>
          <w:p w14:paraId="7938FC03" w14:textId="77777777" w:rsidR="00A30025" w:rsidRPr="00547478" w:rsidRDefault="00A30025" w:rsidP="005F6610">
            <w:pPr>
              <w:spacing w:after="120"/>
              <w:rPr>
                <w:rFonts w:ascii="Arial" w:hAnsi="Arial" w:cs="Arial"/>
                <w:b/>
                <w:sz w:val="22"/>
                <w:szCs w:val="22"/>
              </w:rPr>
            </w:pPr>
          </w:p>
        </w:tc>
        <w:tc>
          <w:tcPr>
            <w:tcW w:w="7274" w:type="dxa"/>
            <w:shd w:val="clear" w:color="auto" w:fill="auto"/>
          </w:tcPr>
          <w:p w14:paraId="1A2902BE" w14:textId="2E0A7F77" w:rsidR="00A30025" w:rsidRPr="00547478" w:rsidRDefault="003F7F5D" w:rsidP="006C7205">
            <w:pPr>
              <w:pStyle w:val="SIText"/>
              <w:spacing w:before="120" w:after="120"/>
              <w:rPr>
                <w:rStyle w:val="SITemporaryText-red"/>
                <w:rFonts w:cs="Arial"/>
                <w:color w:val="auto"/>
              </w:rPr>
            </w:pPr>
            <w:r w:rsidRPr="0014064C">
              <w:rPr>
                <w:rStyle w:val="SITemporaryText-red"/>
                <w:rFonts w:cs="Arial"/>
                <w:color w:val="auto"/>
              </w:rPr>
              <w:t>The candidate must demonstrate the ability to complete the tasks outlined in the elements, performance criteria and foundation skills of this unit</w:t>
            </w:r>
            <w:r w:rsidR="00A30025" w:rsidRPr="0014064C">
              <w:rPr>
                <w:rStyle w:val="SITemporaryText-red"/>
                <w:rFonts w:cs="Arial"/>
                <w:color w:val="auto"/>
              </w:rPr>
              <w:t>.</w:t>
            </w:r>
            <w:r w:rsidR="00A30025" w:rsidRPr="00547478">
              <w:rPr>
                <w:rStyle w:val="SITemporaryText-red"/>
                <w:rFonts w:cs="Arial"/>
                <w:color w:val="auto"/>
              </w:rPr>
              <w:t xml:space="preserve"> </w:t>
            </w:r>
          </w:p>
          <w:p w14:paraId="651E449A" w14:textId="123565B6" w:rsidR="00A30025" w:rsidRPr="00547478" w:rsidRDefault="00A30025" w:rsidP="006C7205">
            <w:pPr>
              <w:pStyle w:val="SIText"/>
              <w:spacing w:before="120" w:after="120"/>
              <w:rPr>
                <w:rStyle w:val="SITemporaryText-red"/>
                <w:rFonts w:cs="Arial"/>
                <w:color w:val="auto"/>
              </w:rPr>
            </w:pPr>
            <w:r w:rsidRPr="00547478">
              <w:rPr>
                <w:rStyle w:val="SITemporaryText-red"/>
                <w:rFonts w:cs="Arial"/>
                <w:color w:val="auto"/>
              </w:rPr>
              <w:t xml:space="preserve">In doing so </w:t>
            </w:r>
            <w:r w:rsidRPr="00547478">
              <w:rPr>
                <w:rFonts w:cs="Arial"/>
                <w:sz w:val="22"/>
              </w:rPr>
              <w:t xml:space="preserve">the </w:t>
            </w:r>
            <w:r w:rsidR="005B244C" w:rsidRPr="00E82D38">
              <w:rPr>
                <w:sz w:val="22"/>
              </w:rPr>
              <w:t>candidate</w:t>
            </w:r>
            <w:r w:rsidR="005B244C" w:rsidRPr="00547478">
              <w:rPr>
                <w:rStyle w:val="SITemporaryText-red"/>
                <w:rFonts w:cs="Arial"/>
                <w:color w:val="auto"/>
              </w:rPr>
              <w:t xml:space="preserve"> </w:t>
            </w:r>
            <w:r w:rsidRPr="00547478">
              <w:rPr>
                <w:rStyle w:val="SITemporaryText-red"/>
                <w:rFonts w:cs="Arial"/>
                <w:color w:val="auto"/>
              </w:rPr>
              <w:t xml:space="preserve">must: </w:t>
            </w:r>
          </w:p>
          <w:p w14:paraId="553AA348" w14:textId="77777777" w:rsidR="00A30025" w:rsidRPr="00547478" w:rsidRDefault="00A30025" w:rsidP="00565C71">
            <w:pPr>
              <w:pStyle w:val="ListBullet2"/>
              <w:numPr>
                <w:ilvl w:val="0"/>
                <w:numId w:val="25"/>
              </w:numPr>
              <w:tabs>
                <w:tab w:val="left" w:pos="988"/>
              </w:tabs>
              <w:ind w:left="464" w:hanging="425"/>
              <w:contextualSpacing w:val="0"/>
              <w:rPr>
                <w:rFonts w:cs="Arial"/>
                <w:szCs w:val="22"/>
              </w:rPr>
            </w:pPr>
            <w:r w:rsidRPr="00547478">
              <w:rPr>
                <w:rFonts w:cs="Arial"/>
                <w:szCs w:val="22"/>
              </w:rPr>
              <w:t xml:space="preserve">apply functions and processes of the Victorian legal system to two justice environment justice support job roles </w:t>
            </w:r>
          </w:p>
          <w:p w14:paraId="4596EB1B" w14:textId="735F2A85" w:rsidR="00A30025" w:rsidRPr="00547478" w:rsidRDefault="00A30025" w:rsidP="00565C71">
            <w:pPr>
              <w:pStyle w:val="ListBullet2"/>
              <w:numPr>
                <w:ilvl w:val="0"/>
                <w:numId w:val="25"/>
              </w:numPr>
              <w:tabs>
                <w:tab w:val="left" w:pos="988"/>
              </w:tabs>
              <w:ind w:left="464" w:hanging="425"/>
              <w:contextualSpacing w:val="0"/>
              <w:rPr>
                <w:rFonts w:cs="Arial"/>
                <w:szCs w:val="22"/>
              </w:rPr>
            </w:pPr>
            <w:r w:rsidRPr="00547478">
              <w:rPr>
                <w:rFonts w:cs="Arial"/>
                <w:szCs w:val="22"/>
              </w:rPr>
              <w:t xml:space="preserve">apply the correct etiquette and protocols during attendance at </w:t>
            </w:r>
            <w:r w:rsidR="00C90D12">
              <w:rPr>
                <w:rFonts w:cs="Arial"/>
                <w:szCs w:val="22"/>
              </w:rPr>
              <w:t xml:space="preserve">one </w:t>
            </w:r>
            <w:r w:rsidRPr="00547478">
              <w:rPr>
                <w:rFonts w:cs="Arial"/>
                <w:szCs w:val="22"/>
              </w:rPr>
              <w:t>Victorian court and/or tribunal.</w:t>
            </w:r>
          </w:p>
        </w:tc>
      </w:tr>
      <w:tr w:rsidR="00A30025" w:rsidRPr="00547478" w14:paraId="0412B4C0" w14:textId="77777777" w:rsidTr="002C5696">
        <w:tc>
          <w:tcPr>
            <w:tcW w:w="1940" w:type="dxa"/>
            <w:shd w:val="clear" w:color="auto" w:fill="auto"/>
          </w:tcPr>
          <w:p w14:paraId="5558B095" w14:textId="77777777" w:rsidR="00A30025" w:rsidRPr="00547478" w:rsidRDefault="00A30025" w:rsidP="005F6610">
            <w:pPr>
              <w:spacing w:before="120"/>
              <w:rPr>
                <w:rFonts w:ascii="Arial" w:hAnsi="Arial" w:cs="Arial"/>
                <w:b/>
                <w:sz w:val="22"/>
                <w:szCs w:val="22"/>
              </w:rPr>
            </w:pPr>
            <w:r w:rsidRPr="00547478">
              <w:rPr>
                <w:rFonts w:ascii="Arial" w:hAnsi="Arial" w:cs="Arial"/>
                <w:b/>
                <w:sz w:val="22"/>
                <w:szCs w:val="22"/>
              </w:rPr>
              <w:t>KNOWLEDGE EVIDENCE</w:t>
            </w:r>
          </w:p>
          <w:p w14:paraId="467B162D" w14:textId="77777777" w:rsidR="00A30025" w:rsidRPr="00547478" w:rsidRDefault="00A30025" w:rsidP="005F6610">
            <w:pPr>
              <w:spacing w:after="120"/>
              <w:rPr>
                <w:rFonts w:ascii="Arial" w:hAnsi="Arial" w:cs="Arial"/>
                <w:b/>
                <w:sz w:val="22"/>
                <w:szCs w:val="22"/>
              </w:rPr>
            </w:pPr>
          </w:p>
        </w:tc>
        <w:tc>
          <w:tcPr>
            <w:tcW w:w="7274" w:type="dxa"/>
            <w:shd w:val="clear" w:color="auto" w:fill="auto"/>
          </w:tcPr>
          <w:p w14:paraId="7B0E9236" w14:textId="2DA48918" w:rsidR="00A30025" w:rsidRPr="00547478" w:rsidRDefault="00A30025" w:rsidP="006C7205">
            <w:pPr>
              <w:autoSpaceDE w:val="0"/>
              <w:autoSpaceDN w:val="0"/>
              <w:adjustRightInd w:val="0"/>
              <w:spacing w:before="120" w:after="120"/>
              <w:rPr>
                <w:rFonts w:ascii="Arial" w:hAnsi="Arial" w:cs="Arial"/>
                <w:sz w:val="22"/>
                <w:szCs w:val="22"/>
              </w:rPr>
            </w:pPr>
            <w:r w:rsidRPr="00547478">
              <w:rPr>
                <w:rFonts w:ascii="Arial" w:hAnsi="Arial" w:cs="Arial"/>
                <w:sz w:val="22"/>
                <w:szCs w:val="22"/>
              </w:rPr>
              <w:t xml:space="preserve">The </w:t>
            </w:r>
            <w:r w:rsidR="009B48BC">
              <w:rPr>
                <w:rFonts w:ascii="Arial" w:hAnsi="Arial" w:cs="Arial"/>
                <w:sz w:val="22"/>
                <w:szCs w:val="22"/>
              </w:rPr>
              <w:t>candidate</w:t>
            </w:r>
            <w:r w:rsidR="009B48BC" w:rsidRPr="00547478">
              <w:rPr>
                <w:rFonts w:ascii="Arial" w:hAnsi="Arial" w:cs="Arial"/>
                <w:sz w:val="22"/>
                <w:szCs w:val="22"/>
              </w:rPr>
              <w:t xml:space="preserve"> </w:t>
            </w:r>
            <w:r w:rsidRPr="00547478">
              <w:rPr>
                <w:rFonts w:ascii="Arial" w:hAnsi="Arial" w:cs="Arial"/>
                <w:sz w:val="22"/>
                <w:szCs w:val="22"/>
              </w:rPr>
              <w:t xml:space="preserve">must be able to demonstrate essential knowledge required to effectively </w:t>
            </w:r>
            <w:r w:rsidR="00015829">
              <w:rPr>
                <w:rFonts w:ascii="Arial" w:hAnsi="Arial" w:cs="Arial"/>
                <w:sz w:val="22"/>
                <w:szCs w:val="22"/>
              </w:rPr>
              <w:t>perform</w:t>
            </w:r>
            <w:r w:rsidR="00015829" w:rsidRPr="00547478">
              <w:rPr>
                <w:rFonts w:ascii="Arial" w:hAnsi="Arial" w:cs="Arial"/>
                <w:sz w:val="22"/>
                <w:szCs w:val="22"/>
              </w:rPr>
              <w:t xml:space="preserve"> </w:t>
            </w:r>
            <w:r w:rsidRPr="00547478">
              <w:rPr>
                <w:rFonts w:ascii="Arial" w:hAnsi="Arial" w:cs="Arial"/>
                <w:sz w:val="22"/>
                <w:szCs w:val="22"/>
              </w:rPr>
              <w:t>the task</w:t>
            </w:r>
            <w:r w:rsidR="00015829">
              <w:rPr>
                <w:rFonts w:ascii="Arial" w:hAnsi="Arial" w:cs="Arial"/>
                <w:sz w:val="22"/>
                <w:szCs w:val="22"/>
              </w:rPr>
              <w:t>s</w:t>
            </w:r>
            <w:r w:rsidRPr="00547478">
              <w:rPr>
                <w:rFonts w:ascii="Arial" w:hAnsi="Arial" w:cs="Arial"/>
                <w:sz w:val="22"/>
                <w:szCs w:val="22"/>
              </w:rPr>
              <w:t xml:space="preserve"> outlined in elements and performance criteria of this unit, manage the task</w:t>
            </w:r>
            <w:r w:rsidR="009B48BC">
              <w:rPr>
                <w:rFonts w:ascii="Arial" w:hAnsi="Arial" w:cs="Arial"/>
                <w:sz w:val="22"/>
                <w:szCs w:val="22"/>
              </w:rPr>
              <w:t>s</w:t>
            </w:r>
            <w:r w:rsidRPr="00547478">
              <w:rPr>
                <w:rFonts w:ascii="Arial" w:hAnsi="Arial" w:cs="Arial"/>
                <w:sz w:val="22"/>
                <w:szCs w:val="22"/>
              </w:rPr>
              <w:t xml:space="preserve"> and manage contingencies in the context of the work role. This includes knowledge of:</w:t>
            </w:r>
          </w:p>
          <w:p w14:paraId="790C27F6" w14:textId="77777777" w:rsidR="00A30025" w:rsidRPr="00547478" w:rsidRDefault="00A30025" w:rsidP="00565C71">
            <w:pPr>
              <w:pStyle w:val="ListBullet2"/>
              <w:numPr>
                <w:ilvl w:val="0"/>
                <w:numId w:val="25"/>
              </w:numPr>
              <w:tabs>
                <w:tab w:val="left" w:pos="988"/>
              </w:tabs>
              <w:ind w:left="464" w:hanging="425"/>
              <w:contextualSpacing w:val="0"/>
              <w:rPr>
                <w:rFonts w:cs="Arial"/>
                <w:szCs w:val="22"/>
              </w:rPr>
            </w:pPr>
            <w:r w:rsidRPr="00547478">
              <w:rPr>
                <w:rFonts w:cs="Arial"/>
                <w:szCs w:val="22"/>
              </w:rPr>
              <w:t>powers and functions of law, law courts and sub-ordinate authorities of the civil, criminal and administrative components of the Victorian legal system including:</w:t>
            </w:r>
          </w:p>
          <w:p w14:paraId="6265FC6E" w14:textId="77777777" w:rsidR="00A30025" w:rsidRPr="00547478" w:rsidRDefault="00A30025" w:rsidP="00565C71">
            <w:pPr>
              <w:pStyle w:val="ListBullet"/>
              <w:numPr>
                <w:ilvl w:val="0"/>
                <w:numId w:val="33"/>
              </w:numPr>
              <w:rPr>
                <w:rFonts w:cs="Arial"/>
                <w:szCs w:val="22"/>
              </w:rPr>
            </w:pPr>
            <w:r w:rsidRPr="00547478">
              <w:rPr>
                <w:rFonts w:cs="Arial"/>
                <w:szCs w:val="22"/>
              </w:rPr>
              <w:t>sources of law, its origin, the Federal and State Constitution</w:t>
            </w:r>
          </w:p>
          <w:p w14:paraId="7D91EFBC" w14:textId="77777777" w:rsidR="00A30025" w:rsidRPr="00547478" w:rsidRDefault="00A30025" w:rsidP="00565C71">
            <w:pPr>
              <w:pStyle w:val="ListBullet"/>
              <w:numPr>
                <w:ilvl w:val="0"/>
                <w:numId w:val="33"/>
              </w:numPr>
              <w:rPr>
                <w:rFonts w:cs="Arial"/>
                <w:szCs w:val="22"/>
              </w:rPr>
            </w:pPr>
            <w:r w:rsidRPr="00547478">
              <w:rPr>
                <w:rFonts w:cs="Arial"/>
                <w:szCs w:val="22"/>
              </w:rPr>
              <w:t>processes of law making by parliament, the courts and delegate authorities</w:t>
            </w:r>
          </w:p>
          <w:p w14:paraId="62A6EF17" w14:textId="77777777" w:rsidR="00A30025" w:rsidRPr="00547478" w:rsidRDefault="00A30025" w:rsidP="00565C71">
            <w:pPr>
              <w:pStyle w:val="ListBullet"/>
              <w:numPr>
                <w:ilvl w:val="0"/>
                <w:numId w:val="33"/>
              </w:numPr>
              <w:rPr>
                <w:rFonts w:cs="Arial"/>
                <w:szCs w:val="22"/>
              </w:rPr>
            </w:pPr>
            <w:r w:rsidRPr="00547478">
              <w:rPr>
                <w:rFonts w:cs="Arial"/>
                <w:szCs w:val="22"/>
              </w:rPr>
              <w:t>criminal, civil and administrative law procedures to a variety of justice issues</w:t>
            </w:r>
          </w:p>
          <w:p w14:paraId="392F1F7F" w14:textId="77777777" w:rsidR="00A30025" w:rsidRPr="00547478" w:rsidRDefault="00A30025" w:rsidP="00565C71">
            <w:pPr>
              <w:pStyle w:val="ListBullet"/>
              <w:numPr>
                <w:ilvl w:val="0"/>
                <w:numId w:val="33"/>
              </w:numPr>
              <w:rPr>
                <w:rFonts w:cs="Arial"/>
                <w:szCs w:val="22"/>
              </w:rPr>
            </w:pPr>
            <w:r w:rsidRPr="00547478">
              <w:rPr>
                <w:rFonts w:cs="Arial"/>
                <w:szCs w:val="22"/>
              </w:rPr>
              <w:t>adjudicative procedure within a state and commonwealth context</w:t>
            </w:r>
          </w:p>
          <w:p w14:paraId="5FD81251" w14:textId="77777777" w:rsidR="00A30025" w:rsidRPr="00547478" w:rsidRDefault="00A30025" w:rsidP="00565C71">
            <w:pPr>
              <w:pStyle w:val="ListBullet"/>
              <w:numPr>
                <w:ilvl w:val="0"/>
                <w:numId w:val="33"/>
              </w:numPr>
              <w:rPr>
                <w:rFonts w:cs="Arial"/>
                <w:szCs w:val="22"/>
              </w:rPr>
            </w:pPr>
            <w:r w:rsidRPr="00547478">
              <w:rPr>
                <w:rFonts w:cs="Arial"/>
                <w:szCs w:val="22"/>
              </w:rPr>
              <w:t>relevant Federal, State, local government legislative and regulatory requirements</w:t>
            </w:r>
          </w:p>
          <w:p w14:paraId="7F439CB1" w14:textId="77777777" w:rsidR="00A30025" w:rsidRPr="00547478" w:rsidRDefault="00A30025" w:rsidP="00565C71">
            <w:pPr>
              <w:pStyle w:val="ListBullet"/>
              <w:numPr>
                <w:ilvl w:val="0"/>
                <w:numId w:val="33"/>
              </w:numPr>
              <w:rPr>
                <w:rFonts w:cs="Arial"/>
                <w:szCs w:val="22"/>
              </w:rPr>
            </w:pPr>
            <w:r w:rsidRPr="00547478">
              <w:rPr>
                <w:rFonts w:cs="Arial"/>
                <w:szCs w:val="22"/>
              </w:rPr>
              <w:t>the operation of the adjudication and enforcement process with the Victorian legal system</w:t>
            </w:r>
          </w:p>
          <w:p w14:paraId="5FDF2863" w14:textId="77777777" w:rsidR="00A30025" w:rsidRPr="00547478" w:rsidRDefault="00A30025" w:rsidP="00565C71">
            <w:pPr>
              <w:pStyle w:val="ListBullet"/>
              <w:numPr>
                <w:ilvl w:val="0"/>
                <w:numId w:val="33"/>
              </w:numPr>
              <w:rPr>
                <w:rFonts w:cs="Arial"/>
                <w:szCs w:val="22"/>
              </w:rPr>
            </w:pPr>
            <w:r w:rsidRPr="00547478">
              <w:rPr>
                <w:rFonts w:cs="Arial"/>
                <w:szCs w:val="22"/>
              </w:rPr>
              <w:t>pre-trial, trial, and post-trial procedure for summary, indictable offences and civil matters</w:t>
            </w:r>
          </w:p>
          <w:p w14:paraId="0F1D41FF" w14:textId="77777777" w:rsidR="00A30025" w:rsidRPr="00547478" w:rsidRDefault="00A30025" w:rsidP="00565C71">
            <w:pPr>
              <w:pStyle w:val="ListBullet"/>
              <w:numPr>
                <w:ilvl w:val="0"/>
                <w:numId w:val="33"/>
              </w:numPr>
              <w:rPr>
                <w:rFonts w:cs="Arial"/>
                <w:szCs w:val="22"/>
              </w:rPr>
            </w:pPr>
            <w:r w:rsidRPr="00547478">
              <w:rPr>
                <w:rFonts w:cs="Arial"/>
                <w:szCs w:val="22"/>
              </w:rPr>
              <w:t>processes of therapeutic justice principles</w:t>
            </w:r>
          </w:p>
          <w:p w14:paraId="707999EB" w14:textId="77777777" w:rsidR="00A30025" w:rsidRPr="00547478" w:rsidRDefault="00A30025" w:rsidP="00565C71">
            <w:pPr>
              <w:pStyle w:val="ListBullet"/>
              <w:numPr>
                <w:ilvl w:val="0"/>
                <w:numId w:val="33"/>
              </w:numPr>
              <w:rPr>
                <w:rFonts w:cs="Arial"/>
                <w:szCs w:val="22"/>
              </w:rPr>
            </w:pPr>
            <w:r w:rsidRPr="00547478">
              <w:rPr>
                <w:rFonts w:cs="Arial"/>
                <w:szCs w:val="22"/>
              </w:rPr>
              <w:t>processes of natural justice principles.</w:t>
            </w:r>
          </w:p>
        </w:tc>
      </w:tr>
      <w:tr w:rsidR="00A30025" w:rsidRPr="00547478" w14:paraId="00D12B10" w14:textId="77777777" w:rsidTr="002C5696">
        <w:tc>
          <w:tcPr>
            <w:tcW w:w="1940" w:type="dxa"/>
            <w:shd w:val="clear" w:color="auto" w:fill="auto"/>
          </w:tcPr>
          <w:p w14:paraId="5CACDE46" w14:textId="77777777" w:rsidR="00A30025" w:rsidRPr="00547478" w:rsidRDefault="00A30025" w:rsidP="005F6610">
            <w:pPr>
              <w:spacing w:before="120"/>
              <w:rPr>
                <w:rFonts w:ascii="Arial" w:hAnsi="Arial" w:cs="Arial"/>
                <w:b/>
                <w:sz w:val="22"/>
                <w:szCs w:val="22"/>
              </w:rPr>
            </w:pPr>
            <w:r w:rsidRPr="00547478">
              <w:rPr>
                <w:rFonts w:ascii="Arial" w:hAnsi="Arial" w:cs="Arial"/>
                <w:b/>
                <w:sz w:val="22"/>
                <w:szCs w:val="22"/>
              </w:rPr>
              <w:t>ASSESSMENT CONDITIONS</w:t>
            </w:r>
          </w:p>
          <w:p w14:paraId="6ED809EE" w14:textId="77777777" w:rsidR="00A30025" w:rsidRPr="00547478" w:rsidRDefault="00A30025" w:rsidP="005F6610">
            <w:pPr>
              <w:spacing w:before="120"/>
              <w:rPr>
                <w:rFonts w:ascii="Arial" w:hAnsi="Arial" w:cs="Arial"/>
                <w:b/>
                <w:sz w:val="22"/>
                <w:szCs w:val="22"/>
              </w:rPr>
            </w:pPr>
          </w:p>
        </w:tc>
        <w:tc>
          <w:tcPr>
            <w:tcW w:w="7274" w:type="dxa"/>
            <w:shd w:val="clear" w:color="auto" w:fill="auto"/>
          </w:tcPr>
          <w:p w14:paraId="17284E3B" w14:textId="77777777" w:rsidR="00A30025" w:rsidRPr="00547478" w:rsidRDefault="00A30025" w:rsidP="006C7205">
            <w:pPr>
              <w:pStyle w:val="Guidingtext"/>
              <w:spacing w:after="120"/>
              <w:rPr>
                <w:color w:val="auto"/>
                <w:szCs w:val="22"/>
              </w:rPr>
            </w:pPr>
            <w:r w:rsidRPr="00547478">
              <w:rPr>
                <w:color w:val="auto"/>
                <w:szCs w:val="22"/>
              </w:rPr>
              <w:t xml:space="preserve">Skills must be demonstrated in an environment that accurately represents justice workplace conditions.  </w:t>
            </w:r>
          </w:p>
          <w:p w14:paraId="004DDF0A" w14:textId="77777777" w:rsidR="00A30025" w:rsidRPr="00547478" w:rsidRDefault="00A30025" w:rsidP="006C7205">
            <w:pPr>
              <w:keepNext/>
              <w:shd w:val="clear" w:color="auto" w:fill="FFFFFF" w:themeFill="background1"/>
              <w:spacing w:before="120" w:after="120"/>
              <w:rPr>
                <w:rFonts w:ascii="Arial" w:hAnsi="Arial" w:cs="Arial"/>
                <w:sz w:val="22"/>
                <w:szCs w:val="22"/>
                <w:lang w:val="en-AU" w:eastAsia="en-US"/>
              </w:rPr>
            </w:pPr>
            <w:r w:rsidRPr="00547478">
              <w:rPr>
                <w:rFonts w:ascii="Arial" w:hAnsi="Arial" w:cs="Arial"/>
                <w:sz w:val="22"/>
                <w:szCs w:val="22"/>
                <w:lang w:val="en-AU" w:eastAsia="en-US"/>
              </w:rPr>
              <w:t>Resources:</w:t>
            </w:r>
          </w:p>
          <w:p w14:paraId="46723F8D" w14:textId="77777777" w:rsidR="00A30025" w:rsidRPr="00547478" w:rsidRDefault="00A30025" w:rsidP="00565C71">
            <w:pPr>
              <w:pStyle w:val="ListBullet2"/>
              <w:numPr>
                <w:ilvl w:val="0"/>
                <w:numId w:val="25"/>
              </w:numPr>
              <w:tabs>
                <w:tab w:val="left" w:pos="988"/>
              </w:tabs>
              <w:ind w:left="464" w:hanging="425"/>
              <w:contextualSpacing w:val="0"/>
              <w:rPr>
                <w:rFonts w:cs="Arial"/>
                <w:szCs w:val="22"/>
              </w:rPr>
            </w:pPr>
            <w:r w:rsidRPr="00547478">
              <w:rPr>
                <w:rFonts w:cs="Arial"/>
                <w:szCs w:val="22"/>
              </w:rPr>
              <w:t>access to relevant Federal, State and local legislative and regulatory requirements and appropriate texts, policies and documentation</w:t>
            </w:r>
          </w:p>
          <w:p w14:paraId="4DBF64F7" w14:textId="77777777" w:rsidR="00A50C7F" w:rsidRDefault="00A30025" w:rsidP="00565C71">
            <w:pPr>
              <w:pStyle w:val="ListBullet2"/>
              <w:numPr>
                <w:ilvl w:val="0"/>
                <w:numId w:val="25"/>
              </w:numPr>
              <w:tabs>
                <w:tab w:val="left" w:pos="988"/>
              </w:tabs>
              <w:ind w:left="464" w:hanging="425"/>
              <w:contextualSpacing w:val="0"/>
              <w:rPr>
                <w:rFonts w:cs="Arial"/>
                <w:szCs w:val="22"/>
              </w:rPr>
            </w:pPr>
            <w:r w:rsidRPr="00547478">
              <w:rPr>
                <w:rFonts w:cs="Arial"/>
                <w:szCs w:val="22"/>
              </w:rPr>
              <w:lastRenderedPageBreak/>
              <w:t>access to the ethics policies and privacy rules when interacting with or attending correctional institutions, courts, and policing/law enforcement premises</w:t>
            </w:r>
          </w:p>
          <w:p w14:paraId="27FCD18D" w14:textId="4B6ADB42" w:rsidR="00A30025" w:rsidRPr="00547478" w:rsidRDefault="00A50C7F" w:rsidP="00565C71">
            <w:pPr>
              <w:pStyle w:val="ListBullet2"/>
              <w:numPr>
                <w:ilvl w:val="0"/>
                <w:numId w:val="25"/>
              </w:numPr>
              <w:tabs>
                <w:tab w:val="left" w:pos="988"/>
              </w:tabs>
              <w:ind w:left="464" w:hanging="425"/>
              <w:contextualSpacing w:val="0"/>
              <w:rPr>
                <w:rFonts w:cs="Arial"/>
                <w:szCs w:val="22"/>
              </w:rPr>
            </w:pPr>
            <w:r>
              <w:rPr>
                <w:rFonts w:cs="Arial"/>
                <w:szCs w:val="22"/>
              </w:rPr>
              <w:t>access to virtual Victorian court or tribunal hearings</w:t>
            </w:r>
            <w:r w:rsidR="00A30025" w:rsidRPr="00547478">
              <w:rPr>
                <w:rFonts w:cs="Arial"/>
                <w:szCs w:val="22"/>
              </w:rPr>
              <w:t>.</w:t>
            </w:r>
          </w:p>
          <w:p w14:paraId="28FFE178" w14:textId="77777777" w:rsidR="00A30025" w:rsidRPr="00547478" w:rsidRDefault="00A30025" w:rsidP="006C7205">
            <w:pPr>
              <w:pStyle w:val="Bodycopy"/>
              <w:rPr>
                <w:rFonts w:cs="Arial"/>
                <w:i/>
                <w:color w:val="auto"/>
                <w:szCs w:val="22"/>
              </w:rPr>
            </w:pPr>
            <w:r w:rsidRPr="00547478">
              <w:rPr>
                <w:rFonts w:cs="Arial"/>
                <w:i/>
                <w:color w:val="auto"/>
                <w:szCs w:val="22"/>
              </w:rPr>
              <w:t>Assessor requirements</w:t>
            </w:r>
          </w:p>
          <w:p w14:paraId="7B798ADD" w14:textId="77777777" w:rsidR="00A30025" w:rsidRPr="00547478" w:rsidRDefault="00A30025" w:rsidP="00565C71">
            <w:pPr>
              <w:pStyle w:val="ListBullet2"/>
              <w:numPr>
                <w:ilvl w:val="0"/>
                <w:numId w:val="25"/>
              </w:numPr>
              <w:tabs>
                <w:tab w:val="left" w:pos="988"/>
              </w:tabs>
              <w:ind w:left="464" w:hanging="425"/>
              <w:contextualSpacing w:val="0"/>
              <w:rPr>
                <w:rFonts w:cs="Arial"/>
                <w:szCs w:val="22"/>
              </w:rPr>
            </w:pPr>
            <w:r w:rsidRPr="00547478">
              <w:rPr>
                <w:rFonts w:cs="Arial"/>
                <w:szCs w:val="22"/>
              </w:rPr>
              <w:t>Assessors of this unit must satisfy the requirements for assessors in applicable vocational education and training legislation, frameworks and/or standards.</w:t>
            </w:r>
            <w:r w:rsidRPr="00547478">
              <w:rPr>
                <w:rStyle w:val="normaltextrun"/>
                <w:rFonts w:cs="Arial"/>
                <w:szCs w:val="22"/>
              </w:rPr>
              <w:t xml:space="preserve"> </w:t>
            </w:r>
          </w:p>
        </w:tc>
      </w:tr>
    </w:tbl>
    <w:p w14:paraId="736DB224" w14:textId="77777777" w:rsidR="00A30025" w:rsidRPr="00547478" w:rsidRDefault="00A30025" w:rsidP="005F6610">
      <w:pPr>
        <w:rPr>
          <w:rFonts w:ascii="Arial" w:hAnsi="Arial" w:cs="Arial"/>
          <w:sz w:val="22"/>
          <w:szCs w:val="22"/>
        </w:rPr>
      </w:pPr>
    </w:p>
    <w:p w14:paraId="52580B29" w14:textId="77777777" w:rsidR="00A30025" w:rsidRPr="00547478" w:rsidRDefault="00A30025">
      <w:pPr>
        <w:rPr>
          <w:rFonts w:ascii="Arial" w:hAnsi="Arial" w:cs="Arial"/>
          <w:sz w:val="22"/>
          <w:szCs w:val="22"/>
        </w:rPr>
      </w:pPr>
      <w:r w:rsidRPr="00547478">
        <w:rPr>
          <w:rFonts w:ascii="Arial" w:hAnsi="Arial" w:cs="Arial"/>
          <w:sz w:val="22"/>
          <w:szCs w:val="22"/>
        </w:rPr>
        <w:br w:type="page"/>
      </w:r>
    </w:p>
    <w:p w14:paraId="16B1017C" w14:textId="77777777" w:rsidR="00A30025" w:rsidRPr="00547478" w:rsidRDefault="00A30025" w:rsidP="005F6610">
      <w:pPr>
        <w:rPr>
          <w:rFonts w:ascii="Arial" w:hAnsi="Arial" w:cs="Arial"/>
          <w:sz w:val="22"/>
          <w:szCs w:val="22"/>
        </w:rPr>
        <w:sectPr w:rsidR="00A30025" w:rsidRPr="00547478" w:rsidSect="005F6610">
          <w:headerReference w:type="even" r:id="rId46"/>
          <w:headerReference w:type="default" r:id="rId47"/>
          <w:footerReference w:type="even" r:id="rId48"/>
          <w:footerReference w:type="default" r:id="rId49"/>
          <w:headerReference w:type="first" r:id="rId50"/>
          <w:footerReference w:type="first" r:id="rId51"/>
          <w:pgSz w:w="11906" w:h="16838" w:code="9"/>
          <w:pgMar w:top="1440" w:right="1440" w:bottom="1440" w:left="1440" w:header="709" w:footer="567" w:gutter="0"/>
          <w:cols w:space="708"/>
          <w:docGrid w:linePitch="360"/>
        </w:sectPr>
      </w:pP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15"/>
        <w:gridCol w:w="2517"/>
        <w:gridCol w:w="567"/>
        <w:gridCol w:w="5415"/>
      </w:tblGrid>
      <w:tr w:rsidR="00A30025" w:rsidRPr="002C5696" w14:paraId="5DD429A1" w14:textId="77777777" w:rsidTr="002C5696">
        <w:trPr>
          <w:trHeight w:val="841"/>
        </w:trPr>
        <w:tc>
          <w:tcPr>
            <w:tcW w:w="3232" w:type="dxa"/>
            <w:gridSpan w:val="2"/>
            <w:vAlign w:val="center"/>
          </w:tcPr>
          <w:p w14:paraId="57244004" w14:textId="15810CDA" w:rsidR="00A30025" w:rsidRPr="00627790" w:rsidRDefault="00A30025" w:rsidP="00385A93">
            <w:pPr>
              <w:pStyle w:val="SectionCsubsection"/>
              <w:spacing w:beforeLines="120" w:before="288" w:afterLines="120" w:after="288"/>
              <w:rPr>
                <w:rFonts w:cs="Arial"/>
                <w:b/>
                <w:szCs w:val="22"/>
              </w:rPr>
            </w:pPr>
            <w:r w:rsidRPr="009701DB">
              <w:rPr>
                <w:rFonts w:cs="Arial"/>
                <w:b/>
                <w:szCs w:val="22"/>
              </w:rPr>
              <w:lastRenderedPageBreak/>
              <w:t>UNIT CODE</w:t>
            </w:r>
            <w:r w:rsidR="00636011">
              <w:rPr>
                <w:rFonts w:cs="Arial"/>
                <w:b/>
                <w:szCs w:val="22"/>
              </w:rPr>
              <w:t xml:space="preserve"> AND TITLE</w:t>
            </w:r>
          </w:p>
        </w:tc>
        <w:tc>
          <w:tcPr>
            <w:tcW w:w="5982" w:type="dxa"/>
            <w:gridSpan w:val="2"/>
            <w:vAlign w:val="center"/>
          </w:tcPr>
          <w:p w14:paraId="24B8BA6A" w14:textId="125A270C" w:rsidR="00A30025" w:rsidRPr="002C5696" w:rsidRDefault="00F00DD6" w:rsidP="00A03054">
            <w:pPr>
              <w:pStyle w:val="SectionAsubsection"/>
              <w:rPr>
                <w:rFonts w:cs="Arial"/>
                <w:b w:val="0"/>
                <w:szCs w:val="22"/>
              </w:rPr>
            </w:pPr>
            <w:bookmarkStart w:id="61" w:name="_Toc146789927"/>
            <w:r w:rsidRPr="00A03054">
              <w:t>VU23167</w:t>
            </w:r>
            <w:r w:rsidR="00636011" w:rsidRPr="00A03054">
              <w:t xml:space="preserve"> </w:t>
            </w:r>
            <w:bookmarkStart w:id="62" w:name="_Toc88828710"/>
            <w:r w:rsidR="00344F08" w:rsidRPr="00A03054">
              <w:t>Prepare to w</w:t>
            </w:r>
            <w:r w:rsidR="00636011" w:rsidRPr="00A03054">
              <w:t>ork within the criminal justice system</w:t>
            </w:r>
            <w:bookmarkEnd w:id="61"/>
            <w:bookmarkEnd w:id="62"/>
          </w:p>
        </w:tc>
      </w:tr>
      <w:tr w:rsidR="00A30025" w:rsidRPr="00547478" w14:paraId="781899A9" w14:textId="77777777" w:rsidTr="002C5696">
        <w:tc>
          <w:tcPr>
            <w:tcW w:w="3232" w:type="dxa"/>
            <w:gridSpan w:val="2"/>
          </w:tcPr>
          <w:p w14:paraId="45F1D98D" w14:textId="77777777" w:rsidR="00A30025" w:rsidRPr="007430A7" w:rsidRDefault="00A30025" w:rsidP="005F6610">
            <w:pPr>
              <w:pStyle w:val="SectionCsubsection"/>
              <w:rPr>
                <w:rFonts w:cs="Arial"/>
                <w:b/>
                <w:szCs w:val="22"/>
              </w:rPr>
            </w:pPr>
            <w:r w:rsidRPr="007430A7">
              <w:rPr>
                <w:rFonts w:cs="Arial"/>
                <w:b/>
                <w:szCs w:val="22"/>
              </w:rPr>
              <w:t>APPLICATION</w:t>
            </w:r>
          </w:p>
        </w:tc>
        <w:tc>
          <w:tcPr>
            <w:tcW w:w="5982" w:type="dxa"/>
            <w:gridSpan w:val="2"/>
          </w:tcPr>
          <w:p w14:paraId="5FBF131F" w14:textId="1976D049" w:rsidR="00A30025" w:rsidRPr="00547478" w:rsidRDefault="00A30025" w:rsidP="006C7205">
            <w:pPr>
              <w:spacing w:before="120" w:after="120"/>
              <w:rPr>
                <w:rFonts w:ascii="Arial" w:hAnsi="Arial" w:cs="Arial"/>
                <w:sz w:val="22"/>
                <w:szCs w:val="22"/>
                <w:lang w:val="en-AU" w:eastAsia="en-US"/>
              </w:rPr>
            </w:pPr>
            <w:r w:rsidRPr="00547478">
              <w:rPr>
                <w:rFonts w:ascii="Arial" w:hAnsi="Arial" w:cs="Arial"/>
                <w:sz w:val="22"/>
                <w:szCs w:val="22"/>
                <w:lang w:val="en-AU" w:eastAsia="en-US"/>
              </w:rPr>
              <w:t>This unit describes the skills and knowledge required to identify and analyse the purpose</w:t>
            </w:r>
            <w:r w:rsidR="007B6971">
              <w:rPr>
                <w:rFonts w:ascii="Arial" w:hAnsi="Arial" w:cs="Arial"/>
                <w:sz w:val="22"/>
                <w:szCs w:val="22"/>
                <w:lang w:val="en-AU" w:eastAsia="en-US"/>
              </w:rPr>
              <w:t>,</w:t>
            </w:r>
            <w:r w:rsidRPr="00547478">
              <w:rPr>
                <w:rFonts w:ascii="Arial" w:hAnsi="Arial" w:cs="Arial"/>
                <w:sz w:val="22"/>
                <w:szCs w:val="22"/>
                <w:lang w:val="en-AU" w:eastAsia="en-US"/>
              </w:rPr>
              <w:t xml:space="preserve"> and the investigative, adjudicative and correctional components of the criminal justice system</w:t>
            </w:r>
            <w:r w:rsidR="007B6971">
              <w:rPr>
                <w:rFonts w:ascii="Arial" w:hAnsi="Arial" w:cs="Arial"/>
                <w:sz w:val="22"/>
                <w:szCs w:val="22"/>
                <w:lang w:val="en-AU" w:eastAsia="en-US"/>
              </w:rPr>
              <w:t>,</w:t>
            </w:r>
            <w:r w:rsidRPr="00547478">
              <w:rPr>
                <w:rFonts w:ascii="Arial" w:hAnsi="Arial" w:cs="Arial"/>
                <w:sz w:val="22"/>
                <w:szCs w:val="22"/>
                <w:lang w:val="en-AU" w:eastAsia="en-US"/>
              </w:rPr>
              <w:t xml:space="preserve"> and apply to a legal support case study role within the Victorian justice system.</w:t>
            </w:r>
          </w:p>
          <w:p w14:paraId="404D7F47" w14:textId="77777777" w:rsidR="00A30025" w:rsidRPr="00547478" w:rsidRDefault="00A30025" w:rsidP="006C7205">
            <w:pPr>
              <w:pStyle w:val="Guidingtext"/>
              <w:spacing w:after="120"/>
              <w:rPr>
                <w:color w:val="auto"/>
                <w:szCs w:val="22"/>
              </w:rPr>
            </w:pPr>
            <w:r w:rsidRPr="00547478">
              <w:rPr>
                <w:color w:val="auto"/>
                <w:szCs w:val="22"/>
              </w:rPr>
              <w:t>No occupational licensing, legislative, regulatory or certification requirements apply to this unit at the time of publication.</w:t>
            </w:r>
          </w:p>
        </w:tc>
      </w:tr>
      <w:tr w:rsidR="00A30025" w:rsidRPr="00547478" w14:paraId="36F6ABC7" w14:textId="77777777" w:rsidTr="002C5696">
        <w:tc>
          <w:tcPr>
            <w:tcW w:w="3232" w:type="dxa"/>
            <w:gridSpan w:val="2"/>
          </w:tcPr>
          <w:p w14:paraId="62CBE48D" w14:textId="77777777" w:rsidR="00A30025" w:rsidRPr="007430A7" w:rsidRDefault="00A30025" w:rsidP="005F6610">
            <w:pPr>
              <w:pStyle w:val="SectionCsubsection"/>
              <w:rPr>
                <w:rFonts w:cs="Arial"/>
                <w:b/>
                <w:szCs w:val="22"/>
              </w:rPr>
            </w:pPr>
            <w:r w:rsidRPr="007430A7">
              <w:rPr>
                <w:rFonts w:cs="Arial"/>
                <w:b/>
                <w:szCs w:val="22"/>
              </w:rPr>
              <w:t>ELEMENTS</w:t>
            </w:r>
          </w:p>
        </w:tc>
        <w:tc>
          <w:tcPr>
            <w:tcW w:w="5982" w:type="dxa"/>
            <w:gridSpan w:val="2"/>
          </w:tcPr>
          <w:p w14:paraId="430BCE50" w14:textId="77777777" w:rsidR="00A30025" w:rsidRPr="007430A7" w:rsidRDefault="00A30025" w:rsidP="005F6610">
            <w:pPr>
              <w:pStyle w:val="SectionCsubsection"/>
              <w:rPr>
                <w:rFonts w:cs="Arial"/>
                <w:b/>
                <w:szCs w:val="22"/>
              </w:rPr>
            </w:pPr>
            <w:r w:rsidRPr="007430A7">
              <w:rPr>
                <w:rFonts w:cs="Arial"/>
                <w:b/>
                <w:szCs w:val="22"/>
              </w:rPr>
              <w:t>PERFORMANCE CRITERIA</w:t>
            </w:r>
          </w:p>
        </w:tc>
      </w:tr>
      <w:tr w:rsidR="00A30025" w:rsidRPr="00547478" w14:paraId="143BC9C1" w14:textId="77777777" w:rsidTr="002C5696">
        <w:tc>
          <w:tcPr>
            <w:tcW w:w="3232" w:type="dxa"/>
            <w:gridSpan w:val="2"/>
          </w:tcPr>
          <w:p w14:paraId="3028CD88" w14:textId="77777777" w:rsidR="00A30025" w:rsidRPr="00547478" w:rsidRDefault="00A30025" w:rsidP="005F6610">
            <w:pPr>
              <w:pStyle w:val="CKTableBullet210pt"/>
              <w:numPr>
                <w:ilvl w:val="0"/>
                <w:numId w:val="0"/>
              </w:numPr>
              <w:rPr>
                <w:sz w:val="22"/>
                <w:szCs w:val="22"/>
              </w:rPr>
            </w:pPr>
            <w:r w:rsidRPr="00547478">
              <w:rPr>
                <w:sz w:val="22"/>
                <w:szCs w:val="22"/>
              </w:rPr>
              <w:t>Elements describe the essential outcomes of a unit of competency.</w:t>
            </w:r>
          </w:p>
        </w:tc>
        <w:tc>
          <w:tcPr>
            <w:tcW w:w="5982" w:type="dxa"/>
            <w:gridSpan w:val="2"/>
          </w:tcPr>
          <w:p w14:paraId="2861A4E3" w14:textId="77777777" w:rsidR="00A30025" w:rsidRPr="00547478" w:rsidRDefault="00A30025" w:rsidP="005F6610">
            <w:pPr>
              <w:pStyle w:val="CKTableBullet210pt"/>
              <w:numPr>
                <w:ilvl w:val="0"/>
                <w:numId w:val="0"/>
              </w:numPr>
              <w:rPr>
                <w:sz w:val="22"/>
                <w:szCs w:val="22"/>
              </w:rPr>
            </w:pPr>
            <w:r w:rsidRPr="00547478">
              <w:rPr>
                <w:sz w:val="22"/>
                <w:szCs w:val="22"/>
              </w:rPr>
              <w:t>Performance criteria describe the required performance needed to demonstrate achievement of the element.</w:t>
            </w:r>
          </w:p>
          <w:p w14:paraId="44FF6112" w14:textId="77777777" w:rsidR="00A30025" w:rsidRPr="00547478" w:rsidRDefault="00A30025" w:rsidP="005F6610">
            <w:pPr>
              <w:pStyle w:val="CKTableBullet210pt"/>
              <w:numPr>
                <w:ilvl w:val="0"/>
                <w:numId w:val="0"/>
              </w:numPr>
              <w:rPr>
                <w:sz w:val="22"/>
                <w:szCs w:val="22"/>
              </w:rPr>
            </w:pPr>
            <w:r w:rsidRPr="00547478">
              <w:rPr>
                <w:sz w:val="22"/>
                <w:szCs w:val="22"/>
              </w:rPr>
              <w:t>Assessment of performance is to be consistent with the evidence guide.</w:t>
            </w:r>
          </w:p>
        </w:tc>
      </w:tr>
      <w:tr w:rsidR="00A30025" w:rsidRPr="00547478" w14:paraId="6B85EE56" w14:textId="77777777" w:rsidTr="002C5696">
        <w:tc>
          <w:tcPr>
            <w:tcW w:w="715" w:type="dxa"/>
            <w:vMerge w:val="restart"/>
          </w:tcPr>
          <w:p w14:paraId="54B7BF43" w14:textId="77777777" w:rsidR="00A30025" w:rsidRPr="00547478" w:rsidRDefault="00A30025" w:rsidP="005F6610">
            <w:pPr>
              <w:pStyle w:val="Bodycopy"/>
              <w:rPr>
                <w:rFonts w:cs="Arial"/>
                <w:i/>
                <w:color w:val="auto"/>
                <w:szCs w:val="22"/>
              </w:rPr>
            </w:pPr>
            <w:r w:rsidRPr="00547478">
              <w:rPr>
                <w:rFonts w:cs="Arial"/>
                <w:i/>
                <w:color w:val="auto"/>
                <w:szCs w:val="22"/>
              </w:rPr>
              <w:t>1</w:t>
            </w:r>
          </w:p>
        </w:tc>
        <w:tc>
          <w:tcPr>
            <w:tcW w:w="2517" w:type="dxa"/>
            <w:vMerge w:val="restart"/>
          </w:tcPr>
          <w:p w14:paraId="2831587D" w14:textId="7C751941" w:rsidR="00A30025" w:rsidRPr="00545ADF" w:rsidRDefault="00EF477C" w:rsidP="005F6610">
            <w:pPr>
              <w:pStyle w:val="Guidingtext"/>
              <w:rPr>
                <w:iCs/>
                <w:color w:val="auto"/>
                <w:szCs w:val="22"/>
              </w:rPr>
            </w:pPr>
            <w:r w:rsidRPr="00545ADF">
              <w:rPr>
                <w:iCs/>
                <w:color w:val="auto"/>
                <w:szCs w:val="22"/>
              </w:rPr>
              <w:t xml:space="preserve">Determine </w:t>
            </w:r>
            <w:r w:rsidR="00A30025" w:rsidRPr="00545ADF">
              <w:rPr>
                <w:iCs/>
                <w:color w:val="auto"/>
                <w:szCs w:val="22"/>
              </w:rPr>
              <w:t xml:space="preserve">the purpose </w:t>
            </w:r>
            <w:r w:rsidR="00A85D74" w:rsidRPr="00545ADF">
              <w:rPr>
                <w:iCs/>
                <w:color w:val="auto"/>
                <w:szCs w:val="22"/>
              </w:rPr>
              <w:t xml:space="preserve">and functions </w:t>
            </w:r>
            <w:r w:rsidR="00A30025" w:rsidRPr="00545ADF">
              <w:rPr>
                <w:iCs/>
                <w:color w:val="auto"/>
                <w:szCs w:val="22"/>
              </w:rPr>
              <w:t xml:space="preserve">of the Victorian criminal justice system  </w:t>
            </w:r>
          </w:p>
        </w:tc>
        <w:tc>
          <w:tcPr>
            <w:tcW w:w="567" w:type="dxa"/>
          </w:tcPr>
          <w:p w14:paraId="081C8383" w14:textId="77777777" w:rsidR="00A30025" w:rsidRPr="00547478" w:rsidRDefault="00A30025" w:rsidP="005F6610">
            <w:pPr>
              <w:pStyle w:val="Bodycopy"/>
              <w:rPr>
                <w:rFonts w:cs="Arial"/>
                <w:i/>
                <w:color w:val="auto"/>
                <w:szCs w:val="22"/>
              </w:rPr>
            </w:pPr>
            <w:r w:rsidRPr="00547478">
              <w:rPr>
                <w:rFonts w:cs="Arial"/>
                <w:i/>
                <w:color w:val="auto"/>
                <w:szCs w:val="22"/>
              </w:rPr>
              <w:t>1.1</w:t>
            </w:r>
          </w:p>
        </w:tc>
        <w:tc>
          <w:tcPr>
            <w:tcW w:w="5415" w:type="dxa"/>
          </w:tcPr>
          <w:p w14:paraId="48EDF2BC" w14:textId="0C1DC3D2" w:rsidR="00A30025" w:rsidRPr="00547478" w:rsidRDefault="00A30025" w:rsidP="006C7205">
            <w:pPr>
              <w:pStyle w:val="Guidingtext"/>
              <w:spacing w:after="120"/>
              <w:rPr>
                <w:color w:val="auto"/>
                <w:szCs w:val="22"/>
              </w:rPr>
            </w:pPr>
            <w:r w:rsidRPr="00547478">
              <w:rPr>
                <w:color w:val="auto"/>
                <w:szCs w:val="22"/>
              </w:rPr>
              <w:t>Identify the purpose and functions of the Victorian criminal justice system and the interrelationship of its main components</w:t>
            </w:r>
          </w:p>
        </w:tc>
      </w:tr>
      <w:tr w:rsidR="00A30025" w:rsidRPr="00547478" w14:paraId="1C81540F" w14:textId="77777777" w:rsidTr="002C5696">
        <w:tc>
          <w:tcPr>
            <w:tcW w:w="715" w:type="dxa"/>
            <w:vMerge/>
          </w:tcPr>
          <w:p w14:paraId="0C15437E" w14:textId="77777777" w:rsidR="00A30025" w:rsidRPr="00547478" w:rsidRDefault="00A30025" w:rsidP="005F6610">
            <w:pPr>
              <w:pStyle w:val="Bodycopy"/>
              <w:rPr>
                <w:rFonts w:cs="Arial"/>
                <w:i/>
                <w:color w:val="auto"/>
                <w:szCs w:val="22"/>
              </w:rPr>
            </w:pPr>
          </w:p>
        </w:tc>
        <w:tc>
          <w:tcPr>
            <w:tcW w:w="2517" w:type="dxa"/>
            <w:vMerge/>
          </w:tcPr>
          <w:p w14:paraId="26CB0221" w14:textId="77777777" w:rsidR="00A30025" w:rsidRPr="00545ADF" w:rsidRDefault="00A30025" w:rsidP="005F6610">
            <w:pPr>
              <w:pStyle w:val="Bodycopy"/>
              <w:rPr>
                <w:rFonts w:cs="Arial"/>
                <w:i/>
                <w:color w:val="auto"/>
                <w:szCs w:val="22"/>
              </w:rPr>
            </w:pPr>
          </w:p>
        </w:tc>
        <w:tc>
          <w:tcPr>
            <w:tcW w:w="567" w:type="dxa"/>
          </w:tcPr>
          <w:p w14:paraId="551D7F28" w14:textId="77777777" w:rsidR="00A30025" w:rsidRPr="00547478" w:rsidRDefault="00A30025" w:rsidP="005F6610">
            <w:pPr>
              <w:pStyle w:val="Bodycopy"/>
              <w:rPr>
                <w:rFonts w:cs="Arial"/>
                <w:i/>
                <w:color w:val="auto"/>
                <w:szCs w:val="22"/>
              </w:rPr>
            </w:pPr>
            <w:r w:rsidRPr="00547478">
              <w:rPr>
                <w:rFonts w:cs="Arial"/>
                <w:i/>
                <w:color w:val="auto"/>
                <w:szCs w:val="22"/>
              </w:rPr>
              <w:t>1.2</w:t>
            </w:r>
          </w:p>
        </w:tc>
        <w:tc>
          <w:tcPr>
            <w:tcW w:w="5415" w:type="dxa"/>
          </w:tcPr>
          <w:p w14:paraId="67A41332" w14:textId="77777777" w:rsidR="00A30025" w:rsidRPr="00547478" w:rsidRDefault="00A30025" w:rsidP="006C7205">
            <w:pPr>
              <w:pStyle w:val="Guidingtext"/>
              <w:spacing w:after="120"/>
              <w:rPr>
                <w:color w:val="auto"/>
                <w:szCs w:val="22"/>
              </w:rPr>
            </w:pPr>
            <w:r w:rsidRPr="00547478">
              <w:rPr>
                <w:color w:val="auto"/>
                <w:szCs w:val="22"/>
              </w:rPr>
              <w:t>Identify and analyse the key principles of criminal justice</w:t>
            </w:r>
          </w:p>
        </w:tc>
      </w:tr>
      <w:tr w:rsidR="00A30025" w:rsidRPr="00547478" w14:paraId="373575A4" w14:textId="77777777" w:rsidTr="002C5696">
        <w:tc>
          <w:tcPr>
            <w:tcW w:w="715" w:type="dxa"/>
            <w:vMerge/>
          </w:tcPr>
          <w:p w14:paraId="288296B2" w14:textId="77777777" w:rsidR="00A30025" w:rsidRPr="00547478" w:rsidRDefault="00A30025" w:rsidP="005F6610">
            <w:pPr>
              <w:pStyle w:val="Bodycopy"/>
              <w:rPr>
                <w:rFonts w:cs="Arial"/>
                <w:i/>
                <w:color w:val="auto"/>
                <w:szCs w:val="22"/>
              </w:rPr>
            </w:pPr>
          </w:p>
        </w:tc>
        <w:tc>
          <w:tcPr>
            <w:tcW w:w="2517" w:type="dxa"/>
            <w:vMerge/>
          </w:tcPr>
          <w:p w14:paraId="34DBFCF0" w14:textId="77777777" w:rsidR="00A30025" w:rsidRPr="00545ADF" w:rsidRDefault="00A30025" w:rsidP="005F6610">
            <w:pPr>
              <w:pStyle w:val="Bodycopy"/>
              <w:rPr>
                <w:rFonts w:cs="Arial"/>
                <w:i/>
                <w:color w:val="auto"/>
                <w:szCs w:val="22"/>
              </w:rPr>
            </w:pPr>
          </w:p>
        </w:tc>
        <w:tc>
          <w:tcPr>
            <w:tcW w:w="567" w:type="dxa"/>
          </w:tcPr>
          <w:p w14:paraId="76834798" w14:textId="77777777" w:rsidR="00A30025" w:rsidRPr="00547478" w:rsidRDefault="00A30025" w:rsidP="005F6610">
            <w:pPr>
              <w:pStyle w:val="Bodycopy"/>
              <w:rPr>
                <w:rFonts w:cs="Arial"/>
                <w:i/>
                <w:color w:val="auto"/>
                <w:szCs w:val="22"/>
              </w:rPr>
            </w:pPr>
            <w:r w:rsidRPr="00547478">
              <w:rPr>
                <w:rFonts w:cs="Arial"/>
                <w:i/>
                <w:color w:val="auto"/>
                <w:szCs w:val="22"/>
              </w:rPr>
              <w:t>1.3</w:t>
            </w:r>
          </w:p>
        </w:tc>
        <w:tc>
          <w:tcPr>
            <w:tcW w:w="5415" w:type="dxa"/>
          </w:tcPr>
          <w:p w14:paraId="255E8C34" w14:textId="03349C23" w:rsidR="00A30025" w:rsidRPr="00547478" w:rsidRDefault="00AB79DD" w:rsidP="006C7205">
            <w:pPr>
              <w:pStyle w:val="Guidingtext"/>
              <w:spacing w:after="120"/>
              <w:rPr>
                <w:color w:val="auto"/>
                <w:szCs w:val="22"/>
              </w:rPr>
            </w:pPr>
            <w:r>
              <w:rPr>
                <w:color w:val="auto"/>
                <w:szCs w:val="22"/>
              </w:rPr>
              <w:t>Research and a</w:t>
            </w:r>
            <w:r w:rsidR="000A6ECB">
              <w:rPr>
                <w:color w:val="auto"/>
                <w:szCs w:val="22"/>
              </w:rPr>
              <w:t>ssess</w:t>
            </w:r>
            <w:r>
              <w:rPr>
                <w:color w:val="auto"/>
                <w:szCs w:val="22"/>
              </w:rPr>
              <w:t xml:space="preserve"> </w:t>
            </w:r>
            <w:r w:rsidR="00A30025" w:rsidRPr="00547478">
              <w:rPr>
                <w:color w:val="auto"/>
                <w:szCs w:val="22"/>
              </w:rPr>
              <w:t xml:space="preserve">the current issues within the criminal justice system </w:t>
            </w:r>
          </w:p>
        </w:tc>
      </w:tr>
      <w:tr w:rsidR="00A30025" w:rsidRPr="00547478" w14:paraId="6368C7F8" w14:textId="77777777" w:rsidTr="002C5696">
        <w:tc>
          <w:tcPr>
            <w:tcW w:w="715" w:type="dxa"/>
            <w:vMerge w:val="restart"/>
          </w:tcPr>
          <w:p w14:paraId="18EEEAC0" w14:textId="77777777" w:rsidR="00A30025" w:rsidRPr="00547478" w:rsidRDefault="00A30025" w:rsidP="005F6610">
            <w:pPr>
              <w:pStyle w:val="Bodycopy"/>
              <w:rPr>
                <w:rFonts w:cs="Arial"/>
                <w:i/>
                <w:color w:val="auto"/>
                <w:szCs w:val="22"/>
              </w:rPr>
            </w:pPr>
            <w:r w:rsidRPr="00547478">
              <w:rPr>
                <w:rFonts w:cs="Arial"/>
                <w:i/>
                <w:color w:val="auto"/>
                <w:szCs w:val="22"/>
              </w:rPr>
              <w:t>2</w:t>
            </w:r>
          </w:p>
        </w:tc>
        <w:tc>
          <w:tcPr>
            <w:tcW w:w="2517" w:type="dxa"/>
            <w:vMerge w:val="restart"/>
          </w:tcPr>
          <w:p w14:paraId="20B076E2" w14:textId="1456944E" w:rsidR="00A30025" w:rsidRPr="00545ADF" w:rsidRDefault="00B719C6" w:rsidP="005F6610">
            <w:pPr>
              <w:pStyle w:val="Bodycopy"/>
              <w:rPr>
                <w:rFonts w:cs="Arial"/>
                <w:i/>
                <w:color w:val="auto"/>
                <w:szCs w:val="22"/>
              </w:rPr>
            </w:pPr>
            <w:r w:rsidRPr="00545ADF">
              <w:rPr>
                <w:rFonts w:cs="Arial"/>
                <w:i/>
                <w:color w:val="auto"/>
                <w:szCs w:val="22"/>
              </w:rPr>
              <w:t>Review</w:t>
            </w:r>
            <w:r w:rsidR="00A30025" w:rsidRPr="00545ADF">
              <w:rPr>
                <w:rFonts w:cs="Arial"/>
                <w:i/>
                <w:color w:val="auto"/>
                <w:szCs w:val="22"/>
              </w:rPr>
              <w:t xml:space="preserve"> the investigative component</w:t>
            </w:r>
          </w:p>
        </w:tc>
        <w:tc>
          <w:tcPr>
            <w:tcW w:w="567" w:type="dxa"/>
          </w:tcPr>
          <w:p w14:paraId="2CCD793F" w14:textId="77777777" w:rsidR="00A30025" w:rsidRPr="00547478" w:rsidRDefault="00A30025" w:rsidP="005F6610">
            <w:pPr>
              <w:pStyle w:val="Bodycopy"/>
              <w:rPr>
                <w:rFonts w:cs="Arial"/>
                <w:i/>
                <w:color w:val="auto"/>
                <w:szCs w:val="22"/>
              </w:rPr>
            </w:pPr>
            <w:r w:rsidRPr="00547478">
              <w:rPr>
                <w:rFonts w:cs="Arial"/>
                <w:i/>
                <w:color w:val="auto"/>
                <w:szCs w:val="22"/>
              </w:rPr>
              <w:t>2.1</w:t>
            </w:r>
          </w:p>
        </w:tc>
        <w:tc>
          <w:tcPr>
            <w:tcW w:w="5415" w:type="dxa"/>
          </w:tcPr>
          <w:p w14:paraId="61B121C1" w14:textId="77777777" w:rsidR="00A30025" w:rsidRPr="00547478" w:rsidRDefault="00A30025" w:rsidP="005F6610">
            <w:pPr>
              <w:pStyle w:val="Bodycopy"/>
              <w:rPr>
                <w:rFonts w:cs="Arial"/>
                <w:i/>
                <w:color w:val="auto"/>
                <w:szCs w:val="22"/>
              </w:rPr>
            </w:pPr>
            <w:r w:rsidRPr="00547478">
              <w:rPr>
                <w:rFonts w:cs="Arial"/>
                <w:i/>
                <w:color w:val="auto"/>
                <w:szCs w:val="22"/>
              </w:rPr>
              <w:t>Identify and analyse the context of the investigative component of the criminal justice system</w:t>
            </w:r>
          </w:p>
        </w:tc>
      </w:tr>
      <w:tr w:rsidR="00A30025" w:rsidRPr="00547478" w14:paraId="3D1F23A1" w14:textId="77777777" w:rsidTr="002C5696">
        <w:tc>
          <w:tcPr>
            <w:tcW w:w="715" w:type="dxa"/>
            <w:vMerge/>
          </w:tcPr>
          <w:p w14:paraId="45CC73A6" w14:textId="77777777" w:rsidR="00A30025" w:rsidRPr="00547478" w:rsidRDefault="00A30025" w:rsidP="005F6610">
            <w:pPr>
              <w:pStyle w:val="Bodycopy"/>
              <w:rPr>
                <w:rFonts w:cs="Arial"/>
                <w:i/>
                <w:color w:val="auto"/>
                <w:szCs w:val="22"/>
              </w:rPr>
            </w:pPr>
          </w:p>
        </w:tc>
        <w:tc>
          <w:tcPr>
            <w:tcW w:w="2517" w:type="dxa"/>
            <w:vMerge/>
          </w:tcPr>
          <w:p w14:paraId="4F7D7920" w14:textId="77777777" w:rsidR="00A30025" w:rsidRPr="00545ADF" w:rsidRDefault="00A30025" w:rsidP="005F6610">
            <w:pPr>
              <w:pStyle w:val="Bodycopy"/>
              <w:rPr>
                <w:rFonts w:cs="Arial"/>
                <w:i/>
                <w:color w:val="auto"/>
                <w:szCs w:val="22"/>
              </w:rPr>
            </w:pPr>
          </w:p>
        </w:tc>
        <w:tc>
          <w:tcPr>
            <w:tcW w:w="567" w:type="dxa"/>
          </w:tcPr>
          <w:p w14:paraId="1B9CA7F4" w14:textId="77777777" w:rsidR="00A30025" w:rsidRPr="00547478" w:rsidRDefault="00A30025" w:rsidP="005F6610">
            <w:pPr>
              <w:pStyle w:val="Bodycopy"/>
              <w:rPr>
                <w:rFonts w:cs="Arial"/>
                <w:i/>
                <w:color w:val="auto"/>
                <w:szCs w:val="22"/>
              </w:rPr>
            </w:pPr>
            <w:r w:rsidRPr="00547478">
              <w:rPr>
                <w:rFonts w:cs="Arial"/>
                <w:i/>
                <w:color w:val="auto"/>
                <w:szCs w:val="22"/>
              </w:rPr>
              <w:t>2.2</w:t>
            </w:r>
          </w:p>
        </w:tc>
        <w:tc>
          <w:tcPr>
            <w:tcW w:w="5415" w:type="dxa"/>
          </w:tcPr>
          <w:p w14:paraId="63E4019F" w14:textId="73FB1931" w:rsidR="00A30025" w:rsidRPr="00547478" w:rsidRDefault="00A30025" w:rsidP="005F6610">
            <w:pPr>
              <w:pStyle w:val="Bodycopy"/>
              <w:rPr>
                <w:rFonts w:cs="Arial"/>
                <w:i/>
                <w:color w:val="auto"/>
                <w:szCs w:val="22"/>
              </w:rPr>
            </w:pPr>
            <w:r w:rsidRPr="00547478">
              <w:rPr>
                <w:rFonts w:cs="Arial"/>
                <w:i/>
                <w:color w:val="auto"/>
                <w:szCs w:val="22"/>
              </w:rPr>
              <w:t>Identify the range of law enforcement agencies and analyse their investigative methods and tools/strategies used</w:t>
            </w:r>
          </w:p>
        </w:tc>
      </w:tr>
      <w:tr w:rsidR="00A30025" w:rsidRPr="00547478" w14:paraId="713F9237" w14:textId="77777777" w:rsidTr="002C5696">
        <w:tc>
          <w:tcPr>
            <w:tcW w:w="715" w:type="dxa"/>
            <w:vMerge w:val="restart"/>
          </w:tcPr>
          <w:p w14:paraId="6EA69C6B" w14:textId="77777777" w:rsidR="00A30025" w:rsidRPr="00547478" w:rsidRDefault="00A30025" w:rsidP="005F6610">
            <w:pPr>
              <w:pStyle w:val="Bodycopy"/>
              <w:rPr>
                <w:rFonts w:cs="Arial"/>
                <w:i/>
                <w:color w:val="auto"/>
                <w:szCs w:val="22"/>
              </w:rPr>
            </w:pPr>
            <w:r w:rsidRPr="00547478">
              <w:rPr>
                <w:rFonts w:cs="Arial"/>
                <w:i/>
                <w:color w:val="auto"/>
                <w:szCs w:val="22"/>
              </w:rPr>
              <w:t>3</w:t>
            </w:r>
          </w:p>
        </w:tc>
        <w:tc>
          <w:tcPr>
            <w:tcW w:w="2517" w:type="dxa"/>
            <w:vMerge w:val="restart"/>
          </w:tcPr>
          <w:p w14:paraId="08CBB946" w14:textId="5884208B" w:rsidR="00A30025" w:rsidRPr="00545ADF" w:rsidRDefault="00B719C6" w:rsidP="005F6610">
            <w:pPr>
              <w:pStyle w:val="Bodycopy"/>
              <w:rPr>
                <w:rFonts w:cs="Arial"/>
                <w:i/>
                <w:color w:val="auto"/>
                <w:szCs w:val="22"/>
              </w:rPr>
            </w:pPr>
            <w:r w:rsidRPr="00545ADF">
              <w:rPr>
                <w:rFonts w:cs="Arial"/>
                <w:i/>
                <w:color w:val="auto"/>
                <w:szCs w:val="22"/>
              </w:rPr>
              <w:t xml:space="preserve">Review </w:t>
            </w:r>
            <w:r w:rsidR="00A30025" w:rsidRPr="00545ADF">
              <w:rPr>
                <w:rFonts w:cs="Arial"/>
                <w:i/>
                <w:color w:val="auto"/>
                <w:szCs w:val="22"/>
              </w:rPr>
              <w:t>the adjudicative component</w:t>
            </w:r>
          </w:p>
        </w:tc>
        <w:tc>
          <w:tcPr>
            <w:tcW w:w="567" w:type="dxa"/>
          </w:tcPr>
          <w:p w14:paraId="0A8F6469" w14:textId="77777777" w:rsidR="00A30025" w:rsidRPr="00547478" w:rsidRDefault="00A30025" w:rsidP="005F6610">
            <w:pPr>
              <w:pStyle w:val="Bodycopy"/>
              <w:rPr>
                <w:rFonts w:cs="Arial"/>
                <w:i/>
                <w:color w:val="auto"/>
                <w:szCs w:val="22"/>
              </w:rPr>
            </w:pPr>
            <w:r w:rsidRPr="00547478">
              <w:rPr>
                <w:rFonts w:cs="Arial"/>
                <w:i/>
                <w:color w:val="auto"/>
                <w:szCs w:val="22"/>
              </w:rPr>
              <w:t>3.1</w:t>
            </w:r>
          </w:p>
        </w:tc>
        <w:tc>
          <w:tcPr>
            <w:tcW w:w="5415" w:type="dxa"/>
          </w:tcPr>
          <w:p w14:paraId="3A0BC98A" w14:textId="77777777" w:rsidR="00A30025" w:rsidRPr="00547478" w:rsidRDefault="00A30025" w:rsidP="005F6610">
            <w:pPr>
              <w:pStyle w:val="Bodycopy"/>
              <w:rPr>
                <w:rFonts w:cs="Arial"/>
                <w:i/>
                <w:color w:val="auto"/>
                <w:szCs w:val="22"/>
              </w:rPr>
            </w:pPr>
            <w:r w:rsidRPr="00547478">
              <w:rPr>
                <w:rFonts w:cs="Arial"/>
                <w:i/>
                <w:color w:val="auto"/>
                <w:szCs w:val="22"/>
              </w:rPr>
              <w:t xml:space="preserve">Identify and analyse the adjudicative component of the criminal justice system  </w:t>
            </w:r>
          </w:p>
        </w:tc>
      </w:tr>
      <w:tr w:rsidR="00A30025" w:rsidRPr="00547478" w14:paraId="36EC9F0D" w14:textId="77777777" w:rsidTr="002C5696">
        <w:tc>
          <w:tcPr>
            <w:tcW w:w="715" w:type="dxa"/>
            <w:vMerge/>
          </w:tcPr>
          <w:p w14:paraId="2ED93514" w14:textId="77777777" w:rsidR="00A30025" w:rsidRPr="00547478" w:rsidRDefault="00A30025" w:rsidP="005F6610">
            <w:pPr>
              <w:pStyle w:val="Bodycopy"/>
              <w:rPr>
                <w:rFonts w:cs="Arial"/>
                <w:i/>
                <w:color w:val="auto"/>
                <w:szCs w:val="22"/>
              </w:rPr>
            </w:pPr>
          </w:p>
        </w:tc>
        <w:tc>
          <w:tcPr>
            <w:tcW w:w="2517" w:type="dxa"/>
            <w:vMerge/>
          </w:tcPr>
          <w:p w14:paraId="5DD605B9" w14:textId="77777777" w:rsidR="00A30025" w:rsidRPr="00545ADF" w:rsidRDefault="00A30025" w:rsidP="005F6610">
            <w:pPr>
              <w:pStyle w:val="Bodycopy"/>
              <w:rPr>
                <w:rFonts w:cs="Arial"/>
                <w:i/>
                <w:color w:val="auto"/>
                <w:szCs w:val="22"/>
              </w:rPr>
            </w:pPr>
          </w:p>
        </w:tc>
        <w:tc>
          <w:tcPr>
            <w:tcW w:w="567" w:type="dxa"/>
          </w:tcPr>
          <w:p w14:paraId="76A672A7" w14:textId="77777777" w:rsidR="00A30025" w:rsidRPr="00547478" w:rsidRDefault="00A30025" w:rsidP="005F6610">
            <w:pPr>
              <w:pStyle w:val="Bodycopy"/>
              <w:rPr>
                <w:rFonts w:cs="Arial"/>
                <w:i/>
                <w:color w:val="auto"/>
                <w:szCs w:val="22"/>
              </w:rPr>
            </w:pPr>
            <w:r w:rsidRPr="00547478">
              <w:rPr>
                <w:rFonts w:cs="Arial"/>
                <w:i/>
                <w:color w:val="auto"/>
                <w:szCs w:val="22"/>
              </w:rPr>
              <w:t>3.2</w:t>
            </w:r>
          </w:p>
        </w:tc>
        <w:tc>
          <w:tcPr>
            <w:tcW w:w="5415" w:type="dxa"/>
          </w:tcPr>
          <w:p w14:paraId="6A8978CF" w14:textId="5FE16BC8" w:rsidR="00A30025" w:rsidRPr="00547478" w:rsidRDefault="00AB79DD" w:rsidP="005F6610">
            <w:pPr>
              <w:pStyle w:val="Bodycopy"/>
              <w:rPr>
                <w:rFonts w:cs="Arial"/>
                <w:i/>
                <w:color w:val="auto"/>
                <w:szCs w:val="22"/>
              </w:rPr>
            </w:pPr>
            <w:r>
              <w:rPr>
                <w:rFonts w:cs="Arial"/>
                <w:i/>
                <w:color w:val="auto"/>
                <w:szCs w:val="22"/>
              </w:rPr>
              <w:t xml:space="preserve">Evaluate </w:t>
            </w:r>
            <w:r w:rsidR="00A30025" w:rsidRPr="00547478">
              <w:rPr>
                <w:rFonts w:cs="Arial"/>
                <w:i/>
                <w:color w:val="auto"/>
                <w:szCs w:val="22"/>
              </w:rPr>
              <w:t xml:space="preserve">the development and the aims of specialist and therapeutic courts on the criminal justice system  </w:t>
            </w:r>
          </w:p>
        </w:tc>
      </w:tr>
      <w:tr w:rsidR="00A30025" w:rsidRPr="00547478" w14:paraId="55CD114D" w14:textId="77777777" w:rsidTr="002C5696">
        <w:tc>
          <w:tcPr>
            <w:tcW w:w="715" w:type="dxa"/>
            <w:vMerge/>
          </w:tcPr>
          <w:p w14:paraId="2E9E873F" w14:textId="77777777" w:rsidR="00A30025" w:rsidRPr="00547478" w:rsidRDefault="00A30025" w:rsidP="005F6610">
            <w:pPr>
              <w:pStyle w:val="Bodycopy"/>
              <w:rPr>
                <w:rFonts w:cs="Arial"/>
                <w:i/>
                <w:color w:val="auto"/>
                <w:szCs w:val="22"/>
              </w:rPr>
            </w:pPr>
          </w:p>
        </w:tc>
        <w:tc>
          <w:tcPr>
            <w:tcW w:w="2517" w:type="dxa"/>
            <w:vMerge/>
          </w:tcPr>
          <w:p w14:paraId="12B74758" w14:textId="77777777" w:rsidR="00A30025" w:rsidRPr="00545ADF" w:rsidRDefault="00A30025" w:rsidP="005F6610">
            <w:pPr>
              <w:pStyle w:val="Guidingtext"/>
              <w:rPr>
                <w:iCs/>
                <w:color w:val="auto"/>
                <w:szCs w:val="22"/>
              </w:rPr>
            </w:pPr>
          </w:p>
        </w:tc>
        <w:tc>
          <w:tcPr>
            <w:tcW w:w="567" w:type="dxa"/>
          </w:tcPr>
          <w:p w14:paraId="1C38AB13" w14:textId="77777777" w:rsidR="00A30025" w:rsidRPr="00547478" w:rsidRDefault="00A30025" w:rsidP="005F6610">
            <w:pPr>
              <w:pStyle w:val="Bodycopy"/>
              <w:rPr>
                <w:rFonts w:cs="Arial"/>
                <w:i/>
                <w:color w:val="auto"/>
                <w:szCs w:val="22"/>
              </w:rPr>
            </w:pPr>
            <w:r w:rsidRPr="00547478">
              <w:rPr>
                <w:rFonts w:cs="Arial"/>
                <w:i/>
                <w:color w:val="auto"/>
                <w:szCs w:val="22"/>
              </w:rPr>
              <w:t>3.3</w:t>
            </w:r>
          </w:p>
        </w:tc>
        <w:tc>
          <w:tcPr>
            <w:tcW w:w="5415" w:type="dxa"/>
          </w:tcPr>
          <w:p w14:paraId="4507C2E8" w14:textId="77777777" w:rsidR="00A30025" w:rsidRPr="00547478" w:rsidRDefault="00A30025" w:rsidP="005F6610">
            <w:pPr>
              <w:pStyle w:val="Bodycopy"/>
              <w:rPr>
                <w:rFonts w:cs="Arial"/>
                <w:i/>
                <w:color w:val="auto"/>
                <w:szCs w:val="22"/>
              </w:rPr>
            </w:pPr>
            <w:r w:rsidRPr="00547478">
              <w:rPr>
                <w:rFonts w:cs="Arial"/>
                <w:i/>
                <w:color w:val="auto"/>
                <w:szCs w:val="22"/>
              </w:rPr>
              <w:t>Analyse the role and application of sentencing purposes, principles and factors</w:t>
            </w:r>
          </w:p>
        </w:tc>
      </w:tr>
      <w:tr w:rsidR="00A30025" w:rsidRPr="00547478" w14:paraId="71AA4537" w14:textId="77777777" w:rsidTr="002C5696">
        <w:tc>
          <w:tcPr>
            <w:tcW w:w="715" w:type="dxa"/>
            <w:vMerge w:val="restart"/>
          </w:tcPr>
          <w:p w14:paraId="371D9AB4" w14:textId="77777777" w:rsidR="00A30025" w:rsidRPr="00547478" w:rsidRDefault="00A30025" w:rsidP="005F6610">
            <w:pPr>
              <w:pStyle w:val="Bodycopy"/>
              <w:rPr>
                <w:rFonts w:cs="Arial"/>
                <w:i/>
                <w:color w:val="auto"/>
                <w:szCs w:val="22"/>
              </w:rPr>
            </w:pPr>
            <w:r w:rsidRPr="00547478">
              <w:rPr>
                <w:rFonts w:cs="Arial"/>
                <w:i/>
                <w:color w:val="auto"/>
                <w:szCs w:val="22"/>
              </w:rPr>
              <w:t>4</w:t>
            </w:r>
          </w:p>
        </w:tc>
        <w:tc>
          <w:tcPr>
            <w:tcW w:w="2517" w:type="dxa"/>
            <w:vMerge w:val="restart"/>
          </w:tcPr>
          <w:p w14:paraId="05C4BC2B" w14:textId="65F0B816" w:rsidR="00A30025" w:rsidRPr="00545ADF" w:rsidRDefault="00B719C6" w:rsidP="005F6610">
            <w:pPr>
              <w:pStyle w:val="Guidingtext"/>
              <w:rPr>
                <w:iCs/>
                <w:color w:val="auto"/>
                <w:szCs w:val="22"/>
              </w:rPr>
            </w:pPr>
            <w:r w:rsidRPr="00545ADF">
              <w:rPr>
                <w:iCs/>
                <w:color w:val="auto"/>
                <w:szCs w:val="22"/>
              </w:rPr>
              <w:t xml:space="preserve">Review </w:t>
            </w:r>
            <w:r w:rsidR="00A30025" w:rsidRPr="00545ADF">
              <w:rPr>
                <w:iCs/>
                <w:color w:val="auto"/>
                <w:szCs w:val="22"/>
              </w:rPr>
              <w:t>the correctional component</w:t>
            </w:r>
          </w:p>
        </w:tc>
        <w:tc>
          <w:tcPr>
            <w:tcW w:w="567" w:type="dxa"/>
          </w:tcPr>
          <w:p w14:paraId="677369C0" w14:textId="77777777" w:rsidR="00A30025" w:rsidRPr="00547478" w:rsidRDefault="00A30025" w:rsidP="005F6610">
            <w:pPr>
              <w:pStyle w:val="Bodycopy"/>
              <w:rPr>
                <w:rFonts w:cs="Arial"/>
                <w:i/>
                <w:color w:val="auto"/>
                <w:szCs w:val="22"/>
              </w:rPr>
            </w:pPr>
            <w:r w:rsidRPr="00547478">
              <w:rPr>
                <w:rFonts w:cs="Arial"/>
                <w:i/>
                <w:color w:val="auto"/>
                <w:szCs w:val="22"/>
              </w:rPr>
              <w:t>4.1</w:t>
            </w:r>
          </w:p>
        </w:tc>
        <w:tc>
          <w:tcPr>
            <w:tcW w:w="5415" w:type="dxa"/>
          </w:tcPr>
          <w:p w14:paraId="51ACEA6D" w14:textId="77777777" w:rsidR="00A30025" w:rsidRPr="00547478" w:rsidRDefault="00A30025" w:rsidP="005F6610">
            <w:pPr>
              <w:pStyle w:val="Bodycopy"/>
              <w:rPr>
                <w:rFonts w:cs="Arial"/>
                <w:i/>
                <w:color w:val="auto"/>
                <w:szCs w:val="22"/>
              </w:rPr>
            </w:pPr>
            <w:r w:rsidRPr="00547478">
              <w:rPr>
                <w:rFonts w:cs="Arial"/>
                <w:i/>
                <w:color w:val="auto"/>
                <w:szCs w:val="22"/>
              </w:rPr>
              <w:t xml:space="preserve">Identify and analyse the </w:t>
            </w:r>
            <w:r w:rsidRPr="00547478">
              <w:rPr>
                <w:rFonts w:cs="Arial"/>
                <w:bCs/>
                <w:i/>
                <w:color w:val="auto"/>
                <w:szCs w:val="22"/>
              </w:rPr>
              <w:t>correctional component</w:t>
            </w:r>
            <w:r w:rsidRPr="00547478">
              <w:rPr>
                <w:rFonts w:cs="Arial"/>
                <w:i/>
                <w:color w:val="auto"/>
                <w:szCs w:val="22"/>
              </w:rPr>
              <w:t xml:space="preserve"> of the criminal justice system</w:t>
            </w:r>
          </w:p>
        </w:tc>
      </w:tr>
      <w:tr w:rsidR="00A30025" w:rsidRPr="00547478" w14:paraId="4E679979" w14:textId="77777777" w:rsidTr="002C5696">
        <w:tc>
          <w:tcPr>
            <w:tcW w:w="715" w:type="dxa"/>
            <w:vMerge/>
          </w:tcPr>
          <w:p w14:paraId="2C2E4538" w14:textId="77777777" w:rsidR="00A30025" w:rsidRPr="00547478" w:rsidRDefault="00A30025" w:rsidP="005F6610">
            <w:pPr>
              <w:pStyle w:val="Bodycopy"/>
              <w:rPr>
                <w:rFonts w:cs="Arial"/>
                <w:i/>
                <w:color w:val="auto"/>
                <w:szCs w:val="22"/>
              </w:rPr>
            </w:pPr>
          </w:p>
        </w:tc>
        <w:tc>
          <w:tcPr>
            <w:tcW w:w="2517" w:type="dxa"/>
            <w:vMerge/>
          </w:tcPr>
          <w:p w14:paraId="0622411A" w14:textId="77777777" w:rsidR="00A30025" w:rsidRPr="00547478" w:rsidRDefault="00A30025" w:rsidP="005F6610">
            <w:pPr>
              <w:pStyle w:val="Guidingtext"/>
              <w:rPr>
                <w:color w:val="auto"/>
                <w:szCs w:val="22"/>
              </w:rPr>
            </w:pPr>
          </w:p>
        </w:tc>
        <w:tc>
          <w:tcPr>
            <w:tcW w:w="567" w:type="dxa"/>
          </w:tcPr>
          <w:p w14:paraId="6B28280F" w14:textId="77777777" w:rsidR="00A30025" w:rsidRPr="00547478" w:rsidRDefault="00A30025" w:rsidP="005F6610">
            <w:pPr>
              <w:pStyle w:val="Bodycopy"/>
              <w:rPr>
                <w:rFonts w:cs="Arial"/>
                <w:i/>
                <w:color w:val="auto"/>
                <w:szCs w:val="22"/>
              </w:rPr>
            </w:pPr>
            <w:r w:rsidRPr="00547478">
              <w:rPr>
                <w:rFonts w:cs="Arial"/>
                <w:i/>
                <w:color w:val="auto"/>
                <w:szCs w:val="22"/>
              </w:rPr>
              <w:t>4.2</w:t>
            </w:r>
          </w:p>
        </w:tc>
        <w:tc>
          <w:tcPr>
            <w:tcW w:w="5415" w:type="dxa"/>
          </w:tcPr>
          <w:p w14:paraId="7E95A854" w14:textId="5ED31B6D" w:rsidR="00A30025" w:rsidRPr="00547478" w:rsidRDefault="00AB79DD" w:rsidP="005F6610">
            <w:pPr>
              <w:pStyle w:val="Bodycopy"/>
              <w:rPr>
                <w:rFonts w:cs="Arial"/>
                <w:i/>
                <w:color w:val="auto"/>
                <w:szCs w:val="22"/>
              </w:rPr>
            </w:pPr>
            <w:r>
              <w:rPr>
                <w:rFonts w:cs="Arial"/>
                <w:i/>
                <w:color w:val="auto"/>
                <w:szCs w:val="22"/>
              </w:rPr>
              <w:t xml:space="preserve">Investigate </w:t>
            </w:r>
            <w:r w:rsidR="00A30025" w:rsidRPr="00547478">
              <w:rPr>
                <w:rFonts w:cs="Arial"/>
                <w:i/>
                <w:color w:val="auto"/>
                <w:szCs w:val="22"/>
              </w:rPr>
              <w:t>the various sanctions and rehabilitation options in custodial and non-custodial contexts</w:t>
            </w:r>
          </w:p>
        </w:tc>
      </w:tr>
    </w:tbl>
    <w:p w14:paraId="777793A4" w14:textId="77777777" w:rsidR="00A30025" w:rsidRPr="00547478" w:rsidRDefault="00A30025" w:rsidP="005F6610">
      <w:pPr>
        <w:pStyle w:val="Bodycopy"/>
        <w:rPr>
          <w:rFonts w:cs="Arial"/>
          <w:i/>
          <w:color w:val="auto"/>
          <w:szCs w:val="22"/>
        </w:rPr>
        <w:sectPr w:rsidR="00A30025" w:rsidRPr="00547478" w:rsidSect="005F6610">
          <w:headerReference w:type="even" r:id="rId52"/>
          <w:headerReference w:type="default" r:id="rId53"/>
          <w:footerReference w:type="even" r:id="rId54"/>
          <w:footerReference w:type="default" r:id="rId55"/>
          <w:headerReference w:type="first" r:id="rId56"/>
          <w:footerReference w:type="first" r:id="rId57"/>
          <w:pgSz w:w="11906" w:h="16838" w:code="9"/>
          <w:pgMar w:top="1440" w:right="1440" w:bottom="1440" w:left="1440" w:header="709" w:footer="567" w:gutter="0"/>
          <w:cols w:space="708"/>
          <w:titlePg/>
          <w:docGrid w:linePitch="360"/>
        </w:sectPr>
      </w:pP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15"/>
        <w:gridCol w:w="1553"/>
        <w:gridCol w:w="964"/>
        <w:gridCol w:w="567"/>
        <w:gridCol w:w="5415"/>
      </w:tblGrid>
      <w:tr w:rsidR="00A30025" w:rsidRPr="00547478" w14:paraId="3B38C062" w14:textId="77777777" w:rsidTr="002C5696">
        <w:tc>
          <w:tcPr>
            <w:tcW w:w="715" w:type="dxa"/>
            <w:vMerge w:val="restart"/>
          </w:tcPr>
          <w:p w14:paraId="4167EEDE" w14:textId="77777777" w:rsidR="00A30025" w:rsidRPr="00547478" w:rsidRDefault="00A30025" w:rsidP="005F6610">
            <w:pPr>
              <w:pStyle w:val="Bodycopy"/>
              <w:rPr>
                <w:rFonts w:cs="Arial"/>
                <w:i/>
                <w:color w:val="auto"/>
                <w:szCs w:val="22"/>
              </w:rPr>
            </w:pPr>
            <w:r w:rsidRPr="00547478">
              <w:rPr>
                <w:rFonts w:cs="Arial"/>
                <w:i/>
                <w:color w:val="auto"/>
                <w:szCs w:val="22"/>
              </w:rPr>
              <w:lastRenderedPageBreak/>
              <w:t>5</w:t>
            </w:r>
          </w:p>
        </w:tc>
        <w:tc>
          <w:tcPr>
            <w:tcW w:w="2517" w:type="dxa"/>
            <w:gridSpan w:val="2"/>
            <w:vMerge w:val="restart"/>
          </w:tcPr>
          <w:p w14:paraId="4B4390E4" w14:textId="63D012F7" w:rsidR="00A30025" w:rsidRPr="00545ADF" w:rsidRDefault="00B719C6" w:rsidP="005F6610">
            <w:pPr>
              <w:pStyle w:val="Guidingtext"/>
              <w:rPr>
                <w:iCs/>
                <w:color w:val="auto"/>
                <w:szCs w:val="22"/>
              </w:rPr>
            </w:pPr>
            <w:r w:rsidRPr="00545ADF">
              <w:rPr>
                <w:iCs/>
                <w:color w:val="auto"/>
                <w:szCs w:val="22"/>
              </w:rPr>
              <w:t xml:space="preserve">Review the </w:t>
            </w:r>
            <w:r w:rsidR="00A30025" w:rsidRPr="00545ADF">
              <w:rPr>
                <w:iCs/>
                <w:color w:val="auto"/>
                <w:szCs w:val="22"/>
              </w:rPr>
              <w:t xml:space="preserve">job roles in the criminal justice system and apply to a legal support role </w:t>
            </w:r>
          </w:p>
        </w:tc>
        <w:tc>
          <w:tcPr>
            <w:tcW w:w="567" w:type="dxa"/>
          </w:tcPr>
          <w:p w14:paraId="7A1A5749" w14:textId="77777777" w:rsidR="00A30025" w:rsidRPr="00547478" w:rsidRDefault="00A30025" w:rsidP="005F6610">
            <w:pPr>
              <w:pStyle w:val="Bodycopy"/>
              <w:rPr>
                <w:rFonts w:cs="Arial"/>
                <w:i/>
                <w:color w:val="auto"/>
                <w:szCs w:val="22"/>
              </w:rPr>
            </w:pPr>
            <w:r w:rsidRPr="00547478">
              <w:rPr>
                <w:rFonts w:cs="Arial"/>
                <w:i/>
                <w:color w:val="auto"/>
                <w:szCs w:val="22"/>
              </w:rPr>
              <w:t>5.1</w:t>
            </w:r>
          </w:p>
        </w:tc>
        <w:tc>
          <w:tcPr>
            <w:tcW w:w="5415" w:type="dxa"/>
          </w:tcPr>
          <w:p w14:paraId="5F939144" w14:textId="77777777" w:rsidR="00A30025" w:rsidRPr="00547478" w:rsidRDefault="00A30025" w:rsidP="006C7205">
            <w:pPr>
              <w:pStyle w:val="Bodycopy"/>
              <w:rPr>
                <w:rFonts w:cs="Arial"/>
                <w:i/>
                <w:color w:val="auto"/>
                <w:szCs w:val="22"/>
              </w:rPr>
            </w:pPr>
            <w:r w:rsidRPr="00547478">
              <w:rPr>
                <w:rFonts w:cs="Arial"/>
                <w:i/>
                <w:color w:val="auto"/>
                <w:szCs w:val="22"/>
              </w:rPr>
              <w:t xml:space="preserve">Identify current or potential job roles within the different components of the criminal justice system </w:t>
            </w:r>
          </w:p>
        </w:tc>
      </w:tr>
      <w:tr w:rsidR="00A30025" w:rsidRPr="00547478" w14:paraId="4244CBA6" w14:textId="77777777" w:rsidTr="002C5696">
        <w:tc>
          <w:tcPr>
            <w:tcW w:w="715" w:type="dxa"/>
            <w:vMerge/>
          </w:tcPr>
          <w:p w14:paraId="0B3951E9" w14:textId="77777777" w:rsidR="00A30025" w:rsidRPr="00547478" w:rsidRDefault="00A30025" w:rsidP="005F6610">
            <w:pPr>
              <w:pStyle w:val="Bodycopy"/>
              <w:rPr>
                <w:rFonts w:cs="Arial"/>
                <w:i/>
                <w:color w:val="auto"/>
                <w:szCs w:val="22"/>
              </w:rPr>
            </w:pPr>
          </w:p>
        </w:tc>
        <w:tc>
          <w:tcPr>
            <w:tcW w:w="2517" w:type="dxa"/>
            <w:gridSpan w:val="2"/>
            <w:vMerge/>
          </w:tcPr>
          <w:p w14:paraId="3108171C" w14:textId="77777777" w:rsidR="00A30025" w:rsidRPr="00547478" w:rsidRDefault="00A30025" w:rsidP="005F6610">
            <w:pPr>
              <w:pStyle w:val="Guidingtext"/>
              <w:rPr>
                <w:color w:val="auto"/>
                <w:szCs w:val="22"/>
              </w:rPr>
            </w:pPr>
          </w:p>
        </w:tc>
        <w:tc>
          <w:tcPr>
            <w:tcW w:w="567" w:type="dxa"/>
          </w:tcPr>
          <w:p w14:paraId="1E6B613E" w14:textId="77777777" w:rsidR="00A30025" w:rsidRPr="00547478" w:rsidRDefault="00A30025" w:rsidP="005F6610">
            <w:pPr>
              <w:pStyle w:val="Bodycopy"/>
              <w:rPr>
                <w:rFonts w:cs="Arial"/>
                <w:i/>
                <w:color w:val="auto"/>
                <w:szCs w:val="22"/>
              </w:rPr>
            </w:pPr>
            <w:r w:rsidRPr="00547478">
              <w:rPr>
                <w:rFonts w:cs="Arial"/>
                <w:i/>
                <w:color w:val="auto"/>
                <w:szCs w:val="22"/>
              </w:rPr>
              <w:t>5.2</w:t>
            </w:r>
          </w:p>
        </w:tc>
        <w:tc>
          <w:tcPr>
            <w:tcW w:w="5415" w:type="dxa"/>
          </w:tcPr>
          <w:p w14:paraId="187E59B9" w14:textId="77777777" w:rsidR="00A30025" w:rsidRPr="00547478" w:rsidRDefault="00A30025" w:rsidP="006C7205">
            <w:pPr>
              <w:pStyle w:val="Bodycopy"/>
              <w:rPr>
                <w:rFonts w:cs="Arial"/>
                <w:i/>
                <w:color w:val="auto"/>
                <w:szCs w:val="22"/>
              </w:rPr>
            </w:pPr>
            <w:r w:rsidRPr="00547478">
              <w:rPr>
                <w:rFonts w:cs="Arial"/>
                <w:i/>
                <w:color w:val="auto"/>
                <w:szCs w:val="22"/>
              </w:rPr>
              <w:t xml:space="preserve">Analyse skills and knowledge appropriate to job roles within each of the different components of the criminal justice system </w:t>
            </w:r>
          </w:p>
        </w:tc>
      </w:tr>
      <w:tr w:rsidR="00A30025" w:rsidRPr="00547478" w14:paraId="079AF6E2" w14:textId="77777777" w:rsidTr="002C5696">
        <w:tc>
          <w:tcPr>
            <w:tcW w:w="715" w:type="dxa"/>
            <w:vMerge/>
          </w:tcPr>
          <w:p w14:paraId="6445770B" w14:textId="77777777" w:rsidR="00A30025" w:rsidRPr="00547478" w:rsidRDefault="00A30025" w:rsidP="005F6610">
            <w:pPr>
              <w:pStyle w:val="Bodycopy"/>
              <w:rPr>
                <w:rFonts w:cs="Arial"/>
                <w:i/>
                <w:color w:val="auto"/>
                <w:szCs w:val="22"/>
              </w:rPr>
            </w:pPr>
          </w:p>
        </w:tc>
        <w:tc>
          <w:tcPr>
            <w:tcW w:w="2517" w:type="dxa"/>
            <w:gridSpan w:val="2"/>
            <w:vMerge/>
          </w:tcPr>
          <w:p w14:paraId="57F4D5BC" w14:textId="77777777" w:rsidR="00A30025" w:rsidRPr="00547478" w:rsidRDefault="00A30025" w:rsidP="005F6610">
            <w:pPr>
              <w:pStyle w:val="Guidingtext"/>
              <w:rPr>
                <w:color w:val="auto"/>
                <w:szCs w:val="22"/>
              </w:rPr>
            </w:pPr>
          </w:p>
        </w:tc>
        <w:tc>
          <w:tcPr>
            <w:tcW w:w="567" w:type="dxa"/>
          </w:tcPr>
          <w:p w14:paraId="66B866FC" w14:textId="77777777" w:rsidR="00A30025" w:rsidRPr="00547478" w:rsidRDefault="00A30025" w:rsidP="005F6610">
            <w:pPr>
              <w:pStyle w:val="Bodycopy"/>
              <w:rPr>
                <w:rFonts w:cs="Arial"/>
                <w:i/>
                <w:color w:val="auto"/>
                <w:szCs w:val="22"/>
              </w:rPr>
            </w:pPr>
            <w:r w:rsidRPr="00547478">
              <w:rPr>
                <w:rFonts w:cs="Arial"/>
                <w:i/>
                <w:color w:val="auto"/>
                <w:szCs w:val="22"/>
              </w:rPr>
              <w:t>5.3</w:t>
            </w:r>
          </w:p>
        </w:tc>
        <w:tc>
          <w:tcPr>
            <w:tcW w:w="5415" w:type="dxa"/>
          </w:tcPr>
          <w:p w14:paraId="66528A92" w14:textId="61585F0E" w:rsidR="00A30025" w:rsidRPr="00547478" w:rsidRDefault="00A30025" w:rsidP="006C7205">
            <w:pPr>
              <w:spacing w:before="120" w:after="120"/>
              <w:rPr>
                <w:rFonts w:ascii="Arial" w:hAnsi="Arial" w:cs="Arial"/>
                <w:sz w:val="22"/>
                <w:szCs w:val="22"/>
              </w:rPr>
            </w:pPr>
            <w:r w:rsidRPr="00547478">
              <w:rPr>
                <w:rFonts w:ascii="Arial" w:hAnsi="Arial" w:cs="Arial"/>
                <w:sz w:val="22"/>
                <w:szCs w:val="22"/>
                <w:lang w:val="en-AU" w:eastAsia="en-US"/>
              </w:rPr>
              <w:t xml:space="preserve">Apply investigative, adjudicative and correctional components of the criminal justice system to legal support role </w:t>
            </w:r>
            <w:r w:rsidR="000A6ECB">
              <w:rPr>
                <w:rFonts w:ascii="Arial" w:hAnsi="Arial" w:cs="Arial"/>
                <w:sz w:val="22"/>
                <w:szCs w:val="22"/>
                <w:lang w:val="en-AU" w:eastAsia="en-US"/>
              </w:rPr>
              <w:t>duties</w:t>
            </w:r>
          </w:p>
        </w:tc>
      </w:tr>
      <w:tr w:rsidR="002F762F" w:rsidRPr="00E7516F" w14:paraId="2F9238DC" w14:textId="77777777" w:rsidTr="005631A2">
        <w:tblPrEx>
          <w:tblLook w:val="04A0" w:firstRow="1" w:lastRow="0" w:firstColumn="1" w:lastColumn="0" w:noHBand="0" w:noVBand="1"/>
        </w:tblPrEx>
        <w:trPr>
          <w:trHeight w:val="469"/>
        </w:trPr>
        <w:tc>
          <w:tcPr>
            <w:tcW w:w="9214" w:type="dxa"/>
            <w:gridSpan w:val="5"/>
            <w:shd w:val="clear" w:color="auto" w:fill="auto"/>
          </w:tcPr>
          <w:p w14:paraId="78B414E3" w14:textId="77777777" w:rsidR="002F762F" w:rsidRPr="0014064C" w:rsidRDefault="002F762F" w:rsidP="005631A2">
            <w:pPr>
              <w:spacing w:before="120" w:after="120"/>
              <w:rPr>
                <w:rFonts w:ascii="Arial" w:hAnsi="Arial" w:cs="Arial"/>
                <w:b/>
                <w:sz w:val="22"/>
                <w:szCs w:val="22"/>
                <w:lang w:val="en-AU" w:eastAsia="en-US"/>
              </w:rPr>
            </w:pPr>
            <w:r w:rsidRPr="0014064C">
              <w:rPr>
                <w:rFonts w:ascii="Arial" w:hAnsi="Arial" w:cs="Arial"/>
                <w:b/>
                <w:sz w:val="22"/>
                <w:szCs w:val="22"/>
                <w:lang w:val="en-AU" w:eastAsia="en-US"/>
              </w:rPr>
              <w:t>RANGE OF CONDITIONS</w:t>
            </w:r>
          </w:p>
        </w:tc>
      </w:tr>
      <w:tr w:rsidR="002F762F" w:rsidRPr="00547478" w14:paraId="59E19334" w14:textId="77777777" w:rsidTr="005631A2">
        <w:tblPrEx>
          <w:tblLook w:val="04A0" w:firstRow="1" w:lastRow="0" w:firstColumn="1" w:lastColumn="0" w:noHBand="0" w:noVBand="1"/>
        </w:tblPrEx>
        <w:trPr>
          <w:trHeight w:val="469"/>
        </w:trPr>
        <w:tc>
          <w:tcPr>
            <w:tcW w:w="9214" w:type="dxa"/>
            <w:gridSpan w:val="5"/>
            <w:shd w:val="clear" w:color="auto" w:fill="auto"/>
          </w:tcPr>
          <w:p w14:paraId="179C1515" w14:textId="77777777" w:rsidR="002F762F" w:rsidRPr="0014064C" w:rsidRDefault="002F762F" w:rsidP="005631A2">
            <w:pPr>
              <w:spacing w:before="120" w:after="120"/>
              <w:rPr>
                <w:rFonts w:ascii="Arial" w:hAnsi="Arial" w:cs="Arial"/>
                <w:b/>
                <w:sz w:val="22"/>
                <w:szCs w:val="22"/>
                <w:lang w:val="en-AU" w:eastAsia="en-US"/>
              </w:rPr>
            </w:pPr>
            <w:r w:rsidRPr="0014064C">
              <w:rPr>
                <w:rFonts w:ascii="Arial" w:hAnsi="Arial" w:cs="Arial"/>
                <w:sz w:val="22"/>
                <w:szCs w:val="22"/>
              </w:rPr>
              <w:t>No range of conditions apply.</w:t>
            </w:r>
          </w:p>
        </w:tc>
      </w:tr>
      <w:tr w:rsidR="00A30025" w:rsidRPr="00547478" w14:paraId="3A93EFE3" w14:textId="77777777" w:rsidTr="00316CC4">
        <w:tblPrEx>
          <w:tblLook w:val="04A0" w:firstRow="1" w:lastRow="0" w:firstColumn="1" w:lastColumn="0" w:noHBand="0" w:noVBand="1"/>
        </w:tblPrEx>
        <w:trPr>
          <w:trHeight w:val="5727"/>
        </w:trPr>
        <w:tc>
          <w:tcPr>
            <w:tcW w:w="9214" w:type="dxa"/>
            <w:gridSpan w:val="5"/>
            <w:shd w:val="clear" w:color="auto" w:fill="auto"/>
          </w:tcPr>
          <w:p w14:paraId="5EFDE888" w14:textId="77777777" w:rsidR="00A30025" w:rsidRPr="007430A7" w:rsidRDefault="00A30025" w:rsidP="00316CC4">
            <w:pPr>
              <w:pStyle w:val="SectionCsubsection"/>
              <w:rPr>
                <w:rFonts w:cs="Arial"/>
                <w:b/>
                <w:szCs w:val="22"/>
              </w:rPr>
            </w:pPr>
            <w:r w:rsidRPr="007430A7">
              <w:rPr>
                <w:rFonts w:cs="Arial"/>
                <w:b/>
                <w:szCs w:val="22"/>
              </w:rPr>
              <w:t>FOUNDATION SKILLS</w:t>
            </w:r>
          </w:p>
          <w:p w14:paraId="0AA70A5C" w14:textId="5DE9DA8F" w:rsidR="00A30025" w:rsidRPr="00316CC4" w:rsidRDefault="00A30025" w:rsidP="00316CC4">
            <w:pPr>
              <w:pStyle w:val="Guidingtext"/>
              <w:spacing w:after="120"/>
              <w:rPr>
                <w:color w:val="auto"/>
                <w:szCs w:val="22"/>
              </w:rPr>
            </w:pPr>
            <w:r w:rsidRPr="00547478">
              <w:rPr>
                <w:color w:val="auto"/>
                <w:szCs w:val="22"/>
              </w:rPr>
              <w:t xml:space="preserve">This section describes language, literacy, numeracy and employment skills that are essential to performance and are not explicitly expressed in the performance criteria of this unit of competency. </w:t>
            </w:r>
          </w:p>
          <w:tbl>
            <w:tblPr>
              <w:tblW w:w="89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46"/>
              <w:gridCol w:w="5845"/>
            </w:tblGrid>
            <w:tr w:rsidR="00A30025" w:rsidRPr="00547478" w14:paraId="7B8D1F2D" w14:textId="77777777" w:rsidTr="002C5696">
              <w:tc>
                <w:tcPr>
                  <w:tcW w:w="3146" w:type="dxa"/>
                  <w:shd w:val="clear" w:color="auto" w:fill="auto"/>
                </w:tcPr>
                <w:p w14:paraId="067A5DD8" w14:textId="43CDDBF8" w:rsidR="00A30025" w:rsidRPr="00316CC4" w:rsidRDefault="00A30025" w:rsidP="005F6610">
                  <w:pPr>
                    <w:autoSpaceDE w:val="0"/>
                    <w:autoSpaceDN w:val="0"/>
                    <w:adjustRightInd w:val="0"/>
                    <w:spacing w:before="120" w:after="120"/>
                    <w:rPr>
                      <w:rFonts w:ascii="Arial" w:hAnsi="Arial" w:cs="Arial"/>
                      <w:b/>
                      <w:sz w:val="22"/>
                      <w:szCs w:val="22"/>
                    </w:rPr>
                  </w:pPr>
                  <w:r w:rsidRPr="00547478">
                    <w:rPr>
                      <w:rFonts w:ascii="Arial" w:hAnsi="Arial" w:cs="Arial"/>
                      <w:b/>
                      <w:sz w:val="22"/>
                      <w:szCs w:val="22"/>
                    </w:rPr>
                    <w:t>Skill</w:t>
                  </w:r>
                </w:p>
              </w:tc>
              <w:tc>
                <w:tcPr>
                  <w:tcW w:w="5845" w:type="dxa"/>
                </w:tcPr>
                <w:p w14:paraId="1F6EDFD1" w14:textId="77777777" w:rsidR="00A30025" w:rsidRPr="0014064C" w:rsidRDefault="00A30025" w:rsidP="005F6610">
                  <w:pPr>
                    <w:autoSpaceDE w:val="0"/>
                    <w:autoSpaceDN w:val="0"/>
                    <w:adjustRightInd w:val="0"/>
                    <w:spacing w:before="120" w:after="120"/>
                    <w:rPr>
                      <w:rFonts w:ascii="Arial" w:hAnsi="Arial" w:cs="Arial"/>
                      <w:b/>
                      <w:sz w:val="22"/>
                      <w:szCs w:val="22"/>
                    </w:rPr>
                  </w:pPr>
                  <w:r w:rsidRPr="00547478">
                    <w:rPr>
                      <w:rFonts w:ascii="Arial" w:hAnsi="Arial" w:cs="Arial"/>
                      <w:b/>
                      <w:sz w:val="22"/>
                      <w:szCs w:val="22"/>
                    </w:rPr>
                    <w:t>Description</w:t>
                  </w:r>
                </w:p>
              </w:tc>
            </w:tr>
            <w:tr w:rsidR="00A30025" w:rsidRPr="00547478" w14:paraId="1A08DB12" w14:textId="77777777" w:rsidTr="002C5696">
              <w:tc>
                <w:tcPr>
                  <w:tcW w:w="3146" w:type="dxa"/>
                  <w:shd w:val="clear" w:color="auto" w:fill="auto"/>
                </w:tcPr>
                <w:p w14:paraId="6FF201C6" w14:textId="77777777" w:rsidR="00A30025" w:rsidRPr="00547478" w:rsidRDefault="00A30025" w:rsidP="005F6610">
                  <w:pPr>
                    <w:autoSpaceDE w:val="0"/>
                    <w:autoSpaceDN w:val="0"/>
                    <w:adjustRightInd w:val="0"/>
                    <w:spacing w:before="120" w:after="120"/>
                    <w:rPr>
                      <w:rFonts w:ascii="Arial" w:hAnsi="Arial" w:cs="Arial"/>
                      <w:sz w:val="22"/>
                      <w:szCs w:val="22"/>
                    </w:rPr>
                  </w:pPr>
                  <w:r w:rsidRPr="00547478">
                    <w:rPr>
                      <w:rFonts w:ascii="Arial" w:hAnsi="Arial" w:cs="Arial"/>
                      <w:sz w:val="22"/>
                      <w:szCs w:val="22"/>
                    </w:rPr>
                    <w:t>Reading skills to:</w:t>
                  </w:r>
                </w:p>
              </w:tc>
              <w:tc>
                <w:tcPr>
                  <w:tcW w:w="5845" w:type="dxa"/>
                </w:tcPr>
                <w:p w14:paraId="323AEFA8" w14:textId="77777777" w:rsidR="00A30025" w:rsidRPr="0014064C" w:rsidRDefault="00A30025" w:rsidP="005F6610">
                  <w:pPr>
                    <w:autoSpaceDE w:val="0"/>
                    <w:autoSpaceDN w:val="0"/>
                    <w:adjustRightInd w:val="0"/>
                    <w:spacing w:before="120" w:after="120"/>
                    <w:rPr>
                      <w:rFonts w:ascii="Arial" w:hAnsi="Arial" w:cs="Arial"/>
                      <w:sz w:val="22"/>
                      <w:szCs w:val="22"/>
                    </w:rPr>
                  </w:pPr>
                  <w:r w:rsidRPr="00547478">
                    <w:rPr>
                      <w:rFonts w:ascii="Arial" w:hAnsi="Arial" w:cs="Arial"/>
                      <w:sz w:val="22"/>
                      <w:szCs w:val="22"/>
                    </w:rPr>
                    <w:t xml:space="preserve">read complex text incorporating criminal justice, legal, procedural and technical information </w:t>
                  </w:r>
                </w:p>
              </w:tc>
            </w:tr>
            <w:tr w:rsidR="00A30025" w:rsidRPr="00547478" w14:paraId="7E21B832" w14:textId="77777777" w:rsidTr="002C5696">
              <w:tc>
                <w:tcPr>
                  <w:tcW w:w="3146" w:type="dxa"/>
                  <w:shd w:val="clear" w:color="auto" w:fill="auto"/>
                </w:tcPr>
                <w:p w14:paraId="60C90F9D" w14:textId="77777777" w:rsidR="00A30025" w:rsidRPr="00547478" w:rsidRDefault="00A30025" w:rsidP="005F6610">
                  <w:pPr>
                    <w:autoSpaceDE w:val="0"/>
                    <w:autoSpaceDN w:val="0"/>
                    <w:adjustRightInd w:val="0"/>
                    <w:spacing w:before="120" w:after="120"/>
                    <w:rPr>
                      <w:rFonts w:ascii="Arial" w:hAnsi="Arial" w:cs="Arial"/>
                      <w:sz w:val="22"/>
                      <w:szCs w:val="22"/>
                    </w:rPr>
                  </w:pPr>
                  <w:r w:rsidRPr="00547478">
                    <w:rPr>
                      <w:rFonts w:ascii="Arial" w:hAnsi="Arial" w:cs="Arial"/>
                      <w:sz w:val="22"/>
                      <w:szCs w:val="22"/>
                    </w:rPr>
                    <w:t>Writing skills to:</w:t>
                  </w:r>
                </w:p>
              </w:tc>
              <w:tc>
                <w:tcPr>
                  <w:tcW w:w="5845" w:type="dxa"/>
                </w:tcPr>
                <w:p w14:paraId="1C68DE37" w14:textId="77777777" w:rsidR="00A30025" w:rsidRPr="00547478" w:rsidRDefault="00A30025" w:rsidP="005F6610">
                  <w:pPr>
                    <w:autoSpaceDE w:val="0"/>
                    <w:autoSpaceDN w:val="0"/>
                    <w:adjustRightInd w:val="0"/>
                    <w:spacing w:before="120" w:after="120"/>
                    <w:rPr>
                      <w:rFonts w:ascii="Arial" w:hAnsi="Arial" w:cs="Arial"/>
                      <w:sz w:val="22"/>
                      <w:szCs w:val="22"/>
                    </w:rPr>
                  </w:pPr>
                  <w:r w:rsidRPr="00547478">
                    <w:rPr>
                      <w:rFonts w:ascii="Arial" w:hAnsi="Arial" w:cs="Arial"/>
                      <w:sz w:val="22"/>
                      <w:szCs w:val="22"/>
                    </w:rPr>
                    <w:t>organise content and use clear and logical organisational structures for personal notes, prepare reports, presentations and writing emails</w:t>
                  </w:r>
                </w:p>
              </w:tc>
            </w:tr>
            <w:tr w:rsidR="00A30025" w:rsidRPr="00547478" w14:paraId="7DDF6170" w14:textId="77777777" w:rsidTr="002C5696">
              <w:tc>
                <w:tcPr>
                  <w:tcW w:w="3146" w:type="dxa"/>
                  <w:shd w:val="clear" w:color="auto" w:fill="auto"/>
                </w:tcPr>
                <w:p w14:paraId="6EA45CA8" w14:textId="77777777" w:rsidR="00A30025" w:rsidRPr="00547478" w:rsidRDefault="00A30025" w:rsidP="005F6610">
                  <w:pPr>
                    <w:autoSpaceDE w:val="0"/>
                    <w:autoSpaceDN w:val="0"/>
                    <w:adjustRightInd w:val="0"/>
                    <w:spacing w:before="120" w:after="120"/>
                    <w:rPr>
                      <w:rFonts w:ascii="Arial" w:hAnsi="Arial" w:cs="Arial"/>
                      <w:sz w:val="22"/>
                      <w:szCs w:val="22"/>
                    </w:rPr>
                  </w:pPr>
                  <w:r w:rsidRPr="00547478">
                    <w:rPr>
                      <w:rFonts w:ascii="Arial" w:hAnsi="Arial" w:cs="Arial"/>
                      <w:sz w:val="22"/>
                      <w:szCs w:val="22"/>
                    </w:rPr>
                    <w:t>Oral communication skills to:</w:t>
                  </w:r>
                </w:p>
              </w:tc>
              <w:tc>
                <w:tcPr>
                  <w:tcW w:w="5845" w:type="dxa"/>
                </w:tcPr>
                <w:p w14:paraId="32839B08" w14:textId="74329437" w:rsidR="00A30025" w:rsidRPr="00547478" w:rsidRDefault="00A30025" w:rsidP="00E82D38">
                  <w:pPr>
                    <w:autoSpaceDE w:val="0"/>
                    <w:autoSpaceDN w:val="0"/>
                    <w:adjustRightInd w:val="0"/>
                    <w:spacing w:before="120" w:after="120"/>
                    <w:rPr>
                      <w:rFonts w:ascii="Arial" w:hAnsi="Arial" w:cs="Arial"/>
                      <w:sz w:val="22"/>
                      <w:szCs w:val="22"/>
                    </w:rPr>
                  </w:pPr>
                  <w:r w:rsidRPr="00177815">
                    <w:rPr>
                      <w:rFonts w:ascii="Arial" w:hAnsi="Arial" w:cs="Arial"/>
                      <w:sz w:val="22"/>
                      <w:szCs w:val="22"/>
                    </w:rPr>
                    <w:t>listen to an oral text such as a speech</w:t>
                  </w:r>
                  <w:r w:rsidR="008F4B70" w:rsidRPr="00177815">
                    <w:rPr>
                      <w:rFonts w:ascii="Arial" w:hAnsi="Arial" w:cs="Arial"/>
                      <w:sz w:val="22"/>
                      <w:szCs w:val="22"/>
                    </w:rPr>
                    <w:t xml:space="preserve"> or</w:t>
                  </w:r>
                  <w:r w:rsidRPr="00177815">
                    <w:rPr>
                      <w:rFonts w:ascii="Arial" w:hAnsi="Arial" w:cs="Arial"/>
                      <w:sz w:val="22"/>
                      <w:szCs w:val="22"/>
                    </w:rPr>
                    <w:t xml:space="preserve"> lecture and provide a reflective response</w:t>
                  </w:r>
                  <w:r w:rsidRPr="00547478">
                    <w:rPr>
                      <w:rFonts w:ascii="Arial" w:hAnsi="Arial" w:cs="Arial"/>
                      <w:sz w:val="22"/>
                      <w:szCs w:val="22"/>
                    </w:rPr>
                    <w:t xml:space="preserve"> </w:t>
                  </w:r>
                </w:p>
              </w:tc>
            </w:tr>
            <w:tr w:rsidR="00A30025" w:rsidRPr="00547478" w14:paraId="5851CD8E" w14:textId="77777777" w:rsidTr="002C5696">
              <w:tc>
                <w:tcPr>
                  <w:tcW w:w="3146" w:type="dxa"/>
                  <w:shd w:val="clear" w:color="auto" w:fill="auto"/>
                </w:tcPr>
                <w:p w14:paraId="7DA9F63A" w14:textId="77777777" w:rsidR="00A30025" w:rsidRPr="00547478" w:rsidRDefault="00A30025" w:rsidP="005F6610">
                  <w:pPr>
                    <w:autoSpaceDE w:val="0"/>
                    <w:autoSpaceDN w:val="0"/>
                    <w:adjustRightInd w:val="0"/>
                    <w:spacing w:before="120" w:after="120"/>
                    <w:rPr>
                      <w:rFonts w:ascii="Arial" w:hAnsi="Arial" w:cs="Arial"/>
                      <w:sz w:val="22"/>
                      <w:szCs w:val="22"/>
                    </w:rPr>
                  </w:pPr>
                  <w:r w:rsidRPr="00547478">
                    <w:rPr>
                      <w:rFonts w:ascii="Arial" w:hAnsi="Arial" w:cs="Arial"/>
                      <w:sz w:val="22"/>
                      <w:szCs w:val="22"/>
                    </w:rPr>
                    <w:t>Learning skills to:</w:t>
                  </w:r>
                </w:p>
              </w:tc>
              <w:tc>
                <w:tcPr>
                  <w:tcW w:w="5845" w:type="dxa"/>
                </w:tcPr>
                <w:p w14:paraId="7C5808AD" w14:textId="77777777" w:rsidR="00A30025" w:rsidRPr="00547478" w:rsidRDefault="00A30025" w:rsidP="005F6610">
                  <w:pPr>
                    <w:autoSpaceDE w:val="0"/>
                    <w:autoSpaceDN w:val="0"/>
                    <w:adjustRightInd w:val="0"/>
                    <w:spacing w:before="120" w:after="120"/>
                    <w:rPr>
                      <w:rFonts w:ascii="Arial" w:hAnsi="Arial" w:cs="Arial"/>
                      <w:sz w:val="22"/>
                      <w:szCs w:val="22"/>
                    </w:rPr>
                  </w:pPr>
                  <w:r w:rsidRPr="00547478">
                    <w:rPr>
                      <w:rFonts w:ascii="Arial" w:hAnsi="Arial" w:cs="Arial"/>
                      <w:sz w:val="22"/>
                      <w:szCs w:val="22"/>
                    </w:rPr>
                    <w:t>assess the nature and scope of new concepts and identify priorities and procedures within timeframes</w:t>
                  </w:r>
                </w:p>
              </w:tc>
            </w:tr>
          </w:tbl>
          <w:p w14:paraId="5547B267" w14:textId="77777777" w:rsidR="00A30025" w:rsidRPr="00547478" w:rsidRDefault="00A30025" w:rsidP="005F6610">
            <w:pPr>
              <w:pStyle w:val="Guidingtext"/>
              <w:rPr>
                <w:color w:val="auto"/>
                <w:szCs w:val="22"/>
              </w:rPr>
            </w:pPr>
          </w:p>
        </w:tc>
      </w:tr>
      <w:tr w:rsidR="00A30025" w:rsidRPr="00547478" w14:paraId="656EE29C" w14:textId="77777777" w:rsidTr="002C5696">
        <w:tblPrEx>
          <w:tblLook w:val="04A0" w:firstRow="1" w:lastRow="0" w:firstColumn="1" w:lastColumn="0" w:noHBand="0" w:noVBand="1"/>
        </w:tblPrEx>
        <w:tc>
          <w:tcPr>
            <w:tcW w:w="2268" w:type="dxa"/>
            <w:gridSpan w:val="2"/>
            <w:shd w:val="clear" w:color="auto" w:fill="auto"/>
          </w:tcPr>
          <w:p w14:paraId="5866A278" w14:textId="77777777" w:rsidR="00A30025" w:rsidRPr="007430A7" w:rsidRDefault="00A30025" w:rsidP="005F6610">
            <w:pPr>
              <w:pStyle w:val="SectionCsubsection"/>
              <w:rPr>
                <w:rFonts w:cs="Arial"/>
                <w:b/>
                <w:szCs w:val="22"/>
              </w:rPr>
            </w:pPr>
            <w:r w:rsidRPr="007430A7">
              <w:rPr>
                <w:rFonts w:cs="Arial"/>
                <w:b/>
                <w:szCs w:val="22"/>
              </w:rPr>
              <w:t>UNIT MAPPING INFORMATION</w:t>
            </w:r>
          </w:p>
        </w:tc>
        <w:tc>
          <w:tcPr>
            <w:tcW w:w="6946" w:type="dxa"/>
            <w:gridSpan w:val="3"/>
            <w:shd w:val="clear" w:color="auto" w:fill="auto"/>
          </w:tcPr>
          <w:tbl>
            <w:tblPr>
              <w:tblW w:w="6694" w:type="dxa"/>
              <w:tblBorders>
                <w:top w:val="single" w:sz="6" w:space="0" w:color="333333"/>
                <w:bottom w:val="single" w:sz="6" w:space="0" w:color="333333"/>
                <w:insideH w:val="single" w:sz="6" w:space="0" w:color="333333"/>
                <w:insideV w:val="single" w:sz="6" w:space="0" w:color="333333"/>
              </w:tblBorders>
              <w:tblLayout w:type="fixed"/>
              <w:tblCellMar>
                <w:left w:w="0" w:type="dxa"/>
                <w:right w:w="0" w:type="dxa"/>
              </w:tblCellMar>
              <w:tblLook w:val="04A0" w:firstRow="1" w:lastRow="0" w:firstColumn="1" w:lastColumn="0" w:noHBand="0" w:noVBand="1"/>
            </w:tblPr>
            <w:tblGrid>
              <w:gridCol w:w="2300"/>
              <w:gridCol w:w="2268"/>
              <w:gridCol w:w="2126"/>
            </w:tblGrid>
            <w:tr w:rsidR="00A30025" w:rsidRPr="00547478" w14:paraId="6894E366" w14:textId="77777777" w:rsidTr="005F6610">
              <w:tc>
                <w:tcPr>
                  <w:tcW w:w="2300" w:type="dxa"/>
                  <w:tcMar>
                    <w:top w:w="30" w:type="dxa"/>
                    <w:left w:w="30" w:type="dxa"/>
                    <w:bottom w:w="30" w:type="dxa"/>
                    <w:right w:w="30" w:type="dxa"/>
                  </w:tcMar>
                  <w:hideMark/>
                </w:tcPr>
                <w:p w14:paraId="141872C5" w14:textId="77777777" w:rsidR="00A30025" w:rsidRPr="00547478" w:rsidRDefault="00A30025" w:rsidP="005F6610">
                  <w:pPr>
                    <w:spacing w:before="120" w:after="120"/>
                    <w:rPr>
                      <w:rFonts w:ascii="Arial" w:hAnsi="Arial" w:cs="Arial"/>
                      <w:sz w:val="22"/>
                      <w:szCs w:val="22"/>
                    </w:rPr>
                  </w:pPr>
                  <w:r w:rsidRPr="00547478">
                    <w:rPr>
                      <w:rFonts w:ascii="Arial" w:hAnsi="Arial" w:cs="Arial"/>
                      <w:sz w:val="22"/>
                      <w:szCs w:val="22"/>
                    </w:rPr>
                    <w:t>Code and Title</w:t>
                  </w:r>
                </w:p>
                <w:p w14:paraId="08F79A0E" w14:textId="77777777" w:rsidR="00A30025" w:rsidRPr="00547478" w:rsidRDefault="00A30025" w:rsidP="005F6610">
                  <w:pPr>
                    <w:spacing w:before="120" w:after="120"/>
                    <w:rPr>
                      <w:rFonts w:ascii="Arial" w:hAnsi="Arial" w:cs="Arial"/>
                      <w:sz w:val="22"/>
                      <w:szCs w:val="22"/>
                    </w:rPr>
                  </w:pPr>
                  <w:r w:rsidRPr="00547478">
                    <w:rPr>
                      <w:rFonts w:ascii="Arial" w:hAnsi="Arial" w:cs="Arial"/>
                      <w:sz w:val="22"/>
                      <w:szCs w:val="22"/>
                    </w:rPr>
                    <w:t>Current Version</w:t>
                  </w:r>
                </w:p>
              </w:tc>
              <w:tc>
                <w:tcPr>
                  <w:tcW w:w="2268" w:type="dxa"/>
                  <w:tcMar>
                    <w:top w:w="30" w:type="dxa"/>
                    <w:left w:w="30" w:type="dxa"/>
                    <w:bottom w:w="30" w:type="dxa"/>
                    <w:right w:w="30" w:type="dxa"/>
                  </w:tcMar>
                  <w:hideMark/>
                </w:tcPr>
                <w:p w14:paraId="1DDDBE30" w14:textId="77777777" w:rsidR="00A30025" w:rsidRPr="00547478" w:rsidRDefault="00A30025" w:rsidP="005F6610">
                  <w:pPr>
                    <w:spacing w:before="120" w:after="120"/>
                    <w:rPr>
                      <w:rFonts w:ascii="Arial" w:hAnsi="Arial" w:cs="Arial"/>
                      <w:sz w:val="22"/>
                      <w:szCs w:val="22"/>
                    </w:rPr>
                  </w:pPr>
                  <w:r w:rsidRPr="00547478">
                    <w:rPr>
                      <w:rFonts w:ascii="Arial" w:hAnsi="Arial" w:cs="Arial"/>
                      <w:sz w:val="22"/>
                      <w:szCs w:val="22"/>
                    </w:rPr>
                    <w:t>Code and Title</w:t>
                  </w:r>
                </w:p>
                <w:p w14:paraId="5ED60CA1" w14:textId="77777777" w:rsidR="00A30025" w:rsidRPr="00547478" w:rsidRDefault="00A30025" w:rsidP="005F6610">
                  <w:pPr>
                    <w:spacing w:before="120" w:after="120"/>
                    <w:rPr>
                      <w:rFonts w:ascii="Arial" w:hAnsi="Arial" w:cs="Arial"/>
                      <w:sz w:val="22"/>
                      <w:szCs w:val="22"/>
                    </w:rPr>
                  </w:pPr>
                  <w:r w:rsidRPr="00547478">
                    <w:rPr>
                      <w:rFonts w:ascii="Arial" w:hAnsi="Arial" w:cs="Arial"/>
                      <w:sz w:val="22"/>
                      <w:szCs w:val="22"/>
                    </w:rPr>
                    <w:t>Previous Version</w:t>
                  </w:r>
                </w:p>
              </w:tc>
              <w:tc>
                <w:tcPr>
                  <w:tcW w:w="2126" w:type="dxa"/>
                  <w:tcMar>
                    <w:top w:w="30" w:type="dxa"/>
                    <w:left w:w="30" w:type="dxa"/>
                    <w:bottom w:w="30" w:type="dxa"/>
                    <w:right w:w="30" w:type="dxa"/>
                  </w:tcMar>
                  <w:hideMark/>
                </w:tcPr>
                <w:p w14:paraId="54AF6A7B" w14:textId="77777777" w:rsidR="00A30025" w:rsidRPr="00547478" w:rsidRDefault="00A30025" w:rsidP="005F6610">
                  <w:pPr>
                    <w:spacing w:before="120" w:after="120"/>
                    <w:rPr>
                      <w:rFonts w:ascii="Arial" w:hAnsi="Arial" w:cs="Arial"/>
                      <w:sz w:val="22"/>
                      <w:szCs w:val="22"/>
                    </w:rPr>
                  </w:pPr>
                  <w:r w:rsidRPr="00547478">
                    <w:rPr>
                      <w:rFonts w:ascii="Arial" w:hAnsi="Arial" w:cs="Arial"/>
                      <w:sz w:val="22"/>
                      <w:szCs w:val="22"/>
                    </w:rPr>
                    <w:t>Comments</w:t>
                  </w:r>
                </w:p>
              </w:tc>
            </w:tr>
            <w:tr w:rsidR="00A30025" w:rsidRPr="00547478" w14:paraId="1BA0DE9B" w14:textId="77777777" w:rsidTr="005F6610">
              <w:tc>
                <w:tcPr>
                  <w:tcW w:w="2300" w:type="dxa"/>
                  <w:tcMar>
                    <w:top w:w="30" w:type="dxa"/>
                    <w:left w:w="30" w:type="dxa"/>
                    <w:bottom w:w="30" w:type="dxa"/>
                    <w:right w:w="30" w:type="dxa"/>
                  </w:tcMar>
                  <w:hideMark/>
                </w:tcPr>
                <w:p w14:paraId="32E49D6B" w14:textId="49DC862A" w:rsidR="00A30025" w:rsidRPr="00547478" w:rsidRDefault="00F00DD6" w:rsidP="005F6610">
                  <w:pPr>
                    <w:spacing w:before="120" w:after="120"/>
                    <w:rPr>
                      <w:rFonts w:ascii="Arial" w:hAnsi="Arial" w:cs="Arial"/>
                      <w:sz w:val="22"/>
                      <w:szCs w:val="22"/>
                    </w:rPr>
                  </w:pPr>
                  <w:r w:rsidRPr="00F00DD6">
                    <w:rPr>
                      <w:rFonts w:ascii="Arial" w:hAnsi="Arial" w:cs="Arial"/>
                      <w:sz w:val="22"/>
                      <w:szCs w:val="22"/>
                    </w:rPr>
                    <w:t>VU23167</w:t>
                  </w:r>
                  <w:r w:rsidR="00A30025" w:rsidRPr="00547478">
                    <w:rPr>
                      <w:rFonts w:ascii="Arial" w:hAnsi="Arial" w:cs="Arial"/>
                      <w:sz w:val="22"/>
                      <w:szCs w:val="22"/>
                    </w:rPr>
                    <w:t xml:space="preserve"> </w:t>
                  </w:r>
                  <w:r w:rsidR="00344F08">
                    <w:rPr>
                      <w:rFonts w:ascii="Arial" w:hAnsi="Arial" w:cs="Arial"/>
                      <w:sz w:val="22"/>
                      <w:szCs w:val="22"/>
                    </w:rPr>
                    <w:t>Prepare to w</w:t>
                  </w:r>
                  <w:r w:rsidR="00A30025" w:rsidRPr="00547478">
                    <w:rPr>
                      <w:rFonts w:ascii="Arial" w:hAnsi="Arial" w:cs="Arial"/>
                      <w:sz w:val="22"/>
                      <w:szCs w:val="22"/>
                    </w:rPr>
                    <w:t>ork within the criminal justice system</w:t>
                  </w:r>
                </w:p>
              </w:tc>
              <w:tc>
                <w:tcPr>
                  <w:tcW w:w="2268" w:type="dxa"/>
                  <w:tcMar>
                    <w:top w:w="30" w:type="dxa"/>
                    <w:left w:w="30" w:type="dxa"/>
                    <w:bottom w:w="30" w:type="dxa"/>
                    <w:right w:w="30" w:type="dxa"/>
                  </w:tcMar>
                  <w:hideMark/>
                </w:tcPr>
                <w:p w14:paraId="0777D1CA" w14:textId="77777777" w:rsidR="00A30025" w:rsidRPr="00547478" w:rsidRDefault="00A30025" w:rsidP="005F6610">
                  <w:pPr>
                    <w:spacing w:before="120" w:after="120"/>
                    <w:rPr>
                      <w:rFonts w:ascii="Arial" w:hAnsi="Arial" w:cs="Arial"/>
                      <w:sz w:val="22"/>
                      <w:szCs w:val="22"/>
                    </w:rPr>
                  </w:pPr>
                  <w:r w:rsidRPr="00547478">
                    <w:rPr>
                      <w:rFonts w:ascii="Arial" w:hAnsi="Arial" w:cs="Arial"/>
                      <w:sz w:val="22"/>
                      <w:szCs w:val="22"/>
                    </w:rPr>
                    <w:t>VU21910 Work within the criminal justice system</w:t>
                  </w:r>
                </w:p>
              </w:tc>
              <w:tc>
                <w:tcPr>
                  <w:tcW w:w="2126" w:type="dxa"/>
                  <w:tcMar>
                    <w:top w:w="30" w:type="dxa"/>
                    <w:left w:w="30" w:type="dxa"/>
                    <w:bottom w:w="30" w:type="dxa"/>
                    <w:right w:w="30" w:type="dxa"/>
                  </w:tcMar>
                  <w:hideMark/>
                </w:tcPr>
                <w:p w14:paraId="1AB7E38A" w14:textId="77777777" w:rsidR="00A30025" w:rsidRPr="00547478" w:rsidRDefault="00A30025" w:rsidP="005F6610">
                  <w:pPr>
                    <w:spacing w:before="120" w:after="120"/>
                    <w:rPr>
                      <w:rFonts w:ascii="Arial" w:hAnsi="Arial" w:cs="Arial"/>
                      <w:sz w:val="22"/>
                      <w:szCs w:val="22"/>
                    </w:rPr>
                  </w:pPr>
                  <w:r w:rsidRPr="00547478">
                    <w:rPr>
                      <w:rFonts w:ascii="Arial" w:hAnsi="Arial" w:cs="Arial"/>
                      <w:sz w:val="22"/>
                      <w:szCs w:val="22"/>
                    </w:rPr>
                    <w:t>Equivalent</w:t>
                  </w:r>
                </w:p>
              </w:tc>
            </w:tr>
          </w:tbl>
          <w:p w14:paraId="0588A000" w14:textId="77777777" w:rsidR="00A30025" w:rsidRPr="00547478" w:rsidRDefault="00A30025" w:rsidP="005F6610">
            <w:pPr>
              <w:pStyle w:val="Bodycopy"/>
              <w:rPr>
                <w:rFonts w:cs="Arial"/>
                <w:i/>
                <w:color w:val="auto"/>
                <w:szCs w:val="22"/>
              </w:rPr>
            </w:pPr>
          </w:p>
        </w:tc>
      </w:tr>
    </w:tbl>
    <w:p w14:paraId="69F866DE" w14:textId="77777777" w:rsidR="00A30025" w:rsidRPr="00547478" w:rsidRDefault="00A30025" w:rsidP="005F6610">
      <w:pPr>
        <w:rPr>
          <w:rFonts w:ascii="Arial" w:hAnsi="Arial" w:cs="Arial"/>
          <w:sz w:val="22"/>
          <w:szCs w:val="22"/>
        </w:rPr>
      </w:pPr>
    </w:p>
    <w:p w14:paraId="798F3793" w14:textId="77777777" w:rsidR="00A30025" w:rsidRPr="00547478" w:rsidRDefault="00A30025" w:rsidP="005F6610">
      <w:pPr>
        <w:spacing w:after="160" w:line="259" w:lineRule="auto"/>
        <w:rPr>
          <w:rFonts w:ascii="Arial" w:hAnsi="Arial" w:cs="Arial"/>
          <w:b/>
          <w:sz w:val="22"/>
          <w:szCs w:val="22"/>
        </w:rPr>
      </w:pPr>
      <w:r w:rsidRPr="00547478">
        <w:rPr>
          <w:rFonts w:ascii="Arial" w:hAnsi="Arial" w:cs="Arial"/>
          <w:b/>
          <w:sz w:val="22"/>
          <w:szCs w:val="22"/>
        </w:rPr>
        <w:br w:type="page"/>
      </w:r>
    </w:p>
    <w:p w14:paraId="0653F5F2" w14:textId="77777777" w:rsidR="00A30025" w:rsidRPr="00547478" w:rsidRDefault="00A30025" w:rsidP="005F6610">
      <w:pPr>
        <w:spacing w:after="160"/>
        <w:ind w:left="-567"/>
        <w:rPr>
          <w:rFonts w:ascii="Arial" w:hAnsi="Arial" w:cs="Arial"/>
          <w:b/>
          <w:sz w:val="22"/>
          <w:szCs w:val="22"/>
        </w:rPr>
        <w:sectPr w:rsidR="00A30025" w:rsidRPr="00547478" w:rsidSect="005F6610">
          <w:pgSz w:w="11906" w:h="16838" w:code="9"/>
          <w:pgMar w:top="1440" w:right="1440" w:bottom="1440" w:left="1440" w:header="709" w:footer="567" w:gutter="0"/>
          <w:cols w:space="708"/>
          <w:titlePg/>
          <w:docGrid w:linePitch="360"/>
        </w:sectPr>
      </w:pPr>
    </w:p>
    <w:p w14:paraId="7FE5DFCA" w14:textId="1787664F" w:rsidR="00A30025" w:rsidRPr="009A7B13" w:rsidRDefault="00A30025" w:rsidP="009A7B13">
      <w:pPr>
        <w:spacing w:after="160"/>
        <w:rPr>
          <w:rFonts w:ascii="Arial" w:hAnsi="Arial" w:cs="Arial"/>
          <w:b/>
          <w:sz w:val="22"/>
          <w:szCs w:val="22"/>
        </w:rPr>
      </w:pPr>
      <w:r w:rsidRPr="00547478">
        <w:rPr>
          <w:rFonts w:ascii="Arial" w:hAnsi="Arial" w:cs="Arial"/>
          <w:b/>
          <w:sz w:val="22"/>
          <w:szCs w:val="22"/>
        </w:rPr>
        <w:lastRenderedPageBreak/>
        <w:t xml:space="preserve">Assessment Requirements </w:t>
      </w: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0"/>
        <w:gridCol w:w="7274"/>
      </w:tblGrid>
      <w:tr w:rsidR="00A30025" w:rsidRPr="002C5696" w14:paraId="290C4EFC" w14:textId="77777777" w:rsidTr="002C5696">
        <w:tc>
          <w:tcPr>
            <w:tcW w:w="1940" w:type="dxa"/>
            <w:shd w:val="clear" w:color="auto" w:fill="auto"/>
          </w:tcPr>
          <w:p w14:paraId="67413F5C" w14:textId="74A7FC05" w:rsidR="00A30025" w:rsidRPr="002C5696" w:rsidRDefault="00A30025" w:rsidP="002C5696">
            <w:pPr>
              <w:pStyle w:val="SectionCsubsection"/>
              <w:spacing w:beforeLines="120" w:before="288" w:afterLines="120" w:after="288"/>
              <w:rPr>
                <w:rFonts w:cs="Arial"/>
                <w:b/>
                <w:szCs w:val="22"/>
              </w:rPr>
            </w:pPr>
            <w:r w:rsidRPr="00547478">
              <w:rPr>
                <w:rFonts w:cs="Arial"/>
                <w:b/>
                <w:szCs w:val="22"/>
              </w:rPr>
              <w:t>TITLE</w:t>
            </w:r>
          </w:p>
        </w:tc>
        <w:tc>
          <w:tcPr>
            <w:tcW w:w="7274" w:type="dxa"/>
            <w:shd w:val="clear" w:color="auto" w:fill="auto"/>
          </w:tcPr>
          <w:p w14:paraId="4D2895EC" w14:textId="00B71353" w:rsidR="00A30025" w:rsidRPr="002C5696" w:rsidRDefault="00A30025" w:rsidP="002C5696">
            <w:pPr>
              <w:pStyle w:val="SectionCsubsection"/>
              <w:spacing w:beforeLines="120" w:before="288" w:afterLines="120" w:after="288"/>
              <w:rPr>
                <w:rFonts w:cs="Arial"/>
                <w:b/>
                <w:szCs w:val="22"/>
              </w:rPr>
            </w:pPr>
            <w:r w:rsidRPr="002C5696">
              <w:rPr>
                <w:rFonts w:cs="Arial"/>
                <w:b/>
                <w:szCs w:val="22"/>
              </w:rPr>
              <w:t xml:space="preserve">Assessment Requirements for </w:t>
            </w:r>
            <w:r w:rsidR="00F00DD6" w:rsidRPr="00F00DD6">
              <w:rPr>
                <w:rFonts w:cs="Arial"/>
                <w:b/>
                <w:szCs w:val="22"/>
              </w:rPr>
              <w:t>VU23167</w:t>
            </w:r>
            <w:r w:rsidRPr="00F00DD6">
              <w:rPr>
                <w:rFonts w:cs="Arial"/>
                <w:b/>
                <w:szCs w:val="22"/>
              </w:rPr>
              <w:t xml:space="preserve"> </w:t>
            </w:r>
            <w:r w:rsidR="00A34B85" w:rsidRPr="002C5696">
              <w:rPr>
                <w:rFonts w:cs="Arial"/>
                <w:b/>
                <w:szCs w:val="22"/>
              </w:rPr>
              <w:t>Prepare to w</w:t>
            </w:r>
            <w:r w:rsidRPr="002C5696">
              <w:rPr>
                <w:rFonts w:cs="Arial"/>
                <w:b/>
                <w:szCs w:val="22"/>
              </w:rPr>
              <w:t>ork within the criminal justice system</w:t>
            </w:r>
          </w:p>
        </w:tc>
      </w:tr>
      <w:tr w:rsidR="00A30025" w:rsidRPr="00547478" w14:paraId="1E004002" w14:textId="77777777" w:rsidTr="002C5696">
        <w:tc>
          <w:tcPr>
            <w:tcW w:w="1940" w:type="dxa"/>
            <w:shd w:val="clear" w:color="auto" w:fill="auto"/>
          </w:tcPr>
          <w:p w14:paraId="583EE1A0" w14:textId="77777777" w:rsidR="00A30025" w:rsidRPr="00547478" w:rsidRDefault="00A30025" w:rsidP="005F6610">
            <w:pPr>
              <w:spacing w:before="120"/>
              <w:rPr>
                <w:rFonts w:ascii="Arial" w:hAnsi="Arial" w:cs="Arial"/>
                <w:b/>
                <w:sz w:val="22"/>
                <w:szCs w:val="22"/>
              </w:rPr>
            </w:pPr>
            <w:r w:rsidRPr="00547478">
              <w:rPr>
                <w:rFonts w:ascii="Arial" w:hAnsi="Arial" w:cs="Arial"/>
                <w:b/>
                <w:sz w:val="22"/>
                <w:szCs w:val="22"/>
              </w:rPr>
              <w:t>PERFORMANCE EVIDENCE</w:t>
            </w:r>
          </w:p>
          <w:p w14:paraId="7F62AD49" w14:textId="77777777" w:rsidR="00A30025" w:rsidRPr="00547478" w:rsidRDefault="00A30025" w:rsidP="005F6610">
            <w:pPr>
              <w:spacing w:after="120"/>
              <w:rPr>
                <w:rFonts w:ascii="Arial" w:hAnsi="Arial" w:cs="Arial"/>
                <w:b/>
                <w:sz w:val="22"/>
                <w:szCs w:val="22"/>
              </w:rPr>
            </w:pPr>
          </w:p>
        </w:tc>
        <w:tc>
          <w:tcPr>
            <w:tcW w:w="7274" w:type="dxa"/>
            <w:shd w:val="clear" w:color="auto" w:fill="auto"/>
          </w:tcPr>
          <w:p w14:paraId="685F27A3" w14:textId="77777777" w:rsidR="00177815" w:rsidRDefault="00177815" w:rsidP="006C7205">
            <w:pPr>
              <w:pStyle w:val="SIText"/>
              <w:spacing w:before="120" w:after="120"/>
              <w:rPr>
                <w:rStyle w:val="SITemporaryText-red"/>
                <w:rFonts w:cs="Arial"/>
                <w:color w:val="auto"/>
              </w:rPr>
            </w:pPr>
            <w:r w:rsidRPr="0014064C">
              <w:rPr>
                <w:rStyle w:val="SITemporaryText-red"/>
                <w:rFonts w:cs="Arial"/>
                <w:color w:val="auto"/>
              </w:rPr>
              <w:t>The candidate must demonstrate the ability to complete the tasks outlined in the elements, performance criteria and foundation skills of this unit.</w:t>
            </w:r>
            <w:r w:rsidRPr="00177815">
              <w:rPr>
                <w:rStyle w:val="SITemporaryText-red"/>
                <w:rFonts w:cs="Arial"/>
                <w:color w:val="auto"/>
              </w:rPr>
              <w:t xml:space="preserve"> </w:t>
            </w:r>
          </w:p>
          <w:p w14:paraId="429E7512" w14:textId="0CADC7D2" w:rsidR="00A30025" w:rsidRPr="00547478" w:rsidRDefault="00A30025" w:rsidP="006C7205">
            <w:pPr>
              <w:pStyle w:val="SIText"/>
              <w:spacing w:before="120" w:after="120"/>
              <w:rPr>
                <w:rStyle w:val="SITemporaryText-red"/>
                <w:rFonts w:cs="Arial"/>
                <w:color w:val="auto"/>
              </w:rPr>
            </w:pPr>
            <w:r w:rsidRPr="00547478">
              <w:rPr>
                <w:rStyle w:val="SITemporaryText-red"/>
                <w:rFonts w:cs="Arial"/>
                <w:color w:val="auto"/>
              </w:rPr>
              <w:t xml:space="preserve">In doing so the </w:t>
            </w:r>
            <w:r w:rsidR="00177815">
              <w:rPr>
                <w:rStyle w:val="SITemporaryText-red"/>
                <w:rFonts w:cs="Arial"/>
                <w:color w:val="auto"/>
              </w:rPr>
              <w:t>c</w:t>
            </w:r>
            <w:r w:rsidR="00177815" w:rsidRPr="00177815">
              <w:rPr>
                <w:rStyle w:val="SITemporaryText-red"/>
                <w:rFonts w:cs="Arial"/>
                <w:color w:val="auto"/>
              </w:rPr>
              <w:t>andidate</w:t>
            </w:r>
            <w:r w:rsidRPr="00547478">
              <w:rPr>
                <w:rStyle w:val="SITemporaryText-red"/>
                <w:rFonts w:cs="Arial"/>
                <w:color w:val="auto"/>
              </w:rPr>
              <w:t xml:space="preserve"> must:</w:t>
            </w:r>
          </w:p>
          <w:p w14:paraId="53FE0AFB" w14:textId="7DD0EB9F" w:rsidR="00A30025" w:rsidRPr="00547478" w:rsidRDefault="00A30025" w:rsidP="00565C71">
            <w:pPr>
              <w:pStyle w:val="ListBullet2"/>
              <w:numPr>
                <w:ilvl w:val="0"/>
                <w:numId w:val="25"/>
              </w:numPr>
              <w:tabs>
                <w:tab w:val="left" w:pos="988"/>
              </w:tabs>
              <w:ind w:left="464" w:hanging="425"/>
              <w:contextualSpacing w:val="0"/>
              <w:rPr>
                <w:rFonts w:cs="Arial"/>
                <w:b/>
                <w:szCs w:val="22"/>
              </w:rPr>
            </w:pPr>
            <w:r w:rsidRPr="00547478">
              <w:rPr>
                <w:rFonts w:cs="Arial"/>
                <w:szCs w:val="22"/>
              </w:rPr>
              <w:t>analyse the investigative, adjudicative and correctional components as they apply to matters in the criminal justice system</w:t>
            </w:r>
            <w:r w:rsidR="00920ACE">
              <w:rPr>
                <w:rFonts w:cs="Arial"/>
                <w:szCs w:val="22"/>
              </w:rPr>
              <w:t xml:space="preserve"> on one occasion</w:t>
            </w:r>
          </w:p>
          <w:p w14:paraId="6FBF6E88" w14:textId="4A45F097" w:rsidR="00A30025" w:rsidRPr="00547478" w:rsidRDefault="00920ACE" w:rsidP="00565C71">
            <w:pPr>
              <w:pStyle w:val="ListBullet2"/>
              <w:numPr>
                <w:ilvl w:val="0"/>
                <w:numId w:val="25"/>
              </w:numPr>
              <w:tabs>
                <w:tab w:val="left" w:pos="988"/>
              </w:tabs>
              <w:ind w:left="464" w:hanging="425"/>
              <w:contextualSpacing w:val="0"/>
              <w:rPr>
                <w:rFonts w:cs="Arial"/>
                <w:b/>
                <w:szCs w:val="22"/>
              </w:rPr>
            </w:pPr>
            <w:r>
              <w:rPr>
                <w:rFonts w:cs="Arial"/>
                <w:szCs w:val="22"/>
              </w:rPr>
              <w:t>detail</w:t>
            </w:r>
            <w:r w:rsidR="00A30025" w:rsidRPr="00547478">
              <w:rPr>
                <w:rFonts w:cs="Arial"/>
                <w:szCs w:val="22"/>
              </w:rPr>
              <w:t xml:space="preserve"> components of the criminal justice system as they relate to a justice support role. </w:t>
            </w:r>
          </w:p>
        </w:tc>
      </w:tr>
      <w:tr w:rsidR="00A30025" w:rsidRPr="00547478" w14:paraId="0F1FDC31" w14:textId="77777777" w:rsidTr="002C5696">
        <w:tc>
          <w:tcPr>
            <w:tcW w:w="1940" w:type="dxa"/>
            <w:shd w:val="clear" w:color="auto" w:fill="auto"/>
          </w:tcPr>
          <w:p w14:paraId="0AA45616" w14:textId="77777777" w:rsidR="00A30025" w:rsidRPr="00547478" w:rsidRDefault="00A30025" w:rsidP="005F6610">
            <w:pPr>
              <w:spacing w:before="120"/>
              <w:rPr>
                <w:rFonts w:ascii="Arial" w:hAnsi="Arial" w:cs="Arial"/>
                <w:b/>
                <w:sz w:val="22"/>
                <w:szCs w:val="22"/>
              </w:rPr>
            </w:pPr>
            <w:r w:rsidRPr="00547478">
              <w:rPr>
                <w:rFonts w:ascii="Arial" w:hAnsi="Arial" w:cs="Arial"/>
                <w:b/>
                <w:sz w:val="22"/>
                <w:szCs w:val="22"/>
              </w:rPr>
              <w:t>KNOWLEDGE EVIDENCE</w:t>
            </w:r>
          </w:p>
          <w:p w14:paraId="5D8736CC" w14:textId="77777777" w:rsidR="00A30025" w:rsidRPr="00547478" w:rsidRDefault="00A30025" w:rsidP="005F6610">
            <w:pPr>
              <w:spacing w:after="120"/>
              <w:rPr>
                <w:rFonts w:ascii="Arial" w:hAnsi="Arial" w:cs="Arial"/>
                <w:b/>
                <w:sz w:val="22"/>
                <w:szCs w:val="22"/>
              </w:rPr>
            </w:pPr>
          </w:p>
        </w:tc>
        <w:tc>
          <w:tcPr>
            <w:tcW w:w="7274" w:type="dxa"/>
            <w:shd w:val="clear" w:color="auto" w:fill="auto"/>
          </w:tcPr>
          <w:p w14:paraId="274E21C7" w14:textId="613EEE0F" w:rsidR="00A30025" w:rsidRPr="00547478" w:rsidRDefault="00545ADF" w:rsidP="006C7205">
            <w:pPr>
              <w:autoSpaceDE w:val="0"/>
              <w:autoSpaceDN w:val="0"/>
              <w:adjustRightInd w:val="0"/>
              <w:spacing w:before="120" w:after="120"/>
              <w:rPr>
                <w:rFonts w:ascii="Arial" w:hAnsi="Arial" w:cs="Arial"/>
                <w:sz w:val="22"/>
                <w:szCs w:val="22"/>
              </w:rPr>
            </w:pPr>
            <w:r w:rsidRPr="00547478">
              <w:rPr>
                <w:rFonts w:ascii="Arial" w:hAnsi="Arial" w:cs="Arial"/>
                <w:sz w:val="22"/>
                <w:szCs w:val="22"/>
              </w:rPr>
              <w:t xml:space="preserve">The </w:t>
            </w:r>
            <w:r>
              <w:rPr>
                <w:rFonts w:ascii="Arial" w:hAnsi="Arial" w:cs="Arial"/>
                <w:sz w:val="22"/>
                <w:szCs w:val="22"/>
              </w:rPr>
              <w:t>candidate</w:t>
            </w:r>
            <w:r w:rsidRPr="00547478">
              <w:rPr>
                <w:rFonts w:ascii="Arial" w:hAnsi="Arial" w:cs="Arial"/>
                <w:sz w:val="22"/>
                <w:szCs w:val="22"/>
              </w:rPr>
              <w:t xml:space="preserve"> </w:t>
            </w:r>
            <w:r w:rsidR="00A30025" w:rsidRPr="00547478">
              <w:rPr>
                <w:rFonts w:ascii="Arial" w:hAnsi="Arial" w:cs="Arial"/>
                <w:sz w:val="22"/>
                <w:szCs w:val="22"/>
              </w:rPr>
              <w:t>must be able to demonstrate essential knowledge required to effectively do the task outlined in elements and performance criteria of this unit, manage the task and manage contingencies in the context of the work role. This includes knowledge of:</w:t>
            </w:r>
          </w:p>
          <w:p w14:paraId="7B7297D2" w14:textId="77777777" w:rsidR="00A30025" w:rsidRPr="00547478" w:rsidRDefault="00A30025" w:rsidP="00565C71">
            <w:pPr>
              <w:pStyle w:val="ListBullet2"/>
              <w:numPr>
                <w:ilvl w:val="0"/>
                <w:numId w:val="25"/>
              </w:numPr>
              <w:tabs>
                <w:tab w:val="left" w:pos="988"/>
              </w:tabs>
              <w:ind w:left="464" w:hanging="425"/>
              <w:contextualSpacing w:val="0"/>
              <w:rPr>
                <w:rFonts w:cs="Arial"/>
                <w:szCs w:val="22"/>
              </w:rPr>
            </w:pPr>
            <w:r w:rsidRPr="00547478">
              <w:rPr>
                <w:rFonts w:cs="Arial"/>
                <w:szCs w:val="22"/>
              </w:rPr>
              <w:t>purpose and functions of a justice support role within the criminal justice system</w:t>
            </w:r>
          </w:p>
          <w:p w14:paraId="76374CE5" w14:textId="77777777" w:rsidR="00A30025" w:rsidRPr="00547478" w:rsidRDefault="00A30025" w:rsidP="00565C71">
            <w:pPr>
              <w:pStyle w:val="ListBullet2"/>
              <w:numPr>
                <w:ilvl w:val="0"/>
                <w:numId w:val="25"/>
              </w:numPr>
              <w:tabs>
                <w:tab w:val="left" w:pos="988"/>
              </w:tabs>
              <w:ind w:left="464" w:hanging="425"/>
              <w:contextualSpacing w:val="0"/>
              <w:rPr>
                <w:rFonts w:cs="Arial"/>
                <w:szCs w:val="22"/>
              </w:rPr>
            </w:pPr>
            <w:r w:rsidRPr="00547478">
              <w:rPr>
                <w:rFonts w:cs="Arial"/>
                <w:szCs w:val="22"/>
              </w:rPr>
              <w:t>role and function adjudicative, investigative and correctional component of the criminal justice system</w:t>
            </w:r>
          </w:p>
          <w:p w14:paraId="428DE5E7" w14:textId="77777777" w:rsidR="00A30025" w:rsidRPr="00547478" w:rsidRDefault="00A30025" w:rsidP="00565C71">
            <w:pPr>
              <w:pStyle w:val="ListBullet2"/>
              <w:numPr>
                <w:ilvl w:val="0"/>
                <w:numId w:val="25"/>
              </w:numPr>
              <w:tabs>
                <w:tab w:val="left" w:pos="988"/>
              </w:tabs>
              <w:ind w:left="464" w:hanging="425"/>
              <w:contextualSpacing w:val="0"/>
              <w:rPr>
                <w:rFonts w:cs="Arial"/>
                <w:szCs w:val="22"/>
              </w:rPr>
            </w:pPr>
            <w:r w:rsidRPr="00547478">
              <w:rPr>
                <w:rFonts w:cs="Arial"/>
                <w:szCs w:val="22"/>
              </w:rPr>
              <w:t xml:space="preserve">role and jurisdiction of various law enforcement agencies and their powers of investigation </w:t>
            </w:r>
          </w:p>
          <w:p w14:paraId="58B99A5F" w14:textId="77777777" w:rsidR="00A30025" w:rsidRPr="00547478" w:rsidRDefault="00A30025" w:rsidP="00565C71">
            <w:pPr>
              <w:pStyle w:val="ListBullet2"/>
              <w:numPr>
                <w:ilvl w:val="0"/>
                <w:numId w:val="25"/>
              </w:numPr>
              <w:tabs>
                <w:tab w:val="left" w:pos="988"/>
              </w:tabs>
              <w:ind w:left="464" w:hanging="425"/>
              <w:contextualSpacing w:val="0"/>
              <w:rPr>
                <w:rFonts w:cs="Arial"/>
                <w:szCs w:val="22"/>
              </w:rPr>
            </w:pPr>
            <w:r w:rsidRPr="00547478">
              <w:rPr>
                <w:rFonts w:cs="Arial"/>
                <w:szCs w:val="22"/>
              </w:rPr>
              <w:t>role and function of sentencing principles</w:t>
            </w:r>
          </w:p>
          <w:p w14:paraId="636404FA" w14:textId="77777777" w:rsidR="00A30025" w:rsidRPr="00547478" w:rsidRDefault="00A30025" w:rsidP="00565C71">
            <w:pPr>
              <w:pStyle w:val="ListBullet2"/>
              <w:numPr>
                <w:ilvl w:val="0"/>
                <w:numId w:val="25"/>
              </w:numPr>
              <w:tabs>
                <w:tab w:val="left" w:pos="988"/>
              </w:tabs>
              <w:ind w:left="464" w:hanging="425"/>
              <w:contextualSpacing w:val="0"/>
              <w:rPr>
                <w:rFonts w:cs="Arial"/>
                <w:szCs w:val="22"/>
              </w:rPr>
            </w:pPr>
            <w:r w:rsidRPr="00547478">
              <w:rPr>
                <w:rFonts w:cs="Arial"/>
                <w:szCs w:val="22"/>
              </w:rPr>
              <w:t>relevant Federal and State legislative requirements.</w:t>
            </w:r>
          </w:p>
        </w:tc>
      </w:tr>
      <w:tr w:rsidR="00A30025" w:rsidRPr="00547478" w14:paraId="7168B494" w14:textId="77777777" w:rsidTr="002C5696">
        <w:tc>
          <w:tcPr>
            <w:tcW w:w="1940" w:type="dxa"/>
            <w:shd w:val="clear" w:color="auto" w:fill="auto"/>
          </w:tcPr>
          <w:p w14:paraId="544EF075" w14:textId="77777777" w:rsidR="00A30025" w:rsidRPr="00547478" w:rsidRDefault="00A30025" w:rsidP="005F6610">
            <w:pPr>
              <w:spacing w:before="120"/>
              <w:rPr>
                <w:rFonts w:ascii="Arial" w:hAnsi="Arial" w:cs="Arial"/>
                <w:b/>
                <w:sz w:val="22"/>
                <w:szCs w:val="22"/>
              </w:rPr>
            </w:pPr>
            <w:r w:rsidRPr="00547478">
              <w:rPr>
                <w:rFonts w:ascii="Arial" w:hAnsi="Arial" w:cs="Arial"/>
                <w:b/>
                <w:sz w:val="22"/>
                <w:szCs w:val="22"/>
              </w:rPr>
              <w:t>ASSESSMENT CONDITIONS</w:t>
            </w:r>
          </w:p>
          <w:p w14:paraId="736B9C3B" w14:textId="77777777" w:rsidR="00A30025" w:rsidRPr="00547478" w:rsidRDefault="00A30025" w:rsidP="005F6610">
            <w:pPr>
              <w:spacing w:after="120"/>
              <w:rPr>
                <w:rFonts w:ascii="Arial" w:hAnsi="Arial" w:cs="Arial"/>
                <w:b/>
                <w:sz w:val="22"/>
                <w:szCs w:val="22"/>
              </w:rPr>
            </w:pPr>
          </w:p>
        </w:tc>
        <w:tc>
          <w:tcPr>
            <w:tcW w:w="7274" w:type="dxa"/>
            <w:shd w:val="clear" w:color="auto" w:fill="auto"/>
          </w:tcPr>
          <w:p w14:paraId="21842809" w14:textId="77777777" w:rsidR="00A30025" w:rsidRPr="00547478" w:rsidRDefault="00A30025" w:rsidP="006C7205">
            <w:pPr>
              <w:pStyle w:val="Guidingtext"/>
              <w:spacing w:after="120"/>
              <w:rPr>
                <w:color w:val="auto"/>
                <w:szCs w:val="22"/>
              </w:rPr>
            </w:pPr>
            <w:r w:rsidRPr="00547478">
              <w:rPr>
                <w:color w:val="auto"/>
                <w:szCs w:val="22"/>
              </w:rPr>
              <w:t xml:space="preserve">Skills must be demonstrated in an environment that accurately represents justice workplace conditions.  </w:t>
            </w:r>
          </w:p>
          <w:p w14:paraId="6600A8D3" w14:textId="77777777" w:rsidR="00A30025" w:rsidRPr="00547478" w:rsidRDefault="00A30025" w:rsidP="006C7205">
            <w:pPr>
              <w:shd w:val="clear" w:color="auto" w:fill="FFFFFF" w:themeFill="background1"/>
              <w:spacing w:before="120" w:after="120"/>
              <w:rPr>
                <w:rFonts w:ascii="Arial" w:hAnsi="Arial" w:cs="Arial"/>
                <w:sz w:val="22"/>
                <w:szCs w:val="22"/>
                <w:lang w:val="en-AU" w:eastAsia="en-US"/>
              </w:rPr>
            </w:pPr>
            <w:r w:rsidRPr="00547478">
              <w:rPr>
                <w:rFonts w:ascii="Arial" w:hAnsi="Arial" w:cs="Arial"/>
                <w:sz w:val="22"/>
                <w:szCs w:val="22"/>
                <w:lang w:val="en-AU" w:eastAsia="en-US"/>
              </w:rPr>
              <w:t>Resources:</w:t>
            </w:r>
          </w:p>
          <w:p w14:paraId="42599266" w14:textId="77777777" w:rsidR="00A30025" w:rsidRPr="00547478" w:rsidRDefault="00A30025" w:rsidP="00565C71">
            <w:pPr>
              <w:pStyle w:val="ListBullet2"/>
              <w:numPr>
                <w:ilvl w:val="0"/>
                <w:numId w:val="25"/>
              </w:numPr>
              <w:tabs>
                <w:tab w:val="left" w:pos="988"/>
              </w:tabs>
              <w:ind w:left="464" w:hanging="425"/>
              <w:contextualSpacing w:val="0"/>
              <w:rPr>
                <w:rFonts w:cs="Arial"/>
                <w:szCs w:val="22"/>
                <w:lang w:val="en-AU" w:eastAsia="en-AU"/>
              </w:rPr>
            </w:pPr>
            <w:r w:rsidRPr="00547478">
              <w:rPr>
                <w:rFonts w:cs="Arial"/>
                <w:szCs w:val="22"/>
                <w:lang w:val="en-AU" w:eastAsia="en-AU"/>
              </w:rPr>
              <w:t>access to relevant Federal, State and local legislative and regulatory requirements and appropriate texts, policies and documentation</w:t>
            </w:r>
          </w:p>
          <w:p w14:paraId="0152348A" w14:textId="77777777" w:rsidR="00A30025" w:rsidRPr="00547478" w:rsidRDefault="00A30025" w:rsidP="00565C71">
            <w:pPr>
              <w:pStyle w:val="ListBullet2"/>
              <w:numPr>
                <w:ilvl w:val="0"/>
                <w:numId w:val="25"/>
              </w:numPr>
              <w:tabs>
                <w:tab w:val="left" w:pos="988"/>
              </w:tabs>
              <w:ind w:left="464" w:hanging="425"/>
              <w:contextualSpacing w:val="0"/>
              <w:rPr>
                <w:rFonts w:cs="Arial"/>
                <w:szCs w:val="22"/>
                <w:lang w:val="en-AU" w:eastAsia="en-AU"/>
              </w:rPr>
            </w:pPr>
            <w:r w:rsidRPr="00547478">
              <w:rPr>
                <w:rFonts w:cs="Arial"/>
                <w:szCs w:val="22"/>
                <w:lang w:val="en-AU" w:eastAsia="en-AU"/>
              </w:rPr>
              <w:t>access to the ethics policies and privacy rules when interacting with or attending correctional institutions, courts, and policing/law enforcement premises</w:t>
            </w:r>
          </w:p>
          <w:p w14:paraId="49B651AC" w14:textId="217083DC" w:rsidR="00A30025" w:rsidRPr="00547478" w:rsidRDefault="00A30025" w:rsidP="006C7205">
            <w:pPr>
              <w:pStyle w:val="Bodycopy"/>
              <w:rPr>
                <w:rFonts w:cs="Arial"/>
                <w:i/>
                <w:color w:val="auto"/>
                <w:szCs w:val="22"/>
              </w:rPr>
            </w:pPr>
            <w:r w:rsidRPr="00547478">
              <w:rPr>
                <w:rFonts w:cs="Arial"/>
                <w:i/>
                <w:color w:val="auto"/>
                <w:szCs w:val="22"/>
              </w:rPr>
              <w:t>Assessor requirements</w:t>
            </w:r>
          </w:p>
          <w:p w14:paraId="1D020439" w14:textId="5041F71F" w:rsidR="00A30025" w:rsidRPr="00547478" w:rsidRDefault="00A30025" w:rsidP="00565C71">
            <w:pPr>
              <w:pStyle w:val="ListBullet2"/>
              <w:numPr>
                <w:ilvl w:val="0"/>
                <w:numId w:val="25"/>
              </w:numPr>
              <w:tabs>
                <w:tab w:val="left" w:pos="988"/>
              </w:tabs>
              <w:ind w:left="464" w:hanging="425"/>
              <w:contextualSpacing w:val="0"/>
              <w:rPr>
                <w:rFonts w:cs="Arial"/>
                <w:szCs w:val="22"/>
              </w:rPr>
            </w:pPr>
            <w:r w:rsidRPr="00547478">
              <w:rPr>
                <w:rFonts w:cs="Arial"/>
                <w:szCs w:val="22"/>
              </w:rPr>
              <w:t>Assessors of this unit must satisfy the requirements for assessors in applicable vocational education and training legislation, frameworks and/or standards.</w:t>
            </w:r>
            <w:r w:rsidRPr="00547478">
              <w:rPr>
                <w:rStyle w:val="normaltextrun"/>
                <w:rFonts w:cs="Arial"/>
                <w:szCs w:val="22"/>
              </w:rPr>
              <w:t xml:space="preserve"> </w:t>
            </w:r>
          </w:p>
        </w:tc>
      </w:tr>
    </w:tbl>
    <w:p w14:paraId="52BA34BF" w14:textId="77777777" w:rsidR="00A30025" w:rsidRPr="00547478" w:rsidRDefault="00A30025" w:rsidP="005F6610">
      <w:pPr>
        <w:rPr>
          <w:rFonts w:ascii="Arial" w:hAnsi="Arial" w:cs="Arial"/>
          <w:sz w:val="22"/>
          <w:szCs w:val="22"/>
        </w:rPr>
      </w:pPr>
    </w:p>
    <w:p w14:paraId="4C866FA8" w14:textId="77777777" w:rsidR="00A30025" w:rsidRPr="00547478" w:rsidRDefault="00A30025" w:rsidP="005F6610">
      <w:pPr>
        <w:pStyle w:val="SectionCsubsection"/>
        <w:rPr>
          <w:rFonts w:cs="Arial"/>
          <w:szCs w:val="22"/>
        </w:rPr>
        <w:sectPr w:rsidR="00A30025" w:rsidRPr="00547478" w:rsidSect="005F6610">
          <w:pgSz w:w="11906" w:h="16838" w:code="9"/>
          <w:pgMar w:top="1440" w:right="1440" w:bottom="1440" w:left="1440" w:header="709" w:footer="567" w:gutter="0"/>
          <w:cols w:space="708"/>
          <w:titlePg/>
          <w:docGrid w:linePitch="360"/>
        </w:sectPr>
      </w:pP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15"/>
        <w:gridCol w:w="2517"/>
        <w:gridCol w:w="567"/>
        <w:gridCol w:w="5415"/>
      </w:tblGrid>
      <w:tr w:rsidR="00A30025" w:rsidRPr="00826F62" w14:paraId="3C57B5D3" w14:textId="77777777" w:rsidTr="00826F62">
        <w:trPr>
          <w:trHeight w:val="1021"/>
        </w:trPr>
        <w:tc>
          <w:tcPr>
            <w:tcW w:w="3232" w:type="dxa"/>
            <w:gridSpan w:val="2"/>
            <w:vAlign w:val="center"/>
          </w:tcPr>
          <w:p w14:paraId="5C766BED" w14:textId="2E82ADF7" w:rsidR="00A30025" w:rsidRPr="00627790" w:rsidRDefault="00A30025" w:rsidP="00826F62">
            <w:pPr>
              <w:pStyle w:val="SectionCsubsection"/>
              <w:spacing w:beforeLines="120" w:before="288" w:afterLines="120" w:after="288"/>
              <w:rPr>
                <w:rFonts w:cs="Arial"/>
                <w:b/>
                <w:szCs w:val="22"/>
              </w:rPr>
            </w:pPr>
            <w:r w:rsidRPr="009701DB">
              <w:rPr>
                <w:rFonts w:cs="Arial"/>
                <w:b/>
                <w:szCs w:val="22"/>
              </w:rPr>
              <w:lastRenderedPageBreak/>
              <w:t>UNIT CODE</w:t>
            </w:r>
            <w:r w:rsidR="00636011">
              <w:rPr>
                <w:rFonts w:cs="Arial"/>
                <w:b/>
                <w:szCs w:val="22"/>
              </w:rPr>
              <w:t xml:space="preserve"> AND TITLE</w:t>
            </w:r>
          </w:p>
        </w:tc>
        <w:tc>
          <w:tcPr>
            <w:tcW w:w="5982" w:type="dxa"/>
            <w:gridSpan w:val="2"/>
            <w:vAlign w:val="center"/>
          </w:tcPr>
          <w:p w14:paraId="07C56F9E" w14:textId="29BB6D6B" w:rsidR="00A30025" w:rsidRPr="00826F62" w:rsidRDefault="00F00DD6" w:rsidP="00A03054">
            <w:pPr>
              <w:pStyle w:val="SectionAsubsection"/>
              <w:rPr>
                <w:rFonts w:cs="Arial"/>
                <w:b w:val="0"/>
                <w:szCs w:val="22"/>
              </w:rPr>
            </w:pPr>
            <w:bookmarkStart w:id="63" w:name="_Toc146789928"/>
            <w:r w:rsidRPr="00A03054">
              <w:t>VU23168</w:t>
            </w:r>
            <w:r w:rsidR="00636011" w:rsidRPr="00A03054">
              <w:t xml:space="preserve"> </w:t>
            </w:r>
            <w:bookmarkStart w:id="64" w:name="_Toc88828711"/>
            <w:r w:rsidR="00636011" w:rsidRPr="00A03054">
              <w:t>Apply writing and presentation skills within a justice environment</w:t>
            </w:r>
            <w:bookmarkEnd w:id="63"/>
            <w:bookmarkEnd w:id="64"/>
          </w:p>
        </w:tc>
      </w:tr>
      <w:tr w:rsidR="00A30025" w:rsidRPr="00547478" w14:paraId="5EB0ED69" w14:textId="77777777" w:rsidTr="00826F62">
        <w:tc>
          <w:tcPr>
            <w:tcW w:w="3232" w:type="dxa"/>
            <w:gridSpan w:val="2"/>
          </w:tcPr>
          <w:p w14:paraId="45A3282B" w14:textId="77777777" w:rsidR="00A30025" w:rsidRPr="007430A7" w:rsidRDefault="00A30025" w:rsidP="005F6610">
            <w:pPr>
              <w:pStyle w:val="SectionCsubsection"/>
              <w:rPr>
                <w:rFonts w:cs="Arial"/>
                <w:b/>
                <w:szCs w:val="22"/>
              </w:rPr>
            </w:pPr>
            <w:r w:rsidRPr="007430A7">
              <w:rPr>
                <w:rFonts w:cs="Arial"/>
                <w:b/>
                <w:szCs w:val="22"/>
              </w:rPr>
              <w:t>APPLICATION</w:t>
            </w:r>
          </w:p>
        </w:tc>
        <w:tc>
          <w:tcPr>
            <w:tcW w:w="5982" w:type="dxa"/>
            <w:gridSpan w:val="2"/>
          </w:tcPr>
          <w:p w14:paraId="46051D23" w14:textId="0183262E" w:rsidR="00A30025" w:rsidRPr="00547478" w:rsidRDefault="00A30025" w:rsidP="006C7205">
            <w:pPr>
              <w:spacing w:before="120" w:after="120"/>
              <w:rPr>
                <w:rFonts w:ascii="Arial" w:hAnsi="Arial" w:cs="Arial"/>
                <w:sz w:val="22"/>
                <w:szCs w:val="22"/>
                <w:lang w:val="en-AU" w:eastAsia="en-US"/>
              </w:rPr>
            </w:pPr>
            <w:r w:rsidRPr="00547478">
              <w:rPr>
                <w:rFonts w:ascii="Arial" w:hAnsi="Arial" w:cs="Arial"/>
                <w:sz w:val="22"/>
                <w:szCs w:val="22"/>
                <w:lang w:val="en-AU" w:eastAsia="en-US"/>
              </w:rPr>
              <w:t xml:space="preserve">This unit describes the skills and knowledge required to research, analyse and evaluate, document and present, information that meet organisational requirements across a range of justice environment contexts.  </w:t>
            </w:r>
          </w:p>
          <w:p w14:paraId="4D3B9EC8" w14:textId="77777777" w:rsidR="00A30025" w:rsidRPr="00547478" w:rsidRDefault="00A30025" w:rsidP="006C7205">
            <w:pPr>
              <w:spacing w:before="120" w:after="120"/>
              <w:rPr>
                <w:rFonts w:ascii="Arial" w:hAnsi="Arial" w:cs="Arial"/>
                <w:sz w:val="22"/>
                <w:szCs w:val="22"/>
                <w:lang w:val="en-AU" w:eastAsia="en-US"/>
              </w:rPr>
            </w:pPr>
            <w:r w:rsidRPr="00547478">
              <w:rPr>
                <w:rFonts w:ascii="Arial" w:hAnsi="Arial" w:cs="Arial"/>
                <w:sz w:val="22"/>
                <w:szCs w:val="22"/>
                <w:lang w:val="en-AU" w:eastAsia="en-US"/>
              </w:rPr>
              <w:t>It supports the work of legal support officers from a range of justice contexts responsible for the preparation of reports, research, analyses, briefing papers and other materials to be disseminated by oral or written means.</w:t>
            </w:r>
          </w:p>
          <w:p w14:paraId="03473B0C" w14:textId="77777777" w:rsidR="00A30025" w:rsidRPr="00547478" w:rsidRDefault="00A30025" w:rsidP="006C7205">
            <w:pPr>
              <w:pStyle w:val="Guidingtext"/>
              <w:spacing w:after="120"/>
              <w:rPr>
                <w:color w:val="auto"/>
                <w:szCs w:val="22"/>
              </w:rPr>
            </w:pPr>
            <w:r w:rsidRPr="00547478">
              <w:rPr>
                <w:color w:val="auto"/>
                <w:szCs w:val="22"/>
              </w:rPr>
              <w:t>No occupational licensing, legislative, regulatory or certification requirements apply to this unit at the time of publication.</w:t>
            </w:r>
          </w:p>
        </w:tc>
      </w:tr>
      <w:tr w:rsidR="00A30025" w:rsidRPr="00547478" w14:paraId="11639A3A" w14:textId="77777777" w:rsidTr="00826F62">
        <w:tc>
          <w:tcPr>
            <w:tcW w:w="3232" w:type="dxa"/>
            <w:gridSpan w:val="2"/>
          </w:tcPr>
          <w:p w14:paraId="4490BBE0" w14:textId="77777777" w:rsidR="00A30025" w:rsidRPr="007430A7" w:rsidRDefault="00A30025" w:rsidP="005F6610">
            <w:pPr>
              <w:pStyle w:val="SectionCsubsection"/>
              <w:rPr>
                <w:rFonts w:cs="Arial"/>
                <w:b/>
                <w:szCs w:val="22"/>
              </w:rPr>
            </w:pPr>
            <w:r w:rsidRPr="007430A7">
              <w:rPr>
                <w:rFonts w:cs="Arial"/>
                <w:b/>
                <w:szCs w:val="22"/>
              </w:rPr>
              <w:t>ELEMENTS</w:t>
            </w:r>
          </w:p>
        </w:tc>
        <w:tc>
          <w:tcPr>
            <w:tcW w:w="5982" w:type="dxa"/>
            <w:gridSpan w:val="2"/>
          </w:tcPr>
          <w:p w14:paraId="7F844BF9" w14:textId="77777777" w:rsidR="00A30025" w:rsidRPr="007430A7" w:rsidRDefault="00A30025" w:rsidP="005F6610">
            <w:pPr>
              <w:pStyle w:val="SectionCsubsection"/>
              <w:rPr>
                <w:rFonts w:cs="Arial"/>
                <w:b/>
                <w:szCs w:val="22"/>
              </w:rPr>
            </w:pPr>
            <w:r w:rsidRPr="007430A7">
              <w:rPr>
                <w:rFonts w:cs="Arial"/>
                <w:b/>
                <w:szCs w:val="22"/>
              </w:rPr>
              <w:t>PERFORMANCE CRITERIA</w:t>
            </w:r>
          </w:p>
        </w:tc>
      </w:tr>
      <w:tr w:rsidR="00A30025" w:rsidRPr="00547478" w14:paraId="29A035B3" w14:textId="77777777" w:rsidTr="00826F62">
        <w:tc>
          <w:tcPr>
            <w:tcW w:w="3232" w:type="dxa"/>
            <w:gridSpan w:val="2"/>
          </w:tcPr>
          <w:p w14:paraId="352065D5" w14:textId="77777777" w:rsidR="00A30025" w:rsidRPr="00547478" w:rsidRDefault="00A30025" w:rsidP="005F6610">
            <w:pPr>
              <w:pStyle w:val="CKTableBullet210pt"/>
              <w:numPr>
                <w:ilvl w:val="0"/>
                <w:numId w:val="0"/>
              </w:numPr>
              <w:rPr>
                <w:sz w:val="22"/>
                <w:szCs w:val="22"/>
              </w:rPr>
            </w:pPr>
            <w:r w:rsidRPr="00547478">
              <w:rPr>
                <w:sz w:val="22"/>
                <w:szCs w:val="22"/>
              </w:rPr>
              <w:t>Elements describe the essential outcomes of a unit of competency.</w:t>
            </w:r>
          </w:p>
        </w:tc>
        <w:tc>
          <w:tcPr>
            <w:tcW w:w="5982" w:type="dxa"/>
            <w:gridSpan w:val="2"/>
          </w:tcPr>
          <w:p w14:paraId="36EF7026" w14:textId="77777777" w:rsidR="00A30025" w:rsidRPr="00547478" w:rsidRDefault="00A30025" w:rsidP="005F6610">
            <w:pPr>
              <w:pStyle w:val="CKTableBullet210pt"/>
              <w:numPr>
                <w:ilvl w:val="0"/>
                <w:numId w:val="0"/>
              </w:numPr>
              <w:rPr>
                <w:sz w:val="22"/>
                <w:szCs w:val="22"/>
              </w:rPr>
            </w:pPr>
            <w:r w:rsidRPr="00547478">
              <w:rPr>
                <w:sz w:val="22"/>
                <w:szCs w:val="22"/>
              </w:rPr>
              <w:t>Performance criteria describe the required performance needed to demonstrate achievement of the element.</w:t>
            </w:r>
          </w:p>
          <w:p w14:paraId="1AAE3E7E" w14:textId="77777777" w:rsidR="00A30025" w:rsidRPr="00547478" w:rsidRDefault="00A30025" w:rsidP="005F6610">
            <w:pPr>
              <w:pStyle w:val="CKTableBullet210pt"/>
              <w:numPr>
                <w:ilvl w:val="0"/>
                <w:numId w:val="0"/>
              </w:numPr>
              <w:rPr>
                <w:sz w:val="22"/>
                <w:szCs w:val="22"/>
              </w:rPr>
            </w:pPr>
            <w:r w:rsidRPr="00547478">
              <w:rPr>
                <w:sz w:val="22"/>
                <w:szCs w:val="22"/>
              </w:rPr>
              <w:t>Assessment of performance is to be consistent with the evidence guide.</w:t>
            </w:r>
          </w:p>
        </w:tc>
      </w:tr>
      <w:tr w:rsidR="00A30025" w:rsidRPr="00547478" w14:paraId="188CE987" w14:textId="77777777" w:rsidTr="00826F62">
        <w:tc>
          <w:tcPr>
            <w:tcW w:w="715" w:type="dxa"/>
            <w:vMerge w:val="restart"/>
          </w:tcPr>
          <w:p w14:paraId="0238EA46" w14:textId="77777777" w:rsidR="00A30025" w:rsidRPr="00547478" w:rsidRDefault="00A30025" w:rsidP="005F6610">
            <w:pPr>
              <w:pStyle w:val="Bodycopy"/>
              <w:rPr>
                <w:rFonts w:cs="Arial"/>
                <w:i/>
                <w:color w:val="auto"/>
                <w:szCs w:val="22"/>
              </w:rPr>
            </w:pPr>
            <w:r w:rsidRPr="00547478">
              <w:rPr>
                <w:rFonts w:cs="Arial"/>
                <w:i/>
                <w:color w:val="auto"/>
                <w:szCs w:val="22"/>
              </w:rPr>
              <w:t>1</w:t>
            </w:r>
          </w:p>
        </w:tc>
        <w:tc>
          <w:tcPr>
            <w:tcW w:w="2517" w:type="dxa"/>
            <w:vMerge w:val="restart"/>
          </w:tcPr>
          <w:p w14:paraId="5C803587" w14:textId="77777777" w:rsidR="00A30025" w:rsidRPr="00545ADF" w:rsidRDefault="00A30025" w:rsidP="009A7B13">
            <w:pPr>
              <w:spacing w:before="120"/>
              <w:rPr>
                <w:rFonts w:ascii="Arial" w:hAnsi="Arial" w:cs="Arial"/>
                <w:iCs/>
                <w:sz w:val="22"/>
                <w:szCs w:val="22"/>
              </w:rPr>
            </w:pPr>
            <w:r w:rsidRPr="00545ADF">
              <w:rPr>
                <w:rFonts w:ascii="Arial" w:hAnsi="Arial" w:cs="Arial"/>
                <w:iCs/>
                <w:sz w:val="22"/>
                <w:szCs w:val="22"/>
              </w:rPr>
              <w:t>Plan the preparation of complex documents in a justice environment context</w:t>
            </w:r>
          </w:p>
        </w:tc>
        <w:tc>
          <w:tcPr>
            <w:tcW w:w="567" w:type="dxa"/>
          </w:tcPr>
          <w:p w14:paraId="3D925B6E" w14:textId="77777777" w:rsidR="00A30025" w:rsidRPr="00547478" w:rsidRDefault="00A30025" w:rsidP="005F6610">
            <w:pPr>
              <w:pStyle w:val="Bodycopy"/>
              <w:rPr>
                <w:rFonts w:cs="Arial"/>
                <w:i/>
                <w:iCs w:val="0"/>
                <w:color w:val="auto"/>
                <w:szCs w:val="22"/>
              </w:rPr>
            </w:pPr>
            <w:r w:rsidRPr="00547478">
              <w:rPr>
                <w:rFonts w:cs="Arial"/>
                <w:i/>
                <w:color w:val="auto"/>
                <w:szCs w:val="22"/>
              </w:rPr>
              <w:t>1.1</w:t>
            </w:r>
          </w:p>
        </w:tc>
        <w:tc>
          <w:tcPr>
            <w:tcW w:w="5415" w:type="dxa"/>
          </w:tcPr>
          <w:p w14:paraId="32CA5E35" w14:textId="0DB2475E" w:rsidR="00A30025" w:rsidRPr="00547478" w:rsidRDefault="00E55A8D" w:rsidP="006C7205">
            <w:pPr>
              <w:pStyle w:val="Guidingtext"/>
              <w:spacing w:after="120"/>
              <w:rPr>
                <w:color w:val="auto"/>
                <w:szCs w:val="22"/>
              </w:rPr>
            </w:pPr>
            <w:r>
              <w:rPr>
                <w:color w:val="auto"/>
                <w:szCs w:val="22"/>
              </w:rPr>
              <w:t xml:space="preserve">Determine </w:t>
            </w:r>
            <w:r w:rsidR="00A30025" w:rsidRPr="00547478">
              <w:rPr>
                <w:color w:val="auto"/>
                <w:szCs w:val="22"/>
              </w:rPr>
              <w:t>the purpose and objectives, format and specific requirements of documents relevant to the justice system</w:t>
            </w:r>
          </w:p>
        </w:tc>
      </w:tr>
      <w:tr w:rsidR="00A30025" w:rsidRPr="00547478" w14:paraId="7EDC6E35" w14:textId="77777777" w:rsidTr="00826F62">
        <w:tc>
          <w:tcPr>
            <w:tcW w:w="715" w:type="dxa"/>
            <w:vMerge/>
          </w:tcPr>
          <w:p w14:paraId="70E7A473" w14:textId="77777777" w:rsidR="00A30025" w:rsidRPr="00547478" w:rsidRDefault="00A30025" w:rsidP="005F6610">
            <w:pPr>
              <w:pStyle w:val="Bodycopy"/>
              <w:rPr>
                <w:rFonts w:cs="Arial"/>
                <w:i/>
                <w:color w:val="auto"/>
                <w:szCs w:val="22"/>
              </w:rPr>
            </w:pPr>
          </w:p>
        </w:tc>
        <w:tc>
          <w:tcPr>
            <w:tcW w:w="2517" w:type="dxa"/>
            <w:vMerge/>
          </w:tcPr>
          <w:p w14:paraId="019CC9C4" w14:textId="77777777" w:rsidR="00A30025" w:rsidRPr="00545ADF" w:rsidRDefault="00A30025" w:rsidP="005F6610">
            <w:pPr>
              <w:pStyle w:val="Bodycopy"/>
              <w:rPr>
                <w:rFonts w:cs="Arial"/>
                <w:i/>
                <w:color w:val="auto"/>
                <w:szCs w:val="22"/>
              </w:rPr>
            </w:pPr>
          </w:p>
        </w:tc>
        <w:tc>
          <w:tcPr>
            <w:tcW w:w="567" w:type="dxa"/>
          </w:tcPr>
          <w:p w14:paraId="76F50C96" w14:textId="77777777" w:rsidR="00A30025" w:rsidRPr="00547478" w:rsidRDefault="00A30025" w:rsidP="005F6610">
            <w:pPr>
              <w:pStyle w:val="Bodycopy"/>
              <w:rPr>
                <w:rFonts w:cs="Arial"/>
                <w:i/>
                <w:iCs w:val="0"/>
                <w:color w:val="auto"/>
                <w:szCs w:val="22"/>
              </w:rPr>
            </w:pPr>
            <w:r w:rsidRPr="00547478">
              <w:rPr>
                <w:rFonts w:cs="Arial"/>
                <w:i/>
                <w:color w:val="auto"/>
                <w:szCs w:val="22"/>
              </w:rPr>
              <w:t>1.2</w:t>
            </w:r>
          </w:p>
        </w:tc>
        <w:tc>
          <w:tcPr>
            <w:tcW w:w="5415" w:type="dxa"/>
          </w:tcPr>
          <w:p w14:paraId="31F0D306" w14:textId="77777777" w:rsidR="00A30025" w:rsidRPr="00547478" w:rsidRDefault="00A30025" w:rsidP="006C7205">
            <w:pPr>
              <w:pStyle w:val="Guidingtext"/>
              <w:spacing w:after="120"/>
              <w:rPr>
                <w:color w:val="auto"/>
                <w:szCs w:val="22"/>
              </w:rPr>
            </w:pPr>
            <w:r w:rsidRPr="00547478">
              <w:rPr>
                <w:color w:val="auto"/>
                <w:szCs w:val="22"/>
              </w:rPr>
              <w:t xml:space="preserve">Identify strategies for </w:t>
            </w:r>
            <w:r w:rsidRPr="00547478">
              <w:rPr>
                <w:bCs/>
                <w:color w:val="auto"/>
                <w:szCs w:val="22"/>
              </w:rPr>
              <w:t xml:space="preserve">research </w:t>
            </w:r>
            <w:r w:rsidRPr="00547478">
              <w:rPr>
                <w:color w:val="auto"/>
                <w:szCs w:val="22"/>
              </w:rPr>
              <w:t xml:space="preserve">in preparation of documents </w:t>
            </w:r>
          </w:p>
        </w:tc>
      </w:tr>
      <w:tr w:rsidR="00A30025" w:rsidRPr="00547478" w14:paraId="226C77CD" w14:textId="77777777" w:rsidTr="00826F62">
        <w:tc>
          <w:tcPr>
            <w:tcW w:w="715" w:type="dxa"/>
            <w:vMerge/>
          </w:tcPr>
          <w:p w14:paraId="697CF012" w14:textId="77777777" w:rsidR="00A30025" w:rsidRPr="00547478" w:rsidRDefault="00A30025" w:rsidP="005F6610">
            <w:pPr>
              <w:pStyle w:val="Bodycopy"/>
              <w:rPr>
                <w:rFonts w:cs="Arial"/>
                <w:i/>
                <w:color w:val="auto"/>
                <w:szCs w:val="22"/>
              </w:rPr>
            </w:pPr>
          </w:p>
        </w:tc>
        <w:tc>
          <w:tcPr>
            <w:tcW w:w="2517" w:type="dxa"/>
            <w:vMerge/>
          </w:tcPr>
          <w:p w14:paraId="7912D673" w14:textId="77777777" w:rsidR="00A30025" w:rsidRPr="00545ADF" w:rsidRDefault="00A30025" w:rsidP="005F6610">
            <w:pPr>
              <w:pStyle w:val="Bodycopy"/>
              <w:rPr>
                <w:rFonts w:cs="Arial"/>
                <w:i/>
                <w:color w:val="auto"/>
                <w:szCs w:val="22"/>
              </w:rPr>
            </w:pPr>
          </w:p>
        </w:tc>
        <w:tc>
          <w:tcPr>
            <w:tcW w:w="567" w:type="dxa"/>
          </w:tcPr>
          <w:p w14:paraId="62B9F9E7" w14:textId="77777777" w:rsidR="00A30025" w:rsidRPr="00547478" w:rsidRDefault="00A30025" w:rsidP="005F6610">
            <w:pPr>
              <w:pStyle w:val="Bodycopy"/>
              <w:rPr>
                <w:rFonts w:cs="Arial"/>
                <w:i/>
                <w:iCs w:val="0"/>
                <w:color w:val="auto"/>
                <w:szCs w:val="22"/>
              </w:rPr>
            </w:pPr>
            <w:r w:rsidRPr="00547478">
              <w:rPr>
                <w:rFonts w:cs="Arial"/>
                <w:i/>
                <w:color w:val="auto"/>
                <w:szCs w:val="22"/>
              </w:rPr>
              <w:t>1.3</w:t>
            </w:r>
          </w:p>
        </w:tc>
        <w:tc>
          <w:tcPr>
            <w:tcW w:w="5415" w:type="dxa"/>
          </w:tcPr>
          <w:p w14:paraId="13B50423" w14:textId="77777777" w:rsidR="00A30025" w:rsidRPr="00547478" w:rsidRDefault="00A30025" w:rsidP="006C7205">
            <w:pPr>
              <w:pStyle w:val="Guidingtext"/>
              <w:spacing w:after="120"/>
              <w:rPr>
                <w:color w:val="auto"/>
                <w:szCs w:val="22"/>
              </w:rPr>
            </w:pPr>
            <w:r w:rsidRPr="00547478">
              <w:rPr>
                <w:color w:val="auto"/>
                <w:szCs w:val="22"/>
              </w:rPr>
              <w:t xml:space="preserve">Apply appropriate </w:t>
            </w:r>
            <w:r w:rsidRPr="00547478">
              <w:rPr>
                <w:bCs/>
                <w:color w:val="auto"/>
                <w:szCs w:val="22"/>
              </w:rPr>
              <w:t>document styles</w:t>
            </w:r>
            <w:r w:rsidRPr="00547478">
              <w:rPr>
                <w:b/>
                <w:color w:val="auto"/>
                <w:szCs w:val="22"/>
              </w:rPr>
              <w:t xml:space="preserve"> </w:t>
            </w:r>
            <w:r w:rsidRPr="00547478">
              <w:rPr>
                <w:color w:val="auto"/>
                <w:szCs w:val="22"/>
              </w:rPr>
              <w:t>for use in a justice environment</w:t>
            </w:r>
          </w:p>
        </w:tc>
      </w:tr>
      <w:tr w:rsidR="00A30025" w:rsidRPr="00547478" w14:paraId="32EFF762" w14:textId="77777777" w:rsidTr="00826F62">
        <w:tc>
          <w:tcPr>
            <w:tcW w:w="715" w:type="dxa"/>
            <w:vMerge/>
          </w:tcPr>
          <w:p w14:paraId="363CB915" w14:textId="77777777" w:rsidR="00A30025" w:rsidRPr="00547478" w:rsidRDefault="00A30025" w:rsidP="005F6610">
            <w:pPr>
              <w:pStyle w:val="Bodycopy"/>
              <w:rPr>
                <w:rFonts w:cs="Arial"/>
                <w:i/>
                <w:color w:val="auto"/>
                <w:szCs w:val="22"/>
              </w:rPr>
            </w:pPr>
          </w:p>
        </w:tc>
        <w:tc>
          <w:tcPr>
            <w:tcW w:w="2517" w:type="dxa"/>
            <w:vMerge/>
          </w:tcPr>
          <w:p w14:paraId="52952AA7" w14:textId="77777777" w:rsidR="00A30025" w:rsidRPr="00545ADF" w:rsidRDefault="00A30025" w:rsidP="005F6610">
            <w:pPr>
              <w:pStyle w:val="Bodycopy"/>
              <w:rPr>
                <w:rFonts w:cs="Arial"/>
                <w:i/>
                <w:color w:val="auto"/>
                <w:szCs w:val="22"/>
              </w:rPr>
            </w:pPr>
          </w:p>
        </w:tc>
        <w:tc>
          <w:tcPr>
            <w:tcW w:w="567" w:type="dxa"/>
          </w:tcPr>
          <w:p w14:paraId="3F922235" w14:textId="77777777" w:rsidR="00A30025" w:rsidRPr="00547478" w:rsidRDefault="00A30025" w:rsidP="005F6610">
            <w:pPr>
              <w:pStyle w:val="Bodycopy"/>
              <w:rPr>
                <w:rFonts w:cs="Arial"/>
                <w:i/>
                <w:iCs w:val="0"/>
                <w:color w:val="auto"/>
                <w:szCs w:val="22"/>
              </w:rPr>
            </w:pPr>
            <w:r w:rsidRPr="00547478">
              <w:rPr>
                <w:rFonts w:cs="Arial"/>
                <w:i/>
                <w:color w:val="auto"/>
                <w:szCs w:val="22"/>
              </w:rPr>
              <w:t>1.4</w:t>
            </w:r>
          </w:p>
        </w:tc>
        <w:tc>
          <w:tcPr>
            <w:tcW w:w="5415" w:type="dxa"/>
          </w:tcPr>
          <w:p w14:paraId="6437276A" w14:textId="77777777" w:rsidR="00A30025" w:rsidRPr="00547478" w:rsidRDefault="00A30025" w:rsidP="006C7205">
            <w:pPr>
              <w:pStyle w:val="Guidingtext"/>
              <w:spacing w:after="120"/>
              <w:rPr>
                <w:color w:val="auto"/>
                <w:szCs w:val="22"/>
              </w:rPr>
            </w:pPr>
            <w:r w:rsidRPr="00547478">
              <w:rPr>
                <w:color w:val="auto"/>
                <w:szCs w:val="22"/>
              </w:rPr>
              <w:t xml:space="preserve">Seek planning feedback on the suitability of the proposed documents in meeting </w:t>
            </w:r>
            <w:r w:rsidRPr="00547478">
              <w:rPr>
                <w:bCs/>
                <w:color w:val="auto"/>
                <w:szCs w:val="22"/>
              </w:rPr>
              <w:t>organisational requirements</w:t>
            </w:r>
          </w:p>
        </w:tc>
      </w:tr>
      <w:tr w:rsidR="00A30025" w:rsidRPr="00547478" w14:paraId="105A2C1F" w14:textId="77777777" w:rsidTr="00826F62">
        <w:tc>
          <w:tcPr>
            <w:tcW w:w="715" w:type="dxa"/>
            <w:vMerge w:val="restart"/>
          </w:tcPr>
          <w:p w14:paraId="3AF23754" w14:textId="77777777" w:rsidR="00A30025" w:rsidRPr="00547478" w:rsidRDefault="00A30025" w:rsidP="005F6610">
            <w:pPr>
              <w:pStyle w:val="Bodycopy"/>
              <w:rPr>
                <w:rFonts w:cs="Arial"/>
                <w:i/>
                <w:color w:val="auto"/>
                <w:szCs w:val="22"/>
              </w:rPr>
            </w:pPr>
            <w:r w:rsidRPr="00547478">
              <w:rPr>
                <w:rFonts w:cs="Arial"/>
                <w:i/>
                <w:color w:val="auto"/>
                <w:szCs w:val="22"/>
              </w:rPr>
              <w:t>2</w:t>
            </w:r>
          </w:p>
        </w:tc>
        <w:tc>
          <w:tcPr>
            <w:tcW w:w="2517" w:type="dxa"/>
            <w:vMerge w:val="restart"/>
          </w:tcPr>
          <w:p w14:paraId="79416B5A" w14:textId="77777777" w:rsidR="00A30025" w:rsidRPr="00545ADF" w:rsidRDefault="00A30025" w:rsidP="005F6610">
            <w:pPr>
              <w:pStyle w:val="Bodycopy"/>
              <w:rPr>
                <w:rFonts w:cs="Arial"/>
                <w:i/>
                <w:color w:val="auto"/>
                <w:szCs w:val="22"/>
              </w:rPr>
            </w:pPr>
            <w:r w:rsidRPr="00545ADF">
              <w:rPr>
                <w:rFonts w:cs="Arial"/>
                <w:i/>
                <w:color w:val="auto"/>
                <w:szCs w:val="22"/>
              </w:rPr>
              <w:t>Conduct research for writing complex documents for justice environments</w:t>
            </w:r>
          </w:p>
        </w:tc>
        <w:tc>
          <w:tcPr>
            <w:tcW w:w="567" w:type="dxa"/>
          </w:tcPr>
          <w:p w14:paraId="5DC053BB" w14:textId="77777777" w:rsidR="00A30025" w:rsidRPr="00547478" w:rsidRDefault="00A30025" w:rsidP="005F6610">
            <w:pPr>
              <w:pStyle w:val="Bodycopy"/>
              <w:rPr>
                <w:rFonts w:cs="Arial"/>
                <w:i/>
                <w:iCs w:val="0"/>
                <w:color w:val="auto"/>
                <w:szCs w:val="22"/>
              </w:rPr>
            </w:pPr>
            <w:r w:rsidRPr="00547478">
              <w:rPr>
                <w:rFonts w:cs="Arial"/>
                <w:i/>
                <w:color w:val="auto"/>
                <w:szCs w:val="22"/>
              </w:rPr>
              <w:t>2.1</w:t>
            </w:r>
          </w:p>
        </w:tc>
        <w:tc>
          <w:tcPr>
            <w:tcW w:w="5415" w:type="dxa"/>
          </w:tcPr>
          <w:p w14:paraId="36590679" w14:textId="0B68923B" w:rsidR="00A30025" w:rsidRPr="00547478" w:rsidRDefault="00A30025" w:rsidP="005F6610">
            <w:pPr>
              <w:pStyle w:val="Bodycopy"/>
              <w:rPr>
                <w:rFonts w:cs="Arial"/>
                <w:i/>
                <w:iCs w:val="0"/>
                <w:color w:val="auto"/>
                <w:szCs w:val="22"/>
              </w:rPr>
            </w:pPr>
            <w:r w:rsidRPr="00547478">
              <w:rPr>
                <w:rFonts w:cs="Arial"/>
                <w:i/>
                <w:color w:val="auto"/>
                <w:szCs w:val="22"/>
              </w:rPr>
              <w:t xml:space="preserve">Differentiate </w:t>
            </w:r>
            <w:r w:rsidR="00E55A8D">
              <w:rPr>
                <w:rFonts w:cs="Arial"/>
                <w:i/>
                <w:color w:val="auto"/>
                <w:szCs w:val="22"/>
              </w:rPr>
              <w:t xml:space="preserve">between </w:t>
            </w:r>
            <w:r w:rsidRPr="00547478">
              <w:rPr>
                <w:rFonts w:cs="Arial"/>
                <w:i/>
                <w:color w:val="auto"/>
                <w:szCs w:val="22"/>
              </w:rPr>
              <w:t>primary</w:t>
            </w:r>
            <w:r w:rsidR="00077B1E">
              <w:rPr>
                <w:rFonts w:cs="Arial"/>
                <w:i/>
                <w:color w:val="auto"/>
                <w:szCs w:val="22"/>
              </w:rPr>
              <w:t xml:space="preserve"> </w:t>
            </w:r>
            <w:r w:rsidR="00E55A8D">
              <w:rPr>
                <w:rFonts w:cs="Arial"/>
                <w:i/>
                <w:color w:val="auto"/>
                <w:szCs w:val="22"/>
              </w:rPr>
              <w:t>and</w:t>
            </w:r>
            <w:r w:rsidRPr="00547478">
              <w:rPr>
                <w:rFonts w:cs="Arial"/>
                <w:i/>
                <w:color w:val="auto"/>
                <w:szCs w:val="22"/>
              </w:rPr>
              <w:t xml:space="preserve"> secondary sources of information</w:t>
            </w:r>
          </w:p>
        </w:tc>
      </w:tr>
      <w:tr w:rsidR="00A30025" w:rsidRPr="00547478" w14:paraId="309090F8" w14:textId="77777777" w:rsidTr="00826F62">
        <w:tc>
          <w:tcPr>
            <w:tcW w:w="715" w:type="dxa"/>
            <w:vMerge/>
          </w:tcPr>
          <w:p w14:paraId="6E5B64C5" w14:textId="77777777" w:rsidR="00A30025" w:rsidRPr="00547478" w:rsidRDefault="00A30025" w:rsidP="005F6610">
            <w:pPr>
              <w:pStyle w:val="Bodycopy"/>
              <w:rPr>
                <w:rFonts w:cs="Arial"/>
                <w:i/>
                <w:color w:val="auto"/>
                <w:szCs w:val="22"/>
              </w:rPr>
            </w:pPr>
          </w:p>
        </w:tc>
        <w:tc>
          <w:tcPr>
            <w:tcW w:w="2517" w:type="dxa"/>
            <w:vMerge/>
          </w:tcPr>
          <w:p w14:paraId="4335CCA8" w14:textId="77777777" w:rsidR="00A30025" w:rsidRPr="00547478" w:rsidRDefault="00A30025" w:rsidP="005F6610">
            <w:pPr>
              <w:pStyle w:val="Bodycopy"/>
              <w:rPr>
                <w:rFonts w:cs="Arial"/>
                <w:i/>
                <w:color w:val="auto"/>
                <w:szCs w:val="22"/>
              </w:rPr>
            </w:pPr>
          </w:p>
        </w:tc>
        <w:tc>
          <w:tcPr>
            <w:tcW w:w="567" w:type="dxa"/>
          </w:tcPr>
          <w:p w14:paraId="01F922E0" w14:textId="77777777" w:rsidR="00A30025" w:rsidRPr="00547478" w:rsidRDefault="00A30025" w:rsidP="005F6610">
            <w:pPr>
              <w:pStyle w:val="Bodycopy"/>
              <w:rPr>
                <w:rFonts w:cs="Arial"/>
                <w:i/>
                <w:iCs w:val="0"/>
                <w:color w:val="auto"/>
                <w:szCs w:val="22"/>
              </w:rPr>
            </w:pPr>
            <w:r w:rsidRPr="00547478">
              <w:rPr>
                <w:rFonts w:cs="Arial"/>
                <w:i/>
                <w:color w:val="auto"/>
                <w:szCs w:val="22"/>
              </w:rPr>
              <w:t>2.2</w:t>
            </w:r>
          </w:p>
        </w:tc>
        <w:tc>
          <w:tcPr>
            <w:tcW w:w="5415" w:type="dxa"/>
          </w:tcPr>
          <w:p w14:paraId="4DBB96AF" w14:textId="77777777" w:rsidR="00A30025" w:rsidRPr="00547478" w:rsidRDefault="00A30025" w:rsidP="005F6610">
            <w:pPr>
              <w:pStyle w:val="Bodycopy"/>
              <w:rPr>
                <w:rFonts w:cs="Arial"/>
                <w:i/>
                <w:iCs w:val="0"/>
                <w:color w:val="auto"/>
                <w:szCs w:val="22"/>
              </w:rPr>
            </w:pPr>
            <w:r w:rsidRPr="00547478">
              <w:rPr>
                <w:rFonts w:cs="Arial"/>
                <w:i/>
                <w:color w:val="auto"/>
                <w:szCs w:val="22"/>
              </w:rPr>
              <w:t xml:space="preserve">Use appropriate sources, databases and search engines for justice research </w:t>
            </w:r>
          </w:p>
        </w:tc>
      </w:tr>
      <w:tr w:rsidR="00A30025" w:rsidRPr="00547478" w14:paraId="7E8520FA" w14:textId="77777777" w:rsidTr="00826F62">
        <w:tc>
          <w:tcPr>
            <w:tcW w:w="715" w:type="dxa"/>
            <w:vMerge/>
          </w:tcPr>
          <w:p w14:paraId="351638F6" w14:textId="77777777" w:rsidR="00A30025" w:rsidRPr="00547478" w:rsidRDefault="00A30025" w:rsidP="005F6610">
            <w:pPr>
              <w:pStyle w:val="Bodycopy"/>
              <w:rPr>
                <w:rFonts w:cs="Arial"/>
                <w:i/>
                <w:color w:val="auto"/>
                <w:szCs w:val="22"/>
              </w:rPr>
            </w:pPr>
          </w:p>
        </w:tc>
        <w:tc>
          <w:tcPr>
            <w:tcW w:w="2517" w:type="dxa"/>
            <w:vMerge/>
          </w:tcPr>
          <w:p w14:paraId="3093F80E" w14:textId="77777777" w:rsidR="00A30025" w:rsidRPr="00547478" w:rsidRDefault="00A30025" w:rsidP="005F6610">
            <w:pPr>
              <w:pStyle w:val="Bodycopy"/>
              <w:rPr>
                <w:rFonts w:cs="Arial"/>
                <w:i/>
                <w:color w:val="auto"/>
                <w:szCs w:val="22"/>
              </w:rPr>
            </w:pPr>
          </w:p>
        </w:tc>
        <w:tc>
          <w:tcPr>
            <w:tcW w:w="567" w:type="dxa"/>
          </w:tcPr>
          <w:p w14:paraId="379FFDE3" w14:textId="77777777" w:rsidR="00A30025" w:rsidRPr="00547478" w:rsidRDefault="00A30025" w:rsidP="005F6610">
            <w:pPr>
              <w:pStyle w:val="Bodycopy"/>
              <w:rPr>
                <w:rFonts w:cs="Arial"/>
                <w:i/>
                <w:iCs w:val="0"/>
                <w:color w:val="auto"/>
                <w:szCs w:val="22"/>
              </w:rPr>
            </w:pPr>
            <w:r w:rsidRPr="00547478">
              <w:rPr>
                <w:rFonts w:cs="Arial"/>
                <w:i/>
                <w:color w:val="auto"/>
                <w:szCs w:val="22"/>
              </w:rPr>
              <w:t>2.3</w:t>
            </w:r>
          </w:p>
        </w:tc>
        <w:tc>
          <w:tcPr>
            <w:tcW w:w="5415" w:type="dxa"/>
          </w:tcPr>
          <w:p w14:paraId="0FDBCE47" w14:textId="77777777" w:rsidR="00A30025" w:rsidRPr="00547478" w:rsidRDefault="00A30025" w:rsidP="005F6610">
            <w:pPr>
              <w:pStyle w:val="Bodycopy"/>
              <w:rPr>
                <w:rFonts w:cs="Arial"/>
                <w:i/>
                <w:iCs w:val="0"/>
                <w:color w:val="auto"/>
                <w:szCs w:val="22"/>
              </w:rPr>
            </w:pPr>
            <w:r w:rsidRPr="00547478">
              <w:rPr>
                <w:rFonts w:cs="Arial"/>
                <w:i/>
                <w:color w:val="auto"/>
                <w:szCs w:val="22"/>
              </w:rPr>
              <w:t>Apply relevant referencing requirements</w:t>
            </w:r>
          </w:p>
        </w:tc>
      </w:tr>
      <w:tr w:rsidR="00A30025" w:rsidRPr="00547478" w14:paraId="3AE70D60" w14:textId="77777777" w:rsidTr="00826F62">
        <w:tc>
          <w:tcPr>
            <w:tcW w:w="715" w:type="dxa"/>
            <w:vMerge/>
          </w:tcPr>
          <w:p w14:paraId="544F16F2" w14:textId="77777777" w:rsidR="00A30025" w:rsidRPr="00547478" w:rsidRDefault="00A30025" w:rsidP="005F6610">
            <w:pPr>
              <w:pStyle w:val="Bodycopy"/>
              <w:rPr>
                <w:rFonts w:cs="Arial"/>
                <w:i/>
                <w:color w:val="auto"/>
                <w:szCs w:val="22"/>
              </w:rPr>
            </w:pPr>
          </w:p>
        </w:tc>
        <w:tc>
          <w:tcPr>
            <w:tcW w:w="2517" w:type="dxa"/>
            <w:vMerge/>
          </w:tcPr>
          <w:p w14:paraId="79303321" w14:textId="77777777" w:rsidR="00A30025" w:rsidRPr="00547478" w:rsidRDefault="00A30025" w:rsidP="005F6610">
            <w:pPr>
              <w:pStyle w:val="Bodycopy"/>
              <w:rPr>
                <w:rFonts w:cs="Arial"/>
                <w:i/>
                <w:color w:val="auto"/>
                <w:szCs w:val="22"/>
              </w:rPr>
            </w:pPr>
          </w:p>
        </w:tc>
        <w:tc>
          <w:tcPr>
            <w:tcW w:w="567" w:type="dxa"/>
          </w:tcPr>
          <w:p w14:paraId="4926646F" w14:textId="77777777" w:rsidR="00A30025" w:rsidRPr="00547478" w:rsidRDefault="00A30025" w:rsidP="005F6610">
            <w:pPr>
              <w:pStyle w:val="Bodycopy"/>
              <w:rPr>
                <w:rFonts w:cs="Arial"/>
                <w:i/>
                <w:iCs w:val="0"/>
                <w:color w:val="auto"/>
                <w:szCs w:val="22"/>
              </w:rPr>
            </w:pPr>
            <w:r w:rsidRPr="00547478">
              <w:rPr>
                <w:rFonts w:cs="Arial"/>
                <w:i/>
                <w:color w:val="auto"/>
                <w:szCs w:val="22"/>
              </w:rPr>
              <w:t>2.4</w:t>
            </w:r>
          </w:p>
        </w:tc>
        <w:tc>
          <w:tcPr>
            <w:tcW w:w="5415" w:type="dxa"/>
          </w:tcPr>
          <w:p w14:paraId="60E7E272" w14:textId="77777777" w:rsidR="00A30025" w:rsidRPr="00547478" w:rsidRDefault="00A30025" w:rsidP="005F6610">
            <w:pPr>
              <w:pStyle w:val="Bodycopy"/>
              <w:rPr>
                <w:rFonts w:cs="Arial"/>
                <w:i/>
                <w:iCs w:val="0"/>
                <w:color w:val="auto"/>
                <w:szCs w:val="22"/>
              </w:rPr>
            </w:pPr>
            <w:r w:rsidRPr="00547478">
              <w:rPr>
                <w:rFonts w:cs="Arial"/>
                <w:i/>
                <w:color w:val="auto"/>
                <w:szCs w:val="22"/>
              </w:rPr>
              <w:t>Collate relevant research for use in preparing documents for justice environments</w:t>
            </w:r>
          </w:p>
        </w:tc>
      </w:tr>
    </w:tbl>
    <w:p w14:paraId="4CF8ED2C" w14:textId="77777777" w:rsidR="00A30025" w:rsidRPr="00547478" w:rsidRDefault="00A30025" w:rsidP="005F6610">
      <w:pPr>
        <w:pStyle w:val="Bodycopy"/>
        <w:rPr>
          <w:rFonts w:cs="Arial"/>
          <w:i/>
          <w:color w:val="auto"/>
          <w:szCs w:val="22"/>
        </w:rPr>
        <w:sectPr w:rsidR="00A30025" w:rsidRPr="00547478" w:rsidSect="005F6610">
          <w:headerReference w:type="even" r:id="rId58"/>
          <w:headerReference w:type="default" r:id="rId59"/>
          <w:footerReference w:type="even" r:id="rId60"/>
          <w:footerReference w:type="default" r:id="rId61"/>
          <w:headerReference w:type="first" r:id="rId62"/>
          <w:footerReference w:type="first" r:id="rId63"/>
          <w:pgSz w:w="11906" w:h="16838" w:code="9"/>
          <w:pgMar w:top="1440" w:right="1440" w:bottom="1440" w:left="1440" w:header="709" w:footer="567" w:gutter="0"/>
          <w:cols w:space="708"/>
          <w:titlePg/>
          <w:docGrid w:linePitch="360"/>
        </w:sectPr>
      </w:pP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15"/>
        <w:gridCol w:w="2517"/>
        <w:gridCol w:w="567"/>
        <w:gridCol w:w="5415"/>
      </w:tblGrid>
      <w:tr w:rsidR="00A30025" w:rsidRPr="00547478" w14:paraId="3022082A" w14:textId="77777777" w:rsidTr="00826F62">
        <w:tc>
          <w:tcPr>
            <w:tcW w:w="715" w:type="dxa"/>
            <w:vMerge w:val="restart"/>
          </w:tcPr>
          <w:p w14:paraId="04AF8DE6" w14:textId="77777777" w:rsidR="00A30025" w:rsidRPr="00547478" w:rsidRDefault="00A30025" w:rsidP="005F6610">
            <w:pPr>
              <w:pStyle w:val="Bodycopy"/>
              <w:rPr>
                <w:rFonts w:cs="Arial"/>
                <w:i/>
                <w:color w:val="auto"/>
                <w:szCs w:val="22"/>
              </w:rPr>
            </w:pPr>
            <w:r w:rsidRPr="00547478">
              <w:rPr>
                <w:rFonts w:cs="Arial"/>
                <w:i/>
                <w:color w:val="auto"/>
                <w:szCs w:val="22"/>
              </w:rPr>
              <w:lastRenderedPageBreak/>
              <w:t>3</w:t>
            </w:r>
          </w:p>
        </w:tc>
        <w:tc>
          <w:tcPr>
            <w:tcW w:w="2517" w:type="dxa"/>
            <w:vMerge w:val="restart"/>
          </w:tcPr>
          <w:p w14:paraId="5DE36D05" w14:textId="77777777" w:rsidR="00A30025" w:rsidRPr="00545ADF" w:rsidRDefault="00A30025" w:rsidP="005F6610">
            <w:pPr>
              <w:pStyle w:val="Bodycopy"/>
              <w:rPr>
                <w:rFonts w:cs="Arial"/>
                <w:i/>
                <w:iCs w:val="0"/>
                <w:color w:val="auto"/>
                <w:szCs w:val="22"/>
              </w:rPr>
            </w:pPr>
            <w:r w:rsidRPr="00545ADF">
              <w:rPr>
                <w:rFonts w:cs="Arial"/>
                <w:i/>
                <w:iCs w:val="0"/>
                <w:color w:val="auto"/>
                <w:szCs w:val="22"/>
              </w:rPr>
              <w:t>Write complex documents in a justice environment</w:t>
            </w:r>
          </w:p>
        </w:tc>
        <w:tc>
          <w:tcPr>
            <w:tcW w:w="567" w:type="dxa"/>
          </w:tcPr>
          <w:p w14:paraId="78DA490E" w14:textId="77777777" w:rsidR="00A30025" w:rsidRPr="00547478" w:rsidRDefault="00A30025" w:rsidP="005F6610">
            <w:pPr>
              <w:pStyle w:val="Bodycopy"/>
              <w:rPr>
                <w:rFonts w:cs="Arial"/>
                <w:i/>
                <w:iCs w:val="0"/>
                <w:color w:val="auto"/>
                <w:szCs w:val="22"/>
              </w:rPr>
            </w:pPr>
            <w:r w:rsidRPr="00547478">
              <w:rPr>
                <w:rFonts w:cs="Arial"/>
                <w:i/>
                <w:color w:val="auto"/>
                <w:szCs w:val="22"/>
              </w:rPr>
              <w:t>3.1</w:t>
            </w:r>
          </w:p>
        </w:tc>
        <w:tc>
          <w:tcPr>
            <w:tcW w:w="5415" w:type="dxa"/>
          </w:tcPr>
          <w:p w14:paraId="6931A208" w14:textId="45BE93EF" w:rsidR="00A30025" w:rsidRPr="00547478" w:rsidRDefault="00077B1E" w:rsidP="005F6610">
            <w:pPr>
              <w:pStyle w:val="Bodycopy"/>
              <w:rPr>
                <w:rFonts w:cs="Arial"/>
                <w:i/>
                <w:iCs w:val="0"/>
                <w:color w:val="auto"/>
                <w:szCs w:val="22"/>
              </w:rPr>
            </w:pPr>
            <w:r>
              <w:rPr>
                <w:rFonts w:cs="Arial"/>
                <w:i/>
                <w:color w:val="auto"/>
                <w:szCs w:val="22"/>
              </w:rPr>
              <w:t>Draft</w:t>
            </w:r>
            <w:r w:rsidR="00A30025" w:rsidRPr="00547478">
              <w:rPr>
                <w:rFonts w:cs="Arial"/>
                <w:i/>
                <w:color w:val="auto"/>
                <w:szCs w:val="22"/>
              </w:rPr>
              <w:t xml:space="preserve"> documents incorporating research conducted in designated format, to a professional standard</w:t>
            </w:r>
          </w:p>
        </w:tc>
      </w:tr>
      <w:tr w:rsidR="00A30025" w:rsidRPr="00547478" w14:paraId="492D681A" w14:textId="77777777" w:rsidTr="00826F62">
        <w:tc>
          <w:tcPr>
            <w:tcW w:w="715" w:type="dxa"/>
            <w:vMerge/>
          </w:tcPr>
          <w:p w14:paraId="24A00562" w14:textId="77777777" w:rsidR="00A30025" w:rsidRPr="00547478" w:rsidRDefault="00A30025" w:rsidP="005F6610">
            <w:pPr>
              <w:pStyle w:val="Bodycopy"/>
              <w:rPr>
                <w:rFonts w:cs="Arial"/>
                <w:i/>
                <w:color w:val="auto"/>
                <w:szCs w:val="22"/>
              </w:rPr>
            </w:pPr>
          </w:p>
        </w:tc>
        <w:tc>
          <w:tcPr>
            <w:tcW w:w="2517" w:type="dxa"/>
            <w:vMerge/>
          </w:tcPr>
          <w:p w14:paraId="29FB3713" w14:textId="77777777" w:rsidR="00A30025" w:rsidRPr="00545ADF" w:rsidRDefault="00A30025" w:rsidP="005F6610">
            <w:pPr>
              <w:pStyle w:val="Bodycopy"/>
              <w:rPr>
                <w:rFonts w:cs="Arial"/>
                <w:i/>
                <w:iCs w:val="0"/>
                <w:color w:val="auto"/>
                <w:szCs w:val="22"/>
              </w:rPr>
            </w:pPr>
          </w:p>
        </w:tc>
        <w:tc>
          <w:tcPr>
            <w:tcW w:w="567" w:type="dxa"/>
          </w:tcPr>
          <w:p w14:paraId="257CAFC4" w14:textId="77777777" w:rsidR="00A30025" w:rsidRPr="00547478" w:rsidRDefault="00A30025" w:rsidP="005F6610">
            <w:pPr>
              <w:pStyle w:val="Bodycopy"/>
              <w:rPr>
                <w:rFonts w:cs="Arial"/>
                <w:i/>
                <w:iCs w:val="0"/>
                <w:color w:val="auto"/>
                <w:szCs w:val="22"/>
              </w:rPr>
            </w:pPr>
            <w:r w:rsidRPr="00547478">
              <w:rPr>
                <w:rFonts w:cs="Arial"/>
                <w:i/>
                <w:color w:val="auto"/>
                <w:szCs w:val="22"/>
              </w:rPr>
              <w:t>3.2</w:t>
            </w:r>
          </w:p>
        </w:tc>
        <w:tc>
          <w:tcPr>
            <w:tcW w:w="5415" w:type="dxa"/>
          </w:tcPr>
          <w:p w14:paraId="3B6FC034" w14:textId="14671985" w:rsidR="00A30025" w:rsidRPr="00547478" w:rsidRDefault="00E55A8D" w:rsidP="005F6610">
            <w:pPr>
              <w:pStyle w:val="Bodycopy"/>
              <w:rPr>
                <w:rFonts w:cs="Arial"/>
                <w:i/>
                <w:iCs w:val="0"/>
                <w:color w:val="auto"/>
                <w:szCs w:val="22"/>
              </w:rPr>
            </w:pPr>
            <w:r>
              <w:rPr>
                <w:rFonts w:cs="Arial"/>
                <w:i/>
                <w:color w:val="auto"/>
                <w:szCs w:val="22"/>
              </w:rPr>
              <w:t xml:space="preserve">Apply </w:t>
            </w:r>
            <w:r w:rsidR="00A30025" w:rsidRPr="00547478">
              <w:rPr>
                <w:rFonts w:cs="Arial"/>
                <w:i/>
                <w:color w:val="auto"/>
                <w:szCs w:val="22"/>
              </w:rPr>
              <w:t>appropriate justice terminology, language, grammar and syntax</w:t>
            </w:r>
            <w:r>
              <w:rPr>
                <w:rFonts w:cs="Arial"/>
                <w:i/>
                <w:color w:val="auto"/>
                <w:szCs w:val="22"/>
              </w:rPr>
              <w:t xml:space="preserve"> to documents</w:t>
            </w:r>
          </w:p>
        </w:tc>
      </w:tr>
      <w:tr w:rsidR="00A30025" w:rsidRPr="00547478" w14:paraId="7AFF0090" w14:textId="77777777" w:rsidTr="00826F62">
        <w:tc>
          <w:tcPr>
            <w:tcW w:w="715" w:type="dxa"/>
            <w:vMerge/>
          </w:tcPr>
          <w:p w14:paraId="6DFF85C9" w14:textId="77777777" w:rsidR="00A30025" w:rsidRPr="00547478" w:rsidRDefault="00A30025" w:rsidP="005F6610">
            <w:pPr>
              <w:pStyle w:val="Bodycopy"/>
              <w:rPr>
                <w:rFonts w:cs="Arial"/>
                <w:i/>
                <w:color w:val="auto"/>
                <w:szCs w:val="22"/>
              </w:rPr>
            </w:pPr>
          </w:p>
        </w:tc>
        <w:tc>
          <w:tcPr>
            <w:tcW w:w="2517" w:type="dxa"/>
            <w:vMerge/>
          </w:tcPr>
          <w:p w14:paraId="7EBC4FC6" w14:textId="77777777" w:rsidR="00A30025" w:rsidRPr="00545ADF" w:rsidRDefault="00A30025" w:rsidP="005F6610">
            <w:pPr>
              <w:pStyle w:val="Guidingtext"/>
              <w:rPr>
                <w:color w:val="auto"/>
                <w:szCs w:val="22"/>
              </w:rPr>
            </w:pPr>
          </w:p>
        </w:tc>
        <w:tc>
          <w:tcPr>
            <w:tcW w:w="567" w:type="dxa"/>
          </w:tcPr>
          <w:p w14:paraId="194D6488" w14:textId="77777777" w:rsidR="00A30025" w:rsidRPr="00547478" w:rsidRDefault="00A30025" w:rsidP="005F6610">
            <w:pPr>
              <w:pStyle w:val="Bodycopy"/>
              <w:rPr>
                <w:rFonts w:cs="Arial"/>
                <w:i/>
                <w:iCs w:val="0"/>
                <w:color w:val="auto"/>
                <w:szCs w:val="22"/>
              </w:rPr>
            </w:pPr>
            <w:r w:rsidRPr="00547478">
              <w:rPr>
                <w:rFonts w:cs="Arial"/>
                <w:i/>
                <w:color w:val="auto"/>
                <w:szCs w:val="22"/>
              </w:rPr>
              <w:t>3.3</w:t>
            </w:r>
          </w:p>
        </w:tc>
        <w:tc>
          <w:tcPr>
            <w:tcW w:w="5415" w:type="dxa"/>
          </w:tcPr>
          <w:p w14:paraId="491663C9" w14:textId="77777777" w:rsidR="00A30025" w:rsidRPr="00547478" w:rsidRDefault="00A30025" w:rsidP="005F6610">
            <w:pPr>
              <w:pStyle w:val="Bodycopy"/>
              <w:rPr>
                <w:rFonts w:cs="Arial"/>
                <w:i/>
                <w:iCs w:val="0"/>
                <w:color w:val="auto"/>
                <w:szCs w:val="22"/>
              </w:rPr>
            </w:pPr>
            <w:r w:rsidRPr="00547478">
              <w:rPr>
                <w:rFonts w:cs="Arial"/>
                <w:i/>
                <w:color w:val="auto"/>
                <w:szCs w:val="22"/>
              </w:rPr>
              <w:t>Apply appropriate editing and proof-reading techniques to documents</w:t>
            </w:r>
          </w:p>
        </w:tc>
      </w:tr>
      <w:tr w:rsidR="00A30025" w:rsidRPr="00547478" w14:paraId="6B6E2C03" w14:textId="77777777" w:rsidTr="00826F62">
        <w:tc>
          <w:tcPr>
            <w:tcW w:w="715" w:type="dxa"/>
            <w:vMerge w:val="restart"/>
          </w:tcPr>
          <w:p w14:paraId="23C59FC2" w14:textId="77777777" w:rsidR="00A30025" w:rsidRPr="00547478" w:rsidRDefault="00A30025" w:rsidP="005F6610">
            <w:pPr>
              <w:pStyle w:val="Bodycopy"/>
              <w:rPr>
                <w:rFonts w:cs="Arial"/>
                <w:i/>
                <w:color w:val="auto"/>
                <w:szCs w:val="22"/>
              </w:rPr>
            </w:pPr>
            <w:r w:rsidRPr="00547478">
              <w:rPr>
                <w:rFonts w:cs="Arial"/>
                <w:i/>
                <w:color w:val="auto"/>
                <w:szCs w:val="22"/>
              </w:rPr>
              <w:t>4</w:t>
            </w:r>
          </w:p>
        </w:tc>
        <w:tc>
          <w:tcPr>
            <w:tcW w:w="2517" w:type="dxa"/>
            <w:vMerge w:val="restart"/>
          </w:tcPr>
          <w:p w14:paraId="6F8E8A4C" w14:textId="165386EE" w:rsidR="00A30025" w:rsidRPr="00545ADF" w:rsidRDefault="00AB79DD" w:rsidP="005F6610">
            <w:pPr>
              <w:pStyle w:val="Guidingtext"/>
              <w:rPr>
                <w:color w:val="auto"/>
                <w:szCs w:val="22"/>
              </w:rPr>
            </w:pPr>
            <w:r w:rsidRPr="00545ADF">
              <w:rPr>
                <w:color w:val="auto"/>
                <w:szCs w:val="22"/>
              </w:rPr>
              <w:t>C</w:t>
            </w:r>
            <w:r w:rsidR="00A30025" w:rsidRPr="00545ADF">
              <w:rPr>
                <w:color w:val="auto"/>
                <w:szCs w:val="22"/>
              </w:rPr>
              <w:t>onduct oral presentations in a justice environment</w:t>
            </w:r>
          </w:p>
        </w:tc>
        <w:tc>
          <w:tcPr>
            <w:tcW w:w="567" w:type="dxa"/>
          </w:tcPr>
          <w:p w14:paraId="4A5C87FC" w14:textId="77777777" w:rsidR="00A30025" w:rsidRPr="00547478" w:rsidRDefault="00A30025" w:rsidP="005F6610">
            <w:pPr>
              <w:pStyle w:val="Bodycopy"/>
              <w:rPr>
                <w:rFonts w:cs="Arial"/>
                <w:i/>
                <w:iCs w:val="0"/>
                <w:color w:val="auto"/>
                <w:szCs w:val="22"/>
              </w:rPr>
            </w:pPr>
            <w:r w:rsidRPr="00547478">
              <w:rPr>
                <w:rFonts w:cs="Arial"/>
                <w:i/>
                <w:color w:val="auto"/>
                <w:szCs w:val="22"/>
              </w:rPr>
              <w:t>4.1</w:t>
            </w:r>
          </w:p>
        </w:tc>
        <w:tc>
          <w:tcPr>
            <w:tcW w:w="5415" w:type="dxa"/>
          </w:tcPr>
          <w:p w14:paraId="5AD9AA7C" w14:textId="77777777" w:rsidR="00A30025" w:rsidRPr="00547478" w:rsidRDefault="00A30025" w:rsidP="005F6610">
            <w:pPr>
              <w:pStyle w:val="Bodycopy"/>
              <w:rPr>
                <w:rFonts w:cs="Arial"/>
                <w:i/>
                <w:iCs w:val="0"/>
                <w:color w:val="auto"/>
                <w:szCs w:val="22"/>
              </w:rPr>
            </w:pPr>
            <w:r w:rsidRPr="00547478">
              <w:rPr>
                <w:rFonts w:cs="Arial"/>
                <w:i/>
                <w:color w:val="auto"/>
                <w:szCs w:val="22"/>
              </w:rPr>
              <w:t xml:space="preserve">Determine purpose and objectives, format, audience and specific requirements of presentation   </w:t>
            </w:r>
          </w:p>
        </w:tc>
      </w:tr>
      <w:tr w:rsidR="00A30025" w:rsidRPr="00547478" w14:paraId="2B2E8834" w14:textId="77777777" w:rsidTr="00826F62">
        <w:tc>
          <w:tcPr>
            <w:tcW w:w="715" w:type="dxa"/>
            <w:vMerge/>
          </w:tcPr>
          <w:p w14:paraId="7C9B6E8A" w14:textId="77777777" w:rsidR="00A30025" w:rsidRPr="00547478" w:rsidRDefault="00A30025" w:rsidP="005F6610">
            <w:pPr>
              <w:pStyle w:val="Bodycopy"/>
              <w:rPr>
                <w:rFonts w:cs="Arial"/>
                <w:i/>
                <w:color w:val="auto"/>
                <w:szCs w:val="22"/>
              </w:rPr>
            </w:pPr>
          </w:p>
        </w:tc>
        <w:tc>
          <w:tcPr>
            <w:tcW w:w="2517" w:type="dxa"/>
            <w:vMerge/>
          </w:tcPr>
          <w:p w14:paraId="71ECA349" w14:textId="77777777" w:rsidR="00A30025" w:rsidRPr="00547478" w:rsidRDefault="00A30025" w:rsidP="005F6610">
            <w:pPr>
              <w:pStyle w:val="Guidingtext"/>
              <w:rPr>
                <w:color w:val="auto"/>
                <w:szCs w:val="22"/>
              </w:rPr>
            </w:pPr>
          </w:p>
        </w:tc>
        <w:tc>
          <w:tcPr>
            <w:tcW w:w="567" w:type="dxa"/>
          </w:tcPr>
          <w:p w14:paraId="1E410ACD" w14:textId="77777777" w:rsidR="00A30025" w:rsidRPr="00547478" w:rsidRDefault="00A30025" w:rsidP="005F6610">
            <w:pPr>
              <w:pStyle w:val="Bodycopy"/>
              <w:rPr>
                <w:rFonts w:cs="Arial"/>
                <w:i/>
                <w:iCs w:val="0"/>
                <w:color w:val="auto"/>
                <w:szCs w:val="22"/>
              </w:rPr>
            </w:pPr>
            <w:r w:rsidRPr="00547478">
              <w:rPr>
                <w:rFonts w:cs="Arial"/>
                <w:i/>
                <w:color w:val="auto"/>
                <w:szCs w:val="22"/>
              </w:rPr>
              <w:t>4.2</w:t>
            </w:r>
          </w:p>
        </w:tc>
        <w:tc>
          <w:tcPr>
            <w:tcW w:w="5415" w:type="dxa"/>
          </w:tcPr>
          <w:p w14:paraId="404827E0" w14:textId="77777777" w:rsidR="00A30025" w:rsidRPr="00547478" w:rsidRDefault="00A30025" w:rsidP="005F6610">
            <w:pPr>
              <w:pStyle w:val="Bodycopy"/>
              <w:rPr>
                <w:rFonts w:cs="Arial"/>
                <w:i/>
                <w:iCs w:val="0"/>
                <w:color w:val="auto"/>
                <w:szCs w:val="22"/>
              </w:rPr>
            </w:pPr>
            <w:r w:rsidRPr="00547478">
              <w:rPr>
                <w:rFonts w:cs="Arial"/>
                <w:i/>
                <w:color w:val="auto"/>
                <w:szCs w:val="22"/>
              </w:rPr>
              <w:t xml:space="preserve">Determine appropriate </w:t>
            </w:r>
            <w:r w:rsidRPr="00547478">
              <w:rPr>
                <w:rFonts w:cs="Arial"/>
                <w:bCs/>
                <w:i/>
                <w:color w:val="auto"/>
                <w:szCs w:val="22"/>
              </w:rPr>
              <w:t>presentation styles</w:t>
            </w:r>
            <w:r w:rsidRPr="00547478">
              <w:rPr>
                <w:rFonts w:cs="Arial"/>
                <w:i/>
                <w:color w:val="auto"/>
                <w:szCs w:val="22"/>
              </w:rPr>
              <w:t xml:space="preserve"> for use in a justice environment</w:t>
            </w:r>
          </w:p>
        </w:tc>
      </w:tr>
      <w:tr w:rsidR="00A30025" w:rsidRPr="00547478" w14:paraId="3B7C8A6B" w14:textId="77777777" w:rsidTr="00826F62">
        <w:tc>
          <w:tcPr>
            <w:tcW w:w="715" w:type="dxa"/>
            <w:vMerge/>
          </w:tcPr>
          <w:p w14:paraId="332C05D6" w14:textId="77777777" w:rsidR="00A30025" w:rsidRPr="00547478" w:rsidRDefault="00A30025" w:rsidP="005F6610">
            <w:pPr>
              <w:pStyle w:val="Bodycopy"/>
              <w:rPr>
                <w:rFonts w:cs="Arial"/>
                <w:i/>
                <w:color w:val="auto"/>
                <w:szCs w:val="22"/>
              </w:rPr>
            </w:pPr>
          </w:p>
        </w:tc>
        <w:tc>
          <w:tcPr>
            <w:tcW w:w="2517" w:type="dxa"/>
            <w:vMerge/>
          </w:tcPr>
          <w:p w14:paraId="3AE8BF81" w14:textId="77777777" w:rsidR="00A30025" w:rsidRPr="00547478" w:rsidRDefault="00A30025" w:rsidP="005F6610">
            <w:pPr>
              <w:pStyle w:val="Guidingtext"/>
              <w:rPr>
                <w:color w:val="auto"/>
                <w:szCs w:val="22"/>
              </w:rPr>
            </w:pPr>
          </w:p>
        </w:tc>
        <w:tc>
          <w:tcPr>
            <w:tcW w:w="567" w:type="dxa"/>
          </w:tcPr>
          <w:p w14:paraId="0E078CC3" w14:textId="77777777" w:rsidR="00A30025" w:rsidRPr="00547478" w:rsidRDefault="00A30025" w:rsidP="005F6610">
            <w:pPr>
              <w:pStyle w:val="Bodycopy"/>
              <w:rPr>
                <w:rFonts w:cs="Arial"/>
                <w:i/>
                <w:iCs w:val="0"/>
                <w:color w:val="auto"/>
                <w:szCs w:val="22"/>
              </w:rPr>
            </w:pPr>
            <w:r w:rsidRPr="00547478">
              <w:rPr>
                <w:rFonts w:cs="Arial"/>
                <w:i/>
                <w:color w:val="auto"/>
                <w:szCs w:val="22"/>
              </w:rPr>
              <w:t>4.3</w:t>
            </w:r>
          </w:p>
        </w:tc>
        <w:tc>
          <w:tcPr>
            <w:tcW w:w="5415" w:type="dxa"/>
          </w:tcPr>
          <w:p w14:paraId="52AFC099" w14:textId="77777777" w:rsidR="00A30025" w:rsidRPr="00547478" w:rsidRDefault="00A30025" w:rsidP="005F6610">
            <w:pPr>
              <w:pStyle w:val="Bodycopy"/>
              <w:rPr>
                <w:rFonts w:cs="Arial"/>
                <w:i/>
                <w:iCs w:val="0"/>
                <w:color w:val="auto"/>
                <w:szCs w:val="22"/>
              </w:rPr>
            </w:pPr>
            <w:r w:rsidRPr="00547478">
              <w:rPr>
                <w:rFonts w:cs="Arial"/>
                <w:i/>
                <w:color w:val="auto"/>
                <w:szCs w:val="22"/>
              </w:rPr>
              <w:t>Conduct presentation according to determined strategies, using appropriate public speaking techniques, formatting and delivery methods</w:t>
            </w:r>
          </w:p>
        </w:tc>
      </w:tr>
      <w:tr w:rsidR="00A30025" w:rsidRPr="00547478" w14:paraId="2A7B1853" w14:textId="77777777" w:rsidTr="00826F62">
        <w:tc>
          <w:tcPr>
            <w:tcW w:w="715" w:type="dxa"/>
            <w:vMerge/>
          </w:tcPr>
          <w:p w14:paraId="33D706BC" w14:textId="77777777" w:rsidR="00A30025" w:rsidRPr="00547478" w:rsidRDefault="00A30025" w:rsidP="005F6610">
            <w:pPr>
              <w:pStyle w:val="Bodycopy"/>
              <w:rPr>
                <w:rFonts w:cs="Arial"/>
                <w:i/>
                <w:color w:val="auto"/>
                <w:szCs w:val="22"/>
              </w:rPr>
            </w:pPr>
          </w:p>
        </w:tc>
        <w:tc>
          <w:tcPr>
            <w:tcW w:w="2517" w:type="dxa"/>
            <w:vMerge/>
          </w:tcPr>
          <w:p w14:paraId="5B2A284C" w14:textId="77777777" w:rsidR="00A30025" w:rsidRPr="00547478" w:rsidRDefault="00A30025" w:rsidP="005F6610">
            <w:pPr>
              <w:pStyle w:val="Guidingtext"/>
              <w:rPr>
                <w:color w:val="auto"/>
                <w:szCs w:val="22"/>
              </w:rPr>
            </w:pPr>
          </w:p>
        </w:tc>
        <w:tc>
          <w:tcPr>
            <w:tcW w:w="567" w:type="dxa"/>
          </w:tcPr>
          <w:p w14:paraId="7B58C8D1" w14:textId="77777777" w:rsidR="00A30025" w:rsidRPr="00547478" w:rsidRDefault="00A30025" w:rsidP="005F6610">
            <w:pPr>
              <w:pStyle w:val="Bodycopy"/>
              <w:rPr>
                <w:rFonts w:cs="Arial"/>
                <w:i/>
                <w:iCs w:val="0"/>
                <w:color w:val="auto"/>
                <w:szCs w:val="22"/>
              </w:rPr>
            </w:pPr>
            <w:r w:rsidRPr="00547478">
              <w:rPr>
                <w:rFonts w:cs="Arial"/>
                <w:i/>
                <w:color w:val="auto"/>
                <w:szCs w:val="22"/>
              </w:rPr>
              <w:t>4.4</w:t>
            </w:r>
          </w:p>
        </w:tc>
        <w:tc>
          <w:tcPr>
            <w:tcW w:w="5415" w:type="dxa"/>
          </w:tcPr>
          <w:p w14:paraId="181CF8A2" w14:textId="1D6C20FE" w:rsidR="00A30025" w:rsidRPr="00547478" w:rsidRDefault="00A30025" w:rsidP="005F6610">
            <w:pPr>
              <w:pStyle w:val="Bodycopy"/>
              <w:rPr>
                <w:rFonts w:cs="Arial"/>
                <w:i/>
                <w:iCs w:val="0"/>
                <w:color w:val="auto"/>
                <w:szCs w:val="22"/>
              </w:rPr>
            </w:pPr>
            <w:r w:rsidRPr="00547478">
              <w:rPr>
                <w:rFonts w:cs="Arial"/>
                <w:i/>
                <w:color w:val="auto"/>
                <w:szCs w:val="22"/>
              </w:rPr>
              <w:t xml:space="preserve">Seek </w:t>
            </w:r>
            <w:r w:rsidRPr="00547478">
              <w:rPr>
                <w:rFonts w:cs="Arial"/>
                <w:bCs/>
                <w:i/>
                <w:color w:val="auto"/>
                <w:szCs w:val="22"/>
              </w:rPr>
              <w:t xml:space="preserve">feedback </w:t>
            </w:r>
            <w:r w:rsidRPr="00547478">
              <w:rPr>
                <w:rFonts w:cs="Arial"/>
                <w:i/>
                <w:color w:val="auto"/>
                <w:szCs w:val="22"/>
              </w:rPr>
              <w:t xml:space="preserve">and </w:t>
            </w:r>
            <w:r w:rsidR="00E55A8D">
              <w:rPr>
                <w:rFonts w:cs="Arial"/>
                <w:i/>
                <w:color w:val="auto"/>
                <w:szCs w:val="22"/>
              </w:rPr>
              <w:t>identify areas for future improvement</w:t>
            </w:r>
          </w:p>
        </w:tc>
      </w:tr>
      <w:tr w:rsidR="002F762F" w:rsidRPr="00E7516F" w14:paraId="031DCF50" w14:textId="77777777" w:rsidTr="005631A2">
        <w:tblPrEx>
          <w:tblLook w:val="04A0" w:firstRow="1" w:lastRow="0" w:firstColumn="1" w:lastColumn="0" w:noHBand="0" w:noVBand="1"/>
        </w:tblPrEx>
        <w:trPr>
          <w:trHeight w:val="469"/>
        </w:trPr>
        <w:tc>
          <w:tcPr>
            <w:tcW w:w="9214" w:type="dxa"/>
            <w:gridSpan w:val="4"/>
            <w:shd w:val="clear" w:color="auto" w:fill="auto"/>
          </w:tcPr>
          <w:p w14:paraId="1C47A1FB" w14:textId="77777777" w:rsidR="002F762F" w:rsidRPr="0014064C" w:rsidRDefault="002F762F" w:rsidP="005631A2">
            <w:pPr>
              <w:spacing w:before="120" w:after="120"/>
              <w:rPr>
                <w:rFonts w:ascii="Arial" w:hAnsi="Arial" w:cs="Arial"/>
                <w:b/>
                <w:sz w:val="22"/>
                <w:szCs w:val="22"/>
                <w:lang w:val="en-AU" w:eastAsia="en-US"/>
              </w:rPr>
            </w:pPr>
            <w:r w:rsidRPr="0014064C">
              <w:rPr>
                <w:rFonts w:ascii="Arial" w:hAnsi="Arial" w:cs="Arial"/>
                <w:b/>
                <w:sz w:val="22"/>
                <w:szCs w:val="22"/>
                <w:lang w:val="en-AU" w:eastAsia="en-US"/>
              </w:rPr>
              <w:t>RANGE OF CONDITIONS</w:t>
            </w:r>
          </w:p>
        </w:tc>
      </w:tr>
      <w:tr w:rsidR="002F762F" w:rsidRPr="00547478" w14:paraId="0134E52B" w14:textId="77777777" w:rsidTr="005631A2">
        <w:tblPrEx>
          <w:tblLook w:val="04A0" w:firstRow="1" w:lastRow="0" w:firstColumn="1" w:lastColumn="0" w:noHBand="0" w:noVBand="1"/>
        </w:tblPrEx>
        <w:trPr>
          <w:trHeight w:val="469"/>
        </w:trPr>
        <w:tc>
          <w:tcPr>
            <w:tcW w:w="9214" w:type="dxa"/>
            <w:gridSpan w:val="4"/>
            <w:shd w:val="clear" w:color="auto" w:fill="auto"/>
          </w:tcPr>
          <w:p w14:paraId="29A6DB39" w14:textId="77777777" w:rsidR="002F762F" w:rsidRPr="0014064C" w:rsidRDefault="002F762F" w:rsidP="005631A2">
            <w:pPr>
              <w:spacing w:before="120" w:after="120"/>
              <w:rPr>
                <w:rFonts w:ascii="Arial" w:hAnsi="Arial" w:cs="Arial"/>
                <w:b/>
                <w:sz w:val="22"/>
                <w:szCs w:val="22"/>
                <w:lang w:val="en-AU" w:eastAsia="en-US"/>
              </w:rPr>
            </w:pPr>
            <w:r w:rsidRPr="0014064C">
              <w:rPr>
                <w:rFonts w:ascii="Arial" w:hAnsi="Arial" w:cs="Arial"/>
                <w:sz w:val="22"/>
                <w:szCs w:val="22"/>
              </w:rPr>
              <w:t>No range of conditions apply.</w:t>
            </w:r>
          </w:p>
        </w:tc>
      </w:tr>
      <w:tr w:rsidR="00A30025" w:rsidRPr="00547478" w14:paraId="16DC78AF" w14:textId="77777777" w:rsidTr="00F95680">
        <w:tblPrEx>
          <w:tblLook w:val="04A0" w:firstRow="1" w:lastRow="0" w:firstColumn="1" w:lastColumn="0" w:noHBand="0" w:noVBand="1"/>
        </w:tblPrEx>
        <w:trPr>
          <w:trHeight w:val="7135"/>
        </w:trPr>
        <w:tc>
          <w:tcPr>
            <w:tcW w:w="9214" w:type="dxa"/>
            <w:gridSpan w:val="4"/>
            <w:shd w:val="clear" w:color="auto" w:fill="auto"/>
          </w:tcPr>
          <w:p w14:paraId="63FB4776" w14:textId="442F75E6" w:rsidR="00A30025" w:rsidRPr="007430A7" w:rsidRDefault="00A30025" w:rsidP="009A7B13">
            <w:pPr>
              <w:pStyle w:val="SectionCsubsection"/>
              <w:rPr>
                <w:rFonts w:cs="Arial"/>
                <w:b/>
                <w:szCs w:val="22"/>
              </w:rPr>
            </w:pPr>
            <w:r w:rsidRPr="007430A7">
              <w:rPr>
                <w:rFonts w:cs="Arial"/>
                <w:b/>
                <w:szCs w:val="22"/>
              </w:rPr>
              <w:t>FOUNDATION SKILLS</w:t>
            </w:r>
          </w:p>
          <w:p w14:paraId="7BCE8548" w14:textId="4816E100" w:rsidR="00A30025" w:rsidRPr="009A7B13" w:rsidRDefault="00A30025" w:rsidP="009A7B13">
            <w:pPr>
              <w:spacing w:before="120" w:after="120"/>
              <w:rPr>
                <w:rFonts w:ascii="Arial" w:hAnsi="Arial" w:cs="Arial"/>
                <w:sz w:val="22"/>
                <w:szCs w:val="22"/>
              </w:rPr>
            </w:pPr>
            <w:r w:rsidRPr="00547478">
              <w:rPr>
                <w:rFonts w:ascii="Arial" w:hAnsi="Arial" w:cs="Arial"/>
                <w:sz w:val="22"/>
                <w:szCs w:val="22"/>
              </w:rPr>
              <w:t xml:space="preserve">This section describes language, literacy, numeracy and employment skills that are essential to performance and are not explicitly expressed in the performance criteria of this unit of competency.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46"/>
              <w:gridCol w:w="5811"/>
            </w:tblGrid>
            <w:tr w:rsidR="00A30025" w:rsidRPr="00547478" w14:paraId="5EAA779D" w14:textId="77777777" w:rsidTr="00826F62">
              <w:tc>
                <w:tcPr>
                  <w:tcW w:w="3146" w:type="dxa"/>
                  <w:shd w:val="clear" w:color="auto" w:fill="auto"/>
                </w:tcPr>
                <w:p w14:paraId="6396A438" w14:textId="7FB80347" w:rsidR="00A30025" w:rsidRPr="00DA6672" w:rsidRDefault="00A30025" w:rsidP="005F6610">
                  <w:pPr>
                    <w:autoSpaceDE w:val="0"/>
                    <w:autoSpaceDN w:val="0"/>
                    <w:adjustRightInd w:val="0"/>
                    <w:spacing w:before="120" w:after="120"/>
                    <w:rPr>
                      <w:rFonts w:ascii="Arial" w:hAnsi="Arial" w:cs="Arial"/>
                      <w:b/>
                      <w:sz w:val="22"/>
                      <w:szCs w:val="22"/>
                    </w:rPr>
                  </w:pPr>
                  <w:r w:rsidRPr="00547478">
                    <w:rPr>
                      <w:rFonts w:ascii="Arial" w:hAnsi="Arial" w:cs="Arial"/>
                      <w:b/>
                      <w:sz w:val="22"/>
                      <w:szCs w:val="22"/>
                    </w:rPr>
                    <w:t>Skill</w:t>
                  </w:r>
                </w:p>
              </w:tc>
              <w:tc>
                <w:tcPr>
                  <w:tcW w:w="5811" w:type="dxa"/>
                </w:tcPr>
                <w:p w14:paraId="2526DAF4" w14:textId="77777777" w:rsidR="00A30025" w:rsidRPr="0014064C" w:rsidRDefault="00A30025" w:rsidP="005F6610">
                  <w:pPr>
                    <w:autoSpaceDE w:val="0"/>
                    <w:autoSpaceDN w:val="0"/>
                    <w:adjustRightInd w:val="0"/>
                    <w:spacing w:before="120" w:after="120"/>
                    <w:rPr>
                      <w:rFonts w:ascii="Arial" w:hAnsi="Arial" w:cs="Arial"/>
                      <w:b/>
                      <w:sz w:val="22"/>
                      <w:szCs w:val="22"/>
                    </w:rPr>
                  </w:pPr>
                  <w:r w:rsidRPr="00547478">
                    <w:rPr>
                      <w:rFonts w:ascii="Arial" w:hAnsi="Arial" w:cs="Arial"/>
                      <w:b/>
                      <w:sz w:val="22"/>
                      <w:szCs w:val="22"/>
                    </w:rPr>
                    <w:t>Description</w:t>
                  </w:r>
                </w:p>
              </w:tc>
            </w:tr>
            <w:tr w:rsidR="00A30025" w:rsidRPr="00547478" w14:paraId="60793E3D" w14:textId="77777777" w:rsidTr="00826F62">
              <w:tc>
                <w:tcPr>
                  <w:tcW w:w="3146" w:type="dxa"/>
                  <w:shd w:val="clear" w:color="auto" w:fill="auto"/>
                </w:tcPr>
                <w:p w14:paraId="4CBBABFC" w14:textId="77777777" w:rsidR="00A30025" w:rsidRPr="00547478" w:rsidRDefault="00A30025" w:rsidP="005F6610">
                  <w:pPr>
                    <w:autoSpaceDE w:val="0"/>
                    <w:autoSpaceDN w:val="0"/>
                    <w:adjustRightInd w:val="0"/>
                    <w:spacing w:before="120" w:after="120"/>
                    <w:rPr>
                      <w:rFonts w:ascii="Arial" w:hAnsi="Arial" w:cs="Arial"/>
                      <w:sz w:val="22"/>
                      <w:szCs w:val="22"/>
                    </w:rPr>
                  </w:pPr>
                  <w:r w:rsidRPr="00547478">
                    <w:rPr>
                      <w:rFonts w:ascii="Arial" w:hAnsi="Arial" w:cs="Arial"/>
                      <w:sz w:val="22"/>
                      <w:szCs w:val="22"/>
                    </w:rPr>
                    <w:t>Reading skills to:</w:t>
                  </w:r>
                </w:p>
              </w:tc>
              <w:tc>
                <w:tcPr>
                  <w:tcW w:w="5811" w:type="dxa"/>
                </w:tcPr>
                <w:p w14:paraId="56C1B63E" w14:textId="77777777" w:rsidR="00A30025" w:rsidRPr="0014064C" w:rsidRDefault="00A30025" w:rsidP="0090031D">
                  <w:pPr>
                    <w:autoSpaceDE w:val="0"/>
                    <w:autoSpaceDN w:val="0"/>
                    <w:adjustRightInd w:val="0"/>
                    <w:spacing w:before="120" w:after="120"/>
                    <w:rPr>
                      <w:rFonts w:ascii="Arial" w:hAnsi="Arial" w:cs="Arial"/>
                      <w:sz w:val="22"/>
                      <w:szCs w:val="22"/>
                    </w:rPr>
                  </w:pPr>
                  <w:r w:rsidRPr="00547478">
                    <w:rPr>
                      <w:rFonts w:ascii="Arial" w:hAnsi="Arial" w:cs="Arial"/>
                      <w:sz w:val="22"/>
                      <w:szCs w:val="22"/>
                    </w:rPr>
                    <w:t>read complex text incorporating procedural and technical information relating to justice</w:t>
                  </w:r>
                </w:p>
              </w:tc>
            </w:tr>
            <w:tr w:rsidR="00A30025" w:rsidRPr="00547478" w14:paraId="4DA5F444" w14:textId="77777777" w:rsidTr="00826F62">
              <w:tc>
                <w:tcPr>
                  <w:tcW w:w="3146" w:type="dxa"/>
                  <w:shd w:val="clear" w:color="auto" w:fill="auto"/>
                </w:tcPr>
                <w:p w14:paraId="2655A292" w14:textId="77777777" w:rsidR="00A30025" w:rsidRPr="00547478" w:rsidRDefault="00A30025" w:rsidP="005F6610">
                  <w:pPr>
                    <w:autoSpaceDE w:val="0"/>
                    <w:autoSpaceDN w:val="0"/>
                    <w:adjustRightInd w:val="0"/>
                    <w:spacing w:before="120" w:after="120"/>
                    <w:rPr>
                      <w:rFonts w:ascii="Arial" w:hAnsi="Arial" w:cs="Arial"/>
                      <w:sz w:val="22"/>
                      <w:szCs w:val="22"/>
                    </w:rPr>
                  </w:pPr>
                  <w:r w:rsidRPr="00547478">
                    <w:rPr>
                      <w:rFonts w:ascii="Arial" w:hAnsi="Arial" w:cs="Arial"/>
                      <w:sz w:val="22"/>
                      <w:szCs w:val="22"/>
                    </w:rPr>
                    <w:t>Writing skills to:</w:t>
                  </w:r>
                </w:p>
              </w:tc>
              <w:tc>
                <w:tcPr>
                  <w:tcW w:w="5811" w:type="dxa"/>
                </w:tcPr>
                <w:p w14:paraId="3E4A90E8" w14:textId="77777777" w:rsidR="00A30025" w:rsidRPr="00547478" w:rsidRDefault="00A30025" w:rsidP="005F6610">
                  <w:pPr>
                    <w:autoSpaceDE w:val="0"/>
                    <w:autoSpaceDN w:val="0"/>
                    <w:adjustRightInd w:val="0"/>
                    <w:spacing w:before="120" w:after="120"/>
                    <w:rPr>
                      <w:rFonts w:ascii="Arial" w:hAnsi="Arial" w:cs="Arial"/>
                      <w:sz w:val="22"/>
                      <w:szCs w:val="22"/>
                    </w:rPr>
                  </w:pPr>
                  <w:r w:rsidRPr="00547478">
                    <w:rPr>
                      <w:rFonts w:ascii="Arial" w:hAnsi="Arial" w:cs="Arial"/>
                      <w:sz w:val="22"/>
                      <w:szCs w:val="22"/>
                    </w:rPr>
                    <w:t>demonstrate understanding of a text describing complex issues relating to justice</w:t>
                  </w:r>
                </w:p>
              </w:tc>
            </w:tr>
            <w:tr w:rsidR="00A30025" w:rsidRPr="00547478" w14:paraId="71F203EC" w14:textId="77777777" w:rsidTr="00826F62">
              <w:tc>
                <w:tcPr>
                  <w:tcW w:w="3146" w:type="dxa"/>
                  <w:shd w:val="clear" w:color="auto" w:fill="auto"/>
                </w:tcPr>
                <w:p w14:paraId="7298A253" w14:textId="77777777" w:rsidR="00A30025" w:rsidRPr="00547478" w:rsidRDefault="00A30025" w:rsidP="005F6610">
                  <w:pPr>
                    <w:autoSpaceDE w:val="0"/>
                    <w:autoSpaceDN w:val="0"/>
                    <w:adjustRightInd w:val="0"/>
                    <w:spacing w:before="120" w:after="120"/>
                    <w:rPr>
                      <w:rFonts w:ascii="Arial" w:hAnsi="Arial" w:cs="Arial"/>
                      <w:sz w:val="22"/>
                      <w:szCs w:val="22"/>
                    </w:rPr>
                  </w:pPr>
                  <w:r w:rsidRPr="00547478">
                    <w:rPr>
                      <w:rFonts w:ascii="Arial" w:hAnsi="Arial" w:cs="Arial"/>
                      <w:sz w:val="22"/>
                      <w:szCs w:val="22"/>
                    </w:rPr>
                    <w:t>Oral communication skills to:</w:t>
                  </w:r>
                </w:p>
              </w:tc>
              <w:tc>
                <w:tcPr>
                  <w:tcW w:w="5811" w:type="dxa"/>
                </w:tcPr>
                <w:p w14:paraId="6498513F" w14:textId="77777777" w:rsidR="00A30025" w:rsidRPr="00547478" w:rsidRDefault="00A30025" w:rsidP="0090031D">
                  <w:pPr>
                    <w:autoSpaceDE w:val="0"/>
                    <w:autoSpaceDN w:val="0"/>
                    <w:adjustRightInd w:val="0"/>
                    <w:spacing w:before="120" w:after="120"/>
                    <w:rPr>
                      <w:rFonts w:ascii="Arial" w:hAnsi="Arial" w:cs="Arial"/>
                      <w:sz w:val="22"/>
                      <w:szCs w:val="22"/>
                    </w:rPr>
                  </w:pPr>
                  <w:r w:rsidRPr="00547478">
                    <w:rPr>
                      <w:rFonts w:ascii="Arial" w:hAnsi="Arial" w:cs="Arial"/>
                      <w:sz w:val="22"/>
                      <w:szCs w:val="22"/>
                    </w:rPr>
                    <w:t>listen to an oral text such as feedback in an oral presentation and provide a reflective response</w:t>
                  </w:r>
                </w:p>
                <w:p w14:paraId="22820B23" w14:textId="51BAA6B0" w:rsidR="00860B64" w:rsidRPr="00547478" w:rsidRDefault="00A30025" w:rsidP="00015F24">
                  <w:pPr>
                    <w:spacing w:before="120" w:after="120" w:line="259" w:lineRule="auto"/>
                    <w:contextualSpacing/>
                    <w:rPr>
                      <w:rFonts w:ascii="Arial" w:hAnsi="Arial" w:cs="Arial"/>
                      <w:sz w:val="22"/>
                      <w:szCs w:val="22"/>
                    </w:rPr>
                  </w:pPr>
                  <w:r w:rsidRPr="0090031D">
                    <w:rPr>
                      <w:rFonts w:ascii="Arial" w:hAnsi="Arial" w:cs="Arial"/>
                      <w:sz w:val="22"/>
                      <w:szCs w:val="22"/>
                    </w:rPr>
                    <w:t>ask the appropriate questions to elicit understanding and clarify meanings, respond appropriately, and keep a focus on justice</w:t>
                  </w:r>
                </w:p>
              </w:tc>
            </w:tr>
            <w:tr w:rsidR="00A30025" w:rsidRPr="00547478" w14:paraId="643E8C52" w14:textId="77777777" w:rsidTr="00826F62">
              <w:tc>
                <w:tcPr>
                  <w:tcW w:w="3146" w:type="dxa"/>
                  <w:shd w:val="clear" w:color="auto" w:fill="auto"/>
                </w:tcPr>
                <w:p w14:paraId="6C8D5624" w14:textId="77777777" w:rsidR="00A30025" w:rsidRPr="00547478" w:rsidRDefault="00A30025" w:rsidP="005F6610">
                  <w:pPr>
                    <w:autoSpaceDE w:val="0"/>
                    <w:autoSpaceDN w:val="0"/>
                    <w:adjustRightInd w:val="0"/>
                    <w:spacing w:before="120" w:after="120"/>
                    <w:rPr>
                      <w:rFonts w:ascii="Arial" w:hAnsi="Arial" w:cs="Arial"/>
                      <w:sz w:val="22"/>
                      <w:szCs w:val="22"/>
                    </w:rPr>
                  </w:pPr>
                  <w:r w:rsidRPr="00547478">
                    <w:rPr>
                      <w:rFonts w:ascii="Arial" w:hAnsi="Arial" w:cs="Arial"/>
                      <w:sz w:val="22"/>
                      <w:szCs w:val="22"/>
                    </w:rPr>
                    <w:t>Learning skills to:</w:t>
                  </w:r>
                </w:p>
              </w:tc>
              <w:tc>
                <w:tcPr>
                  <w:tcW w:w="5811" w:type="dxa"/>
                </w:tcPr>
                <w:p w14:paraId="052E8204" w14:textId="77777777" w:rsidR="00A30025" w:rsidRPr="00547478" w:rsidRDefault="00A30025" w:rsidP="00B55BF3">
                  <w:pPr>
                    <w:autoSpaceDE w:val="0"/>
                    <w:autoSpaceDN w:val="0"/>
                    <w:adjustRightInd w:val="0"/>
                    <w:spacing w:before="120" w:after="120"/>
                    <w:rPr>
                      <w:rFonts w:ascii="Arial" w:hAnsi="Arial" w:cs="Arial"/>
                      <w:sz w:val="22"/>
                      <w:szCs w:val="22"/>
                    </w:rPr>
                  </w:pPr>
                  <w:r w:rsidRPr="00547478">
                    <w:rPr>
                      <w:rFonts w:ascii="Arial" w:hAnsi="Arial" w:cs="Arial"/>
                      <w:sz w:val="22"/>
                      <w:szCs w:val="22"/>
                    </w:rPr>
                    <w:t>assess the nature and scope of new concepts and identify priorities and procedures within timeframes</w:t>
                  </w:r>
                </w:p>
              </w:tc>
            </w:tr>
            <w:tr w:rsidR="00A30025" w:rsidRPr="00547478" w14:paraId="70705CD8" w14:textId="77777777" w:rsidTr="00826F62">
              <w:tc>
                <w:tcPr>
                  <w:tcW w:w="3146" w:type="dxa"/>
                  <w:shd w:val="clear" w:color="auto" w:fill="auto"/>
                </w:tcPr>
                <w:p w14:paraId="4E9A20D2" w14:textId="77777777" w:rsidR="00A30025" w:rsidRPr="00547478" w:rsidRDefault="00A30025" w:rsidP="005F6610">
                  <w:pPr>
                    <w:autoSpaceDE w:val="0"/>
                    <w:autoSpaceDN w:val="0"/>
                    <w:adjustRightInd w:val="0"/>
                    <w:spacing w:before="120" w:after="120"/>
                    <w:rPr>
                      <w:rFonts w:ascii="Arial" w:hAnsi="Arial" w:cs="Arial"/>
                      <w:sz w:val="22"/>
                      <w:szCs w:val="22"/>
                    </w:rPr>
                  </w:pPr>
                  <w:r w:rsidRPr="00547478">
                    <w:rPr>
                      <w:rFonts w:ascii="Arial" w:hAnsi="Arial" w:cs="Arial"/>
                      <w:sz w:val="22"/>
                      <w:szCs w:val="22"/>
                    </w:rPr>
                    <w:t>Technology skills to:</w:t>
                  </w:r>
                </w:p>
              </w:tc>
              <w:tc>
                <w:tcPr>
                  <w:tcW w:w="5811" w:type="dxa"/>
                </w:tcPr>
                <w:p w14:paraId="09E9FBDF" w14:textId="77777777" w:rsidR="00A30025" w:rsidRPr="00547478" w:rsidRDefault="00A30025" w:rsidP="00B55BF3">
                  <w:pPr>
                    <w:autoSpaceDE w:val="0"/>
                    <w:autoSpaceDN w:val="0"/>
                    <w:adjustRightInd w:val="0"/>
                    <w:spacing w:before="120" w:after="120"/>
                    <w:rPr>
                      <w:rFonts w:ascii="Arial" w:hAnsi="Arial" w:cs="Arial"/>
                      <w:sz w:val="22"/>
                      <w:szCs w:val="22"/>
                    </w:rPr>
                  </w:pPr>
                  <w:r w:rsidRPr="00547478">
                    <w:rPr>
                      <w:rFonts w:ascii="Arial" w:hAnsi="Arial" w:cs="Arial"/>
                      <w:sz w:val="22"/>
                      <w:szCs w:val="22"/>
                    </w:rPr>
                    <w:t>use computer equipment for research and compilation of documents</w:t>
                  </w:r>
                </w:p>
              </w:tc>
            </w:tr>
          </w:tbl>
          <w:p w14:paraId="21A6CB93" w14:textId="77777777" w:rsidR="00A30025" w:rsidRPr="00547478" w:rsidRDefault="00A30025" w:rsidP="005F6610">
            <w:pPr>
              <w:pStyle w:val="Guidingtext"/>
              <w:rPr>
                <w:color w:val="auto"/>
                <w:szCs w:val="22"/>
              </w:rPr>
            </w:pPr>
          </w:p>
        </w:tc>
      </w:tr>
    </w:tbl>
    <w:p w14:paraId="230E807B" w14:textId="77777777" w:rsidR="00A30025" w:rsidRPr="00547478" w:rsidRDefault="00A30025" w:rsidP="005F6610">
      <w:pPr>
        <w:pStyle w:val="SectionCsubsection"/>
        <w:rPr>
          <w:rFonts w:cs="Arial"/>
          <w:szCs w:val="22"/>
        </w:rPr>
        <w:sectPr w:rsidR="00A30025" w:rsidRPr="00547478" w:rsidSect="005F6610">
          <w:pgSz w:w="11906" w:h="16838" w:code="9"/>
          <w:pgMar w:top="1440" w:right="1440" w:bottom="1440" w:left="1440" w:header="709" w:footer="567" w:gutter="0"/>
          <w:cols w:space="708"/>
          <w:titlePg/>
          <w:docGrid w:linePitch="360"/>
        </w:sectPr>
      </w:pP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6946"/>
      </w:tblGrid>
      <w:tr w:rsidR="00A30025" w:rsidRPr="00547478" w14:paraId="35CDEE61" w14:textId="77777777" w:rsidTr="00826F62">
        <w:tc>
          <w:tcPr>
            <w:tcW w:w="2268" w:type="dxa"/>
            <w:shd w:val="clear" w:color="auto" w:fill="auto"/>
          </w:tcPr>
          <w:p w14:paraId="7E63BD48" w14:textId="77777777" w:rsidR="00A30025" w:rsidRPr="007430A7" w:rsidRDefault="00A30025" w:rsidP="005F6610">
            <w:pPr>
              <w:pStyle w:val="SectionCsubsection"/>
              <w:rPr>
                <w:rFonts w:cs="Arial"/>
                <w:b/>
                <w:szCs w:val="22"/>
              </w:rPr>
            </w:pPr>
            <w:r w:rsidRPr="007430A7">
              <w:rPr>
                <w:rFonts w:cs="Arial"/>
                <w:b/>
                <w:szCs w:val="22"/>
              </w:rPr>
              <w:lastRenderedPageBreak/>
              <w:t>UNIT MAPPING INFORMATION</w:t>
            </w:r>
          </w:p>
        </w:tc>
        <w:tc>
          <w:tcPr>
            <w:tcW w:w="6946" w:type="dxa"/>
            <w:shd w:val="clear" w:color="auto" w:fill="auto"/>
          </w:tcPr>
          <w:tbl>
            <w:tblPr>
              <w:tblW w:w="6694" w:type="dxa"/>
              <w:tblBorders>
                <w:top w:val="single" w:sz="6" w:space="0" w:color="333333"/>
                <w:bottom w:val="single" w:sz="6" w:space="0" w:color="333333"/>
                <w:insideH w:val="single" w:sz="6" w:space="0" w:color="333333"/>
                <w:insideV w:val="single" w:sz="6" w:space="0" w:color="333333"/>
              </w:tblBorders>
              <w:tblLayout w:type="fixed"/>
              <w:tblCellMar>
                <w:left w:w="0" w:type="dxa"/>
                <w:right w:w="0" w:type="dxa"/>
              </w:tblCellMar>
              <w:tblLook w:val="04A0" w:firstRow="1" w:lastRow="0" w:firstColumn="1" w:lastColumn="0" w:noHBand="0" w:noVBand="1"/>
            </w:tblPr>
            <w:tblGrid>
              <w:gridCol w:w="2300"/>
              <w:gridCol w:w="2268"/>
              <w:gridCol w:w="2126"/>
            </w:tblGrid>
            <w:tr w:rsidR="00A30025" w:rsidRPr="00547478" w14:paraId="40D1A7EF" w14:textId="77777777" w:rsidTr="005F6610">
              <w:tc>
                <w:tcPr>
                  <w:tcW w:w="2300" w:type="dxa"/>
                  <w:tcMar>
                    <w:top w:w="30" w:type="dxa"/>
                    <w:left w:w="30" w:type="dxa"/>
                    <w:bottom w:w="30" w:type="dxa"/>
                    <w:right w:w="30" w:type="dxa"/>
                  </w:tcMar>
                  <w:hideMark/>
                </w:tcPr>
                <w:p w14:paraId="59EFE07C" w14:textId="77777777" w:rsidR="00A30025" w:rsidRPr="00547478" w:rsidRDefault="00A30025" w:rsidP="005F6610">
                  <w:pPr>
                    <w:spacing w:before="120" w:after="120"/>
                    <w:rPr>
                      <w:rFonts w:ascii="Arial" w:hAnsi="Arial" w:cs="Arial"/>
                      <w:sz w:val="22"/>
                      <w:szCs w:val="22"/>
                    </w:rPr>
                  </w:pPr>
                  <w:r w:rsidRPr="00547478">
                    <w:rPr>
                      <w:rFonts w:ascii="Arial" w:hAnsi="Arial" w:cs="Arial"/>
                      <w:sz w:val="22"/>
                      <w:szCs w:val="22"/>
                    </w:rPr>
                    <w:t>Code and Title</w:t>
                  </w:r>
                </w:p>
                <w:p w14:paraId="6283D7CD" w14:textId="77777777" w:rsidR="00A30025" w:rsidRPr="00547478" w:rsidRDefault="00A30025" w:rsidP="005F6610">
                  <w:pPr>
                    <w:spacing w:before="120" w:after="120"/>
                    <w:rPr>
                      <w:rFonts w:ascii="Arial" w:hAnsi="Arial" w:cs="Arial"/>
                      <w:sz w:val="22"/>
                      <w:szCs w:val="22"/>
                    </w:rPr>
                  </w:pPr>
                  <w:r w:rsidRPr="00547478">
                    <w:rPr>
                      <w:rFonts w:ascii="Arial" w:hAnsi="Arial" w:cs="Arial"/>
                      <w:sz w:val="22"/>
                      <w:szCs w:val="22"/>
                    </w:rPr>
                    <w:t>Current Version</w:t>
                  </w:r>
                </w:p>
              </w:tc>
              <w:tc>
                <w:tcPr>
                  <w:tcW w:w="2268" w:type="dxa"/>
                  <w:tcMar>
                    <w:top w:w="30" w:type="dxa"/>
                    <w:left w:w="30" w:type="dxa"/>
                    <w:bottom w:w="30" w:type="dxa"/>
                    <w:right w:w="30" w:type="dxa"/>
                  </w:tcMar>
                  <w:hideMark/>
                </w:tcPr>
                <w:p w14:paraId="76FABCBE" w14:textId="77777777" w:rsidR="00A30025" w:rsidRPr="00547478" w:rsidRDefault="00A30025" w:rsidP="005F6610">
                  <w:pPr>
                    <w:spacing w:before="120" w:after="120"/>
                    <w:rPr>
                      <w:rFonts w:ascii="Arial" w:hAnsi="Arial" w:cs="Arial"/>
                      <w:sz w:val="22"/>
                      <w:szCs w:val="22"/>
                    </w:rPr>
                  </w:pPr>
                  <w:r w:rsidRPr="00547478">
                    <w:rPr>
                      <w:rFonts w:ascii="Arial" w:hAnsi="Arial" w:cs="Arial"/>
                      <w:sz w:val="22"/>
                      <w:szCs w:val="22"/>
                    </w:rPr>
                    <w:t>Code and Title</w:t>
                  </w:r>
                </w:p>
                <w:p w14:paraId="0C27CD19" w14:textId="77777777" w:rsidR="00A30025" w:rsidRPr="00547478" w:rsidRDefault="00A30025" w:rsidP="005F6610">
                  <w:pPr>
                    <w:spacing w:before="120" w:after="120"/>
                    <w:rPr>
                      <w:rFonts w:ascii="Arial" w:hAnsi="Arial" w:cs="Arial"/>
                      <w:sz w:val="22"/>
                      <w:szCs w:val="22"/>
                    </w:rPr>
                  </w:pPr>
                  <w:r w:rsidRPr="00547478">
                    <w:rPr>
                      <w:rFonts w:ascii="Arial" w:hAnsi="Arial" w:cs="Arial"/>
                      <w:sz w:val="22"/>
                      <w:szCs w:val="22"/>
                    </w:rPr>
                    <w:t>Previous Version</w:t>
                  </w:r>
                </w:p>
              </w:tc>
              <w:tc>
                <w:tcPr>
                  <w:tcW w:w="2126" w:type="dxa"/>
                  <w:tcMar>
                    <w:top w:w="30" w:type="dxa"/>
                    <w:left w:w="30" w:type="dxa"/>
                    <w:bottom w:w="30" w:type="dxa"/>
                    <w:right w:w="30" w:type="dxa"/>
                  </w:tcMar>
                  <w:hideMark/>
                </w:tcPr>
                <w:p w14:paraId="6DF3E629" w14:textId="77777777" w:rsidR="00A30025" w:rsidRPr="00547478" w:rsidRDefault="00A30025" w:rsidP="005F6610">
                  <w:pPr>
                    <w:spacing w:before="120" w:after="120"/>
                    <w:rPr>
                      <w:rFonts w:ascii="Arial" w:hAnsi="Arial" w:cs="Arial"/>
                      <w:sz w:val="22"/>
                      <w:szCs w:val="22"/>
                    </w:rPr>
                  </w:pPr>
                  <w:r w:rsidRPr="00547478">
                    <w:rPr>
                      <w:rFonts w:ascii="Arial" w:hAnsi="Arial" w:cs="Arial"/>
                      <w:sz w:val="22"/>
                      <w:szCs w:val="22"/>
                    </w:rPr>
                    <w:t>Comments</w:t>
                  </w:r>
                </w:p>
              </w:tc>
            </w:tr>
            <w:tr w:rsidR="00A30025" w:rsidRPr="00547478" w14:paraId="5D31DB9B" w14:textId="77777777" w:rsidTr="005F6610">
              <w:tc>
                <w:tcPr>
                  <w:tcW w:w="2300" w:type="dxa"/>
                  <w:tcMar>
                    <w:top w:w="30" w:type="dxa"/>
                    <w:left w:w="30" w:type="dxa"/>
                    <w:bottom w:w="30" w:type="dxa"/>
                    <w:right w:w="30" w:type="dxa"/>
                  </w:tcMar>
                  <w:hideMark/>
                </w:tcPr>
                <w:p w14:paraId="46244B2C" w14:textId="597B145E" w:rsidR="00A30025" w:rsidRPr="00547478" w:rsidRDefault="00F00DD6" w:rsidP="005F6610">
                  <w:pPr>
                    <w:spacing w:before="120" w:after="120"/>
                    <w:rPr>
                      <w:rFonts w:ascii="Arial" w:hAnsi="Arial" w:cs="Arial"/>
                      <w:sz w:val="22"/>
                      <w:szCs w:val="22"/>
                    </w:rPr>
                  </w:pPr>
                  <w:r w:rsidRPr="00F00DD6">
                    <w:rPr>
                      <w:rFonts w:ascii="Arial" w:hAnsi="Arial" w:cs="Arial"/>
                      <w:sz w:val="22"/>
                      <w:szCs w:val="22"/>
                    </w:rPr>
                    <w:t>VU23168</w:t>
                  </w:r>
                  <w:r w:rsidR="00A30025" w:rsidRPr="00547478">
                    <w:rPr>
                      <w:rFonts w:ascii="Arial" w:hAnsi="Arial" w:cs="Arial"/>
                      <w:sz w:val="22"/>
                      <w:szCs w:val="22"/>
                    </w:rPr>
                    <w:t xml:space="preserve"> Apply writing and presentation skills within a justice environment</w:t>
                  </w:r>
                </w:p>
              </w:tc>
              <w:tc>
                <w:tcPr>
                  <w:tcW w:w="2268" w:type="dxa"/>
                  <w:tcMar>
                    <w:top w:w="30" w:type="dxa"/>
                    <w:left w:w="30" w:type="dxa"/>
                    <w:bottom w:w="30" w:type="dxa"/>
                    <w:right w:w="30" w:type="dxa"/>
                  </w:tcMar>
                  <w:hideMark/>
                </w:tcPr>
                <w:p w14:paraId="7964BE88" w14:textId="77777777" w:rsidR="00A30025" w:rsidRPr="00547478" w:rsidRDefault="00A30025" w:rsidP="005F6610">
                  <w:pPr>
                    <w:spacing w:before="120" w:after="120"/>
                    <w:rPr>
                      <w:rFonts w:ascii="Arial" w:hAnsi="Arial" w:cs="Arial"/>
                      <w:sz w:val="22"/>
                      <w:szCs w:val="22"/>
                    </w:rPr>
                  </w:pPr>
                  <w:r w:rsidRPr="00547478">
                    <w:rPr>
                      <w:rStyle w:val="BodycopyChar"/>
                      <w:rFonts w:cs="Arial"/>
                      <w:i/>
                      <w:color w:val="auto"/>
                      <w:szCs w:val="22"/>
                    </w:rPr>
                    <w:t>VU21911</w:t>
                  </w:r>
                  <w:r w:rsidRPr="00547478">
                    <w:rPr>
                      <w:rFonts w:ascii="Arial" w:hAnsi="Arial" w:cs="Arial"/>
                      <w:sz w:val="22"/>
                      <w:szCs w:val="22"/>
                    </w:rPr>
                    <w:t xml:space="preserve"> Apply writing and presentation skills within a justice environment</w:t>
                  </w:r>
                </w:p>
              </w:tc>
              <w:tc>
                <w:tcPr>
                  <w:tcW w:w="2126" w:type="dxa"/>
                  <w:tcMar>
                    <w:top w:w="30" w:type="dxa"/>
                    <w:left w:w="30" w:type="dxa"/>
                    <w:bottom w:w="30" w:type="dxa"/>
                    <w:right w:w="30" w:type="dxa"/>
                  </w:tcMar>
                  <w:hideMark/>
                </w:tcPr>
                <w:p w14:paraId="28EE68A9" w14:textId="77777777" w:rsidR="00A30025" w:rsidRPr="00547478" w:rsidRDefault="00A30025" w:rsidP="005F6610">
                  <w:pPr>
                    <w:spacing w:before="120" w:after="120"/>
                    <w:rPr>
                      <w:rFonts w:ascii="Arial" w:hAnsi="Arial" w:cs="Arial"/>
                      <w:sz w:val="22"/>
                      <w:szCs w:val="22"/>
                    </w:rPr>
                  </w:pPr>
                  <w:r w:rsidRPr="00547478">
                    <w:rPr>
                      <w:rFonts w:ascii="Arial" w:hAnsi="Arial" w:cs="Arial"/>
                      <w:sz w:val="22"/>
                      <w:szCs w:val="22"/>
                    </w:rPr>
                    <w:t>Equivalent</w:t>
                  </w:r>
                </w:p>
              </w:tc>
            </w:tr>
          </w:tbl>
          <w:p w14:paraId="5CC2BCB2" w14:textId="77777777" w:rsidR="00A30025" w:rsidRPr="00547478" w:rsidRDefault="00A30025" w:rsidP="005F6610">
            <w:pPr>
              <w:pStyle w:val="Bodycopy"/>
              <w:rPr>
                <w:rFonts w:cs="Arial"/>
                <w:i/>
                <w:color w:val="auto"/>
                <w:szCs w:val="22"/>
              </w:rPr>
            </w:pPr>
          </w:p>
        </w:tc>
      </w:tr>
    </w:tbl>
    <w:p w14:paraId="780C7A95" w14:textId="77777777" w:rsidR="00A67112" w:rsidRPr="00547478" w:rsidRDefault="00A67112" w:rsidP="005F6610">
      <w:pPr>
        <w:rPr>
          <w:rFonts w:ascii="Arial" w:hAnsi="Arial" w:cs="Arial"/>
          <w:sz w:val="22"/>
          <w:szCs w:val="22"/>
        </w:rPr>
      </w:pPr>
    </w:p>
    <w:bookmarkEnd w:id="57"/>
    <w:p w14:paraId="2F57842F" w14:textId="77777777" w:rsidR="00A67112" w:rsidRPr="009A7B13" w:rsidRDefault="00A67112" w:rsidP="00A67112">
      <w:pPr>
        <w:spacing w:after="160"/>
        <w:rPr>
          <w:rFonts w:ascii="Arial" w:hAnsi="Arial" w:cs="Arial"/>
          <w:b/>
          <w:sz w:val="22"/>
          <w:szCs w:val="22"/>
        </w:rPr>
      </w:pPr>
      <w:r w:rsidRPr="00547478">
        <w:rPr>
          <w:rFonts w:ascii="Arial" w:hAnsi="Arial" w:cs="Arial"/>
          <w:b/>
          <w:sz w:val="22"/>
          <w:szCs w:val="22"/>
        </w:rPr>
        <w:t xml:space="preserve">Assessment Requirements </w:t>
      </w: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4"/>
        <w:gridCol w:w="6990"/>
      </w:tblGrid>
      <w:tr w:rsidR="00A67112" w:rsidRPr="00826F62" w14:paraId="0BBEDE9E" w14:textId="77777777" w:rsidTr="006B1356">
        <w:tc>
          <w:tcPr>
            <w:tcW w:w="2224" w:type="dxa"/>
            <w:shd w:val="clear" w:color="auto" w:fill="auto"/>
          </w:tcPr>
          <w:p w14:paraId="4B76D4CB" w14:textId="77777777" w:rsidR="00A67112" w:rsidRPr="00826F62" w:rsidRDefault="00A67112" w:rsidP="008522F5">
            <w:pPr>
              <w:pStyle w:val="SectionCsubsection"/>
              <w:spacing w:beforeLines="120" w:before="288" w:afterLines="120" w:after="288"/>
              <w:rPr>
                <w:rFonts w:cs="Arial"/>
                <w:b/>
                <w:szCs w:val="22"/>
              </w:rPr>
            </w:pPr>
            <w:r w:rsidRPr="00547478">
              <w:rPr>
                <w:rFonts w:cs="Arial"/>
                <w:b/>
                <w:szCs w:val="22"/>
              </w:rPr>
              <w:t>TITLE</w:t>
            </w:r>
          </w:p>
        </w:tc>
        <w:tc>
          <w:tcPr>
            <w:tcW w:w="6990" w:type="dxa"/>
            <w:shd w:val="clear" w:color="auto" w:fill="auto"/>
          </w:tcPr>
          <w:p w14:paraId="28CE41CB" w14:textId="160655F1" w:rsidR="00A67112" w:rsidRPr="00826F62" w:rsidRDefault="00A67112" w:rsidP="008522F5">
            <w:pPr>
              <w:pStyle w:val="SectionCsubsection"/>
              <w:spacing w:beforeLines="120" w:before="288" w:afterLines="120" w:after="288"/>
              <w:rPr>
                <w:rFonts w:cs="Arial"/>
                <w:b/>
                <w:szCs w:val="22"/>
              </w:rPr>
            </w:pPr>
            <w:r w:rsidRPr="00826F62">
              <w:rPr>
                <w:rFonts w:cs="Arial"/>
                <w:b/>
                <w:szCs w:val="22"/>
              </w:rPr>
              <w:t xml:space="preserve">Assessment Requirements for </w:t>
            </w:r>
            <w:r w:rsidR="00F00DD6" w:rsidRPr="00F00DD6">
              <w:rPr>
                <w:rFonts w:cs="Arial"/>
                <w:b/>
                <w:szCs w:val="22"/>
              </w:rPr>
              <w:t>VU23168</w:t>
            </w:r>
            <w:r w:rsidRPr="00826F62">
              <w:rPr>
                <w:rFonts w:cs="Arial"/>
                <w:b/>
                <w:szCs w:val="22"/>
              </w:rPr>
              <w:t xml:space="preserve"> Apply writing and presentation skills within a justice environment</w:t>
            </w:r>
          </w:p>
        </w:tc>
      </w:tr>
      <w:tr w:rsidR="00A67112" w:rsidRPr="00547478" w14:paraId="2DEC9E26" w14:textId="77777777" w:rsidTr="006B1356">
        <w:tc>
          <w:tcPr>
            <w:tcW w:w="2224" w:type="dxa"/>
            <w:shd w:val="clear" w:color="auto" w:fill="auto"/>
          </w:tcPr>
          <w:p w14:paraId="346F0D05" w14:textId="77777777" w:rsidR="00A67112" w:rsidRPr="00547478" w:rsidRDefault="00A67112" w:rsidP="008522F5">
            <w:pPr>
              <w:spacing w:before="120"/>
              <w:rPr>
                <w:rFonts w:ascii="Arial" w:hAnsi="Arial" w:cs="Arial"/>
                <w:b/>
                <w:sz w:val="22"/>
                <w:szCs w:val="22"/>
              </w:rPr>
            </w:pPr>
            <w:r w:rsidRPr="00547478">
              <w:rPr>
                <w:rFonts w:ascii="Arial" w:hAnsi="Arial" w:cs="Arial"/>
                <w:b/>
                <w:sz w:val="22"/>
                <w:szCs w:val="22"/>
              </w:rPr>
              <w:t>PERFORMANCE EVIDENCE</w:t>
            </w:r>
          </w:p>
          <w:p w14:paraId="23534672" w14:textId="77777777" w:rsidR="00A67112" w:rsidRPr="00547478" w:rsidRDefault="00A67112" w:rsidP="008522F5">
            <w:pPr>
              <w:spacing w:after="120"/>
              <w:rPr>
                <w:rFonts w:ascii="Arial" w:hAnsi="Arial" w:cs="Arial"/>
                <w:b/>
                <w:sz w:val="22"/>
                <w:szCs w:val="22"/>
              </w:rPr>
            </w:pPr>
          </w:p>
        </w:tc>
        <w:tc>
          <w:tcPr>
            <w:tcW w:w="6990" w:type="dxa"/>
            <w:shd w:val="clear" w:color="auto" w:fill="auto"/>
          </w:tcPr>
          <w:p w14:paraId="6E10F59C" w14:textId="77777777" w:rsidR="00177815" w:rsidRDefault="00177815" w:rsidP="00177815">
            <w:pPr>
              <w:pStyle w:val="SIText"/>
              <w:spacing w:before="120" w:after="120"/>
              <w:rPr>
                <w:rStyle w:val="SITemporaryText-red"/>
                <w:rFonts w:cs="Arial"/>
                <w:color w:val="auto"/>
              </w:rPr>
            </w:pPr>
            <w:r w:rsidRPr="0014064C">
              <w:rPr>
                <w:rStyle w:val="SITemporaryText-red"/>
                <w:rFonts w:cs="Arial"/>
                <w:color w:val="auto"/>
              </w:rPr>
              <w:t>The candidate must demonstrate the ability to complete the tasks outlined in the elements, performance criteria and foundation skills of this unit.</w:t>
            </w:r>
            <w:r w:rsidRPr="00177815">
              <w:rPr>
                <w:rStyle w:val="SITemporaryText-red"/>
                <w:rFonts w:cs="Arial"/>
                <w:color w:val="auto"/>
              </w:rPr>
              <w:t xml:space="preserve"> </w:t>
            </w:r>
          </w:p>
          <w:p w14:paraId="3B740C2F" w14:textId="77777777" w:rsidR="000343A7" w:rsidRDefault="00CE6D65" w:rsidP="00177815">
            <w:pPr>
              <w:pStyle w:val="SIText"/>
              <w:spacing w:before="120" w:after="120"/>
              <w:rPr>
                <w:rStyle w:val="SITemporaryText-red"/>
                <w:rFonts w:cs="Arial"/>
                <w:color w:val="auto"/>
              </w:rPr>
            </w:pPr>
            <w:r>
              <w:rPr>
                <w:rStyle w:val="SITemporaryText-red"/>
                <w:rFonts w:cs="Arial"/>
                <w:color w:val="auto"/>
              </w:rPr>
              <w:t>The candidate must</w:t>
            </w:r>
            <w:r w:rsidR="000343A7">
              <w:rPr>
                <w:rStyle w:val="SITemporaryText-red"/>
                <w:rFonts w:cs="Arial"/>
                <w:color w:val="auto"/>
              </w:rPr>
              <w:t xml:space="preserve"> </w:t>
            </w:r>
            <w:r w:rsidR="000343A7" w:rsidRPr="000343A7">
              <w:rPr>
                <w:rStyle w:val="SITemporaryText-red"/>
                <w:rFonts w:cs="Arial"/>
                <w:color w:val="auto"/>
              </w:rPr>
              <w:t>write one document and verbally present one document.</w:t>
            </w:r>
            <w:r>
              <w:rPr>
                <w:rStyle w:val="SITemporaryText-red"/>
                <w:rFonts w:cs="Arial"/>
                <w:color w:val="auto"/>
              </w:rPr>
              <w:t xml:space="preserve"> </w:t>
            </w:r>
          </w:p>
          <w:p w14:paraId="1BAB5583" w14:textId="79E0ADAF" w:rsidR="00177815" w:rsidRPr="00547478" w:rsidRDefault="00177815" w:rsidP="00177815">
            <w:pPr>
              <w:pStyle w:val="SIText"/>
              <w:spacing w:before="120" w:after="120"/>
              <w:rPr>
                <w:rStyle w:val="SITemporaryText-red"/>
                <w:rFonts w:cs="Arial"/>
                <w:color w:val="auto"/>
              </w:rPr>
            </w:pPr>
            <w:r w:rsidRPr="00547478">
              <w:rPr>
                <w:rStyle w:val="SITemporaryText-red"/>
                <w:rFonts w:cs="Arial"/>
                <w:color w:val="auto"/>
              </w:rPr>
              <w:t xml:space="preserve">In doing so the </w:t>
            </w:r>
            <w:r>
              <w:rPr>
                <w:rStyle w:val="SITemporaryText-red"/>
                <w:rFonts w:cs="Arial"/>
                <w:color w:val="auto"/>
              </w:rPr>
              <w:t>c</w:t>
            </w:r>
            <w:r w:rsidRPr="00177815">
              <w:rPr>
                <w:rStyle w:val="SITemporaryText-red"/>
                <w:rFonts w:cs="Arial"/>
                <w:color w:val="auto"/>
              </w:rPr>
              <w:t>andidate</w:t>
            </w:r>
            <w:r w:rsidRPr="00547478">
              <w:rPr>
                <w:rStyle w:val="SITemporaryText-red"/>
                <w:rFonts w:cs="Arial"/>
                <w:color w:val="auto"/>
              </w:rPr>
              <w:t xml:space="preserve"> must:</w:t>
            </w:r>
          </w:p>
          <w:p w14:paraId="2E3340B6" w14:textId="77777777" w:rsidR="00A67112" w:rsidRPr="00547478" w:rsidRDefault="00A67112" w:rsidP="00565C71">
            <w:pPr>
              <w:pStyle w:val="ListBullet2"/>
              <w:numPr>
                <w:ilvl w:val="0"/>
                <w:numId w:val="25"/>
              </w:numPr>
              <w:tabs>
                <w:tab w:val="left" w:pos="988"/>
              </w:tabs>
              <w:ind w:left="464" w:hanging="425"/>
              <w:contextualSpacing w:val="0"/>
              <w:rPr>
                <w:rFonts w:cs="Arial"/>
                <w:szCs w:val="22"/>
              </w:rPr>
            </w:pPr>
            <w:r w:rsidRPr="00547478">
              <w:rPr>
                <w:rFonts w:cs="Arial"/>
                <w:szCs w:val="22"/>
              </w:rPr>
              <w:t xml:space="preserve">conduct research in preparation for </w:t>
            </w:r>
            <w:r>
              <w:rPr>
                <w:rFonts w:cs="Arial"/>
                <w:szCs w:val="22"/>
              </w:rPr>
              <w:t xml:space="preserve">workplace related </w:t>
            </w:r>
            <w:r w:rsidRPr="00547478">
              <w:rPr>
                <w:rFonts w:cs="Arial"/>
                <w:szCs w:val="22"/>
              </w:rPr>
              <w:t>documents</w:t>
            </w:r>
          </w:p>
          <w:p w14:paraId="7F4640C8" w14:textId="77777777" w:rsidR="00A67112" w:rsidRPr="00547478" w:rsidRDefault="00A67112" w:rsidP="00565C71">
            <w:pPr>
              <w:pStyle w:val="ListBullet2"/>
              <w:numPr>
                <w:ilvl w:val="0"/>
                <w:numId w:val="25"/>
              </w:numPr>
              <w:tabs>
                <w:tab w:val="left" w:pos="988"/>
              </w:tabs>
              <w:ind w:left="464" w:hanging="425"/>
              <w:contextualSpacing w:val="0"/>
              <w:rPr>
                <w:rFonts w:cs="Arial"/>
                <w:szCs w:val="22"/>
              </w:rPr>
            </w:pPr>
            <w:r w:rsidRPr="00547478">
              <w:rPr>
                <w:rFonts w:cs="Arial"/>
                <w:szCs w:val="22"/>
              </w:rPr>
              <w:t xml:space="preserve">use appropriate justice industry terminology </w:t>
            </w:r>
          </w:p>
          <w:p w14:paraId="4530417A" w14:textId="77777777" w:rsidR="00A67112" w:rsidRPr="00547478" w:rsidRDefault="00A67112" w:rsidP="00565C71">
            <w:pPr>
              <w:pStyle w:val="ListBullet2"/>
              <w:numPr>
                <w:ilvl w:val="0"/>
                <w:numId w:val="25"/>
              </w:numPr>
              <w:tabs>
                <w:tab w:val="left" w:pos="988"/>
              </w:tabs>
              <w:ind w:left="464" w:hanging="425"/>
              <w:contextualSpacing w:val="0"/>
              <w:rPr>
                <w:rFonts w:cs="Arial"/>
                <w:szCs w:val="22"/>
              </w:rPr>
            </w:pPr>
            <w:r w:rsidRPr="00547478">
              <w:rPr>
                <w:rFonts w:cs="Arial"/>
                <w:szCs w:val="22"/>
              </w:rPr>
              <w:t xml:space="preserve">reference sources of information through in-text referencing according to specific citation system  </w:t>
            </w:r>
          </w:p>
          <w:p w14:paraId="674CB2DE" w14:textId="77777777" w:rsidR="00A67112" w:rsidRPr="00547478" w:rsidRDefault="00A67112" w:rsidP="00565C71">
            <w:pPr>
              <w:pStyle w:val="ListBullet2"/>
              <w:numPr>
                <w:ilvl w:val="0"/>
                <w:numId w:val="25"/>
              </w:numPr>
              <w:tabs>
                <w:tab w:val="left" w:pos="988"/>
              </w:tabs>
              <w:ind w:left="464" w:hanging="425"/>
              <w:contextualSpacing w:val="0"/>
              <w:rPr>
                <w:rFonts w:cs="Arial"/>
                <w:szCs w:val="22"/>
              </w:rPr>
            </w:pPr>
            <w:r w:rsidRPr="00547478">
              <w:rPr>
                <w:rFonts w:cs="Arial"/>
                <w:szCs w:val="22"/>
              </w:rPr>
              <w:t>use appropriate oral skills when conducting a justice industry presentation</w:t>
            </w:r>
          </w:p>
          <w:p w14:paraId="0476EEC8" w14:textId="77777777" w:rsidR="00A67112" w:rsidRPr="00547478" w:rsidRDefault="00A67112" w:rsidP="00565C71">
            <w:pPr>
              <w:pStyle w:val="ListBullet2"/>
              <w:numPr>
                <w:ilvl w:val="0"/>
                <w:numId w:val="25"/>
              </w:numPr>
              <w:tabs>
                <w:tab w:val="left" w:pos="988"/>
              </w:tabs>
              <w:ind w:left="464" w:hanging="425"/>
              <w:contextualSpacing w:val="0"/>
              <w:rPr>
                <w:rFonts w:cs="Arial"/>
                <w:szCs w:val="22"/>
              </w:rPr>
            </w:pPr>
            <w:r w:rsidRPr="00547478">
              <w:rPr>
                <w:rFonts w:cs="Arial"/>
                <w:szCs w:val="22"/>
              </w:rPr>
              <w:t xml:space="preserve">edit and proofread </w:t>
            </w:r>
            <w:r>
              <w:rPr>
                <w:rFonts w:cs="Arial"/>
                <w:szCs w:val="22"/>
              </w:rPr>
              <w:t xml:space="preserve">workplace related </w:t>
            </w:r>
            <w:r w:rsidRPr="00547478">
              <w:rPr>
                <w:rFonts w:cs="Arial"/>
                <w:szCs w:val="22"/>
              </w:rPr>
              <w:t xml:space="preserve">documents </w:t>
            </w:r>
          </w:p>
          <w:p w14:paraId="61B312FF" w14:textId="77777777" w:rsidR="00A67112" w:rsidRPr="00547478" w:rsidRDefault="00A67112" w:rsidP="00565C71">
            <w:pPr>
              <w:pStyle w:val="ListBullet2"/>
              <w:numPr>
                <w:ilvl w:val="0"/>
                <w:numId w:val="25"/>
              </w:numPr>
              <w:tabs>
                <w:tab w:val="left" w:pos="988"/>
              </w:tabs>
              <w:ind w:left="464" w:hanging="425"/>
              <w:contextualSpacing w:val="0"/>
              <w:rPr>
                <w:rFonts w:cs="Arial"/>
                <w:szCs w:val="22"/>
              </w:rPr>
            </w:pPr>
            <w:r w:rsidRPr="00547478">
              <w:rPr>
                <w:rFonts w:cs="Arial"/>
                <w:szCs w:val="22"/>
              </w:rPr>
              <w:t>seek feedback for both written work and presentation skills.</w:t>
            </w:r>
          </w:p>
        </w:tc>
      </w:tr>
      <w:tr w:rsidR="00A67112" w:rsidRPr="00547478" w14:paraId="01E9197E" w14:textId="77777777" w:rsidTr="006B1356">
        <w:tc>
          <w:tcPr>
            <w:tcW w:w="2224" w:type="dxa"/>
            <w:shd w:val="clear" w:color="auto" w:fill="auto"/>
          </w:tcPr>
          <w:p w14:paraId="697BE5A7" w14:textId="77777777" w:rsidR="00A67112" w:rsidRPr="00547478" w:rsidRDefault="00A67112" w:rsidP="008522F5">
            <w:pPr>
              <w:spacing w:before="120"/>
              <w:rPr>
                <w:rFonts w:ascii="Arial" w:hAnsi="Arial" w:cs="Arial"/>
                <w:b/>
                <w:sz w:val="22"/>
                <w:szCs w:val="22"/>
              </w:rPr>
            </w:pPr>
            <w:r w:rsidRPr="00547478">
              <w:rPr>
                <w:rFonts w:ascii="Arial" w:hAnsi="Arial" w:cs="Arial"/>
                <w:b/>
                <w:sz w:val="22"/>
                <w:szCs w:val="22"/>
              </w:rPr>
              <w:t>KNOWLEDGE EVIDENCE</w:t>
            </w:r>
          </w:p>
          <w:p w14:paraId="51262D4E" w14:textId="77777777" w:rsidR="00A67112" w:rsidRPr="00547478" w:rsidRDefault="00A67112" w:rsidP="008522F5">
            <w:pPr>
              <w:spacing w:after="120"/>
              <w:rPr>
                <w:rFonts w:ascii="Arial" w:hAnsi="Arial" w:cs="Arial"/>
                <w:b/>
                <w:sz w:val="22"/>
                <w:szCs w:val="22"/>
              </w:rPr>
            </w:pPr>
          </w:p>
        </w:tc>
        <w:tc>
          <w:tcPr>
            <w:tcW w:w="6990" w:type="dxa"/>
            <w:shd w:val="clear" w:color="auto" w:fill="auto"/>
          </w:tcPr>
          <w:p w14:paraId="40A4E9EB" w14:textId="3D96A351" w:rsidR="00A67112" w:rsidRPr="00547478" w:rsidRDefault="00545ADF" w:rsidP="008522F5">
            <w:pPr>
              <w:autoSpaceDE w:val="0"/>
              <w:autoSpaceDN w:val="0"/>
              <w:adjustRightInd w:val="0"/>
              <w:spacing w:before="120" w:after="120"/>
              <w:rPr>
                <w:rFonts w:ascii="Arial" w:hAnsi="Arial" w:cs="Arial"/>
                <w:sz w:val="22"/>
                <w:szCs w:val="22"/>
              </w:rPr>
            </w:pPr>
            <w:r w:rsidRPr="00547478">
              <w:rPr>
                <w:rFonts w:ascii="Arial" w:hAnsi="Arial" w:cs="Arial"/>
                <w:sz w:val="22"/>
                <w:szCs w:val="22"/>
              </w:rPr>
              <w:t xml:space="preserve">The </w:t>
            </w:r>
            <w:r>
              <w:rPr>
                <w:rFonts w:ascii="Arial" w:hAnsi="Arial" w:cs="Arial"/>
                <w:sz w:val="22"/>
                <w:szCs w:val="22"/>
              </w:rPr>
              <w:t>candidate</w:t>
            </w:r>
            <w:r w:rsidRPr="00547478">
              <w:rPr>
                <w:rFonts w:ascii="Arial" w:hAnsi="Arial" w:cs="Arial"/>
                <w:sz w:val="22"/>
                <w:szCs w:val="22"/>
              </w:rPr>
              <w:t xml:space="preserve"> </w:t>
            </w:r>
            <w:r w:rsidR="00A67112" w:rsidRPr="00547478">
              <w:rPr>
                <w:rFonts w:ascii="Arial" w:hAnsi="Arial" w:cs="Arial"/>
                <w:sz w:val="22"/>
                <w:szCs w:val="22"/>
              </w:rPr>
              <w:t>must be able to demonstrate essential knowledge required to effectively do the task outlined in elements and performance criteria of this unit, manage the task and manage contingencies in the context of the work role. This includes knowledge of:</w:t>
            </w:r>
          </w:p>
          <w:p w14:paraId="11AEBB62" w14:textId="77777777" w:rsidR="00A67112" w:rsidRPr="00547478" w:rsidRDefault="00A67112" w:rsidP="00565C71">
            <w:pPr>
              <w:pStyle w:val="ListBullet2"/>
              <w:numPr>
                <w:ilvl w:val="0"/>
                <w:numId w:val="25"/>
              </w:numPr>
              <w:tabs>
                <w:tab w:val="left" w:pos="988"/>
              </w:tabs>
              <w:ind w:left="464" w:hanging="425"/>
              <w:contextualSpacing w:val="0"/>
              <w:rPr>
                <w:rFonts w:cs="Arial"/>
                <w:szCs w:val="22"/>
              </w:rPr>
            </w:pPr>
            <w:r w:rsidRPr="00547478">
              <w:rPr>
                <w:rFonts w:cs="Arial"/>
                <w:szCs w:val="22"/>
              </w:rPr>
              <w:t xml:space="preserve">planning processes to determine the purpose and objectives of documents </w:t>
            </w:r>
          </w:p>
          <w:p w14:paraId="77575E5D" w14:textId="77777777" w:rsidR="00A67112" w:rsidRPr="00547478" w:rsidRDefault="00A67112" w:rsidP="00565C71">
            <w:pPr>
              <w:pStyle w:val="ListBullet2"/>
              <w:numPr>
                <w:ilvl w:val="0"/>
                <w:numId w:val="25"/>
              </w:numPr>
              <w:tabs>
                <w:tab w:val="left" w:pos="988"/>
              </w:tabs>
              <w:ind w:left="464" w:hanging="425"/>
              <w:contextualSpacing w:val="0"/>
              <w:rPr>
                <w:rFonts w:cs="Arial"/>
                <w:szCs w:val="22"/>
              </w:rPr>
            </w:pPr>
            <w:r w:rsidRPr="00547478">
              <w:rPr>
                <w:rFonts w:cs="Arial"/>
                <w:szCs w:val="22"/>
              </w:rPr>
              <w:t>differences between sources of information, such as: primary, secondary and tertiary</w:t>
            </w:r>
          </w:p>
          <w:p w14:paraId="6DCC05BA" w14:textId="77777777" w:rsidR="00A67112" w:rsidRPr="00547478" w:rsidRDefault="00A67112" w:rsidP="00565C71">
            <w:pPr>
              <w:pStyle w:val="ListBullet2"/>
              <w:numPr>
                <w:ilvl w:val="0"/>
                <w:numId w:val="25"/>
              </w:numPr>
              <w:tabs>
                <w:tab w:val="left" w:pos="988"/>
              </w:tabs>
              <w:ind w:left="464" w:hanging="425"/>
              <w:contextualSpacing w:val="0"/>
              <w:rPr>
                <w:rFonts w:cs="Arial"/>
                <w:szCs w:val="22"/>
              </w:rPr>
            </w:pPr>
            <w:r w:rsidRPr="00547478">
              <w:rPr>
                <w:rFonts w:cs="Arial"/>
                <w:szCs w:val="22"/>
              </w:rPr>
              <w:t>different purposes and formats of documents and reports suitable to a range of justice environments</w:t>
            </w:r>
          </w:p>
          <w:p w14:paraId="470498CC" w14:textId="77777777" w:rsidR="00A67112" w:rsidRPr="00547478" w:rsidRDefault="00A67112" w:rsidP="00565C71">
            <w:pPr>
              <w:pStyle w:val="ListBullet2"/>
              <w:numPr>
                <w:ilvl w:val="0"/>
                <w:numId w:val="25"/>
              </w:numPr>
              <w:tabs>
                <w:tab w:val="left" w:pos="988"/>
              </w:tabs>
              <w:ind w:left="464" w:hanging="425"/>
              <w:contextualSpacing w:val="0"/>
              <w:rPr>
                <w:rFonts w:cs="Arial"/>
                <w:szCs w:val="22"/>
              </w:rPr>
            </w:pPr>
            <w:r w:rsidRPr="00547478">
              <w:rPr>
                <w:rFonts w:cs="Arial"/>
                <w:szCs w:val="22"/>
              </w:rPr>
              <w:t>justice terminology</w:t>
            </w:r>
          </w:p>
          <w:p w14:paraId="16669710" w14:textId="77777777" w:rsidR="00A67112" w:rsidRPr="00547478" w:rsidRDefault="00A67112" w:rsidP="00565C71">
            <w:pPr>
              <w:pStyle w:val="ListBullet2"/>
              <w:numPr>
                <w:ilvl w:val="0"/>
                <w:numId w:val="25"/>
              </w:numPr>
              <w:tabs>
                <w:tab w:val="left" w:pos="988"/>
              </w:tabs>
              <w:ind w:left="464" w:hanging="425"/>
              <w:contextualSpacing w:val="0"/>
              <w:rPr>
                <w:rFonts w:cs="Arial"/>
                <w:szCs w:val="22"/>
              </w:rPr>
            </w:pPr>
            <w:r w:rsidRPr="00547478">
              <w:rPr>
                <w:rFonts w:cs="Arial"/>
                <w:szCs w:val="22"/>
              </w:rPr>
              <w:t>rules and conventions for written English, as defined by general and specialist dictionaries, books about grammar</w:t>
            </w:r>
          </w:p>
          <w:p w14:paraId="78BE0931" w14:textId="77777777" w:rsidR="00A67112" w:rsidRPr="00547478" w:rsidRDefault="00A67112" w:rsidP="00565C71">
            <w:pPr>
              <w:pStyle w:val="ListBullet2"/>
              <w:numPr>
                <w:ilvl w:val="0"/>
                <w:numId w:val="25"/>
              </w:numPr>
              <w:tabs>
                <w:tab w:val="left" w:pos="988"/>
              </w:tabs>
              <w:ind w:left="464" w:hanging="425"/>
              <w:contextualSpacing w:val="0"/>
              <w:rPr>
                <w:rFonts w:cs="Arial"/>
                <w:szCs w:val="22"/>
              </w:rPr>
            </w:pPr>
            <w:r w:rsidRPr="00547478">
              <w:rPr>
                <w:rFonts w:cs="Arial"/>
                <w:szCs w:val="22"/>
              </w:rPr>
              <w:lastRenderedPageBreak/>
              <w:t xml:space="preserve">strategies for presenting information, both written and oral, across a range of justice environment contexts </w:t>
            </w:r>
          </w:p>
          <w:p w14:paraId="2D738879" w14:textId="77777777" w:rsidR="00A67112" w:rsidRPr="00547478" w:rsidRDefault="00A67112" w:rsidP="00565C71">
            <w:pPr>
              <w:pStyle w:val="ListBullet2"/>
              <w:numPr>
                <w:ilvl w:val="0"/>
                <w:numId w:val="25"/>
              </w:numPr>
              <w:tabs>
                <w:tab w:val="left" w:pos="988"/>
              </w:tabs>
              <w:ind w:left="464" w:hanging="425"/>
              <w:contextualSpacing w:val="0"/>
              <w:rPr>
                <w:rFonts w:cs="Arial"/>
                <w:szCs w:val="22"/>
              </w:rPr>
            </w:pPr>
            <w:r w:rsidRPr="00547478">
              <w:rPr>
                <w:rFonts w:cs="Arial"/>
                <w:szCs w:val="22"/>
              </w:rPr>
              <w:t>referencing and citation systems required to meet professional and intellectual property standards</w:t>
            </w:r>
          </w:p>
          <w:p w14:paraId="4447648C" w14:textId="77777777" w:rsidR="00A67112" w:rsidRPr="00547478" w:rsidRDefault="00A67112" w:rsidP="00565C71">
            <w:pPr>
              <w:pStyle w:val="ListBullet2"/>
              <w:numPr>
                <w:ilvl w:val="0"/>
                <w:numId w:val="25"/>
              </w:numPr>
              <w:tabs>
                <w:tab w:val="left" w:pos="988"/>
              </w:tabs>
              <w:ind w:left="464" w:hanging="425"/>
              <w:contextualSpacing w:val="0"/>
              <w:rPr>
                <w:rFonts w:cs="Arial"/>
                <w:szCs w:val="22"/>
              </w:rPr>
            </w:pPr>
            <w:r w:rsidRPr="00547478">
              <w:rPr>
                <w:rFonts w:cs="Arial"/>
                <w:szCs w:val="22"/>
              </w:rPr>
              <w:t xml:space="preserve">presentation styles. </w:t>
            </w:r>
          </w:p>
        </w:tc>
      </w:tr>
      <w:tr w:rsidR="00A67112" w:rsidRPr="00547478" w14:paraId="70B840C5" w14:textId="77777777" w:rsidTr="006B1356">
        <w:tc>
          <w:tcPr>
            <w:tcW w:w="2224" w:type="dxa"/>
            <w:tcBorders>
              <w:top w:val="single" w:sz="4" w:space="0" w:color="auto"/>
              <w:left w:val="single" w:sz="4" w:space="0" w:color="auto"/>
              <w:bottom w:val="single" w:sz="4" w:space="0" w:color="auto"/>
              <w:right w:val="single" w:sz="4" w:space="0" w:color="auto"/>
            </w:tcBorders>
            <w:shd w:val="clear" w:color="auto" w:fill="auto"/>
          </w:tcPr>
          <w:p w14:paraId="6683A6F3" w14:textId="77777777" w:rsidR="00A67112" w:rsidRPr="00547478" w:rsidRDefault="00A67112" w:rsidP="008522F5">
            <w:pPr>
              <w:spacing w:before="120"/>
              <w:rPr>
                <w:rFonts w:ascii="Arial" w:hAnsi="Arial" w:cs="Arial"/>
                <w:b/>
                <w:sz w:val="22"/>
                <w:szCs w:val="22"/>
              </w:rPr>
            </w:pPr>
            <w:r w:rsidRPr="00547478">
              <w:rPr>
                <w:rFonts w:ascii="Arial" w:hAnsi="Arial" w:cs="Arial"/>
                <w:b/>
                <w:sz w:val="22"/>
                <w:szCs w:val="22"/>
              </w:rPr>
              <w:lastRenderedPageBreak/>
              <w:t>ASSESSMENT CONDITIONS</w:t>
            </w:r>
          </w:p>
          <w:p w14:paraId="63A8B09D" w14:textId="77777777" w:rsidR="00A67112" w:rsidRPr="00547478" w:rsidRDefault="00A67112" w:rsidP="008522F5">
            <w:pPr>
              <w:spacing w:before="120"/>
              <w:rPr>
                <w:rFonts w:ascii="Arial" w:hAnsi="Arial" w:cs="Arial"/>
                <w:b/>
                <w:sz w:val="22"/>
                <w:szCs w:val="22"/>
              </w:rPr>
            </w:pPr>
          </w:p>
        </w:tc>
        <w:tc>
          <w:tcPr>
            <w:tcW w:w="6990" w:type="dxa"/>
            <w:tcBorders>
              <w:top w:val="single" w:sz="4" w:space="0" w:color="auto"/>
              <w:left w:val="single" w:sz="4" w:space="0" w:color="auto"/>
              <w:bottom w:val="single" w:sz="4" w:space="0" w:color="auto"/>
              <w:right w:val="single" w:sz="4" w:space="0" w:color="auto"/>
            </w:tcBorders>
            <w:shd w:val="clear" w:color="auto" w:fill="auto"/>
          </w:tcPr>
          <w:p w14:paraId="598C5CF0" w14:textId="77777777" w:rsidR="00A67112" w:rsidRPr="00973547" w:rsidRDefault="00A67112" w:rsidP="008522F5">
            <w:pPr>
              <w:autoSpaceDE w:val="0"/>
              <w:autoSpaceDN w:val="0"/>
              <w:adjustRightInd w:val="0"/>
              <w:rPr>
                <w:rFonts w:ascii="Arial" w:hAnsi="Arial" w:cs="Arial"/>
                <w:sz w:val="22"/>
                <w:szCs w:val="22"/>
              </w:rPr>
            </w:pPr>
            <w:r w:rsidRPr="00973547">
              <w:rPr>
                <w:rFonts w:ascii="Arial" w:hAnsi="Arial" w:cs="Arial"/>
                <w:sz w:val="22"/>
                <w:szCs w:val="22"/>
              </w:rPr>
              <w:t xml:space="preserve">Skills must be demonstrated in an environment that accurately represents justice workplace conditions.  </w:t>
            </w:r>
          </w:p>
          <w:p w14:paraId="78D63E39" w14:textId="77777777" w:rsidR="00A67112" w:rsidRPr="00973547" w:rsidRDefault="00A67112" w:rsidP="008522F5">
            <w:pPr>
              <w:autoSpaceDE w:val="0"/>
              <w:autoSpaceDN w:val="0"/>
              <w:adjustRightInd w:val="0"/>
              <w:rPr>
                <w:rFonts w:ascii="Arial" w:hAnsi="Arial" w:cs="Arial"/>
                <w:sz w:val="22"/>
                <w:szCs w:val="22"/>
              </w:rPr>
            </w:pPr>
            <w:r w:rsidRPr="00973547">
              <w:rPr>
                <w:rFonts w:ascii="Arial" w:hAnsi="Arial" w:cs="Arial"/>
                <w:sz w:val="22"/>
                <w:szCs w:val="22"/>
              </w:rPr>
              <w:t>Assessor requirements</w:t>
            </w:r>
          </w:p>
          <w:p w14:paraId="4E1E0525" w14:textId="77777777" w:rsidR="00A67112" w:rsidRPr="00F95680" w:rsidRDefault="00A67112" w:rsidP="00565C71">
            <w:pPr>
              <w:pStyle w:val="ListBullet2"/>
              <w:numPr>
                <w:ilvl w:val="0"/>
                <w:numId w:val="25"/>
              </w:numPr>
              <w:tabs>
                <w:tab w:val="left" w:pos="988"/>
              </w:tabs>
              <w:ind w:left="464" w:hanging="425"/>
              <w:contextualSpacing w:val="0"/>
              <w:rPr>
                <w:rFonts w:cs="Arial"/>
                <w:szCs w:val="22"/>
              </w:rPr>
            </w:pPr>
            <w:r w:rsidRPr="00547478">
              <w:rPr>
                <w:rFonts w:cs="Arial"/>
                <w:szCs w:val="22"/>
              </w:rPr>
              <w:t>Assessors of this unit must satisfy the requirements for assessors in applicable vocational education and training legislation, frameworks and/or standards.</w:t>
            </w:r>
            <w:r w:rsidRPr="00547478">
              <w:rPr>
                <w:rStyle w:val="normaltextrun"/>
                <w:rFonts w:cs="Arial"/>
                <w:szCs w:val="22"/>
              </w:rPr>
              <w:t xml:space="preserve"> </w:t>
            </w:r>
          </w:p>
        </w:tc>
      </w:tr>
    </w:tbl>
    <w:p w14:paraId="643B8210" w14:textId="77777777" w:rsidR="00A30025" w:rsidRPr="00547478" w:rsidRDefault="00A30025" w:rsidP="00826F62">
      <w:pPr>
        <w:pStyle w:val="Header"/>
        <w:jc w:val="left"/>
        <w:rPr>
          <w:rFonts w:cs="Arial"/>
          <w:color w:val="auto"/>
          <w:sz w:val="22"/>
          <w:szCs w:val="22"/>
        </w:rPr>
      </w:pPr>
    </w:p>
    <w:p w14:paraId="59F99D3E" w14:textId="77777777" w:rsidR="00A30025" w:rsidRPr="00547478" w:rsidRDefault="00A30025" w:rsidP="00826F62">
      <w:pPr>
        <w:pStyle w:val="Header"/>
        <w:jc w:val="left"/>
        <w:rPr>
          <w:rFonts w:cs="Arial"/>
          <w:color w:val="auto"/>
          <w:sz w:val="22"/>
          <w:szCs w:val="22"/>
        </w:rPr>
      </w:pPr>
    </w:p>
    <w:p w14:paraId="58122FE9" w14:textId="77777777" w:rsidR="00A30025" w:rsidRPr="00547478" w:rsidRDefault="00A30025" w:rsidP="00826F62">
      <w:pPr>
        <w:pStyle w:val="Header"/>
        <w:jc w:val="left"/>
        <w:rPr>
          <w:rFonts w:cs="Arial"/>
          <w:color w:val="auto"/>
          <w:sz w:val="22"/>
          <w:szCs w:val="22"/>
        </w:rPr>
        <w:sectPr w:rsidR="00A30025" w:rsidRPr="00547478" w:rsidSect="005F6610">
          <w:pgSz w:w="11906" w:h="16838" w:code="9"/>
          <w:pgMar w:top="1440" w:right="1440" w:bottom="1440" w:left="1440" w:header="709" w:footer="567" w:gutter="0"/>
          <w:cols w:space="708"/>
          <w:titlePg/>
          <w:docGrid w:linePitch="360"/>
        </w:sectPr>
      </w:pP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15"/>
        <w:gridCol w:w="2517"/>
        <w:gridCol w:w="567"/>
        <w:gridCol w:w="5415"/>
      </w:tblGrid>
      <w:tr w:rsidR="00A30025" w:rsidRPr="00826F62" w14:paraId="09362588" w14:textId="77777777" w:rsidTr="00826F62">
        <w:trPr>
          <w:trHeight w:val="699"/>
        </w:trPr>
        <w:tc>
          <w:tcPr>
            <w:tcW w:w="3232" w:type="dxa"/>
            <w:gridSpan w:val="2"/>
            <w:vAlign w:val="center"/>
          </w:tcPr>
          <w:p w14:paraId="592E5D0E" w14:textId="7B86B41B" w:rsidR="00A30025" w:rsidRPr="00627790" w:rsidRDefault="00A30025" w:rsidP="00826F62">
            <w:pPr>
              <w:pStyle w:val="SectionCsubsection"/>
              <w:spacing w:beforeLines="120" w:before="288" w:afterLines="120" w:after="288"/>
              <w:rPr>
                <w:rFonts w:cs="Arial"/>
                <w:b/>
                <w:szCs w:val="22"/>
              </w:rPr>
            </w:pPr>
            <w:r w:rsidRPr="009701DB">
              <w:rPr>
                <w:rFonts w:cs="Arial"/>
                <w:b/>
                <w:szCs w:val="22"/>
              </w:rPr>
              <w:lastRenderedPageBreak/>
              <w:t>UNIT CODE</w:t>
            </w:r>
            <w:r w:rsidR="00670837">
              <w:rPr>
                <w:rFonts w:cs="Arial"/>
                <w:b/>
                <w:szCs w:val="22"/>
              </w:rPr>
              <w:t xml:space="preserve"> AND TITLE</w:t>
            </w:r>
          </w:p>
        </w:tc>
        <w:tc>
          <w:tcPr>
            <w:tcW w:w="5982" w:type="dxa"/>
            <w:gridSpan w:val="2"/>
            <w:vAlign w:val="center"/>
          </w:tcPr>
          <w:p w14:paraId="4CCDAB6C" w14:textId="7A850FB6" w:rsidR="00A30025" w:rsidRPr="00826F62" w:rsidRDefault="00152F9A" w:rsidP="00A03054">
            <w:pPr>
              <w:pStyle w:val="SectionAsubsection"/>
              <w:rPr>
                <w:rFonts w:cs="Arial"/>
                <w:b w:val="0"/>
                <w:szCs w:val="22"/>
              </w:rPr>
            </w:pPr>
            <w:bookmarkStart w:id="65" w:name="_Toc146789929"/>
            <w:r w:rsidRPr="00A03054">
              <w:t>VU23169</w:t>
            </w:r>
            <w:r w:rsidR="00670837" w:rsidRPr="00A03054">
              <w:t xml:space="preserve"> </w:t>
            </w:r>
            <w:bookmarkStart w:id="66" w:name="_Toc88828713"/>
            <w:r w:rsidR="00670837" w:rsidRPr="00A03054">
              <w:t>Support the ethics and values of working within a justice environment</w:t>
            </w:r>
            <w:bookmarkEnd w:id="65"/>
            <w:bookmarkEnd w:id="66"/>
          </w:p>
        </w:tc>
      </w:tr>
      <w:tr w:rsidR="00A30025" w:rsidRPr="00547478" w14:paraId="74CB33F2" w14:textId="77777777" w:rsidTr="00826F62">
        <w:tc>
          <w:tcPr>
            <w:tcW w:w="3232" w:type="dxa"/>
            <w:gridSpan w:val="2"/>
          </w:tcPr>
          <w:p w14:paraId="6230F088" w14:textId="77777777" w:rsidR="00A30025" w:rsidRPr="007430A7" w:rsidRDefault="00A30025" w:rsidP="005F6610">
            <w:pPr>
              <w:pStyle w:val="SectionCsubsection"/>
              <w:rPr>
                <w:rFonts w:cs="Arial"/>
                <w:b/>
                <w:szCs w:val="22"/>
              </w:rPr>
            </w:pPr>
            <w:r w:rsidRPr="007430A7">
              <w:rPr>
                <w:rFonts w:cs="Arial"/>
                <w:b/>
                <w:szCs w:val="22"/>
              </w:rPr>
              <w:t>APPLICATION</w:t>
            </w:r>
          </w:p>
        </w:tc>
        <w:tc>
          <w:tcPr>
            <w:tcW w:w="5982" w:type="dxa"/>
            <w:gridSpan w:val="2"/>
          </w:tcPr>
          <w:p w14:paraId="0A8889AB" w14:textId="77777777" w:rsidR="00A30025" w:rsidRPr="00547478" w:rsidRDefault="00A30025" w:rsidP="005F6610">
            <w:pPr>
              <w:pStyle w:val="Bodycopy"/>
              <w:rPr>
                <w:rFonts w:cs="Arial"/>
                <w:i/>
                <w:color w:val="auto"/>
                <w:szCs w:val="22"/>
              </w:rPr>
            </w:pPr>
            <w:r w:rsidRPr="00547478">
              <w:rPr>
                <w:rFonts w:cs="Arial"/>
                <w:i/>
                <w:color w:val="auto"/>
                <w:szCs w:val="22"/>
              </w:rPr>
              <w:t>This unit describes the skills and knowledge required to support the ethics and values of the justice system and apply ethical conduct and accountability in a justice environment.</w:t>
            </w:r>
          </w:p>
          <w:p w14:paraId="33162D0E" w14:textId="77777777" w:rsidR="00A30025" w:rsidRPr="00547478" w:rsidRDefault="00A30025" w:rsidP="005F6610">
            <w:pPr>
              <w:pStyle w:val="Bodycopy"/>
              <w:rPr>
                <w:rFonts w:cs="Arial"/>
                <w:i/>
                <w:color w:val="auto"/>
                <w:szCs w:val="22"/>
              </w:rPr>
            </w:pPr>
            <w:r w:rsidRPr="00547478">
              <w:rPr>
                <w:rFonts w:cs="Arial"/>
                <w:i/>
                <w:color w:val="auto"/>
                <w:szCs w:val="22"/>
              </w:rPr>
              <w:t>No occupational licensing, legislative, regulatory or certification requirements apply to this unit at the time of publication.</w:t>
            </w:r>
          </w:p>
        </w:tc>
      </w:tr>
      <w:tr w:rsidR="00A30025" w:rsidRPr="00547478" w14:paraId="026F5E17" w14:textId="77777777" w:rsidTr="00826F62">
        <w:tc>
          <w:tcPr>
            <w:tcW w:w="3232" w:type="dxa"/>
            <w:gridSpan w:val="2"/>
          </w:tcPr>
          <w:p w14:paraId="3294BE28" w14:textId="77777777" w:rsidR="00A30025" w:rsidRPr="007430A7" w:rsidRDefault="00A30025" w:rsidP="005F6610">
            <w:pPr>
              <w:pStyle w:val="SectionCsubsection"/>
              <w:rPr>
                <w:rFonts w:cs="Arial"/>
                <w:b/>
                <w:szCs w:val="22"/>
              </w:rPr>
            </w:pPr>
            <w:r w:rsidRPr="007430A7">
              <w:rPr>
                <w:rFonts w:cs="Arial"/>
                <w:b/>
                <w:szCs w:val="22"/>
              </w:rPr>
              <w:t>ELEMENTS</w:t>
            </w:r>
          </w:p>
        </w:tc>
        <w:tc>
          <w:tcPr>
            <w:tcW w:w="5982" w:type="dxa"/>
            <w:gridSpan w:val="2"/>
          </w:tcPr>
          <w:p w14:paraId="0F4FC619" w14:textId="77777777" w:rsidR="00A30025" w:rsidRPr="007430A7" w:rsidRDefault="00A30025" w:rsidP="005F6610">
            <w:pPr>
              <w:pStyle w:val="SectionCsubsection"/>
              <w:rPr>
                <w:rFonts w:cs="Arial"/>
                <w:b/>
                <w:szCs w:val="22"/>
              </w:rPr>
            </w:pPr>
            <w:r w:rsidRPr="007430A7">
              <w:rPr>
                <w:rFonts w:cs="Arial"/>
                <w:b/>
                <w:szCs w:val="22"/>
              </w:rPr>
              <w:t>PERFORMANCE CRITERIA</w:t>
            </w:r>
          </w:p>
        </w:tc>
      </w:tr>
      <w:tr w:rsidR="00A30025" w:rsidRPr="00547478" w14:paraId="57320597" w14:textId="77777777" w:rsidTr="00826F62">
        <w:tc>
          <w:tcPr>
            <w:tcW w:w="3232" w:type="dxa"/>
            <w:gridSpan w:val="2"/>
          </w:tcPr>
          <w:p w14:paraId="057943E5" w14:textId="77777777" w:rsidR="00A30025" w:rsidRPr="00547478" w:rsidRDefault="00A30025" w:rsidP="005F6610">
            <w:pPr>
              <w:pStyle w:val="CKTableBullet210pt"/>
              <w:numPr>
                <w:ilvl w:val="0"/>
                <w:numId w:val="0"/>
              </w:numPr>
              <w:rPr>
                <w:sz w:val="22"/>
                <w:szCs w:val="22"/>
              </w:rPr>
            </w:pPr>
            <w:r w:rsidRPr="00547478">
              <w:rPr>
                <w:sz w:val="22"/>
                <w:szCs w:val="22"/>
              </w:rPr>
              <w:t>Elements describe the essential outcomes of a unit of competency.</w:t>
            </w:r>
          </w:p>
        </w:tc>
        <w:tc>
          <w:tcPr>
            <w:tcW w:w="5982" w:type="dxa"/>
            <w:gridSpan w:val="2"/>
          </w:tcPr>
          <w:p w14:paraId="182E49C4" w14:textId="77777777" w:rsidR="00A30025" w:rsidRPr="00547478" w:rsidRDefault="00A30025" w:rsidP="005F6610">
            <w:pPr>
              <w:pStyle w:val="CKTableBullet210pt"/>
              <w:numPr>
                <w:ilvl w:val="0"/>
                <w:numId w:val="0"/>
              </w:numPr>
              <w:rPr>
                <w:sz w:val="22"/>
                <w:szCs w:val="22"/>
              </w:rPr>
            </w:pPr>
            <w:r w:rsidRPr="00547478">
              <w:rPr>
                <w:sz w:val="22"/>
                <w:szCs w:val="22"/>
              </w:rPr>
              <w:t>Performance criteria describe the required performance needed to demonstrate achievement of the element.</w:t>
            </w:r>
          </w:p>
          <w:p w14:paraId="42D096B2" w14:textId="77777777" w:rsidR="00A30025" w:rsidRPr="00547478" w:rsidRDefault="00A30025" w:rsidP="005F6610">
            <w:pPr>
              <w:pStyle w:val="CKTableBullet210pt"/>
              <w:numPr>
                <w:ilvl w:val="0"/>
                <w:numId w:val="0"/>
              </w:numPr>
              <w:rPr>
                <w:sz w:val="22"/>
                <w:szCs w:val="22"/>
              </w:rPr>
            </w:pPr>
            <w:r w:rsidRPr="00547478">
              <w:rPr>
                <w:sz w:val="22"/>
                <w:szCs w:val="22"/>
              </w:rPr>
              <w:t>Assessment of performance is to be consistent with the evidence guide.</w:t>
            </w:r>
          </w:p>
        </w:tc>
      </w:tr>
      <w:tr w:rsidR="00A30025" w:rsidRPr="00547478" w14:paraId="39213AE4" w14:textId="77777777" w:rsidTr="00826F62">
        <w:tc>
          <w:tcPr>
            <w:tcW w:w="715" w:type="dxa"/>
            <w:vMerge w:val="restart"/>
          </w:tcPr>
          <w:p w14:paraId="350D48A0" w14:textId="77777777" w:rsidR="00A30025" w:rsidRPr="00547478" w:rsidRDefault="00A30025" w:rsidP="005F6610">
            <w:pPr>
              <w:pStyle w:val="Bodycopy"/>
              <w:rPr>
                <w:rFonts w:cs="Arial"/>
                <w:i/>
                <w:color w:val="auto"/>
                <w:szCs w:val="22"/>
              </w:rPr>
            </w:pPr>
            <w:r w:rsidRPr="00547478">
              <w:rPr>
                <w:rFonts w:cs="Arial"/>
                <w:i/>
                <w:color w:val="auto"/>
                <w:szCs w:val="22"/>
              </w:rPr>
              <w:t>1</w:t>
            </w:r>
          </w:p>
        </w:tc>
        <w:tc>
          <w:tcPr>
            <w:tcW w:w="2517" w:type="dxa"/>
            <w:vMerge w:val="restart"/>
          </w:tcPr>
          <w:p w14:paraId="59A7E2A3" w14:textId="77777777" w:rsidR="00A30025" w:rsidRPr="00545ADF" w:rsidRDefault="00A30025" w:rsidP="005F6610">
            <w:pPr>
              <w:pStyle w:val="Bodycopy"/>
              <w:rPr>
                <w:rFonts w:cs="Arial"/>
                <w:i/>
                <w:iCs w:val="0"/>
                <w:color w:val="auto"/>
                <w:szCs w:val="22"/>
              </w:rPr>
            </w:pPr>
            <w:r w:rsidRPr="00545ADF">
              <w:rPr>
                <w:rFonts w:cs="Arial"/>
                <w:i/>
                <w:iCs w:val="0"/>
                <w:color w:val="auto"/>
                <w:szCs w:val="22"/>
              </w:rPr>
              <w:t>Identify ethical values and principles appropriate to a justice environment</w:t>
            </w:r>
          </w:p>
        </w:tc>
        <w:tc>
          <w:tcPr>
            <w:tcW w:w="567" w:type="dxa"/>
          </w:tcPr>
          <w:p w14:paraId="18AE701E" w14:textId="77777777" w:rsidR="00A30025" w:rsidRPr="00547478" w:rsidRDefault="00A30025" w:rsidP="005F6610">
            <w:pPr>
              <w:pStyle w:val="Bodycopy"/>
              <w:rPr>
                <w:rFonts w:cs="Arial"/>
                <w:i/>
                <w:color w:val="auto"/>
                <w:szCs w:val="22"/>
              </w:rPr>
            </w:pPr>
            <w:r w:rsidRPr="00547478">
              <w:rPr>
                <w:rFonts w:cs="Arial"/>
                <w:i/>
                <w:color w:val="auto"/>
                <w:szCs w:val="22"/>
              </w:rPr>
              <w:t>1.1</w:t>
            </w:r>
          </w:p>
        </w:tc>
        <w:tc>
          <w:tcPr>
            <w:tcW w:w="5415" w:type="dxa"/>
          </w:tcPr>
          <w:p w14:paraId="770FEDC3" w14:textId="3DE0F862" w:rsidR="00A30025" w:rsidRPr="00547478" w:rsidRDefault="00A30025" w:rsidP="005F6610">
            <w:pPr>
              <w:pStyle w:val="Bodycopy"/>
              <w:rPr>
                <w:rFonts w:cs="Arial"/>
                <w:i/>
                <w:iCs w:val="0"/>
                <w:color w:val="auto"/>
                <w:szCs w:val="22"/>
              </w:rPr>
            </w:pPr>
            <w:r w:rsidRPr="00547478">
              <w:rPr>
                <w:rFonts w:cs="Arial"/>
                <w:i/>
                <w:color w:val="auto"/>
                <w:szCs w:val="22"/>
              </w:rPr>
              <w:t>Identify the</w:t>
            </w:r>
            <w:r w:rsidR="00466C73">
              <w:rPr>
                <w:rFonts w:cs="Arial"/>
                <w:i/>
                <w:color w:val="auto"/>
                <w:szCs w:val="22"/>
              </w:rPr>
              <w:t xml:space="preserve"> conceptual </w:t>
            </w:r>
            <w:r w:rsidRPr="00547478">
              <w:rPr>
                <w:rFonts w:cs="Arial"/>
                <w:i/>
                <w:color w:val="auto"/>
                <w:szCs w:val="22"/>
              </w:rPr>
              <w:t xml:space="preserve">development of </w:t>
            </w:r>
            <w:r w:rsidR="00466C73">
              <w:rPr>
                <w:rFonts w:cs="Arial"/>
                <w:i/>
                <w:color w:val="auto"/>
                <w:szCs w:val="22"/>
              </w:rPr>
              <w:t xml:space="preserve">societal </w:t>
            </w:r>
            <w:r w:rsidRPr="00547478">
              <w:rPr>
                <w:rFonts w:cs="Arial"/>
                <w:i/>
                <w:color w:val="auto"/>
                <w:szCs w:val="22"/>
              </w:rPr>
              <w:t xml:space="preserve">ethical values and principles </w:t>
            </w:r>
          </w:p>
        </w:tc>
      </w:tr>
      <w:tr w:rsidR="00A30025" w:rsidRPr="00547478" w14:paraId="71C1E9D6" w14:textId="77777777" w:rsidTr="00826F62">
        <w:tc>
          <w:tcPr>
            <w:tcW w:w="715" w:type="dxa"/>
            <w:vMerge/>
          </w:tcPr>
          <w:p w14:paraId="4ADD09C7" w14:textId="77777777" w:rsidR="00A30025" w:rsidRPr="00547478" w:rsidRDefault="00A30025" w:rsidP="005F6610">
            <w:pPr>
              <w:pStyle w:val="Bodycopy"/>
              <w:rPr>
                <w:rFonts w:cs="Arial"/>
                <w:i/>
                <w:color w:val="auto"/>
                <w:szCs w:val="22"/>
              </w:rPr>
            </w:pPr>
          </w:p>
        </w:tc>
        <w:tc>
          <w:tcPr>
            <w:tcW w:w="2517" w:type="dxa"/>
            <w:vMerge/>
          </w:tcPr>
          <w:p w14:paraId="1CCD060A" w14:textId="77777777" w:rsidR="00A30025" w:rsidRPr="00545ADF" w:rsidRDefault="00A30025" w:rsidP="005F6610">
            <w:pPr>
              <w:pStyle w:val="Bodycopy"/>
              <w:rPr>
                <w:rFonts w:cs="Arial"/>
                <w:i/>
                <w:iCs w:val="0"/>
                <w:color w:val="auto"/>
                <w:szCs w:val="22"/>
              </w:rPr>
            </w:pPr>
          </w:p>
        </w:tc>
        <w:tc>
          <w:tcPr>
            <w:tcW w:w="567" w:type="dxa"/>
          </w:tcPr>
          <w:p w14:paraId="006D72F2" w14:textId="77777777" w:rsidR="00A30025" w:rsidRPr="00547478" w:rsidRDefault="00A30025" w:rsidP="005F6610">
            <w:pPr>
              <w:pStyle w:val="Bodycopy"/>
              <w:rPr>
                <w:rFonts w:cs="Arial"/>
                <w:i/>
                <w:color w:val="auto"/>
                <w:szCs w:val="22"/>
              </w:rPr>
            </w:pPr>
            <w:r w:rsidRPr="00547478">
              <w:rPr>
                <w:rFonts w:cs="Arial"/>
                <w:i/>
                <w:color w:val="auto"/>
                <w:szCs w:val="22"/>
              </w:rPr>
              <w:t>1.2</w:t>
            </w:r>
          </w:p>
        </w:tc>
        <w:tc>
          <w:tcPr>
            <w:tcW w:w="5415" w:type="dxa"/>
          </w:tcPr>
          <w:p w14:paraId="01DF6211" w14:textId="7AA595D3" w:rsidR="00A30025" w:rsidRPr="00547478" w:rsidRDefault="008A3183" w:rsidP="005F6610">
            <w:pPr>
              <w:pStyle w:val="Bodycopy"/>
              <w:rPr>
                <w:rFonts w:cs="Arial"/>
                <w:i/>
                <w:iCs w:val="0"/>
                <w:color w:val="auto"/>
                <w:szCs w:val="22"/>
              </w:rPr>
            </w:pPr>
            <w:r>
              <w:rPr>
                <w:rFonts w:cs="Arial"/>
                <w:i/>
                <w:color w:val="auto"/>
                <w:szCs w:val="22"/>
              </w:rPr>
              <w:t xml:space="preserve">Examine </w:t>
            </w:r>
            <w:r w:rsidR="00A30025" w:rsidRPr="00547478">
              <w:rPr>
                <w:rFonts w:cs="Arial"/>
                <w:i/>
                <w:color w:val="auto"/>
                <w:szCs w:val="22"/>
              </w:rPr>
              <w:t xml:space="preserve">the difference between the ethics/values of the justice sector and personal beliefs/values  </w:t>
            </w:r>
          </w:p>
        </w:tc>
      </w:tr>
      <w:tr w:rsidR="00A30025" w:rsidRPr="00547478" w14:paraId="4058B957" w14:textId="77777777" w:rsidTr="00826F62">
        <w:tc>
          <w:tcPr>
            <w:tcW w:w="715" w:type="dxa"/>
            <w:vMerge/>
          </w:tcPr>
          <w:p w14:paraId="37349CE8" w14:textId="77777777" w:rsidR="00A30025" w:rsidRPr="00547478" w:rsidRDefault="00A30025" w:rsidP="005F6610">
            <w:pPr>
              <w:pStyle w:val="Bodycopy"/>
              <w:rPr>
                <w:rFonts w:cs="Arial"/>
                <w:i/>
                <w:color w:val="auto"/>
                <w:szCs w:val="22"/>
              </w:rPr>
            </w:pPr>
          </w:p>
        </w:tc>
        <w:tc>
          <w:tcPr>
            <w:tcW w:w="2517" w:type="dxa"/>
            <w:vMerge/>
          </w:tcPr>
          <w:p w14:paraId="787439A2" w14:textId="77777777" w:rsidR="00A30025" w:rsidRPr="00545ADF" w:rsidRDefault="00A30025" w:rsidP="005F6610">
            <w:pPr>
              <w:pStyle w:val="Bodycopy"/>
              <w:rPr>
                <w:rFonts w:cs="Arial"/>
                <w:i/>
                <w:iCs w:val="0"/>
                <w:color w:val="auto"/>
                <w:szCs w:val="22"/>
              </w:rPr>
            </w:pPr>
          </w:p>
        </w:tc>
        <w:tc>
          <w:tcPr>
            <w:tcW w:w="567" w:type="dxa"/>
          </w:tcPr>
          <w:p w14:paraId="1DD3F563" w14:textId="77777777" w:rsidR="00A30025" w:rsidRPr="00547478" w:rsidRDefault="00A30025" w:rsidP="005F6610">
            <w:pPr>
              <w:pStyle w:val="Bodycopy"/>
              <w:rPr>
                <w:rFonts w:cs="Arial"/>
                <w:i/>
                <w:color w:val="auto"/>
                <w:szCs w:val="22"/>
              </w:rPr>
            </w:pPr>
            <w:r w:rsidRPr="00547478">
              <w:rPr>
                <w:rFonts w:cs="Arial"/>
                <w:i/>
                <w:color w:val="auto"/>
                <w:szCs w:val="22"/>
              </w:rPr>
              <w:t>1.3</w:t>
            </w:r>
          </w:p>
        </w:tc>
        <w:tc>
          <w:tcPr>
            <w:tcW w:w="5415" w:type="dxa"/>
          </w:tcPr>
          <w:p w14:paraId="6779A26A" w14:textId="77777777" w:rsidR="00A30025" w:rsidRPr="00547478" w:rsidRDefault="00A30025" w:rsidP="005F6610">
            <w:pPr>
              <w:pStyle w:val="Bodycopy"/>
              <w:rPr>
                <w:rFonts w:cs="Arial"/>
                <w:i/>
                <w:iCs w:val="0"/>
                <w:color w:val="auto"/>
                <w:szCs w:val="22"/>
              </w:rPr>
            </w:pPr>
            <w:r w:rsidRPr="00547478">
              <w:rPr>
                <w:rFonts w:cs="Arial"/>
                <w:i/>
                <w:color w:val="auto"/>
                <w:szCs w:val="22"/>
              </w:rPr>
              <w:t>Identify and discuss unethical conduct and strategies to manage them</w:t>
            </w:r>
          </w:p>
        </w:tc>
      </w:tr>
      <w:tr w:rsidR="00A30025" w:rsidRPr="00547478" w14:paraId="59D28EB5" w14:textId="77777777" w:rsidTr="00826F62">
        <w:tc>
          <w:tcPr>
            <w:tcW w:w="715" w:type="dxa"/>
            <w:vMerge/>
          </w:tcPr>
          <w:p w14:paraId="26CB099C" w14:textId="77777777" w:rsidR="00A30025" w:rsidRPr="00547478" w:rsidRDefault="00A30025" w:rsidP="005F6610">
            <w:pPr>
              <w:pStyle w:val="Bodycopy"/>
              <w:rPr>
                <w:rFonts w:cs="Arial"/>
                <w:i/>
                <w:color w:val="auto"/>
                <w:szCs w:val="22"/>
              </w:rPr>
            </w:pPr>
          </w:p>
        </w:tc>
        <w:tc>
          <w:tcPr>
            <w:tcW w:w="2517" w:type="dxa"/>
            <w:vMerge/>
          </w:tcPr>
          <w:p w14:paraId="563C78B1" w14:textId="77777777" w:rsidR="00A30025" w:rsidRPr="00545ADF" w:rsidRDefault="00A30025" w:rsidP="005F6610">
            <w:pPr>
              <w:pStyle w:val="Bodycopy"/>
              <w:rPr>
                <w:rFonts w:cs="Arial"/>
                <w:i/>
                <w:iCs w:val="0"/>
                <w:color w:val="auto"/>
                <w:szCs w:val="22"/>
              </w:rPr>
            </w:pPr>
          </w:p>
        </w:tc>
        <w:tc>
          <w:tcPr>
            <w:tcW w:w="567" w:type="dxa"/>
          </w:tcPr>
          <w:p w14:paraId="68EF0207" w14:textId="77777777" w:rsidR="00A30025" w:rsidRPr="00547478" w:rsidRDefault="00A30025" w:rsidP="005F6610">
            <w:pPr>
              <w:pStyle w:val="Bodycopy"/>
              <w:rPr>
                <w:rFonts w:cs="Arial"/>
                <w:i/>
                <w:color w:val="auto"/>
                <w:szCs w:val="22"/>
              </w:rPr>
            </w:pPr>
            <w:r w:rsidRPr="00547478">
              <w:rPr>
                <w:rFonts w:cs="Arial"/>
                <w:i/>
                <w:color w:val="auto"/>
                <w:szCs w:val="22"/>
              </w:rPr>
              <w:t>1.4</w:t>
            </w:r>
          </w:p>
        </w:tc>
        <w:tc>
          <w:tcPr>
            <w:tcW w:w="5415" w:type="dxa"/>
          </w:tcPr>
          <w:p w14:paraId="342DBDAE" w14:textId="77777777" w:rsidR="00A30025" w:rsidRPr="00547478" w:rsidRDefault="00A30025" w:rsidP="005F6610">
            <w:pPr>
              <w:pStyle w:val="Bodycopy"/>
              <w:rPr>
                <w:rFonts w:cs="Arial"/>
                <w:i/>
                <w:iCs w:val="0"/>
                <w:color w:val="auto"/>
                <w:szCs w:val="22"/>
              </w:rPr>
            </w:pPr>
            <w:r w:rsidRPr="00547478">
              <w:rPr>
                <w:rFonts w:cs="Arial"/>
                <w:i/>
                <w:color w:val="auto"/>
                <w:szCs w:val="22"/>
              </w:rPr>
              <w:t>Identify relevant officer or organisations to report unethical behaviour</w:t>
            </w:r>
          </w:p>
        </w:tc>
      </w:tr>
      <w:tr w:rsidR="00A30025" w:rsidRPr="00547478" w14:paraId="416A0095" w14:textId="77777777" w:rsidTr="00826F62">
        <w:tc>
          <w:tcPr>
            <w:tcW w:w="715" w:type="dxa"/>
            <w:vMerge w:val="restart"/>
          </w:tcPr>
          <w:p w14:paraId="7DB98F11" w14:textId="77777777" w:rsidR="00A30025" w:rsidRPr="00547478" w:rsidRDefault="00A30025" w:rsidP="005F6610">
            <w:pPr>
              <w:pStyle w:val="Bodycopy"/>
              <w:rPr>
                <w:rFonts w:cs="Arial"/>
                <w:i/>
                <w:color w:val="auto"/>
                <w:szCs w:val="22"/>
              </w:rPr>
            </w:pPr>
            <w:r w:rsidRPr="00547478">
              <w:rPr>
                <w:rFonts w:cs="Arial"/>
                <w:i/>
                <w:color w:val="auto"/>
                <w:szCs w:val="22"/>
              </w:rPr>
              <w:t>2</w:t>
            </w:r>
          </w:p>
          <w:p w14:paraId="52B26CCC" w14:textId="77777777" w:rsidR="00A30025" w:rsidRPr="00547478" w:rsidRDefault="00A30025" w:rsidP="005F6610">
            <w:pPr>
              <w:pStyle w:val="Bodycopy"/>
              <w:rPr>
                <w:rFonts w:cs="Arial"/>
                <w:i/>
                <w:color w:val="auto"/>
                <w:szCs w:val="22"/>
              </w:rPr>
            </w:pPr>
          </w:p>
        </w:tc>
        <w:tc>
          <w:tcPr>
            <w:tcW w:w="2517" w:type="dxa"/>
            <w:vMerge w:val="restart"/>
          </w:tcPr>
          <w:p w14:paraId="22049E0F" w14:textId="3D71B1C5" w:rsidR="00A30025" w:rsidRPr="00545ADF" w:rsidRDefault="008A3183" w:rsidP="005F6610">
            <w:pPr>
              <w:pStyle w:val="Bodycopy"/>
              <w:rPr>
                <w:rFonts w:cs="Arial"/>
                <w:i/>
                <w:iCs w:val="0"/>
                <w:color w:val="auto"/>
                <w:szCs w:val="22"/>
              </w:rPr>
            </w:pPr>
            <w:r w:rsidRPr="00545ADF">
              <w:rPr>
                <w:rFonts w:cs="Arial"/>
                <w:i/>
                <w:iCs w:val="0"/>
                <w:color w:val="auto"/>
                <w:szCs w:val="22"/>
              </w:rPr>
              <w:t xml:space="preserve">Participate in </w:t>
            </w:r>
            <w:hyperlink r:id="rId64" w:history="1">
              <w:r w:rsidR="00A30025" w:rsidRPr="00545ADF">
                <w:rPr>
                  <w:rFonts w:cs="Arial"/>
                  <w:i/>
                  <w:iCs w:val="0"/>
                  <w:color w:val="auto"/>
                  <w:szCs w:val="22"/>
                </w:rPr>
                <w:t>ethical decision making</w:t>
              </w:r>
            </w:hyperlink>
          </w:p>
        </w:tc>
        <w:tc>
          <w:tcPr>
            <w:tcW w:w="567" w:type="dxa"/>
          </w:tcPr>
          <w:p w14:paraId="26307806" w14:textId="77777777" w:rsidR="00A30025" w:rsidRPr="00547478" w:rsidRDefault="00A30025" w:rsidP="005F6610">
            <w:pPr>
              <w:pStyle w:val="Bodycopy"/>
              <w:rPr>
                <w:rFonts w:cs="Arial"/>
                <w:i/>
                <w:color w:val="auto"/>
                <w:szCs w:val="22"/>
              </w:rPr>
            </w:pPr>
            <w:r w:rsidRPr="00547478">
              <w:rPr>
                <w:rFonts w:cs="Arial"/>
                <w:i/>
                <w:color w:val="auto"/>
                <w:szCs w:val="22"/>
              </w:rPr>
              <w:t>2.1</w:t>
            </w:r>
          </w:p>
        </w:tc>
        <w:tc>
          <w:tcPr>
            <w:tcW w:w="5415" w:type="dxa"/>
          </w:tcPr>
          <w:p w14:paraId="2C79381A" w14:textId="77777777" w:rsidR="00A30025" w:rsidRPr="00547478" w:rsidRDefault="00A30025" w:rsidP="005F6610">
            <w:pPr>
              <w:pStyle w:val="Bodycopy"/>
              <w:rPr>
                <w:rFonts w:cs="Arial"/>
                <w:i/>
                <w:color w:val="auto"/>
                <w:szCs w:val="22"/>
              </w:rPr>
            </w:pPr>
            <w:r w:rsidRPr="00547478">
              <w:rPr>
                <w:rFonts w:cs="Arial"/>
                <w:i/>
                <w:color w:val="auto"/>
                <w:szCs w:val="22"/>
              </w:rPr>
              <w:t>Identify real and potential ethical problems and use decision making processes to resolve or refer</w:t>
            </w:r>
          </w:p>
        </w:tc>
      </w:tr>
      <w:tr w:rsidR="00A30025" w:rsidRPr="00547478" w14:paraId="0141EEF0" w14:textId="77777777" w:rsidTr="00826F62">
        <w:tc>
          <w:tcPr>
            <w:tcW w:w="715" w:type="dxa"/>
            <w:vMerge/>
          </w:tcPr>
          <w:p w14:paraId="1AA52461" w14:textId="77777777" w:rsidR="00A30025" w:rsidRPr="00547478" w:rsidRDefault="00A30025" w:rsidP="005F6610">
            <w:pPr>
              <w:pStyle w:val="Bodycopy"/>
              <w:rPr>
                <w:rFonts w:cs="Arial"/>
                <w:i/>
                <w:color w:val="auto"/>
                <w:szCs w:val="22"/>
              </w:rPr>
            </w:pPr>
          </w:p>
        </w:tc>
        <w:tc>
          <w:tcPr>
            <w:tcW w:w="2517" w:type="dxa"/>
            <w:vMerge/>
          </w:tcPr>
          <w:p w14:paraId="4C716552" w14:textId="77777777" w:rsidR="00A30025" w:rsidRPr="00547478" w:rsidRDefault="00A30025" w:rsidP="005F6610">
            <w:pPr>
              <w:pStyle w:val="Bodycopy"/>
              <w:rPr>
                <w:rFonts w:cs="Arial"/>
                <w:i/>
                <w:color w:val="auto"/>
                <w:szCs w:val="22"/>
              </w:rPr>
            </w:pPr>
          </w:p>
        </w:tc>
        <w:tc>
          <w:tcPr>
            <w:tcW w:w="567" w:type="dxa"/>
          </w:tcPr>
          <w:p w14:paraId="3548CA97" w14:textId="77777777" w:rsidR="00A30025" w:rsidRPr="00547478" w:rsidRDefault="00A30025" w:rsidP="005F6610">
            <w:pPr>
              <w:pStyle w:val="Bodycopy"/>
              <w:rPr>
                <w:rFonts w:cs="Arial"/>
                <w:i/>
                <w:color w:val="auto"/>
                <w:szCs w:val="22"/>
              </w:rPr>
            </w:pPr>
            <w:r w:rsidRPr="00547478">
              <w:rPr>
                <w:rFonts w:cs="Arial"/>
                <w:i/>
                <w:color w:val="auto"/>
                <w:szCs w:val="22"/>
              </w:rPr>
              <w:t>2.2</w:t>
            </w:r>
          </w:p>
        </w:tc>
        <w:tc>
          <w:tcPr>
            <w:tcW w:w="5415" w:type="dxa"/>
          </w:tcPr>
          <w:p w14:paraId="4490C77D" w14:textId="77777777" w:rsidR="00A30025" w:rsidRPr="00547478" w:rsidRDefault="00A30025" w:rsidP="005F6610">
            <w:pPr>
              <w:pStyle w:val="Bodycopy"/>
              <w:rPr>
                <w:rFonts w:cs="Arial"/>
                <w:i/>
                <w:color w:val="auto"/>
                <w:szCs w:val="22"/>
              </w:rPr>
            </w:pPr>
            <w:r w:rsidRPr="00547478">
              <w:rPr>
                <w:rFonts w:cs="Arial"/>
                <w:i/>
                <w:color w:val="auto"/>
                <w:szCs w:val="22"/>
              </w:rPr>
              <w:t>Discuss natural justice, diversity and procedural fairness procedures</w:t>
            </w:r>
          </w:p>
        </w:tc>
      </w:tr>
      <w:tr w:rsidR="00A30025" w:rsidRPr="00547478" w14:paraId="69EAF30F" w14:textId="77777777" w:rsidTr="00826F62">
        <w:tc>
          <w:tcPr>
            <w:tcW w:w="715" w:type="dxa"/>
            <w:vMerge/>
          </w:tcPr>
          <w:p w14:paraId="59782F93" w14:textId="77777777" w:rsidR="00A30025" w:rsidRPr="00547478" w:rsidRDefault="00A30025" w:rsidP="005F6610">
            <w:pPr>
              <w:pStyle w:val="Bodycopy"/>
              <w:rPr>
                <w:rFonts w:cs="Arial"/>
                <w:i/>
                <w:color w:val="auto"/>
                <w:szCs w:val="22"/>
              </w:rPr>
            </w:pPr>
          </w:p>
        </w:tc>
        <w:tc>
          <w:tcPr>
            <w:tcW w:w="2517" w:type="dxa"/>
            <w:vMerge/>
          </w:tcPr>
          <w:p w14:paraId="72C5F1B1" w14:textId="77777777" w:rsidR="00A30025" w:rsidRPr="00547478" w:rsidRDefault="00A30025" w:rsidP="005F6610">
            <w:pPr>
              <w:pStyle w:val="Bodycopy"/>
              <w:rPr>
                <w:rFonts w:cs="Arial"/>
                <w:i/>
                <w:color w:val="auto"/>
                <w:szCs w:val="22"/>
              </w:rPr>
            </w:pPr>
          </w:p>
        </w:tc>
        <w:tc>
          <w:tcPr>
            <w:tcW w:w="567" w:type="dxa"/>
          </w:tcPr>
          <w:p w14:paraId="2ED6100F" w14:textId="77777777" w:rsidR="00A30025" w:rsidRPr="00547478" w:rsidRDefault="00A30025" w:rsidP="005F6610">
            <w:pPr>
              <w:pStyle w:val="Bodycopy"/>
              <w:rPr>
                <w:rFonts w:cs="Arial"/>
                <w:i/>
                <w:color w:val="auto"/>
                <w:szCs w:val="22"/>
              </w:rPr>
            </w:pPr>
            <w:r w:rsidRPr="00547478">
              <w:rPr>
                <w:rFonts w:cs="Arial"/>
                <w:i/>
                <w:color w:val="auto"/>
                <w:szCs w:val="22"/>
              </w:rPr>
              <w:t>2.3</w:t>
            </w:r>
          </w:p>
        </w:tc>
        <w:tc>
          <w:tcPr>
            <w:tcW w:w="5415" w:type="dxa"/>
          </w:tcPr>
          <w:p w14:paraId="6532D38F" w14:textId="77777777" w:rsidR="00A30025" w:rsidRPr="00547478" w:rsidRDefault="00A30025" w:rsidP="005F6610">
            <w:pPr>
              <w:pStyle w:val="Bodycopy"/>
              <w:rPr>
                <w:rFonts w:cs="Arial"/>
                <w:i/>
                <w:color w:val="auto"/>
                <w:szCs w:val="22"/>
              </w:rPr>
            </w:pPr>
            <w:r w:rsidRPr="00547478">
              <w:rPr>
                <w:rFonts w:cs="Arial"/>
                <w:i/>
                <w:color w:val="auto"/>
                <w:szCs w:val="22"/>
              </w:rPr>
              <w:t xml:space="preserve">Discuss ethical problem-solving processes with colleagues </w:t>
            </w:r>
          </w:p>
        </w:tc>
      </w:tr>
      <w:tr w:rsidR="00466C73" w:rsidRPr="00547478" w14:paraId="05D5179D" w14:textId="77777777" w:rsidTr="00F95680">
        <w:trPr>
          <w:trHeight w:val="844"/>
        </w:trPr>
        <w:tc>
          <w:tcPr>
            <w:tcW w:w="715" w:type="dxa"/>
            <w:vMerge/>
          </w:tcPr>
          <w:p w14:paraId="757B65AE" w14:textId="77777777" w:rsidR="00466C73" w:rsidRPr="00547478" w:rsidRDefault="00466C73" w:rsidP="005F6610">
            <w:pPr>
              <w:pStyle w:val="Bodycopy"/>
              <w:rPr>
                <w:rFonts w:cs="Arial"/>
                <w:i/>
                <w:color w:val="auto"/>
                <w:szCs w:val="22"/>
              </w:rPr>
            </w:pPr>
          </w:p>
        </w:tc>
        <w:tc>
          <w:tcPr>
            <w:tcW w:w="2517" w:type="dxa"/>
            <w:vMerge/>
          </w:tcPr>
          <w:p w14:paraId="19F8BF3F" w14:textId="77777777" w:rsidR="00466C73" w:rsidRPr="00547478" w:rsidRDefault="00466C73" w:rsidP="005F6610">
            <w:pPr>
              <w:pStyle w:val="Bodycopy"/>
              <w:rPr>
                <w:rFonts w:cs="Arial"/>
                <w:i/>
                <w:color w:val="auto"/>
                <w:szCs w:val="22"/>
              </w:rPr>
            </w:pPr>
          </w:p>
        </w:tc>
        <w:tc>
          <w:tcPr>
            <w:tcW w:w="567" w:type="dxa"/>
          </w:tcPr>
          <w:p w14:paraId="76CD9140" w14:textId="24713466" w:rsidR="00466C73" w:rsidRPr="00547478" w:rsidRDefault="00466C73" w:rsidP="00270303">
            <w:pPr>
              <w:pStyle w:val="Bodycopy"/>
              <w:rPr>
                <w:rFonts w:cs="Arial"/>
                <w:i/>
                <w:color w:val="auto"/>
                <w:szCs w:val="22"/>
              </w:rPr>
            </w:pPr>
            <w:r w:rsidRPr="00547478">
              <w:rPr>
                <w:rFonts w:cs="Arial"/>
                <w:i/>
                <w:color w:val="auto"/>
                <w:szCs w:val="22"/>
              </w:rPr>
              <w:t>2.4</w:t>
            </w:r>
          </w:p>
        </w:tc>
        <w:tc>
          <w:tcPr>
            <w:tcW w:w="5415" w:type="dxa"/>
          </w:tcPr>
          <w:p w14:paraId="474A3B63" w14:textId="299509F0" w:rsidR="00466C73" w:rsidRPr="00547478" w:rsidRDefault="00466C73" w:rsidP="00270303">
            <w:pPr>
              <w:pStyle w:val="Bodycopy"/>
              <w:rPr>
                <w:rFonts w:cs="Arial"/>
                <w:i/>
                <w:color w:val="auto"/>
                <w:szCs w:val="22"/>
              </w:rPr>
            </w:pPr>
            <w:r w:rsidRPr="00547478">
              <w:rPr>
                <w:rFonts w:cs="Arial"/>
                <w:i/>
                <w:color w:val="auto"/>
                <w:szCs w:val="22"/>
              </w:rPr>
              <w:t xml:space="preserve">Determine </w:t>
            </w:r>
            <w:r w:rsidR="00C34CD4">
              <w:rPr>
                <w:rFonts w:cs="Arial"/>
                <w:i/>
                <w:color w:val="auto"/>
                <w:szCs w:val="22"/>
              </w:rPr>
              <w:t xml:space="preserve">and document </w:t>
            </w:r>
            <w:r w:rsidRPr="00547478">
              <w:rPr>
                <w:rFonts w:cs="Arial"/>
                <w:i/>
                <w:color w:val="auto"/>
                <w:szCs w:val="22"/>
              </w:rPr>
              <w:t xml:space="preserve">unethical conduct reporting processes </w:t>
            </w:r>
          </w:p>
        </w:tc>
      </w:tr>
    </w:tbl>
    <w:p w14:paraId="6FD8C763" w14:textId="77777777" w:rsidR="00A30025" w:rsidRPr="00547478" w:rsidRDefault="00A30025" w:rsidP="005F6610">
      <w:pPr>
        <w:rPr>
          <w:rFonts w:ascii="Arial" w:hAnsi="Arial" w:cs="Arial"/>
          <w:sz w:val="22"/>
          <w:szCs w:val="22"/>
        </w:rPr>
      </w:pPr>
      <w:r w:rsidRPr="00547478">
        <w:rPr>
          <w:rFonts w:ascii="Arial" w:hAnsi="Arial" w:cs="Arial"/>
          <w:bCs/>
          <w:iCs/>
          <w:sz w:val="22"/>
          <w:szCs w:val="22"/>
        </w:rPr>
        <w:br w:type="page"/>
      </w: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6946"/>
      </w:tblGrid>
      <w:tr w:rsidR="002F762F" w:rsidRPr="00E7516F" w14:paraId="44CB3146" w14:textId="77777777" w:rsidTr="005631A2">
        <w:trPr>
          <w:trHeight w:val="469"/>
        </w:trPr>
        <w:tc>
          <w:tcPr>
            <w:tcW w:w="9214" w:type="dxa"/>
            <w:gridSpan w:val="2"/>
            <w:shd w:val="clear" w:color="auto" w:fill="auto"/>
          </w:tcPr>
          <w:p w14:paraId="20E3233A" w14:textId="77777777" w:rsidR="002F762F" w:rsidRPr="0014064C" w:rsidRDefault="002F762F" w:rsidP="005631A2">
            <w:pPr>
              <w:spacing w:before="120" w:after="120"/>
              <w:rPr>
                <w:rFonts w:ascii="Arial" w:hAnsi="Arial" w:cs="Arial"/>
                <w:b/>
                <w:sz w:val="22"/>
                <w:szCs w:val="22"/>
                <w:lang w:val="en-AU" w:eastAsia="en-US"/>
              </w:rPr>
            </w:pPr>
            <w:r w:rsidRPr="0014064C">
              <w:rPr>
                <w:rFonts w:ascii="Arial" w:hAnsi="Arial" w:cs="Arial"/>
                <w:b/>
                <w:sz w:val="22"/>
                <w:szCs w:val="22"/>
                <w:lang w:val="en-AU" w:eastAsia="en-US"/>
              </w:rPr>
              <w:lastRenderedPageBreak/>
              <w:t>RANGE OF CONDITIONS</w:t>
            </w:r>
          </w:p>
        </w:tc>
      </w:tr>
      <w:tr w:rsidR="002F762F" w:rsidRPr="00547478" w14:paraId="01DB7E18" w14:textId="77777777" w:rsidTr="005631A2">
        <w:trPr>
          <w:trHeight w:val="469"/>
        </w:trPr>
        <w:tc>
          <w:tcPr>
            <w:tcW w:w="9214" w:type="dxa"/>
            <w:gridSpan w:val="2"/>
            <w:shd w:val="clear" w:color="auto" w:fill="auto"/>
          </w:tcPr>
          <w:p w14:paraId="422E3607" w14:textId="77777777" w:rsidR="002F762F" w:rsidRPr="0014064C" w:rsidRDefault="002F762F" w:rsidP="005631A2">
            <w:pPr>
              <w:spacing w:before="120" w:after="120"/>
              <w:rPr>
                <w:rFonts w:ascii="Arial" w:hAnsi="Arial" w:cs="Arial"/>
                <w:b/>
                <w:sz w:val="22"/>
                <w:szCs w:val="22"/>
                <w:lang w:val="en-AU" w:eastAsia="en-US"/>
              </w:rPr>
            </w:pPr>
            <w:r w:rsidRPr="0014064C">
              <w:rPr>
                <w:rFonts w:ascii="Arial" w:hAnsi="Arial" w:cs="Arial"/>
                <w:sz w:val="22"/>
                <w:szCs w:val="22"/>
              </w:rPr>
              <w:t>No range of conditions apply.</w:t>
            </w:r>
          </w:p>
        </w:tc>
      </w:tr>
      <w:tr w:rsidR="00A30025" w:rsidRPr="00547478" w14:paraId="76A1229A" w14:textId="77777777" w:rsidTr="00381A6C">
        <w:trPr>
          <w:trHeight w:val="7078"/>
        </w:trPr>
        <w:tc>
          <w:tcPr>
            <w:tcW w:w="9214" w:type="dxa"/>
            <w:gridSpan w:val="2"/>
            <w:shd w:val="clear" w:color="auto" w:fill="auto"/>
          </w:tcPr>
          <w:p w14:paraId="6A66019F" w14:textId="77777777" w:rsidR="00A30025" w:rsidRPr="007430A7" w:rsidRDefault="00A30025" w:rsidP="00381A6C">
            <w:pPr>
              <w:pStyle w:val="SectionCsubsection"/>
              <w:rPr>
                <w:rFonts w:cs="Arial"/>
                <w:b/>
                <w:szCs w:val="22"/>
              </w:rPr>
            </w:pPr>
            <w:r w:rsidRPr="007430A7">
              <w:rPr>
                <w:rFonts w:cs="Arial"/>
                <w:b/>
                <w:szCs w:val="22"/>
              </w:rPr>
              <w:t>FOUNDATION SKILLS</w:t>
            </w:r>
          </w:p>
          <w:p w14:paraId="02CFF269" w14:textId="66B56AC6" w:rsidR="00A30025" w:rsidRPr="00381A6C" w:rsidRDefault="00A30025" w:rsidP="00381A6C">
            <w:pPr>
              <w:shd w:val="clear" w:color="auto" w:fill="FFFFFF" w:themeFill="background1"/>
              <w:spacing w:before="120" w:after="120"/>
              <w:rPr>
                <w:rFonts w:ascii="Arial" w:hAnsi="Arial" w:cs="Arial"/>
                <w:sz w:val="22"/>
                <w:szCs w:val="22"/>
                <w:lang w:val="en-AU" w:eastAsia="en-US"/>
              </w:rPr>
            </w:pPr>
            <w:r w:rsidRPr="00547478">
              <w:rPr>
                <w:rFonts w:ascii="Arial" w:hAnsi="Arial" w:cs="Arial"/>
                <w:sz w:val="22"/>
                <w:szCs w:val="22"/>
                <w:lang w:val="en-AU" w:eastAsia="en-US"/>
              </w:rPr>
              <w:t xml:space="preserve">This section describes language, literacy, numeracy and employment skills that are essential to performance and are not explicitly expressed in the performance criteria of this unit of competency.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46"/>
              <w:gridCol w:w="5816"/>
            </w:tblGrid>
            <w:tr w:rsidR="00A30025" w:rsidRPr="00547478" w14:paraId="3538127A" w14:textId="77777777" w:rsidTr="00826F62">
              <w:tc>
                <w:tcPr>
                  <w:tcW w:w="3146" w:type="dxa"/>
                  <w:shd w:val="clear" w:color="auto" w:fill="auto"/>
                </w:tcPr>
                <w:p w14:paraId="780421DC" w14:textId="155D0DD3" w:rsidR="00A30025" w:rsidRPr="00367862" w:rsidRDefault="00A30025" w:rsidP="005F6610">
                  <w:pPr>
                    <w:autoSpaceDE w:val="0"/>
                    <w:autoSpaceDN w:val="0"/>
                    <w:adjustRightInd w:val="0"/>
                    <w:spacing w:before="120" w:after="120"/>
                    <w:rPr>
                      <w:rFonts w:ascii="Arial" w:hAnsi="Arial" w:cs="Arial"/>
                      <w:b/>
                      <w:sz w:val="22"/>
                      <w:szCs w:val="22"/>
                    </w:rPr>
                  </w:pPr>
                  <w:r w:rsidRPr="00547478">
                    <w:rPr>
                      <w:rFonts w:ascii="Arial" w:hAnsi="Arial" w:cs="Arial"/>
                      <w:b/>
                      <w:sz w:val="22"/>
                      <w:szCs w:val="22"/>
                    </w:rPr>
                    <w:t>Skill</w:t>
                  </w:r>
                </w:p>
              </w:tc>
              <w:tc>
                <w:tcPr>
                  <w:tcW w:w="5816" w:type="dxa"/>
                </w:tcPr>
                <w:p w14:paraId="5193FC04" w14:textId="77777777" w:rsidR="00A30025" w:rsidRPr="0014064C" w:rsidRDefault="00A30025" w:rsidP="005F6610">
                  <w:pPr>
                    <w:autoSpaceDE w:val="0"/>
                    <w:autoSpaceDN w:val="0"/>
                    <w:adjustRightInd w:val="0"/>
                    <w:spacing w:before="120" w:after="120"/>
                    <w:rPr>
                      <w:rFonts w:ascii="Arial" w:hAnsi="Arial" w:cs="Arial"/>
                      <w:b/>
                      <w:sz w:val="22"/>
                      <w:szCs w:val="22"/>
                    </w:rPr>
                  </w:pPr>
                  <w:r w:rsidRPr="00547478">
                    <w:rPr>
                      <w:rFonts w:ascii="Arial" w:hAnsi="Arial" w:cs="Arial"/>
                      <w:b/>
                      <w:sz w:val="22"/>
                      <w:szCs w:val="22"/>
                    </w:rPr>
                    <w:t>Description</w:t>
                  </w:r>
                </w:p>
              </w:tc>
            </w:tr>
            <w:tr w:rsidR="00A30025" w:rsidRPr="00547478" w14:paraId="5AD903F9" w14:textId="77777777" w:rsidTr="00826F62">
              <w:tc>
                <w:tcPr>
                  <w:tcW w:w="3146" w:type="dxa"/>
                  <w:shd w:val="clear" w:color="auto" w:fill="auto"/>
                </w:tcPr>
                <w:p w14:paraId="432990D0" w14:textId="77777777" w:rsidR="00A30025" w:rsidRPr="00547478" w:rsidRDefault="00A30025" w:rsidP="005F6610">
                  <w:pPr>
                    <w:autoSpaceDE w:val="0"/>
                    <w:autoSpaceDN w:val="0"/>
                    <w:adjustRightInd w:val="0"/>
                    <w:spacing w:before="120" w:after="120"/>
                    <w:rPr>
                      <w:rFonts w:ascii="Arial" w:hAnsi="Arial" w:cs="Arial"/>
                      <w:sz w:val="22"/>
                      <w:szCs w:val="22"/>
                    </w:rPr>
                  </w:pPr>
                  <w:r w:rsidRPr="00547478">
                    <w:rPr>
                      <w:rFonts w:ascii="Arial" w:hAnsi="Arial" w:cs="Arial"/>
                      <w:sz w:val="22"/>
                      <w:szCs w:val="22"/>
                    </w:rPr>
                    <w:t>Reading skills to:</w:t>
                  </w:r>
                </w:p>
              </w:tc>
              <w:tc>
                <w:tcPr>
                  <w:tcW w:w="5816" w:type="dxa"/>
                </w:tcPr>
                <w:p w14:paraId="2CA541C6" w14:textId="77777777" w:rsidR="00A30025" w:rsidRPr="0014064C" w:rsidRDefault="00A30025" w:rsidP="005F6610">
                  <w:pPr>
                    <w:autoSpaceDE w:val="0"/>
                    <w:autoSpaceDN w:val="0"/>
                    <w:adjustRightInd w:val="0"/>
                    <w:spacing w:before="120" w:after="120"/>
                    <w:rPr>
                      <w:rFonts w:ascii="Arial" w:hAnsi="Arial" w:cs="Arial"/>
                      <w:sz w:val="22"/>
                      <w:szCs w:val="22"/>
                    </w:rPr>
                  </w:pPr>
                  <w:r w:rsidRPr="00547478">
                    <w:rPr>
                      <w:rFonts w:ascii="Arial" w:hAnsi="Arial" w:cs="Arial"/>
                      <w:sz w:val="22"/>
                      <w:szCs w:val="22"/>
                    </w:rPr>
                    <w:t xml:space="preserve">read complex text relating to ethics and values in the justice environment </w:t>
                  </w:r>
                </w:p>
              </w:tc>
            </w:tr>
            <w:tr w:rsidR="00A30025" w:rsidRPr="00547478" w14:paraId="586F0E1C" w14:textId="77777777" w:rsidTr="00826F62">
              <w:tc>
                <w:tcPr>
                  <w:tcW w:w="3146" w:type="dxa"/>
                  <w:shd w:val="clear" w:color="auto" w:fill="auto"/>
                </w:tcPr>
                <w:p w14:paraId="527A4664" w14:textId="77777777" w:rsidR="00A30025" w:rsidRPr="00547478" w:rsidRDefault="00A30025" w:rsidP="005F6610">
                  <w:pPr>
                    <w:autoSpaceDE w:val="0"/>
                    <w:autoSpaceDN w:val="0"/>
                    <w:adjustRightInd w:val="0"/>
                    <w:spacing w:before="120" w:after="120"/>
                    <w:rPr>
                      <w:rFonts w:ascii="Arial" w:hAnsi="Arial" w:cs="Arial"/>
                      <w:sz w:val="22"/>
                      <w:szCs w:val="22"/>
                    </w:rPr>
                  </w:pPr>
                  <w:r w:rsidRPr="00547478">
                    <w:rPr>
                      <w:rFonts w:ascii="Arial" w:hAnsi="Arial" w:cs="Arial"/>
                      <w:sz w:val="22"/>
                      <w:szCs w:val="22"/>
                    </w:rPr>
                    <w:t>Writing skills to:</w:t>
                  </w:r>
                </w:p>
              </w:tc>
              <w:tc>
                <w:tcPr>
                  <w:tcW w:w="5816" w:type="dxa"/>
                </w:tcPr>
                <w:p w14:paraId="37EB497D" w14:textId="77777777" w:rsidR="00A30025" w:rsidRPr="00547478" w:rsidRDefault="00A30025" w:rsidP="005F6610">
                  <w:pPr>
                    <w:autoSpaceDE w:val="0"/>
                    <w:autoSpaceDN w:val="0"/>
                    <w:adjustRightInd w:val="0"/>
                    <w:spacing w:before="120" w:after="120"/>
                    <w:rPr>
                      <w:rFonts w:ascii="Arial" w:hAnsi="Arial" w:cs="Arial"/>
                      <w:sz w:val="22"/>
                      <w:szCs w:val="22"/>
                    </w:rPr>
                  </w:pPr>
                  <w:r w:rsidRPr="00547478">
                    <w:rPr>
                      <w:rFonts w:ascii="Arial" w:hAnsi="Arial" w:cs="Arial"/>
                      <w:sz w:val="22"/>
                      <w:szCs w:val="22"/>
                    </w:rPr>
                    <w:t>organise content and use clear and logical organisational structures for personal notes, recording decision making and outcomes</w:t>
                  </w:r>
                </w:p>
              </w:tc>
            </w:tr>
            <w:tr w:rsidR="00A30025" w:rsidRPr="00547478" w14:paraId="694FFE00" w14:textId="77777777" w:rsidTr="00826F62">
              <w:tc>
                <w:tcPr>
                  <w:tcW w:w="3146" w:type="dxa"/>
                  <w:shd w:val="clear" w:color="auto" w:fill="auto"/>
                </w:tcPr>
                <w:p w14:paraId="377D2FE0" w14:textId="77777777" w:rsidR="00A30025" w:rsidRPr="00547478" w:rsidRDefault="00A30025" w:rsidP="005F6610">
                  <w:pPr>
                    <w:autoSpaceDE w:val="0"/>
                    <w:autoSpaceDN w:val="0"/>
                    <w:adjustRightInd w:val="0"/>
                    <w:spacing w:before="120" w:after="120"/>
                    <w:rPr>
                      <w:rFonts w:ascii="Arial" w:hAnsi="Arial" w:cs="Arial"/>
                      <w:sz w:val="22"/>
                      <w:szCs w:val="22"/>
                    </w:rPr>
                  </w:pPr>
                  <w:r w:rsidRPr="00547478">
                    <w:rPr>
                      <w:rFonts w:ascii="Arial" w:hAnsi="Arial" w:cs="Arial"/>
                      <w:sz w:val="22"/>
                      <w:szCs w:val="22"/>
                    </w:rPr>
                    <w:t>Oral communication skills to:</w:t>
                  </w:r>
                </w:p>
              </w:tc>
              <w:tc>
                <w:tcPr>
                  <w:tcW w:w="5816" w:type="dxa"/>
                </w:tcPr>
                <w:p w14:paraId="58A266D6" w14:textId="77777777" w:rsidR="00A30025" w:rsidRPr="00547478" w:rsidRDefault="00A30025" w:rsidP="005F6610">
                  <w:pPr>
                    <w:autoSpaceDE w:val="0"/>
                    <w:autoSpaceDN w:val="0"/>
                    <w:adjustRightInd w:val="0"/>
                    <w:spacing w:before="120" w:after="120"/>
                    <w:rPr>
                      <w:rFonts w:ascii="Arial" w:hAnsi="Arial" w:cs="Arial"/>
                      <w:sz w:val="22"/>
                      <w:szCs w:val="22"/>
                    </w:rPr>
                  </w:pPr>
                  <w:r w:rsidRPr="00547478">
                    <w:rPr>
                      <w:rFonts w:ascii="Arial" w:hAnsi="Arial" w:cs="Arial"/>
                      <w:sz w:val="22"/>
                      <w:szCs w:val="22"/>
                    </w:rPr>
                    <w:t>contribute to discussions by listening to others and providing a reflective response</w:t>
                  </w:r>
                </w:p>
              </w:tc>
            </w:tr>
            <w:tr w:rsidR="00A30025" w:rsidRPr="00547478" w14:paraId="541EFF79" w14:textId="77777777" w:rsidTr="00826F62">
              <w:tc>
                <w:tcPr>
                  <w:tcW w:w="3146" w:type="dxa"/>
                  <w:shd w:val="clear" w:color="auto" w:fill="auto"/>
                </w:tcPr>
                <w:p w14:paraId="3CD0332C" w14:textId="77777777" w:rsidR="00A30025" w:rsidRPr="00547478" w:rsidRDefault="00A30025" w:rsidP="005F6610">
                  <w:pPr>
                    <w:autoSpaceDE w:val="0"/>
                    <w:autoSpaceDN w:val="0"/>
                    <w:adjustRightInd w:val="0"/>
                    <w:spacing w:before="120" w:after="120"/>
                    <w:rPr>
                      <w:rFonts w:ascii="Arial" w:hAnsi="Arial" w:cs="Arial"/>
                      <w:sz w:val="22"/>
                      <w:szCs w:val="22"/>
                    </w:rPr>
                  </w:pPr>
                  <w:r w:rsidRPr="00547478">
                    <w:rPr>
                      <w:rFonts w:ascii="Arial" w:hAnsi="Arial" w:cs="Arial"/>
                      <w:sz w:val="22"/>
                      <w:szCs w:val="22"/>
                    </w:rPr>
                    <w:t>Learning skills to:</w:t>
                  </w:r>
                </w:p>
              </w:tc>
              <w:tc>
                <w:tcPr>
                  <w:tcW w:w="5816" w:type="dxa"/>
                </w:tcPr>
                <w:p w14:paraId="1A47EB6A" w14:textId="77777777" w:rsidR="00A30025" w:rsidRPr="00547478" w:rsidRDefault="00A30025" w:rsidP="005F6610">
                  <w:pPr>
                    <w:autoSpaceDE w:val="0"/>
                    <w:autoSpaceDN w:val="0"/>
                    <w:adjustRightInd w:val="0"/>
                    <w:spacing w:before="120" w:after="120"/>
                    <w:rPr>
                      <w:rFonts w:ascii="Arial" w:hAnsi="Arial" w:cs="Arial"/>
                      <w:sz w:val="22"/>
                      <w:szCs w:val="22"/>
                    </w:rPr>
                  </w:pPr>
                  <w:r w:rsidRPr="00547478">
                    <w:rPr>
                      <w:rFonts w:ascii="Arial" w:hAnsi="Arial" w:cs="Arial"/>
                      <w:sz w:val="22"/>
                      <w:szCs w:val="22"/>
                    </w:rPr>
                    <w:t>assess the nature and scope of new concepts and identify priorities and procedures within timeframes</w:t>
                  </w:r>
                </w:p>
              </w:tc>
            </w:tr>
            <w:tr w:rsidR="00A30025" w:rsidRPr="00547478" w14:paraId="339CC0E9" w14:textId="77777777" w:rsidTr="00826F62">
              <w:tc>
                <w:tcPr>
                  <w:tcW w:w="3146" w:type="dxa"/>
                  <w:shd w:val="clear" w:color="auto" w:fill="auto"/>
                </w:tcPr>
                <w:p w14:paraId="443BA71D" w14:textId="77777777" w:rsidR="00A30025" w:rsidRPr="00547478" w:rsidRDefault="00A30025" w:rsidP="005F6610">
                  <w:pPr>
                    <w:autoSpaceDE w:val="0"/>
                    <w:autoSpaceDN w:val="0"/>
                    <w:adjustRightInd w:val="0"/>
                    <w:spacing w:before="120" w:after="120"/>
                    <w:rPr>
                      <w:rFonts w:ascii="Arial" w:hAnsi="Arial" w:cs="Arial"/>
                      <w:sz w:val="22"/>
                      <w:szCs w:val="22"/>
                    </w:rPr>
                  </w:pPr>
                  <w:r w:rsidRPr="00547478">
                    <w:rPr>
                      <w:rFonts w:ascii="Arial" w:hAnsi="Arial" w:cs="Arial"/>
                      <w:sz w:val="22"/>
                      <w:szCs w:val="22"/>
                    </w:rPr>
                    <w:t>Problem-solving skills to:</w:t>
                  </w:r>
                </w:p>
              </w:tc>
              <w:tc>
                <w:tcPr>
                  <w:tcW w:w="5816" w:type="dxa"/>
                </w:tcPr>
                <w:p w14:paraId="3F86DB6D" w14:textId="77777777" w:rsidR="00A30025" w:rsidRPr="00547478" w:rsidRDefault="00A30025" w:rsidP="005F6610">
                  <w:pPr>
                    <w:autoSpaceDE w:val="0"/>
                    <w:autoSpaceDN w:val="0"/>
                    <w:adjustRightInd w:val="0"/>
                    <w:spacing w:before="120" w:after="120"/>
                    <w:rPr>
                      <w:rFonts w:ascii="Arial" w:hAnsi="Arial" w:cs="Arial"/>
                      <w:sz w:val="22"/>
                      <w:szCs w:val="22"/>
                    </w:rPr>
                  </w:pPr>
                  <w:r w:rsidRPr="00547478">
                    <w:rPr>
                      <w:rFonts w:ascii="Arial" w:hAnsi="Arial" w:cs="Arial"/>
                      <w:sz w:val="22"/>
                      <w:szCs w:val="22"/>
                    </w:rPr>
                    <w:t>resolve conflict between justice system standards and personal values</w:t>
                  </w:r>
                </w:p>
              </w:tc>
            </w:tr>
            <w:tr w:rsidR="00A30025" w:rsidRPr="00547478" w14:paraId="702ACA7A" w14:textId="77777777" w:rsidTr="00826F62">
              <w:tc>
                <w:tcPr>
                  <w:tcW w:w="3146" w:type="dxa"/>
                  <w:shd w:val="clear" w:color="auto" w:fill="auto"/>
                </w:tcPr>
                <w:p w14:paraId="1FA17C18" w14:textId="77777777" w:rsidR="00A30025" w:rsidRPr="00547478" w:rsidRDefault="00A30025" w:rsidP="005F6610">
                  <w:pPr>
                    <w:autoSpaceDE w:val="0"/>
                    <w:autoSpaceDN w:val="0"/>
                    <w:adjustRightInd w:val="0"/>
                    <w:spacing w:before="120" w:after="120"/>
                    <w:rPr>
                      <w:rFonts w:ascii="Arial" w:hAnsi="Arial" w:cs="Arial"/>
                      <w:sz w:val="22"/>
                      <w:szCs w:val="22"/>
                    </w:rPr>
                  </w:pPr>
                  <w:r w:rsidRPr="00547478">
                    <w:rPr>
                      <w:rFonts w:ascii="Arial" w:hAnsi="Arial" w:cs="Arial"/>
                      <w:sz w:val="22"/>
                      <w:szCs w:val="22"/>
                    </w:rPr>
                    <w:t>Teamwork skills to:</w:t>
                  </w:r>
                </w:p>
              </w:tc>
              <w:tc>
                <w:tcPr>
                  <w:tcW w:w="5816" w:type="dxa"/>
                </w:tcPr>
                <w:p w14:paraId="11226935" w14:textId="77777777" w:rsidR="00A30025" w:rsidRPr="00547478" w:rsidRDefault="00A30025" w:rsidP="005F6610">
                  <w:pPr>
                    <w:autoSpaceDE w:val="0"/>
                    <w:autoSpaceDN w:val="0"/>
                    <w:adjustRightInd w:val="0"/>
                    <w:spacing w:before="120" w:after="120"/>
                    <w:rPr>
                      <w:rFonts w:ascii="Arial" w:hAnsi="Arial" w:cs="Arial"/>
                      <w:sz w:val="22"/>
                      <w:szCs w:val="22"/>
                    </w:rPr>
                  </w:pPr>
                  <w:r w:rsidRPr="00547478">
                    <w:rPr>
                      <w:rFonts w:ascii="Arial" w:hAnsi="Arial" w:cs="Arial"/>
                      <w:sz w:val="22"/>
                      <w:szCs w:val="22"/>
                    </w:rPr>
                    <w:t>work effectively with others to resolve ethical issues in a justice environment</w:t>
                  </w:r>
                </w:p>
              </w:tc>
            </w:tr>
          </w:tbl>
          <w:p w14:paraId="34A69B50" w14:textId="77777777" w:rsidR="00A30025" w:rsidRPr="00547478" w:rsidRDefault="00A30025" w:rsidP="005F6610">
            <w:pPr>
              <w:pStyle w:val="Guidingtext"/>
              <w:rPr>
                <w:color w:val="auto"/>
                <w:szCs w:val="22"/>
              </w:rPr>
            </w:pPr>
          </w:p>
        </w:tc>
      </w:tr>
      <w:tr w:rsidR="00A30025" w:rsidRPr="00547478" w14:paraId="0ABCFE23" w14:textId="77777777" w:rsidTr="00826F62">
        <w:tc>
          <w:tcPr>
            <w:tcW w:w="2268" w:type="dxa"/>
            <w:shd w:val="clear" w:color="auto" w:fill="auto"/>
          </w:tcPr>
          <w:p w14:paraId="1EB96648" w14:textId="77777777" w:rsidR="00A30025" w:rsidRPr="007430A7" w:rsidRDefault="00A30025" w:rsidP="005F6610">
            <w:pPr>
              <w:pStyle w:val="SectionCsubsection"/>
              <w:rPr>
                <w:rFonts w:cs="Arial"/>
                <w:b/>
                <w:szCs w:val="22"/>
              </w:rPr>
            </w:pPr>
            <w:r w:rsidRPr="007430A7">
              <w:rPr>
                <w:rFonts w:cs="Arial"/>
                <w:b/>
                <w:szCs w:val="22"/>
              </w:rPr>
              <w:t>UNIT MAPPING INFORMATION</w:t>
            </w:r>
          </w:p>
        </w:tc>
        <w:tc>
          <w:tcPr>
            <w:tcW w:w="6946" w:type="dxa"/>
            <w:shd w:val="clear" w:color="auto" w:fill="auto"/>
          </w:tcPr>
          <w:tbl>
            <w:tblPr>
              <w:tblW w:w="6694" w:type="dxa"/>
              <w:tblBorders>
                <w:top w:val="single" w:sz="6" w:space="0" w:color="333333"/>
                <w:bottom w:val="single" w:sz="6" w:space="0" w:color="333333"/>
                <w:insideH w:val="single" w:sz="6" w:space="0" w:color="333333"/>
                <w:insideV w:val="single" w:sz="6" w:space="0" w:color="333333"/>
              </w:tblBorders>
              <w:tblLayout w:type="fixed"/>
              <w:tblCellMar>
                <w:left w:w="0" w:type="dxa"/>
                <w:right w:w="0" w:type="dxa"/>
              </w:tblCellMar>
              <w:tblLook w:val="04A0" w:firstRow="1" w:lastRow="0" w:firstColumn="1" w:lastColumn="0" w:noHBand="0" w:noVBand="1"/>
            </w:tblPr>
            <w:tblGrid>
              <w:gridCol w:w="2300"/>
              <w:gridCol w:w="2268"/>
              <w:gridCol w:w="2126"/>
            </w:tblGrid>
            <w:tr w:rsidR="00A30025" w:rsidRPr="00547478" w14:paraId="6DDF83E7" w14:textId="77777777" w:rsidTr="005F6610">
              <w:tc>
                <w:tcPr>
                  <w:tcW w:w="2300" w:type="dxa"/>
                  <w:tcMar>
                    <w:top w:w="30" w:type="dxa"/>
                    <w:left w:w="30" w:type="dxa"/>
                    <w:bottom w:w="30" w:type="dxa"/>
                    <w:right w:w="30" w:type="dxa"/>
                  </w:tcMar>
                  <w:hideMark/>
                </w:tcPr>
                <w:p w14:paraId="0D3C67EF" w14:textId="77777777" w:rsidR="00A30025" w:rsidRPr="00547478" w:rsidRDefault="00A30025" w:rsidP="005F6610">
                  <w:pPr>
                    <w:spacing w:before="120" w:after="120"/>
                    <w:rPr>
                      <w:rFonts w:ascii="Arial" w:hAnsi="Arial" w:cs="Arial"/>
                      <w:sz w:val="22"/>
                      <w:szCs w:val="22"/>
                    </w:rPr>
                  </w:pPr>
                  <w:r w:rsidRPr="00547478">
                    <w:rPr>
                      <w:rFonts w:ascii="Arial" w:hAnsi="Arial" w:cs="Arial"/>
                      <w:sz w:val="22"/>
                      <w:szCs w:val="22"/>
                    </w:rPr>
                    <w:t>Code and Title</w:t>
                  </w:r>
                </w:p>
                <w:p w14:paraId="616C00D5" w14:textId="77777777" w:rsidR="00A30025" w:rsidRPr="00547478" w:rsidRDefault="00A30025" w:rsidP="005F6610">
                  <w:pPr>
                    <w:spacing w:before="120" w:after="120"/>
                    <w:rPr>
                      <w:rFonts w:ascii="Arial" w:hAnsi="Arial" w:cs="Arial"/>
                      <w:sz w:val="22"/>
                      <w:szCs w:val="22"/>
                    </w:rPr>
                  </w:pPr>
                  <w:r w:rsidRPr="00547478">
                    <w:rPr>
                      <w:rFonts w:ascii="Arial" w:hAnsi="Arial" w:cs="Arial"/>
                      <w:sz w:val="22"/>
                      <w:szCs w:val="22"/>
                    </w:rPr>
                    <w:t>Current Version</w:t>
                  </w:r>
                </w:p>
              </w:tc>
              <w:tc>
                <w:tcPr>
                  <w:tcW w:w="2268" w:type="dxa"/>
                  <w:tcMar>
                    <w:top w:w="30" w:type="dxa"/>
                    <w:left w:w="30" w:type="dxa"/>
                    <w:bottom w:w="30" w:type="dxa"/>
                    <w:right w:w="30" w:type="dxa"/>
                  </w:tcMar>
                  <w:hideMark/>
                </w:tcPr>
                <w:p w14:paraId="0768D063" w14:textId="77777777" w:rsidR="00A30025" w:rsidRPr="00547478" w:rsidRDefault="00A30025" w:rsidP="005F6610">
                  <w:pPr>
                    <w:spacing w:before="120" w:after="120"/>
                    <w:rPr>
                      <w:rFonts w:ascii="Arial" w:hAnsi="Arial" w:cs="Arial"/>
                      <w:sz w:val="22"/>
                      <w:szCs w:val="22"/>
                    </w:rPr>
                  </w:pPr>
                  <w:r w:rsidRPr="00547478">
                    <w:rPr>
                      <w:rFonts w:ascii="Arial" w:hAnsi="Arial" w:cs="Arial"/>
                      <w:sz w:val="22"/>
                      <w:szCs w:val="22"/>
                    </w:rPr>
                    <w:t>Code and Title</w:t>
                  </w:r>
                </w:p>
                <w:p w14:paraId="5B0F13BF" w14:textId="77777777" w:rsidR="00A30025" w:rsidRPr="00547478" w:rsidRDefault="00A30025" w:rsidP="005F6610">
                  <w:pPr>
                    <w:spacing w:before="120" w:after="120"/>
                    <w:rPr>
                      <w:rFonts w:ascii="Arial" w:hAnsi="Arial" w:cs="Arial"/>
                      <w:sz w:val="22"/>
                      <w:szCs w:val="22"/>
                    </w:rPr>
                  </w:pPr>
                  <w:r w:rsidRPr="00547478">
                    <w:rPr>
                      <w:rFonts w:ascii="Arial" w:hAnsi="Arial" w:cs="Arial"/>
                      <w:sz w:val="22"/>
                      <w:szCs w:val="22"/>
                    </w:rPr>
                    <w:t>Previous Version</w:t>
                  </w:r>
                </w:p>
              </w:tc>
              <w:tc>
                <w:tcPr>
                  <w:tcW w:w="2126" w:type="dxa"/>
                  <w:tcMar>
                    <w:top w:w="30" w:type="dxa"/>
                    <w:left w:w="30" w:type="dxa"/>
                    <w:bottom w:w="30" w:type="dxa"/>
                    <w:right w:w="30" w:type="dxa"/>
                  </w:tcMar>
                  <w:hideMark/>
                </w:tcPr>
                <w:p w14:paraId="6C755F8D" w14:textId="77777777" w:rsidR="00A30025" w:rsidRPr="00547478" w:rsidRDefault="00A30025" w:rsidP="005F6610">
                  <w:pPr>
                    <w:spacing w:before="120" w:after="120"/>
                    <w:rPr>
                      <w:rFonts w:ascii="Arial" w:hAnsi="Arial" w:cs="Arial"/>
                      <w:sz w:val="22"/>
                      <w:szCs w:val="22"/>
                    </w:rPr>
                  </w:pPr>
                  <w:r w:rsidRPr="00547478">
                    <w:rPr>
                      <w:rFonts w:ascii="Arial" w:hAnsi="Arial" w:cs="Arial"/>
                      <w:sz w:val="22"/>
                      <w:szCs w:val="22"/>
                    </w:rPr>
                    <w:t>Comments</w:t>
                  </w:r>
                </w:p>
              </w:tc>
            </w:tr>
            <w:tr w:rsidR="00A30025" w:rsidRPr="00547478" w14:paraId="001702A4" w14:textId="77777777" w:rsidTr="005F6610">
              <w:tc>
                <w:tcPr>
                  <w:tcW w:w="2300" w:type="dxa"/>
                  <w:tcMar>
                    <w:top w:w="30" w:type="dxa"/>
                    <w:left w:w="30" w:type="dxa"/>
                    <w:bottom w:w="30" w:type="dxa"/>
                    <w:right w:w="30" w:type="dxa"/>
                  </w:tcMar>
                  <w:hideMark/>
                </w:tcPr>
                <w:p w14:paraId="32D43379" w14:textId="3AECE5D3" w:rsidR="00A30025" w:rsidRPr="00547478" w:rsidRDefault="00152F9A" w:rsidP="005F6610">
                  <w:pPr>
                    <w:spacing w:before="120" w:after="120"/>
                    <w:rPr>
                      <w:rFonts w:ascii="Arial" w:hAnsi="Arial" w:cs="Arial"/>
                      <w:sz w:val="22"/>
                      <w:szCs w:val="22"/>
                    </w:rPr>
                  </w:pPr>
                  <w:r w:rsidRPr="00152F9A">
                    <w:rPr>
                      <w:rFonts w:ascii="Arial" w:hAnsi="Arial" w:cs="Arial"/>
                      <w:sz w:val="22"/>
                      <w:szCs w:val="22"/>
                    </w:rPr>
                    <w:t>VU23169</w:t>
                  </w:r>
                  <w:r w:rsidR="00A30025" w:rsidRPr="00547478">
                    <w:rPr>
                      <w:rFonts w:ascii="Arial" w:hAnsi="Arial" w:cs="Arial"/>
                      <w:sz w:val="22"/>
                      <w:szCs w:val="22"/>
                    </w:rPr>
                    <w:t xml:space="preserve"> Support the ethics and values of working within a justice environment</w:t>
                  </w:r>
                </w:p>
              </w:tc>
              <w:tc>
                <w:tcPr>
                  <w:tcW w:w="2268" w:type="dxa"/>
                  <w:tcMar>
                    <w:top w:w="30" w:type="dxa"/>
                    <w:left w:w="30" w:type="dxa"/>
                    <w:bottom w:w="30" w:type="dxa"/>
                    <w:right w:w="30" w:type="dxa"/>
                  </w:tcMar>
                  <w:hideMark/>
                </w:tcPr>
                <w:p w14:paraId="11C77ADB" w14:textId="77777777" w:rsidR="00A30025" w:rsidRPr="00547478" w:rsidRDefault="00A30025" w:rsidP="005F6610">
                  <w:pPr>
                    <w:pStyle w:val="Bodycopy"/>
                    <w:rPr>
                      <w:rFonts w:cs="Arial"/>
                      <w:i/>
                      <w:color w:val="auto"/>
                      <w:szCs w:val="22"/>
                    </w:rPr>
                  </w:pPr>
                  <w:r w:rsidRPr="00547478">
                    <w:rPr>
                      <w:rFonts w:cs="Arial"/>
                      <w:i/>
                      <w:color w:val="auto"/>
                      <w:szCs w:val="22"/>
                    </w:rPr>
                    <w:t>VU21913 Uphold and support the ethics and values of working within a justice environment</w:t>
                  </w:r>
                </w:p>
              </w:tc>
              <w:tc>
                <w:tcPr>
                  <w:tcW w:w="2126" w:type="dxa"/>
                  <w:tcMar>
                    <w:top w:w="30" w:type="dxa"/>
                    <w:left w:w="30" w:type="dxa"/>
                    <w:bottom w:w="30" w:type="dxa"/>
                    <w:right w:w="30" w:type="dxa"/>
                  </w:tcMar>
                  <w:hideMark/>
                </w:tcPr>
                <w:p w14:paraId="2CC0EB7E" w14:textId="77777777" w:rsidR="00A30025" w:rsidRPr="00547478" w:rsidRDefault="00A30025" w:rsidP="005F6610">
                  <w:pPr>
                    <w:spacing w:before="120" w:after="120"/>
                    <w:rPr>
                      <w:rFonts w:ascii="Arial" w:hAnsi="Arial" w:cs="Arial"/>
                      <w:sz w:val="22"/>
                      <w:szCs w:val="22"/>
                    </w:rPr>
                  </w:pPr>
                  <w:r w:rsidRPr="00547478">
                    <w:rPr>
                      <w:rFonts w:ascii="Arial" w:hAnsi="Arial" w:cs="Arial"/>
                      <w:sz w:val="22"/>
                      <w:szCs w:val="22"/>
                    </w:rPr>
                    <w:t>Equivalent</w:t>
                  </w:r>
                </w:p>
              </w:tc>
            </w:tr>
          </w:tbl>
          <w:p w14:paraId="0DCCF418" w14:textId="77777777" w:rsidR="00A30025" w:rsidRPr="00547478" w:rsidRDefault="00A30025" w:rsidP="005F6610">
            <w:pPr>
              <w:pStyle w:val="Bodycopy"/>
              <w:rPr>
                <w:rFonts w:cs="Arial"/>
                <w:i/>
                <w:color w:val="auto"/>
                <w:szCs w:val="22"/>
              </w:rPr>
            </w:pPr>
          </w:p>
        </w:tc>
      </w:tr>
    </w:tbl>
    <w:p w14:paraId="0F6E3571" w14:textId="51855C09" w:rsidR="00A30025" w:rsidRDefault="00A30025" w:rsidP="005F6610">
      <w:pPr>
        <w:rPr>
          <w:rFonts w:ascii="Arial" w:hAnsi="Arial" w:cs="Arial"/>
          <w:sz w:val="22"/>
          <w:szCs w:val="22"/>
        </w:rPr>
      </w:pPr>
    </w:p>
    <w:p w14:paraId="04289CA4" w14:textId="77777777" w:rsidR="00381A6C" w:rsidRPr="00547478" w:rsidRDefault="00381A6C" w:rsidP="005F6610">
      <w:pPr>
        <w:rPr>
          <w:rFonts w:ascii="Arial" w:hAnsi="Arial" w:cs="Arial"/>
          <w:sz w:val="22"/>
          <w:szCs w:val="22"/>
        </w:rPr>
      </w:pPr>
    </w:p>
    <w:p w14:paraId="0EF139C0" w14:textId="59EABF90" w:rsidR="00A30025" w:rsidRPr="00547478" w:rsidRDefault="00A30025" w:rsidP="00381A6C">
      <w:pPr>
        <w:spacing w:after="160"/>
        <w:rPr>
          <w:rFonts w:ascii="Arial" w:hAnsi="Arial" w:cs="Arial"/>
          <w:b/>
          <w:sz w:val="22"/>
          <w:szCs w:val="22"/>
        </w:rPr>
      </w:pPr>
      <w:r w:rsidRPr="00547478">
        <w:rPr>
          <w:rFonts w:ascii="Arial" w:hAnsi="Arial" w:cs="Arial"/>
          <w:b/>
          <w:sz w:val="22"/>
          <w:szCs w:val="22"/>
        </w:rPr>
        <w:t xml:space="preserve">Assessment Requirements </w:t>
      </w: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7087"/>
      </w:tblGrid>
      <w:tr w:rsidR="00A30025" w:rsidRPr="00015F24" w14:paraId="704A7781" w14:textId="77777777" w:rsidTr="00177815">
        <w:tc>
          <w:tcPr>
            <w:tcW w:w="2127" w:type="dxa"/>
            <w:shd w:val="clear" w:color="auto" w:fill="auto"/>
          </w:tcPr>
          <w:p w14:paraId="27C4E934" w14:textId="61A4CCE1" w:rsidR="00A30025" w:rsidRPr="00015F24" w:rsidRDefault="00A30025" w:rsidP="00015F24">
            <w:pPr>
              <w:pStyle w:val="SectionCsubsection"/>
              <w:spacing w:beforeLines="120" w:before="288" w:afterLines="120" w:after="288"/>
              <w:rPr>
                <w:rFonts w:cs="Arial"/>
                <w:b/>
                <w:szCs w:val="22"/>
              </w:rPr>
            </w:pPr>
            <w:r w:rsidRPr="00547478">
              <w:rPr>
                <w:rFonts w:cs="Arial"/>
                <w:b/>
                <w:szCs w:val="22"/>
              </w:rPr>
              <w:t>TITLE</w:t>
            </w:r>
          </w:p>
        </w:tc>
        <w:tc>
          <w:tcPr>
            <w:tcW w:w="7087" w:type="dxa"/>
            <w:shd w:val="clear" w:color="auto" w:fill="auto"/>
          </w:tcPr>
          <w:p w14:paraId="48333A25" w14:textId="5F96FAA5" w:rsidR="00A30025" w:rsidRPr="00015F24" w:rsidRDefault="00A30025" w:rsidP="00015F24">
            <w:pPr>
              <w:pStyle w:val="SectionCsubsection"/>
              <w:spacing w:beforeLines="120" w:before="288" w:afterLines="120" w:after="288"/>
              <w:rPr>
                <w:rFonts w:cs="Arial"/>
                <w:b/>
                <w:szCs w:val="22"/>
              </w:rPr>
            </w:pPr>
            <w:r w:rsidRPr="00015F24">
              <w:rPr>
                <w:rFonts w:cs="Arial"/>
                <w:b/>
                <w:szCs w:val="22"/>
              </w:rPr>
              <w:t xml:space="preserve">Assessment Requirements for </w:t>
            </w:r>
            <w:r w:rsidR="00152F9A" w:rsidRPr="00152F9A">
              <w:rPr>
                <w:rFonts w:cs="Arial"/>
                <w:b/>
                <w:szCs w:val="22"/>
              </w:rPr>
              <w:t>VU23169</w:t>
            </w:r>
            <w:r w:rsidRPr="00015F24">
              <w:rPr>
                <w:rFonts w:cs="Arial"/>
                <w:b/>
                <w:szCs w:val="22"/>
              </w:rPr>
              <w:t xml:space="preserve"> Support the ethics and values of working within a justice environment</w:t>
            </w:r>
          </w:p>
        </w:tc>
      </w:tr>
      <w:tr w:rsidR="00A30025" w:rsidRPr="00547478" w14:paraId="1E1E3D3D" w14:textId="77777777" w:rsidTr="00177815">
        <w:tc>
          <w:tcPr>
            <w:tcW w:w="2127" w:type="dxa"/>
            <w:shd w:val="clear" w:color="auto" w:fill="auto"/>
          </w:tcPr>
          <w:p w14:paraId="73D77670" w14:textId="77777777" w:rsidR="00A30025" w:rsidRPr="00547478" w:rsidRDefault="00A30025" w:rsidP="005F6610">
            <w:pPr>
              <w:spacing w:before="120"/>
              <w:rPr>
                <w:rFonts w:ascii="Arial" w:hAnsi="Arial" w:cs="Arial"/>
                <w:b/>
                <w:sz w:val="22"/>
                <w:szCs w:val="22"/>
              </w:rPr>
            </w:pPr>
            <w:r w:rsidRPr="00547478">
              <w:rPr>
                <w:rFonts w:ascii="Arial" w:hAnsi="Arial" w:cs="Arial"/>
                <w:b/>
                <w:sz w:val="22"/>
                <w:szCs w:val="22"/>
              </w:rPr>
              <w:t>PERFORMANCE EVIDENCE</w:t>
            </w:r>
          </w:p>
          <w:p w14:paraId="2BE79A27" w14:textId="77777777" w:rsidR="00A30025" w:rsidRPr="00547478" w:rsidRDefault="00A30025" w:rsidP="005F6610">
            <w:pPr>
              <w:spacing w:after="120"/>
              <w:rPr>
                <w:rFonts w:ascii="Arial" w:hAnsi="Arial" w:cs="Arial"/>
                <w:b/>
                <w:sz w:val="22"/>
                <w:szCs w:val="22"/>
              </w:rPr>
            </w:pPr>
          </w:p>
        </w:tc>
        <w:tc>
          <w:tcPr>
            <w:tcW w:w="7087" w:type="dxa"/>
            <w:shd w:val="clear" w:color="auto" w:fill="auto"/>
          </w:tcPr>
          <w:p w14:paraId="4D2A8F98" w14:textId="77777777" w:rsidR="00177815" w:rsidRDefault="00177815" w:rsidP="00177815">
            <w:pPr>
              <w:pStyle w:val="SIText"/>
              <w:spacing w:before="120" w:after="120"/>
              <w:rPr>
                <w:rStyle w:val="SITemporaryText-red"/>
                <w:rFonts w:cs="Arial"/>
                <w:color w:val="auto"/>
              </w:rPr>
            </w:pPr>
            <w:r w:rsidRPr="0014064C">
              <w:rPr>
                <w:rStyle w:val="SITemporaryText-red"/>
                <w:rFonts w:cs="Arial"/>
                <w:color w:val="auto"/>
              </w:rPr>
              <w:t>The candidate must demonstrate the ability to complete the tasks outlined in the elements, performance criteria and foundation skills of this unit.</w:t>
            </w:r>
            <w:r w:rsidRPr="00177815">
              <w:rPr>
                <w:rStyle w:val="SITemporaryText-red"/>
                <w:rFonts w:cs="Arial"/>
                <w:color w:val="auto"/>
              </w:rPr>
              <w:t xml:space="preserve"> </w:t>
            </w:r>
          </w:p>
          <w:p w14:paraId="74D395DA" w14:textId="77777777" w:rsidR="00177815" w:rsidRPr="00547478" w:rsidRDefault="00177815" w:rsidP="00177815">
            <w:pPr>
              <w:pStyle w:val="SIText"/>
              <w:spacing w:before="120" w:after="120"/>
              <w:rPr>
                <w:rStyle w:val="SITemporaryText-red"/>
                <w:rFonts w:cs="Arial"/>
                <w:color w:val="auto"/>
              </w:rPr>
            </w:pPr>
            <w:r w:rsidRPr="00547478">
              <w:rPr>
                <w:rStyle w:val="SITemporaryText-red"/>
                <w:rFonts w:cs="Arial"/>
                <w:color w:val="auto"/>
              </w:rPr>
              <w:lastRenderedPageBreak/>
              <w:t xml:space="preserve">In doing so the </w:t>
            </w:r>
            <w:r>
              <w:rPr>
                <w:rStyle w:val="SITemporaryText-red"/>
                <w:rFonts w:cs="Arial"/>
                <w:color w:val="auto"/>
              </w:rPr>
              <w:t>c</w:t>
            </w:r>
            <w:r w:rsidRPr="00177815">
              <w:rPr>
                <w:rStyle w:val="SITemporaryText-red"/>
                <w:rFonts w:cs="Arial"/>
                <w:color w:val="auto"/>
              </w:rPr>
              <w:t>andidate</w:t>
            </w:r>
            <w:r w:rsidRPr="00547478">
              <w:rPr>
                <w:rStyle w:val="SITemporaryText-red"/>
                <w:rFonts w:cs="Arial"/>
                <w:color w:val="auto"/>
              </w:rPr>
              <w:t xml:space="preserve"> must:</w:t>
            </w:r>
          </w:p>
          <w:p w14:paraId="279AC57A" w14:textId="77777777" w:rsidR="00A30025" w:rsidRPr="00547478" w:rsidRDefault="00A30025" w:rsidP="00565C71">
            <w:pPr>
              <w:pStyle w:val="ListBullet2"/>
              <w:numPr>
                <w:ilvl w:val="0"/>
                <w:numId w:val="25"/>
              </w:numPr>
              <w:tabs>
                <w:tab w:val="left" w:pos="988"/>
              </w:tabs>
              <w:ind w:left="464" w:hanging="425"/>
              <w:contextualSpacing w:val="0"/>
              <w:rPr>
                <w:rFonts w:cs="Arial"/>
                <w:szCs w:val="22"/>
              </w:rPr>
            </w:pPr>
            <w:r w:rsidRPr="00547478">
              <w:rPr>
                <w:rFonts w:cs="Arial"/>
                <w:szCs w:val="22"/>
              </w:rPr>
              <w:t xml:space="preserve">participate in two discussions with team members or colleagues that relate to ethical decision making in a justice environment. </w:t>
            </w:r>
          </w:p>
          <w:p w14:paraId="67114F5B" w14:textId="29CF050F" w:rsidR="00A30025" w:rsidRPr="00367862" w:rsidRDefault="00A30025" w:rsidP="00565C71">
            <w:pPr>
              <w:pStyle w:val="ListBullet2"/>
              <w:numPr>
                <w:ilvl w:val="0"/>
                <w:numId w:val="25"/>
              </w:numPr>
              <w:tabs>
                <w:tab w:val="left" w:pos="988"/>
              </w:tabs>
              <w:ind w:left="464" w:hanging="425"/>
              <w:contextualSpacing w:val="0"/>
              <w:rPr>
                <w:rFonts w:cs="Arial"/>
                <w:szCs w:val="22"/>
              </w:rPr>
            </w:pPr>
            <w:r w:rsidRPr="00547478">
              <w:rPr>
                <w:rFonts w:cs="Arial"/>
                <w:szCs w:val="22"/>
              </w:rPr>
              <w:t xml:space="preserve">prepare a report outlining ethical principles and </w:t>
            </w:r>
            <w:r w:rsidR="006C451D" w:rsidRPr="00547478">
              <w:rPr>
                <w:rFonts w:cs="Arial"/>
                <w:szCs w:val="22"/>
              </w:rPr>
              <w:t>decision-making</w:t>
            </w:r>
            <w:r w:rsidRPr="00547478">
              <w:rPr>
                <w:rFonts w:cs="Arial"/>
                <w:szCs w:val="22"/>
              </w:rPr>
              <w:t xml:space="preserve"> models.</w:t>
            </w:r>
          </w:p>
        </w:tc>
      </w:tr>
      <w:tr w:rsidR="00A2661D" w:rsidRPr="00547478" w14:paraId="7AC02543" w14:textId="77777777" w:rsidTr="00177815">
        <w:tc>
          <w:tcPr>
            <w:tcW w:w="2127" w:type="dxa"/>
            <w:shd w:val="clear" w:color="auto" w:fill="auto"/>
          </w:tcPr>
          <w:p w14:paraId="09200536" w14:textId="77777777" w:rsidR="00A30025" w:rsidRPr="00547478" w:rsidRDefault="00A30025" w:rsidP="005F6610">
            <w:pPr>
              <w:spacing w:before="120"/>
              <w:rPr>
                <w:rFonts w:ascii="Arial" w:hAnsi="Arial" w:cs="Arial"/>
                <w:b/>
                <w:sz w:val="22"/>
                <w:szCs w:val="22"/>
              </w:rPr>
            </w:pPr>
            <w:r w:rsidRPr="00547478">
              <w:rPr>
                <w:rFonts w:ascii="Arial" w:hAnsi="Arial" w:cs="Arial"/>
                <w:b/>
                <w:sz w:val="22"/>
                <w:szCs w:val="22"/>
              </w:rPr>
              <w:lastRenderedPageBreak/>
              <w:t>KNOWLEDGE EVIDENCE</w:t>
            </w:r>
          </w:p>
          <w:p w14:paraId="2C749700" w14:textId="77777777" w:rsidR="00A30025" w:rsidRPr="00547478" w:rsidRDefault="00A30025" w:rsidP="005F6610">
            <w:pPr>
              <w:spacing w:after="120"/>
              <w:rPr>
                <w:rFonts w:ascii="Arial" w:hAnsi="Arial" w:cs="Arial"/>
                <w:b/>
                <w:sz w:val="22"/>
                <w:szCs w:val="22"/>
              </w:rPr>
            </w:pPr>
          </w:p>
        </w:tc>
        <w:tc>
          <w:tcPr>
            <w:tcW w:w="7087" w:type="dxa"/>
            <w:shd w:val="clear" w:color="auto" w:fill="auto"/>
          </w:tcPr>
          <w:p w14:paraId="0FD19F30" w14:textId="637C4A3B" w:rsidR="00A30025" w:rsidRPr="00547478" w:rsidRDefault="00545ADF" w:rsidP="00367862">
            <w:pPr>
              <w:autoSpaceDE w:val="0"/>
              <w:autoSpaceDN w:val="0"/>
              <w:adjustRightInd w:val="0"/>
              <w:spacing w:before="120" w:after="120"/>
              <w:rPr>
                <w:rFonts w:ascii="Arial" w:hAnsi="Arial" w:cs="Arial"/>
                <w:sz w:val="22"/>
                <w:szCs w:val="22"/>
              </w:rPr>
            </w:pPr>
            <w:r w:rsidRPr="00547478">
              <w:rPr>
                <w:rFonts w:ascii="Arial" w:hAnsi="Arial" w:cs="Arial"/>
                <w:sz w:val="22"/>
                <w:szCs w:val="22"/>
              </w:rPr>
              <w:t xml:space="preserve">The </w:t>
            </w:r>
            <w:r>
              <w:rPr>
                <w:rFonts w:ascii="Arial" w:hAnsi="Arial" w:cs="Arial"/>
                <w:sz w:val="22"/>
                <w:szCs w:val="22"/>
              </w:rPr>
              <w:t>candidate</w:t>
            </w:r>
            <w:r w:rsidRPr="00547478">
              <w:rPr>
                <w:rFonts w:ascii="Arial" w:hAnsi="Arial" w:cs="Arial"/>
                <w:sz w:val="22"/>
                <w:szCs w:val="22"/>
              </w:rPr>
              <w:t xml:space="preserve"> </w:t>
            </w:r>
            <w:r w:rsidR="00A30025" w:rsidRPr="00547478">
              <w:rPr>
                <w:rFonts w:ascii="Arial" w:hAnsi="Arial" w:cs="Arial"/>
                <w:sz w:val="22"/>
                <w:szCs w:val="22"/>
              </w:rPr>
              <w:t>must be able to demonstrate essential knowledge required to effectively do the task outlined in elements and performance criteria of this unit, manage the task and manage contingencies in the context of the work role. This includes knowledge of:</w:t>
            </w:r>
          </w:p>
          <w:p w14:paraId="77D4B326" w14:textId="77777777" w:rsidR="00A30025" w:rsidRPr="00547478" w:rsidRDefault="00A30025" w:rsidP="00565C71">
            <w:pPr>
              <w:pStyle w:val="ListBullet2"/>
              <w:numPr>
                <w:ilvl w:val="0"/>
                <w:numId w:val="25"/>
              </w:numPr>
              <w:tabs>
                <w:tab w:val="left" w:pos="988"/>
              </w:tabs>
              <w:ind w:left="464" w:hanging="425"/>
              <w:contextualSpacing w:val="0"/>
              <w:rPr>
                <w:rFonts w:cs="Arial"/>
                <w:szCs w:val="22"/>
              </w:rPr>
            </w:pPr>
            <w:r w:rsidRPr="00547478">
              <w:rPr>
                <w:rFonts w:cs="Arial"/>
                <w:szCs w:val="22"/>
              </w:rPr>
              <w:t xml:space="preserve">professional standards and ethics as opposed to personal beliefs/value systems </w:t>
            </w:r>
          </w:p>
          <w:p w14:paraId="35E9BA48" w14:textId="77777777" w:rsidR="00A30025" w:rsidRPr="00547478" w:rsidRDefault="00A30025" w:rsidP="00565C71">
            <w:pPr>
              <w:pStyle w:val="ListBullet2"/>
              <w:numPr>
                <w:ilvl w:val="0"/>
                <w:numId w:val="25"/>
              </w:numPr>
              <w:tabs>
                <w:tab w:val="left" w:pos="988"/>
              </w:tabs>
              <w:ind w:left="464" w:hanging="425"/>
              <w:contextualSpacing w:val="0"/>
              <w:rPr>
                <w:rFonts w:cs="Arial"/>
                <w:szCs w:val="22"/>
              </w:rPr>
            </w:pPr>
            <w:r w:rsidRPr="00547478">
              <w:rPr>
                <w:rFonts w:cs="Arial"/>
                <w:szCs w:val="22"/>
              </w:rPr>
              <w:t xml:space="preserve">fundamental ethical principles such as justice, respect for persons and responsible care </w:t>
            </w:r>
          </w:p>
          <w:p w14:paraId="629C3133" w14:textId="77777777" w:rsidR="00A30025" w:rsidRPr="00547478" w:rsidRDefault="00A30025" w:rsidP="00565C71">
            <w:pPr>
              <w:pStyle w:val="ListBullet2"/>
              <w:numPr>
                <w:ilvl w:val="0"/>
                <w:numId w:val="25"/>
              </w:numPr>
              <w:tabs>
                <w:tab w:val="left" w:pos="988"/>
              </w:tabs>
              <w:ind w:left="464" w:hanging="425"/>
              <w:contextualSpacing w:val="0"/>
              <w:rPr>
                <w:rFonts w:cs="Arial"/>
                <w:szCs w:val="22"/>
              </w:rPr>
            </w:pPr>
            <w:r w:rsidRPr="00547478">
              <w:rPr>
                <w:rFonts w:cs="Arial"/>
                <w:szCs w:val="22"/>
              </w:rPr>
              <w:t xml:space="preserve">natural justice/procedural fairness </w:t>
            </w:r>
          </w:p>
          <w:p w14:paraId="1D185196" w14:textId="77777777" w:rsidR="00A30025" w:rsidRPr="00547478" w:rsidRDefault="00A30025" w:rsidP="00565C71">
            <w:pPr>
              <w:pStyle w:val="ListBullet2"/>
              <w:numPr>
                <w:ilvl w:val="0"/>
                <w:numId w:val="25"/>
              </w:numPr>
              <w:tabs>
                <w:tab w:val="left" w:pos="988"/>
              </w:tabs>
              <w:ind w:left="464" w:hanging="425"/>
              <w:contextualSpacing w:val="0"/>
              <w:rPr>
                <w:rFonts w:cs="Arial"/>
                <w:szCs w:val="22"/>
              </w:rPr>
            </w:pPr>
            <w:r w:rsidRPr="00547478">
              <w:rPr>
                <w:rFonts w:cs="Arial"/>
                <w:szCs w:val="22"/>
              </w:rPr>
              <w:t xml:space="preserve">equal employment opportunity, equity and diversity principles </w:t>
            </w:r>
          </w:p>
          <w:p w14:paraId="48FEBC16" w14:textId="77777777" w:rsidR="00A30025" w:rsidRPr="00547478" w:rsidRDefault="00A30025" w:rsidP="00565C71">
            <w:pPr>
              <w:pStyle w:val="ListBullet2"/>
              <w:numPr>
                <w:ilvl w:val="0"/>
                <w:numId w:val="25"/>
              </w:numPr>
              <w:tabs>
                <w:tab w:val="left" w:pos="988"/>
              </w:tabs>
              <w:ind w:left="464" w:hanging="425"/>
              <w:contextualSpacing w:val="0"/>
              <w:rPr>
                <w:rFonts w:cs="Arial"/>
                <w:szCs w:val="22"/>
              </w:rPr>
            </w:pPr>
            <w:r w:rsidRPr="00547478">
              <w:rPr>
                <w:rFonts w:cs="Arial"/>
                <w:szCs w:val="22"/>
              </w:rPr>
              <w:t xml:space="preserve">ethical decision making/problem solving models </w:t>
            </w:r>
          </w:p>
          <w:p w14:paraId="6F82749A" w14:textId="77777777" w:rsidR="00A30025" w:rsidRPr="00547478" w:rsidRDefault="00A30025" w:rsidP="00565C71">
            <w:pPr>
              <w:pStyle w:val="ListBullet2"/>
              <w:numPr>
                <w:ilvl w:val="0"/>
                <w:numId w:val="25"/>
              </w:numPr>
              <w:tabs>
                <w:tab w:val="left" w:pos="988"/>
              </w:tabs>
              <w:ind w:left="464" w:hanging="425"/>
              <w:contextualSpacing w:val="0"/>
              <w:rPr>
                <w:rFonts w:cs="Arial"/>
                <w:szCs w:val="22"/>
              </w:rPr>
            </w:pPr>
            <w:r w:rsidRPr="00547478">
              <w:rPr>
                <w:rFonts w:cs="Arial"/>
                <w:szCs w:val="22"/>
              </w:rPr>
              <w:t>procedures and protocols for reporting unethical conduct</w:t>
            </w:r>
          </w:p>
        </w:tc>
      </w:tr>
      <w:tr w:rsidR="00A30025" w:rsidRPr="00547478" w14:paraId="05D61FB1" w14:textId="77777777" w:rsidTr="00177815">
        <w:tc>
          <w:tcPr>
            <w:tcW w:w="2127" w:type="dxa"/>
            <w:shd w:val="clear" w:color="auto" w:fill="auto"/>
          </w:tcPr>
          <w:p w14:paraId="38627C24" w14:textId="77777777" w:rsidR="00A30025" w:rsidRPr="00547478" w:rsidRDefault="00A30025" w:rsidP="005F6610">
            <w:pPr>
              <w:spacing w:before="120"/>
              <w:rPr>
                <w:rFonts w:ascii="Arial" w:hAnsi="Arial" w:cs="Arial"/>
                <w:b/>
                <w:sz w:val="22"/>
                <w:szCs w:val="22"/>
              </w:rPr>
            </w:pPr>
            <w:r w:rsidRPr="00547478">
              <w:rPr>
                <w:rFonts w:ascii="Arial" w:hAnsi="Arial" w:cs="Arial"/>
                <w:b/>
                <w:sz w:val="22"/>
                <w:szCs w:val="22"/>
              </w:rPr>
              <w:t>ASSESSMENT CONDITIONS</w:t>
            </w:r>
          </w:p>
          <w:p w14:paraId="35415436" w14:textId="3170BE2F" w:rsidR="00A30025" w:rsidRPr="00547478" w:rsidRDefault="00A30025" w:rsidP="005F6610">
            <w:pPr>
              <w:spacing w:after="120"/>
              <w:rPr>
                <w:rFonts w:ascii="Arial" w:hAnsi="Arial" w:cs="Arial"/>
                <w:b/>
                <w:sz w:val="22"/>
                <w:szCs w:val="22"/>
              </w:rPr>
            </w:pPr>
          </w:p>
        </w:tc>
        <w:tc>
          <w:tcPr>
            <w:tcW w:w="7087" w:type="dxa"/>
            <w:shd w:val="clear" w:color="auto" w:fill="auto"/>
          </w:tcPr>
          <w:p w14:paraId="46154CF6" w14:textId="77777777" w:rsidR="00A30025" w:rsidRPr="00547478" w:rsidRDefault="00A30025" w:rsidP="00367862">
            <w:pPr>
              <w:shd w:val="clear" w:color="auto" w:fill="FFFFFF" w:themeFill="background1"/>
              <w:spacing w:before="120" w:after="120"/>
              <w:rPr>
                <w:rFonts w:ascii="Arial" w:hAnsi="Arial" w:cs="Arial"/>
                <w:sz w:val="22"/>
                <w:szCs w:val="22"/>
                <w:lang w:val="en-AU" w:eastAsia="en-US"/>
              </w:rPr>
            </w:pPr>
            <w:r w:rsidRPr="00547478">
              <w:rPr>
                <w:rFonts w:ascii="Arial" w:hAnsi="Arial" w:cs="Arial"/>
                <w:sz w:val="22"/>
                <w:szCs w:val="22"/>
                <w:lang w:val="en-AU" w:eastAsia="en-US"/>
              </w:rPr>
              <w:t xml:space="preserve">Skills must be demonstrated in an environment that accurately represents justice workplace conditions.  </w:t>
            </w:r>
          </w:p>
          <w:p w14:paraId="3A365C7F" w14:textId="77777777" w:rsidR="00A30025" w:rsidRPr="00547478" w:rsidRDefault="00A30025" w:rsidP="00367862">
            <w:pPr>
              <w:shd w:val="clear" w:color="auto" w:fill="FFFFFF" w:themeFill="background1"/>
              <w:spacing w:before="120" w:after="120"/>
              <w:rPr>
                <w:rFonts w:ascii="Arial" w:hAnsi="Arial" w:cs="Arial"/>
                <w:sz w:val="22"/>
                <w:szCs w:val="22"/>
                <w:lang w:val="en-AU" w:eastAsia="en-US"/>
              </w:rPr>
            </w:pPr>
            <w:r w:rsidRPr="00547478">
              <w:rPr>
                <w:rFonts w:ascii="Arial" w:hAnsi="Arial" w:cs="Arial"/>
                <w:sz w:val="22"/>
                <w:szCs w:val="22"/>
                <w:lang w:val="en-AU" w:eastAsia="en-US"/>
              </w:rPr>
              <w:t>Resources:</w:t>
            </w:r>
          </w:p>
          <w:p w14:paraId="528759E3" w14:textId="77777777" w:rsidR="00A30025" w:rsidRPr="00547478" w:rsidRDefault="00A30025" w:rsidP="00565C71">
            <w:pPr>
              <w:pStyle w:val="ListBullet2"/>
              <w:numPr>
                <w:ilvl w:val="0"/>
                <w:numId w:val="25"/>
              </w:numPr>
              <w:tabs>
                <w:tab w:val="left" w:pos="988"/>
              </w:tabs>
              <w:ind w:left="464" w:hanging="425"/>
              <w:contextualSpacing w:val="0"/>
              <w:rPr>
                <w:rFonts w:cs="Arial"/>
                <w:szCs w:val="22"/>
                <w:lang w:val="en-AU" w:eastAsia="en-AU"/>
              </w:rPr>
            </w:pPr>
            <w:r w:rsidRPr="00547478">
              <w:rPr>
                <w:rFonts w:cs="Arial"/>
                <w:szCs w:val="22"/>
                <w:lang w:val="en-AU" w:eastAsia="en-AU"/>
              </w:rPr>
              <w:t>access to relevant Federal, State and local legislative and regulatory requirements and appropriate texts, policies and documentation</w:t>
            </w:r>
          </w:p>
          <w:p w14:paraId="2D904CEE" w14:textId="77777777" w:rsidR="00A30025" w:rsidRPr="00547478" w:rsidRDefault="00A30025" w:rsidP="00565C71">
            <w:pPr>
              <w:pStyle w:val="ListBullet2"/>
              <w:numPr>
                <w:ilvl w:val="0"/>
                <w:numId w:val="25"/>
              </w:numPr>
              <w:tabs>
                <w:tab w:val="left" w:pos="988"/>
              </w:tabs>
              <w:ind w:left="464" w:hanging="425"/>
              <w:contextualSpacing w:val="0"/>
              <w:rPr>
                <w:rFonts w:cs="Arial"/>
                <w:szCs w:val="22"/>
                <w:lang w:val="en-AU" w:eastAsia="en-AU"/>
              </w:rPr>
            </w:pPr>
            <w:r w:rsidRPr="00547478">
              <w:rPr>
                <w:rFonts w:cs="Arial"/>
                <w:szCs w:val="22"/>
                <w:lang w:val="en-AU" w:eastAsia="en-AU"/>
              </w:rPr>
              <w:t>access to the ethics policies and privacy rules when interacting with or attending correctional institutions, courts, and policing/law enforcement premises</w:t>
            </w:r>
          </w:p>
          <w:p w14:paraId="13E41CC8" w14:textId="77777777" w:rsidR="00A30025" w:rsidRPr="00547478" w:rsidRDefault="00A30025" w:rsidP="00367862">
            <w:pPr>
              <w:spacing w:before="120" w:after="120"/>
              <w:rPr>
                <w:rFonts w:ascii="Arial" w:hAnsi="Arial" w:cs="Arial"/>
                <w:bCs/>
                <w:iCs/>
                <w:sz w:val="22"/>
                <w:szCs w:val="22"/>
                <w:lang w:val="en-AU" w:eastAsia="en-US"/>
              </w:rPr>
            </w:pPr>
            <w:r w:rsidRPr="00547478">
              <w:rPr>
                <w:rFonts w:ascii="Arial" w:hAnsi="Arial" w:cs="Arial"/>
                <w:bCs/>
                <w:iCs/>
                <w:sz w:val="22"/>
                <w:szCs w:val="22"/>
                <w:lang w:val="en-AU" w:eastAsia="en-US"/>
              </w:rPr>
              <w:t>Assessor requirements</w:t>
            </w:r>
          </w:p>
          <w:p w14:paraId="572A1E38" w14:textId="7EAD407C" w:rsidR="00A30025" w:rsidRPr="00367862" w:rsidRDefault="00A30025" w:rsidP="00367862">
            <w:pPr>
              <w:pStyle w:val="Bodycopy"/>
              <w:rPr>
                <w:rFonts w:cs="Arial"/>
                <w:i/>
                <w:iCs w:val="0"/>
                <w:color w:val="auto"/>
                <w:szCs w:val="22"/>
              </w:rPr>
            </w:pPr>
            <w:r w:rsidRPr="00367862">
              <w:rPr>
                <w:rFonts w:cs="Arial"/>
                <w:i/>
                <w:iCs w:val="0"/>
                <w:szCs w:val="22"/>
              </w:rPr>
              <w:t>Assessors of this unit must satisfy the requirements for assessors in applicable vocational education and training legislation, frameworks and/or standards.</w:t>
            </w:r>
            <w:r w:rsidRPr="00367862">
              <w:rPr>
                <w:rStyle w:val="normaltextrun"/>
                <w:rFonts w:cs="Arial"/>
                <w:i/>
                <w:iCs w:val="0"/>
                <w:szCs w:val="22"/>
              </w:rPr>
              <w:t xml:space="preserve"> </w:t>
            </w:r>
          </w:p>
        </w:tc>
      </w:tr>
    </w:tbl>
    <w:p w14:paraId="028A7882" w14:textId="77777777" w:rsidR="00A30025" w:rsidRPr="00547478" w:rsidRDefault="00A30025" w:rsidP="005F6610">
      <w:pPr>
        <w:pStyle w:val="SectionCsubsection"/>
        <w:rPr>
          <w:rFonts w:cs="Arial"/>
          <w:szCs w:val="22"/>
        </w:rPr>
        <w:sectPr w:rsidR="00A30025" w:rsidRPr="00547478">
          <w:headerReference w:type="even" r:id="rId65"/>
          <w:headerReference w:type="default" r:id="rId66"/>
          <w:footerReference w:type="even" r:id="rId67"/>
          <w:footerReference w:type="default" r:id="rId68"/>
          <w:headerReference w:type="first" r:id="rId69"/>
          <w:footerReference w:type="first" r:id="rId70"/>
          <w:pgSz w:w="11906" w:h="16838"/>
          <w:pgMar w:top="1440" w:right="1440" w:bottom="1440" w:left="1440" w:header="708" w:footer="708" w:gutter="0"/>
          <w:cols w:space="708"/>
          <w:docGrid w:linePitch="360"/>
        </w:sectPr>
      </w:pP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8"/>
        <w:gridCol w:w="1570"/>
        <w:gridCol w:w="993"/>
        <w:gridCol w:w="708"/>
        <w:gridCol w:w="5245"/>
      </w:tblGrid>
      <w:tr w:rsidR="00A30025" w:rsidRPr="00015F24" w14:paraId="199AC26E" w14:textId="77777777" w:rsidTr="00403C97">
        <w:trPr>
          <w:trHeight w:val="858"/>
        </w:trPr>
        <w:tc>
          <w:tcPr>
            <w:tcW w:w="3261" w:type="dxa"/>
            <w:gridSpan w:val="3"/>
            <w:vAlign w:val="center"/>
          </w:tcPr>
          <w:p w14:paraId="153DD757" w14:textId="2B6DD6E7" w:rsidR="00A30025" w:rsidRPr="00627790" w:rsidRDefault="00A30025" w:rsidP="00015F24">
            <w:pPr>
              <w:pStyle w:val="SectionCsubsection"/>
              <w:spacing w:beforeLines="120" w:before="288" w:afterLines="120" w:after="288"/>
              <w:rPr>
                <w:rFonts w:cs="Arial"/>
                <w:b/>
                <w:szCs w:val="22"/>
              </w:rPr>
            </w:pPr>
            <w:r w:rsidRPr="009701DB">
              <w:rPr>
                <w:rFonts w:cs="Arial"/>
                <w:b/>
                <w:szCs w:val="22"/>
              </w:rPr>
              <w:lastRenderedPageBreak/>
              <w:t>UNIT CODE</w:t>
            </w:r>
            <w:r w:rsidR="00670837">
              <w:rPr>
                <w:rFonts w:cs="Arial"/>
                <w:b/>
                <w:szCs w:val="22"/>
              </w:rPr>
              <w:t xml:space="preserve"> AND TITLE</w:t>
            </w:r>
          </w:p>
        </w:tc>
        <w:tc>
          <w:tcPr>
            <w:tcW w:w="5953" w:type="dxa"/>
            <w:gridSpan w:val="2"/>
            <w:vAlign w:val="center"/>
          </w:tcPr>
          <w:p w14:paraId="04645EF0" w14:textId="75E0B20B" w:rsidR="00A30025" w:rsidRPr="00015F24" w:rsidRDefault="0042746A" w:rsidP="00A03054">
            <w:pPr>
              <w:pStyle w:val="SectionAsubsection"/>
              <w:rPr>
                <w:rFonts w:cs="Arial"/>
                <w:b w:val="0"/>
                <w:szCs w:val="22"/>
              </w:rPr>
            </w:pPr>
            <w:bookmarkStart w:id="67" w:name="_Toc146789930"/>
            <w:r w:rsidRPr="00A03054">
              <w:t>VU23170</w:t>
            </w:r>
            <w:r w:rsidR="00670837" w:rsidRPr="00A03054">
              <w:t xml:space="preserve"> </w:t>
            </w:r>
            <w:bookmarkStart w:id="68" w:name="_Toc88828714"/>
            <w:r w:rsidR="00670837" w:rsidRPr="00A03054">
              <w:t>Apply criminal law within justice environments</w:t>
            </w:r>
            <w:bookmarkEnd w:id="67"/>
            <w:bookmarkEnd w:id="68"/>
          </w:p>
        </w:tc>
      </w:tr>
      <w:tr w:rsidR="00A30025" w:rsidRPr="00547478" w14:paraId="73EB8BCE" w14:textId="77777777" w:rsidTr="00403C97">
        <w:tc>
          <w:tcPr>
            <w:tcW w:w="3261" w:type="dxa"/>
            <w:gridSpan w:val="3"/>
          </w:tcPr>
          <w:p w14:paraId="515FC754" w14:textId="77777777" w:rsidR="00A30025" w:rsidRPr="007430A7" w:rsidRDefault="00A30025" w:rsidP="005F6610">
            <w:pPr>
              <w:pStyle w:val="SectionCsubsection"/>
              <w:rPr>
                <w:rFonts w:cs="Arial"/>
                <w:b/>
                <w:szCs w:val="22"/>
              </w:rPr>
            </w:pPr>
            <w:r w:rsidRPr="007430A7">
              <w:rPr>
                <w:rFonts w:cs="Arial"/>
                <w:b/>
                <w:szCs w:val="22"/>
              </w:rPr>
              <w:t>APPLICATION</w:t>
            </w:r>
          </w:p>
        </w:tc>
        <w:tc>
          <w:tcPr>
            <w:tcW w:w="5953" w:type="dxa"/>
            <w:gridSpan w:val="2"/>
          </w:tcPr>
          <w:p w14:paraId="626EC6F7" w14:textId="77777777" w:rsidR="00A30025" w:rsidRPr="00547478" w:rsidRDefault="00A30025" w:rsidP="005F6610">
            <w:pPr>
              <w:pStyle w:val="Bodycopy"/>
              <w:rPr>
                <w:rFonts w:cs="Arial"/>
                <w:i/>
                <w:color w:val="auto"/>
                <w:szCs w:val="22"/>
              </w:rPr>
            </w:pPr>
            <w:r w:rsidRPr="00547478">
              <w:rPr>
                <w:rFonts w:cs="Arial"/>
                <w:i/>
                <w:color w:val="auto"/>
                <w:szCs w:val="22"/>
              </w:rPr>
              <w:t xml:space="preserve">This unit describes the skills and knowledge required to apply aspects of criminal law within a range of justice settings. </w:t>
            </w:r>
          </w:p>
          <w:p w14:paraId="4ED3EFAF" w14:textId="77777777" w:rsidR="00A30025" w:rsidRPr="00547478" w:rsidRDefault="00A30025" w:rsidP="005F6610">
            <w:pPr>
              <w:pStyle w:val="Bodycopy"/>
              <w:rPr>
                <w:rFonts w:cs="Arial"/>
                <w:i/>
                <w:iCs w:val="0"/>
                <w:color w:val="auto"/>
                <w:szCs w:val="22"/>
              </w:rPr>
            </w:pPr>
            <w:r w:rsidRPr="00547478">
              <w:rPr>
                <w:rFonts w:cs="Arial"/>
                <w:i/>
                <w:color w:val="auto"/>
                <w:szCs w:val="22"/>
              </w:rPr>
              <w:t>The unit supports the work of justice officers engaged in dealing with aspects of criminal law and the breaching of legislative requirements. Typically, practitioners require a comprehensive knowledge of the relevant aspects of criminal offences, the elements of relevant offences, and the defences to crime in order to appropriately address issues when dealing with various criminal activities.</w:t>
            </w:r>
          </w:p>
          <w:p w14:paraId="339EF360" w14:textId="77777777" w:rsidR="00A30025" w:rsidRPr="00547478" w:rsidRDefault="00A30025" w:rsidP="005F6610">
            <w:pPr>
              <w:pStyle w:val="Bodycopy"/>
              <w:rPr>
                <w:rFonts w:cs="Arial"/>
                <w:i/>
                <w:color w:val="auto"/>
                <w:szCs w:val="22"/>
              </w:rPr>
            </w:pPr>
            <w:r w:rsidRPr="00547478">
              <w:rPr>
                <w:rFonts w:cs="Arial"/>
                <w:i/>
                <w:color w:val="auto"/>
                <w:szCs w:val="22"/>
              </w:rPr>
              <w:t>No occupational licensing, legislative, regulatory or certification requirements apply to this unit at the time of publication.</w:t>
            </w:r>
          </w:p>
        </w:tc>
      </w:tr>
      <w:tr w:rsidR="00A30025" w:rsidRPr="00547478" w14:paraId="20BA5BD1" w14:textId="77777777" w:rsidTr="00403C97">
        <w:tc>
          <w:tcPr>
            <w:tcW w:w="3261" w:type="dxa"/>
            <w:gridSpan w:val="3"/>
          </w:tcPr>
          <w:p w14:paraId="2E5F4730" w14:textId="77777777" w:rsidR="00A30025" w:rsidRPr="007430A7" w:rsidRDefault="00A30025" w:rsidP="005F6610">
            <w:pPr>
              <w:pStyle w:val="SectionCsubsection"/>
              <w:rPr>
                <w:rFonts w:cs="Arial"/>
                <w:b/>
                <w:szCs w:val="22"/>
              </w:rPr>
            </w:pPr>
            <w:r w:rsidRPr="007430A7">
              <w:rPr>
                <w:rFonts w:cs="Arial"/>
                <w:b/>
                <w:szCs w:val="22"/>
              </w:rPr>
              <w:t>ELEMENTS</w:t>
            </w:r>
          </w:p>
        </w:tc>
        <w:tc>
          <w:tcPr>
            <w:tcW w:w="5953" w:type="dxa"/>
            <w:gridSpan w:val="2"/>
          </w:tcPr>
          <w:p w14:paraId="183ABEE7" w14:textId="77777777" w:rsidR="00A30025" w:rsidRPr="007430A7" w:rsidRDefault="00A30025" w:rsidP="005F6610">
            <w:pPr>
              <w:pStyle w:val="SectionCsubsection"/>
              <w:rPr>
                <w:rFonts w:cs="Arial"/>
                <w:b/>
                <w:szCs w:val="22"/>
              </w:rPr>
            </w:pPr>
            <w:r w:rsidRPr="007430A7">
              <w:rPr>
                <w:rFonts w:cs="Arial"/>
                <w:b/>
                <w:szCs w:val="22"/>
              </w:rPr>
              <w:t>PERFORMANCE CRITERIA</w:t>
            </w:r>
          </w:p>
        </w:tc>
      </w:tr>
      <w:tr w:rsidR="00A30025" w:rsidRPr="00547478" w14:paraId="6FD0EDEC" w14:textId="77777777" w:rsidTr="00403C97">
        <w:tc>
          <w:tcPr>
            <w:tcW w:w="3261" w:type="dxa"/>
            <w:gridSpan w:val="3"/>
          </w:tcPr>
          <w:p w14:paraId="286127BC" w14:textId="77777777" w:rsidR="00A30025" w:rsidRPr="00547478" w:rsidRDefault="00A30025" w:rsidP="005F6610">
            <w:pPr>
              <w:pStyle w:val="CKTableBullet210pt"/>
              <w:numPr>
                <w:ilvl w:val="0"/>
                <w:numId w:val="0"/>
              </w:numPr>
              <w:rPr>
                <w:sz w:val="22"/>
                <w:szCs w:val="22"/>
              </w:rPr>
            </w:pPr>
            <w:r w:rsidRPr="00547478">
              <w:rPr>
                <w:sz w:val="22"/>
                <w:szCs w:val="22"/>
              </w:rPr>
              <w:t>Elements describe the essential outcomes of a unit of competency.</w:t>
            </w:r>
          </w:p>
        </w:tc>
        <w:tc>
          <w:tcPr>
            <w:tcW w:w="5953" w:type="dxa"/>
            <w:gridSpan w:val="2"/>
          </w:tcPr>
          <w:p w14:paraId="323E23BA" w14:textId="77777777" w:rsidR="00A30025" w:rsidRPr="00547478" w:rsidRDefault="00A30025" w:rsidP="005F6610">
            <w:pPr>
              <w:pStyle w:val="CKTableBullet210pt"/>
              <w:numPr>
                <w:ilvl w:val="0"/>
                <w:numId w:val="0"/>
              </w:numPr>
              <w:rPr>
                <w:sz w:val="22"/>
                <w:szCs w:val="22"/>
              </w:rPr>
            </w:pPr>
            <w:r w:rsidRPr="00547478">
              <w:rPr>
                <w:sz w:val="22"/>
                <w:szCs w:val="22"/>
              </w:rPr>
              <w:t>Performance criteria describe the required performance needed to demonstrate achievement of the element.</w:t>
            </w:r>
          </w:p>
          <w:p w14:paraId="14ED548A" w14:textId="77777777" w:rsidR="00A30025" w:rsidRPr="00547478" w:rsidRDefault="00A30025" w:rsidP="005F6610">
            <w:pPr>
              <w:pStyle w:val="CKTableBullet210pt"/>
              <w:numPr>
                <w:ilvl w:val="0"/>
                <w:numId w:val="0"/>
              </w:numPr>
              <w:rPr>
                <w:sz w:val="22"/>
                <w:szCs w:val="22"/>
              </w:rPr>
            </w:pPr>
            <w:r w:rsidRPr="00547478">
              <w:rPr>
                <w:sz w:val="22"/>
                <w:szCs w:val="22"/>
              </w:rPr>
              <w:t>Assessment of performance is to be consistent with the evidence guide.</w:t>
            </w:r>
          </w:p>
        </w:tc>
      </w:tr>
      <w:tr w:rsidR="00A30025" w:rsidRPr="00547478" w14:paraId="5E0A693E" w14:textId="77777777" w:rsidTr="00403C97">
        <w:tc>
          <w:tcPr>
            <w:tcW w:w="698" w:type="dxa"/>
            <w:vMerge w:val="restart"/>
          </w:tcPr>
          <w:p w14:paraId="3D4474FD" w14:textId="77777777" w:rsidR="00A30025" w:rsidRPr="00547478" w:rsidRDefault="00A30025" w:rsidP="005F6610">
            <w:pPr>
              <w:pStyle w:val="Bodycopy"/>
              <w:rPr>
                <w:rFonts w:cs="Arial"/>
                <w:i/>
                <w:color w:val="auto"/>
                <w:szCs w:val="22"/>
              </w:rPr>
            </w:pPr>
            <w:r w:rsidRPr="00547478">
              <w:rPr>
                <w:rFonts w:cs="Arial"/>
                <w:i/>
                <w:color w:val="auto"/>
                <w:szCs w:val="22"/>
              </w:rPr>
              <w:t>1</w:t>
            </w:r>
          </w:p>
        </w:tc>
        <w:tc>
          <w:tcPr>
            <w:tcW w:w="2563" w:type="dxa"/>
            <w:gridSpan w:val="2"/>
            <w:vMerge w:val="restart"/>
          </w:tcPr>
          <w:p w14:paraId="0648EA4D" w14:textId="7B06E461" w:rsidR="00A30025" w:rsidRPr="002C7E0C" w:rsidRDefault="00435A39" w:rsidP="005F6610">
            <w:pPr>
              <w:pStyle w:val="Bodycopy"/>
              <w:rPr>
                <w:rFonts w:cs="Arial"/>
                <w:bCs/>
                <w:i/>
                <w:iCs w:val="0"/>
                <w:color w:val="auto"/>
                <w:szCs w:val="22"/>
              </w:rPr>
            </w:pPr>
            <w:r w:rsidRPr="002C7E0C">
              <w:rPr>
                <w:rFonts w:cs="Arial"/>
                <w:i/>
                <w:iCs w:val="0"/>
                <w:color w:val="auto"/>
                <w:szCs w:val="22"/>
              </w:rPr>
              <w:t xml:space="preserve">Investigate </w:t>
            </w:r>
            <w:r w:rsidR="00A30025" w:rsidRPr="002C7E0C">
              <w:rPr>
                <w:rFonts w:cs="Arial"/>
                <w:i/>
                <w:iCs w:val="0"/>
                <w:color w:val="auto"/>
                <w:szCs w:val="22"/>
              </w:rPr>
              <w:t>the concept of crime</w:t>
            </w:r>
          </w:p>
        </w:tc>
        <w:tc>
          <w:tcPr>
            <w:tcW w:w="708" w:type="dxa"/>
          </w:tcPr>
          <w:p w14:paraId="36513E07" w14:textId="77777777" w:rsidR="00A30025" w:rsidRPr="00547478" w:rsidRDefault="00A30025" w:rsidP="005F6610">
            <w:pPr>
              <w:pStyle w:val="Bodycopy"/>
              <w:rPr>
                <w:rFonts w:cs="Arial"/>
                <w:i/>
                <w:color w:val="auto"/>
                <w:szCs w:val="22"/>
              </w:rPr>
            </w:pPr>
            <w:r w:rsidRPr="00547478">
              <w:rPr>
                <w:rFonts w:cs="Arial"/>
                <w:i/>
                <w:color w:val="auto"/>
                <w:szCs w:val="22"/>
              </w:rPr>
              <w:t>1.1</w:t>
            </w:r>
          </w:p>
        </w:tc>
        <w:tc>
          <w:tcPr>
            <w:tcW w:w="5245" w:type="dxa"/>
          </w:tcPr>
          <w:p w14:paraId="65C552E8" w14:textId="699CA48C" w:rsidR="00A30025" w:rsidRPr="00547478" w:rsidRDefault="00A30025" w:rsidP="005F6610">
            <w:pPr>
              <w:pStyle w:val="Bodycopy"/>
              <w:rPr>
                <w:rFonts w:cs="Arial"/>
                <w:bCs/>
                <w:i/>
                <w:iCs w:val="0"/>
                <w:color w:val="auto"/>
                <w:szCs w:val="22"/>
              </w:rPr>
            </w:pPr>
            <w:r w:rsidRPr="00547478">
              <w:rPr>
                <w:rFonts w:cs="Arial"/>
                <w:i/>
                <w:color w:val="auto"/>
                <w:szCs w:val="22"/>
              </w:rPr>
              <w:t>Identify and analyse elements of crime and the factors affecting those elements</w:t>
            </w:r>
          </w:p>
        </w:tc>
      </w:tr>
      <w:tr w:rsidR="00A30025" w:rsidRPr="00547478" w14:paraId="7385094C" w14:textId="77777777" w:rsidTr="00403C97">
        <w:tc>
          <w:tcPr>
            <w:tcW w:w="698" w:type="dxa"/>
            <w:vMerge/>
          </w:tcPr>
          <w:p w14:paraId="50745CFE" w14:textId="77777777" w:rsidR="00A30025" w:rsidRPr="00547478" w:rsidRDefault="00A30025" w:rsidP="005F6610">
            <w:pPr>
              <w:pStyle w:val="Bodycopy"/>
              <w:rPr>
                <w:rFonts w:cs="Arial"/>
                <w:i/>
                <w:color w:val="auto"/>
                <w:szCs w:val="22"/>
              </w:rPr>
            </w:pPr>
          </w:p>
        </w:tc>
        <w:tc>
          <w:tcPr>
            <w:tcW w:w="2563" w:type="dxa"/>
            <w:gridSpan w:val="2"/>
            <w:vMerge/>
          </w:tcPr>
          <w:p w14:paraId="1B206494" w14:textId="77777777" w:rsidR="00A30025" w:rsidRPr="002C7E0C" w:rsidRDefault="00A30025" w:rsidP="005F6610">
            <w:pPr>
              <w:pStyle w:val="Bodycopy"/>
              <w:rPr>
                <w:rFonts w:cs="Arial"/>
                <w:bCs/>
                <w:i/>
                <w:iCs w:val="0"/>
                <w:color w:val="auto"/>
                <w:szCs w:val="22"/>
              </w:rPr>
            </w:pPr>
          </w:p>
        </w:tc>
        <w:tc>
          <w:tcPr>
            <w:tcW w:w="708" w:type="dxa"/>
          </w:tcPr>
          <w:p w14:paraId="44BF2F3F" w14:textId="77777777" w:rsidR="00A30025" w:rsidRPr="00547478" w:rsidRDefault="00A30025" w:rsidP="005F6610">
            <w:pPr>
              <w:pStyle w:val="Bodycopy"/>
              <w:rPr>
                <w:rFonts w:cs="Arial"/>
                <w:i/>
                <w:color w:val="auto"/>
                <w:szCs w:val="22"/>
              </w:rPr>
            </w:pPr>
            <w:r w:rsidRPr="00547478">
              <w:rPr>
                <w:rFonts w:cs="Arial"/>
                <w:i/>
                <w:color w:val="auto"/>
                <w:szCs w:val="22"/>
              </w:rPr>
              <w:t>1.2</w:t>
            </w:r>
          </w:p>
        </w:tc>
        <w:tc>
          <w:tcPr>
            <w:tcW w:w="5245" w:type="dxa"/>
          </w:tcPr>
          <w:p w14:paraId="7584678A" w14:textId="52745D24" w:rsidR="00A30025" w:rsidRPr="00547478" w:rsidRDefault="008A3183" w:rsidP="005F6610">
            <w:pPr>
              <w:pStyle w:val="Bodycopy"/>
              <w:rPr>
                <w:rFonts w:cs="Arial"/>
                <w:i/>
                <w:iCs w:val="0"/>
                <w:color w:val="auto"/>
                <w:szCs w:val="22"/>
              </w:rPr>
            </w:pPr>
            <w:r>
              <w:rPr>
                <w:rFonts w:cs="Arial"/>
                <w:i/>
                <w:color w:val="auto"/>
                <w:szCs w:val="22"/>
              </w:rPr>
              <w:t>Examine and evaluate</w:t>
            </w:r>
            <w:r w:rsidR="00A30025" w:rsidRPr="00547478">
              <w:rPr>
                <w:rFonts w:cs="Arial"/>
                <w:i/>
                <w:color w:val="auto"/>
                <w:szCs w:val="22"/>
              </w:rPr>
              <w:t xml:space="preserve"> strict liability and absolute liability offences, and the relevant case law</w:t>
            </w:r>
          </w:p>
        </w:tc>
      </w:tr>
      <w:tr w:rsidR="00A30025" w:rsidRPr="00547478" w14:paraId="2114CB38" w14:textId="77777777" w:rsidTr="00403C97">
        <w:tc>
          <w:tcPr>
            <w:tcW w:w="698" w:type="dxa"/>
            <w:vMerge w:val="restart"/>
          </w:tcPr>
          <w:p w14:paraId="51C2A5AA" w14:textId="77777777" w:rsidR="00A30025" w:rsidRPr="00547478" w:rsidRDefault="00A30025" w:rsidP="005F6610">
            <w:pPr>
              <w:pStyle w:val="Bodycopy"/>
              <w:rPr>
                <w:rFonts w:cs="Arial"/>
                <w:i/>
                <w:color w:val="auto"/>
                <w:szCs w:val="22"/>
              </w:rPr>
            </w:pPr>
            <w:r w:rsidRPr="00547478">
              <w:rPr>
                <w:rFonts w:cs="Arial"/>
                <w:i/>
                <w:color w:val="auto"/>
                <w:szCs w:val="22"/>
              </w:rPr>
              <w:t>2</w:t>
            </w:r>
          </w:p>
        </w:tc>
        <w:tc>
          <w:tcPr>
            <w:tcW w:w="2563" w:type="dxa"/>
            <w:gridSpan w:val="2"/>
            <w:vMerge w:val="restart"/>
          </w:tcPr>
          <w:p w14:paraId="335A4ABE" w14:textId="2F668FE8" w:rsidR="00A30025" w:rsidRPr="002C7E0C" w:rsidRDefault="00435A39" w:rsidP="005F6610">
            <w:pPr>
              <w:pStyle w:val="Bodycopy"/>
              <w:rPr>
                <w:rFonts w:cs="Arial"/>
                <w:bCs/>
                <w:i/>
                <w:iCs w:val="0"/>
                <w:color w:val="auto"/>
                <w:szCs w:val="22"/>
              </w:rPr>
            </w:pPr>
            <w:r w:rsidRPr="002C7E0C">
              <w:rPr>
                <w:rFonts w:cs="Arial"/>
                <w:i/>
                <w:iCs w:val="0"/>
                <w:color w:val="auto"/>
                <w:szCs w:val="22"/>
              </w:rPr>
              <w:t xml:space="preserve">Investigate </w:t>
            </w:r>
            <w:r w:rsidR="00A30025" w:rsidRPr="002C7E0C">
              <w:rPr>
                <w:rFonts w:cs="Arial"/>
                <w:i/>
                <w:iCs w:val="0"/>
                <w:color w:val="auto"/>
                <w:szCs w:val="22"/>
              </w:rPr>
              <w:t>elements of criminal offences</w:t>
            </w:r>
          </w:p>
        </w:tc>
        <w:tc>
          <w:tcPr>
            <w:tcW w:w="708" w:type="dxa"/>
          </w:tcPr>
          <w:p w14:paraId="29F228A7" w14:textId="77777777" w:rsidR="00A30025" w:rsidRPr="00547478" w:rsidRDefault="00A30025" w:rsidP="005F6610">
            <w:pPr>
              <w:pStyle w:val="Bodycopy"/>
              <w:rPr>
                <w:rFonts w:cs="Arial"/>
                <w:i/>
                <w:color w:val="auto"/>
                <w:szCs w:val="22"/>
              </w:rPr>
            </w:pPr>
            <w:r w:rsidRPr="00547478">
              <w:rPr>
                <w:rFonts w:cs="Arial"/>
                <w:i/>
                <w:color w:val="auto"/>
                <w:szCs w:val="22"/>
              </w:rPr>
              <w:t>2.1</w:t>
            </w:r>
          </w:p>
        </w:tc>
        <w:tc>
          <w:tcPr>
            <w:tcW w:w="5245" w:type="dxa"/>
          </w:tcPr>
          <w:p w14:paraId="4A0E4909" w14:textId="77777777" w:rsidR="00A30025" w:rsidRPr="00547478" w:rsidRDefault="00A30025" w:rsidP="005F6610">
            <w:pPr>
              <w:pStyle w:val="Bodycopy"/>
              <w:rPr>
                <w:rFonts w:cs="Arial"/>
                <w:bCs/>
                <w:i/>
                <w:iCs w:val="0"/>
                <w:color w:val="auto"/>
                <w:szCs w:val="22"/>
              </w:rPr>
            </w:pPr>
            <w:r w:rsidRPr="00547478">
              <w:rPr>
                <w:rFonts w:cs="Arial"/>
                <w:i/>
                <w:color w:val="auto"/>
                <w:szCs w:val="22"/>
              </w:rPr>
              <w:t>Identify elements of criminal offences and analyse the factors affecting them</w:t>
            </w:r>
          </w:p>
        </w:tc>
      </w:tr>
      <w:tr w:rsidR="00A30025" w:rsidRPr="00547478" w14:paraId="11A39C12" w14:textId="77777777" w:rsidTr="00403C97">
        <w:tc>
          <w:tcPr>
            <w:tcW w:w="698" w:type="dxa"/>
            <w:vMerge/>
          </w:tcPr>
          <w:p w14:paraId="35C4DADE" w14:textId="77777777" w:rsidR="00A30025" w:rsidRPr="00547478" w:rsidRDefault="00A30025" w:rsidP="005F6610">
            <w:pPr>
              <w:pStyle w:val="Bodycopy"/>
              <w:rPr>
                <w:rFonts w:cs="Arial"/>
                <w:i/>
                <w:color w:val="auto"/>
                <w:szCs w:val="22"/>
              </w:rPr>
            </w:pPr>
          </w:p>
        </w:tc>
        <w:tc>
          <w:tcPr>
            <w:tcW w:w="2563" w:type="dxa"/>
            <w:gridSpan w:val="2"/>
            <w:vMerge/>
          </w:tcPr>
          <w:p w14:paraId="5C0D40FA" w14:textId="77777777" w:rsidR="00A30025" w:rsidRPr="002C7E0C" w:rsidRDefault="00A30025" w:rsidP="005F6610">
            <w:pPr>
              <w:pStyle w:val="Bodycopy"/>
              <w:rPr>
                <w:rFonts w:cs="Arial"/>
                <w:bCs/>
                <w:i/>
                <w:iCs w:val="0"/>
                <w:color w:val="auto"/>
                <w:szCs w:val="22"/>
              </w:rPr>
            </w:pPr>
          </w:p>
        </w:tc>
        <w:tc>
          <w:tcPr>
            <w:tcW w:w="708" w:type="dxa"/>
          </w:tcPr>
          <w:p w14:paraId="038297DB" w14:textId="77777777" w:rsidR="00A30025" w:rsidRPr="00547478" w:rsidRDefault="00A30025" w:rsidP="005F6610">
            <w:pPr>
              <w:pStyle w:val="Bodycopy"/>
              <w:rPr>
                <w:rFonts w:cs="Arial"/>
                <w:i/>
                <w:color w:val="auto"/>
                <w:szCs w:val="22"/>
              </w:rPr>
            </w:pPr>
            <w:r w:rsidRPr="00547478">
              <w:rPr>
                <w:rFonts w:cs="Arial"/>
                <w:i/>
                <w:color w:val="auto"/>
                <w:szCs w:val="22"/>
              </w:rPr>
              <w:t>2.2</w:t>
            </w:r>
          </w:p>
        </w:tc>
        <w:tc>
          <w:tcPr>
            <w:tcW w:w="5245" w:type="dxa"/>
          </w:tcPr>
          <w:p w14:paraId="440868A7" w14:textId="408B3E5D" w:rsidR="00A30025" w:rsidRPr="00547478" w:rsidRDefault="00435A39" w:rsidP="005F6610">
            <w:pPr>
              <w:pStyle w:val="Bodycopy"/>
              <w:rPr>
                <w:rFonts w:cs="Arial"/>
                <w:bCs/>
                <w:i/>
                <w:iCs w:val="0"/>
                <w:color w:val="auto"/>
                <w:szCs w:val="22"/>
              </w:rPr>
            </w:pPr>
            <w:r>
              <w:rPr>
                <w:rFonts w:cs="Arial"/>
                <w:i/>
                <w:color w:val="auto"/>
                <w:szCs w:val="22"/>
              </w:rPr>
              <w:t>A</w:t>
            </w:r>
            <w:r w:rsidR="0004175F">
              <w:rPr>
                <w:rFonts w:cs="Arial"/>
                <w:i/>
                <w:color w:val="auto"/>
                <w:szCs w:val="22"/>
              </w:rPr>
              <w:t>ssess</w:t>
            </w:r>
            <w:r w:rsidR="00A30025" w:rsidRPr="00547478">
              <w:rPr>
                <w:rFonts w:cs="Arial"/>
                <w:i/>
                <w:color w:val="auto"/>
                <w:szCs w:val="22"/>
              </w:rPr>
              <w:t xml:space="preserve"> offences against the person in relation to the current Victorian Crimes Act</w:t>
            </w:r>
          </w:p>
        </w:tc>
      </w:tr>
      <w:tr w:rsidR="00A30025" w:rsidRPr="00547478" w14:paraId="79AB0AE2" w14:textId="77777777" w:rsidTr="00403C97">
        <w:tc>
          <w:tcPr>
            <w:tcW w:w="698" w:type="dxa"/>
            <w:vMerge/>
          </w:tcPr>
          <w:p w14:paraId="4CA72A5E" w14:textId="77777777" w:rsidR="00A30025" w:rsidRPr="00547478" w:rsidRDefault="00A30025" w:rsidP="005F6610">
            <w:pPr>
              <w:pStyle w:val="Bodycopy"/>
              <w:rPr>
                <w:rFonts w:cs="Arial"/>
                <w:i/>
                <w:color w:val="auto"/>
                <w:szCs w:val="22"/>
              </w:rPr>
            </w:pPr>
          </w:p>
        </w:tc>
        <w:tc>
          <w:tcPr>
            <w:tcW w:w="2563" w:type="dxa"/>
            <w:gridSpan w:val="2"/>
            <w:vMerge/>
          </w:tcPr>
          <w:p w14:paraId="44112B18" w14:textId="77777777" w:rsidR="00A30025" w:rsidRPr="002C7E0C" w:rsidRDefault="00A30025" w:rsidP="005F6610">
            <w:pPr>
              <w:pStyle w:val="Bodycopy"/>
              <w:rPr>
                <w:rFonts w:cs="Arial"/>
                <w:bCs/>
                <w:i/>
                <w:iCs w:val="0"/>
                <w:color w:val="auto"/>
                <w:szCs w:val="22"/>
              </w:rPr>
            </w:pPr>
          </w:p>
        </w:tc>
        <w:tc>
          <w:tcPr>
            <w:tcW w:w="708" w:type="dxa"/>
          </w:tcPr>
          <w:p w14:paraId="61AF147A" w14:textId="77777777" w:rsidR="00A30025" w:rsidRPr="00547478" w:rsidRDefault="00A30025" w:rsidP="005F6610">
            <w:pPr>
              <w:pStyle w:val="Bodycopy"/>
              <w:rPr>
                <w:rFonts w:cs="Arial"/>
                <w:i/>
                <w:color w:val="auto"/>
                <w:szCs w:val="22"/>
              </w:rPr>
            </w:pPr>
            <w:r w:rsidRPr="00547478">
              <w:rPr>
                <w:rFonts w:cs="Arial"/>
                <w:i/>
                <w:color w:val="auto"/>
                <w:szCs w:val="22"/>
              </w:rPr>
              <w:t>2.3</w:t>
            </w:r>
          </w:p>
        </w:tc>
        <w:tc>
          <w:tcPr>
            <w:tcW w:w="5245" w:type="dxa"/>
          </w:tcPr>
          <w:p w14:paraId="14B18795" w14:textId="26A7C324" w:rsidR="00A30025" w:rsidRPr="00547478" w:rsidRDefault="00435A39" w:rsidP="005F6610">
            <w:pPr>
              <w:pStyle w:val="Bodycopy"/>
              <w:rPr>
                <w:rFonts w:cs="Arial"/>
                <w:bCs/>
                <w:i/>
                <w:iCs w:val="0"/>
                <w:color w:val="auto"/>
                <w:szCs w:val="22"/>
              </w:rPr>
            </w:pPr>
            <w:r>
              <w:rPr>
                <w:rFonts w:cs="Arial"/>
                <w:i/>
                <w:color w:val="auto"/>
                <w:szCs w:val="22"/>
              </w:rPr>
              <w:t>A</w:t>
            </w:r>
            <w:r w:rsidR="0004175F">
              <w:rPr>
                <w:rFonts w:cs="Arial"/>
                <w:i/>
                <w:color w:val="auto"/>
                <w:szCs w:val="22"/>
              </w:rPr>
              <w:t>ssess</w:t>
            </w:r>
            <w:r w:rsidR="00A30025" w:rsidRPr="00547478">
              <w:rPr>
                <w:rFonts w:cs="Arial"/>
                <w:i/>
                <w:color w:val="auto"/>
                <w:szCs w:val="22"/>
              </w:rPr>
              <w:t xml:space="preserve"> offences against property in relation to the current Victorian Crimes Act</w:t>
            </w:r>
          </w:p>
        </w:tc>
      </w:tr>
      <w:tr w:rsidR="00A30025" w:rsidRPr="00547478" w14:paraId="04E76758" w14:textId="77777777" w:rsidTr="00403C97">
        <w:tc>
          <w:tcPr>
            <w:tcW w:w="698" w:type="dxa"/>
            <w:vMerge/>
          </w:tcPr>
          <w:p w14:paraId="31CD834D" w14:textId="77777777" w:rsidR="00A30025" w:rsidRPr="00547478" w:rsidRDefault="00A30025" w:rsidP="005F6610">
            <w:pPr>
              <w:pStyle w:val="Bodycopy"/>
              <w:rPr>
                <w:rFonts w:cs="Arial"/>
                <w:i/>
                <w:color w:val="auto"/>
                <w:szCs w:val="22"/>
              </w:rPr>
            </w:pPr>
          </w:p>
        </w:tc>
        <w:tc>
          <w:tcPr>
            <w:tcW w:w="2563" w:type="dxa"/>
            <w:gridSpan w:val="2"/>
            <w:vMerge/>
          </w:tcPr>
          <w:p w14:paraId="3432FCE9" w14:textId="77777777" w:rsidR="00A30025" w:rsidRPr="002C7E0C" w:rsidRDefault="00A30025" w:rsidP="005F6610">
            <w:pPr>
              <w:pStyle w:val="SectionCsubsection"/>
              <w:rPr>
                <w:rFonts w:cs="Arial"/>
                <w:iCs w:val="0"/>
                <w:szCs w:val="22"/>
              </w:rPr>
            </w:pPr>
          </w:p>
        </w:tc>
        <w:tc>
          <w:tcPr>
            <w:tcW w:w="708" w:type="dxa"/>
          </w:tcPr>
          <w:p w14:paraId="231D4B9E" w14:textId="77777777" w:rsidR="00A30025" w:rsidRPr="00547478" w:rsidRDefault="00A30025" w:rsidP="005F6610">
            <w:pPr>
              <w:pStyle w:val="Bodycopy"/>
              <w:rPr>
                <w:rFonts w:cs="Arial"/>
                <w:i/>
                <w:color w:val="auto"/>
                <w:szCs w:val="22"/>
              </w:rPr>
            </w:pPr>
            <w:r w:rsidRPr="00547478">
              <w:rPr>
                <w:rFonts w:cs="Arial"/>
                <w:i/>
                <w:color w:val="auto"/>
                <w:szCs w:val="22"/>
              </w:rPr>
              <w:t>2.4</w:t>
            </w:r>
          </w:p>
        </w:tc>
        <w:tc>
          <w:tcPr>
            <w:tcW w:w="5245" w:type="dxa"/>
          </w:tcPr>
          <w:p w14:paraId="35EA9F20" w14:textId="6C3649A2" w:rsidR="00A30025" w:rsidRPr="00547478" w:rsidRDefault="00995860" w:rsidP="005F6610">
            <w:pPr>
              <w:pStyle w:val="Bodycopy"/>
              <w:rPr>
                <w:rFonts w:cs="Arial"/>
                <w:bCs/>
                <w:i/>
                <w:iCs w:val="0"/>
                <w:color w:val="auto"/>
                <w:szCs w:val="22"/>
              </w:rPr>
            </w:pPr>
            <w:r>
              <w:rPr>
                <w:rFonts w:cs="Arial"/>
                <w:i/>
                <w:color w:val="auto"/>
                <w:szCs w:val="22"/>
              </w:rPr>
              <w:t>Examine</w:t>
            </w:r>
            <w:r w:rsidR="00A30025" w:rsidRPr="00547478">
              <w:rPr>
                <w:rFonts w:cs="Arial"/>
                <w:i/>
                <w:color w:val="auto"/>
                <w:szCs w:val="22"/>
              </w:rPr>
              <w:t xml:space="preserve"> drug related offences in relation to the current Victorian and federal legislation</w:t>
            </w:r>
          </w:p>
        </w:tc>
      </w:tr>
      <w:tr w:rsidR="00A30025" w:rsidRPr="00547478" w14:paraId="52332393" w14:textId="77777777" w:rsidTr="00403C97">
        <w:tc>
          <w:tcPr>
            <w:tcW w:w="698" w:type="dxa"/>
            <w:vMerge/>
          </w:tcPr>
          <w:p w14:paraId="3C7450D8" w14:textId="77777777" w:rsidR="00A30025" w:rsidRPr="00547478" w:rsidRDefault="00A30025" w:rsidP="005F6610">
            <w:pPr>
              <w:pStyle w:val="Bodycopy"/>
              <w:rPr>
                <w:rFonts w:cs="Arial"/>
                <w:i/>
                <w:color w:val="auto"/>
                <w:szCs w:val="22"/>
              </w:rPr>
            </w:pPr>
          </w:p>
        </w:tc>
        <w:tc>
          <w:tcPr>
            <w:tcW w:w="2563" w:type="dxa"/>
            <w:gridSpan w:val="2"/>
            <w:vMerge/>
          </w:tcPr>
          <w:p w14:paraId="554E38F2" w14:textId="77777777" w:rsidR="00A30025" w:rsidRPr="002C7E0C" w:rsidRDefault="00A30025" w:rsidP="005F6610">
            <w:pPr>
              <w:pStyle w:val="SectionCsubsection"/>
              <w:rPr>
                <w:rFonts w:cs="Arial"/>
                <w:iCs w:val="0"/>
                <w:szCs w:val="22"/>
              </w:rPr>
            </w:pPr>
          </w:p>
        </w:tc>
        <w:tc>
          <w:tcPr>
            <w:tcW w:w="708" w:type="dxa"/>
          </w:tcPr>
          <w:p w14:paraId="34EB8AE2" w14:textId="77777777" w:rsidR="00A30025" w:rsidRPr="00547478" w:rsidRDefault="00A30025" w:rsidP="005F6610">
            <w:pPr>
              <w:pStyle w:val="Bodycopy"/>
              <w:rPr>
                <w:rFonts w:cs="Arial"/>
                <w:i/>
                <w:color w:val="auto"/>
                <w:szCs w:val="22"/>
              </w:rPr>
            </w:pPr>
            <w:r w:rsidRPr="00547478">
              <w:rPr>
                <w:rFonts w:cs="Arial"/>
                <w:i/>
                <w:color w:val="auto"/>
                <w:szCs w:val="22"/>
              </w:rPr>
              <w:t>2.5</w:t>
            </w:r>
          </w:p>
        </w:tc>
        <w:tc>
          <w:tcPr>
            <w:tcW w:w="5245" w:type="dxa"/>
          </w:tcPr>
          <w:p w14:paraId="4B3BDA51" w14:textId="050B2617" w:rsidR="00A30025" w:rsidRPr="00547478" w:rsidRDefault="00995860" w:rsidP="005F6610">
            <w:pPr>
              <w:pStyle w:val="Bodycopy"/>
              <w:rPr>
                <w:rFonts w:cs="Arial"/>
                <w:bCs/>
                <w:i/>
                <w:iCs w:val="0"/>
                <w:color w:val="auto"/>
                <w:szCs w:val="22"/>
              </w:rPr>
            </w:pPr>
            <w:r>
              <w:rPr>
                <w:rFonts w:cs="Arial"/>
                <w:i/>
                <w:color w:val="auto"/>
                <w:szCs w:val="22"/>
              </w:rPr>
              <w:t>Examine</w:t>
            </w:r>
            <w:r w:rsidR="00A30025" w:rsidRPr="00547478">
              <w:rPr>
                <w:rFonts w:cs="Arial"/>
                <w:i/>
                <w:color w:val="auto"/>
                <w:szCs w:val="22"/>
              </w:rPr>
              <w:t xml:space="preserve"> road safety offences in relation to the current Victorian legislation</w:t>
            </w:r>
          </w:p>
        </w:tc>
      </w:tr>
      <w:tr w:rsidR="00A30025" w:rsidRPr="00547478" w14:paraId="535BE18D" w14:textId="77777777" w:rsidTr="00403C97">
        <w:tc>
          <w:tcPr>
            <w:tcW w:w="698" w:type="dxa"/>
            <w:vMerge/>
          </w:tcPr>
          <w:p w14:paraId="0EE8A98E" w14:textId="77777777" w:rsidR="00A30025" w:rsidRPr="00547478" w:rsidRDefault="00A30025" w:rsidP="005F6610">
            <w:pPr>
              <w:pStyle w:val="Bodycopy"/>
              <w:rPr>
                <w:rFonts w:cs="Arial"/>
                <w:i/>
                <w:color w:val="auto"/>
                <w:szCs w:val="22"/>
              </w:rPr>
            </w:pPr>
          </w:p>
        </w:tc>
        <w:tc>
          <w:tcPr>
            <w:tcW w:w="2563" w:type="dxa"/>
            <w:gridSpan w:val="2"/>
            <w:vMerge/>
          </w:tcPr>
          <w:p w14:paraId="0EBD5653" w14:textId="77777777" w:rsidR="00A30025" w:rsidRPr="002C7E0C" w:rsidRDefault="00A30025" w:rsidP="005F6610">
            <w:pPr>
              <w:pStyle w:val="SectionCsubsection"/>
              <w:rPr>
                <w:rFonts w:cs="Arial"/>
                <w:iCs w:val="0"/>
                <w:szCs w:val="22"/>
              </w:rPr>
            </w:pPr>
          </w:p>
        </w:tc>
        <w:tc>
          <w:tcPr>
            <w:tcW w:w="708" w:type="dxa"/>
          </w:tcPr>
          <w:p w14:paraId="10A5684D" w14:textId="77777777" w:rsidR="00A30025" w:rsidRPr="00547478" w:rsidRDefault="00A30025" w:rsidP="005F6610">
            <w:pPr>
              <w:pStyle w:val="Bodycopy"/>
              <w:rPr>
                <w:rFonts w:cs="Arial"/>
                <w:i/>
                <w:color w:val="auto"/>
                <w:szCs w:val="22"/>
              </w:rPr>
            </w:pPr>
            <w:r w:rsidRPr="00547478">
              <w:rPr>
                <w:rFonts w:cs="Arial"/>
                <w:i/>
                <w:color w:val="auto"/>
                <w:szCs w:val="22"/>
              </w:rPr>
              <w:t>2.6</w:t>
            </w:r>
          </w:p>
        </w:tc>
        <w:tc>
          <w:tcPr>
            <w:tcW w:w="5245" w:type="dxa"/>
          </w:tcPr>
          <w:p w14:paraId="349F03A7" w14:textId="01B3B234" w:rsidR="00A30025" w:rsidRPr="00547478" w:rsidRDefault="00B4013D" w:rsidP="005F6610">
            <w:pPr>
              <w:pStyle w:val="Bodycopy"/>
              <w:rPr>
                <w:rFonts w:cs="Arial"/>
                <w:i/>
                <w:color w:val="auto"/>
                <w:szCs w:val="22"/>
              </w:rPr>
            </w:pPr>
            <w:r>
              <w:rPr>
                <w:rFonts w:cs="Arial"/>
                <w:i/>
                <w:color w:val="auto"/>
                <w:szCs w:val="22"/>
              </w:rPr>
              <w:t>Examine</w:t>
            </w:r>
            <w:r w:rsidR="00A30025" w:rsidRPr="00547478">
              <w:rPr>
                <w:rFonts w:cs="Arial"/>
                <w:i/>
                <w:color w:val="auto"/>
                <w:szCs w:val="22"/>
              </w:rPr>
              <w:t xml:space="preserve"> laws relating to emerging crimes</w:t>
            </w:r>
          </w:p>
        </w:tc>
      </w:tr>
      <w:tr w:rsidR="00A30025" w:rsidRPr="00547478" w14:paraId="7294FCC4" w14:textId="77777777" w:rsidTr="00403C97">
        <w:tc>
          <w:tcPr>
            <w:tcW w:w="698" w:type="dxa"/>
            <w:vMerge/>
          </w:tcPr>
          <w:p w14:paraId="06E8CDCB" w14:textId="77777777" w:rsidR="00A30025" w:rsidRPr="00547478" w:rsidRDefault="00A30025" w:rsidP="005F6610">
            <w:pPr>
              <w:pStyle w:val="Bodycopy"/>
              <w:rPr>
                <w:rFonts w:cs="Arial"/>
                <w:i/>
                <w:color w:val="auto"/>
                <w:szCs w:val="22"/>
              </w:rPr>
            </w:pPr>
          </w:p>
        </w:tc>
        <w:tc>
          <w:tcPr>
            <w:tcW w:w="2563" w:type="dxa"/>
            <w:gridSpan w:val="2"/>
            <w:vMerge/>
          </w:tcPr>
          <w:p w14:paraId="2C2BA9FB" w14:textId="77777777" w:rsidR="00A30025" w:rsidRPr="002C7E0C" w:rsidRDefault="00A30025" w:rsidP="005F6610">
            <w:pPr>
              <w:pStyle w:val="SectionCsubsection"/>
              <w:rPr>
                <w:rFonts w:cs="Arial"/>
                <w:iCs w:val="0"/>
                <w:szCs w:val="22"/>
              </w:rPr>
            </w:pPr>
          </w:p>
        </w:tc>
        <w:tc>
          <w:tcPr>
            <w:tcW w:w="708" w:type="dxa"/>
          </w:tcPr>
          <w:p w14:paraId="2224D5BB" w14:textId="77777777" w:rsidR="00A30025" w:rsidRPr="00547478" w:rsidRDefault="00A30025" w:rsidP="005F6610">
            <w:pPr>
              <w:pStyle w:val="Bodycopy"/>
              <w:rPr>
                <w:rFonts w:cs="Arial"/>
                <w:i/>
                <w:color w:val="auto"/>
                <w:szCs w:val="22"/>
              </w:rPr>
            </w:pPr>
            <w:r w:rsidRPr="00547478">
              <w:rPr>
                <w:rFonts w:cs="Arial"/>
                <w:i/>
                <w:color w:val="auto"/>
                <w:szCs w:val="22"/>
              </w:rPr>
              <w:t>2.7</w:t>
            </w:r>
          </w:p>
        </w:tc>
        <w:tc>
          <w:tcPr>
            <w:tcW w:w="5245" w:type="dxa"/>
          </w:tcPr>
          <w:p w14:paraId="7A282EB6" w14:textId="65C81DCD" w:rsidR="00A30025" w:rsidRPr="00547478" w:rsidRDefault="00995860" w:rsidP="005F6610">
            <w:pPr>
              <w:pStyle w:val="Bodycopy"/>
              <w:rPr>
                <w:rFonts w:cs="Arial"/>
                <w:i/>
                <w:color w:val="auto"/>
                <w:szCs w:val="22"/>
              </w:rPr>
            </w:pPr>
            <w:r>
              <w:rPr>
                <w:rFonts w:cs="Arial"/>
                <w:i/>
                <w:color w:val="auto"/>
                <w:szCs w:val="22"/>
              </w:rPr>
              <w:t>Examine</w:t>
            </w:r>
            <w:r w:rsidR="00A30025" w:rsidRPr="00547478">
              <w:rPr>
                <w:rFonts w:cs="Arial"/>
                <w:i/>
                <w:color w:val="auto"/>
                <w:szCs w:val="22"/>
              </w:rPr>
              <w:t xml:space="preserve"> the culpability of person involved in a crime</w:t>
            </w:r>
          </w:p>
        </w:tc>
      </w:tr>
      <w:tr w:rsidR="00A30025" w:rsidRPr="00547478" w14:paraId="68A47DED" w14:textId="77777777" w:rsidTr="00403C97">
        <w:tc>
          <w:tcPr>
            <w:tcW w:w="698" w:type="dxa"/>
            <w:vMerge w:val="restart"/>
          </w:tcPr>
          <w:p w14:paraId="58B1E6C2" w14:textId="77777777" w:rsidR="00A30025" w:rsidRPr="00547478" w:rsidRDefault="00A30025" w:rsidP="005F6610">
            <w:pPr>
              <w:pStyle w:val="Bodycopy"/>
              <w:rPr>
                <w:rFonts w:cs="Arial"/>
                <w:i/>
                <w:color w:val="auto"/>
                <w:szCs w:val="22"/>
              </w:rPr>
            </w:pPr>
            <w:r w:rsidRPr="00547478">
              <w:rPr>
                <w:rFonts w:cs="Arial"/>
                <w:i/>
                <w:color w:val="auto"/>
                <w:szCs w:val="22"/>
              </w:rPr>
              <w:t>3</w:t>
            </w:r>
          </w:p>
        </w:tc>
        <w:tc>
          <w:tcPr>
            <w:tcW w:w="2563" w:type="dxa"/>
            <w:gridSpan w:val="2"/>
            <w:vMerge w:val="restart"/>
          </w:tcPr>
          <w:p w14:paraId="3BEE8E8C" w14:textId="492C220F" w:rsidR="00A30025" w:rsidRPr="002C7E0C" w:rsidRDefault="00435A39" w:rsidP="005F6610">
            <w:pPr>
              <w:pStyle w:val="Bodycopy"/>
              <w:rPr>
                <w:rFonts w:cs="Arial"/>
                <w:i/>
                <w:iCs w:val="0"/>
                <w:color w:val="auto"/>
                <w:szCs w:val="22"/>
              </w:rPr>
            </w:pPr>
            <w:r w:rsidRPr="002C7E0C">
              <w:rPr>
                <w:rFonts w:cs="Arial"/>
                <w:i/>
                <w:iCs w:val="0"/>
                <w:color w:val="auto"/>
                <w:szCs w:val="22"/>
              </w:rPr>
              <w:t>Examine</w:t>
            </w:r>
            <w:r w:rsidR="00A30025" w:rsidRPr="002C7E0C">
              <w:rPr>
                <w:rFonts w:cs="Arial"/>
                <w:i/>
                <w:iCs w:val="0"/>
                <w:color w:val="auto"/>
                <w:szCs w:val="22"/>
              </w:rPr>
              <w:t xml:space="preserve"> defences to crime and apply to </w:t>
            </w:r>
            <w:r w:rsidR="00A30025" w:rsidRPr="002C7E0C">
              <w:rPr>
                <w:rFonts w:cs="Arial"/>
                <w:i/>
                <w:iCs w:val="0"/>
                <w:color w:val="auto"/>
                <w:szCs w:val="22"/>
              </w:rPr>
              <w:lastRenderedPageBreak/>
              <w:t>practice in a justice environment</w:t>
            </w:r>
          </w:p>
        </w:tc>
        <w:tc>
          <w:tcPr>
            <w:tcW w:w="708" w:type="dxa"/>
          </w:tcPr>
          <w:p w14:paraId="49DF642E" w14:textId="77777777" w:rsidR="00A30025" w:rsidRPr="00547478" w:rsidRDefault="00A30025" w:rsidP="005F6610">
            <w:pPr>
              <w:pStyle w:val="Bodycopy"/>
              <w:rPr>
                <w:rFonts w:cs="Arial"/>
                <w:i/>
                <w:color w:val="auto"/>
                <w:szCs w:val="22"/>
              </w:rPr>
            </w:pPr>
            <w:r w:rsidRPr="00547478">
              <w:rPr>
                <w:rFonts w:cs="Arial"/>
                <w:i/>
                <w:color w:val="auto"/>
                <w:szCs w:val="22"/>
              </w:rPr>
              <w:lastRenderedPageBreak/>
              <w:t>3.1</w:t>
            </w:r>
          </w:p>
        </w:tc>
        <w:tc>
          <w:tcPr>
            <w:tcW w:w="5245" w:type="dxa"/>
          </w:tcPr>
          <w:p w14:paraId="1A1311F4" w14:textId="77777777" w:rsidR="00A30025" w:rsidRPr="00547478" w:rsidRDefault="00A30025" w:rsidP="005F6610">
            <w:pPr>
              <w:pStyle w:val="Bodycopy"/>
              <w:rPr>
                <w:rFonts w:cs="Arial"/>
                <w:i/>
                <w:color w:val="auto"/>
                <w:szCs w:val="22"/>
              </w:rPr>
            </w:pPr>
            <w:r w:rsidRPr="00547478">
              <w:rPr>
                <w:rFonts w:cs="Arial"/>
                <w:i/>
                <w:color w:val="auto"/>
                <w:szCs w:val="22"/>
              </w:rPr>
              <w:t>Analyse differences between rebuttable and irrebuttable presumptions</w:t>
            </w:r>
          </w:p>
        </w:tc>
      </w:tr>
      <w:tr w:rsidR="00A30025" w:rsidRPr="00547478" w14:paraId="5D5D66C7" w14:textId="77777777" w:rsidTr="00403C97">
        <w:tc>
          <w:tcPr>
            <w:tcW w:w="698" w:type="dxa"/>
            <w:vMerge/>
          </w:tcPr>
          <w:p w14:paraId="097FE776" w14:textId="77777777" w:rsidR="00A30025" w:rsidRPr="00547478" w:rsidRDefault="00A30025" w:rsidP="005F6610">
            <w:pPr>
              <w:pStyle w:val="Bodycopy"/>
              <w:rPr>
                <w:rFonts w:cs="Arial"/>
                <w:i/>
                <w:color w:val="auto"/>
                <w:szCs w:val="22"/>
              </w:rPr>
            </w:pPr>
          </w:p>
        </w:tc>
        <w:tc>
          <w:tcPr>
            <w:tcW w:w="2563" w:type="dxa"/>
            <w:gridSpan w:val="2"/>
            <w:vMerge/>
          </w:tcPr>
          <w:p w14:paraId="0ADF3EBC" w14:textId="77777777" w:rsidR="00A30025" w:rsidRPr="00547478" w:rsidRDefault="00A30025" w:rsidP="005F6610">
            <w:pPr>
              <w:pStyle w:val="Bodycopy"/>
              <w:rPr>
                <w:rFonts w:cs="Arial"/>
                <w:i/>
                <w:color w:val="auto"/>
                <w:szCs w:val="22"/>
              </w:rPr>
            </w:pPr>
          </w:p>
        </w:tc>
        <w:tc>
          <w:tcPr>
            <w:tcW w:w="708" w:type="dxa"/>
          </w:tcPr>
          <w:p w14:paraId="317673DC" w14:textId="77777777" w:rsidR="00A30025" w:rsidRPr="00547478" w:rsidRDefault="00A30025" w:rsidP="005F6610">
            <w:pPr>
              <w:pStyle w:val="Bodycopy"/>
              <w:rPr>
                <w:rFonts w:cs="Arial"/>
                <w:i/>
                <w:color w:val="auto"/>
                <w:szCs w:val="22"/>
              </w:rPr>
            </w:pPr>
            <w:r w:rsidRPr="00547478">
              <w:rPr>
                <w:rFonts w:cs="Arial"/>
                <w:i/>
                <w:color w:val="auto"/>
                <w:szCs w:val="22"/>
              </w:rPr>
              <w:t>3.2</w:t>
            </w:r>
          </w:p>
        </w:tc>
        <w:tc>
          <w:tcPr>
            <w:tcW w:w="5245" w:type="dxa"/>
          </w:tcPr>
          <w:p w14:paraId="2847964A" w14:textId="7763B077" w:rsidR="00A30025" w:rsidRPr="00547478" w:rsidRDefault="00C34CD4" w:rsidP="005F6610">
            <w:pPr>
              <w:pStyle w:val="Bodycopy"/>
              <w:rPr>
                <w:rFonts w:cs="Arial"/>
                <w:i/>
                <w:color w:val="auto"/>
                <w:szCs w:val="22"/>
              </w:rPr>
            </w:pPr>
            <w:r>
              <w:rPr>
                <w:rFonts w:cs="Arial"/>
                <w:i/>
                <w:color w:val="auto"/>
                <w:szCs w:val="22"/>
              </w:rPr>
              <w:t>Apply</w:t>
            </w:r>
            <w:r w:rsidR="00A30025" w:rsidRPr="00547478">
              <w:rPr>
                <w:rFonts w:cs="Arial"/>
                <w:i/>
                <w:color w:val="auto"/>
                <w:szCs w:val="22"/>
              </w:rPr>
              <w:t xml:space="preserve"> defence</w:t>
            </w:r>
            <w:r>
              <w:rPr>
                <w:rFonts w:cs="Arial"/>
                <w:i/>
                <w:color w:val="auto"/>
                <w:szCs w:val="22"/>
              </w:rPr>
              <w:t>s</w:t>
            </w:r>
            <w:r w:rsidR="00A30025" w:rsidRPr="00547478">
              <w:rPr>
                <w:rFonts w:cs="Arial"/>
                <w:i/>
                <w:color w:val="auto"/>
                <w:szCs w:val="22"/>
              </w:rPr>
              <w:t xml:space="preserve"> to crime</w:t>
            </w:r>
            <w:r>
              <w:rPr>
                <w:rFonts w:cs="Arial"/>
                <w:i/>
                <w:color w:val="auto"/>
                <w:szCs w:val="22"/>
              </w:rPr>
              <w:t xml:space="preserve"> to key documented practices </w:t>
            </w:r>
            <w:r w:rsidR="00A30025" w:rsidRPr="00547478">
              <w:rPr>
                <w:rFonts w:cs="Arial"/>
                <w:i/>
                <w:color w:val="auto"/>
                <w:szCs w:val="22"/>
              </w:rPr>
              <w:t xml:space="preserve">in </w:t>
            </w:r>
            <w:r>
              <w:rPr>
                <w:rFonts w:cs="Arial"/>
                <w:i/>
                <w:color w:val="auto"/>
                <w:szCs w:val="22"/>
              </w:rPr>
              <w:t>a</w:t>
            </w:r>
            <w:r w:rsidR="00A30025" w:rsidRPr="00547478">
              <w:rPr>
                <w:rFonts w:cs="Arial"/>
                <w:i/>
                <w:color w:val="auto"/>
                <w:szCs w:val="22"/>
              </w:rPr>
              <w:t xml:space="preserve"> justice environment  </w:t>
            </w:r>
          </w:p>
        </w:tc>
      </w:tr>
      <w:tr w:rsidR="002F762F" w:rsidRPr="00E7516F" w14:paraId="26B188AE" w14:textId="77777777" w:rsidTr="005631A2">
        <w:tblPrEx>
          <w:tblLook w:val="04A0" w:firstRow="1" w:lastRow="0" w:firstColumn="1" w:lastColumn="0" w:noHBand="0" w:noVBand="1"/>
        </w:tblPrEx>
        <w:trPr>
          <w:trHeight w:val="469"/>
        </w:trPr>
        <w:tc>
          <w:tcPr>
            <w:tcW w:w="9214" w:type="dxa"/>
            <w:gridSpan w:val="5"/>
            <w:shd w:val="clear" w:color="auto" w:fill="auto"/>
          </w:tcPr>
          <w:p w14:paraId="195D2DC4" w14:textId="77777777" w:rsidR="002F762F" w:rsidRPr="0014064C" w:rsidRDefault="002F762F" w:rsidP="005631A2">
            <w:pPr>
              <w:spacing w:before="120" w:after="120"/>
              <w:rPr>
                <w:rFonts w:ascii="Arial" w:hAnsi="Arial" w:cs="Arial"/>
                <w:b/>
                <w:sz w:val="22"/>
                <w:szCs w:val="22"/>
                <w:lang w:val="en-AU" w:eastAsia="en-US"/>
              </w:rPr>
            </w:pPr>
            <w:r w:rsidRPr="0014064C">
              <w:rPr>
                <w:rFonts w:ascii="Arial" w:hAnsi="Arial" w:cs="Arial"/>
                <w:b/>
                <w:sz w:val="22"/>
                <w:szCs w:val="22"/>
                <w:lang w:val="en-AU" w:eastAsia="en-US"/>
              </w:rPr>
              <w:t>RANGE OF CONDITIONS</w:t>
            </w:r>
          </w:p>
        </w:tc>
      </w:tr>
      <w:tr w:rsidR="002F762F" w:rsidRPr="00547478" w14:paraId="24E5A22E" w14:textId="77777777" w:rsidTr="005631A2">
        <w:tblPrEx>
          <w:tblLook w:val="04A0" w:firstRow="1" w:lastRow="0" w:firstColumn="1" w:lastColumn="0" w:noHBand="0" w:noVBand="1"/>
        </w:tblPrEx>
        <w:trPr>
          <w:trHeight w:val="469"/>
        </w:trPr>
        <w:tc>
          <w:tcPr>
            <w:tcW w:w="9214" w:type="dxa"/>
            <w:gridSpan w:val="5"/>
            <w:shd w:val="clear" w:color="auto" w:fill="auto"/>
          </w:tcPr>
          <w:p w14:paraId="03D531D6" w14:textId="77777777" w:rsidR="002F762F" w:rsidRPr="0014064C" w:rsidRDefault="002F762F" w:rsidP="005631A2">
            <w:pPr>
              <w:spacing w:before="120" w:after="120"/>
              <w:rPr>
                <w:rFonts w:ascii="Arial" w:hAnsi="Arial" w:cs="Arial"/>
                <w:b/>
                <w:sz w:val="22"/>
                <w:szCs w:val="22"/>
                <w:lang w:val="en-AU" w:eastAsia="en-US"/>
              </w:rPr>
            </w:pPr>
            <w:r w:rsidRPr="0014064C">
              <w:rPr>
                <w:rFonts w:ascii="Arial" w:hAnsi="Arial" w:cs="Arial"/>
                <w:sz w:val="22"/>
                <w:szCs w:val="22"/>
              </w:rPr>
              <w:t>No range of conditions apply.</w:t>
            </w:r>
          </w:p>
        </w:tc>
      </w:tr>
      <w:tr w:rsidR="00A30025" w:rsidRPr="00547478" w14:paraId="0FCB501E" w14:textId="77777777" w:rsidTr="005C0604">
        <w:tblPrEx>
          <w:tblLook w:val="04A0" w:firstRow="1" w:lastRow="0" w:firstColumn="1" w:lastColumn="0" w:noHBand="0" w:noVBand="1"/>
        </w:tblPrEx>
        <w:trPr>
          <w:trHeight w:val="5491"/>
        </w:trPr>
        <w:tc>
          <w:tcPr>
            <w:tcW w:w="9214" w:type="dxa"/>
            <w:gridSpan w:val="5"/>
            <w:shd w:val="clear" w:color="auto" w:fill="auto"/>
          </w:tcPr>
          <w:p w14:paraId="3E2EF59F" w14:textId="77777777" w:rsidR="00A30025" w:rsidRPr="007430A7" w:rsidRDefault="00A30025" w:rsidP="005C0604">
            <w:pPr>
              <w:pStyle w:val="SectionCsubsection"/>
              <w:rPr>
                <w:rFonts w:cs="Arial"/>
                <w:b/>
                <w:szCs w:val="22"/>
              </w:rPr>
            </w:pPr>
            <w:r w:rsidRPr="007430A7">
              <w:rPr>
                <w:rFonts w:cs="Arial"/>
                <w:b/>
                <w:szCs w:val="22"/>
              </w:rPr>
              <w:t>FOUNDATION SKILLS</w:t>
            </w:r>
          </w:p>
          <w:p w14:paraId="2F6E97F1" w14:textId="4016DBC0" w:rsidR="00A30025" w:rsidRPr="005C0604" w:rsidRDefault="00A30025" w:rsidP="005C0604">
            <w:pPr>
              <w:shd w:val="clear" w:color="auto" w:fill="FFFFFF" w:themeFill="background1"/>
              <w:spacing w:before="120" w:after="120"/>
              <w:rPr>
                <w:rFonts w:ascii="Arial" w:hAnsi="Arial" w:cs="Arial"/>
                <w:sz w:val="22"/>
                <w:szCs w:val="22"/>
                <w:lang w:val="en-AU" w:eastAsia="en-US"/>
              </w:rPr>
            </w:pPr>
            <w:r w:rsidRPr="00547478">
              <w:rPr>
                <w:rFonts w:ascii="Arial" w:hAnsi="Arial" w:cs="Arial"/>
                <w:sz w:val="22"/>
                <w:szCs w:val="22"/>
                <w:lang w:val="en-AU" w:eastAsia="en-US"/>
              </w:rPr>
              <w:t xml:space="preserve">This section describes language, literacy, numeracy and employment skills that are essential to performance and are not explicitly expressed in the performance criteria of this unit of competency.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51"/>
              <w:gridCol w:w="5811"/>
            </w:tblGrid>
            <w:tr w:rsidR="00A30025" w:rsidRPr="00547478" w14:paraId="19A47511" w14:textId="77777777" w:rsidTr="00DD2B16">
              <w:tc>
                <w:tcPr>
                  <w:tcW w:w="3151" w:type="dxa"/>
                  <w:shd w:val="clear" w:color="auto" w:fill="auto"/>
                </w:tcPr>
                <w:p w14:paraId="4A135834" w14:textId="4A4B4BFE" w:rsidR="00A30025" w:rsidRPr="005C0604" w:rsidRDefault="00A30025" w:rsidP="005F6610">
                  <w:pPr>
                    <w:autoSpaceDE w:val="0"/>
                    <w:autoSpaceDN w:val="0"/>
                    <w:adjustRightInd w:val="0"/>
                    <w:spacing w:before="120" w:after="120"/>
                    <w:rPr>
                      <w:rFonts w:ascii="Arial" w:hAnsi="Arial" w:cs="Arial"/>
                      <w:b/>
                      <w:sz w:val="22"/>
                      <w:szCs w:val="22"/>
                    </w:rPr>
                  </w:pPr>
                  <w:r w:rsidRPr="00547478">
                    <w:rPr>
                      <w:rFonts w:ascii="Arial" w:hAnsi="Arial" w:cs="Arial"/>
                      <w:b/>
                      <w:sz w:val="22"/>
                      <w:szCs w:val="22"/>
                    </w:rPr>
                    <w:t>Skill</w:t>
                  </w:r>
                </w:p>
              </w:tc>
              <w:tc>
                <w:tcPr>
                  <w:tcW w:w="5811" w:type="dxa"/>
                </w:tcPr>
                <w:p w14:paraId="632B929D" w14:textId="77777777" w:rsidR="00A30025" w:rsidRPr="0014064C" w:rsidRDefault="00A30025" w:rsidP="005F6610">
                  <w:pPr>
                    <w:autoSpaceDE w:val="0"/>
                    <w:autoSpaceDN w:val="0"/>
                    <w:adjustRightInd w:val="0"/>
                    <w:spacing w:before="120" w:after="120"/>
                    <w:rPr>
                      <w:rFonts w:ascii="Arial" w:hAnsi="Arial" w:cs="Arial"/>
                      <w:b/>
                      <w:sz w:val="22"/>
                      <w:szCs w:val="22"/>
                    </w:rPr>
                  </w:pPr>
                  <w:r w:rsidRPr="00547478">
                    <w:rPr>
                      <w:rFonts w:ascii="Arial" w:hAnsi="Arial" w:cs="Arial"/>
                      <w:b/>
                      <w:sz w:val="22"/>
                      <w:szCs w:val="22"/>
                    </w:rPr>
                    <w:t>Description</w:t>
                  </w:r>
                </w:p>
              </w:tc>
            </w:tr>
            <w:tr w:rsidR="00A30025" w:rsidRPr="00547478" w14:paraId="210CED8E" w14:textId="77777777" w:rsidTr="00DD2B16">
              <w:tc>
                <w:tcPr>
                  <w:tcW w:w="3151" w:type="dxa"/>
                  <w:shd w:val="clear" w:color="auto" w:fill="auto"/>
                </w:tcPr>
                <w:p w14:paraId="552BD375" w14:textId="77777777" w:rsidR="00A30025" w:rsidRPr="00547478" w:rsidRDefault="00A30025" w:rsidP="005F6610">
                  <w:pPr>
                    <w:autoSpaceDE w:val="0"/>
                    <w:autoSpaceDN w:val="0"/>
                    <w:adjustRightInd w:val="0"/>
                    <w:spacing w:before="120" w:after="120"/>
                    <w:rPr>
                      <w:rFonts w:ascii="Arial" w:hAnsi="Arial" w:cs="Arial"/>
                      <w:sz w:val="22"/>
                      <w:szCs w:val="22"/>
                    </w:rPr>
                  </w:pPr>
                  <w:r w:rsidRPr="00547478">
                    <w:rPr>
                      <w:rFonts w:ascii="Arial" w:hAnsi="Arial" w:cs="Arial"/>
                      <w:sz w:val="22"/>
                      <w:szCs w:val="22"/>
                    </w:rPr>
                    <w:t>Reading skills to:</w:t>
                  </w:r>
                </w:p>
              </w:tc>
              <w:tc>
                <w:tcPr>
                  <w:tcW w:w="5811" w:type="dxa"/>
                </w:tcPr>
                <w:p w14:paraId="0D5C17E2" w14:textId="77777777" w:rsidR="00A30025" w:rsidRPr="0014064C" w:rsidRDefault="00A30025" w:rsidP="005F6610">
                  <w:pPr>
                    <w:autoSpaceDE w:val="0"/>
                    <w:autoSpaceDN w:val="0"/>
                    <w:adjustRightInd w:val="0"/>
                    <w:spacing w:before="120" w:after="120"/>
                    <w:rPr>
                      <w:rFonts w:ascii="Arial" w:hAnsi="Arial" w:cs="Arial"/>
                      <w:sz w:val="22"/>
                      <w:szCs w:val="22"/>
                    </w:rPr>
                  </w:pPr>
                  <w:r w:rsidRPr="00547478">
                    <w:rPr>
                      <w:rFonts w:ascii="Arial" w:hAnsi="Arial" w:cs="Arial"/>
                      <w:sz w:val="22"/>
                      <w:szCs w:val="22"/>
                    </w:rPr>
                    <w:t>read complex text incorporating criminal justice, including drug related offences and offences against the person and the property, procedural and technical information</w:t>
                  </w:r>
                </w:p>
              </w:tc>
            </w:tr>
            <w:tr w:rsidR="00A30025" w:rsidRPr="00547478" w14:paraId="2D1D8D21" w14:textId="77777777" w:rsidTr="00DD2B16">
              <w:tc>
                <w:tcPr>
                  <w:tcW w:w="3151" w:type="dxa"/>
                  <w:shd w:val="clear" w:color="auto" w:fill="auto"/>
                </w:tcPr>
                <w:p w14:paraId="080219C3" w14:textId="77777777" w:rsidR="00A30025" w:rsidRPr="00547478" w:rsidRDefault="00A30025" w:rsidP="005F6610">
                  <w:pPr>
                    <w:autoSpaceDE w:val="0"/>
                    <w:autoSpaceDN w:val="0"/>
                    <w:adjustRightInd w:val="0"/>
                    <w:spacing w:before="120" w:after="120"/>
                    <w:rPr>
                      <w:rFonts w:ascii="Arial" w:hAnsi="Arial" w:cs="Arial"/>
                      <w:sz w:val="22"/>
                      <w:szCs w:val="22"/>
                    </w:rPr>
                  </w:pPr>
                  <w:r w:rsidRPr="00547478">
                    <w:rPr>
                      <w:rFonts w:ascii="Arial" w:hAnsi="Arial" w:cs="Arial"/>
                      <w:sz w:val="22"/>
                      <w:szCs w:val="22"/>
                    </w:rPr>
                    <w:t>Writing skills to:</w:t>
                  </w:r>
                </w:p>
              </w:tc>
              <w:tc>
                <w:tcPr>
                  <w:tcW w:w="5811" w:type="dxa"/>
                </w:tcPr>
                <w:p w14:paraId="53A2F1A8" w14:textId="77777777" w:rsidR="00A30025" w:rsidRPr="00547478" w:rsidRDefault="00A30025" w:rsidP="005F6610">
                  <w:pPr>
                    <w:autoSpaceDE w:val="0"/>
                    <w:autoSpaceDN w:val="0"/>
                    <w:adjustRightInd w:val="0"/>
                    <w:spacing w:before="120" w:after="120"/>
                    <w:rPr>
                      <w:rFonts w:ascii="Arial" w:hAnsi="Arial" w:cs="Arial"/>
                      <w:sz w:val="22"/>
                      <w:szCs w:val="22"/>
                    </w:rPr>
                  </w:pPr>
                  <w:r w:rsidRPr="00547478">
                    <w:rPr>
                      <w:rFonts w:ascii="Arial" w:hAnsi="Arial" w:cs="Arial"/>
                      <w:sz w:val="22"/>
                      <w:szCs w:val="22"/>
                    </w:rPr>
                    <w:t>organise content and use clear and logical organisational structures to document crime practices</w:t>
                  </w:r>
                </w:p>
              </w:tc>
            </w:tr>
            <w:tr w:rsidR="00A30025" w:rsidRPr="00547478" w14:paraId="7F4024B4" w14:textId="77777777" w:rsidTr="00DD2B16">
              <w:tc>
                <w:tcPr>
                  <w:tcW w:w="3151" w:type="dxa"/>
                  <w:shd w:val="clear" w:color="auto" w:fill="auto"/>
                </w:tcPr>
                <w:p w14:paraId="61BBEF52" w14:textId="77777777" w:rsidR="00A30025" w:rsidRPr="00547478" w:rsidRDefault="00A30025" w:rsidP="005F6610">
                  <w:pPr>
                    <w:autoSpaceDE w:val="0"/>
                    <w:autoSpaceDN w:val="0"/>
                    <w:adjustRightInd w:val="0"/>
                    <w:spacing w:before="120" w:after="120"/>
                    <w:rPr>
                      <w:rFonts w:ascii="Arial" w:hAnsi="Arial" w:cs="Arial"/>
                      <w:sz w:val="22"/>
                      <w:szCs w:val="22"/>
                    </w:rPr>
                  </w:pPr>
                  <w:r w:rsidRPr="00547478">
                    <w:rPr>
                      <w:rFonts w:ascii="Arial" w:hAnsi="Arial" w:cs="Arial"/>
                      <w:sz w:val="22"/>
                      <w:szCs w:val="22"/>
                    </w:rPr>
                    <w:t>Oral communication skills to:</w:t>
                  </w:r>
                </w:p>
              </w:tc>
              <w:tc>
                <w:tcPr>
                  <w:tcW w:w="5811" w:type="dxa"/>
                </w:tcPr>
                <w:p w14:paraId="01D90FCF" w14:textId="77777777" w:rsidR="00A30025" w:rsidRPr="00547478" w:rsidRDefault="00A30025" w:rsidP="005F6610">
                  <w:pPr>
                    <w:autoSpaceDE w:val="0"/>
                    <w:autoSpaceDN w:val="0"/>
                    <w:adjustRightInd w:val="0"/>
                    <w:spacing w:before="120" w:after="120"/>
                    <w:rPr>
                      <w:rFonts w:ascii="Arial" w:hAnsi="Arial" w:cs="Arial"/>
                      <w:sz w:val="22"/>
                      <w:szCs w:val="22"/>
                    </w:rPr>
                  </w:pPr>
                  <w:r w:rsidRPr="00547478">
                    <w:rPr>
                      <w:rFonts w:ascii="Arial" w:hAnsi="Arial" w:cs="Arial"/>
                      <w:sz w:val="22"/>
                      <w:szCs w:val="22"/>
                    </w:rPr>
                    <w:t>listen to an oral text such as a speech, lecture and provide a reflective response</w:t>
                  </w:r>
                </w:p>
              </w:tc>
            </w:tr>
            <w:tr w:rsidR="00A30025" w:rsidRPr="00547478" w14:paraId="60DD936B" w14:textId="77777777" w:rsidTr="00DD2B16">
              <w:tc>
                <w:tcPr>
                  <w:tcW w:w="3151" w:type="dxa"/>
                  <w:shd w:val="clear" w:color="auto" w:fill="auto"/>
                </w:tcPr>
                <w:p w14:paraId="5ACD098C" w14:textId="77777777" w:rsidR="00A30025" w:rsidRPr="00547478" w:rsidRDefault="00A30025" w:rsidP="005F6610">
                  <w:pPr>
                    <w:autoSpaceDE w:val="0"/>
                    <w:autoSpaceDN w:val="0"/>
                    <w:adjustRightInd w:val="0"/>
                    <w:spacing w:before="120" w:after="120"/>
                    <w:rPr>
                      <w:rFonts w:ascii="Arial" w:hAnsi="Arial" w:cs="Arial"/>
                      <w:sz w:val="22"/>
                      <w:szCs w:val="22"/>
                    </w:rPr>
                  </w:pPr>
                  <w:r w:rsidRPr="00547478">
                    <w:rPr>
                      <w:rFonts w:ascii="Arial" w:hAnsi="Arial" w:cs="Arial"/>
                      <w:sz w:val="22"/>
                      <w:szCs w:val="22"/>
                    </w:rPr>
                    <w:t>Learning skills to:</w:t>
                  </w:r>
                </w:p>
              </w:tc>
              <w:tc>
                <w:tcPr>
                  <w:tcW w:w="5811" w:type="dxa"/>
                </w:tcPr>
                <w:p w14:paraId="06F42FE2" w14:textId="77777777" w:rsidR="00A30025" w:rsidRPr="00547478" w:rsidRDefault="00A30025" w:rsidP="005F6610">
                  <w:pPr>
                    <w:autoSpaceDE w:val="0"/>
                    <w:autoSpaceDN w:val="0"/>
                    <w:adjustRightInd w:val="0"/>
                    <w:spacing w:before="120" w:after="120"/>
                    <w:rPr>
                      <w:rFonts w:ascii="Arial" w:hAnsi="Arial" w:cs="Arial"/>
                      <w:sz w:val="22"/>
                      <w:szCs w:val="22"/>
                    </w:rPr>
                  </w:pPr>
                  <w:r w:rsidRPr="00547478">
                    <w:rPr>
                      <w:rFonts w:ascii="Arial" w:hAnsi="Arial" w:cs="Arial"/>
                      <w:sz w:val="22"/>
                      <w:szCs w:val="22"/>
                    </w:rPr>
                    <w:t>assess the nature and scope of new concepts and identify priorities and procedures within timeframes</w:t>
                  </w:r>
                </w:p>
              </w:tc>
            </w:tr>
          </w:tbl>
          <w:p w14:paraId="2F6D510E" w14:textId="77777777" w:rsidR="00A30025" w:rsidRPr="00547478" w:rsidRDefault="00A30025" w:rsidP="005F6610">
            <w:pPr>
              <w:pStyle w:val="Guidingtext"/>
              <w:rPr>
                <w:color w:val="auto"/>
                <w:szCs w:val="22"/>
              </w:rPr>
            </w:pPr>
          </w:p>
        </w:tc>
      </w:tr>
      <w:tr w:rsidR="00A30025" w:rsidRPr="00547478" w14:paraId="1F8A9036" w14:textId="77777777" w:rsidTr="00015F24">
        <w:tblPrEx>
          <w:tblLook w:val="04A0" w:firstRow="1" w:lastRow="0" w:firstColumn="1" w:lastColumn="0" w:noHBand="0" w:noVBand="1"/>
        </w:tblPrEx>
        <w:tc>
          <w:tcPr>
            <w:tcW w:w="2268" w:type="dxa"/>
            <w:gridSpan w:val="2"/>
            <w:shd w:val="clear" w:color="auto" w:fill="auto"/>
          </w:tcPr>
          <w:p w14:paraId="7C882871" w14:textId="77777777" w:rsidR="00A30025" w:rsidRPr="007430A7" w:rsidRDefault="00A30025" w:rsidP="005F6610">
            <w:pPr>
              <w:pStyle w:val="SectionCsubsection"/>
              <w:rPr>
                <w:rFonts w:cs="Arial"/>
                <w:b/>
                <w:szCs w:val="22"/>
              </w:rPr>
            </w:pPr>
            <w:r w:rsidRPr="007430A7">
              <w:rPr>
                <w:rFonts w:cs="Arial"/>
                <w:b/>
                <w:szCs w:val="22"/>
              </w:rPr>
              <w:t>UNIT MAPPING INFORMATION</w:t>
            </w:r>
          </w:p>
        </w:tc>
        <w:tc>
          <w:tcPr>
            <w:tcW w:w="6946" w:type="dxa"/>
            <w:gridSpan w:val="3"/>
            <w:shd w:val="clear" w:color="auto" w:fill="auto"/>
          </w:tcPr>
          <w:tbl>
            <w:tblPr>
              <w:tblW w:w="6694" w:type="dxa"/>
              <w:tblBorders>
                <w:top w:val="single" w:sz="6" w:space="0" w:color="333333"/>
                <w:bottom w:val="single" w:sz="6" w:space="0" w:color="333333"/>
                <w:insideH w:val="single" w:sz="6" w:space="0" w:color="333333"/>
                <w:insideV w:val="single" w:sz="6" w:space="0" w:color="333333"/>
              </w:tblBorders>
              <w:tblCellMar>
                <w:left w:w="0" w:type="dxa"/>
                <w:right w:w="0" w:type="dxa"/>
              </w:tblCellMar>
              <w:tblLook w:val="04A0" w:firstRow="1" w:lastRow="0" w:firstColumn="1" w:lastColumn="0" w:noHBand="0" w:noVBand="1"/>
            </w:tblPr>
            <w:tblGrid>
              <w:gridCol w:w="2300"/>
              <w:gridCol w:w="2268"/>
              <w:gridCol w:w="2126"/>
            </w:tblGrid>
            <w:tr w:rsidR="00A30025" w:rsidRPr="00547478" w14:paraId="402D919B" w14:textId="77777777" w:rsidTr="005F6610">
              <w:tc>
                <w:tcPr>
                  <w:tcW w:w="2300" w:type="dxa"/>
                  <w:tcMar>
                    <w:top w:w="30" w:type="dxa"/>
                    <w:left w:w="30" w:type="dxa"/>
                    <w:bottom w:w="30" w:type="dxa"/>
                    <w:right w:w="30" w:type="dxa"/>
                  </w:tcMar>
                  <w:hideMark/>
                </w:tcPr>
                <w:p w14:paraId="34A695CD" w14:textId="77777777" w:rsidR="00A30025" w:rsidRPr="00547478" w:rsidRDefault="00A30025" w:rsidP="005F6610">
                  <w:pPr>
                    <w:spacing w:before="120" w:after="120"/>
                    <w:rPr>
                      <w:rFonts w:ascii="Arial" w:hAnsi="Arial" w:cs="Arial"/>
                      <w:sz w:val="22"/>
                      <w:szCs w:val="22"/>
                    </w:rPr>
                  </w:pPr>
                  <w:r w:rsidRPr="00547478">
                    <w:rPr>
                      <w:rFonts w:ascii="Arial" w:hAnsi="Arial" w:cs="Arial"/>
                      <w:sz w:val="22"/>
                      <w:szCs w:val="22"/>
                    </w:rPr>
                    <w:t>Code and Title</w:t>
                  </w:r>
                </w:p>
                <w:p w14:paraId="75CDA812" w14:textId="77777777" w:rsidR="00A30025" w:rsidRPr="00547478" w:rsidRDefault="00A30025" w:rsidP="005F6610">
                  <w:pPr>
                    <w:spacing w:before="120" w:after="120"/>
                    <w:rPr>
                      <w:rFonts w:ascii="Arial" w:hAnsi="Arial" w:cs="Arial"/>
                      <w:sz w:val="22"/>
                      <w:szCs w:val="22"/>
                    </w:rPr>
                  </w:pPr>
                  <w:r w:rsidRPr="00547478">
                    <w:rPr>
                      <w:rFonts w:ascii="Arial" w:hAnsi="Arial" w:cs="Arial"/>
                      <w:sz w:val="22"/>
                      <w:szCs w:val="22"/>
                    </w:rPr>
                    <w:t>Current Version</w:t>
                  </w:r>
                </w:p>
              </w:tc>
              <w:tc>
                <w:tcPr>
                  <w:tcW w:w="2268" w:type="dxa"/>
                  <w:tcMar>
                    <w:top w:w="30" w:type="dxa"/>
                    <w:left w:w="30" w:type="dxa"/>
                    <w:bottom w:w="30" w:type="dxa"/>
                    <w:right w:w="30" w:type="dxa"/>
                  </w:tcMar>
                  <w:hideMark/>
                </w:tcPr>
                <w:p w14:paraId="6DB5A921" w14:textId="77777777" w:rsidR="00A30025" w:rsidRPr="00547478" w:rsidRDefault="00A30025" w:rsidP="005F6610">
                  <w:pPr>
                    <w:spacing w:before="120" w:after="120"/>
                    <w:rPr>
                      <w:rFonts w:ascii="Arial" w:hAnsi="Arial" w:cs="Arial"/>
                      <w:sz w:val="22"/>
                      <w:szCs w:val="22"/>
                    </w:rPr>
                  </w:pPr>
                  <w:r w:rsidRPr="00547478">
                    <w:rPr>
                      <w:rFonts w:ascii="Arial" w:hAnsi="Arial" w:cs="Arial"/>
                      <w:sz w:val="22"/>
                      <w:szCs w:val="22"/>
                    </w:rPr>
                    <w:t>Code and Title</w:t>
                  </w:r>
                </w:p>
                <w:p w14:paraId="6D265B16" w14:textId="77777777" w:rsidR="00A30025" w:rsidRPr="00547478" w:rsidRDefault="00A30025" w:rsidP="005F6610">
                  <w:pPr>
                    <w:spacing w:before="120" w:after="120"/>
                    <w:rPr>
                      <w:rFonts w:ascii="Arial" w:hAnsi="Arial" w:cs="Arial"/>
                      <w:sz w:val="22"/>
                      <w:szCs w:val="22"/>
                    </w:rPr>
                  </w:pPr>
                  <w:r w:rsidRPr="00547478">
                    <w:rPr>
                      <w:rFonts w:ascii="Arial" w:hAnsi="Arial" w:cs="Arial"/>
                      <w:sz w:val="22"/>
                      <w:szCs w:val="22"/>
                    </w:rPr>
                    <w:t>Previous Version</w:t>
                  </w:r>
                </w:p>
              </w:tc>
              <w:tc>
                <w:tcPr>
                  <w:tcW w:w="2126" w:type="dxa"/>
                  <w:tcMar>
                    <w:top w:w="30" w:type="dxa"/>
                    <w:left w:w="30" w:type="dxa"/>
                    <w:bottom w:w="30" w:type="dxa"/>
                    <w:right w:w="30" w:type="dxa"/>
                  </w:tcMar>
                  <w:hideMark/>
                </w:tcPr>
                <w:p w14:paraId="73813DD2" w14:textId="77777777" w:rsidR="00A30025" w:rsidRPr="00547478" w:rsidRDefault="00A30025" w:rsidP="005F6610">
                  <w:pPr>
                    <w:spacing w:before="120" w:after="120"/>
                    <w:rPr>
                      <w:rFonts w:ascii="Arial" w:hAnsi="Arial" w:cs="Arial"/>
                      <w:sz w:val="22"/>
                      <w:szCs w:val="22"/>
                    </w:rPr>
                  </w:pPr>
                  <w:r w:rsidRPr="00547478">
                    <w:rPr>
                      <w:rFonts w:ascii="Arial" w:hAnsi="Arial" w:cs="Arial"/>
                      <w:sz w:val="22"/>
                      <w:szCs w:val="22"/>
                    </w:rPr>
                    <w:t>Comments</w:t>
                  </w:r>
                </w:p>
              </w:tc>
            </w:tr>
            <w:tr w:rsidR="00A30025" w:rsidRPr="00547478" w14:paraId="719DDB32" w14:textId="77777777" w:rsidTr="005F6610">
              <w:tc>
                <w:tcPr>
                  <w:tcW w:w="2300" w:type="dxa"/>
                  <w:tcMar>
                    <w:top w:w="30" w:type="dxa"/>
                    <w:left w:w="30" w:type="dxa"/>
                    <w:bottom w:w="30" w:type="dxa"/>
                    <w:right w:w="30" w:type="dxa"/>
                  </w:tcMar>
                  <w:hideMark/>
                </w:tcPr>
                <w:p w14:paraId="0A978DDB" w14:textId="23AE3D96" w:rsidR="00A30025" w:rsidRPr="005C0604" w:rsidRDefault="0042746A" w:rsidP="005C0604">
                  <w:pPr>
                    <w:pStyle w:val="Standard"/>
                    <w:rPr>
                      <w:rFonts w:cs="Arial"/>
                      <w:b w:val="0"/>
                      <w:bCs/>
                      <w:color w:val="auto"/>
                      <w:szCs w:val="22"/>
                    </w:rPr>
                  </w:pPr>
                  <w:r w:rsidRPr="0042746A">
                    <w:rPr>
                      <w:rFonts w:cs="Arial"/>
                      <w:b w:val="0"/>
                      <w:bCs/>
                      <w:color w:val="auto"/>
                      <w:szCs w:val="22"/>
                    </w:rPr>
                    <w:t>VU23170</w:t>
                  </w:r>
                  <w:r w:rsidR="00A30025" w:rsidRPr="00547478">
                    <w:rPr>
                      <w:rFonts w:cs="Arial"/>
                      <w:b w:val="0"/>
                      <w:bCs/>
                      <w:color w:val="auto"/>
                      <w:szCs w:val="22"/>
                    </w:rPr>
                    <w:t xml:space="preserve"> Apply criminal law within justice environments</w:t>
                  </w:r>
                </w:p>
              </w:tc>
              <w:tc>
                <w:tcPr>
                  <w:tcW w:w="2268" w:type="dxa"/>
                  <w:tcMar>
                    <w:top w:w="30" w:type="dxa"/>
                    <w:left w:w="30" w:type="dxa"/>
                    <w:bottom w:w="30" w:type="dxa"/>
                    <w:right w:w="30" w:type="dxa"/>
                  </w:tcMar>
                  <w:hideMark/>
                </w:tcPr>
                <w:p w14:paraId="1DC86DDC" w14:textId="21B0B395" w:rsidR="00A30025" w:rsidRPr="005C0604" w:rsidRDefault="00A30025" w:rsidP="004D38C5">
                  <w:pPr>
                    <w:pStyle w:val="Standard"/>
                    <w:rPr>
                      <w:rFonts w:cs="Arial"/>
                      <w:b w:val="0"/>
                      <w:bCs/>
                      <w:color w:val="auto"/>
                      <w:szCs w:val="22"/>
                    </w:rPr>
                  </w:pPr>
                  <w:r w:rsidRPr="00547478">
                    <w:rPr>
                      <w:rFonts w:cs="Arial"/>
                      <w:b w:val="0"/>
                      <w:bCs/>
                      <w:color w:val="auto"/>
                      <w:szCs w:val="22"/>
                    </w:rPr>
                    <w:t>VU21914</w:t>
                  </w:r>
                  <w:r w:rsidR="004D38C5">
                    <w:rPr>
                      <w:rFonts w:cs="Arial"/>
                      <w:b w:val="0"/>
                      <w:bCs/>
                      <w:color w:val="auto"/>
                      <w:szCs w:val="22"/>
                    </w:rPr>
                    <w:t xml:space="preserve"> </w:t>
                  </w:r>
                  <w:r w:rsidRPr="00547478">
                    <w:rPr>
                      <w:rFonts w:cs="Arial"/>
                      <w:b w:val="0"/>
                      <w:bCs/>
                      <w:color w:val="auto"/>
                      <w:szCs w:val="22"/>
                    </w:rPr>
                    <w:t>Apply criminal law within justice environments</w:t>
                  </w:r>
                </w:p>
              </w:tc>
              <w:tc>
                <w:tcPr>
                  <w:tcW w:w="2126" w:type="dxa"/>
                  <w:tcMar>
                    <w:top w:w="30" w:type="dxa"/>
                    <w:left w:w="30" w:type="dxa"/>
                    <w:bottom w:w="30" w:type="dxa"/>
                    <w:right w:w="30" w:type="dxa"/>
                  </w:tcMar>
                  <w:hideMark/>
                </w:tcPr>
                <w:p w14:paraId="2D2B4FB7" w14:textId="77777777" w:rsidR="00A30025" w:rsidRPr="00547478" w:rsidRDefault="00A30025" w:rsidP="005F6610">
                  <w:pPr>
                    <w:spacing w:before="120" w:after="120"/>
                    <w:rPr>
                      <w:rFonts w:ascii="Arial" w:hAnsi="Arial" w:cs="Arial"/>
                      <w:bCs/>
                      <w:sz w:val="22"/>
                      <w:szCs w:val="22"/>
                    </w:rPr>
                  </w:pPr>
                  <w:r w:rsidRPr="00547478">
                    <w:rPr>
                      <w:rFonts w:ascii="Arial" w:hAnsi="Arial" w:cs="Arial"/>
                      <w:bCs/>
                      <w:sz w:val="22"/>
                      <w:szCs w:val="22"/>
                    </w:rPr>
                    <w:t>Equivalent</w:t>
                  </w:r>
                </w:p>
              </w:tc>
            </w:tr>
          </w:tbl>
          <w:p w14:paraId="4FEF0473" w14:textId="77777777" w:rsidR="00A30025" w:rsidRPr="00547478" w:rsidRDefault="00A30025" w:rsidP="005F6610">
            <w:pPr>
              <w:pStyle w:val="Bodycopy"/>
              <w:rPr>
                <w:rFonts w:cs="Arial"/>
                <w:i/>
                <w:iCs w:val="0"/>
                <w:color w:val="auto"/>
                <w:szCs w:val="22"/>
              </w:rPr>
            </w:pPr>
          </w:p>
        </w:tc>
      </w:tr>
    </w:tbl>
    <w:p w14:paraId="21CB38B1" w14:textId="77777777" w:rsidR="00A30025" w:rsidRPr="00547478" w:rsidRDefault="00A30025" w:rsidP="005F6610">
      <w:pPr>
        <w:rPr>
          <w:rFonts w:ascii="Arial" w:hAnsi="Arial" w:cs="Arial"/>
          <w:sz w:val="22"/>
          <w:szCs w:val="22"/>
        </w:rPr>
      </w:pPr>
    </w:p>
    <w:p w14:paraId="0C4AA64F" w14:textId="77777777" w:rsidR="00A30025" w:rsidRPr="00547478" w:rsidRDefault="00A30025" w:rsidP="005F6610">
      <w:pPr>
        <w:spacing w:after="160" w:line="259" w:lineRule="auto"/>
        <w:rPr>
          <w:rFonts w:ascii="Arial" w:hAnsi="Arial" w:cs="Arial"/>
          <w:b/>
          <w:sz w:val="22"/>
          <w:szCs w:val="22"/>
        </w:rPr>
      </w:pPr>
      <w:r w:rsidRPr="00547478">
        <w:rPr>
          <w:rFonts w:ascii="Arial" w:hAnsi="Arial" w:cs="Arial"/>
          <w:b/>
          <w:sz w:val="22"/>
          <w:szCs w:val="22"/>
        </w:rPr>
        <w:br w:type="page"/>
      </w:r>
    </w:p>
    <w:p w14:paraId="26DAED88" w14:textId="77777777" w:rsidR="00A30025" w:rsidRPr="00547478" w:rsidRDefault="00A30025" w:rsidP="000F11E0">
      <w:pPr>
        <w:spacing w:after="160"/>
        <w:rPr>
          <w:rFonts w:ascii="Arial" w:hAnsi="Arial" w:cs="Arial"/>
          <w:b/>
          <w:sz w:val="22"/>
          <w:szCs w:val="22"/>
        </w:rPr>
      </w:pPr>
      <w:r w:rsidRPr="00547478">
        <w:rPr>
          <w:rFonts w:ascii="Arial" w:hAnsi="Arial" w:cs="Arial"/>
          <w:b/>
          <w:sz w:val="22"/>
          <w:szCs w:val="22"/>
        </w:rPr>
        <w:lastRenderedPageBreak/>
        <w:t xml:space="preserve">Assessment Requirements </w:t>
      </w: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2"/>
        <w:gridCol w:w="7132"/>
      </w:tblGrid>
      <w:tr w:rsidR="00A30025" w:rsidRPr="00DD2B16" w14:paraId="1B28AA9A" w14:textId="77777777" w:rsidTr="00DD2B16">
        <w:tc>
          <w:tcPr>
            <w:tcW w:w="2082" w:type="dxa"/>
            <w:shd w:val="clear" w:color="auto" w:fill="auto"/>
          </w:tcPr>
          <w:p w14:paraId="5838640B" w14:textId="20B99D8D" w:rsidR="00A30025" w:rsidRPr="00DD2B16" w:rsidRDefault="00A30025" w:rsidP="000F11E0">
            <w:pPr>
              <w:pStyle w:val="SectionCsubsection"/>
              <w:spacing w:beforeLines="120" w:before="288" w:afterLines="120" w:after="288"/>
              <w:rPr>
                <w:rFonts w:cs="Arial"/>
                <w:b/>
                <w:szCs w:val="22"/>
              </w:rPr>
            </w:pPr>
            <w:r w:rsidRPr="00547478">
              <w:rPr>
                <w:rFonts w:cs="Arial"/>
                <w:b/>
                <w:szCs w:val="22"/>
              </w:rPr>
              <w:t>TITLE</w:t>
            </w:r>
          </w:p>
        </w:tc>
        <w:tc>
          <w:tcPr>
            <w:tcW w:w="7132" w:type="dxa"/>
            <w:shd w:val="clear" w:color="auto" w:fill="auto"/>
          </w:tcPr>
          <w:p w14:paraId="0662E645" w14:textId="1822E062" w:rsidR="00A30025" w:rsidRPr="00DD2B16" w:rsidRDefault="00A30025" w:rsidP="00A03054">
            <w:pPr>
              <w:pStyle w:val="SectionCsubsection"/>
              <w:spacing w:beforeLines="120" w:before="288" w:afterLines="120" w:after="288"/>
              <w:rPr>
                <w:rFonts w:cs="Arial"/>
                <w:b/>
                <w:szCs w:val="22"/>
              </w:rPr>
            </w:pPr>
            <w:r w:rsidRPr="00A03054">
              <w:rPr>
                <w:rFonts w:cs="Arial"/>
                <w:b/>
                <w:szCs w:val="22"/>
              </w:rPr>
              <w:t xml:space="preserve">Assessment Requirements for </w:t>
            </w:r>
            <w:r w:rsidR="0042746A" w:rsidRPr="00A03054">
              <w:rPr>
                <w:rFonts w:cs="Arial"/>
                <w:b/>
                <w:szCs w:val="22"/>
              </w:rPr>
              <w:t>VU23170</w:t>
            </w:r>
            <w:r w:rsidRPr="00A03054">
              <w:rPr>
                <w:rFonts w:cs="Arial"/>
                <w:b/>
                <w:szCs w:val="22"/>
              </w:rPr>
              <w:t xml:space="preserve"> Apply criminal law within justice environments</w:t>
            </w:r>
          </w:p>
        </w:tc>
      </w:tr>
      <w:tr w:rsidR="00A30025" w:rsidRPr="00547478" w14:paraId="3C30F8D5" w14:textId="77777777" w:rsidTr="00DD2B16">
        <w:tc>
          <w:tcPr>
            <w:tcW w:w="2082" w:type="dxa"/>
            <w:shd w:val="clear" w:color="auto" w:fill="auto"/>
          </w:tcPr>
          <w:p w14:paraId="02259F01" w14:textId="77777777" w:rsidR="00A30025" w:rsidRPr="00547478" w:rsidRDefault="00A30025" w:rsidP="005F6610">
            <w:pPr>
              <w:spacing w:before="120"/>
              <w:rPr>
                <w:rFonts w:ascii="Arial" w:hAnsi="Arial" w:cs="Arial"/>
                <w:b/>
                <w:sz w:val="22"/>
                <w:szCs w:val="22"/>
              </w:rPr>
            </w:pPr>
            <w:r w:rsidRPr="00547478">
              <w:rPr>
                <w:rFonts w:ascii="Arial" w:hAnsi="Arial" w:cs="Arial"/>
                <w:b/>
                <w:sz w:val="22"/>
                <w:szCs w:val="22"/>
              </w:rPr>
              <w:t>PERFORMANCE EVIDENCE</w:t>
            </w:r>
          </w:p>
          <w:p w14:paraId="7851A0A8" w14:textId="77777777" w:rsidR="00A30025" w:rsidRPr="00547478" w:rsidRDefault="00A30025" w:rsidP="005F6610">
            <w:pPr>
              <w:spacing w:after="120"/>
              <w:rPr>
                <w:rFonts w:ascii="Arial" w:hAnsi="Arial" w:cs="Arial"/>
                <w:b/>
                <w:sz w:val="22"/>
                <w:szCs w:val="22"/>
              </w:rPr>
            </w:pPr>
          </w:p>
        </w:tc>
        <w:tc>
          <w:tcPr>
            <w:tcW w:w="7132" w:type="dxa"/>
            <w:shd w:val="clear" w:color="auto" w:fill="auto"/>
          </w:tcPr>
          <w:p w14:paraId="187A6A58" w14:textId="77777777" w:rsidR="00403C97" w:rsidRDefault="00403C97" w:rsidP="00403C97">
            <w:pPr>
              <w:pStyle w:val="SIText"/>
              <w:spacing w:before="120" w:after="120"/>
              <w:rPr>
                <w:rStyle w:val="SITemporaryText-red"/>
                <w:rFonts w:cs="Arial"/>
                <w:color w:val="auto"/>
              </w:rPr>
            </w:pPr>
            <w:r w:rsidRPr="0014064C">
              <w:rPr>
                <w:rStyle w:val="SITemporaryText-red"/>
                <w:rFonts w:cs="Arial"/>
                <w:color w:val="auto"/>
              </w:rPr>
              <w:t>The candidate must demonstrate the ability to complete the tasks outlined in the elements, performance criteria and foundation skills of this unit.</w:t>
            </w:r>
            <w:r w:rsidRPr="00177815">
              <w:rPr>
                <w:rStyle w:val="SITemporaryText-red"/>
                <w:rFonts w:cs="Arial"/>
                <w:color w:val="auto"/>
              </w:rPr>
              <w:t xml:space="preserve"> </w:t>
            </w:r>
          </w:p>
          <w:p w14:paraId="7728B682" w14:textId="7BB09DAA" w:rsidR="00A30025" w:rsidRPr="00547478" w:rsidRDefault="00403C97" w:rsidP="00403C97">
            <w:pPr>
              <w:pStyle w:val="SIText"/>
              <w:spacing w:before="120" w:after="120"/>
              <w:rPr>
                <w:rStyle w:val="SITemporaryText-red"/>
                <w:rFonts w:cs="Arial"/>
                <w:i/>
                <w:color w:val="auto"/>
              </w:rPr>
            </w:pPr>
            <w:r w:rsidRPr="00547478">
              <w:rPr>
                <w:rStyle w:val="SITemporaryText-red"/>
                <w:rFonts w:cs="Arial"/>
                <w:color w:val="auto"/>
              </w:rPr>
              <w:t xml:space="preserve">In doing so the </w:t>
            </w:r>
            <w:r>
              <w:rPr>
                <w:rStyle w:val="SITemporaryText-red"/>
                <w:rFonts w:cs="Arial"/>
                <w:color w:val="auto"/>
              </w:rPr>
              <w:t>c</w:t>
            </w:r>
            <w:r w:rsidRPr="00177815">
              <w:rPr>
                <w:rStyle w:val="SITemporaryText-red"/>
                <w:rFonts w:cs="Arial"/>
                <w:color w:val="auto"/>
              </w:rPr>
              <w:t>andidate</w:t>
            </w:r>
            <w:r w:rsidRPr="00547478">
              <w:rPr>
                <w:rStyle w:val="SITemporaryText-red"/>
                <w:rFonts w:cs="Arial"/>
                <w:color w:val="auto"/>
              </w:rPr>
              <w:t xml:space="preserve"> must</w:t>
            </w:r>
            <w:r>
              <w:rPr>
                <w:rStyle w:val="SITemporaryText-red"/>
                <w:rFonts w:cs="Arial"/>
                <w:color w:val="auto"/>
              </w:rPr>
              <w:t xml:space="preserve"> </w:t>
            </w:r>
            <w:r w:rsidR="00A30025" w:rsidRPr="00547478">
              <w:rPr>
                <w:rStyle w:val="SITemporaryText-red"/>
                <w:rFonts w:cs="Arial"/>
                <w:color w:val="auto"/>
              </w:rPr>
              <w:t xml:space="preserve">apply the following against the Victorian Crimes Act in a document:  </w:t>
            </w:r>
          </w:p>
          <w:p w14:paraId="6FEE9F58" w14:textId="77777777" w:rsidR="00A30025" w:rsidRPr="00547478" w:rsidRDefault="00A30025" w:rsidP="00565C71">
            <w:pPr>
              <w:pStyle w:val="ListBullet2"/>
              <w:numPr>
                <w:ilvl w:val="0"/>
                <w:numId w:val="25"/>
              </w:numPr>
              <w:tabs>
                <w:tab w:val="left" w:pos="988"/>
              </w:tabs>
              <w:ind w:left="464" w:hanging="425"/>
              <w:contextualSpacing w:val="0"/>
              <w:rPr>
                <w:rFonts w:cs="Arial"/>
                <w:szCs w:val="22"/>
              </w:rPr>
            </w:pPr>
            <w:r w:rsidRPr="00547478">
              <w:rPr>
                <w:rFonts w:cs="Arial"/>
                <w:szCs w:val="22"/>
              </w:rPr>
              <w:t xml:space="preserve">the concept of crime and the strict liability offences </w:t>
            </w:r>
          </w:p>
          <w:p w14:paraId="3063F891" w14:textId="77777777" w:rsidR="00A30025" w:rsidRPr="00547478" w:rsidRDefault="00A30025" w:rsidP="00565C71">
            <w:pPr>
              <w:pStyle w:val="ListBullet2"/>
              <w:numPr>
                <w:ilvl w:val="0"/>
                <w:numId w:val="25"/>
              </w:numPr>
              <w:tabs>
                <w:tab w:val="left" w:pos="988"/>
              </w:tabs>
              <w:ind w:left="464" w:hanging="425"/>
              <w:contextualSpacing w:val="0"/>
              <w:rPr>
                <w:rFonts w:cs="Arial"/>
                <w:szCs w:val="22"/>
              </w:rPr>
            </w:pPr>
            <w:r w:rsidRPr="00547478">
              <w:rPr>
                <w:rFonts w:cs="Arial"/>
                <w:szCs w:val="22"/>
              </w:rPr>
              <w:t xml:space="preserve">one offence against the person </w:t>
            </w:r>
          </w:p>
          <w:p w14:paraId="0643A76C" w14:textId="77777777" w:rsidR="00A30025" w:rsidRPr="00547478" w:rsidRDefault="00A30025" w:rsidP="00565C71">
            <w:pPr>
              <w:pStyle w:val="ListBullet2"/>
              <w:numPr>
                <w:ilvl w:val="0"/>
                <w:numId w:val="25"/>
              </w:numPr>
              <w:tabs>
                <w:tab w:val="left" w:pos="988"/>
              </w:tabs>
              <w:ind w:left="464" w:hanging="425"/>
              <w:contextualSpacing w:val="0"/>
              <w:rPr>
                <w:rFonts w:cs="Arial"/>
                <w:szCs w:val="22"/>
              </w:rPr>
            </w:pPr>
            <w:r w:rsidRPr="00547478">
              <w:rPr>
                <w:rFonts w:cs="Arial"/>
                <w:szCs w:val="22"/>
              </w:rPr>
              <w:t xml:space="preserve">one offence against property </w:t>
            </w:r>
          </w:p>
          <w:p w14:paraId="6C7A9E6B" w14:textId="77777777" w:rsidR="00A30025" w:rsidRPr="00547478" w:rsidRDefault="00A30025" w:rsidP="00565C71">
            <w:pPr>
              <w:pStyle w:val="ListBullet2"/>
              <w:numPr>
                <w:ilvl w:val="0"/>
                <w:numId w:val="25"/>
              </w:numPr>
              <w:tabs>
                <w:tab w:val="left" w:pos="988"/>
              </w:tabs>
              <w:ind w:left="464" w:hanging="425"/>
              <w:contextualSpacing w:val="0"/>
              <w:rPr>
                <w:rFonts w:cs="Arial"/>
                <w:szCs w:val="22"/>
              </w:rPr>
            </w:pPr>
            <w:r w:rsidRPr="00547478">
              <w:rPr>
                <w:rFonts w:cs="Arial"/>
                <w:szCs w:val="22"/>
              </w:rPr>
              <w:t xml:space="preserve">one drug related offence </w:t>
            </w:r>
          </w:p>
          <w:p w14:paraId="371C53F3" w14:textId="77777777" w:rsidR="00A30025" w:rsidRPr="00547478" w:rsidRDefault="00A30025" w:rsidP="00565C71">
            <w:pPr>
              <w:pStyle w:val="ListBullet2"/>
              <w:numPr>
                <w:ilvl w:val="0"/>
                <w:numId w:val="25"/>
              </w:numPr>
              <w:tabs>
                <w:tab w:val="left" w:pos="988"/>
              </w:tabs>
              <w:ind w:left="464" w:hanging="425"/>
              <w:contextualSpacing w:val="0"/>
              <w:rPr>
                <w:rFonts w:cs="Arial"/>
                <w:szCs w:val="22"/>
              </w:rPr>
            </w:pPr>
            <w:r w:rsidRPr="00547478">
              <w:rPr>
                <w:rFonts w:cs="Arial"/>
                <w:szCs w:val="22"/>
              </w:rPr>
              <w:t xml:space="preserve">one road safety offence </w:t>
            </w:r>
          </w:p>
          <w:p w14:paraId="54CD6C77" w14:textId="77777777" w:rsidR="00A30025" w:rsidRPr="00547478" w:rsidRDefault="00A30025" w:rsidP="00565C71">
            <w:pPr>
              <w:pStyle w:val="ListBullet2"/>
              <w:numPr>
                <w:ilvl w:val="0"/>
                <w:numId w:val="25"/>
              </w:numPr>
              <w:tabs>
                <w:tab w:val="left" w:pos="988"/>
              </w:tabs>
              <w:ind w:left="464" w:hanging="425"/>
              <w:contextualSpacing w:val="0"/>
              <w:rPr>
                <w:rFonts w:cs="Arial"/>
                <w:szCs w:val="22"/>
              </w:rPr>
            </w:pPr>
            <w:r w:rsidRPr="00547478">
              <w:rPr>
                <w:rFonts w:cs="Arial"/>
                <w:szCs w:val="22"/>
              </w:rPr>
              <w:t xml:space="preserve">laws relating to one emerging crime </w:t>
            </w:r>
          </w:p>
          <w:p w14:paraId="67C6ED3E" w14:textId="77777777" w:rsidR="00A30025" w:rsidRPr="00547478" w:rsidRDefault="00A30025" w:rsidP="00565C71">
            <w:pPr>
              <w:pStyle w:val="ListBullet2"/>
              <w:numPr>
                <w:ilvl w:val="0"/>
                <w:numId w:val="25"/>
              </w:numPr>
              <w:tabs>
                <w:tab w:val="left" w:pos="988"/>
              </w:tabs>
              <w:ind w:left="464" w:hanging="425"/>
              <w:contextualSpacing w:val="0"/>
              <w:rPr>
                <w:rFonts w:cs="Arial"/>
                <w:szCs w:val="22"/>
              </w:rPr>
            </w:pPr>
            <w:r w:rsidRPr="00547478">
              <w:rPr>
                <w:rFonts w:cs="Arial"/>
                <w:szCs w:val="22"/>
              </w:rPr>
              <w:t>culpability of person involved in a crime on one occasion</w:t>
            </w:r>
          </w:p>
          <w:p w14:paraId="66F766D5" w14:textId="5B5F04D3" w:rsidR="00A30025" w:rsidRPr="00547478" w:rsidRDefault="00A30025" w:rsidP="00565C71">
            <w:pPr>
              <w:pStyle w:val="ListBullet2"/>
              <w:numPr>
                <w:ilvl w:val="0"/>
                <w:numId w:val="25"/>
              </w:numPr>
              <w:tabs>
                <w:tab w:val="left" w:pos="988"/>
              </w:tabs>
              <w:ind w:left="464" w:hanging="425"/>
              <w:contextualSpacing w:val="0"/>
              <w:rPr>
                <w:rFonts w:cs="Arial"/>
                <w:b/>
                <w:bCs/>
              </w:rPr>
            </w:pPr>
            <w:r w:rsidRPr="00547478">
              <w:rPr>
                <w:rFonts w:cs="Arial"/>
                <w:szCs w:val="22"/>
              </w:rPr>
              <w:t xml:space="preserve">one </w:t>
            </w:r>
            <w:r w:rsidRPr="00547478">
              <w:rPr>
                <w:rFonts w:cs="Arial"/>
                <w:bCs/>
                <w:szCs w:val="22"/>
              </w:rPr>
              <w:t>defence to crime</w:t>
            </w:r>
            <w:r w:rsidRPr="00547478">
              <w:rPr>
                <w:rFonts w:cs="Arial"/>
                <w:szCs w:val="22"/>
              </w:rPr>
              <w:t xml:space="preserve"> practice.</w:t>
            </w:r>
          </w:p>
        </w:tc>
      </w:tr>
      <w:tr w:rsidR="00A30025" w:rsidRPr="00547478" w14:paraId="3162A4D9" w14:textId="77777777" w:rsidTr="00DD2B16">
        <w:tc>
          <w:tcPr>
            <w:tcW w:w="2082" w:type="dxa"/>
            <w:tcBorders>
              <w:bottom w:val="single" w:sz="4" w:space="0" w:color="auto"/>
            </w:tcBorders>
            <w:shd w:val="clear" w:color="auto" w:fill="auto"/>
          </w:tcPr>
          <w:p w14:paraId="3DC6DC18" w14:textId="77777777" w:rsidR="00A30025" w:rsidRPr="00547478" w:rsidRDefault="00A30025" w:rsidP="005F6610">
            <w:pPr>
              <w:spacing w:before="120"/>
              <w:rPr>
                <w:rFonts w:ascii="Arial" w:hAnsi="Arial" w:cs="Arial"/>
                <w:b/>
                <w:sz w:val="22"/>
                <w:szCs w:val="22"/>
              </w:rPr>
            </w:pPr>
            <w:r w:rsidRPr="00547478">
              <w:rPr>
                <w:rFonts w:ascii="Arial" w:hAnsi="Arial" w:cs="Arial"/>
                <w:b/>
                <w:sz w:val="22"/>
                <w:szCs w:val="22"/>
              </w:rPr>
              <w:t>KNOWLEDGE EVIDENCE</w:t>
            </w:r>
          </w:p>
          <w:p w14:paraId="10F660F5" w14:textId="77777777" w:rsidR="00A30025" w:rsidRPr="00547478" w:rsidRDefault="00A30025" w:rsidP="005F6610">
            <w:pPr>
              <w:spacing w:after="120"/>
              <w:rPr>
                <w:rFonts w:ascii="Arial" w:hAnsi="Arial" w:cs="Arial"/>
                <w:b/>
                <w:sz w:val="22"/>
                <w:szCs w:val="22"/>
              </w:rPr>
            </w:pPr>
          </w:p>
        </w:tc>
        <w:tc>
          <w:tcPr>
            <w:tcW w:w="7132" w:type="dxa"/>
            <w:tcBorders>
              <w:bottom w:val="single" w:sz="4" w:space="0" w:color="auto"/>
            </w:tcBorders>
            <w:shd w:val="clear" w:color="auto" w:fill="auto"/>
          </w:tcPr>
          <w:p w14:paraId="56F2617B" w14:textId="00497E36" w:rsidR="00A30025" w:rsidRPr="00547478" w:rsidRDefault="002C7E0C" w:rsidP="008603F4">
            <w:pPr>
              <w:autoSpaceDE w:val="0"/>
              <w:autoSpaceDN w:val="0"/>
              <w:adjustRightInd w:val="0"/>
              <w:spacing w:before="120" w:after="120"/>
              <w:rPr>
                <w:rFonts w:ascii="Arial" w:hAnsi="Arial" w:cs="Arial"/>
                <w:sz w:val="22"/>
                <w:szCs w:val="22"/>
              </w:rPr>
            </w:pPr>
            <w:r w:rsidRPr="00547478">
              <w:rPr>
                <w:rFonts w:ascii="Arial" w:hAnsi="Arial" w:cs="Arial"/>
                <w:sz w:val="22"/>
                <w:szCs w:val="22"/>
              </w:rPr>
              <w:t xml:space="preserve">The </w:t>
            </w:r>
            <w:r>
              <w:rPr>
                <w:rFonts w:ascii="Arial" w:hAnsi="Arial" w:cs="Arial"/>
                <w:sz w:val="22"/>
                <w:szCs w:val="22"/>
              </w:rPr>
              <w:t>candidate</w:t>
            </w:r>
            <w:r w:rsidRPr="00547478">
              <w:rPr>
                <w:rFonts w:ascii="Arial" w:hAnsi="Arial" w:cs="Arial"/>
                <w:sz w:val="22"/>
                <w:szCs w:val="22"/>
              </w:rPr>
              <w:t xml:space="preserve"> </w:t>
            </w:r>
            <w:r w:rsidR="00A30025" w:rsidRPr="00547478">
              <w:rPr>
                <w:rFonts w:ascii="Arial" w:hAnsi="Arial" w:cs="Arial"/>
                <w:sz w:val="22"/>
                <w:szCs w:val="22"/>
              </w:rPr>
              <w:t>must be able to demonstrate essential knowledge required to effectively do the task outlined in elements and performance criteria of this unit, manage the task and manage contingencies in the context of the work role. This includes knowledge of:</w:t>
            </w:r>
          </w:p>
          <w:p w14:paraId="2B929AA7" w14:textId="77777777" w:rsidR="00A30025" w:rsidRPr="00547478" w:rsidRDefault="00A30025" w:rsidP="00565C71">
            <w:pPr>
              <w:pStyle w:val="ListBullet2"/>
              <w:numPr>
                <w:ilvl w:val="0"/>
                <w:numId w:val="25"/>
              </w:numPr>
              <w:tabs>
                <w:tab w:val="left" w:pos="988"/>
              </w:tabs>
              <w:ind w:left="464" w:hanging="425"/>
              <w:contextualSpacing w:val="0"/>
              <w:rPr>
                <w:rFonts w:cs="Arial"/>
                <w:szCs w:val="22"/>
              </w:rPr>
            </w:pPr>
            <w:r w:rsidRPr="00547478">
              <w:rPr>
                <w:rFonts w:cs="Arial"/>
                <w:szCs w:val="22"/>
              </w:rPr>
              <w:t>roles, responsibilities and functions of parties dealing with criminal offences</w:t>
            </w:r>
          </w:p>
          <w:p w14:paraId="3243D2E2" w14:textId="77777777" w:rsidR="00A30025" w:rsidRPr="00547478" w:rsidRDefault="00A30025" w:rsidP="00565C71">
            <w:pPr>
              <w:pStyle w:val="ListBullet2"/>
              <w:numPr>
                <w:ilvl w:val="0"/>
                <w:numId w:val="25"/>
              </w:numPr>
              <w:tabs>
                <w:tab w:val="left" w:pos="988"/>
              </w:tabs>
              <w:ind w:left="464" w:hanging="425"/>
              <w:contextualSpacing w:val="0"/>
              <w:rPr>
                <w:rFonts w:cs="Arial"/>
                <w:szCs w:val="22"/>
              </w:rPr>
            </w:pPr>
            <w:r w:rsidRPr="00547478">
              <w:rPr>
                <w:rFonts w:cs="Arial"/>
                <w:szCs w:val="22"/>
              </w:rPr>
              <w:t>relevant federal, state and local legislative and regulatory requirements including rules and admissibility of evidence, as well as contemporary reforms and amendments</w:t>
            </w:r>
          </w:p>
          <w:p w14:paraId="6EFDF640" w14:textId="77777777" w:rsidR="00A30025" w:rsidRPr="00547478" w:rsidRDefault="00A30025" w:rsidP="00565C71">
            <w:pPr>
              <w:pStyle w:val="ListBullet2"/>
              <w:numPr>
                <w:ilvl w:val="0"/>
                <w:numId w:val="25"/>
              </w:numPr>
              <w:tabs>
                <w:tab w:val="left" w:pos="988"/>
              </w:tabs>
              <w:ind w:left="464" w:hanging="425"/>
              <w:contextualSpacing w:val="0"/>
              <w:rPr>
                <w:rFonts w:cs="Arial"/>
                <w:szCs w:val="22"/>
              </w:rPr>
            </w:pPr>
            <w:r w:rsidRPr="00547478">
              <w:rPr>
                <w:rFonts w:cs="Arial"/>
                <w:szCs w:val="22"/>
              </w:rPr>
              <w:t>relevant aspects of criminal law and Victorian legislation governing evidence required to prove offences and satisfy judicial requirements</w:t>
            </w:r>
          </w:p>
          <w:p w14:paraId="1FDCE066" w14:textId="77777777" w:rsidR="00A30025" w:rsidRPr="00547478" w:rsidRDefault="00A30025" w:rsidP="00565C71">
            <w:pPr>
              <w:pStyle w:val="ListBullet2"/>
              <w:numPr>
                <w:ilvl w:val="0"/>
                <w:numId w:val="25"/>
              </w:numPr>
              <w:tabs>
                <w:tab w:val="left" w:pos="988"/>
              </w:tabs>
              <w:ind w:left="464" w:hanging="425"/>
              <w:contextualSpacing w:val="0"/>
              <w:rPr>
                <w:rFonts w:cs="Arial"/>
                <w:szCs w:val="22"/>
              </w:rPr>
            </w:pPr>
            <w:r w:rsidRPr="00547478">
              <w:rPr>
                <w:rFonts w:cs="Arial"/>
                <w:szCs w:val="22"/>
              </w:rPr>
              <w:t>role and jurisdiction of various law enforcement agencies, including:</w:t>
            </w:r>
          </w:p>
          <w:p w14:paraId="7799794D" w14:textId="77777777" w:rsidR="00A30025" w:rsidRPr="00547478" w:rsidRDefault="00A30025" w:rsidP="00565C71">
            <w:pPr>
              <w:pStyle w:val="ListBullet"/>
              <w:numPr>
                <w:ilvl w:val="0"/>
                <w:numId w:val="35"/>
              </w:numPr>
              <w:rPr>
                <w:rFonts w:cs="Arial"/>
                <w:szCs w:val="22"/>
              </w:rPr>
            </w:pPr>
            <w:r w:rsidRPr="00547478">
              <w:rPr>
                <w:rFonts w:cs="Arial"/>
                <w:szCs w:val="22"/>
              </w:rPr>
              <w:t xml:space="preserve">their ethics, policies and privacy rules </w:t>
            </w:r>
          </w:p>
          <w:p w14:paraId="55CF6D6A" w14:textId="77777777" w:rsidR="00A30025" w:rsidRPr="00547478" w:rsidRDefault="00A30025" w:rsidP="00565C71">
            <w:pPr>
              <w:pStyle w:val="ListBullet"/>
              <w:numPr>
                <w:ilvl w:val="0"/>
                <w:numId w:val="35"/>
              </w:numPr>
              <w:rPr>
                <w:rFonts w:cs="Arial"/>
                <w:szCs w:val="22"/>
              </w:rPr>
            </w:pPr>
            <w:r w:rsidRPr="00547478">
              <w:rPr>
                <w:rFonts w:cs="Arial"/>
                <w:szCs w:val="22"/>
              </w:rPr>
              <w:t>their powers to investigate crime</w:t>
            </w:r>
          </w:p>
          <w:p w14:paraId="11A571D3" w14:textId="77777777" w:rsidR="00A30025" w:rsidRPr="00547478" w:rsidRDefault="00A30025" w:rsidP="00565C71">
            <w:pPr>
              <w:pStyle w:val="ListBullet2"/>
              <w:numPr>
                <w:ilvl w:val="0"/>
                <w:numId w:val="25"/>
              </w:numPr>
              <w:tabs>
                <w:tab w:val="left" w:pos="988"/>
              </w:tabs>
              <w:ind w:left="464" w:hanging="425"/>
              <w:contextualSpacing w:val="0"/>
              <w:rPr>
                <w:rFonts w:cs="Arial"/>
                <w:szCs w:val="22"/>
              </w:rPr>
            </w:pPr>
            <w:r w:rsidRPr="00547478">
              <w:rPr>
                <w:rFonts w:cs="Arial"/>
                <w:szCs w:val="22"/>
              </w:rPr>
              <w:t>evidentiary requirements and current issues arising within the criminal law</w:t>
            </w:r>
          </w:p>
          <w:p w14:paraId="130C57DD" w14:textId="77777777" w:rsidR="00A30025" w:rsidRPr="00547478" w:rsidRDefault="00A30025" w:rsidP="00565C71">
            <w:pPr>
              <w:pStyle w:val="ListBullet2"/>
              <w:numPr>
                <w:ilvl w:val="0"/>
                <w:numId w:val="25"/>
              </w:numPr>
              <w:tabs>
                <w:tab w:val="left" w:pos="988"/>
              </w:tabs>
              <w:ind w:left="464" w:hanging="425"/>
              <w:contextualSpacing w:val="0"/>
              <w:rPr>
                <w:rFonts w:cs="Arial"/>
                <w:szCs w:val="22"/>
              </w:rPr>
            </w:pPr>
            <w:r w:rsidRPr="00547478">
              <w:rPr>
                <w:rFonts w:cs="Arial"/>
                <w:szCs w:val="22"/>
              </w:rPr>
              <w:t xml:space="preserve">different types of criminal activities and their elements </w:t>
            </w:r>
          </w:p>
          <w:p w14:paraId="5B937334" w14:textId="77777777" w:rsidR="00A30025" w:rsidRPr="00547478" w:rsidRDefault="00A30025" w:rsidP="00565C71">
            <w:pPr>
              <w:pStyle w:val="ListBullet2"/>
              <w:numPr>
                <w:ilvl w:val="0"/>
                <w:numId w:val="25"/>
              </w:numPr>
              <w:tabs>
                <w:tab w:val="left" w:pos="988"/>
              </w:tabs>
              <w:ind w:left="464" w:hanging="425"/>
              <w:contextualSpacing w:val="0"/>
              <w:rPr>
                <w:rFonts w:cs="Arial"/>
                <w:szCs w:val="22"/>
              </w:rPr>
            </w:pPr>
            <w:r w:rsidRPr="00547478">
              <w:rPr>
                <w:rFonts w:cs="Arial"/>
                <w:szCs w:val="22"/>
              </w:rPr>
              <w:t>criminal law, policies and procedures to a variety of justice issues</w:t>
            </w:r>
          </w:p>
          <w:p w14:paraId="42B77B64" w14:textId="77777777" w:rsidR="00A30025" w:rsidRPr="00547478" w:rsidRDefault="00A30025" w:rsidP="00565C71">
            <w:pPr>
              <w:pStyle w:val="ListBullet2"/>
              <w:numPr>
                <w:ilvl w:val="0"/>
                <w:numId w:val="25"/>
              </w:numPr>
              <w:tabs>
                <w:tab w:val="left" w:pos="988"/>
              </w:tabs>
              <w:ind w:left="464" w:hanging="425"/>
              <w:contextualSpacing w:val="0"/>
              <w:rPr>
                <w:rFonts w:cs="Arial"/>
                <w:szCs w:val="22"/>
              </w:rPr>
            </w:pPr>
            <w:r w:rsidRPr="00547478">
              <w:rPr>
                <w:rFonts w:cs="Arial"/>
                <w:szCs w:val="22"/>
              </w:rPr>
              <w:t>compliance obligations and due process within the criminal justice system</w:t>
            </w:r>
          </w:p>
          <w:p w14:paraId="14057B94" w14:textId="77777777" w:rsidR="00A30025" w:rsidRPr="00547478" w:rsidRDefault="00A30025" w:rsidP="00565C71">
            <w:pPr>
              <w:pStyle w:val="ListBullet2"/>
              <w:numPr>
                <w:ilvl w:val="0"/>
                <w:numId w:val="25"/>
              </w:numPr>
              <w:tabs>
                <w:tab w:val="left" w:pos="988"/>
              </w:tabs>
              <w:ind w:left="464" w:hanging="425"/>
              <w:contextualSpacing w:val="0"/>
              <w:rPr>
                <w:rFonts w:cs="Arial"/>
                <w:szCs w:val="22"/>
              </w:rPr>
            </w:pPr>
            <w:r w:rsidRPr="00547478">
              <w:rPr>
                <w:rFonts w:cs="Arial"/>
                <w:szCs w:val="22"/>
              </w:rPr>
              <w:lastRenderedPageBreak/>
              <w:t>knowledge and effective application of relevant aspects of criminal law and Victorian legislation governing evidence required to prove offences and satisfy judicial requirements.</w:t>
            </w:r>
          </w:p>
        </w:tc>
      </w:tr>
      <w:tr w:rsidR="00A30025" w:rsidRPr="00547478" w14:paraId="0D23C690" w14:textId="77777777" w:rsidTr="00DD2B16">
        <w:tc>
          <w:tcPr>
            <w:tcW w:w="2082" w:type="dxa"/>
            <w:tcBorders>
              <w:bottom w:val="single" w:sz="4" w:space="0" w:color="auto"/>
            </w:tcBorders>
            <w:shd w:val="clear" w:color="auto" w:fill="auto"/>
          </w:tcPr>
          <w:p w14:paraId="305AE8A2" w14:textId="77777777" w:rsidR="00A30025" w:rsidRPr="00547478" w:rsidRDefault="00A30025" w:rsidP="005F6610">
            <w:pPr>
              <w:spacing w:before="120"/>
              <w:rPr>
                <w:rFonts w:ascii="Arial" w:hAnsi="Arial" w:cs="Arial"/>
                <w:b/>
                <w:sz w:val="22"/>
                <w:szCs w:val="22"/>
              </w:rPr>
            </w:pPr>
            <w:r w:rsidRPr="00547478">
              <w:rPr>
                <w:rFonts w:ascii="Arial" w:hAnsi="Arial" w:cs="Arial"/>
                <w:b/>
                <w:sz w:val="22"/>
                <w:szCs w:val="22"/>
              </w:rPr>
              <w:lastRenderedPageBreak/>
              <w:t>ASSESSMENT CONDITIONS</w:t>
            </w:r>
          </w:p>
          <w:p w14:paraId="2A9B537D" w14:textId="77777777" w:rsidR="00A30025" w:rsidRPr="00547478" w:rsidRDefault="00A30025" w:rsidP="005F6610">
            <w:pPr>
              <w:spacing w:after="120"/>
              <w:rPr>
                <w:rFonts w:ascii="Arial" w:hAnsi="Arial" w:cs="Arial"/>
                <w:b/>
                <w:sz w:val="22"/>
                <w:szCs w:val="22"/>
              </w:rPr>
            </w:pPr>
          </w:p>
        </w:tc>
        <w:tc>
          <w:tcPr>
            <w:tcW w:w="7132" w:type="dxa"/>
            <w:tcBorders>
              <w:bottom w:val="single" w:sz="4" w:space="0" w:color="auto"/>
            </w:tcBorders>
            <w:shd w:val="clear" w:color="auto" w:fill="auto"/>
          </w:tcPr>
          <w:p w14:paraId="005FE659" w14:textId="77777777" w:rsidR="00A30025" w:rsidRPr="00547478" w:rsidRDefault="00A30025" w:rsidP="008603F4">
            <w:pPr>
              <w:shd w:val="clear" w:color="auto" w:fill="FFFFFF" w:themeFill="background1"/>
              <w:spacing w:before="120" w:after="120"/>
              <w:rPr>
                <w:rFonts w:ascii="Arial" w:hAnsi="Arial" w:cs="Arial"/>
                <w:sz w:val="22"/>
                <w:szCs w:val="22"/>
                <w:lang w:val="en-AU" w:eastAsia="en-US"/>
              </w:rPr>
            </w:pPr>
            <w:r w:rsidRPr="00547478">
              <w:rPr>
                <w:rFonts w:ascii="Arial" w:hAnsi="Arial" w:cs="Arial"/>
                <w:sz w:val="22"/>
                <w:szCs w:val="22"/>
                <w:lang w:val="en-AU" w:eastAsia="en-US"/>
              </w:rPr>
              <w:t xml:space="preserve">Skills must be demonstrated in an environment that accurately represents justice workplace conditions. </w:t>
            </w:r>
          </w:p>
          <w:p w14:paraId="7A14A5D1" w14:textId="77777777" w:rsidR="00A30025" w:rsidRPr="00547478" w:rsidRDefault="00A30025" w:rsidP="008603F4">
            <w:pPr>
              <w:shd w:val="clear" w:color="auto" w:fill="FFFFFF" w:themeFill="background1"/>
              <w:spacing w:before="120" w:after="120"/>
              <w:rPr>
                <w:rFonts w:ascii="Arial" w:hAnsi="Arial" w:cs="Arial"/>
                <w:sz w:val="22"/>
                <w:szCs w:val="22"/>
                <w:lang w:val="en-AU" w:eastAsia="en-US"/>
              </w:rPr>
            </w:pPr>
            <w:r w:rsidRPr="00547478">
              <w:rPr>
                <w:rFonts w:ascii="Arial" w:hAnsi="Arial" w:cs="Arial"/>
                <w:sz w:val="22"/>
                <w:szCs w:val="22"/>
                <w:lang w:val="en-AU" w:eastAsia="en-US"/>
              </w:rPr>
              <w:t>Resources:</w:t>
            </w:r>
          </w:p>
          <w:p w14:paraId="052A39B1" w14:textId="77777777" w:rsidR="00A30025" w:rsidRPr="00547478" w:rsidRDefault="00A30025" w:rsidP="00565C71">
            <w:pPr>
              <w:pStyle w:val="ListBullet2"/>
              <w:numPr>
                <w:ilvl w:val="0"/>
                <w:numId w:val="25"/>
              </w:numPr>
              <w:tabs>
                <w:tab w:val="left" w:pos="988"/>
              </w:tabs>
              <w:ind w:left="464" w:hanging="425"/>
              <w:contextualSpacing w:val="0"/>
              <w:rPr>
                <w:rFonts w:cs="Arial"/>
                <w:szCs w:val="22"/>
              </w:rPr>
            </w:pPr>
            <w:r w:rsidRPr="00547478">
              <w:rPr>
                <w:rFonts w:cs="Arial"/>
                <w:szCs w:val="22"/>
              </w:rPr>
              <w:t>access to relevant Federal, State and local legislative and regulatory requirements and appropriate texts, policies and documentation</w:t>
            </w:r>
          </w:p>
          <w:p w14:paraId="3FF3F96B" w14:textId="77777777" w:rsidR="00A30025" w:rsidRPr="00547478" w:rsidRDefault="00A30025" w:rsidP="00565C71">
            <w:pPr>
              <w:pStyle w:val="ListBullet2"/>
              <w:numPr>
                <w:ilvl w:val="0"/>
                <w:numId w:val="25"/>
              </w:numPr>
              <w:tabs>
                <w:tab w:val="left" w:pos="988"/>
              </w:tabs>
              <w:ind w:left="464" w:hanging="425"/>
              <w:contextualSpacing w:val="0"/>
              <w:rPr>
                <w:rFonts w:cs="Arial"/>
                <w:szCs w:val="22"/>
              </w:rPr>
            </w:pPr>
            <w:r w:rsidRPr="00547478">
              <w:rPr>
                <w:rFonts w:cs="Arial"/>
                <w:szCs w:val="22"/>
              </w:rPr>
              <w:t>access to the ethics policies and privacy rules when interacting with or attending correctional institutions, courts, and policing/law enforcement premises</w:t>
            </w:r>
          </w:p>
          <w:p w14:paraId="0DB4479B" w14:textId="77777777" w:rsidR="00A30025" w:rsidRPr="00547478" w:rsidRDefault="00A30025" w:rsidP="008603F4">
            <w:pPr>
              <w:spacing w:before="120" w:after="120"/>
              <w:rPr>
                <w:rFonts w:ascii="Arial" w:hAnsi="Arial" w:cs="Arial"/>
                <w:bCs/>
                <w:iCs/>
                <w:sz w:val="22"/>
                <w:szCs w:val="22"/>
                <w:lang w:val="en-AU" w:eastAsia="en-US"/>
              </w:rPr>
            </w:pPr>
            <w:r w:rsidRPr="00547478">
              <w:rPr>
                <w:rFonts w:ascii="Arial" w:hAnsi="Arial" w:cs="Arial"/>
                <w:bCs/>
                <w:iCs/>
                <w:sz w:val="22"/>
                <w:szCs w:val="22"/>
                <w:lang w:val="en-AU" w:eastAsia="en-US"/>
              </w:rPr>
              <w:t>Assessor requirements</w:t>
            </w:r>
          </w:p>
          <w:p w14:paraId="1ED5DA48" w14:textId="589E9E53" w:rsidR="00A30025" w:rsidRPr="008603F4" w:rsidRDefault="00A30025" w:rsidP="00565C71">
            <w:pPr>
              <w:pStyle w:val="ListBullet2"/>
              <w:numPr>
                <w:ilvl w:val="0"/>
                <w:numId w:val="25"/>
              </w:numPr>
              <w:tabs>
                <w:tab w:val="left" w:pos="988"/>
              </w:tabs>
              <w:ind w:left="464" w:hanging="425"/>
              <w:contextualSpacing w:val="0"/>
              <w:rPr>
                <w:rFonts w:cs="Arial"/>
                <w:szCs w:val="22"/>
              </w:rPr>
            </w:pPr>
            <w:r w:rsidRPr="00547478">
              <w:rPr>
                <w:rFonts w:cs="Arial"/>
                <w:szCs w:val="22"/>
              </w:rPr>
              <w:t>Assessors of this unit must satisfy the requirements for assessors in applicable vocational education and training legislation, frameworks and/or standards.</w:t>
            </w:r>
            <w:r w:rsidRPr="00547478">
              <w:rPr>
                <w:rStyle w:val="normaltextrun"/>
                <w:rFonts w:cs="Arial"/>
                <w:szCs w:val="22"/>
              </w:rPr>
              <w:t xml:space="preserve"> </w:t>
            </w:r>
          </w:p>
        </w:tc>
      </w:tr>
    </w:tbl>
    <w:p w14:paraId="48CAC4D6" w14:textId="77777777" w:rsidR="00A30025" w:rsidRPr="00547478" w:rsidRDefault="00A30025" w:rsidP="00C22645">
      <w:pPr>
        <w:rPr>
          <w:rFonts w:ascii="Arial" w:hAnsi="Arial" w:cs="Arial"/>
          <w:sz w:val="22"/>
          <w:szCs w:val="22"/>
        </w:rPr>
      </w:pPr>
    </w:p>
    <w:p w14:paraId="25EE1325" w14:textId="77777777" w:rsidR="00A30025" w:rsidRPr="00547478" w:rsidRDefault="00A30025" w:rsidP="005F6610">
      <w:pPr>
        <w:pStyle w:val="SectionCsubsection"/>
        <w:rPr>
          <w:rFonts w:cs="Arial"/>
          <w:szCs w:val="22"/>
        </w:rPr>
        <w:sectPr w:rsidR="00A30025" w:rsidRPr="00547478">
          <w:headerReference w:type="even" r:id="rId71"/>
          <w:headerReference w:type="default" r:id="rId72"/>
          <w:footerReference w:type="even" r:id="rId73"/>
          <w:footerReference w:type="default" r:id="rId74"/>
          <w:headerReference w:type="first" r:id="rId75"/>
          <w:footerReference w:type="first" r:id="rId76"/>
          <w:pgSz w:w="11906" w:h="16838"/>
          <w:pgMar w:top="1440" w:right="1440" w:bottom="1440" w:left="1440" w:header="708" w:footer="708" w:gutter="0"/>
          <w:cols w:space="708"/>
          <w:docGrid w:linePitch="360"/>
        </w:sectPr>
      </w:pPr>
    </w:p>
    <w:tbl>
      <w:tblPr>
        <w:tblW w:w="9072"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3"/>
        <w:gridCol w:w="1553"/>
        <w:gridCol w:w="964"/>
        <w:gridCol w:w="737"/>
        <w:gridCol w:w="5245"/>
      </w:tblGrid>
      <w:tr w:rsidR="00A30025" w:rsidRPr="00DD2B16" w14:paraId="4F456317" w14:textId="77777777" w:rsidTr="00DD2B16">
        <w:trPr>
          <w:trHeight w:val="717"/>
        </w:trPr>
        <w:tc>
          <w:tcPr>
            <w:tcW w:w="3090" w:type="dxa"/>
            <w:gridSpan w:val="3"/>
            <w:vAlign w:val="center"/>
          </w:tcPr>
          <w:p w14:paraId="39613E45" w14:textId="398E6E3D" w:rsidR="00A30025" w:rsidRPr="009701DB" w:rsidRDefault="00A30025" w:rsidP="00DD2B16">
            <w:pPr>
              <w:pStyle w:val="SectionCsubsection"/>
              <w:spacing w:beforeLines="120" w:before="288" w:afterLines="120" w:after="288"/>
              <w:rPr>
                <w:rFonts w:cs="Arial"/>
                <w:b/>
                <w:szCs w:val="22"/>
              </w:rPr>
            </w:pPr>
            <w:r w:rsidRPr="009701DB">
              <w:rPr>
                <w:rFonts w:cs="Arial"/>
                <w:b/>
                <w:szCs w:val="22"/>
              </w:rPr>
              <w:lastRenderedPageBreak/>
              <w:t>UNIT CODE</w:t>
            </w:r>
            <w:r w:rsidR="00670837">
              <w:rPr>
                <w:rFonts w:cs="Arial"/>
                <w:b/>
                <w:szCs w:val="22"/>
              </w:rPr>
              <w:t xml:space="preserve"> AND TITLE</w:t>
            </w:r>
          </w:p>
        </w:tc>
        <w:tc>
          <w:tcPr>
            <w:tcW w:w="5982" w:type="dxa"/>
            <w:gridSpan w:val="2"/>
            <w:vAlign w:val="center"/>
          </w:tcPr>
          <w:p w14:paraId="7CD33FD9" w14:textId="3EC5083E" w:rsidR="00A30025" w:rsidRPr="00DD2B16" w:rsidRDefault="008B1D68" w:rsidP="00A03054">
            <w:pPr>
              <w:pStyle w:val="SectionAsubsection"/>
              <w:rPr>
                <w:rFonts w:cs="Arial"/>
                <w:b w:val="0"/>
                <w:szCs w:val="22"/>
              </w:rPr>
            </w:pPr>
            <w:bookmarkStart w:id="69" w:name="_Toc146789931"/>
            <w:r w:rsidRPr="00A03054">
              <w:t>VU23171</w:t>
            </w:r>
            <w:r w:rsidR="00670837" w:rsidRPr="00A03054">
              <w:t xml:space="preserve"> </w:t>
            </w:r>
            <w:bookmarkStart w:id="70" w:name="_Toc88828715"/>
            <w:r w:rsidR="00670837" w:rsidRPr="00A03054">
              <w:t>Prepare to work with family violence contexts within justice environments</w:t>
            </w:r>
            <w:bookmarkEnd w:id="69"/>
            <w:bookmarkEnd w:id="70"/>
          </w:p>
        </w:tc>
      </w:tr>
      <w:tr w:rsidR="00A30025" w:rsidRPr="00547478" w14:paraId="057332F9" w14:textId="77777777" w:rsidTr="00DD2B16">
        <w:tc>
          <w:tcPr>
            <w:tcW w:w="3090" w:type="dxa"/>
            <w:gridSpan w:val="3"/>
          </w:tcPr>
          <w:p w14:paraId="146578E2" w14:textId="77777777" w:rsidR="00A30025" w:rsidRPr="007430A7" w:rsidRDefault="00A30025" w:rsidP="005F6610">
            <w:pPr>
              <w:pStyle w:val="SectionCsubsection"/>
              <w:rPr>
                <w:rFonts w:cs="Arial"/>
                <w:b/>
                <w:szCs w:val="22"/>
              </w:rPr>
            </w:pPr>
            <w:r w:rsidRPr="007430A7">
              <w:rPr>
                <w:rFonts w:cs="Arial"/>
                <w:b/>
                <w:szCs w:val="22"/>
              </w:rPr>
              <w:t>APPLICATION</w:t>
            </w:r>
          </w:p>
        </w:tc>
        <w:tc>
          <w:tcPr>
            <w:tcW w:w="5982" w:type="dxa"/>
            <w:gridSpan w:val="2"/>
          </w:tcPr>
          <w:p w14:paraId="13DB39EA" w14:textId="4CEFC641" w:rsidR="00A30025" w:rsidRPr="00547478" w:rsidRDefault="00A30025" w:rsidP="00365865">
            <w:pPr>
              <w:pStyle w:val="Bodycopy"/>
              <w:rPr>
                <w:rFonts w:cs="Arial"/>
                <w:i/>
                <w:color w:val="auto"/>
                <w:szCs w:val="22"/>
              </w:rPr>
            </w:pPr>
            <w:r w:rsidRPr="00547478">
              <w:rPr>
                <w:rFonts w:cs="Arial"/>
                <w:i/>
                <w:color w:val="auto"/>
                <w:szCs w:val="22"/>
              </w:rPr>
              <w:t xml:space="preserve">This unit describes the skills and knowledge required to recognise and </w:t>
            </w:r>
            <w:r w:rsidR="00C759B6">
              <w:rPr>
                <w:rFonts w:cs="Arial"/>
                <w:i/>
                <w:color w:val="auto"/>
                <w:szCs w:val="22"/>
              </w:rPr>
              <w:t xml:space="preserve">prepare to </w:t>
            </w:r>
            <w:r w:rsidRPr="00547478">
              <w:rPr>
                <w:rFonts w:cs="Arial"/>
                <w:i/>
                <w:color w:val="auto"/>
                <w:szCs w:val="22"/>
              </w:rPr>
              <w:t>respond to family and domestic violence contexts and to follow organisational requirements to report and refer those involved to appropriate personnel and help agencies.</w:t>
            </w:r>
          </w:p>
          <w:p w14:paraId="5C49883E" w14:textId="77777777" w:rsidR="00A30025" w:rsidRPr="00547478" w:rsidRDefault="00A30025" w:rsidP="00365865">
            <w:pPr>
              <w:pStyle w:val="Bodycopy"/>
              <w:rPr>
                <w:rFonts w:cs="Arial"/>
                <w:i/>
                <w:color w:val="auto"/>
                <w:szCs w:val="22"/>
              </w:rPr>
            </w:pPr>
            <w:r w:rsidRPr="00547478">
              <w:rPr>
                <w:rFonts w:cs="Arial"/>
                <w:i/>
                <w:color w:val="auto"/>
                <w:szCs w:val="22"/>
              </w:rPr>
              <w:t>The unit supports the work of justice officers within a range of justice environments who are responsible for handling initial and on-going arrangements for victims, clients and professionals involved in family and domestic violence contexts.</w:t>
            </w:r>
          </w:p>
          <w:p w14:paraId="75E8F7B1" w14:textId="3CCDA4B3" w:rsidR="00A30025" w:rsidRPr="00547478" w:rsidRDefault="00A30025" w:rsidP="00365865">
            <w:pPr>
              <w:pStyle w:val="Bodycopy"/>
              <w:rPr>
                <w:rFonts w:cs="Arial"/>
                <w:i/>
                <w:color w:val="auto"/>
                <w:szCs w:val="22"/>
              </w:rPr>
            </w:pPr>
            <w:r w:rsidRPr="00547478">
              <w:rPr>
                <w:rFonts w:cs="Arial"/>
                <w:i/>
                <w:color w:val="auto"/>
                <w:szCs w:val="22"/>
              </w:rPr>
              <w:t>No occupational licensing, legislative, regulatory or certification requirements apply to this unit at the time of publication.</w:t>
            </w:r>
          </w:p>
        </w:tc>
      </w:tr>
      <w:tr w:rsidR="00A30025" w:rsidRPr="00547478" w14:paraId="745EEDAC" w14:textId="77777777" w:rsidTr="00DD2B16">
        <w:tc>
          <w:tcPr>
            <w:tcW w:w="3090" w:type="dxa"/>
            <w:gridSpan w:val="3"/>
          </w:tcPr>
          <w:p w14:paraId="2F771CB3" w14:textId="77777777" w:rsidR="00A30025" w:rsidRPr="007430A7" w:rsidRDefault="00A30025" w:rsidP="005F6610">
            <w:pPr>
              <w:pStyle w:val="SectionCsubsection"/>
              <w:rPr>
                <w:rFonts w:cs="Arial"/>
                <w:b/>
                <w:szCs w:val="22"/>
              </w:rPr>
            </w:pPr>
            <w:r w:rsidRPr="007430A7">
              <w:rPr>
                <w:rFonts w:cs="Arial"/>
                <w:b/>
                <w:szCs w:val="22"/>
              </w:rPr>
              <w:t>ELEMENTS</w:t>
            </w:r>
          </w:p>
        </w:tc>
        <w:tc>
          <w:tcPr>
            <w:tcW w:w="5982" w:type="dxa"/>
            <w:gridSpan w:val="2"/>
          </w:tcPr>
          <w:p w14:paraId="0794D93F" w14:textId="77777777" w:rsidR="00A30025" w:rsidRPr="007430A7" w:rsidRDefault="00A30025" w:rsidP="005F6610">
            <w:pPr>
              <w:pStyle w:val="SectionCsubsection"/>
              <w:rPr>
                <w:rFonts w:cs="Arial"/>
                <w:b/>
                <w:szCs w:val="22"/>
              </w:rPr>
            </w:pPr>
            <w:r w:rsidRPr="007430A7">
              <w:rPr>
                <w:rFonts w:cs="Arial"/>
                <w:b/>
                <w:szCs w:val="22"/>
              </w:rPr>
              <w:t>PERFORMANCE CRITERIA</w:t>
            </w:r>
          </w:p>
        </w:tc>
      </w:tr>
      <w:tr w:rsidR="00A30025" w:rsidRPr="00547478" w14:paraId="3CDEC4CA" w14:textId="77777777" w:rsidTr="00DD2B16">
        <w:tc>
          <w:tcPr>
            <w:tcW w:w="3090" w:type="dxa"/>
            <w:gridSpan w:val="3"/>
          </w:tcPr>
          <w:p w14:paraId="78D0CAA1" w14:textId="77777777" w:rsidR="00A30025" w:rsidRPr="00547478" w:rsidRDefault="00A30025" w:rsidP="005F6610">
            <w:pPr>
              <w:pStyle w:val="CKTableBullet210pt"/>
              <w:numPr>
                <w:ilvl w:val="0"/>
                <w:numId w:val="0"/>
              </w:numPr>
              <w:rPr>
                <w:sz w:val="22"/>
                <w:szCs w:val="22"/>
              </w:rPr>
            </w:pPr>
            <w:r w:rsidRPr="00547478">
              <w:rPr>
                <w:sz w:val="22"/>
                <w:szCs w:val="22"/>
              </w:rPr>
              <w:t>Elements describe the essential outcomes of a unit of competency.</w:t>
            </w:r>
          </w:p>
        </w:tc>
        <w:tc>
          <w:tcPr>
            <w:tcW w:w="5982" w:type="dxa"/>
            <w:gridSpan w:val="2"/>
          </w:tcPr>
          <w:p w14:paraId="7CFA7919" w14:textId="77777777" w:rsidR="00A30025" w:rsidRPr="00547478" w:rsidRDefault="00A30025" w:rsidP="005F6610">
            <w:pPr>
              <w:pStyle w:val="CKTableBullet210pt"/>
              <w:numPr>
                <w:ilvl w:val="0"/>
                <w:numId w:val="0"/>
              </w:numPr>
              <w:rPr>
                <w:sz w:val="22"/>
                <w:szCs w:val="22"/>
              </w:rPr>
            </w:pPr>
            <w:r w:rsidRPr="00547478">
              <w:rPr>
                <w:sz w:val="22"/>
                <w:szCs w:val="22"/>
              </w:rPr>
              <w:t>Performance criteria describe the required performance needed to demonstrate achievement of the element.</w:t>
            </w:r>
          </w:p>
          <w:p w14:paraId="3004A29A" w14:textId="77777777" w:rsidR="00A30025" w:rsidRPr="00547478" w:rsidRDefault="00A30025" w:rsidP="005F6610">
            <w:pPr>
              <w:pStyle w:val="CKTableBullet210pt"/>
              <w:numPr>
                <w:ilvl w:val="0"/>
                <w:numId w:val="0"/>
              </w:numPr>
              <w:rPr>
                <w:sz w:val="22"/>
                <w:szCs w:val="22"/>
              </w:rPr>
            </w:pPr>
            <w:r w:rsidRPr="00547478">
              <w:rPr>
                <w:sz w:val="22"/>
                <w:szCs w:val="22"/>
              </w:rPr>
              <w:t>Assessment of performance is to be consistent with the evidence guide.</w:t>
            </w:r>
          </w:p>
        </w:tc>
      </w:tr>
      <w:tr w:rsidR="00A30025" w:rsidRPr="00547478" w14:paraId="55F611D4" w14:textId="77777777" w:rsidTr="00DD2B16">
        <w:tc>
          <w:tcPr>
            <w:tcW w:w="573" w:type="dxa"/>
            <w:vMerge w:val="restart"/>
          </w:tcPr>
          <w:p w14:paraId="493040DD" w14:textId="77777777" w:rsidR="00A30025" w:rsidRPr="00547478" w:rsidRDefault="00A30025" w:rsidP="005F6610">
            <w:pPr>
              <w:pStyle w:val="Bodycopy"/>
              <w:rPr>
                <w:rFonts w:cs="Arial"/>
                <w:i/>
                <w:iCs w:val="0"/>
                <w:color w:val="auto"/>
                <w:szCs w:val="22"/>
              </w:rPr>
            </w:pPr>
            <w:r w:rsidRPr="00547478">
              <w:rPr>
                <w:rFonts w:cs="Arial"/>
                <w:i/>
                <w:color w:val="auto"/>
                <w:szCs w:val="22"/>
              </w:rPr>
              <w:t>1</w:t>
            </w:r>
          </w:p>
        </w:tc>
        <w:tc>
          <w:tcPr>
            <w:tcW w:w="2517" w:type="dxa"/>
            <w:gridSpan w:val="2"/>
            <w:vMerge w:val="restart"/>
          </w:tcPr>
          <w:p w14:paraId="5B354310" w14:textId="0C56A969" w:rsidR="00A30025" w:rsidRPr="00156B21" w:rsidRDefault="00C34CD4" w:rsidP="005F6610">
            <w:pPr>
              <w:pStyle w:val="Bodycopy"/>
              <w:rPr>
                <w:rFonts w:cs="Arial"/>
                <w:bCs/>
                <w:i/>
                <w:iCs w:val="0"/>
                <w:color w:val="auto"/>
                <w:szCs w:val="22"/>
              </w:rPr>
            </w:pPr>
            <w:r w:rsidRPr="00156B21">
              <w:rPr>
                <w:rFonts w:cs="Arial"/>
                <w:i/>
                <w:iCs w:val="0"/>
                <w:color w:val="auto"/>
                <w:szCs w:val="22"/>
              </w:rPr>
              <w:t>Evaluate</w:t>
            </w:r>
            <w:r w:rsidR="00A62C50" w:rsidRPr="00156B21">
              <w:rPr>
                <w:rFonts w:cs="Arial"/>
                <w:i/>
                <w:iCs w:val="0"/>
                <w:color w:val="auto"/>
                <w:szCs w:val="22"/>
              </w:rPr>
              <w:t xml:space="preserve"> </w:t>
            </w:r>
            <w:r w:rsidR="00A30025" w:rsidRPr="00156B21">
              <w:rPr>
                <w:rFonts w:cs="Arial"/>
                <w:i/>
                <w:iCs w:val="0"/>
                <w:color w:val="auto"/>
                <w:szCs w:val="22"/>
              </w:rPr>
              <w:t>the legislative framework for the family violence context</w:t>
            </w:r>
          </w:p>
        </w:tc>
        <w:tc>
          <w:tcPr>
            <w:tcW w:w="737" w:type="dxa"/>
          </w:tcPr>
          <w:p w14:paraId="255AA26B" w14:textId="77777777" w:rsidR="00A30025" w:rsidRPr="00547478" w:rsidRDefault="00A30025" w:rsidP="005F6610">
            <w:pPr>
              <w:pStyle w:val="Bodycopy"/>
              <w:rPr>
                <w:rFonts w:cs="Arial"/>
                <w:i/>
                <w:iCs w:val="0"/>
                <w:color w:val="auto"/>
                <w:szCs w:val="22"/>
              </w:rPr>
            </w:pPr>
            <w:r w:rsidRPr="00547478">
              <w:rPr>
                <w:rFonts w:cs="Arial"/>
                <w:i/>
                <w:color w:val="auto"/>
                <w:szCs w:val="22"/>
              </w:rPr>
              <w:t>1.1</w:t>
            </w:r>
          </w:p>
        </w:tc>
        <w:tc>
          <w:tcPr>
            <w:tcW w:w="5245" w:type="dxa"/>
          </w:tcPr>
          <w:p w14:paraId="2115A20A" w14:textId="77777777" w:rsidR="00A30025" w:rsidRPr="00547478" w:rsidRDefault="00A30025" w:rsidP="005F6610">
            <w:pPr>
              <w:pStyle w:val="Bodycopy"/>
              <w:rPr>
                <w:rFonts w:cs="Arial"/>
                <w:bCs/>
                <w:i/>
                <w:iCs w:val="0"/>
                <w:color w:val="auto"/>
                <w:szCs w:val="22"/>
              </w:rPr>
            </w:pPr>
            <w:r w:rsidRPr="00547478">
              <w:rPr>
                <w:rFonts w:cs="Arial"/>
                <w:i/>
                <w:color w:val="auto"/>
                <w:szCs w:val="22"/>
              </w:rPr>
              <w:t xml:space="preserve">Identify current Victorian frameworks relevant to family violence  </w:t>
            </w:r>
          </w:p>
        </w:tc>
      </w:tr>
      <w:tr w:rsidR="00A30025" w:rsidRPr="00547478" w14:paraId="79FBFEE6" w14:textId="77777777" w:rsidTr="00DD2B16">
        <w:tc>
          <w:tcPr>
            <w:tcW w:w="573" w:type="dxa"/>
            <w:vMerge/>
          </w:tcPr>
          <w:p w14:paraId="5C16D4B2" w14:textId="77777777" w:rsidR="00A30025" w:rsidRPr="00547478" w:rsidRDefault="00A30025" w:rsidP="005F6610">
            <w:pPr>
              <w:pStyle w:val="Bodycopy"/>
              <w:rPr>
                <w:rFonts w:cs="Arial"/>
                <w:i/>
                <w:iCs w:val="0"/>
                <w:color w:val="auto"/>
                <w:szCs w:val="22"/>
              </w:rPr>
            </w:pPr>
          </w:p>
        </w:tc>
        <w:tc>
          <w:tcPr>
            <w:tcW w:w="2517" w:type="dxa"/>
            <w:gridSpan w:val="2"/>
            <w:vMerge/>
          </w:tcPr>
          <w:p w14:paraId="72EA92F8" w14:textId="77777777" w:rsidR="00A30025" w:rsidRPr="00156B21" w:rsidRDefault="00A30025" w:rsidP="005F6610">
            <w:pPr>
              <w:pStyle w:val="Bodycopy"/>
              <w:rPr>
                <w:rFonts w:cs="Arial"/>
                <w:bCs/>
                <w:i/>
                <w:iCs w:val="0"/>
                <w:color w:val="auto"/>
                <w:szCs w:val="22"/>
              </w:rPr>
            </w:pPr>
          </w:p>
        </w:tc>
        <w:tc>
          <w:tcPr>
            <w:tcW w:w="737" w:type="dxa"/>
          </w:tcPr>
          <w:p w14:paraId="2C1519EC" w14:textId="77777777" w:rsidR="00A30025" w:rsidRPr="00547478" w:rsidRDefault="00A30025" w:rsidP="005F6610">
            <w:pPr>
              <w:pStyle w:val="Bodycopy"/>
              <w:rPr>
                <w:rFonts w:cs="Arial"/>
                <w:i/>
                <w:iCs w:val="0"/>
                <w:color w:val="auto"/>
                <w:szCs w:val="22"/>
              </w:rPr>
            </w:pPr>
            <w:r w:rsidRPr="00547478">
              <w:rPr>
                <w:rFonts w:cs="Arial"/>
                <w:i/>
                <w:color w:val="auto"/>
                <w:szCs w:val="22"/>
              </w:rPr>
              <w:t>1.2</w:t>
            </w:r>
          </w:p>
        </w:tc>
        <w:tc>
          <w:tcPr>
            <w:tcW w:w="5245" w:type="dxa"/>
          </w:tcPr>
          <w:p w14:paraId="409046E1" w14:textId="73ADE673" w:rsidR="00A30025" w:rsidRPr="00547478" w:rsidRDefault="006026B8" w:rsidP="005F6610">
            <w:pPr>
              <w:pStyle w:val="Bodycopy"/>
              <w:rPr>
                <w:rFonts w:cs="Arial"/>
                <w:bCs/>
                <w:i/>
                <w:iCs w:val="0"/>
                <w:color w:val="auto"/>
                <w:szCs w:val="22"/>
              </w:rPr>
            </w:pPr>
            <w:r>
              <w:rPr>
                <w:rFonts w:cs="Arial"/>
                <w:i/>
                <w:color w:val="auto"/>
                <w:szCs w:val="22"/>
              </w:rPr>
              <w:t>Examine</w:t>
            </w:r>
            <w:r w:rsidR="00A62C50">
              <w:rPr>
                <w:rFonts w:cs="Arial"/>
                <w:i/>
                <w:color w:val="auto"/>
                <w:szCs w:val="22"/>
              </w:rPr>
              <w:t xml:space="preserve"> </w:t>
            </w:r>
            <w:r w:rsidR="00A30025" w:rsidRPr="00547478">
              <w:rPr>
                <w:rFonts w:cs="Arial"/>
                <w:i/>
                <w:color w:val="auto"/>
                <w:szCs w:val="22"/>
              </w:rPr>
              <w:t>interim family violence intervention orders and family violence safety notices in relation to the current Victorian legislation</w:t>
            </w:r>
          </w:p>
        </w:tc>
      </w:tr>
      <w:tr w:rsidR="00A30025" w:rsidRPr="00547478" w14:paraId="1DA43711" w14:textId="77777777" w:rsidTr="00DD2B16">
        <w:tc>
          <w:tcPr>
            <w:tcW w:w="573" w:type="dxa"/>
            <w:vMerge/>
          </w:tcPr>
          <w:p w14:paraId="536EC39A" w14:textId="77777777" w:rsidR="00A30025" w:rsidRPr="00547478" w:rsidRDefault="00A30025" w:rsidP="005F6610">
            <w:pPr>
              <w:pStyle w:val="Bodycopy"/>
              <w:rPr>
                <w:rFonts w:cs="Arial"/>
                <w:i/>
                <w:iCs w:val="0"/>
                <w:color w:val="auto"/>
                <w:szCs w:val="22"/>
              </w:rPr>
            </w:pPr>
          </w:p>
        </w:tc>
        <w:tc>
          <w:tcPr>
            <w:tcW w:w="2517" w:type="dxa"/>
            <w:gridSpan w:val="2"/>
            <w:vMerge/>
          </w:tcPr>
          <w:p w14:paraId="5B52C322" w14:textId="77777777" w:rsidR="00A30025" w:rsidRPr="00156B21" w:rsidRDefault="00A30025" w:rsidP="005F6610">
            <w:pPr>
              <w:pStyle w:val="Bodycopy"/>
              <w:rPr>
                <w:rFonts w:cs="Arial"/>
                <w:bCs/>
                <w:i/>
                <w:iCs w:val="0"/>
                <w:color w:val="auto"/>
                <w:szCs w:val="22"/>
              </w:rPr>
            </w:pPr>
          </w:p>
        </w:tc>
        <w:tc>
          <w:tcPr>
            <w:tcW w:w="737" w:type="dxa"/>
          </w:tcPr>
          <w:p w14:paraId="1114E78A" w14:textId="77777777" w:rsidR="00A30025" w:rsidRPr="00547478" w:rsidRDefault="00A30025" w:rsidP="005F6610">
            <w:pPr>
              <w:pStyle w:val="Bodycopy"/>
              <w:rPr>
                <w:rFonts w:cs="Arial"/>
                <w:i/>
                <w:iCs w:val="0"/>
                <w:color w:val="auto"/>
                <w:szCs w:val="22"/>
              </w:rPr>
            </w:pPr>
            <w:r w:rsidRPr="00547478">
              <w:rPr>
                <w:rFonts w:cs="Arial"/>
                <w:i/>
                <w:color w:val="auto"/>
                <w:szCs w:val="22"/>
              </w:rPr>
              <w:t>1.3</w:t>
            </w:r>
          </w:p>
        </w:tc>
        <w:tc>
          <w:tcPr>
            <w:tcW w:w="5245" w:type="dxa"/>
          </w:tcPr>
          <w:p w14:paraId="6A035A18" w14:textId="426152B1" w:rsidR="00A30025" w:rsidRPr="00547478" w:rsidRDefault="00A62C50" w:rsidP="005F6610">
            <w:pPr>
              <w:pStyle w:val="Bodycopy"/>
              <w:rPr>
                <w:rFonts w:cs="Arial"/>
                <w:bCs/>
                <w:i/>
                <w:iCs w:val="0"/>
                <w:color w:val="auto"/>
                <w:szCs w:val="22"/>
              </w:rPr>
            </w:pPr>
            <w:r>
              <w:rPr>
                <w:rFonts w:cs="Arial"/>
                <w:i/>
                <w:color w:val="auto"/>
                <w:szCs w:val="22"/>
              </w:rPr>
              <w:t xml:space="preserve">Analyse </w:t>
            </w:r>
            <w:r w:rsidR="00A30025" w:rsidRPr="00547478">
              <w:rPr>
                <w:rFonts w:cs="Arial"/>
                <w:i/>
                <w:color w:val="auto"/>
                <w:szCs w:val="22"/>
              </w:rPr>
              <w:t>breaches of family violence intervention orders and family violence safety notices in relation to the current Victorian legislation</w:t>
            </w:r>
          </w:p>
        </w:tc>
      </w:tr>
      <w:tr w:rsidR="00A30025" w:rsidRPr="00547478" w14:paraId="5C075F48" w14:textId="77777777" w:rsidTr="00DD2B16">
        <w:tc>
          <w:tcPr>
            <w:tcW w:w="573" w:type="dxa"/>
            <w:vMerge/>
          </w:tcPr>
          <w:p w14:paraId="3FE153AE" w14:textId="77777777" w:rsidR="00A30025" w:rsidRPr="00547478" w:rsidRDefault="00A30025" w:rsidP="005F6610">
            <w:pPr>
              <w:pStyle w:val="Bodycopy"/>
              <w:rPr>
                <w:rFonts w:cs="Arial"/>
                <w:i/>
                <w:iCs w:val="0"/>
                <w:color w:val="auto"/>
                <w:szCs w:val="22"/>
              </w:rPr>
            </w:pPr>
          </w:p>
        </w:tc>
        <w:tc>
          <w:tcPr>
            <w:tcW w:w="2517" w:type="dxa"/>
            <w:gridSpan w:val="2"/>
            <w:vMerge/>
          </w:tcPr>
          <w:p w14:paraId="4253FF25" w14:textId="77777777" w:rsidR="00A30025" w:rsidRPr="00156B21" w:rsidRDefault="00A30025" w:rsidP="005F6610">
            <w:pPr>
              <w:pStyle w:val="Bodycopy"/>
              <w:rPr>
                <w:rFonts w:cs="Arial"/>
                <w:bCs/>
                <w:i/>
                <w:iCs w:val="0"/>
                <w:color w:val="auto"/>
                <w:szCs w:val="22"/>
              </w:rPr>
            </w:pPr>
          </w:p>
        </w:tc>
        <w:tc>
          <w:tcPr>
            <w:tcW w:w="737" w:type="dxa"/>
          </w:tcPr>
          <w:p w14:paraId="2B700C7A" w14:textId="77777777" w:rsidR="00A30025" w:rsidRPr="00547478" w:rsidRDefault="00A30025" w:rsidP="005F6610">
            <w:pPr>
              <w:pStyle w:val="Bodycopy"/>
              <w:rPr>
                <w:rFonts w:cs="Arial"/>
                <w:i/>
                <w:iCs w:val="0"/>
                <w:color w:val="auto"/>
                <w:szCs w:val="22"/>
              </w:rPr>
            </w:pPr>
            <w:r w:rsidRPr="00547478">
              <w:rPr>
                <w:rFonts w:cs="Arial"/>
                <w:i/>
                <w:color w:val="auto"/>
                <w:szCs w:val="22"/>
              </w:rPr>
              <w:t>1.4</w:t>
            </w:r>
          </w:p>
        </w:tc>
        <w:tc>
          <w:tcPr>
            <w:tcW w:w="5245" w:type="dxa"/>
          </w:tcPr>
          <w:p w14:paraId="049B7C97" w14:textId="2AAE2B0A" w:rsidR="00A30025" w:rsidRPr="00547478" w:rsidRDefault="006026B8" w:rsidP="005F6610">
            <w:pPr>
              <w:pStyle w:val="Bodycopy"/>
              <w:rPr>
                <w:rFonts w:cs="Arial"/>
                <w:bCs/>
                <w:i/>
                <w:iCs w:val="0"/>
                <w:color w:val="auto"/>
                <w:szCs w:val="22"/>
              </w:rPr>
            </w:pPr>
            <w:r>
              <w:rPr>
                <w:rFonts w:cs="Arial"/>
                <w:i/>
                <w:color w:val="auto"/>
                <w:szCs w:val="22"/>
              </w:rPr>
              <w:t>Explore</w:t>
            </w:r>
            <w:r w:rsidR="00A62C50">
              <w:rPr>
                <w:rFonts w:cs="Arial"/>
                <w:i/>
                <w:color w:val="auto"/>
                <w:szCs w:val="22"/>
              </w:rPr>
              <w:t xml:space="preserve"> </w:t>
            </w:r>
            <w:r w:rsidR="00A30025" w:rsidRPr="00547478">
              <w:rPr>
                <w:rFonts w:cs="Arial"/>
                <w:i/>
                <w:color w:val="auto"/>
                <w:szCs w:val="22"/>
              </w:rPr>
              <w:t xml:space="preserve">roles and functions of police in family violence matters </w:t>
            </w:r>
          </w:p>
        </w:tc>
      </w:tr>
      <w:tr w:rsidR="00A30025" w:rsidRPr="00547478" w14:paraId="141CE702" w14:textId="77777777" w:rsidTr="00DD2B16">
        <w:tc>
          <w:tcPr>
            <w:tcW w:w="573" w:type="dxa"/>
            <w:vMerge/>
          </w:tcPr>
          <w:p w14:paraId="21DF305D" w14:textId="77777777" w:rsidR="00A30025" w:rsidRPr="00547478" w:rsidRDefault="00A30025" w:rsidP="005F6610">
            <w:pPr>
              <w:pStyle w:val="Bodycopy"/>
              <w:rPr>
                <w:rFonts w:cs="Arial"/>
                <w:i/>
                <w:iCs w:val="0"/>
                <w:color w:val="auto"/>
                <w:szCs w:val="22"/>
              </w:rPr>
            </w:pPr>
          </w:p>
        </w:tc>
        <w:tc>
          <w:tcPr>
            <w:tcW w:w="2517" w:type="dxa"/>
            <w:gridSpan w:val="2"/>
            <w:vMerge/>
          </w:tcPr>
          <w:p w14:paraId="0A4F2625" w14:textId="77777777" w:rsidR="00A30025" w:rsidRPr="00156B21" w:rsidRDefault="00A30025" w:rsidP="005F6610">
            <w:pPr>
              <w:pStyle w:val="Bodycopy"/>
              <w:rPr>
                <w:rFonts w:cs="Arial"/>
                <w:bCs/>
                <w:i/>
                <w:iCs w:val="0"/>
                <w:color w:val="auto"/>
                <w:szCs w:val="22"/>
              </w:rPr>
            </w:pPr>
          </w:p>
        </w:tc>
        <w:tc>
          <w:tcPr>
            <w:tcW w:w="737" w:type="dxa"/>
          </w:tcPr>
          <w:p w14:paraId="1977226D" w14:textId="77777777" w:rsidR="00A30025" w:rsidRPr="00547478" w:rsidRDefault="00A30025" w:rsidP="005F6610">
            <w:pPr>
              <w:pStyle w:val="Bodycopy"/>
              <w:rPr>
                <w:rFonts w:cs="Arial"/>
                <w:i/>
                <w:iCs w:val="0"/>
                <w:color w:val="auto"/>
                <w:szCs w:val="22"/>
              </w:rPr>
            </w:pPr>
            <w:r w:rsidRPr="00547478">
              <w:rPr>
                <w:rFonts w:cs="Arial"/>
                <w:i/>
                <w:color w:val="auto"/>
                <w:szCs w:val="22"/>
              </w:rPr>
              <w:t>1.5</w:t>
            </w:r>
          </w:p>
        </w:tc>
        <w:tc>
          <w:tcPr>
            <w:tcW w:w="5245" w:type="dxa"/>
          </w:tcPr>
          <w:p w14:paraId="0A705FEE" w14:textId="76B5F732" w:rsidR="00A30025" w:rsidRPr="00547478" w:rsidRDefault="006026B8" w:rsidP="005F6610">
            <w:pPr>
              <w:pStyle w:val="Bodycopy"/>
              <w:rPr>
                <w:rFonts w:cs="Arial"/>
                <w:bCs/>
                <w:i/>
                <w:iCs w:val="0"/>
                <w:color w:val="auto"/>
                <w:szCs w:val="22"/>
              </w:rPr>
            </w:pPr>
            <w:r>
              <w:rPr>
                <w:rFonts w:cs="Arial"/>
                <w:i/>
                <w:color w:val="auto"/>
                <w:szCs w:val="22"/>
              </w:rPr>
              <w:t>Explore</w:t>
            </w:r>
            <w:r w:rsidR="00A62C50">
              <w:rPr>
                <w:rFonts w:cs="Arial"/>
                <w:i/>
                <w:color w:val="auto"/>
                <w:szCs w:val="22"/>
              </w:rPr>
              <w:t xml:space="preserve"> </w:t>
            </w:r>
            <w:r w:rsidR="00A30025" w:rsidRPr="00547478">
              <w:rPr>
                <w:rFonts w:cs="Arial"/>
                <w:i/>
                <w:color w:val="auto"/>
                <w:szCs w:val="22"/>
              </w:rPr>
              <w:t>the roles and functions of the judiciary and other parties involved in family violence matters</w:t>
            </w:r>
          </w:p>
        </w:tc>
      </w:tr>
      <w:tr w:rsidR="00A30025" w:rsidRPr="00547478" w14:paraId="6CC39E9D" w14:textId="77777777" w:rsidTr="00DD2B16">
        <w:tc>
          <w:tcPr>
            <w:tcW w:w="573" w:type="dxa"/>
            <w:vMerge w:val="restart"/>
          </w:tcPr>
          <w:p w14:paraId="33D6FE63" w14:textId="77777777" w:rsidR="00A30025" w:rsidRPr="00547478" w:rsidRDefault="00A30025" w:rsidP="005F6610">
            <w:pPr>
              <w:pStyle w:val="Bodycopy"/>
              <w:rPr>
                <w:rFonts w:cs="Arial"/>
                <w:i/>
                <w:iCs w:val="0"/>
                <w:color w:val="auto"/>
                <w:szCs w:val="22"/>
              </w:rPr>
            </w:pPr>
            <w:r w:rsidRPr="00547478">
              <w:rPr>
                <w:rFonts w:cs="Arial"/>
                <w:i/>
                <w:color w:val="auto"/>
                <w:szCs w:val="22"/>
              </w:rPr>
              <w:t>2</w:t>
            </w:r>
          </w:p>
        </w:tc>
        <w:tc>
          <w:tcPr>
            <w:tcW w:w="2517" w:type="dxa"/>
            <w:gridSpan w:val="2"/>
            <w:vMerge w:val="restart"/>
          </w:tcPr>
          <w:p w14:paraId="59E9DA74" w14:textId="4FBFF0D0" w:rsidR="00A30025" w:rsidRPr="00156B21" w:rsidRDefault="00A62C50" w:rsidP="005F6610">
            <w:pPr>
              <w:pStyle w:val="Bodycopy"/>
              <w:rPr>
                <w:rFonts w:cs="Arial"/>
                <w:bCs/>
                <w:i/>
                <w:iCs w:val="0"/>
                <w:color w:val="auto"/>
                <w:szCs w:val="22"/>
              </w:rPr>
            </w:pPr>
            <w:r w:rsidRPr="00156B21">
              <w:rPr>
                <w:rFonts w:cs="Arial"/>
                <w:i/>
                <w:iCs w:val="0"/>
                <w:color w:val="auto"/>
                <w:szCs w:val="22"/>
              </w:rPr>
              <w:t xml:space="preserve">Examine </w:t>
            </w:r>
            <w:r w:rsidR="00A30025" w:rsidRPr="00156B21">
              <w:rPr>
                <w:rFonts w:cs="Arial"/>
                <w:i/>
                <w:iCs w:val="0"/>
                <w:color w:val="auto"/>
                <w:szCs w:val="22"/>
              </w:rPr>
              <w:t>theoretical perspectives on family violence</w:t>
            </w:r>
          </w:p>
        </w:tc>
        <w:tc>
          <w:tcPr>
            <w:tcW w:w="737" w:type="dxa"/>
          </w:tcPr>
          <w:p w14:paraId="7B6E80B5" w14:textId="77777777" w:rsidR="00A30025" w:rsidRPr="00547478" w:rsidRDefault="00A30025" w:rsidP="005F6610">
            <w:pPr>
              <w:pStyle w:val="Bodycopy"/>
              <w:rPr>
                <w:rFonts w:cs="Arial"/>
                <w:i/>
                <w:iCs w:val="0"/>
                <w:color w:val="auto"/>
                <w:szCs w:val="22"/>
              </w:rPr>
            </w:pPr>
            <w:r w:rsidRPr="00547478">
              <w:rPr>
                <w:rFonts w:cs="Arial"/>
                <w:i/>
                <w:color w:val="auto"/>
                <w:szCs w:val="22"/>
              </w:rPr>
              <w:t>2.1</w:t>
            </w:r>
          </w:p>
        </w:tc>
        <w:tc>
          <w:tcPr>
            <w:tcW w:w="5245" w:type="dxa"/>
          </w:tcPr>
          <w:p w14:paraId="594CA786" w14:textId="77777777" w:rsidR="00A30025" w:rsidRPr="00547478" w:rsidRDefault="00A30025" w:rsidP="005F6610">
            <w:pPr>
              <w:pStyle w:val="Bodycopy"/>
              <w:rPr>
                <w:rFonts w:cs="Arial"/>
                <w:bCs/>
                <w:i/>
                <w:iCs w:val="0"/>
                <w:color w:val="auto"/>
                <w:szCs w:val="22"/>
              </w:rPr>
            </w:pPr>
            <w:r w:rsidRPr="00547478">
              <w:rPr>
                <w:rFonts w:cs="Arial"/>
                <w:i/>
                <w:color w:val="auto"/>
                <w:szCs w:val="22"/>
              </w:rPr>
              <w:t xml:space="preserve">Review historical current understanding of family violence and gendered theories on family violence </w:t>
            </w:r>
          </w:p>
        </w:tc>
      </w:tr>
      <w:tr w:rsidR="00A30025" w:rsidRPr="00547478" w14:paraId="12572741" w14:textId="77777777" w:rsidTr="00DD2B16">
        <w:tc>
          <w:tcPr>
            <w:tcW w:w="573" w:type="dxa"/>
            <w:vMerge/>
          </w:tcPr>
          <w:p w14:paraId="27A8CC32" w14:textId="77777777" w:rsidR="00A30025" w:rsidRPr="00547478" w:rsidRDefault="00A30025" w:rsidP="005F6610">
            <w:pPr>
              <w:pStyle w:val="Bodycopy"/>
              <w:rPr>
                <w:rFonts w:cs="Arial"/>
                <w:i/>
                <w:iCs w:val="0"/>
                <w:color w:val="auto"/>
                <w:szCs w:val="22"/>
              </w:rPr>
            </w:pPr>
          </w:p>
        </w:tc>
        <w:tc>
          <w:tcPr>
            <w:tcW w:w="2517" w:type="dxa"/>
            <w:gridSpan w:val="2"/>
            <w:vMerge/>
          </w:tcPr>
          <w:p w14:paraId="11AE6805" w14:textId="77777777" w:rsidR="00A30025" w:rsidRPr="00547478" w:rsidRDefault="00A30025" w:rsidP="005F6610">
            <w:pPr>
              <w:pStyle w:val="Bodycopy"/>
              <w:rPr>
                <w:rFonts w:cs="Arial"/>
                <w:bCs/>
                <w:i/>
                <w:iCs w:val="0"/>
                <w:color w:val="auto"/>
                <w:szCs w:val="22"/>
              </w:rPr>
            </w:pPr>
          </w:p>
        </w:tc>
        <w:tc>
          <w:tcPr>
            <w:tcW w:w="737" w:type="dxa"/>
          </w:tcPr>
          <w:p w14:paraId="6AD930BA" w14:textId="77777777" w:rsidR="00A30025" w:rsidRPr="00547478" w:rsidRDefault="00A30025" w:rsidP="005F6610">
            <w:pPr>
              <w:pStyle w:val="Bodycopy"/>
              <w:rPr>
                <w:rFonts w:cs="Arial"/>
                <w:i/>
                <w:iCs w:val="0"/>
                <w:color w:val="auto"/>
                <w:szCs w:val="22"/>
              </w:rPr>
            </w:pPr>
            <w:r w:rsidRPr="00547478">
              <w:rPr>
                <w:rFonts w:cs="Arial"/>
                <w:i/>
                <w:color w:val="auto"/>
                <w:szCs w:val="22"/>
              </w:rPr>
              <w:t>2.2</w:t>
            </w:r>
          </w:p>
        </w:tc>
        <w:tc>
          <w:tcPr>
            <w:tcW w:w="5245" w:type="dxa"/>
          </w:tcPr>
          <w:p w14:paraId="292F3028" w14:textId="77777777" w:rsidR="00A30025" w:rsidRPr="00547478" w:rsidRDefault="00A30025" w:rsidP="005F6610">
            <w:pPr>
              <w:pStyle w:val="Bodycopy"/>
              <w:rPr>
                <w:rFonts w:cs="Arial"/>
                <w:bCs/>
                <w:i/>
                <w:iCs w:val="0"/>
                <w:color w:val="auto"/>
                <w:szCs w:val="22"/>
              </w:rPr>
            </w:pPr>
            <w:r w:rsidRPr="00547478">
              <w:rPr>
                <w:rFonts w:cs="Arial"/>
                <w:i/>
                <w:color w:val="auto"/>
                <w:szCs w:val="22"/>
              </w:rPr>
              <w:t>Discuss myths relating to family violence</w:t>
            </w:r>
          </w:p>
        </w:tc>
      </w:tr>
      <w:tr w:rsidR="00A30025" w:rsidRPr="00547478" w14:paraId="4052344F" w14:textId="77777777" w:rsidTr="00DD2B16">
        <w:tc>
          <w:tcPr>
            <w:tcW w:w="573" w:type="dxa"/>
            <w:vMerge/>
          </w:tcPr>
          <w:p w14:paraId="3489AF59" w14:textId="77777777" w:rsidR="00A30025" w:rsidRPr="00547478" w:rsidRDefault="00A30025" w:rsidP="005F6610">
            <w:pPr>
              <w:pStyle w:val="Bodycopy"/>
              <w:rPr>
                <w:rFonts w:cs="Arial"/>
                <w:i/>
                <w:iCs w:val="0"/>
                <w:color w:val="auto"/>
                <w:szCs w:val="22"/>
              </w:rPr>
            </w:pPr>
          </w:p>
        </w:tc>
        <w:tc>
          <w:tcPr>
            <w:tcW w:w="2517" w:type="dxa"/>
            <w:gridSpan w:val="2"/>
            <w:vMerge/>
          </w:tcPr>
          <w:p w14:paraId="2118AECB" w14:textId="77777777" w:rsidR="00A30025" w:rsidRPr="00547478" w:rsidRDefault="00A30025" w:rsidP="005F6610">
            <w:pPr>
              <w:pStyle w:val="Bodycopy"/>
              <w:rPr>
                <w:rFonts w:cs="Arial"/>
                <w:bCs/>
                <w:i/>
                <w:iCs w:val="0"/>
                <w:color w:val="auto"/>
                <w:szCs w:val="22"/>
              </w:rPr>
            </w:pPr>
          </w:p>
        </w:tc>
        <w:tc>
          <w:tcPr>
            <w:tcW w:w="737" w:type="dxa"/>
          </w:tcPr>
          <w:p w14:paraId="4AF663D5" w14:textId="77777777" w:rsidR="00A30025" w:rsidRPr="00547478" w:rsidRDefault="00A30025" w:rsidP="005F6610">
            <w:pPr>
              <w:pStyle w:val="Bodycopy"/>
              <w:rPr>
                <w:rFonts w:cs="Arial"/>
                <w:i/>
                <w:iCs w:val="0"/>
                <w:color w:val="auto"/>
                <w:szCs w:val="22"/>
              </w:rPr>
            </w:pPr>
            <w:r w:rsidRPr="00547478">
              <w:rPr>
                <w:rFonts w:cs="Arial"/>
                <w:i/>
                <w:color w:val="auto"/>
                <w:szCs w:val="22"/>
              </w:rPr>
              <w:t>2.3</w:t>
            </w:r>
          </w:p>
        </w:tc>
        <w:tc>
          <w:tcPr>
            <w:tcW w:w="5245" w:type="dxa"/>
          </w:tcPr>
          <w:p w14:paraId="6960C428" w14:textId="11862A64" w:rsidR="00A30025" w:rsidRPr="00547478" w:rsidRDefault="00A30025" w:rsidP="005F6610">
            <w:pPr>
              <w:pStyle w:val="Bodycopy"/>
              <w:rPr>
                <w:rFonts w:cs="Arial"/>
                <w:bCs/>
                <w:i/>
                <w:iCs w:val="0"/>
                <w:color w:val="auto"/>
                <w:szCs w:val="22"/>
              </w:rPr>
            </w:pPr>
            <w:r w:rsidRPr="00547478">
              <w:rPr>
                <w:rFonts w:cs="Arial"/>
                <w:i/>
                <w:color w:val="auto"/>
                <w:szCs w:val="22"/>
              </w:rPr>
              <w:t>A</w:t>
            </w:r>
            <w:r w:rsidR="00DF7214">
              <w:rPr>
                <w:rFonts w:cs="Arial"/>
                <w:i/>
                <w:color w:val="auto"/>
                <w:szCs w:val="22"/>
              </w:rPr>
              <w:t>ssess</w:t>
            </w:r>
            <w:r w:rsidRPr="00547478">
              <w:rPr>
                <w:rFonts w:cs="Arial"/>
                <w:i/>
                <w:color w:val="auto"/>
                <w:szCs w:val="22"/>
              </w:rPr>
              <w:t xml:space="preserve"> concepts of intersectionality and collusion as affecting clients’ experiences </w:t>
            </w:r>
          </w:p>
        </w:tc>
      </w:tr>
      <w:tr w:rsidR="00A30025" w:rsidRPr="00547478" w14:paraId="6EE27A16" w14:textId="77777777" w:rsidTr="00DD2B16">
        <w:tc>
          <w:tcPr>
            <w:tcW w:w="573" w:type="dxa"/>
            <w:vMerge/>
          </w:tcPr>
          <w:p w14:paraId="2CAD8541" w14:textId="77777777" w:rsidR="00A30025" w:rsidRPr="00547478" w:rsidRDefault="00A30025" w:rsidP="005F6610">
            <w:pPr>
              <w:pStyle w:val="Bodycopy"/>
              <w:rPr>
                <w:rFonts w:cs="Arial"/>
                <w:i/>
                <w:iCs w:val="0"/>
                <w:color w:val="auto"/>
                <w:szCs w:val="22"/>
              </w:rPr>
            </w:pPr>
          </w:p>
        </w:tc>
        <w:tc>
          <w:tcPr>
            <w:tcW w:w="2517" w:type="dxa"/>
            <w:gridSpan w:val="2"/>
            <w:vMerge/>
          </w:tcPr>
          <w:p w14:paraId="17DDDE31" w14:textId="77777777" w:rsidR="00A30025" w:rsidRPr="00547478" w:rsidRDefault="00A30025" w:rsidP="005F6610">
            <w:pPr>
              <w:pStyle w:val="Bodycopy"/>
              <w:rPr>
                <w:rFonts w:cs="Arial"/>
                <w:bCs/>
                <w:i/>
                <w:iCs w:val="0"/>
                <w:color w:val="auto"/>
                <w:szCs w:val="22"/>
              </w:rPr>
            </w:pPr>
          </w:p>
        </w:tc>
        <w:tc>
          <w:tcPr>
            <w:tcW w:w="737" w:type="dxa"/>
          </w:tcPr>
          <w:p w14:paraId="35A1AD88" w14:textId="77777777" w:rsidR="00A30025" w:rsidRPr="00547478" w:rsidRDefault="00A30025" w:rsidP="005F6610">
            <w:pPr>
              <w:pStyle w:val="Bodycopy"/>
              <w:rPr>
                <w:rFonts w:cs="Arial"/>
                <w:i/>
                <w:iCs w:val="0"/>
                <w:color w:val="auto"/>
                <w:szCs w:val="22"/>
              </w:rPr>
            </w:pPr>
            <w:r w:rsidRPr="00547478">
              <w:rPr>
                <w:rFonts w:cs="Arial"/>
                <w:i/>
                <w:color w:val="auto"/>
                <w:szCs w:val="22"/>
              </w:rPr>
              <w:t>2.4</w:t>
            </w:r>
          </w:p>
        </w:tc>
        <w:tc>
          <w:tcPr>
            <w:tcW w:w="5245" w:type="dxa"/>
          </w:tcPr>
          <w:p w14:paraId="168B08EF" w14:textId="77777777" w:rsidR="00A30025" w:rsidRPr="00547478" w:rsidRDefault="00A30025" w:rsidP="005F6610">
            <w:pPr>
              <w:pStyle w:val="Bodycopy"/>
              <w:rPr>
                <w:rFonts w:cs="Arial"/>
                <w:bCs/>
                <w:i/>
                <w:iCs w:val="0"/>
                <w:color w:val="auto"/>
                <w:szCs w:val="22"/>
              </w:rPr>
            </w:pPr>
            <w:r w:rsidRPr="00547478">
              <w:rPr>
                <w:rFonts w:cs="Arial"/>
                <w:i/>
                <w:color w:val="auto"/>
                <w:szCs w:val="22"/>
              </w:rPr>
              <w:t xml:space="preserve">Discuss own attitudes and values and their possible influence on own work </w:t>
            </w:r>
          </w:p>
        </w:tc>
      </w:tr>
      <w:tr w:rsidR="00A30025" w:rsidRPr="00547478" w14:paraId="07AAB7A2" w14:textId="77777777" w:rsidTr="00DD2B16">
        <w:tc>
          <w:tcPr>
            <w:tcW w:w="573" w:type="dxa"/>
            <w:vMerge w:val="restart"/>
          </w:tcPr>
          <w:p w14:paraId="01727FDA" w14:textId="77777777" w:rsidR="00A30025" w:rsidRPr="00547478" w:rsidRDefault="00A30025" w:rsidP="005F6610">
            <w:pPr>
              <w:pStyle w:val="Bodycopy"/>
              <w:rPr>
                <w:rFonts w:cs="Arial"/>
                <w:i/>
                <w:iCs w:val="0"/>
                <w:color w:val="auto"/>
                <w:szCs w:val="22"/>
              </w:rPr>
            </w:pPr>
            <w:r w:rsidRPr="00547478">
              <w:rPr>
                <w:rFonts w:cs="Arial"/>
                <w:i/>
                <w:color w:val="auto"/>
                <w:szCs w:val="22"/>
              </w:rPr>
              <w:lastRenderedPageBreak/>
              <w:t>3</w:t>
            </w:r>
          </w:p>
        </w:tc>
        <w:tc>
          <w:tcPr>
            <w:tcW w:w="2517" w:type="dxa"/>
            <w:gridSpan w:val="2"/>
            <w:vMerge w:val="restart"/>
          </w:tcPr>
          <w:p w14:paraId="209F8A5D" w14:textId="6314F519" w:rsidR="00A30025" w:rsidRPr="00156B21" w:rsidRDefault="00A62C50" w:rsidP="005F6610">
            <w:pPr>
              <w:pStyle w:val="Bodycopy"/>
              <w:rPr>
                <w:rFonts w:cs="Arial"/>
                <w:bCs/>
                <w:i/>
                <w:iCs w:val="0"/>
                <w:color w:val="auto"/>
                <w:szCs w:val="22"/>
              </w:rPr>
            </w:pPr>
            <w:r w:rsidRPr="00156B21">
              <w:rPr>
                <w:rFonts w:cs="Arial"/>
                <w:i/>
                <w:iCs w:val="0"/>
                <w:color w:val="auto"/>
                <w:szCs w:val="22"/>
              </w:rPr>
              <w:t>Review</w:t>
            </w:r>
            <w:r w:rsidR="00A30025" w:rsidRPr="00156B21">
              <w:rPr>
                <w:rFonts w:cs="Arial"/>
                <w:i/>
                <w:iCs w:val="0"/>
                <w:color w:val="auto"/>
                <w:szCs w:val="22"/>
              </w:rPr>
              <w:t xml:space="preserve"> strategies for working in family violence contexts within a justice environment</w:t>
            </w:r>
          </w:p>
        </w:tc>
        <w:tc>
          <w:tcPr>
            <w:tcW w:w="737" w:type="dxa"/>
          </w:tcPr>
          <w:p w14:paraId="238BE628" w14:textId="77777777" w:rsidR="00A30025" w:rsidRPr="00547478" w:rsidRDefault="00A30025" w:rsidP="005F6610">
            <w:pPr>
              <w:pStyle w:val="Bodycopy"/>
              <w:rPr>
                <w:rFonts w:cs="Arial"/>
                <w:i/>
                <w:iCs w:val="0"/>
                <w:color w:val="auto"/>
                <w:szCs w:val="22"/>
              </w:rPr>
            </w:pPr>
            <w:r w:rsidRPr="00547478">
              <w:rPr>
                <w:rFonts w:cs="Arial"/>
                <w:i/>
                <w:color w:val="auto"/>
                <w:szCs w:val="22"/>
              </w:rPr>
              <w:t>3.1</w:t>
            </w:r>
          </w:p>
        </w:tc>
        <w:tc>
          <w:tcPr>
            <w:tcW w:w="5245" w:type="dxa"/>
          </w:tcPr>
          <w:p w14:paraId="49095FBD" w14:textId="360BB7D2" w:rsidR="00A30025" w:rsidRPr="00547478" w:rsidRDefault="00A62C50" w:rsidP="005F6610">
            <w:pPr>
              <w:pStyle w:val="Bodycopy"/>
              <w:rPr>
                <w:rFonts w:cs="Arial"/>
                <w:bCs/>
                <w:i/>
                <w:iCs w:val="0"/>
                <w:color w:val="auto"/>
                <w:szCs w:val="22"/>
              </w:rPr>
            </w:pPr>
            <w:r>
              <w:rPr>
                <w:rFonts w:cs="Arial"/>
                <w:i/>
                <w:color w:val="auto"/>
                <w:szCs w:val="22"/>
              </w:rPr>
              <w:t xml:space="preserve">Examine </w:t>
            </w:r>
            <w:r w:rsidR="00A30025" w:rsidRPr="00547478">
              <w:rPr>
                <w:rFonts w:cs="Arial"/>
                <w:i/>
                <w:color w:val="auto"/>
                <w:szCs w:val="22"/>
              </w:rPr>
              <w:t>functions and roles of organisations</w:t>
            </w:r>
            <w:r w:rsidR="00C759B6">
              <w:rPr>
                <w:rFonts w:cs="Arial"/>
                <w:i/>
                <w:color w:val="auto"/>
                <w:szCs w:val="22"/>
              </w:rPr>
              <w:t xml:space="preserve"> dealing with family violence</w:t>
            </w:r>
            <w:r w:rsidR="00A30025" w:rsidRPr="00547478">
              <w:rPr>
                <w:rFonts w:cs="Arial"/>
                <w:i/>
                <w:color w:val="auto"/>
                <w:szCs w:val="22"/>
              </w:rPr>
              <w:t xml:space="preserve"> </w:t>
            </w:r>
          </w:p>
        </w:tc>
      </w:tr>
      <w:tr w:rsidR="00A30025" w:rsidRPr="00547478" w14:paraId="44495E3E" w14:textId="77777777" w:rsidTr="00DD2B16">
        <w:tc>
          <w:tcPr>
            <w:tcW w:w="573" w:type="dxa"/>
            <w:vMerge/>
          </w:tcPr>
          <w:p w14:paraId="3B53751A" w14:textId="77777777" w:rsidR="00A30025" w:rsidRPr="00547478" w:rsidRDefault="00A30025" w:rsidP="005F6610">
            <w:pPr>
              <w:pStyle w:val="Bodycopy"/>
              <w:rPr>
                <w:rFonts w:cs="Arial"/>
                <w:i/>
                <w:iCs w:val="0"/>
                <w:color w:val="auto"/>
                <w:szCs w:val="22"/>
              </w:rPr>
            </w:pPr>
          </w:p>
        </w:tc>
        <w:tc>
          <w:tcPr>
            <w:tcW w:w="2517" w:type="dxa"/>
            <w:gridSpan w:val="2"/>
            <w:vMerge/>
          </w:tcPr>
          <w:p w14:paraId="0BC04994" w14:textId="77777777" w:rsidR="00A30025" w:rsidRPr="00547478" w:rsidRDefault="00A30025" w:rsidP="005F6610">
            <w:pPr>
              <w:pStyle w:val="Bodycopy"/>
              <w:rPr>
                <w:rFonts w:cs="Arial"/>
                <w:bCs/>
                <w:i/>
                <w:iCs w:val="0"/>
                <w:color w:val="auto"/>
                <w:szCs w:val="22"/>
              </w:rPr>
            </w:pPr>
          </w:p>
        </w:tc>
        <w:tc>
          <w:tcPr>
            <w:tcW w:w="737" w:type="dxa"/>
          </w:tcPr>
          <w:p w14:paraId="6AD37227" w14:textId="77777777" w:rsidR="00A30025" w:rsidRPr="00547478" w:rsidRDefault="00A30025" w:rsidP="005F6610">
            <w:pPr>
              <w:pStyle w:val="Bodycopy"/>
              <w:rPr>
                <w:rFonts w:cs="Arial"/>
                <w:i/>
                <w:iCs w:val="0"/>
                <w:color w:val="auto"/>
                <w:szCs w:val="22"/>
              </w:rPr>
            </w:pPr>
            <w:r w:rsidRPr="00547478">
              <w:rPr>
                <w:rFonts w:cs="Arial"/>
                <w:i/>
                <w:color w:val="auto"/>
                <w:szCs w:val="22"/>
              </w:rPr>
              <w:t>3.2</w:t>
            </w:r>
          </w:p>
        </w:tc>
        <w:tc>
          <w:tcPr>
            <w:tcW w:w="5245" w:type="dxa"/>
          </w:tcPr>
          <w:p w14:paraId="4CCF35A2" w14:textId="77777777" w:rsidR="00A30025" w:rsidRPr="00547478" w:rsidRDefault="00A30025" w:rsidP="005F6610">
            <w:pPr>
              <w:pStyle w:val="Bodycopy"/>
              <w:rPr>
                <w:rFonts w:cs="Arial"/>
                <w:bCs/>
                <w:i/>
                <w:iCs w:val="0"/>
                <w:color w:val="auto"/>
                <w:szCs w:val="22"/>
              </w:rPr>
            </w:pPr>
            <w:r w:rsidRPr="00547478">
              <w:rPr>
                <w:rFonts w:cs="Arial"/>
                <w:i/>
                <w:color w:val="auto"/>
                <w:szCs w:val="22"/>
              </w:rPr>
              <w:t xml:space="preserve">Identify strategies for recognising and responding to family violence contexts, including safety planning </w:t>
            </w:r>
          </w:p>
        </w:tc>
      </w:tr>
      <w:tr w:rsidR="00A30025" w:rsidRPr="00547478" w14:paraId="4DF75C2C" w14:textId="77777777" w:rsidTr="00DD2B16">
        <w:tc>
          <w:tcPr>
            <w:tcW w:w="573" w:type="dxa"/>
            <w:vMerge/>
          </w:tcPr>
          <w:p w14:paraId="4DB15AEC" w14:textId="77777777" w:rsidR="00A30025" w:rsidRPr="00547478" w:rsidRDefault="00A30025" w:rsidP="005F6610">
            <w:pPr>
              <w:pStyle w:val="Bodycopy"/>
              <w:rPr>
                <w:rFonts w:cs="Arial"/>
                <w:i/>
                <w:iCs w:val="0"/>
                <w:color w:val="auto"/>
                <w:szCs w:val="22"/>
              </w:rPr>
            </w:pPr>
          </w:p>
        </w:tc>
        <w:tc>
          <w:tcPr>
            <w:tcW w:w="2517" w:type="dxa"/>
            <w:gridSpan w:val="2"/>
            <w:vMerge/>
          </w:tcPr>
          <w:p w14:paraId="27F9E6E1" w14:textId="77777777" w:rsidR="00A30025" w:rsidRPr="00547478" w:rsidRDefault="00A30025" w:rsidP="005F6610">
            <w:pPr>
              <w:pStyle w:val="Bodycopy"/>
              <w:rPr>
                <w:rFonts w:cs="Arial"/>
                <w:bCs/>
                <w:i/>
                <w:iCs w:val="0"/>
                <w:color w:val="auto"/>
                <w:szCs w:val="22"/>
              </w:rPr>
            </w:pPr>
          </w:p>
        </w:tc>
        <w:tc>
          <w:tcPr>
            <w:tcW w:w="737" w:type="dxa"/>
          </w:tcPr>
          <w:p w14:paraId="391B02BB" w14:textId="77777777" w:rsidR="00A30025" w:rsidRPr="00547478" w:rsidRDefault="00A30025" w:rsidP="005F6610">
            <w:pPr>
              <w:pStyle w:val="Bodycopy"/>
              <w:rPr>
                <w:rFonts w:cs="Arial"/>
                <w:i/>
                <w:iCs w:val="0"/>
                <w:color w:val="auto"/>
                <w:szCs w:val="22"/>
              </w:rPr>
            </w:pPr>
            <w:r w:rsidRPr="00547478">
              <w:rPr>
                <w:rFonts w:cs="Arial"/>
                <w:i/>
                <w:color w:val="auto"/>
                <w:szCs w:val="22"/>
              </w:rPr>
              <w:t>3.3</w:t>
            </w:r>
          </w:p>
        </w:tc>
        <w:tc>
          <w:tcPr>
            <w:tcW w:w="5245" w:type="dxa"/>
          </w:tcPr>
          <w:p w14:paraId="5C44943A" w14:textId="2866AD8C" w:rsidR="00A30025" w:rsidRPr="00547478" w:rsidRDefault="00A30025" w:rsidP="005F6610">
            <w:pPr>
              <w:pStyle w:val="Bodycopy"/>
              <w:rPr>
                <w:rFonts w:cs="Arial"/>
                <w:bCs/>
                <w:i/>
                <w:iCs w:val="0"/>
                <w:color w:val="auto"/>
                <w:szCs w:val="22"/>
              </w:rPr>
            </w:pPr>
            <w:r w:rsidRPr="00547478">
              <w:rPr>
                <w:rFonts w:cs="Arial"/>
                <w:i/>
                <w:color w:val="auto"/>
                <w:szCs w:val="22"/>
              </w:rPr>
              <w:t>Identify</w:t>
            </w:r>
            <w:r w:rsidR="00EA39AF">
              <w:rPr>
                <w:rFonts w:cs="Arial"/>
                <w:i/>
                <w:color w:val="auto"/>
                <w:szCs w:val="22"/>
              </w:rPr>
              <w:t xml:space="preserve"> organisation</w:t>
            </w:r>
            <w:r w:rsidR="00C34CD4">
              <w:rPr>
                <w:rFonts w:cs="Arial"/>
                <w:i/>
                <w:color w:val="auto"/>
                <w:szCs w:val="22"/>
              </w:rPr>
              <w:t>al</w:t>
            </w:r>
            <w:r w:rsidRPr="00547478">
              <w:rPr>
                <w:rFonts w:cs="Arial"/>
                <w:i/>
                <w:color w:val="auto"/>
                <w:szCs w:val="22"/>
              </w:rPr>
              <w:t xml:space="preserve"> reporting and referr</w:t>
            </w:r>
            <w:r w:rsidR="00BF7AE9">
              <w:rPr>
                <w:rFonts w:cs="Arial"/>
                <w:i/>
                <w:color w:val="auto"/>
                <w:szCs w:val="22"/>
              </w:rPr>
              <w:t>al</w:t>
            </w:r>
            <w:r w:rsidRPr="00547478">
              <w:rPr>
                <w:rFonts w:cs="Arial"/>
                <w:i/>
                <w:color w:val="auto"/>
                <w:szCs w:val="22"/>
              </w:rPr>
              <w:t xml:space="preserve"> procedures </w:t>
            </w:r>
          </w:p>
        </w:tc>
      </w:tr>
      <w:tr w:rsidR="00A30025" w:rsidRPr="00547478" w14:paraId="03556128" w14:textId="77777777" w:rsidTr="00DD2B16">
        <w:tc>
          <w:tcPr>
            <w:tcW w:w="573" w:type="dxa"/>
            <w:vMerge/>
          </w:tcPr>
          <w:p w14:paraId="2597DB6D" w14:textId="77777777" w:rsidR="00A30025" w:rsidRPr="00547478" w:rsidRDefault="00A30025" w:rsidP="005F6610">
            <w:pPr>
              <w:pStyle w:val="Bodycopy"/>
              <w:rPr>
                <w:rFonts w:cs="Arial"/>
                <w:i/>
                <w:iCs w:val="0"/>
                <w:color w:val="auto"/>
                <w:szCs w:val="22"/>
              </w:rPr>
            </w:pPr>
          </w:p>
        </w:tc>
        <w:tc>
          <w:tcPr>
            <w:tcW w:w="2517" w:type="dxa"/>
            <w:gridSpan w:val="2"/>
            <w:vMerge/>
          </w:tcPr>
          <w:p w14:paraId="4DC9BD76" w14:textId="77777777" w:rsidR="00A30025" w:rsidRPr="00547478" w:rsidRDefault="00A30025" w:rsidP="005F6610">
            <w:pPr>
              <w:pStyle w:val="Bodycopy"/>
              <w:rPr>
                <w:rFonts w:cs="Arial"/>
                <w:bCs/>
                <w:i/>
                <w:iCs w:val="0"/>
                <w:color w:val="auto"/>
                <w:szCs w:val="22"/>
              </w:rPr>
            </w:pPr>
          </w:p>
        </w:tc>
        <w:tc>
          <w:tcPr>
            <w:tcW w:w="737" w:type="dxa"/>
          </w:tcPr>
          <w:p w14:paraId="4F76420A" w14:textId="77777777" w:rsidR="00A30025" w:rsidRPr="00547478" w:rsidRDefault="00A30025" w:rsidP="005F6610">
            <w:pPr>
              <w:pStyle w:val="Bodycopy"/>
              <w:rPr>
                <w:rFonts w:cs="Arial"/>
                <w:i/>
                <w:iCs w:val="0"/>
                <w:color w:val="auto"/>
                <w:szCs w:val="22"/>
              </w:rPr>
            </w:pPr>
            <w:r w:rsidRPr="00547478">
              <w:rPr>
                <w:rFonts w:cs="Arial"/>
                <w:i/>
                <w:color w:val="auto"/>
                <w:szCs w:val="22"/>
              </w:rPr>
              <w:t>3.4</w:t>
            </w:r>
          </w:p>
        </w:tc>
        <w:tc>
          <w:tcPr>
            <w:tcW w:w="5245" w:type="dxa"/>
          </w:tcPr>
          <w:p w14:paraId="06D0623D" w14:textId="061C9E1E" w:rsidR="00A30025" w:rsidRPr="00547478" w:rsidRDefault="00B4013D" w:rsidP="005F6610">
            <w:pPr>
              <w:pStyle w:val="Bodycopy"/>
              <w:rPr>
                <w:rFonts w:cs="Arial"/>
                <w:bCs/>
                <w:i/>
                <w:iCs w:val="0"/>
                <w:color w:val="auto"/>
                <w:szCs w:val="22"/>
              </w:rPr>
            </w:pPr>
            <w:r>
              <w:rPr>
                <w:rFonts w:cs="Arial"/>
                <w:i/>
                <w:color w:val="auto"/>
                <w:szCs w:val="22"/>
              </w:rPr>
              <w:t xml:space="preserve">Explore </w:t>
            </w:r>
            <w:r w:rsidR="00A30025" w:rsidRPr="00547478">
              <w:rPr>
                <w:rFonts w:cs="Arial"/>
                <w:i/>
                <w:color w:val="auto"/>
                <w:szCs w:val="22"/>
              </w:rPr>
              <w:t>professional and personal self-care approaches, and risk assessment guides and tools</w:t>
            </w:r>
          </w:p>
        </w:tc>
      </w:tr>
      <w:tr w:rsidR="002F762F" w:rsidRPr="00E7516F" w14:paraId="546E3662" w14:textId="77777777" w:rsidTr="002F762F">
        <w:tblPrEx>
          <w:tblLook w:val="04A0" w:firstRow="1" w:lastRow="0" w:firstColumn="1" w:lastColumn="0" w:noHBand="0" w:noVBand="1"/>
        </w:tblPrEx>
        <w:trPr>
          <w:trHeight w:val="469"/>
        </w:trPr>
        <w:tc>
          <w:tcPr>
            <w:tcW w:w="9072" w:type="dxa"/>
            <w:gridSpan w:val="5"/>
            <w:shd w:val="clear" w:color="auto" w:fill="auto"/>
          </w:tcPr>
          <w:p w14:paraId="53ED5F4F" w14:textId="77777777" w:rsidR="002F762F" w:rsidRPr="0014064C" w:rsidRDefault="002F762F" w:rsidP="005631A2">
            <w:pPr>
              <w:spacing w:before="120" w:after="120"/>
              <w:rPr>
                <w:rFonts w:ascii="Arial" w:hAnsi="Arial" w:cs="Arial"/>
                <w:b/>
                <w:sz w:val="22"/>
                <w:szCs w:val="22"/>
                <w:lang w:val="en-AU" w:eastAsia="en-US"/>
              </w:rPr>
            </w:pPr>
            <w:r w:rsidRPr="0014064C">
              <w:rPr>
                <w:rFonts w:ascii="Arial" w:hAnsi="Arial" w:cs="Arial"/>
                <w:b/>
                <w:sz w:val="22"/>
                <w:szCs w:val="22"/>
                <w:lang w:val="en-AU" w:eastAsia="en-US"/>
              </w:rPr>
              <w:t>RANGE OF CONDITIONS</w:t>
            </w:r>
          </w:p>
        </w:tc>
      </w:tr>
      <w:tr w:rsidR="002F762F" w:rsidRPr="00547478" w14:paraId="00D19E13" w14:textId="77777777" w:rsidTr="002F762F">
        <w:tblPrEx>
          <w:tblLook w:val="04A0" w:firstRow="1" w:lastRow="0" w:firstColumn="1" w:lastColumn="0" w:noHBand="0" w:noVBand="1"/>
        </w:tblPrEx>
        <w:trPr>
          <w:trHeight w:val="469"/>
        </w:trPr>
        <w:tc>
          <w:tcPr>
            <w:tcW w:w="9072" w:type="dxa"/>
            <w:gridSpan w:val="5"/>
            <w:shd w:val="clear" w:color="auto" w:fill="auto"/>
          </w:tcPr>
          <w:p w14:paraId="232941E4" w14:textId="77777777" w:rsidR="002F762F" w:rsidRPr="0014064C" w:rsidRDefault="002F762F" w:rsidP="005631A2">
            <w:pPr>
              <w:spacing w:before="120" w:after="120"/>
              <w:rPr>
                <w:rFonts w:ascii="Arial" w:hAnsi="Arial" w:cs="Arial"/>
                <w:b/>
                <w:sz w:val="22"/>
                <w:szCs w:val="22"/>
                <w:lang w:val="en-AU" w:eastAsia="en-US"/>
              </w:rPr>
            </w:pPr>
            <w:r w:rsidRPr="0014064C">
              <w:rPr>
                <w:rFonts w:ascii="Arial" w:hAnsi="Arial" w:cs="Arial"/>
                <w:sz w:val="22"/>
                <w:szCs w:val="22"/>
              </w:rPr>
              <w:t>No range of conditions apply.</w:t>
            </w:r>
          </w:p>
        </w:tc>
      </w:tr>
      <w:tr w:rsidR="00A30025" w:rsidRPr="00547478" w14:paraId="1B32C226" w14:textId="77777777" w:rsidTr="002F762F">
        <w:tblPrEx>
          <w:tblLook w:val="04A0" w:firstRow="1" w:lastRow="0" w:firstColumn="1" w:lastColumn="0" w:noHBand="0" w:noVBand="1"/>
        </w:tblPrEx>
        <w:trPr>
          <w:trHeight w:val="5242"/>
        </w:trPr>
        <w:tc>
          <w:tcPr>
            <w:tcW w:w="9072" w:type="dxa"/>
            <w:gridSpan w:val="5"/>
            <w:shd w:val="clear" w:color="auto" w:fill="auto"/>
          </w:tcPr>
          <w:p w14:paraId="3BEA1CE9" w14:textId="77777777" w:rsidR="00A30025" w:rsidRPr="007430A7" w:rsidRDefault="00A30025" w:rsidP="005C07CC">
            <w:pPr>
              <w:pStyle w:val="SectionCsubsection"/>
              <w:rPr>
                <w:rFonts w:cs="Arial"/>
                <w:b/>
                <w:szCs w:val="22"/>
              </w:rPr>
            </w:pPr>
            <w:r w:rsidRPr="007430A7">
              <w:rPr>
                <w:rFonts w:cs="Arial"/>
                <w:b/>
                <w:szCs w:val="22"/>
              </w:rPr>
              <w:t>FOUNDATION SKILLS</w:t>
            </w:r>
          </w:p>
          <w:p w14:paraId="58E80CE4" w14:textId="0FD7179E" w:rsidR="00A30025" w:rsidRPr="005C07CC" w:rsidRDefault="00A30025" w:rsidP="005C07CC">
            <w:pPr>
              <w:shd w:val="clear" w:color="auto" w:fill="FFFFFF" w:themeFill="background1"/>
              <w:spacing w:before="120" w:after="120"/>
              <w:rPr>
                <w:rFonts w:ascii="Arial" w:hAnsi="Arial" w:cs="Arial"/>
                <w:sz w:val="22"/>
                <w:szCs w:val="22"/>
                <w:lang w:val="en-AU" w:eastAsia="en-US"/>
              </w:rPr>
            </w:pPr>
            <w:r w:rsidRPr="00547478">
              <w:rPr>
                <w:rFonts w:ascii="Arial" w:hAnsi="Arial" w:cs="Arial"/>
                <w:sz w:val="22"/>
                <w:szCs w:val="22"/>
                <w:lang w:val="en-AU" w:eastAsia="en-US"/>
              </w:rPr>
              <w:t xml:space="preserve">This section describes language, literacy, numeracy and employment skills that are essential to performance and are not explicitly expressed in the performance criteria of this unit of competency. </w:t>
            </w:r>
          </w:p>
          <w:tbl>
            <w:tblPr>
              <w:tblW w:w="8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96"/>
              <w:gridCol w:w="5921"/>
            </w:tblGrid>
            <w:tr w:rsidR="00A30025" w:rsidRPr="00547478" w14:paraId="402084B1" w14:textId="77777777" w:rsidTr="00365865">
              <w:tc>
                <w:tcPr>
                  <w:tcW w:w="2896" w:type="dxa"/>
                  <w:shd w:val="clear" w:color="auto" w:fill="auto"/>
                </w:tcPr>
                <w:p w14:paraId="07DD9D70" w14:textId="26D26B16" w:rsidR="00A30025" w:rsidRPr="00BD793C" w:rsidRDefault="00A30025" w:rsidP="005F6610">
                  <w:pPr>
                    <w:autoSpaceDE w:val="0"/>
                    <w:autoSpaceDN w:val="0"/>
                    <w:adjustRightInd w:val="0"/>
                    <w:spacing w:before="120" w:after="120"/>
                    <w:rPr>
                      <w:rFonts w:ascii="Arial" w:hAnsi="Arial" w:cs="Arial"/>
                      <w:b/>
                      <w:sz w:val="22"/>
                      <w:szCs w:val="22"/>
                    </w:rPr>
                  </w:pPr>
                  <w:r w:rsidRPr="00547478">
                    <w:rPr>
                      <w:rFonts w:ascii="Arial" w:hAnsi="Arial" w:cs="Arial"/>
                      <w:b/>
                      <w:sz w:val="22"/>
                      <w:szCs w:val="22"/>
                    </w:rPr>
                    <w:t>Skill</w:t>
                  </w:r>
                </w:p>
              </w:tc>
              <w:tc>
                <w:tcPr>
                  <w:tcW w:w="5921" w:type="dxa"/>
                </w:tcPr>
                <w:p w14:paraId="5BED77F9" w14:textId="77777777" w:rsidR="00A30025" w:rsidRPr="0014064C" w:rsidRDefault="00A30025" w:rsidP="005F6610">
                  <w:pPr>
                    <w:autoSpaceDE w:val="0"/>
                    <w:autoSpaceDN w:val="0"/>
                    <w:adjustRightInd w:val="0"/>
                    <w:spacing w:before="120" w:after="120"/>
                    <w:rPr>
                      <w:rFonts w:ascii="Arial" w:hAnsi="Arial" w:cs="Arial"/>
                      <w:b/>
                      <w:sz w:val="22"/>
                      <w:szCs w:val="22"/>
                    </w:rPr>
                  </w:pPr>
                  <w:r w:rsidRPr="00547478">
                    <w:rPr>
                      <w:rFonts w:ascii="Arial" w:hAnsi="Arial" w:cs="Arial"/>
                      <w:b/>
                      <w:sz w:val="22"/>
                      <w:szCs w:val="22"/>
                    </w:rPr>
                    <w:t>Description</w:t>
                  </w:r>
                </w:p>
              </w:tc>
            </w:tr>
            <w:tr w:rsidR="00A30025" w:rsidRPr="00547478" w14:paraId="597DDB0B" w14:textId="77777777" w:rsidTr="00365865">
              <w:tc>
                <w:tcPr>
                  <w:tcW w:w="2896" w:type="dxa"/>
                  <w:shd w:val="clear" w:color="auto" w:fill="auto"/>
                </w:tcPr>
                <w:p w14:paraId="3A8F5018" w14:textId="77777777" w:rsidR="00A30025" w:rsidRPr="00547478" w:rsidRDefault="00A30025" w:rsidP="005F6610">
                  <w:pPr>
                    <w:autoSpaceDE w:val="0"/>
                    <w:autoSpaceDN w:val="0"/>
                    <w:adjustRightInd w:val="0"/>
                    <w:spacing w:before="120" w:after="120"/>
                    <w:rPr>
                      <w:rFonts w:ascii="Arial" w:hAnsi="Arial" w:cs="Arial"/>
                      <w:sz w:val="22"/>
                      <w:szCs w:val="22"/>
                    </w:rPr>
                  </w:pPr>
                  <w:r w:rsidRPr="00547478">
                    <w:rPr>
                      <w:rFonts w:ascii="Arial" w:hAnsi="Arial" w:cs="Arial"/>
                      <w:sz w:val="22"/>
                      <w:szCs w:val="22"/>
                    </w:rPr>
                    <w:t>Reading skills to:</w:t>
                  </w:r>
                </w:p>
              </w:tc>
              <w:tc>
                <w:tcPr>
                  <w:tcW w:w="5921" w:type="dxa"/>
                </w:tcPr>
                <w:p w14:paraId="270081BC" w14:textId="77777777" w:rsidR="00A30025" w:rsidRPr="0014064C" w:rsidRDefault="00A30025" w:rsidP="005F6610">
                  <w:pPr>
                    <w:autoSpaceDE w:val="0"/>
                    <w:autoSpaceDN w:val="0"/>
                    <w:adjustRightInd w:val="0"/>
                    <w:spacing w:before="120" w:after="120"/>
                    <w:rPr>
                      <w:rFonts w:ascii="Arial" w:hAnsi="Arial" w:cs="Arial"/>
                      <w:sz w:val="22"/>
                      <w:szCs w:val="22"/>
                    </w:rPr>
                  </w:pPr>
                  <w:r w:rsidRPr="00547478">
                    <w:rPr>
                      <w:rFonts w:ascii="Arial" w:hAnsi="Arial" w:cs="Arial"/>
                      <w:sz w:val="22"/>
                      <w:szCs w:val="22"/>
                    </w:rPr>
                    <w:t>read complex text incorporating family violence, legal and technical information</w:t>
                  </w:r>
                </w:p>
              </w:tc>
            </w:tr>
            <w:tr w:rsidR="00A30025" w:rsidRPr="00547478" w14:paraId="64BD2D62" w14:textId="77777777" w:rsidTr="00365865">
              <w:tc>
                <w:tcPr>
                  <w:tcW w:w="2896" w:type="dxa"/>
                  <w:shd w:val="clear" w:color="auto" w:fill="auto"/>
                </w:tcPr>
                <w:p w14:paraId="4C49155A" w14:textId="77777777" w:rsidR="00A30025" w:rsidRPr="00547478" w:rsidRDefault="00A30025" w:rsidP="005F6610">
                  <w:pPr>
                    <w:autoSpaceDE w:val="0"/>
                    <w:autoSpaceDN w:val="0"/>
                    <w:adjustRightInd w:val="0"/>
                    <w:spacing w:before="120" w:after="120"/>
                    <w:rPr>
                      <w:rFonts w:ascii="Arial" w:hAnsi="Arial" w:cs="Arial"/>
                      <w:sz w:val="22"/>
                      <w:szCs w:val="22"/>
                    </w:rPr>
                  </w:pPr>
                  <w:r w:rsidRPr="00547478">
                    <w:rPr>
                      <w:rFonts w:ascii="Arial" w:hAnsi="Arial" w:cs="Arial"/>
                      <w:sz w:val="22"/>
                      <w:szCs w:val="22"/>
                    </w:rPr>
                    <w:t>Writing skills to:</w:t>
                  </w:r>
                </w:p>
              </w:tc>
              <w:tc>
                <w:tcPr>
                  <w:tcW w:w="5921" w:type="dxa"/>
                </w:tcPr>
                <w:p w14:paraId="2AC50E2A" w14:textId="77777777" w:rsidR="00A30025" w:rsidRPr="00547478" w:rsidRDefault="00A30025" w:rsidP="005F6610">
                  <w:pPr>
                    <w:autoSpaceDE w:val="0"/>
                    <w:autoSpaceDN w:val="0"/>
                    <w:adjustRightInd w:val="0"/>
                    <w:spacing w:before="120" w:after="120"/>
                    <w:rPr>
                      <w:rFonts w:ascii="Arial" w:hAnsi="Arial" w:cs="Arial"/>
                      <w:sz w:val="22"/>
                      <w:szCs w:val="22"/>
                    </w:rPr>
                  </w:pPr>
                  <w:r w:rsidRPr="00547478">
                    <w:rPr>
                      <w:rFonts w:ascii="Arial" w:hAnsi="Arial" w:cs="Arial"/>
                      <w:sz w:val="22"/>
                      <w:szCs w:val="22"/>
                    </w:rPr>
                    <w:t>organise content and use clear and logical organisational structures for personal notes</w:t>
                  </w:r>
                </w:p>
              </w:tc>
            </w:tr>
            <w:tr w:rsidR="00A30025" w:rsidRPr="00547478" w14:paraId="2A1895FC" w14:textId="77777777" w:rsidTr="00365865">
              <w:tc>
                <w:tcPr>
                  <w:tcW w:w="2896" w:type="dxa"/>
                  <w:shd w:val="clear" w:color="auto" w:fill="auto"/>
                </w:tcPr>
                <w:p w14:paraId="4882F76C" w14:textId="77777777" w:rsidR="00A30025" w:rsidRPr="00547478" w:rsidRDefault="00A30025" w:rsidP="005F6610">
                  <w:pPr>
                    <w:autoSpaceDE w:val="0"/>
                    <w:autoSpaceDN w:val="0"/>
                    <w:adjustRightInd w:val="0"/>
                    <w:spacing w:before="120" w:after="120"/>
                    <w:rPr>
                      <w:rFonts w:ascii="Arial" w:hAnsi="Arial" w:cs="Arial"/>
                      <w:sz w:val="22"/>
                      <w:szCs w:val="22"/>
                    </w:rPr>
                  </w:pPr>
                  <w:r w:rsidRPr="00547478">
                    <w:rPr>
                      <w:rFonts w:ascii="Arial" w:hAnsi="Arial" w:cs="Arial"/>
                      <w:sz w:val="22"/>
                      <w:szCs w:val="22"/>
                    </w:rPr>
                    <w:t>Oral communication skills to:</w:t>
                  </w:r>
                </w:p>
              </w:tc>
              <w:tc>
                <w:tcPr>
                  <w:tcW w:w="5921" w:type="dxa"/>
                </w:tcPr>
                <w:p w14:paraId="635AB682" w14:textId="77777777" w:rsidR="00A30025" w:rsidRPr="00547478" w:rsidRDefault="00A30025" w:rsidP="005F6610">
                  <w:pPr>
                    <w:autoSpaceDE w:val="0"/>
                    <w:autoSpaceDN w:val="0"/>
                    <w:adjustRightInd w:val="0"/>
                    <w:spacing w:before="120" w:after="120"/>
                    <w:rPr>
                      <w:rFonts w:ascii="Arial" w:hAnsi="Arial" w:cs="Arial"/>
                      <w:sz w:val="22"/>
                      <w:szCs w:val="22"/>
                    </w:rPr>
                  </w:pPr>
                  <w:r w:rsidRPr="00547478">
                    <w:rPr>
                      <w:rFonts w:ascii="Arial" w:hAnsi="Arial" w:cs="Arial"/>
                      <w:sz w:val="22"/>
                      <w:szCs w:val="22"/>
                    </w:rPr>
                    <w:t>contribute to discussions by listening to others and providing a reflective response</w:t>
                  </w:r>
                </w:p>
              </w:tc>
            </w:tr>
            <w:tr w:rsidR="00A30025" w:rsidRPr="00547478" w14:paraId="6679C16B" w14:textId="77777777" w:rsidTr="00365865">
              <w:tc>
                <w:tcPr>
                  <w:tcW w:w="2896" w:type="dxa"/>
                  <w:shd w:val="clear" w:color="auto" w:fill="auto"/>
                </w:tcPr>
                <w:p w14:paraId="0C3EA896" w14:textId="77777777" w:rsidR="00A30025" w:rsidRPr="00547478" w:rsidRDefault="00A30025" w:rsidP="005F6610">
                  <w:pPr>
                    <w:autoSpaceDE w:val="0"/>
                    <w:autoSpaceDN w:val="0"/>
                    <w:adjustRightInd w:val="0"/>
                    <w:spacing w:before="120" w:after="120"/>
                    <w:rPr>
                      <w:rFonts w:ascii="Arial" w:hAnsi="Arial" w:cs="Arial"/>
                      <w:sz w:val="22"/>
                      <w:szCs w:val="22"/>
                    </w:rPr>
                  </w:pPr>
                  <w:r w:rsidRPr="00547478">
                    <w:rPr>
                      <w:rFonts w:ascii="Arial" w:hAnsi="Arial" w:cs="Arial"/>
                      <w:sz w:val="22"/>
                      <w:szCs w:val="22"/>
                    </w:rPr>
                    <w:t>Learning skills to:</w:t>
                  </w:r>
                </w:p>
              </w:tc>
              <w:tc>
                <w:tcPr>
                  <w:tcW w:w="5921" w:type="dxa"/>
                </w:tcPr>
                <w:p w14:paraId="5AD63345" w14:textId="77777777" w:rsidR="00A30025" w:rsidRPr="00547478" w:rsidRDefault="00A30025" w:rsidP="005F6610">
                  <w:pPr>
                    <w:autoSpaceDE w:val="0"/>
                    <w:autoSpaceDN w:val="0"/>
                    <w:adjustRightInd w:val="0"/>
                    <w:spacing w:before="120" w:after="120"/>
                    <w:rPr>
                      <w:rFonts w:ascii="Arial" w:hAnsi="Arial" w:cs="Arial"/>
                      <w:sz w:val="22"/>
                      <w:szCs w:val="22"/>
                    </w:rPr>
                  </w:pPr>
                  <w:r w:rsidRPr="00547478">
                    <w:rPr>
                      <w:rFonts w:ascii="Arial" w:hAnsi="Arial" w:cs="Arial"/>
                      <w:sz w:val="22"/>
                      <w:szCs w:val="22"/>
                    </w:rPr>
                    <w:t>assess the nature and scope of new concepts and identify priorities and procedures within timeframes</w:t>
                  </w:r>
                </w:p>
              </w:tc>
            </w:tr>
          </w:tbl>
          <w:p w14:paraId="67FE2087" w14:textId="77777777" w:rsidR="00A30025" w:rsidRPr="00547478" w:rsidRDefault="00A30025" w:rsidP="005F6610">
            <w:pPr>
              <w:pStyle w:val="Guidingtext"/>
              <w:rPr>
                <w:color w:val="auto"/>
                <w:szCs w:val="22"/>
              </w:rPr>
            </w:pPr>
          </w:p>
        </w:tc>
      </w:tr>
      <w:tr w:rsidR="00A30025" w:rsidRPr="00547478" w14:paraId="31B32C08" w14:textId="77777777" w:rsidTr="002F762F">
        <w:tblPrEx>
          <w:tblLook w:val="04A0" w:firstRow="1" w:lastRow="0" w:firstColumn="1" w:lastColumn="0" w:noHBand="0" w:noVBand="1"/>
        </w:tblPrEx>
        <w:tc>
          <w:tcPr>
            <w:tcW w:w="2126" w:type="dxa"/>
            <w:gridSpan w:val="2"/>
            <w:shd w:val="clear" w:color="auto" w:fill="auto"/>
          </w:tcPr>
          <w:p w14:paraId="054EDCE3" w14:textId="77777777" w:rsidR="00A30025" w:rsidRPr="007430A7" w:rsidRDefault="00A30025" w:rsidP="005F6610">
            <w:pPr>
              <w:pStyle w:val="SectionCsubsection"/>
              <w:rPr>
                <w:rFonts w:cs="Arial"/>
                <w:b/>
                <w:szCs w:val="22"/>
              </w:rPr>
            </w:pPr>
            <w:r w:rsidRPr="007430A7">
              <w:rPr>
                <w:rFonts w:cs="Arial"/>
                <w:b/>
                <w:szCs w:val="22"/>
              </w:rPr>
              <w:t>UNIT MAPPING INFORMATION</w:t>
            </w:r>
          </w:p>
        </w:tc>
        <w:tc>
          <w:tcPr>
            <w:tcW w:w="6946" w:type="dxa"/>
            <w:gridSpan w:val="3"/>
            <w:shd w:val="clear" w:color="auto" w:fill="auto"/>
          </w:tcPr>
          <w:tbl>
            <w:tblPr>
              <w:tblW w:w="6694" w:type="dxa"/>
              <w:tblBorders>
                <w:top w:val="single" w:sz="6" w:space="0" w:color="333333"/>
                <w:bottom w:val="single" w:sz="6" w:space="0" w:color="333333"/>
                <w:insideH w:val="single" w:sz="6" w:space="0" w:color="333333"/>
                <w:insideV w:val="single" w:sz="6" w:space="0" w:color="333333"/>
              </w:tblBorders>
              <w:tblLayout w:type="fixed"/>
              <w:tblCellMar>
                <w:left w:w="0" w:type="dxa"/>
                <w:right w:w="0" w:type="dxa"/>
              </w:tblCellMar>
              <w:tblLook w:val="04A0" w:firstRow="1" w:lastRow="0" w:firstColumn="1" w:lastColumn="0" w:noHBand="0" w:noVBand="1"/>
            </w:tblPr>
            <w:tblGrid>
              <w:gridCol w:w="2300"/>
              <w:gridCol w:w="2268"/>
              <w:gridCol w:w="2126"/>
            </w:tblGrid>
            <w:tr w:rsidR="00A30025" w:rsidRPr="00547478" w14:paraId="6A5A18C5" w14:textId="77777777" w:rsidTr="005F6610">
              <w:tc>
                <w:tcPr>
                  <w:tcW w:w="2300" w:type="dxa"/>
                  <w:tcMar>
                    <w:top w:w="30" w:type="dxa"/>
                    <w:left w:w="30" w:type="dxa"/>
                    <w:bottom w:w="30" w:type="dxa"/>
                    <w:right w:w="30" w:type="dxa"/>
                  </w:tcMar>
                  <w:hideMark/>
                </w:tcPr>
                <w:p w14:paraId="7184C7E7" w14:textId="77777777" w:rsidR="00A30025" w:rsidRPr="00547478" w:rsidRDefault="00A30025" w:rsidP="005F6610">
                  <w:pPr>
                    <w:spacing w:before="120" w:after="120"/>
                    <w:rPr>
                      <w:rFonts w:ascii="Arial" w:hAnsi="Arial" w:cs="Arial"/>
                      <w:sz w:val="22"/>
                      <w:szCs w:val="22"/>
                    </w:rPr>
                  </w:pPr>
                  <w:r w:rsidRPr="00547478">
                    <w:rPr>
                      <w:rFonts w:ascii="Arial" w:hAnsi="Arial" w:cs="Arial"/>
                      <w:sz w:val="22"/>
                      <w:szCs w:val="22"/>
                    </w:rPr>
                    <w:t>Code and Title</w:t>
                  </w:r>
                </w:p>
                <w:p w14:paraId="0DF5D185" w14:textId="77777777" w:rsidR="00A30025" w:rsidRPr="00547478" w:rsidRDefault="00A30025" w:rsidP="005F6610">
                  <w:pPr>
                    <w:spacing w:before="120" w:after="120"/>
                    <w:rPr>
                      <w:rFonts w:ascii="Arial" w:hAnsi="Arial" w:cs="Arial"/>
                      <w:sz w:val="22"/>
                      <w:szCs w:val="22"/>
                    </w:rPr>
                  </w:pPr>
                  <w:r w:rsidRPr="00547478">
                    <w:rPr>
                      <w:rFonts w:ascii="Arial" w:hAnsi="Arial" w:cs="Arial"/>
                      <w:sz w:val="22"/>
                      <w:szCs w:val="22"/>
                    </w:rPr>
                    <w:t>Current Version</w:t>
                  </w:r>
                </w:p>
              </w:tc>
              <w:tc>
                <w:tcPr>
                  <w:tcW w:w="2268" w:type="dxa"/>
                  <w:tcMar>
                    <w:top w:w="30" w:type="dxa"/>
                    <w:left w:w="30" w:type="dxa"/>
                    <w:bottom w:w="30" w:type="dxa"/>
                    <w:right w:w="30" w:type="dxa"/>
                  </w:tcMar>
                  <w:hideMark/>
                </w:tcPr>
                <w:p w14:paraId="2A73A4AC" w14:textId="77777777" w:rsidR="00A30025" w:rsidRPr="00547478" w:rsidRDefault="00A30025" w:rsidP="005F6610">
                  <w:pPr>
                    <w:spacing w:before="120" w:after="120"/>
                    <w:rPr>
                      <w:rFonts w:ascii="Arial" w:hAnsi="Arial" w:cs="Arial"/>
                      <w:sz w:val="22"/>
                      <w:szCs w:val="22"/>
                    </w:rPr>
                  </w:pPr>
                  <w:r w:rsidRPr="00547478">
                    <w:rPr>
                      <w:rFonts w:ascii="Arial" w:hAnsi="Arial" w:cs="Arial"/>
                      <w:sz w:val="22"/>
                      <w:szCs w:val="22"/>
                    </w:rPr>
                    <w:t>Code and Title</w:t>
                  </w:r>
                </w:p>
                <w:p w14:paraId="31812DA8" w14:textId="77777777" w:rsidR="00A30025" w:rsidRPr="00547478" w:rsidRDefault="00A30025" w:rsidP="005F6610">
                  <w:pPr>
                    <w:spacing w:before="120" w:after="120"/>
                    <w:rPr>
                      <w:rFonts w:ascii="Arial" w:hAnsi="Arial" w:cs="Arial"/>
                      <w:sz w:val="22"/>
                      <w:szCs w:val="22"/>
                    </w:rPr>
                  </w:pPr>
                  <w:r w:rsidRPr="00547478">
                    <w:rPr>
                      <w:rFonts w:ascii="Arial" w:hAnsi="Arial" w:cs="Arial"/>
                      <w:sz w:val="22"/>
                      <w:szCs w:val="22"/>
                    </w:rPr>
                    <w:t>Previous Version</w:t>
                  </w:r>
                </w:p>
              </w:tc>
              <w:tc>
                <w:tcPr>
                  <w:tcW w:w="2126" w:type="dxa"/>
                  <w:tcMar>
                    <w:top w:w="30" w:type="dxa"/>
                    <w:left w:w="30" w:type="dxa"/>
                    <w:bottom w:w="30" w:type="dxa"/>
                    <w:right w:w="30" w:type="dxa"/>
                  </w:tcMar>
                  <w:hideMark/>
                </w:tcPr>
                <w:p w14:paraId="43C15156" w14:textId="77777777" w:rsidR="00A30025" w:rsidRPr="00547478" w:rsidRDefault="00A30025" w:rsidP="005F6610">
                  <w:pPr>
                    <w:spacing w:before="120" w:after="120"/>
                    <w:rPr>
                      <w:rFonts w:ascii="Arial" w:hAnsi="Arial" w:cs="Arial"/>
                      <w:sz w:val="22"/>
                      <w:szCs w:val="22"/>
                    </w:rPr>
                  </w:pPr>
                  <w:r w:rsidRPr="00547478">
                    <w:rPr>
                      <w:rFonts w:ascii="Arial" w:hAnsi="Arial" w:cs="Arial"/>
                      <w:sz w:val="22"/>
                      <w:szCs w:val="22"/>
                    </w:rPr>
                    <w:t>Comments</w:t>
                  </w:r>
                </w:p>
              </w:tc>
            </w:tr>
            <w:tr w:rsidR="00A30025" w:rsidRPr="00547478" w14:paraId="14BA9856" w14:textId="77777777" w:rsidTr="005F6610">
              <w:tc>
                <w:tcPr>
                  <w:tcW w:w="2300" w:type="dxa"/>
                  <w:tcMar>
                    <w:top w:w="30" w:type="dxa"/>
                    <w:left w:w="30" w:type="dxa"/>
                    <w:bottom w:w="30" w:type="dxa"/>
                    <w:right w:w="30" w:type="dxa"/>
                  </w:tcMar>
                  <w:hideMark/>
                </w:tcPr>
                <w:p w14:paraId="617F8192" w14:textId="77777777" w:rsidR="008B1D68" w:rsidRDefault="008B1D68" w:rsidP="00365865">
                  <w:pPr>
                    <w:pStyle w:val="Standard"/>
                    <w:rPr>
                      <w:rFonts w:cs="Arial"/>
                      <w:b w:val="0"/>
                      <w:bCs/>
                      <w:color w:val="auto"/>
                      <w:szCs w:val="22"/>
                    </w:rPr>
                  </w:pPr>
                  <w:r w:rsidRPr="008B1D68">
                    <w:rPr>
                      <w:rFonts w:cs="Arial"/>
                      <w:b w:val="0"/>
                      <w:bCs/>
                      <w:color w:val="auto"/>
                      <w:szCs w:val="22"/>
                    </w:rPr>
                    <w:t>VU23171</w:t>
                  </w:r>
                </w:p>
                <w:p w14:paraId="0C43172D" w14:textId="64B07B85" w:rsidR="00A30025" w:rsidRPr="00365865" w:rsidRDefault="00A30025" w:rsidP="00365865">
                  <w:pPr>
                    <w:pStyle w:val="Standard"/>
                    <w:rPr>
                      <w:rFonts w:cs="Arial"/>
                      <w:b w:val="0"/>
                      <w:bCs/>
                      <w:color w:val="auto"/>
                      <w:szCs w:val="22"/>
                    </w:rPr>
                  </w:pPr>
                  <w:r w:rsidRPr="00547478">
                    <w:rPr>
                      <w:rFonts w:cs="Arial"/>
                      <w:b w:val="0"/>
                      <w:bCs/>
                      <w:color w:val="auto"/>
                      <w:szCs w:val="22"/>
                    </w:rPr>
                    <w:t>Prepare to work with family violence contexts within justice environments</w:t>
                  </w:r>
                </w:p>
              </w:tc>
              <w:tc>
                <w:tcPr>
                  <w:tcW w:w="2268" w:type="dxa"/>
                  <w:tcMar>
                    <w:top w:w="30" w:type="dxa"/>
                    <w:left w:w="30" w:type="dxa"/>
                    <w:bottom w:w="30" w:type="dxa"/>
                    <w:right w:w="30" w:type="dxa"/>
                  </w:tcMar>
                  <w:hideMark/>
                </w:tcPr>
                <w:p w14:paraId="04DCC69C" w14:textId="77777777" w:rsidR="00A30025" w:rsidRPr="00547478" w:rsidRDefault="00A30025" w:rsidP="005F6610">
                  <w:pPr>
                    <w:pStyle w:val="Standard"/>
                    <w:rPr>
                      <w:rFonts w:cs="Arial"/>
                      <w:b w:val="0"/>
                      <w:bCs/>
                      <w:color w:val="auto"/>
                      <w:szCs w:val="22"/>
                    </w:rPr>
                  </w:pPr>
                  <w:r w:rsidRPr="00547478">
                    <w:rPr>
                      <w:rFonts w:cs="Arial"/>
                      <w:b w:val="0"/>
                      <w:bCs/>
                      <w:color w:val="auto"/>
                      <w:szCs w:val="22"/>
                    </w:rPr>
                    <w:t>VU21915</w:t>
                  </w:r>
                </w:p>
                <w:p w14:paraId="5A01D09E" w14:textId="3B909E2D" w:rsidR="00A30025" w:rsidRPr="00365865" w:rsidRDefault="00A30025" w:rsidP="00365865">
                  <w:pPr>
                    <w:pStyle w:val="Standard"/>
                    <w:rPr>
                      <w:rFonts w:cs="Arial"/>
                      <w:b w:val="0"/>
                      <w:bCs/>
                      <w:color w:val="auto"/>
                      <w:szCs w:val="22"/>
                    </w:rPr>
                  </w:pPr>
                  <w:r w:rsidRPr="00547478">
                    <w:rPr>
                      <w:rFonts w:cs="Arial"/>
                      <w:b w:val="0"/>
                      <w:bCs/>
                      <w:color w:val="auto"/>
                      <w:szCs w:val="22"/>
                    </w:rPr>
                    <w:t>Work with family violence contexts within justice environments</w:t>
                  </w:r>
                </w:p>
              </w:tc>
              <w:tc>
                <w:tcPr>
                  <w:tcW w:w="2126" w:type="dxa"/>
                  <w:tcMar>
                    <w:top w:w="30" w:type="dxa"/>
                    <w:left w:w="30" w:type="dxa"/>
                    <w:bottom w:w="30" w:type="dxa"/>
                    <w:right w:w="30" w:type="dxa"/>
                  </w:tcMar>
                  <w:hideMark/>
                </w:tcPr>
                <w:p w14:paraId="12AD12E5" w14:textId="77777777" w:rsidR="00A30025" w:rsidRPr="00547478" w:rsidRDefault="00A30025" w:rsidP="005F6610">
                  <w:pPr>
                    <w:spacing w:before="120" w:after="120"/>
                    <w:rPr>
                      <w:rFonts w:ascii="Arial" w:hAnsi="Arial" w:cs="Arial"/>
                      <w:sz w:val="22"/>
                      <w:szCs w:val="22"/>
                    </w:rPr>
                  </w:pPr>
                  <w:r w:rsidRPr="00547478">
                    <w:rPr>
                      <w:rFonts w:ascii="Arial" w:hAnsi="Arial" w:cs="Arial"/>
                      <w:sz w:val="22"/>
                      <w:szCs w:val="22"/>
                    </w:rPr>
                    <w:t>Equivalent</w:t>
                  </w:r>
                </w:p>
              </w:tc>
            </w:tr>
          </w:tbl>
          <w:p w14:paraId="5572D71C" w14:textId="77777777" w:rsidR="00A30025" w:rsidRPr="00547478" w:rsidRDefault="00A30025" w:rsidP="005F6610">
            <w:pPr>
              <w:pStyle w:val="Bodycopy"/>
              <w:rPr>
                <w:rFonts w:cs="Arial"/>
                <w:i/>
                <w:iCs w:val="0"/>
                <w:color w:val="auto"/>
                <w:szCs w:val="22"/>
              </w:rPr>
            </w:pPr>
          </w:p>
        </w:tc>
      </w:tr>
    </w:tbl>
    <w:p w14:paraId="3AE6B74B" w14:textId="72313C9B" w:rsidR="005C07CC" w:rsidRDefault="005C07CC">
      <w:pPr>
        <w:rPr>
          <w:rFonts w:ascii="Arial" w:hAnsi="Arial" w:cs="Arial"/>
          <w:b/>
          <w:sz w:val="22"/>
          <w:szCs w:val="22"/>
        </w:rPr>
      </w:pPr>
      <w:r>
        <w:rPr>
          <w:rFonts w:ascii="Arial" w:hAnsi="Arial" w:cs="Arial"/>
          <w:b/>
          <w:sz w:val="22"/>
          <w:szCs w:val="22"/>
        </w:rPr>
        <w:br w:type="page"/>
      </w:r>
    </w:p>
    <w:p w14:paraId="6D99543E" w14:textId="22A316A7" w:rsidR="00A30025" w:rsidRPr="00547478" w:rsidRDefault="00A30025" w:rsidP="005F6610">
      <w:pPr>
        <w:spacing w:after="160"/>
        <w:ind w:left="142"/>
        <w:rPr>
          <w:rFonts w:ascii="Arial" w:hAnsi="Arial" w:cs="Arial"/>
          <w:b/>
          <w:sz w:val="22"/>
          <w:szCs w:val="22"/>
        </w:rPr>
      </w:pPr>
      <w:r w:rsidRPr="00547478">
        <w:rPr>
          <w:rFonts w:ascii="Arial" w:hAnsi="Arial" w:cs="Arial"/>
          <w:b/>
          <w:sz w:val="22"/>
          <w:szCs w:val="22"/>
        </w:rPr>
        <w:lastRenderedPageBreak/>
        <w:t xml:space="preserve">Assessment Requirements </w:t>
      </w:r>
    </w:p>
    <w:tbl>
      <w:tblPr>
        <w:tblW w:w="921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0"/>
        <w:gridCol w:w="7274"/>
      </w:tblGrid>
      <w:tr w:rsidR="00A30025" w:rsidRPr="00DD2B16" w14:paraId="2C949A3F" w14:textId="77777777" w:rsidTr="00B07764">
        <w:trPr>
          <w:trHeight w:val="989"/>
        </w:trPr>
        <w:tc>
          <w:tcPr>
            <w:tcW w:w="1940" w:type="dxa"/>
            <w:shd w:val="clear" w:color="auto" w:fill="auto"/>
          </w:tcPr>
          <w:p w14:paraId="2AAAC9AA" w14:textId="65B8CAA4" w:rsidR="00A30025" w:rsidRPr="00DD2B16" w:rsidRDefault="00A30025" w:rsidP="00DD2B16">
            <w:pPr>
              <w:pStyle w:val="SectionCsubsection"/>
              <w:spacing w:beforeLines="120" w:before="288" w:afterLines="120" w:after="288"/>
              <w:rPr>
                <w:rFonts w:cs="Arial"/>
                <w:b/>
                <w:szCs w:val="22"/>
              </w:rPr>
            </w:pPr>
            <w:r w:rsidRPr="00547478">
              <w:rPr>
                <w:rFonts w:cs="Arial"/>
                <w:b/>
                <w:szCs w:val="22"/>
              </w:rPr>
              <w:t>TITLE</w:t>
            </w:r>
          </w:p>
        </w:tc>
        <w:tc>
          <w:tcPr>
            <w:tcW w:w="7274" w:type="dxa"/>
            <w:shd w:val="clear" w:color="auto" w:fill="auto"/>
          </w:tcPr>
          <w:p w14:paraId="34D36348" w14:textId="35C5336C" w:rsidR="00A30025" w:rsidRPr="00DD2B16" w:rsidRDefault="00A30025" w:rsidP="00DD2B16">
            <w:pPr>
              <w:pStyle w:val="SectionCsubsection"/>
              <w:spacing w:beforeLines="120" w:before="288" w:afterLines="120" w:after="288"/>
              <w:rPr>
                <w:rFonts w:cs="Arial"/>
                <w:b/>
                <w:szCs w:val="22"/>
              </w:rPr>
            </w:pPr>
            <w:r w:rsidRPr="00DD2B16">
              <w:rPr>
                <w:rFonts w:cs="Arial"/>
                <w:b/>
                <w:szCs w:val="22"/>
              </w:rPr>
              <w:t xml:space="preserve">Assessment Requirements for </w:t>
            </w:r>
            <w:r w:rsidR="008B1D68" w:rsidRPr="008B1D68">
              <w:rPr>
                <w:rFonts w:cs="Arial"/>
                <w:b/>
                <w:szCs w:val="22"/>
              </w:rPr>
              <w:t>VU23171</w:t>
            </w:r>
            <w:r w:rsidRPr="00DD2B16">
              <w:rPr>
                <w:rFonts w:cs="Arial"/>
                <w:b/>
                <w:szCs w:val="22"/>
              </w:rPr>
              <w:t xml:space="preserve"> </w:t>
            </w:r>
            <w:r w:rsidR="009673B0">
              <w:rPr>
                <w:rFonts w:cs="Arial"/>
                <w:b/>
                <w:szCs w:val="22"/>
              </w:rPr>
              <w:t>Prepare to w</w:t>
            </w:r>
            <w:r w:rsidRPr="00DD2B16">
              <w:rPr>
                <w:rFonts w:cs="Arial"/>
                <w:b/>
                <w:szCs w:val="22"/>
              </w:rPr>
              <w:t>ork with family violence contexts within justice environments</w:t>
            </w:r>
          </w:p>
        </w:tc>
      </w:tr>
      <w:tr w:rsidR="00A30025" w:rsidRPr="00547478" w14:paraId="7D1D705D" w14:textId="77777777" w:rsidTr="00DD2B16">
        <w:tc>
          <w:tcPr>
            <w:tcW w:w="1940" w:type="dxa"/>
            <w:shd w:val="clear" w:color="auto" w:fill="auto"/>
          </w:tcPr>
          <w:p w14:paraId="5BEE3B9A" w14:textId="77777777" w:rsidR="00A30025" w:rsidRPr="00547478" w:rsidRDefault="00A30025" w:rsidP="005F6610">
            <w:pPr>
              <w:spacing w:before="120"/>
              <w:rPr>
                <w:rFonts w:ascii="Arial" w:hAnsi="Arial" w:cs="Arial"/>
                <w:b/>
                <w:sz w:val="22"/>
                <w:szCs w:val="22"/>
              </w:rPr>
            </w:pPr>
            <w:r w:rsidRPr="00547478">
              <w:rPr>
                <w:rFonts w:ascii="Arial" w:hAnsi="Arial" w:cs="Arial"/>
                <w:b/>
                <w:sz w:val="22"/>
                <w:szCs w:val="22"/>
              </w:rPr>
              <w:t>PERFORMANCE EVIDENCE</w:t>
            </w:r>
          </w:p>
          <w:p w14:paraId="5D715F2E" w14:textId="77777777" w:rsidR="00A30025" w:rsidRPr="00547478" w:rsidRDefault="00A30025" w:rsidP="005F6610">
            <w:pPr>
              <w:spacing w:after="120"/>
              <w:rPr>
                <w:rFonts w:ascii="Arial" w:hAnsi="Arial" w:cs="Arial"/>
                <w:b/>
                <w:sz w:val="22"/>
                <w:szCs w:val="22"/>
              </w:rPr>
            </w:pPr>
          </w:p>
        </w:tc>
        <w:tc>
          <w:tcPr>
            <w:tcW w:w="7274" w:type="dxa"/>
            <w:shd w:val="clear" w:color="auto" w:fill="auto"/>
          </w:tcPr>
          <w:p w14:paraId="79B667EB" w14:textId="77777777" w:rsidR="004C119B" w:rsidRDefault="004C119B" w:rsidP="004C119B">
            <w:pPr>
              <w:pStyle w:val="SIText"/>
              <w:spacing w:before="120" w:after="120"/>
              <w:rPr>
                <w:rStyle w:val="SITemporaryText-red"/>
                <w:rFonts w:cs="Arial"/>
                <w:color w:val="auto"/>
              </w:rPr>
            </w:pPr>
            <w:r w:rsidRPr="0014064C">
              <w:rPr>
                <w:rStyle w:val="SITemporaryText-red"/>
                <w:rFonts w:cs="Arial"/>
                <w:color w:val="auto"/>
              </w:rPr>
              <w:t>The candidate must demonstrate the ability to complete the tasks outlined in the elements, performance criteria and foundation skills of this unit.</w:t>
            </w:r>
            <w:r w:rsidRPr="00177815">
              <w:rPr>
                <w:rStyle w:val="SITemporaryText-red"/>
                <w:rFonts w:cs="Arial"/>
                <w:color w:val="auto"/>
              </w:rPr>
              <w:t xml:space="preserve"> </w:t>
            </w:r>
          </w:p>
          <w:p w14:paraId="65BD916A" w14:textId="77777777" w:rsidR="004C119B" w:rsidRPr="00547478" w:rsidRDefault="004C119B" w:rsidP="004C119B">
            <w:pPr>
              <w:pStyle w:val="SIText"/>
              <w:spacing w:before="120" w:after="120"/>
              <w:rPr>
                <w:rStyle w:val="SITemporaryText-red"/>
                <w:rFonts w:cs="Arial"/>
                <w:color w:val="auto"/>
              </w:rPr>
            </w:pPr>
            <w:r w:rsidRPr="00547478">
              <w:rPr>
                <w:rStyle w:val="SITemporaryText-red"/>
                <w:rFonts w:cs="Arial"/>
                <w:color w:val="auto"/>
              </w:rPr>
              <w:t xml:space="preserve">In doing so the </w:t>
            </w:r>
            <w:r>
              <w:rPr>
                <w:rStyle w:val="SITemporaryText-red"/>
                <w:rFonts w:cs="Arial"/>
                <w:color w:val="auto"/>
              </w:rPr>
              <w:t>c</w:t>
            </w:r>
            <w:r w:rsidRPr="00177815">
              <w:rPr>
                <w:rStyle w:val="SITemporaryText-red"/>
                <w:rFonts w:cs="Arial"/>
                <w:color w:val="auto"/>
              </w:rPr>
              <w:t>andidate</w:t>
            </w:r>
            <w:r w:rsidRPr="00547478">
              <w:rPr>
                <w:rStyle w:val="SITemporaryText-red"/>
                <w:rFonts w:cs="Arial"/>
                <w:color w:val="auto"/>
              </w:rPr>
              <w:t xml:space="preserve"> must:</w:t>
            </w:r>
          </w:p>
          <w:p w14:paraId="2FF0D99B" w14:textId="36CC61B9" w:rsidR="00A30025" w:rsidRPr="00547478" w:rsidRDefault="00A30025" w:rsidP="00565C71">
            <w:pPr>
              <w:pStyle w:val="ListBullet2"/>
              <w:numPr>
                <w:ilvl w:val="0"/>
                <w:numId w:val="25"/>
              </w:numPr>
              <w:tabs>
                <w:tab w:val="left" w:pos="988"/>
              </w:tabs>
              <w:ind w:left="464" w:hanging="425"/>
              <w:contextualSpacing w:val="0"/>
              <w:rPr>
                <w:rFonts w:cs="Arial"/>
                <w:szCs w:val="22"/>
              </w:rPr>
            </w:pPr>
            <w:r w:rsidRPr="00547478">
              <w:rPr>
                <w:rFonts w:cs="Arial"/>
                <w:szCs w:val="22"/>
              </w:rPr>
              <w:t xml:space="preserve">present an </w:t>
            </w:r>
            <w:r w:rsidRPr="00547478">
              <w:rPr>
                <w:rFonts w:cs="Arial"/>
                <w:bCs/>
                <w:szCs w:val="22"/>
              </w:rPr>
              <w:t xml:space="preserve">analysis </w:t>
            </w:r>
            <w:r w:rsidR="00EA39AF">
              <w:rPr>
                <w:rFonts w:cs="Arial"/>
                <w:bCs/>
                <w:szCs w:val="22"/>
              </w:rPr>
              <w:t xml:space="preserve">on </w:t>
            </w:r>
            <w:r w:rsidRPr="00547478">
              <w:rPr>
                <w:rFonts w:cs="Arial"/>
                <w:szCs w:val="22"/>
              </w:rPr>
              <w:t xml:space="preserve">the legislative framework for the family violence context </w:t>
            </w:r>
          </w:p>
          <w:p w14:paraId="45D8D418" w14:textId="77777777" w:rsidR="00A30025" w:rsidRPr="00547478" w:rsidRDefault="00A30025" w:rsidP="00565C71">
            <w:pPr>
              <w:pStyle w:val="ListBullet2"/>
              <w:numPr>
                <w:ilvl w:val="0"/>
                <w:numId w:val="25"/>
              </w:numPr>
              <w:tabs>
                <w:tab w:val="left" w:pos="988"/>
              </w:tabs>
              <w:ind w:left="464" w:hanging="425"/>
              <w:contextualSpacing w:val="0"/>
              <w:rPr>
                <w:rFonts w:cs="Arial"/>
                <w:szCs w:val="22"/>
              </w:rPr>
            </w:pPr>
            <w:r w:rsidRPr="00547478">
              <w:rPr>
                <w:rFonts w:cs="Arial"/>
                <w:szCs w:val="22"/>
              </w:rPr>
              <w:t>review</w:t>
            </w:r>
            <w:r w:rsidRPr="00547478">
              <w:rPr>
                <w:rFonts w:cs="Arial"/>
                <w:bCs/>
                <w:szCs w:val="22"/>
              </w:rPr>
              <w:t xml:space="preserve">, analyse and discuss </w:t>
            </w:r>
            <w:r w:rsidRPr="00547478">
              <w:rPr>
                <w:rFonts w:cs="Arial"/>
                <w:szCs w:val="22"/>
              </w:rPr>
              <w:t>theoretical perspectives on one family violence case</w:t>
            </w:r>
          </w:p>
          <w:p w14:paraId="77546E6E" w14:textId="6D45DFEF" w:rsidR="00A30025" w:rsidRPr="00547478" w:rsidRDefault="00A30025" w:rsidP="00565C71">
            <w:pPr>
              <w:pStyle w:val="ListBullet2"/>
              <w:numPr>
                <w:ilvl w:val="0"/>
                <w:numId w:val="25"/>
              </w:numPr>
              <w:tabs>
                <w:tab w:val="left" w:pos="988"/>
              </w:tabs>
              <w:ind w:left="464" w:hanging="425"/>
              <w:contextualSpacing w:val="0"/>
              <w:rPr>
                <w:rFonts w:cs="Arial"/>
                <w:b/>
                <w:bCs/>
                <w:szCs w:val="22"/>
              </w:rPr>
            </w:pPr>
            <w:r w:rsidRPr="00547478">
              <w:rPr>
                <w:rFonts w:cs="Arial"/>
                <w:bCs/>
                <w:szCs w:val="22"/>
              </w:rPr>
              <w:t>identify</w:t>
            </w:r>
            <w:r w:rsidRPr="00547478">
              <w:rPr>
                <w:rFonts w:cs="Arial"/>
                <w:szCs w:val="22"/>
              </w:rPr>
              <w:t xml:space="preserve"> strategies that relate to family violence functions and roles, safety, risk analysis, and personal </w:t>
            </w:r>
            <w:r w:rsidR="008D15A0" w:rsidRPr="00547478">
              <w:rPr>
                <w:rFonts w:cs="Arial"/>
                <w:szCs w:val="22"/>
              </w:rPr>
              <w:t>self-care</w:t>
            </w:r>
            <w:r w:rsidRPr="00547478">
              <w:rPr>
                <w:rFonts w:cs="Arial"/>
                <w:szCs w:val="22"/>
              </w:rPr>
              <w:t xml:space="preserve"> within a justice environment. </w:t>
            </w:r>
          </w:p>
        </w:tc>
      </w:tr>
      <w:tr w:rsidR="00A30025" w:rsidRPr="00547478" w14:paraId="7F11AA4F" w14:textId="77777777" w:rsidTr="00DD2B16">
        <w:tc>
          <w:tcPr>
            <w:tcW w:w="1940" w:type="dxa"/>
            <w:shd w:val="clear" w:color="auto" w:fill="auto"/>
          </w:tcPr>
          <w:p w14:paraId="6D6C8A1B" w14:textId="77777777" w:rsidR="00A30025" w:rsidRPr="00547478" w:rsidRDefault="00A30025" w:rsidP="005F6610">
            <w:pPr>
              <w:spacing w:before="120"/>
              <w:rPr>
                <w:rFonts w:ascii="Arial" w:hAnsi="Arial" w:cs="Arial"/>
                <w:b/>
                <w:sz w:val="22"/>
                <w:szCs w:val="22"/>
              </w:rPr>
            </w:pPr>
            <w:r w:rsidRPr="00547478">
              <w:rPr>
                <w:rFonts w:ascii="Arial" w:hAnsi="Arial" w:cs="Arial"/>
                <w:b/>
                <w:sz w:val="22"/>
                <w:szCs w:val="22"/>
              </w:rPr>
              <w:t>KNOWLEDGE EVIDENCE</w:t>
            </w:r>
          </w:p>
          <w:p w14:paraId="77FB246B" w14:textId="77777777" w:rsidR="00A30025" w:rsidRPr="00547478" w:rsidRDefault="00A30025" w:rsidP="005F6610">
            <w:pPr>
              <w:spacing w:after="120"/>
              <w:rPr>
                <w:rFonts w:ascii="Arial" w:hAnsi="Arial" w:cs="Arial"/>
                <w:b/>
                <w:sz w:val="22"/>
                <w:szCs w:val="22"/>
              </w:rPr>
            </w:pPr>
          </w:p>
        </w:tc>
        <w:tc>
          <w:tcPr>
            <w:tcW w:w="7274" w:type="dxa"/>
            <w:shd w:val="clear" w:color="auto" w:fill="auto"/>
          </w:tcPr>
          <w:p w14:paraId="78B10B63" w14:textId="339832D7" w:rsidR="00A30025" w:rsidRPr="00547478" w:rsidRDefault="00156B21" w:rsidP="00365865">
            <w:pPr>
              <w:autoSpaceDE w:val="0"/>
              <w:autoSpaceDN w:val="0"/>
              <w:adjustRightInd w:val="0"/>
              <w:spacing w:before="120" w:after="120"/>
              <w:rPr>
                <w:rFonts w:ascii="Arial" w:hAnsi="Arial" w:cs="Arial"/>
                <w:sz w:val="22"/>
                <w:szCs w:val="22"/>
              </w:rPr>
            </w:pPr>
            <w:r w:rsidRPr="00547478">
              <w:rPr>
                <w:rFonts w:ascii="Arial" w:hAnsi="Arial" w:cs="Arial"/>
                <w:sz w:val="22"/>
                <w:szCs w:val="22"/>
              </w:rPr>
              <w:t xml:space="preserve">The </w:t>
            </w:r>
            <w:r>
              <w:rPr>
                <w:rFonts w:ascii="Arial" w:hAnsi="Arial" w:cs="Arial"/>
                <w:sz w:val="22"/>
                <w:szCs w:val="22"/>
              </w:rPr>
              <w:t>candidate</w:t>
            </w:r>
            <w:r w:rsidRPr="00547478">
              <w:rPr>
                <w:rFonts w:ascii="Arial" w:hAnsi="Arial" w:cs="Arial"/>
                <w:sz w:val="22"/>
                <w:szCs w:val="22"/>
              </w:rPr>
              <w:t xml:space="preserve"> </w:t>
            </w:r>
            <w:r w:rsidR="00A30025" w:rsidRPr="00547478">
              <w:rPr>
                <w:rFonts w:ascii="Arial" w:hAnsi="Arial" w:cs="Arial"/>
                <w:sz w:val="22"/>
                <w:szCs w:val="22"/>
              </w:rPr>
              <w:t>must be able to demonstrate essential knowledge required to effectively do the task outlined in elements and performance criteria of this unit, manage the task and manage contingencies in the context of the work role. This includes knowledge of:</w:t>
            </w:r>
          </w:p>
          <w:p w14:paraId="3B0ED22C" w14:textId="77777777" w:rsidR="00A30025" w:rsidRPr="00547478" w:rsidRDefault="00A30025" w:rsidP="00565C71">
            <w:pPr>
              <w:pStyle w:val="ListBullet2"/>
              <w:numPr>
                <w:ilvl w:val="0"/>
                <w:numId w:val="25"/>
              </w:numPr>
              <w:tabs>
                <w:tab w:val="left" w:pos="988"/>
              </w:tabs>
              <w:ind w:left="464" w:hanging="425"/>
              <w:contextualSpacing w:val="0"/>
              <w:rPr>
                <w:rFonts w:cs="Arial"/>
                <w:szCs w:val="22"/>
              </w:rPr>
            </w:pPr>
            <w:r w:rsidRPr="00547478">
              <w:rPr>
                <w:rFonts w:cs="Arial"/>
                <w:szCs w:val="22"/>
              </w:rPr>
              <w:t>legislative requirements and provisions relevant to family violence sector</w:t>
            </w:r>
          </w:p>
          <w:p w14:paraId="42A1A98B" w14:textId="77777777" w:rsidR="00A30025" w:rsidRPr="00547478" w:rsidRDefault="00A30025" w:rsidP="00565C71">
            <w:pPr>
              <w:pStyle w:val="ListBullet2"/>
              <w:numPr>
                <w:ilvl w:val="0"/>
                <w:numId w:val="25"/>
              </w:numPr>
              <w:tabs>
                <w:tab w:val="left" w:pos="988"/>
              </w:tabs>
              <w:ind w:left="464" w:hanging="425"/>
              <w:contextualSpacing w:val="0"/>
              <w:rPr>
                <w:rFonts w:cs="Arial"/>
                <w:szCs w:val="22"/>
              </w:rPr>
            </w:pPr>
            <w:r w:rsidRPr="00547478">
              <w:rPr>
                <w:rFonts w:cs="Arial"/>
                <w:szCs w:val="22"/>
              </w:rPr>
              <w:t>Victorian frameworks for identifying and responding to family violence</w:t>
            </w:r>
          </w:p>
          <w:p w14:paraId="4EF1FEE1" w14:textId="77777777" w:rsidR="00A30025" w:rsidRPr="00547478" w:rsidRDefault="00A30025" w:rsidP="00565C71">
            <w:pPr>
              <w:pStyle w:val="ListBullet2"/>
              <w:numPr>
                <w:ilvl w:val="0"/>
                <w:numId w:val="25"/>
              </w:numPr>
              <w:tabs>
                <w:tab w:val="left" w:pos="988"/>
              </w:tabs>
              <w:ind w:left="464" w:hanging="425"/>
              <w:contextualSpacing w:val="0"/>
              <w:rPr>
                <w:rFonts w:cs="Arial"/>
                <w:szCs w:val="22"/>
              </w:rPr>
            </w:pPr>
            <w:r w:rsidRPr="00547478">
              <w:rPr>
                <w:rFonts w:cs="Arial"/>
                <w:szCs w:val="22"/>
              </w:rPr>
              <w:t>family violence as a gendered crime</w:t>
            </w:r>
          </w:p>
          <w:p w14:paraId="34CBDF39" w14:textId="77777777" w:rsidR="00A30025" w:rsidRPr="00547478" w:rsidRDefault="00A30025" w:rsidP="00565C71">
            <w:pPr>
              <w:pStyle w:val="ListBullet2"/>
              <w:numPr>
                <w:ilvl w:val="0"/>
                <w:numId w:val="25"/>
              </w:numPr>
              <w:tabs>
                <w:tab w:val="left" w:pos="988"/>
              </w:tabs>
              <w:ind w:left="464" w:hanging="425"/>
              <w:contextualSpacing w:val="0"/>
              <w:rPr>
                <w:rFonts w:cs="Arial"/>
                <w:szCs w:val="22"/>
              </w:rPr>
            </w:pPr>
            <w:r w:rsidRPr="00547478">
              <w:rPr>
                <w:rFonts w:cs="Arial"/>
                <w:szCs w:val="22"/>
              </w:rPr>
              <w:t>relevant social theory and its application to the family violence within the justice environment</w:t>
            </w:r>
          </w:p>
          <w:p w14:paraId="0C3F4D40" w14:textId="77777777" w:rsidR="00A30025" w:rsidRPr="00547478" w:rsidRDefault="00A30025" w:rsidP="00565C71">
            <w:pPr>
              <w:pStyle w:val="ListBullet2"/>
              <w:numPr>
                <w:ilvl w:val="0"/>
                <w:numId w:val="25"/>
              </w:numPr>
              <w:tabs>
                <w:tab w:val="left" w:pos="988"/>
              </w:tabs>
              <w:ind w:left="464" w:hanging="425"/>
              <w:contextualSpacing w:val="0"/>
              <w:rPr>
                <w:rFonts w:cs="Arial"/>
                <w:szCs w:val="22"/>
              </w:rPr>
            </w:pPr>
            <w:r w:rsidRPr="00547478">
              <w:rPr>
                <w:rFonts w:cs="Arial"/>
                <w:szCs w:val="22"/>
              </w:rPr>
              <w:t xml:space="preserve">current approaches to understanding of family violence  </w:t>
            </w:r>
          </w:p>
          <w:p w14:paraId="738344EC" w14:textId="77777777" w:rsidR="00A30025" w:rsidRPr="00547478" w:rsidRDefault="00A30025" w:rsidP="00565C71">
            <w:pPr>
              <w:pStyle w:val="ListBullet2"/>
              <w:numPr>
                <w:ilvl w:val="0"/>
                <w:numId w:val="25"/>
              </w:numPr>
              <w:tabs>
                <w:tab w:val="left" w:pos="988"/>
              </w:tabs>
              <w:ind w:left="464" w:hanging="425"/>
              <w:contextualSpacing w:val="0"/>
              <w:rPr>
                <w:rFonts w:cs="Arial"/>
                <w:szCs w:val="22"/>
              </w:rPr>
            </w:pPr>
            <w:r w:rsidRPr="00547478">
              <w:rPr>
                <w:rFonts w:cs="Arial"/>
                <w:szCs w:val="22"/>
              </w:rPr>
              <w:t>myths relating to family violence</w:t>
            </w:r>
          </w:p>
          <w:p w14:paraId="0DF8062D" w14:textId="77777777" w:rsidR="00A30025" w:rsidRPr="00547478" w:rsidRDefault="00A30025" w:rsidP="00565C71">
            <w:pPr>
              <w:pStyle w:val="ListBullet2"/>
              <w:numPr>
                <w:ilvl w:val="0"/>
                <w:numId w:val="25"/>
              </w:numPr>
              <w:tabs>
                <w:tab w:val="left" w:pos="988"/>
              </w:tabs>
              <w:ind w:left="464" w:hanging="425"/>
              <w:contextualSpacing w:val="0"/>
              <w:rPr>
                <w:rFonts w:cs="Arial"/>
                <w:szCs w:val="22"/>
              </w:rPr>
            </w:pPr>
            <w:r w:rsidRPr="00547478">
              <w:rPr>
                <w:rFonts w:cs="Arial"/>
                <w:szCs w:val="22"/>
              </w:rPr>
              <w:t>current risk assessment practice guides/tools</w:t>
            </w:r>
          </w:p>
        </w:tc>
      </w:tr>
      <w:tr w:rsidR="00A30025" w:rsidRPr="00547478" w14:paraId="64E03091" w14:textId="77777777" w:rsidTr="00DD2B16">
        <w:tc>
          <w:tcPr>
            <w:tcW w:w="1940" w:type="dxa"/>
            <w:shd w:val="clear" w:color="auto" w:fill="auto"/>
          </w:tcPr>
          <w:p w14:paraId="63BFA137" w14:textId="77777777" w:rsidR="00A30025" w:rsidRPr="00547478" w:rsidRDefault="00A30025" w:rsidP="005F6610">
            <w:pPr>
              <w:spacing w:before="120"/>
              <w:rPr>
                <w:rFonts w:ascii="Arial" w:hAnsi="Arial" w:cs="Arial"/>
                <w:b/>
                <w:sz w:val="22"/>
                <w:szCs w:val="22"/>
              </w:rPr>
            </w:pPr>
            <w:r w:rsidRPr="00547478">
              <w:rPr>
                <w:rFonts w:ascii="Arial" w:hAnsi="Arial" w:cs="Arial"/>
                <w:b/>
                <w:sz w:val="22"/>
                <w:szCs w:val="22"/>
              </w:rPr>
              <w:t>ASSESSMENT CONDITIONS</w:t>
            </w:r>
          </w:p>
          <w:p w14:paraId="4998B962" w14:textId="77777777" w:rsidR="00A30025" w:rsidRPr="00547478" w:rsidRDefault="00A30025" w:rsidP="005F6610">
            <w:pPr>
              <w:spacing w:after="120"/>
              <w:rPr>
                <w:rFonts w:ascii="Arial" w:hAnsi="Arial" w:cs="Arial"/>
                <w:b/>
                <w:sz w:val="22"/>
                <w:szCs w:val="22"/>
              </w:rPr>
            </w:pPr>
          </w:p>
        </w:tc>
        <w:tc>
          <w:tcPr>
            <w:tcW w:w="7274" w:type="dxa"/>
            <w:shd w:val="clear" w:color="auto" w:fill="auto"/>
          </w:tcPr>
          <w:p w14:paraId="6FA0EF37" w14:textId="77777777" w:rsidR="00A30025" w:rsidRPr="00547478" w:rsidRDefault="00A30025" w:rsidP="00365865">
            <w:pPr>
              <w:shd w:val="clear" w:color="auto" w:fill="FFFFFF" w:themeFill="background1"/>
              <w:spacing w:before="120" w:after="120"/>
              <w:rPr>
                <w:rFonts w:ascii="Arial" w:hAnsi="Arial" w:cs="Arial"/>
                <w:sz w:val="22"/>
                <w:szCs w:val="22"/>
                <w:lang w:val="en-AU" w:eastAsia="en-US"/>
              </w:rPr>
            </w:pPr>
            <w:r w:rsidRPr="00547478">
              <w:rPr>
                <w:rFonts w:ascii="Arial" w:hAnsi="Arial" w:cs="Arial"/>
                <w:sz w:val="22"/>
                <w:szCs w:val="22"/>
                <w:lang w:val="en-AU" w:eastAsia="en-US"/>
              </w:rPr>
              <w:t xml:space="preserve">Skills must be demonstrated in an environment that accurately represents justice workplace conditions.  </w:t>
            </w:r>
          </w:p>
          <w:p w14:paraId="0C05F610" w14:textId="77777777" w:rsidR="00A30025" w:rsidRPr="00547478" w:rsidRDefault="00A30025" w:rsidP="00365865">
            <w:pPr>
              <w:shd w:val="clear" w:color="auto" w:fill="FFFFFF" w:themeFill="background1"/>
              <w:spacing w:before="120" w:after="120"/>
              <w:rPr>
                <w:rFonts w:ascii="Arial" w:hAnsi="Arial" w:cs="Arial"/>
                <w:sz w:val="22"/>
                <w:szCs w:val="22"/>
                <w:lang w:val="en-AU" w:eastAsia="en-US"/>
              </w:rPr>
            </w:pPr>
            <w:r w:rsidRPr="00547478">
              <w:rPr>
                <w:rFonts w:ascii="Arial" w:hAnsi="Arial" w:cs="Arial"/>
                <w:sz w:val="22"/>
                <w:szCs w:val="22"/>
                <w:lang w:val="en-AU" w:eastAsia="en-US"/>
              </w:rPr>
              <w:t>Resources:</w:t>
            </w:r>
          </w:p>
          <w:p w14:paraId="5BBD78A3" w14:textId="77777777" w:rsidR="00A30025" w:rsidRPr="00547478" w:rsidRDefault="00A30025" w:rsidP="00565C71">
            <w:pPr>
              <w:pStyle w:val="ListBullet2"/>
              <w:numPr>
                <w:ilvl w:val="0"/>
                <w:numId w:val="25"/>
              </w:numPr>
              <w:tabs>
                <w:tab w:val="left" w:pos="988"/>
              </w:tabs>
              <w:ind w:left="464" w:hanging="425"/>
              <w:contextualSpacing w:val="0"/>
              <w:rPr>
                <w:rFonts w:cs="Arial"/>
                <w:szCs w:val="22"/>
              </w:rPr>
            </w:pPr>
            <w:r w:rsidRPr="00547478">
              <w:rPr>
                <w:rFonts w:cs="Arial"/>
                <w:szCs w:val="22"/>
              </w:rPr>
              <w:t>access to relevant Federal, State and local legislative and regulatory requirements and appropriate texts, policies and documentation</w:t>
            </w:r>
          </w:p>
          <w:p w14:paraId="0EC9E13B" w14:textId="77777777" w:rsidR="00A30025" w:rsidRPr="00547478" w:rsidRDefault="00A30025" w:rsidP="00565C71">
            <w:pPr>
              <w:pStyle w:val="ListBullet2"/>
              <w:numPr>
                <w:ilvl w:val="0"/>
                <w:numId w:val="25"/>
              </w:numPr>
              <w:tabs>
                <w:tab w:val="left" w:pos="988"/>
              </w:tabs>
              <w:ind w:left="464" w:hanging="425"/>
              <w:contextualSpacing w:val="0"/>
              <w:rPr>
                <w:rFonts w:cs="Arial"/>
                <w:szCs w:val="22"/>
              </w:rPr>
            </w:pPr>
            <w:r w:rsidRPr="00547478">
              <w:rPr>
                <w:rFonts w:cs="Arial"/>
                <w:szCs w:val="22"/>
              </w:rPr>
              <w:t>access to the ethics policies and privacy rules when interacting with or attending correctional institutions, courts, and policing/law enforcement premises.</w:t>
            </w:r>
          </w:p>
          <w:p w14:paraId="71D24A01" w14:textId="77777777" w:rsidR="00A30025" w:rsidRPr="00547478" w:rsidRDefault="00A30025" w:rsidP="00365865">
            <w:pPr>
              <w:spacing w:before="120" w:after="120"/>
              <w:rPr>
                <w:rFonts w:ascii="Arial" w:hAnsi="Arial" w:cs="Arial"/>
                <w:bCs/>
                <w:iCs/>
                <w:sz w:val="22"/>
                <w:szCs w:val="22"/>
                <w:lang w:val="en-AU" w:eastAsia="en-US"/>
              </w:rPr>
            </w:pPr>
            <w:r w:rsidRPr="00547478">
              <w:rPr>
                <w:rFonts w:ascii="Arial" w:hAnsi="Arial" w:cs="Arial"/>
                <w:bCs/>
                <w:iCs/>
                <w:sz w:val="22"/>
                <w:szCs w:val="22"/>
                <w:lang w:val="en-AU" w:eastAsia="en-US"/>
              </w:rPr>
              <w:t>Assessor requirements</w:t>
            </w:r>
          </w:p>
          <w:p w14:paraId="36909CE8" w14:textId="2F78192E" w:rsidR="00A30025" w:rsidRPr="00547478" w:rsidRDefault="00A30025" w:rsidP="00565C71">
            <w:pPr>
              <w:pStyle w:val="ListBullet2"/>
              <w:numPr>
                <w:ilvl w:val="0"/>
                <w:numId w:val="25"/>
              </w:numPr>
              <w:tabs>
                <w:tab w:val="left" w:pos="988"/>
              </w:tabs>
              <w:ind w:left="464" w:hanging="425"/>
              <w:contextualSpacing w:val="0"/>
              <w:rPr>
                <w:rFonts w:cs="Arial"/>
                <w:szCs w:val="22"/>
              </w:rPr>
            </w:pPr>
            <w:r w:rsidRPr="00547478">
              <w:rPr>
                <w:rFonts w:cs="Arial"/>
                <w:szCs w:val="22"/>
              </w:rPr>
              <w:t>Assessors of this unit must satisfy the requirements for assessors in applicable vocational education and training legislation, frameworks and/or standards.</w:t>
            </w:r>
          </w:p>
        </w:tc>
      </w:tr>
    </w:tbl>
    <w:p w14:paraId="2CD3006B" w14:textId="77777777" w:rsidR="00A30025" w:rsidRPr="00547478" w:rsidRDefault="00A30025" w:rsidP="005F6610">
      <w:pPr>
        <w:rPr>
          <w:rFonts w:ascii="Arial" w:hAnsi="Arial" w:cs="Arial"/>
          <w:sz w:val="22"/>
          <w:szCs w:val="22"/>
        </w:rPr>
      </w:pPr>
    </w:p>
    <w:p w14:paraId="35C3CC28" w14:textId="77777777" w:rsidR="00A30025" w:rsidRPr="00547478" w:rsidRDefault="00A30025" w:rsidP="005F6610">
      <w:pPr>
        <w:pStyle w:val="SectionCsubsection"/>
        <w:rPr>
          <w:rFonts w:cs="Arial"/>
          <w:szCs w:val="22"/>
        </w:rPr>
        <w:sectPr w:rsidR="00A30025" w:rsidRPr="00547478" w:rsidSect="006E6A41">
          <w:headerReference w:type="even" r:id="rId77"/>
          <w:headerReference w:type="default" r:id="rId78"/>
          <w:footerReference w:type="even" r:id="rId79"/>
          <w:footerReference w:type="default" r:id="rId80"/>
          <w:headerReference w:type="first" r:id="rId81"/>
          <w:footerReference w:type="first" r:id="rId82"/>
          <w:pgSz w:w="11906" w:h="16838"/>
          <w:pgMar w:top="1440" w:right="1440" w:bottom="1276" w:left="1440" w:header="708" w:footer="708" w:gutter="0"/>
          <w:cols w:space="708"/>
          <w:docGrid w:linePitch="360"/>
        </w:sectPr>
      </w:pPr>
    </w:p>
    <w:tbl>
      <w:tblPr>
        <w:tblW w:w="921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
        <w:gridCol w:w="1446"/>
        <w:gridCol w:w="964"/>
        <w:gridCol w:w="567"/>
        <w:gridCol w:w="5670"/>
        <w:gridCol w:w="142"/>
      </w:tblGrid>
      <w:tr w:rsidR="00A30025" w:rsidRPr="00DD2B16" w14:paraId="4C1A6537" w14:textId="77777777" w:rsidTr="00DD2B16">
        <w:trPr>
          <w:trHeight w:val="717"/>
        </w:trPr>
        <w:tc>
          <w:tcPr>
            <w:tcW w:w="2835" w:type="dxa"/>
            <w:gridSpan w:val="3"/>
            <w:vAlign w:val="center"/>
          </w:tcPr>
          <w:p w14:paraId="337BF8B8" w14:textId="313922B5" w:rsidR="00A30025" w:rsidRPr="00627790" w:rsidRDefault="00A30025" w:rsidP="00DD2B16">
            <w:pPr>
              <w:pStyle w:val="SectionCsubsection"/>
              <w:spacing w:beforeLines="120" w:before="288" w:afterLines="120" w:after="288"/>
              <w:rPr>
                <w:rFonts w:cs="Arial"/>
                <w:b/>
                <w:szCs w:val="22"/>
              </w:rPr>
            </w:pPr>
            <w:r w:rsidRPr="009701DB">
              <w:rPr>
                <w:rFonts w:cs="Arial"/>
                <w:b/>
                <w:szCs w:val="22"/>
              </w:rPr>
              <w:lastRenderedPageBreak/>
              <w:t>UNIT CODE</w:t>
            </w:r>
            <w:r w:rsidR="00D4366F">
              <w:rPr>
                <w:rFonts w:cs="Arial"/>
                <w:b/>
                <w:szCs w:val="22"/>
              </w:rPr>
              <w:t xml:space="preserve"> AND TITLE</w:t>
            </w:r>
          </w:p>
        </w:tc>
        <w:tc>
          <w:tcPr>
            <w:tcW w:w="6379" w:type="dxa"/>
            <w:gridSpan w:val="3"/>
            <w:vAlign w:val="center"/>
          </w:tcPr>
          <w:p w14:paraId="6F668C1F" w14:textId="17B507D9" w:rsidR="00A30025" w:rsidRPr="00DD2B16" w:rsidRDefault="00BB10ED" w:rsidP="00A03054">
            <w:pPr>
              <w:pStyle w:val="SectionAsubsection"/>
              <w:rPr>
                <w:rFonts w:cs="Arial"/>
                <w:b w:val="0"/>
                <w:szCs w:val="22"/>
              </w:rPr>
            </w:pPr>
            <w:bookmarkStart w:id="71" w:name="_Toc146789932"/>
            <w:r w:rsidRPr="00A03054">
              <w:t>VU23172</w:t>
            </w:r>
            <w:r w:rsidR="00D4366F" w:rsidRPr="00A03054">
              <w:t xml:space="preserve"> </w:t>
            </w:r>
            <w:bookmarkStart w:id="72" w:name="_Toc88828716"/>
            <w:r w:rsidR="00D4366F" w:rsidRPr="00A03054">
              <w:t>Support cultural diversity in justice environments</w:t>
            </w:r>
            <w:bookmarkEnd w:id="71"/>
            <w:bookmarkEnd w:id="72"/>
          </w:p>
        </w:tc>
      </w:tr>
      <w:tr w:rsidR="00A30025" w:rsidRPr="00547478" w14:paraId="48A84812" w14:textId="77777777" w:rsidTr="00DD2B16">
        <w:tc>
          <w:tcPr>
            <w:tcW w:w="2835" w:type="dxa"/>
            <w:gridSpan w:val="3"/>
          </w:tcPr>
          <w:p w14:paraId="422A5825" w14:textId="77777777" w:rsidR="00A30025" w:rsidRPr="007430A7" w:rsidRDefault="00A30025" w:rsidP="005F6610">
            <w:pPr>
              <w:pStyle w:val="SectionCsubsection"/>
              <w:rPr>
                <w:rFonts w:cs="Arial"/>
                <w:b/>
                <w:szCs w:val="22"/>
              </w:rPr>
            </w:pPr>
            <w:r w:rsidRPr="007430A7">
              <w:rPr>
                <w:rFonts w:cs="Arial"/>
                <w:b/>
                <w:szCs w:val="22"/>
              </w:rPr>
              <w:t>APPLICATION</w:t>
            </w:r>
          </w:p>
        </w:tc>
        <w:tc>
          <w:tcPr>
            <w:tcW w:w="6379" w:type="dxa"/>
            <w:gridSpan w:val="3"/>
          </w:tcPr>
          <w:p w14:paraId="6D845B2E" w14:textId="77777777" w:rsidR="00A30025" w:rsidRPr="00D4366F" w:rsidRDefault="00A30025" w:rsidP="00365865">
            <w:pPr>
              <w:pStyle w:val="SectionCsubsection"/>
              <w:rPr>
                <w:rFonts w:cs="Arial"/>
                <w:bCs w:val="0"/>
                <w:szCs w:val="22"/>
              </w:rPr>
            </w:pPr>
            <w:r w:rsidRPr="00D4366F">
              <w:rPr>
                <w:rFonts w:cs="Arial"/>
                <w:bCs w:val="0"/>
                <w:szCs w:val="22"/>
              </w:rPr>
              <w:t>This unit describes the skills and knowledge required to develop effective strategies for working with culturally diverse clients in a justice environment. It covers researching effects of diversity and developing strategies to foster culturally inclusive practices within justice environments.</w:t>
            </w:r>
          </w:p>
          <w:p w14:paraId="09AAE874" w14:textId="77777777" w:rsidR="00A30025" w:rsidRPr="00D4366F" w:rsidRDefault="00A30025" w:rsidP="00365865">
            <w:pPr>
              <w:pStyle w:val="SectionCsubsection"/>
              <w:rPr>
                <w:rFonts w:cs="Arial"/>
                <w:bCs w:val="0"/>
                <w:szCs w:val="22"/>
              </w:rPr>
            </w:pPr>
            <w:r w:rsidRPr="00D4366F">
              <w:rPr>
                <w:rFonts w:cs="Arial"/>
                <w:bCs w:val="0"/>
                <w:szCs w:val="22"/>
              </w:rPr>
              <w:t>The unit supports the work of justice officers within a range of justice environments who, in the course of their duties, work with and support people from culturally diverse backgrounds.</w:t>
            </w:r>
          </w:p>
          <w:p w14:paraId="7CA45D9D" w14:textId="77777777" w:rsidR="00A30025" w:rsidRPr="00547478" w:rsidRDefault="00A30025" w:rsidP="00365865">
            <w:pPr>
              <w:pStyle w:val="Guidingtext"/>
              <w:spacing w:after="120"/>
              <w:rPr>
                <w:color w:val="auto"/>
                <w:szCs w:val="22"/>
              </w:rPr>
            </w:pPr>
            <w:r w:rsidRPr="00547478">
              <w:rPr>
                <w:color w:val="auto"/>
                <w:szCs w:val="22"/>
              </w:rPr>
              <w:t>No occupational licensing, legislative, regulatory or certification requirements apply to this unit at the time of publication.</w:t>
            </w:r>
          </w:p>
        </w:tc>
      </w:tr>
      <w:tr w:rsidR="00A30025" w:rsidRPr="00547478" w14:paraId="337C229F" w14:textId="77777777" w:rsidTr="00DD2B16">
        <w:tc>
          <w:tcPr>
            <w:tcW w:w="2835" w:type="dxa"/>
            <w:gridSpan w:val="3"/>
          </w:tcPr>
          <w:p w14:paraId="7AE1B413" w14:textId="77777777" w:rsidR="00A30025" w:rsidRPr="007430A7" w:rsidRDefault="00A30025" w:rsidP="005F6610">
            <w:pPr>
              <w:pStyle w:val="SectionCsubsection"/>
              <w:rPr>
                <w:rFonts w:cs="Arial"/>
                <w:b/>
                <w:szCs w:val="22"/>
              </w:rPr>
            </w:pPr>
            <w:r w:rsidRPr="007430A7">
              <w:rPr>
                <w:rFonts w:cs="Arial"/>
                <w:b/>
                <w:szCs w:val="22"/>
              </w:rPr>
              <w:t>ELEMENTS</w:t>
            </w:r>
          </w:p>
        </w:tc>
        <w:tc>
          <w:tcPr>
            <w:tcW w:w="6379" w:type="dxa"/>
            <w:gridSpan w:val="3"/>
          </w:tcPr>
          <w:p w14:paraId="3FC63F6E" w14:textId="77777777" w:rsidR="00A30025" w:rsidRPr="007430A7" w:rsidRDefault="00A30025" w:rsidP="005F6610">
            <w:pPr>
              <w:pStyle w:val="SectionCsubsection"/>
              <w:rPr>
                <w:rFonts w:cs="Arial"/>
                <w:b/>
                <w:szCs w:val="22"/>
              </w:rPr>
            </w:pPr>
            <w:r w:rsidRPr="007430A7">
              <w:rPr>
                <w:rFonts w:cs="Arial"/>
                <w:b/>
                <w:szCs w:val="22"/>
              </w:rPr>
              <w:t>PERFORMANCE CRITERIA</w:t>
            </w:r>
          </w:p>
        </w:tc>
      </w:tr>
      <w:tr w:rsidR="00A30025" w:rsidRPr="00547478" w14:paraId="31C023D7" w14:textId="77777777" w:rsidTr="00DD2B16">
        <w:tc>
          <w:tcPr>
            <w:tcW w:w="2835" w:type="dxa"/>
            <w:gridSpan w:val="3"/>
          </w:tcPr>
          <w:p w14:paraId="3C49086D" w14:textId="77777777" w:rsidR="00A30025" w:rsidRPr="00547478" w:rsidRDefault="00A30025" w:rsidP="005F6610">
            <w:pPr>
              <w:pStyle w:val="CKTableBullet210pt"/>
              <w:numPr>
                <w:ilvl w:val="0"/>
                <w:numId w:val="0"/>
              </w:numPr>
              <w:rPr>
                <w:sz w:val="22"/>
                <w:szCs w:val="22"/>
              </w:rPr>
            </w:pPr>
            <w:r w:rsidRPr="00547478">
              <w:rPr>
                <w:sz w:val="22"/>
                <w:szCs w:val="22"/>
              </w:rPr>
              <w:t>Elements describe the essential outcomes of a unit of competency.</w:t>
            </w:r>
          </w:p>
        </w:tc>
        <w:tc>
          <w:tcPr>
            <w:tcW w:w="6379" w:type="dxa"/>
            <w:gridSpan w:val="3"/>
          </w:tcPr>
          <w:p w14:paraId="58D50F32" w14:textId="77777777" w:rsidR="00A30025" w:rsidRPr="00547478" w:rsidRDefault="00A30025" w:rsidP="005F6610">
            <w:pPr>
              <w:pStyle w:val="CKTableBullet210pt"/>
              <w:numPr>
                <w:ilvl w:val="0"/>
                <w:numId w:val="0"/>
              </w:numPr>
              <w:rPr>
                <w:sz w:val="22"/>
                <w:szCs w:val="22"/>
              </w:rPr>
            </w:pPr>
            <w:r w:rsidRPr="00547478">
              <w:rPr>
                <w:sz w:val="22"/>
                <w:szCs w:val="22"/>
              </w:rPr>
              <w:t>Performance criteria describe the required performance needed to demonstrate achievement of the element.</w:t>
            </w:r>
          </w:p>
          <w:p w14:paraId="00B4C397" w14:textId="77777777" w:rsidR="00A30025" w:rsidRPr="00547478" w:rsidRDefault="00A30025" w:rsidP="005F6610">
            <w:pPr>
              <w:pStyle w:val="CKTableBullet210pt"/>
              <w:numPr>
                <w:ilvl w:val="0"/>
                <w:numId w:val="0"/>
              </w:numPr>
              <w:rPr>
                <w:sz w:val="22"/>
                <w:szCs w:val="22"/>
              </w:rPr>
            </w:pPr>
            <w:r w:rsidRPr="00547478">
              <w:rPr>
                <w:sz w:val="22"/>
                <w:szCs w:val="22"/>
              </w:rPr>
              <w:t>Assessment of performance is to be consistent with the evidence guide.</w:t>
            </w:r>
          </w:p>
        </w:tc>
      </w:tr>
      <w:tr w:rsidR="00A30025" w:rsidRPr="00547478" w14:paraId="072C7338" w14:textId="77777777" w:rsidTr="00F41CB3">
        <w:tc>
          <w:tcPr>
            <w:tcW w:w="425" w:type="dxa"/>
            <w:vMerge w:val="restart"/>
          </w:tcPr>
          <w:p w14:paraId="332BBA7C" w14:textId="77777777" w:rsidR="00A30025" w:rsidRPr="00547478" w:rsidRDefault="00A30025" w:rsidP="005F6610">
            <w:pPr>
              <w:pStyle w:val="Bodycopy"/>
              <w:rPr>
                <w:rFonts w:cs="Arial"/>
                <w:i/>
                <w:color w:val="auto"/>
                <w:szCs w:val="22"/>
              </w:rPr>
            </w:pPr>
            <w:r w:rsidRPr="00547478">
              <w:rPr>
                <w:rFonts w:cs="Arial"/>
                <w:i/>
                <w:color w:val="auto"/>
                <w:szCs w:val="22"/>
              </w:rPr>
              <w:t>1</w:t>
            </w:r>
          </w:p>
        </w:tc>
        <w:tc>
          <w:tcPr>
            <w:tcW w:w="2410" w:type="dxa"/>
            <w:gridSpan w:val="2"/>
            <w:vMerge w:val="restart"/>
          </w:tcPr>
          <w:p w14:paraId="2F9E020C" w14:textId="5F1C80A4" w:rsidR="00A30025" w:rsidRPr="006E6A41" w:rsidRDefault="006026B8" w:rsidP="005F6610">
            <w:pPr>
              <w:pStyle w:val="Guidingtext"/>
              <w:rPr>
                <w:iCs/>
                <w:color w:val="auto"/>
                <w:szCs w:val="22"/>
              </w:rPr>
            </w:pPr>
            <w:r w:rsidRPr="006E6A41">
              <w:rPr>
                <w:iCs/>
                <w:color w:val="auto"/>
                <w:szCs w:val="22"/>
              </w:rPr>
              <w:t xml:space="preserve">Review </w:t>
            </w:r>
            <w:r w:rsidR="00A30025" w:rsidRPr="006E6A41">
              <w:rPr>
                <w:iCs/>
                <w:color w:val="auto"/>
                <w:szCs w:val="22"/>
              </w:rPr>
              <w:t>concepts of culture and of cultural diversity</w:t>
            </w:r>
          </w:p>
        </w:tc>
        <w:tc>
          <w:tcPr>
            <w:tcW w:w="567" w:type="dxa"/>
          </w:tcPr>
          <w:p w14:paraId="5BC16421" w14:textId="77777777" w:rsidR="00A30025" w:rsidRPr="00547478" w:rsidRDefault="00A30025" w:rsidP="005F6610">
            <w:pPr>
              <w:pStyle w:val="Bodycopy"/>
              <w:rPr>
                <w:rFonts w:cs="Arial"/>
                <w:i/>
                <w:color w:val="auto"/>
                <w:szCs w:val="22"/>
              </w:rPr>
            </w:pPr>
            <w:r w:rsidRPr="00547478">
              <w:rPr>
                <w:rFonts w:cs="Arial"/>
                <w:i/>
                <w:color w:val="auto"/>
                <w:szCs w:val="22"/>
              </w:rPr>
              <w:t>1.1</w:t>
            </w:r>
          </w:p>
        </w:tc>
        <w:tc>
          <w:tcPr>
            <w:tcW w:w="5812" w:type="dxa"/>
            <w:gridSpan w:val="2"/>
          </w:tcPr>
          <w:p w14:paraId="252B3F69" w14:textId="0D10F18A" w:rsidR="00A30025" w:rsidRPr="00547478" w:rsidRDefault="00A30025" w:rsidP="00845A23">
            <w:pPr>
              <w:pStyle w:val="Guidingtext"/>
              <w:spacing w:after="120"/>
              <w:rPr>
                <w:color w:val="auto"/>
                <w:szCs w:val="22"/>
              </w:rPr>
            </w:pPr>
            <w:r w:rsidRPr="00547478">
              <w:rPr>
                <w:color w:val="auto"/>
                <w:szCs w:val="22"/>
              </w:rPr>
              <w:t>Analyse concepts of culture and cultural identity</w:t>
            </w:r>
            <w:r w:rsidR="00EA39AF">
              <w:rPr>
                <w:color w:val="auto"/>
                <w:szCs w:val="22"/>
              </w:rPr>
              <w:t xml:space="preserve"> within a justice environment</w:t>
            </w:r>
            <w:r w:rsidRPr="00547478">
              <w:rPr>
                <w:color w:val="auto"/>
                <w:szCs w:val="22"/>
              </w:rPr>
              <w:t xml:space="preserve"> </w:t>
            </w:r>
          </w:p>
        </w:tc>
      </w:tr>
      <w:tr w:rsidR="00A30025" w:rsidRPr="00547478" w14:paraId="1AE6E682" w14:textId="77777777" w:rsidTr="00F41CB3">
        <w:tc>
          <w:tcPr>
            <w:tcW w:w="425" w:type="dxa"/>
            <w:vMerge/>
          </w:tcPr>
          <w:p w14:paraId="4F4CD72D" w14:textId="77777777" w:rsidR="00A30025" w:rsidRPr="00547478" w:rsidRDefault="00A30025" w:rsidP="005F6610">
            <w:pPr>
              <w:pStyle w:val="Bodycopy"/>
              <w:rPr>
                <w:rFonts w:cs="Arial"/>
                <w:i/>
                <w:color w:val="auto"/>
                <w:szCs w:val="22"/>
              </w:rPr>
            </w:pPr>
          </w:p>
        </w:tc>
        <w:tc>
          <w:tcPr>
            <w:tcW w:w="2410" w:type="dxa"/>
            <w:gridSpan w:val="2"/>
            <w:vMerge/>
          </w:tcPr>
          <w:p w14:paraId="51E7BD27" w14:textId="77777777" w:rsidR="00A30025" w:rsidRPr="006E6A41" w:rsidRDefault="00A30025" w:rsidP="005F6610">
            <w:pPr>
              <w:pStyle w:val="Bodycopy"/>
              <w:rPr>
                <w:rFonts w:cs="Arial"/>
                <w:i/>
                <w:color w:val="auto"/>
                <w:szCs w:val="22"/>
              </w:rPr>
            </w:pPr>
          </w:p>
        </w:tc>
        <w:tc>
          <w:tcPr>
            <w:tcW w:w="567" w:type="dxa"/>
          </w:tcPr>
          <w:p w14:paraId="425058E9" w14:textId="77777777" w:rsidR="00A30025" w:rsidRPr="00547478" w:rsidRDefault="00A30025" w:rsidP="005F6610">
            <w:pPr>
              <w:pStyle w:val="Bodycopy"/>
              <w:rPr>
                <w:rFonts w:cs="Arial"/>
                <w:i/>
                <w:color w:val="auto"/>
                <w:szCs w:val="22"/>
              </w:rPr>
            </w:pPr>
            <w:r w:rsidRPr="00547478">
              <w:rPr>
                <w:rFonts w:cs="Arial"/>
                <w:i/>
                <w:color w:val="auto"/>
                <w:szCs w:val="22"/>
              </w:rPr>
              <w:t>1.2</w:t>
            </w:r>
          </w:p>
        </w:tc>
        <w:tc>
          <w:tcPr>
            <w:tcW w:w="5812" w:type="dxa"/>
            <w:gridSpan w:val="2"/>
          </w:tcPr>
          <w:p w14:paraId="1F6FB106" w14:textId="4225011B" w:rsidR="00A30025" w:rsidRPr="00547478" w:rsidRDefault="006026B8" w:rsidP="00845A23">
            <w:pPr>
              <w:pStyle w:val="Guidingtext"/>
              <w:spacing w:after="120"/>
              <w:rPr>
                <w:color w:val="auto"/>
                <w:szCs w:val="22"/>
              </w:rPr>
            </w:pPr>
            <w:r>
              <w:rPr>
                <w:color w:val="auto"/>
                <w:szCs w:val="22"/>
              </w:rPr>
              <w:t>Examine</w:t>
            </w:r>
            <w:r w:rsidR="00210785">
              <w:rPr>
                <w:color w:val="auto"/>
                <w:szCs w:val="22"/>
              </w:rPr>
              <w:t xml:space="preserve"> </w:t>
            </w:r>
            <w:r w:rsidR="00A30025" w:rsidRPr="00547478">
              <w:rPr>
                <w:color w:val="auto"/>
                <w:szCs w:val="22"/>
              </w:rPr>
              <w:t xml:space="preserve">processes that originate, maintain and reinforce cultural identity </w:t>
            </w:r>
          </w:p>
        </w:tc>
      </w:tr>
      <w:tr w:rsidR="00A30025" w:rsidRPr="00547478" w14:paraId="33EC1877" w14:textId="77777777" w:rsidTr="00F41CB3">
        <w:tc>
          <w:tcPr>
            <w:tcW w:w="425" w:type="dxa"/>
            <w:vMerge/>
          </w:tcPr>
          <w:p w14:paraId="2725CCF7" w14:textId="77777777" w:rsidR="00A30025" w:rsidRPr="00547478" w:rsidRDefault="00A30025" w:rsidP="005F6610">
            <w:pPr>
              <w:pStyle w:val="Bodycopy"/>
              <w:rPr>
                <w:rFonts w:cs="Arial"/>
                <w:i/>
                <w:color w:val="auto"/>
                <w:szCs w:val="22"/>
              </w:rPr>
            </w:pPr>
          </w:p>
        </w:tc>
        <w:tc>
          <w:tcPr>
            <w:tcW w:w="2410" w:type="dxa"/>
            <w:gridSpan w:val="2"/>
            <w:vMerge/>
          </w:tcPr>
          <w:p w14:paraId="7034DAFF" w14:textId="77777777" w:rsidR="00A30025" w:rsidRPr="006E6A41" w:rsidRDefault="00A30025" w:rsidP="005F6610">
            <w:pPr>
              <w:pStyle w:val="Bodycopy"/>
              <w:rPr>
                <w:rFonts w:cs="Arial"/>
                <w:i/>
                <w:color w:val="auto"/>
                <w:szCs w:val="22"/>
              </w:rPr>
            </w:pPr>
          </w:p>
        </w:tc>
        <w:tc>
          <w:tcPr>
            <w:tcW w:w="567" w:type="dxa"/>
          </w:tcPr>
          <w:p w14:paraId="36C25C7A" w14:textId="77777777" w:rsidR="00A30025" w:rsidRPr="00547478" w:rsidRDefault="00A30025" w:rsidP="005F6610">
            <w:pPr>
              <w:pStyle w:val="Bodycopy"/>
              <w:rPr>
                <w:rFonts w:cs="Arial"/>
                <w:i/>
                <w:color w:val="auto"/>
                <w:szCs w:val="22"/>
              </w:rPr>
            </w:pPr>
            <w:r w:rsidRPr="00547478">
              <w:rPr>
                <w:rFonts w:cs="Arial"/>
                <w:i/>
                <w:color w:val="auto"/>
                <w:szCs w:val="22"/>
              </w:rPr>
              <w:t>1.3</w:t>
            </w:r>
          </w:p>
        </w:tc>
        <w:tc>
          <w:tcPr>
            <w:tcW w:w="5812" w:type="dxa"/>
            <w:gridSpan w:val="2"/>
          </w:tcPr>
          <w:p w14:paraId="59628744" w14:textId="583349F6" w:rsidR="00A30025" w:rsidRPr="00547478" w:rsidRDefault="00210785" w:rsidP="00845A23">
            <w:pPr>
              <w:pStyle w:val="Guidingtext"/>
              <w:spacing w:after="120"/>
              <w:rPr>
                <w:color w:val="auto"/>
                <w:szCs w:val="22"/>
              </w:rPr>
            </w:pPr>
            <w:r>
              <w:rPr>
                <w:color w:val="auto"/>
                <w:szCs w:val="22"/>
              </w:rPr>
              <w:t>A</w:t>
            </w:r>
            <w:r w:rsidR="00A30025" w:rsidRPr="00547478">
              <w:rPr>
                <w:color w:val="auto"/>
                <w:szCs w:val="22"/>
              </w:rPr>
              <w:t xml:space="preserve">nalyse and discuss the development of Australian cultural identity </w:t>
            </w:r>
          </w:p>
        </w:tc>
      </w:tr>
      <w:tr w:rsidR="00A30025" w:rsidRPr="00547478" w14:paraId="45CF0BE9" w14:textId="77777777" w:rsidTr="00F41CB3">
        <w:tc>
          <w:tcPr>
            <w:tcW w:w="425" w:type="dxa"/>
            <w:vMerge/>
          </w:tcPr>
          <w:p w14:paraId="03736221" w14:textId="77777777" w:rsidR="00A30025" w:rsidRPr="00547478" w:rsidRDefault="00A30025" w:rsidP="005F6610">
            <w:pPr>
              <w:pStyle w:val="Bodycopy"/>
              <w:rPr>
                <w:rFonts w:cs="Arial"/>
                <w:i/>
                <w:color w:val="auto"/>
                <w:szCs w:val="22"/>
              </w:rPr>
            </w:pPr>
          </w:p>
        </w:tc>
        <w:tc>
          <w:tcPr>
            <w:tcW w:w="2410" w:type="dxa"/>
            <w:gridSpan w:val="2"/>
            <w:vMerge/>
          </w:tcPr>
          <w:p w14:paraId="7C8837BE" w14:textId="77777777" w:rsidR="00A30025" w:rsidRPr="006E6A41" w:rsidRDefault="00A30025" w:rsidP="005F6610">
            <w:pPr>
              <w:pStyle w:val="Bodycopy"/>
              <w:rPr>
                <w:rFonts w:cs="Arial"/>
                <w:i/>
                <w:color w:val="auto"/>
                <w:szCs w:val="22"/>
              </w:rPr>
            </w:pPr>
          </w:p>
        </w:tc>
        <w:tc>
          <w:tcPr>
            <w:tcW w:w="567" w:type="dxa"/>
          </w:tcPr>
          <w:p w14:paraId="10CF773A" w14:textId="77777777" w:rsidR="00A30025" w:rsidRPr="00547478" w:rsidRDefault="00A30025" w:rsidP="005F6610">
            <w:pPr>
              <w:pStyle w:val="Bodycopy"/>
              <w:rPr>
                <w:rFonts w:cs="Arial"/>
                <w:i/>
                <w:color w:val="auto"/>
                <w:szCs w:val="22"/>
              </w:rPr>
            </w:pPr>
            <w:r w:rsidRPr="00547478">
              <w:rPr>
                <w:rFonts w:cs="Arial"/>
                <w:i/>
                <w:color w:val="auto"/>
                <w:szCs w:val="22"/>
              </w:rPr>
              <w:t>1.4</w:t>
            </w:r>
          </w:p>
        </w:tc>
        <w:tc>
          <w:tcPr>
            <w:tcW w:w="5812" w:type="dxa"/>
            <w:gridSpan w:val="2"/>
          </w:tcPr>
          <w:p w14:paraId="021DA1A6" w14:textId="42A942A6" w:rsidR="00A30025" w:rsidRPr="00547478" w:rsidRDefault="006026B8" w:rsidP="00845A23">
            <w:pPr>
              <w:pStyle w:val="Guidingtext"/>
              <w:spacing w:after="120"/>
              <w:rPr>
                <w:color w:val="auto"/>
                <w:szCs w:val="22"/>
              </w:rPr>
            </w:pPr>
            <w:r>
              <w:rPr>
                <w:color w:val="auto"/>
                <w:szCs w:val="22"/>
              </w:rPr>
              <w:t xml:space="preserve">Investigate </w:t>
            </w:r>
            <w:r w:rsidR="00A30025" w:rsidRPr="00547478">
              <w:rPr>
                <w:color w:val="auto"/>
                <w:szCs w:val="22"/>
              </w:rPr>
              <w:t xml:space="preserve">ways in which cultural differences impact upon individuals and groups </w:t>
            </w:r>
          </w:p>
        </w:tc>
      </w:tr>
      <w:tr w:rsidR="00A30025" w:rsidRPr="00547478" w14:paraId="50E44F3B" w14:textId="77777777" w:rsidTr="00F41CB3">
        <w:tc>
          <w:tcPr>
            <w:tcW w:w="425" w:type="dxa"/>
            <w:vMerge/>
          </w:tcPr>
          <w:p w14:paraId="3308C2BD" w14:textId="77777777" w:rsidR="00A30025" w:rsidRPr="00547478" w:rsidRDefault="00A30025" w:rsidP="005F6610">
            <w:pPr>
              <w:pStyle w:val="Bodycopy"/>
              <w:rPr>
                <w:rFonts w:cs="Arial"/>
                <w:i/>
                <w:color w:val="auto"/>
                <w:szCs w:val="22"/>
              </w:rPr>
            </w:pPr>
          </w:p>
        </w:tc>
        <w:tc>
          <w:tcPr>
            <w:tcW w:w="2410" w:type="dxa"/>
            <w:gridSpan w:val="2"/>
            <w:vMerge/>
          </w:tcPr>
          <w:p w14:paraId="72239603" w14:textId="77777777" w:rsidR="00A30025" w:rsidRPr="006E6A41" w:rsidRDefault="00A30025" w:rsidP="005F6610">
            <w:pPr>
              <w:pStyle w:val="Bodycopy"/>
              <w:rPr>
                <w:rFonts w:cs="Arial"/>
                <w:i/>
                <w:color w:val="auto"/>
                <w:szCs w:val="22"/>
              </w:rPr>
            </w:pPr>
          </w:p>
        </w:tc>
        <w:tc>
          <w:tcPr>
            <w:tcW w:w="567" w:type="dxa"/>
          </w:tcPr>
          <w:p w14:paraId="5A3EEA9F" w14:textId="77777777" w:rsidR="00A30025" w:rsidRPr="00547478" w:rsidRDefault="00A30025" w:rsidP="005F6610">
            <w:pPr>
              <w:pStyle w:val="Bodycopy"/>
              <w:rPr>
                <w:rFonts w:cs="Arial"/>
                <w:i/>
                <w:color w:val="auto"/>
                <w:szCs w:val="22"/>
              </w:rPr>
            </w:pPr>
            <w:r w:rsidRPr="00547478">
              <w:rPr>
                <w:rFonts w:cs="Arial"/>
                <w:i/>
                <w:color w:val="auto"/>
                <w:szCs w:val="22"/>
              </w:rPr>
              <w:t>1.5</w:t>
            </w:r>
          </w:p>
        </w:tc>
        <w:tc>
          <w:tcPr>
            <w:tcW w:w="5812" w:type="dxa"/>
            <w:gridSpan w:val="2"/>
          </w:tcPr>
          <w:p w14:paraId="3ABBC794" w14:textId="1E5A8616" w:rsidR="00A30025" w:rsidRPr="00547478" w:rsidRDefault="006026B8" w:rsidP="00845A23">
            <w:pPr>
              <w:pStyle w:val="Guidingtext"/>
              <w:spacing w:after="120"/>
              <w:rPr>
                <w:color w:val="auto"/>
                <w:szCs w:val="22"/>
              </w:rPr>
            </w:pPr>
            <w:r>
              <w:rPr>
                <w:color w:val="auto"/>
                <w:szCs w:val="22"/>
              </w:rPr>
              <w:t>A</w:t>
            </w:r>
            <w:r w:rsidR="00F4770C">
              <w:rPr>
                <w:color w:val="auto"/>
                <w:szCs w:val="22"/>
              </w:rPr>
              <w:t>ssess</w:t>
            </w:r>
            <w:r w:rsidR="00A30025" w:rsidRPr="00547478">
              <w:rPr>
                <w:color w:val="auto"/>
                <w:szCs w:val="22"/>
              </w:rPr>
              <w:t xml:space="preserve"> ways in which individuals, groups, society and institutions may contribute to cultural prejudice and discrimination in Australia  </w:t>
            </w:r>
          </w:p>
        </w:tc>
      </w:tr>
      <w:tr w:rsidR="00A30025" w:rsidRPr="00547478" w14:paraId="33C67FB6" w14:textId="77777777" w:rsidTr="00F41CB3">
        <w:tc>
          <w:tcPr>
            <w:tcW w:w="425" w:type="dxa"/>
            <w:vMerge w:val="restart"/>
          </w:tcPr>
          <w:p w14:paraId="61C07BCC" w14:textId="77777777" w:rsidR="00A30025" w:rsidRPr="00547478" w:rsidRDefault="00A30025" w:rsidP="005F6610">
            <w:pPr>
              <w:pStyle w:val="Bodycopy"/>
              <w:rPr>
                <w:rFonts w:cs="Arial"/>
                <w:i/>
                <w:color w:val="auto"/>
                <w:szCs w:val="22"/>
              </w:rPr>
            </w:pPr>
            <w:r w:rsidRPr="00547478">
              <w:rPr>
                <w:rFonts w:cs="Arial"/>
                <w:i/>
                <w:color w:val="auto"/>
                <w:szCs w:val="22"/>
              </w:rPr>
              <w:t>2</w:t>
            </w:r>
          </w:p>
        </w:tc>
        <w:tc>
          <w:tcPr>
            <w:tcW w:w="2410" w:type="dxa"/>
            <w:gridSpan w:val="2"/>
            <w:vMerge w:val="restart"/>
          </w:tcPr>
          <w:p w14:paraId="305A3A7F" w14:textId="77777777" w:rsidR="00A30025" w:rsidRPr="006E6A41" w:rsidRDefault="00A30025" w:rsidP="005F6610">
            <w:pPr>
              <w:pStyle w:val="Guidingtext"/>
              <w:rPr>
                <w:iCs/>
                <w:color w:val="auto"/>
                <w:szCs w:val="22"/>
              </w:rPr>
            </w:pPr>
            <w:r w:rsidRPr="006E6A41">
              <w:rPr>
                <w:iCs/>
                <w:color w:val="auto"/>
                <w:szCs w:val="22"/>
              </w:rPr>
              <w:t>Research the historical and current contexts of structure and culture in Australian society</w:t>
            </w:r>
          </w:p>
        </w:tc>
        <w:tc>
          <w:tcPr>
            <w:tcW w:w="567" w:type="dxa"/>
          </w:tcPr>
          <w:p w14:paraId="1082D782" w14:textId="77777777" w:rsidR="00A30025" w:rsidRPr="00547478" w:rsidRDefault="00A30025" w:rsidP="005F6610">
            <w:pPr>
              <w:pStyle w:val="Bodycopy"/>
              <w:rPr>
                <w:rFonts w:cs="Arial"/>
                <w:i/>
                <w:color w:val="auto"/>
                <w:szCs w:val="22"/>
              </w:rPr>
            </w:pPr>
            <w:r w:rsidRPr="00547478">
              <w:rPr>
                <w:rFonts w:cs="Arial"/>
                <w:i/>
                <w:color w:val="auto"/>
                <w:szCs w:val="22"/>
              </w:rPr>
              <w:t>2.1</w:t>
            </w:r>
          </w:p>
        </w:tc>
        <w:tc>
          <w:tcPr>
            <w:tcW w:w="5812" w:type="dxa"/>
            <w:gridSpan w:val="2"/>
          </w:tcPr>
          <w:p w14:paraId="069240A4" w14:textId="11D6C227" w:rsidR="00A30025" w:rsidRPr="00547478" w:rsidRDefault="006026B8" w:rsidP="00845A23">
            <w:pPr>
              <w:pStyle w:val="Guidingtext"/>
              <w:spacing w:after="120"/>
              <w:rPr>
                <w:color w:val="auto"/>
                <w:szCs w:val="22"/>
              </w:rPr>
            </w:pPr>
            <w:r>
              <w:rPr>
                <w:color w:val="auto"/>
                <w:szCs w:val="22"/>
              </w:rPr>
              <w:t xml:space="preserve">Examine </w:t>
            </w:r>
            <w:r w:rsidR="00A30025" w:rsidRPr="00547478">
              <w:rPr>
                <w:color w:val="auto"/>
                <w:szCs w:val="22"/>
              </w:rPr>
              <w:t xml:space="preserve">historical and current structural inequalities affecting Aborigines and Torres Strait Islanders in Australian society </w:t>
            </w:r>
          </w:p>
        </w:tc>
      </w:tr>
      <w:tr w:rsidR="00A30025" w:rsidRPr="00547478" w14:paraId="39B3A823" w14:textId="77777777" w:rsidTr="00F41CB3">
        <w:tc>
          <w:tcPr>
            <w:tcW w:w="425" w:type="dxa"/>
            <w:vMerge/>
          </w:tcPr>
          <w:p w14:paraId="611E426E" w14:textId="77777777" w:rsidR="00A30025" w:rsidRPr="00547478" w:rsidRDefault="00A30025" w:rsidP="005F6610">
            <w:pPr>
              <w:pStyle w:val="Bodycopy"/>
              <w:rPr>
                <w:rFonts w:cs="Arial"/>
                <w:i/>
                <w:color w:val="auto"/>
                <w:szCs w:val="22"/>
              </w:rPr>
            </w:pPr>
          </w:p>
        </w:tc>
        <w:tc>
          <w:tcPr>
            <w:tcW w:w="2410" w:type="dxa"/>
            <w:gridSpan w:val="2"/>
            <w:vMerge/>
          </w:tcPr>
          <w:p w14:paraId="60E76394" w14:textId="77777777" w:rsidR="00A30025" w:rsidRPr="00547478" w:rsidRDefault="00A30025" w:rsidP="005F6610">
            <w:pPr>
              <w:pStyle w:val="Bodycopy"/>
              <w:rPr>
                <w:rFonts w:cs="Arial"/>
                <w:i/>
                <w:color w:val="auto"/>
                <w:szCs w:val="22"/>
              </w:rPr>
            </w:pPr>
          </w:p>
        </w:tc>
        <w:tc>
          <w:tcPr>
            <w:tcW w:w="567" w:type="dxa"/>
          </w:tcPr>
          <w:p w14:paraId="27E41B01" w14:textId="77777777" w:rsidR="00A30025" w:rsidRPr="00547478" w:rsidRDefault="00A30025" w:rsidP="005F6610">
            <w:pPr>
              <w:pStyle w:val="Bodycopy"/>
              <w:rPr>
                <w:rFonts w:cs="Arial"/>
                <w:i/>
                <w:color w:val="auto"/>
                <w:szCs w:val="22"/>
              </w:rPr>
            </w:pPr>
            <w:r w:rsidRPr="00547478">
              <w:rPr>
                <w:rFonts w:cs="Arial"/>
                <w:i/>
                <w:color w:val="auto"/>
                <w:szCs w:val="22"/>
              </w:rPr>
              <w:t>2.2</w:t>
            </w:r>
          </w:p>
        </w:tc>
        <w:tc>
          <w:tcPr>
            <w:tcW w:w="5812" w:type="dxa"/>
            <w:gridSpan w:val="2"/>
          </w:tcPr>
          <w:p w14:paraId="74ECC0F7" w14:textId="76E30292" w:rsidR="00A30025" w:rsidRPr="00547478" w:rsidRDefault="006026B8" w:rsidP="00845A23">
            <w:pPr>
              <w:pStyle w:val="Guidingtext"/>
              <w:spacing w:after="120"/>
              <w:rPr>
                <w:color w:val="auto"/>
                <w:szCs w:val="22"/>
              </w:rPr>
            </w:pPr>
            <w:r>
              <w:rPr>
                <w:color w:val="auto"/>
                <w:szCs w:val="22"/>
              </w:rPr>
              <w:t xml:space="preserve">Examine </w:t>
            </w:r>
            <w:r w:rsidR="00A30025" w:rsidRPr="00547478">
              <w:rPr>
                <w:color w:val="auto"/>
                <w:szCs w:val="22"/>
              </w:rPr>
              <w:t>historical and current contexts of immigration policies</w:t>
            </w:r>
          </w:p>
        </w:tc>
      </w:tr>
      <w:tr w:rsidR="00A30025" w:rsidRPr="00547478" w14:paraId="3BEAE6FA" w14:textId="77777777" w:rsidTr="00F41CB3">
        <w:tc>
          <w:tcPr>
            <w:tcW w:w="425" w:type="dxa"/>
            <w:vMerge/>
          </w:tcPr>
          <w:p w14:paraId="3C46097A" w14:textId="77777777" w:rsidR="00A30025" w:rsidRPr="00547478" w:rsidRDefault="00A30025" w:rsidP="005F6610">
            <w:pPr>
              <w:pStyle w:val="Bodycopy"/>
              <w:rPr>
                <w:rFonts w:cs="Arial"/>
                <w:i/>
                <w:color w:val="auto"/>
                <w:szCs w:val="22"/>
              </w:rPr>
            </w:pPr>
          </w:p>
        </w:tc>
        <w:tc>
          <w:tcPr>
            <w:tcW w:w="2410" w:type="dxa"/>
            <w:gridSpan w:val="2"/>
            <w:vMerge/>
          </w:tcPr>
          <w:p w14:paraId="65E66117" w14:textId="77777777" w:rsidR="00A30025" w:rsidRPr="00547478" w:rsidRDefault="00A30025" w:rsidP="005F6610">
            <w:pPr>
              <w:pStyle w:val="Bodycopy"/>
              <w:rPr>
                <w:rFonts w:cs="Arial"/>
                <w:i/>
                <w:color w:val="auto"/>
                <w:szCs w:val="22"/>
              </w:rPr>
            </w:pPr>
          </w:p>
        </w:tc>
        <w:tc>
          <w:tcPr>
            <w:tcW w:w="567" w:type="dxa"/>
          </w:tcPr>
          <w:p w14:paraId="52278C0A" w14:textId="77777777" w:rsidR="00A30025" w:rsidRPr="00547478" w:rsidRDefault="00A30025" w:rsidP="005F6610">
            <w:pPr>
              <w:pStyle w:val="Bodycopy"/>
              <w:rPr>
                <w:rFonts w:cs="Arial"/>
                <w:i/>
                <w:color w:val="auto"/>
                <w:szCs w:val="22"/>
              </w:rPr>
            </w:pPr>
            <w:r w:rsidRPr="00547478">
              <w:rPr>
                <w:rFonts w:cs="Arial"/>
                <w:i/>
                <w:color w:val="auto"/>
                <w:szCs w:val="22"/>
              </w:rPr>
              <w:t>2.3</w:t>
            </w:r>
          </w:p>
        </w:tc>
        <w:tc>
          <w:tcPr>
            <w:tcW w:w="5812" w:type="dxa"/>
            <w:gridSpan w:val="2"/>
          </w:tcPr>
          <w:p w14:paraId="52344FEC" w14:textId="7DE681EA" w:rsidR="00A30025" w:rsidRPr="00547478" w:rsidRDefault="006026B8" w:rsidP="00845A23">
            <w:pPr>
              <w:pStyle w:val="Guidingtext"/>
              <w:spacing w:after="120"/>
              <w:rPr>
                <w:color w:val="auto"/>
                <w:szCs w:val="22"/>
              </w:rPr>
            </w:pPr>
            <w:r>
              <w:rPr>
                <w:color w:val="auto"/>
                <w:szCs w:val="22"/>
              </w:rPr>
              <w:t>Investigate and identify</w:t>
            </w:r>
            <w:r w:rsidR="00A30025" w:rsidRPr="00547478">
              <w:rPr>
                <w:color w:val="auto"/>
                <w:szCs w:val="22"/>
              </w:rPr>
              <w:t xml:space="preserve"> historical and current inequalities and experiences in relation to migrants </w:t>
            </w:r>
          </w:p>
        </w:tc>
      </w:tr>
      <w:tr w:rsidR="00A30025" w:rsidRPr="00547478" w14:paraId="09D88797" w14:textId="77777777" w:rsidTr="00F41CB3">
        <w:tc>
          <w:tcPr>
            <w:tcW w:w="425" w:type="dxa"/>
            <w:vMerge/>
          </w:tcPr>
          <w:p w14:paraId="3DABE148" w14:textId="77777777" w:rsidR="00A30025" w:rsidRPr="00547478" w:rsidRDefault="00A30025" w:rsidP="005F6610">
            <w:pPr>
              <w:pStyle w:val="Bodycopy"/>
              <w:rPr>
                <w:rFonts w:cs="Arial"/>
                <w:i/>
                <w:color w:val="auto"/>
                <w:szCs w:val="22"/>
              </w:rPr>
            </w:pPr>
          </w:p>
        </w:tc>
        <w:tc>
          <w:tcPr>
            <w:tcW w:w="2410" w:type="dxa"/>
            <w:gridSpan w:val="2"/>
            <w:vMerge/>
          </w:tcPr>
          <w:p w14:paraId="05EE668B" w14:textId="77777777" w:rsidR="00A30025" w:rsidRPr="00547478" w:rsidRDefault="00A30025" w:rsidP="005F6610">
            <w:pPr>
              <w:pStyle w:val="Bodycopy"/>
              <w:rPr>
                <w:rFonts w:cs="Arial"/>
                <w:i/>
                <w:color w:val="auto"/>
                <w:szCs w:val="22"/>
              </w:rPr>
            </w:pPr>
          </w:p>
        </w:tc>
        <w:tc>
          <w:tcPr>
            <w:tcW w:w="567" w:type="dxa"/>
          </w:tcPr>
          <w:p w14:paraId="25E09EBE" w14:textId="77777777" w:rsidR="00A30025" w:rsidRPr="00547478" w:rsidRDefault="00A30025" w:rsidP="005F6610">
            <w:pPr>
              <w:pStyle w:val="Bodycopy"/>
              <w:rPr>
                <w:rFonts w:cs="Arial"/>
                <w:i/>
                <w:color w:val="auto"/>
                <w:szCs w:val="22"/>
              </w:rPr>
            </w:pPr>
            <w:r w:rsidRPr="00547478">
              <w:rPr>
                <w:rFonts w:cs="Arial"/>
                <w:i/>
                <w:color w:val="auto"/>
                <w:szCs w:val="22"/>
              </w:rPr>
              <w:t>2.4</w:t>
            </w:r>
          </w:p>
        </w:tc>
        <w:tc>
          <w:tcPr>
            <w:tcW w:w="5812" w:type="dxa"/>
            <w:gridSpan w:val="2"/>
          </w:tcPr>
          <w:p w14:paraId="35369400" w14:textId="0F12D6FC" w:rsidR="00A30025" w:rsidRPr="00547478" w:rsidRDefault="006026B8" w:rsidP="00845A23">
            <w:pPr>
              <w:pStyle w:val="Guidingtext"/>
              <w:spacing w:after="120"/>
              <w:rPr>
                <w:color w:val="auto"/>
                <w:szCs w:val="22"/>
              </w:rPr>
            </w:pPr>
            <w:r>
              <w:rPr>
                <w:color w:val="auto"/>
                <w:szCs w:val="22"/>
              </w:rPr>
              <w:t>Investigate and identify</w:t>
            </w:r>
            <w:r w:rsidRPr="00547478">
              <w:rPr>
                <w:color w:val="auto"/>
                <w:szCs w:val="22"/>
              </w:rPr>
              <w:t xml:space="preserve"> </w:t>
            </w:r>
            <w:r w:rsidR="00A30025" w:rsidRPr="00547478">
              <w:rPr>
                <w:color w:val="auto"/>
                <w:szCs w:val="22"/>
              </w:rPr>
              <w:t xml:space="preserve">current attitudes relating to youth issues  </w:t>
            </w:r>
          </w:p>
        </w:tc>
      </w:tr>
      <w:tr w:rsidR="00A30025" w:rsidRPr="00547478" w14:paraId="6F4E59D5" w14:textId="77777777" w:rsidTr="00F41CB3">
        <w:tc>
          <w:tcPr>
            <w:tcW w:w="425" w:type="dxa"/>
            <w:vMerge/>
          </w:tcPr>
          <w:p w14:paraId="52D65930" w14:textId="77777777" w:rsidR="00A30025" w:rsidRPr="00547478" w:rsidRDefault="00A30025" w:rsidP="005F6610">
            <w:pPr>
              <w:pStyle w:val="Bodycopy"/>
              <w:rPr>
                <w:rFonts w:cs="Arial"/>
                <w:i/>
                <w:color w:val="auto"/>
                <w:szCs w:val="22"/>
              </w:rPr>
            </w:pPr>
          </w:p>
        </w:tc>
        <w:tc>
          <w:tcPr>
            <w:tcW w:w="2410" w:type="dxa"/>
            <w:gridSpan w:val="2"/>
            <w:vMerge/>
          </w:tcPr>
          <w:p w14:paraId="04285C29" w14:textId="77777777" w:rsidR="00A30025" w:rsidRPr="00547478" w:rsidRDefault="00A30025" w:rsidP="005F6610">
            <w:pPr>
              <w:pStyle w:val="Bodycopy"/>
              <w:rPr>
                <w:rFonts w:cs="Arial"/>
                <w:i/>
                <w:color w:val="auto"/>
                <w:szCs w:val="22"/>
              </w:rPr>
            </w:pPr>
          </w:p>
        </w:tc>
        <w:tc>
          <w:tcPr>
            <w:tcW w:w="567" w:type="dxa"/>
          </w:tcPr>
          <w:p w14:paraId="1B643C95" w14:textId="77777777" w:rsidR="00A30025" w:rsidRPr="00547478" w:rsidRDefault="00A30025" w:rsidP="005F6610">
            <w:pPr>
              <w:pStyle w:val="Bodycopy"/>
              <w:rPr>
                <w:rFonts w:cs="Arial"/>
                <w:i/>
                <w:color w:val="auto"/>
                <w:szCs w:val="22"/>
              </w:rPr>
            </w:pPr>
            <w:r w:rsidRPr="00547478">
              <w:rPr>
                <w:rFonts w:cs="Arial"/>
                <w:i/>
                <w:color w:val="auto"/>
                <w:szCs w:val="22"/>
              </w:rPr>
              <w:t>2.5</w:t>
            </w:r>
          </w:p>
        </w:tc>
        <w:tc>
          <w:tcPr>
            <w:tcW w:w="5812" w:type="dxa"/>
            <w:gridSpan w:val="2"/>
          </w:tcPr>
          <w:p w14:paraId="6F74CFA2" w14:textId="64981909" w:rsidR="00A30025" w:rsidRPr="00547478" w:rsidRDefault="006026B8" w:rsidP="00845A23">
            <w:pPr>
              <w:pStyle w:val="Guidingtext"/>
              <w:spacing w:after="120"/>
              <w:rPr>
                <w:color w:val="auto"/>
                <w:szCs w:val="22"/>
              </w:rPr>
            </w:pPr>
            <w:r>
              <w:rPr>
                <w:color w:val="auto"/>
                <w:szCs w:val="22"/>
              </w:rPr>
              <w:t xml:space="preserve">Investigate and identify </w:t>
            </w:r>
            <w:r w:rsidR="00A30025" w:rsidRPr="00547478">
              <w:rPr>
                <w:color w:val="auto"/>
                <w:szCs w:val="22"/>
              </w:rPr>
              <w:t xml:space="preserve">current attitudes relating to mental health  </w:t>
            </w:r>
          </w:p>
        </w:tc>
      </w:tr>
      <w:tr w:rsidR="00A30025" w:rsidRPr="00547478" w14:paraId="7C5201D7" w14:textId="77777777" w:rsidTr="00F41CB3">
        <w:trPr>
          <w:trHeight w:val="165"/>
        </w:trPr>
        <w:tc>
          <w:tcPr>
            <w:tcW w:w="425" w:type="dxa"/>
            <w:vMerge/>
          </w:tcPr>
          <w:p w14:paraId="2BD93472" w14:textId="77777777" w:rsidR="00A30025" w:rsidRPr="00547478" w:rsidRDefault="00A30025" w:rsidP="005F6610">
            <w:pPr>
              <w:pStyle w:val="Bodycopy"/>
              <w:rPr>
                <w:rFonts w:cs="Arial"/>
                <w:i/>
                <w:color w:val="auto"/>
                <w:szCs w:val="22"/>
              </w:rPr>
            </w:pPr>
          </w:p>
        </w:tc>
        <w:tc>
          <w:tcPr>
            <w:tcW w:w="2410" w:type="dxa"/>
            <w:gridSpan w:val="2"/>
            <w:vMerge/>
          </w:tcPr>
          <w:p w14:paraId="46BDBAD4" w14:textId="77777777" w:rsidR="00A30025" w:rsidRPr="00547478" w:rsidRDefault="00A30025" w:rsidP="005F6610">
            <w:pPr>
              <w:pStyle w:val="Bodycopy"/>
              <w:rPr>
                <w:rFonts w:cs="Arial"/>
                <w:i/>
                <w:color w:val="auto"/>
                <w:szCs w:val="22"/>
              </w:rPr>
            </w:pPr>
          </w:p>
        </w:tc>
        <w:tc>
          <w:tcPr>
            <w:tcW w:w="567" w:type="dxa"/>
          </w:tcPr>
          <w:p w14:paraId="77B52071" w14:textId="77777777" w:rsidR="00A30025" w:rsidRPr="00547478" w:rsidRDefault="00A30025" w:rsidP="005F6610">
            <w:pPr>
              <w:pStyle w:val="Bodycopy"/>
              <w:rPr>
                <w:rFonts w:cs="Arial"/>
                <w:i/>
                <w:color w:val="auto"/>
                <w:szCs w:val="22"/>
              </w:rPr>
            </w:pPr>
            <w:r w:rsidRPr="00547478">
              <w:rPr>
                <w:rFonts w:cs="Arial"/>
                <w:i/>
                <w:color w:val="auto"/>
                <w:szCs w:val="22"/>
              </w:rPr>
              <w:t>2.6</w:t>
            </w:r>
          </w:p>
        </w:tc>
        <w:tc>
          <w:tcPr>
            <w:tcW w:w="5812" w:type="dxa"/>
            <w:gridSpan w:val="2"/>
          </w:tcPr>
          <w:p w14:paraId="7AAA8F8D" w14:textId="3A055DB0" w:rsidR="00A30025" w:rsidRPr="00547478" w:rsidRDefault="006026B8" w:rsidP="00845A23">
            <w:pPr>
              <w:pStyle w:val="Guidingtext"/>
              <w:spacing w:after="120"/>
              <w:rPr>
                <w:color w:val="auto"/>
                <w:szCs w:val="22"/>
              </w:rPr>
            </w:pPr>
            <w:r>
              <w:rPr>
                <w:color w:val="auto"/>
                <w:szCs w:val="22"/>
              </w:rPr>
              <w:t xml:space="preserve">Review </w:t>
            </w:r>
            <w:r w:rsidR="00A30025" w:rsidRPr="00547478">
              <w:rPr>
                <w:color w:val="auto"/>
                <w:szCs w:val="22"/>
              </w:rPr>
              <w:t>historical and current inequalities and experiences in relation to lesbian, gay, bisexual, transgender, queer or questioning, intersex</w:t>
            </w:r>
            <w:r w:rsidR="00210785">
              <w:rPr>
                <w:color w:val="auto"/>
                <w:szCs w:val="22"/>
              </w:rPr>
              <w:t>, Asexual</w:t>
            </w:r>
            <w:r w:rsidR="00A30025" w:rsidRPr="00547478">
              <w:rPr>
                <w:color w:val="auto"/>
                <w:szCs w:val="22"/>
              </w:rPr>
              <w:t xml:space="preserve"> + (LGBTQI+)</w:t>
            </w:r>
          </w:p>
        </w:tc>
      </w:tr>
      <w:tr w:rsidR="00A30025" w:rsidRPr="00547478" w14:paraId="2091AA95" w14:textId="77777777" w:rsidTr="00F41CB3">
        <w:trPr>
          <w:trHeight w:val="450"/>
        </w:trPr>
        <w:tc>
          <w:tcPr>
            <w:tcW w:w="425" w:type="dxa"/>
            <w:vMerge/>
          </w:tcPr>
          <w:p w14:paraId="711D8B6A" w14:textId="77777777" w:rsidR="00A30025" w:rsidRPr="00547478" w:rsidRDefault="00A30025" w:rsidP="005F6610">
            <w:pPr>
              <w:pStyle w:val="Bodycopy"/>
              <w:rPr>
                <w:rFonts w:cs="Arial"/>
                <w:i/>
                <w:color w:val="auto"/>
                <w:szCs w:val="22"/>
              </w:rPr>
            </w:pPr>
          </w:p>
        </w:tc>
        <w:tc>
          <w:tcPr>
            <w:tcW w:w="2410" w:type="dxa"/>
            <w:gridSpan w:val="2"/>
            <w:vMerge/>
          </w:tcPr>
          <w:p w14:paraId="157A5A85" w14:textId="77777777" w:rsidR="00A30025" w:rsidRPr="00547478" w:rsidRDefault="00A30025" w:rsidP="005F6610">
            <w:pPr>
              <w:pStyle w:val="Bodycopy"/>
              <w:rPr>
                <w:rFonts w:cs="Arial"/>
                <w:i/>
                <w:color w:val="auto"/>
                <w:szCs w:val="22"/>
              </w:rPr>
            </w:pPr>
          </w:p>
        </w:tc>
        <w:tc>
          <w:tcPr>
            <w:tcW w:w="567" w:type="dxa"/>
          </w:tcPr>
          <w:p w14:paraId="11EF6148" w14:textId="77777777" w:rsidR="00A30025" w:rsidRPr="00547478" w:rsidRDefault="00A30025" w:rsidP="005F6610">
            <w:pPr>
              <w:pStyle w:val="Bodycopy"/>
              <w:rPr>
                <w:rFonts w:cs="Arial"/>
                <w:i/>
                <w:color w:val="auto"/>
                <w:szCs w:val="22"/>
              </w:rPr>
            </w:pPr>
            <w:r w:rsidRPr="00547478">
              <w:rPr>
                <w:rFonts w:cs="Arial"/>
                <w:i/>
                <w:color w:val="auto"/>
                <w:szCs w:val="22"/>
              </w:rPr>
              <w:t>2.7</w:t>
            </w:r>
          </w:p>
        </w:tc>
        <w:tc>
          <w:tcPr>
            <w:tcW w:w="5812" w:type="dxa"/>
            <w:gridSpan w:val="2"/>
          </w:tcPr>
          <w:p w14:paraId="2773CD24" w14:textId="7AE80698" w:rsidR="00A30025" w:rsidRPr="00547478" w:rsidRDefault="006026B8" w:rsidP="00845A23">
            <w:pPr>
              <w:pStyle w:val="Guidingtext"/>
              <w:spacing w:after="120"/>
              <w:rPr>
                <w:color w:val="auto"/>
                <w:szCs w:val="22"/>
              </w:rPr>
            </w:pPr>
            <w:r>
              <w:rPr>
                <w:color w:val="auto"/>
                <w:szCs w:val="22"/>
              </w:rPr>
              <w:t xml:space="preserve">Review </w:t>
            </w:r>
            <w:r w:rsidR="00A30025" w:rsidRPr="00547478">
              <w:rPr>
                <w:color w:val="auto"/>
                <w:szCs w:val="22"/>
              </w:rPr>
              <w:t xml:space="preserve">historical and current inequalities and experiences in relation to sub-groups </w:t>
            </w:r>
          </w:p>
        </w:tc>
      </w:tr>
      <w:tr w:rsidR="00A30025" w:rsidRPr="00547478" w14:paraId="5CF34837" w14:textId="77777777" w:rsidTr="00F41CB3">
        <w:trPr>
          <w:trHeight w:val="985"/>
        </w:trPr>
        <w:tc>
          <w:tcPr>
            <w:tcW w:w="425" w:type="dxa"/>
            <w:vMerge w:val="restart"/>
          </w:tcPr>
          <w:p w14:paraId="0F49DB11" w14:textId="77777777" w:rsidR="00A30025" w:rsidRPr="00547478" w:rsidRDefault="00A30025" w:rsidP="005F6610">
            <w:pPr>
              <w:pStyle w:val="Bodycopy"/>
              <w:rPr>
                <w:rFonts w:cs="Arial"/>
                <w:i/>
                <w:color w:val="auto"/>
                <w:szCs w:val="22"/>
              </w:rPr>
            </w:pPr>
            <w:r w:rsidRPr="00547478">
              <w:rPr>
                <w:rFonts w:cs="Arial"/>
                <w:i/>
                <w:color w:val="auto"/>
                <w:szCs w:val="22"/>
              </w:rPr>
              <w:t>3</w:t>
            </w:r>
          </w:p>
        </w:tc>
        <w:tc>
          <w:tcPr>
            <w:tcW w:w="2410" w:type="dxa"/>
            <w:gridSpan w:val="2"/>
            <w:vMerge w:val="restart"/>
          </w:tcPr>
          <w:p w14:paraId="1F65D2DA" w14:textId="2918367E" w:rsidR="00A30025" w:rsidRPr="006E6A41" w:rsidRDefault="008D15A0" w:rsidP="005F6610">
            <w:pPr>
              <w:pStyle w:val="Guidingtext"/>
              <w:rPr>
                <w:iCs/>
                <w:color w:val="auto"/>
                <w:szCs w:val="22"/>
              </w:rPr>
            </w:pPr>
            <w:r w:rsidRPr="006E6A41">
              <w:rPr>
                <w:iCs/>
                <w:color w:val="auto"/>
                <w:szCs w:val="22"/>
              </w:rPr>
              <w:t>Apply culturally</w:t>
            </w:r>
            <w:r w:rsidR="00A30025" w:rsidRPr="006E6A41">
              <w:rPr>
                <w:iCs/>
                <w:color w:val="auto"/>
                <w:szCs w:val="22"/>
              </w:rPr>
              <w:t xml:space="preserve"> inclusive practice in a justice environment</w:t>
            </w:r>
          </w:p>
        </w:tc>
        <w:tc>
          <w:tcPr>
            <w:tcW w:w="567" w:type="dxa"/>
          </w:tcPr>
          <w:p w14:paraId="2056A71A" w14:textId="77777777" w:rsidR="00A30025" w:rsidRPr="00547478" w:rsidRDefault="00A30025" w:rsidP="005F6610">
            <w:pPr>
              <w:pStyle w:val="Bodycopy"/>
              <w:rPr>
                <w:rFonts w:cs="Arial"/>
                <w:i/>
                <w:color w:val="auto"/>
                <w:szCs w:val="22"/>
              </w:rPr>
            </w:pPr>
            <w:r w:rsidRPr="00547478">
              <w:rPr>
                <w:rFonts w:cs="Arial"/>
                <w:i/>
                <w:color w:val="auto"/>
                <w:szCs w:val="22"/>
              </w:rPr>
              <w:t>3.1</w:t>
            </w:r>
          </w:p>
        </w:tc>
        <w:tc>
          <w:tcPr>
            <w:tcW w:w="5812" w:type="dxa"/>
            <w:gridSpan w:val="2"/>
          </w:tcPr>
          <w:p w14:paraId="375542DF" w14:textId="77777777" w:rsidR="00A30025" w:rsidRPr="00547478" w:rsidRDefault="00A30025" w:rsidP="00845A23">
            <w:pPr>
              <w:pStyle w:val="Guidingtext"/>
              <w:spacing w:after="120"/>
              <w:rPr>
                <w:color w:val="auto"/>
                <w:szCs w:val="22"/>
              </w:rPr>
            </w:pPr>
            <w:r w:rsidRPr="00547478">
              <w:rPr>
                <w:color w:val="auto"/>
                <w:szCs w:val="22"/>
              </w:rPr>
              <w:t>Analyse cultural awareness, competence and cultural safety against own practice and organisational requirements in justice contexts</w:t>
            </w:r>
          </w:p>
        </w:tc>
      </w:tr>
      <w:tr w:rsidR="00A30025" w:rsidRPr="00547478" w14:paraId="555CBBE9" w14:textId="77777777" w:rsidTr="00F41CB3">
        <w:tc>
          <w:tcPr>
            <w:tcW w:w="425" w:type="dxa"/>
            <w:vMerge/>
          </w:tcPr>
          <w:p w14:paraId="7C2652B3" w14:textId="77777777" w:rsidR="00A30025" w:rsidRPr="00547478" w:rsidRDefault="00A30025" w:rsidP="005F6610">
            <w:pPr>
              <w:pStyle w:val="Bodycopy"/>
              <w:rPr>
                <w:rFonts w:cs="Arial"/>
                <w:i/>
                <w:color w:val="auto"/>
                <w:szCs w:val="22"/>
              </w:rPr>
            </w:pPr>
          </w:p>
        </w:tc>
        <w:tc>
          <w:tcPr>
            <w:tcW w:w="2410" w:type="dxa"/>
            <w:gridSpan w:val="2"/>
            <w:vMerge/>
          </w:tcPr>
          <w:p w14:paraId="653F8C5E" w14:textId="77777777" w:rsidR="00A30025" w:rsidRPr="00547478" w:rsidRDefault="00A30025" w:rsidP="005F6610">
            <w:pPr>
              <w:pStyle w:val="Guidingtext"/>
              <w:rPr>
                <w:color w:val="auto"/>
                <w:szCs w:val="22"/>
              </w:rPr>
            </w:pPr>
          </w:p>
        </w:tc>
        <w:tc>
          <w:tcPr>
            <w:tcW w:w="567" w:type="dxa"/>
          </w:tcPr>
          <w:p w14:paraId="51F8EF5A" w14:textId="77777777" w:rsidR="00A30025" w:rsidRPr="00547478" w:rsidRDefault="00A30025" w:rsidP="005F6610">
            <w:pPr>
              <w:pStyle w:val="Bodycopy"/>
              <w:rPr>
                <w:rFonts w:cs="Arial"/>
                <w:i/>
                <w:color w:val="auto"/>
                <w:szCs w:val="22"/>
              </w:rPr>
            </w:pPr>
            <w:r w:rsidRPr="00547478">
              <w:rPr>
                <w:rFonts w:cs="Arial"/>
                <w:i/>
                <w:color w:val="auto"/>
                <w:szCs w:val="22"/>
              </w:rPr>
              <w:t>3.2</w:t>
            </w:r>
          </w:p>
        </w:tc>
        <w:tc>
          <w:tcPr>
            <w:tcW w:w="5812" w:type="dxa"/>
            <w:gridSpan w:val="2"/>
          </w:tcPr>
          <w:p w14:paraId="56033D8A" w14:textId="77777777" w:rsidR="00A30025" w:rsidRPr="00547478" w:rsidRDefault="00A30025" w:rsidP="00845A23">
            <w:pPr>
              <w:pStyle w:val="Guidingtext"/>
              <w:spacing w:after="120"/>
              <w:rPr>
                <w:color w:val="auto"/>
                <w:szCs w:val="22"/>
              </w:rPr>
            </w:pPr>
            <w:r w:rsidRPr="00547478">
              <w:rPr>
                <w:color w:val="auto"/>
                <w:szCs w:val="22"/>
              </w:rPr>
              <w:t>Identify legal and justice issues relevant to cultural groups that contribute to cultural barriers</w:t>
            </w:r>
          </w:p>
        </w:tc>
      </w:tr>
      <w:tr w:rsidR="00A30025" w:rsidRPr="00547478" w14:paraId="42B2CFDD" w14:textId="77777777" w:rsidTr="00F41CB3">
        <w:tc>
          <w:tcPr>
            <w:tcW w:w="425" w:type="dxa"/>
            <w:vMerge/>
          </w:tcPr>
          <w:p w14:paraId="61A1BF3F" w14:textId="77777777" w:rsidR="00A30025" w:rsidRPr="00547478" w:rsidRDefault="00A30025" w:rsidP="005F6610">
            <w:pPr>
              <w:pStyle w:val="Bodycopy"/>
              <w:rPr>
                <w:rFonts w:cs="Arial"/>
                <w:i/>
                <w:color w:val="auto"/>
                <w:szCs w:val="22"/>
              </w:rPr>
            </w:pPr>
          </w:p>
        </w:tc>
        <w:tc>
          <w:tcPr>
            <w:tcW w:w="2410" w:type="dxa"/>
            <w:gridSpan w:val="2"/>
            <w:vMerge/>
          </w:tcPr>
          <w:p w14:paraId="1532B96B" w14:textId="77777777" w:rsidR="00A30025" w:rsidRPr="00547478" w:rsidRDefault="00A30025" w:rsidP="005F6610">
            <w:pPr>
              <w:pStyle w:val="Guidingtext"/>
              <w:rPr>
                <w:color w:val="auto"/>
                <w:szCs w:val="22"/>
              </w:rPr>
            </w:pPr>
          </w:p>
        </w:tc>
        <w:tc>
          <w:tcPr>
            <w:tcW w:w="567" w:type="dxa"/>
          </w:tcPr>
          <w:p w14:paraId="55FFF611" w14:textId="77777777" w:rsidR="00A30025" w:rsidRPr="00547478" w:rsidRDefault="00A30025" w:rsidP="005F6610">
            <w:pPr>
              <w:pStyle w:val="Bodycopy"/>
              <w:rPr>
                <w:rFonts w:cs="Arial"/>
                <w:i/>
                <w:color w:val="auto"/>
                <w:szCs w:val="22"/>
              </w:rPr>
            </w:pPr>
            <w:r w:rsidRPr="00547478">
              <w:rPr>
                <w:rFonts w:cs="Arial"/>
                <w:i/>
                <w:color w:val="auto"/>
                <w:szCs w:val="22"/>
              </w:rPr>
              <w:t>3.3</w:t>
            </w:r>
          </w:p>
        </w:tc>
        <w:tc>
          <w:tcPr>
            <w:tcW w:w="5812" w:type="dxa"/>
            <w:gridSpan w:val="2"/>
          </w:tcPr>
          <w:p w14:paraId="578FCCDB" w14:textId="77777777" w:rsidR="00A30025" w:rsidRPr="00547478" w:rsidRDefault="00A30025" w:rsidP="00845A23">
            <w:pPr>
              <w:pStyle w:val="Guidingtext"/>
              <w:spacing w:after="120"/>
              <w:rPr>
                <w:color w:val="auto"/>
                <w:szCs w:val="22"/>
              </w:rPr>
            </w:pPr>
            <w:r w:rsidRPr="00547478">
              <w:rPr>
                <w:color w:val="auto"/>
                <w:szCs w:val="22"/>
              </w:rPr>
              <w:t>Identify and analyse legislation and justice issues that protect rights and effective approaches to diversity</w:t>
            </w:r>
          </w:p>
        </w:tc>
      </w:tr>
      <w:tr w:rsidR="00A30025" w:rsidRPr="00547478" w14:paraId="49C4FEDD" w14:textId="77777777" w:rsidTr="00F41CB3">
        <w:tc>
          <w:tcPr>
            <w:tcW w:w="425" w:type="dxa"/>
            <w:vMerge/>
          </w:tcPr>
          <w:p w14:paraId="60DD371C" w14:textId="77777777" w:rsidR="00A30025" w:rsidRPr="00547478" w:rsidRDefault="00A30025" w:rsidP="005F6610">
            <w:pPr>
              <w:pStyle w:val="Bodycopy"/>
              <w:rPr>
                <w:rFonts w:cs="Arial"/>
                <w:i/>
                <w:color w:val="auto"/>
                <w:szCs w:val="22"/>
              </w:rPr>
            </w:pPr>
          </w:p>
        </w:tc>
        <w:tc>
          <w:tcPr>
            <w:tcW w:w="2410" w:type="dxa"/>
            <w:gridSpan w:val="2"/>
            <w:vMerge/>
          </w:tcPr>
          <w:p w14:paraId="2198279B" w14:textId="77777777" w:rsidR="00A30025" w:rsidRPr="00547478" w:rsidRDefault="00A30025" w:rsidP="005F6610">
            <w:pPr>
              <w:pStyle w:val="Guidingtext"/>
              <w:rPr>
                <w:color w:val="auto"/>
                <w:szCs w:val="22"/>
              </w:rPr>
            </w:pPr>
          </w:p>
        </w:tc>
        <w:tc>
          <w:tcPr>
            <w:tcW w:w="567" w:type="dxa"/>
          </w:tcPr>
          <w:p w14:paraId="65343781" w14:textId="77777777" w:rsidR="00A30025" w:rsidRPr="00547478" w:rsidRDefault="00A30025" w:rsidP="005F6610">
            <w:pPr>
              <w:pStyle w:val="Bodycopy"/>
              <w:rPr>
                <w:rFonts w:cs="Arial"/>
                <w:i/>
                <w:color w:val="auto"/>
                <w:szCs w:val="22"/>
              </w:rPr>
            </w:pPr>
            <w:r w:rsidRPr="00547478">
              <w:rPr>
                <w:rFonts w:cs="Arial"/>
                <w:i/>
                <w:color w:val="auto"/>
                <w:szCs w:val="22"/>
              </w:rPr>
              <w:t>3.4</w:t>
            </w:r>
          </w:p>
        </w:tc>
        <w:tc>
          <w:tcPr>
            <w:tcW w:w="5812" w:type="dxa"/>
            <w:gridSpan w:val="2"/>
          </w:tcPr>
          <w:p w14:paraId="1F4233AC" w14:textId="77777777" w:rsidR="00A30025" w:rsidRPr="00547478" w:rsidRDefault="00A30025" w:rsidP="00845A23">
            <w:pPr>
              <w:pStyle w:val="Guidingtext"/>
              <w:spacing w:after="120"/>
              <w:rPr>
                <w:color w:val="auto"/>
                <w:szCs w:val="22"/>
              </w:rPr>
            </w:pPr>
            <w:r w:rsidRPr="00547478">
              <w:rPr>
                <w:color w:val="auto"/>
                <w:szCs w:val="22"/>
              </w:rPr>
              <w:t>Develop strategies to support culturally inclusive practice in a justice environment</w:t>
            </w:r>
            <w:r w:rsidRPr="00547478" w:rsidDel="004A779A">
              <w:rPr>
                <w:color w:val="auto"/>
                <w:szCs w:val="22"/>
              </w:rPr>
              <w:t xml:space="preserve"> </w:t>
            </w:r>
          </w:p>
        </w:tc>
      </w:tr>
      <w:tr w:rsidR="002F762F" w:rsidRPr="00E7516F" w14:paraId="406E3C8E" w14:textId="77777777" w:rsidTr="002F762F">
        <w:tblPrEx>
          <w:tblLook w:val="04A0" w:firstRow="1" w:lastRow="0" w:firstColumn="1" w:lastColumn="0" w:noHBand="0" w:noVBand="1"/>
        </w:tblPrEx>
        <w:trPr>
          <w:gridAfter w:val="1"/>
          <w:wAfter w:w="142" w:type="dxa"/>
          <w:trHeight w:val="469"/>
        </w:trPr>
        <w:tc>
          <w:tcPr>
            <w:tcW w:w="9072" w:type="dxa"/>
            <w:gridSpan w:val="5"/>
            <w:shd w:val="clear" w:color="auto" w:fill="auto"/>
          </w:tcPr>
          <w:p w14:paraId="03DFEC05" w14:textId="77777777" w:rsidR="002F762F" w:rsidRPr="0014064C" w:rsidRDefault="002F762F" w:rsidP="005631A2">
            <w:pPr>
              <w:spacing w:before="120" w:after="120"/>
              <w:rPr>
                <w:rFonts w:ascii="Arial" w:hAnsi="Arial" w:cs="Arial"/>
                <w:b/>
                <w:sz w:val="22"/>
                <w:szCs w:val="22"/>
                <w:lang w:val="en-AU" w:eastAsia="en-US"/>
              </w:rPr>
            </w:pPr>
            <w:r w:rsidRPr="0014064C">
              <w:rPr>
                <w:rFonts w:ascii="Arial" w:hAnsi="Arial" w:cs="Arial"/>
                <w:b/>
                <w:sz w:val="22"/>
                <w:szCs w:val="22"/>
                <w:lang w:val="en-AU" w:eastAsia="en-US"/>
              </w:rPr>
              <w:t>RANGE OF CONDITIONS</w:t>
            </w:r>
          </w:p>
        </w:tc>
      </w:tr>
      <w:tr w:rsidR="002F762F" w:rsidRPr="00547478" w14:paraId="43E64468" w14:textId="77777777" w:rsidTr="002F762F">
        <w:tblPrEx>
          <w:tblLook w:val="04A0" w:firstRow="1" w:lastRow="0" w:firstColumn="1" w:lastColumn="0" w:noHBand="0" w:noVBand="1"/>
        </w:tblPrEx>
        <w:trPr>
          <w:gridAfter w:val="1"/>
          <w:wAfter w:w="142" w:type="dxa"/>
          <w:trHeight w:val="469"/>
        </w:trPr>
        <w:tc>
          <w:tcPr>
            <w:tcW w:w="9072" w:type="dxa"/>
            <w:gridSpan w:val="5"/>
            <w:shd w:val="clear" w:color="auto" w:fill="auto"/>
          </w:tcPr>
          <w:p w14:paraId="6015EB07" w14:textId="77777777" w:rsidR="002F762F" w:rsidRPr="0014064C" w:rsidRDefault="002F762F" w:rsidP="005631A2">
            <w:pPr>
              <w:spacing w:before="120" w:after="120"/>
              <w:rPr>
                <w:rFonts w:ascii="Arial" w:hAnsi="Arial" w:cs="Arial"/>
                <w:b/>
                <w:sz w:val="22"/>
                <w:szCs w:val="22"/>
                <w:lang w:val="en-AU" w:eastAsia="en-US"/>
              </w:rPr>
            </w:pPr>
            <w:r w:rsidRPr="0014064C">
              <w:rPr>
                <w:rFonts w:ascii="Arial" w:hAnsi="Arial" w:cs="Arial"/>
                <w:sz w:val="22"/>
                <w:szCs w:val="22"/>
              </w:rPr>
              <w:t>No range of conditions apply.</w:t>
            </w:r>
          </w:p>
        </w:tc>
      </w:tr>
      <w:tr w:rsidR="00A30025" w:rsidRPr="00547478" w14:paraId="698BE7D2" w14:textId="77777777" w:rsidTr="002F762F">
        <w:tblPrEx>
          <w:tblLook w:val="04A0" w:firstRow="1" w:lastRow="0" w:firstColumn="1" w:lastColumn="0" w:noHBand="0" w:noVBand="1"/>
        </w:tblPrEx>
        <w:trPr>
          <w:trHeight w:val="5909"/>
        </w:trPr>
        <w:tc>
          <w:tcPr>
            <w:tcW w:w="9214" w:type="dxa"/>
            <w:gridSpan w:val="6"/>
            <w:shd w:val="clear" w:color="auto" w:fill="auto"/>
          </w:tcPr>
          <w:p w14:paraId="290E5716" w14:textId="77777777" w:rsidR="00A30025" w:rsidRPr="007430A7" w:rsidRDefault="00A30025" w:rsidP="0003239D">
            <w:pPr>
              <w:pStyle w:val="SectionCsubsection"/>
              <w:rPr>
                <w:rFonts w:cs="Arial"/>
                <w:b/>
                <w:szCs w:val="22"/>
              </w:rPr>
            </w:pPr>
            <w:r w:rsidRPr="007430A7">
              <w:rPr>
                <w:rFonts w:cs="Arial"/>
                <w:b/>
                <w:szCs w:val="22"/>
              </w:rPr>
              <w:t>FOUNDATION SKILLS</w:t>
            </w:r>
          </w:p>
          <w:p w14:paraId="78FC576B" w14:textId="0AC6E1D2" w:rsidR="00F277DD" w:rsidRPr="00547478" w:rsidRDefault="00A30025" w:rsidP="0003239D">
            <w:pPr>
              <w:shd w:val="clear" w:color="auto" w:fill="FFFFFF" w:themeFill="background1"/>
              <w:spacing w:before="120" w:after="120"/>
              <w:rPr>
                <w:rFonts w:ascii="Arial" w:hAnsi="Arial" w:cs="Arial"/>
                <w:sz w:val="22"/>
                <w:szCs w:val="22"/>
                <w:lang w:val="en-AU" w:eastAsia="en-US"/>
              </w:rPr>
            </w:pPr>
            <w:r w:rsidRPr="00547478">
              <w:rPr>
                <w:rFonts w:ascii="Arial" w:hAnsi="Arial" w:cs="Arial"/>
                <w:sz w:val="22"/>
                <w:szCs w:val="22"/>
                <w:lang w:val="en-AU" w:eastAsia="en-US"/>
              </w:rPr>
              <w:t xml:space="preserve">This section describes language, literacy, numeracy and employment skills that are essential to performance and are not explicitly expressed in the performance criteria of this unit of competency. </w:t>
            </w:r>
          </w:p>
          <w:tbl>
            <w:tblPr>
              <w:tblW w:w="8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22"/>
              <w:gridCol w:w="6237"/>
            </w:tblGrid>
            <w:tr w:rsidR="00A30025" w:rsidRPr="00547478" w14:paraId="5DAE41BD" w14:textId="77777777" w:rsidTr="00F277DD">
              <w:tc>
                <w:tcPr>
                  <w:tcW w:w="2722" w:type="dxa"/>
                  <w:shd w:val="clear" w:color="auto" w:fill="auto"/>
                </w:tcPr>
                <w:p w14:paraId="07772F5F" w14:textId="26EF27C3" w:rsidR="00A30025" w:rsidRPr="00547478" w:rsidRDefault="00A30025" w:rsidP="005F6610">
                  <w:pPr>
                    <w:autoSpaceDE w:val="0"/>
                    <w:autoSpaceDN w:val="0"/>
                    <w:adjustRightInd w:val="0"/>
                    <w:spacing w:before="120" w:after="120"/>
                    <w:rPr>
                      <w:rFonts w:ascii="Arial" w:hAnsi="Arial" w:cs="Arial"/>
                      <w:sz w:val="22"/>
                      <w:szCs w:val="22"/>
                    </w:rPr>
                  </w:pPr>
                  <w:r w:rsidRPr="00547478">
                    <w:rPr>
                      <w:rFonts w:ascii="Arial" w:hAnsi="Arial" w:cs="Arial"/>
                      <w:b/>
                      <w:sz w:val="22"/>
                      <w:szCs w:val="22"/>
                    </w:rPr>
                    <w:t>Skill</w:t>
                  </w:r>
                </w:p>
              </w:tc>
              <w:tc>
                <w:tcPr>
                  <w:tcW w:w="6237" w:type="dxa"/>
                </w:tcPr>
                <w:p w14:paraId="0260FBF3" w14:textId="77777777" w:rsidR="00A30025" w:rsidRPr="0014064C" w:rsidRDefault="00A30025" w:rsidP="005F6610">
                  <w:pPr>
                    <w:autoSpaceDE w:val="0"/>
                    <w:autoSpaceDN w:val="0"/>
                    <w:adjustRightInd w:val="0"/>
                    <w:spacing w:before="120" w:after="120"/>
                    <w:rPr>
                      <w:rFonts w:ascii="Arial" w:hAnsi="Arial" w:cs="Arial"/>
                      <w:b/>
                      <w:sz w:val="22"/>
                      <w:szCs w:val="22"/>
                    </w:rPr>
                  </w:pPr>
                  <w:r w:rsidRPr="00547478">
                    <w:rPr>
                      <w:rFonts w:ascii="Arial" w:hAnsi="Arial" w:cs="Arial"/>
                      <w:b/>
                      <w:sz w:val="22"/>
                      <w:szCs w:val="22"/>
                    </w:rPr>
                    <w:t>Description</w:t>
                  </w:r>
                </w:p>
              </w:tc>
            </w:tr>
            <w:tr w:rsidR="00A30025" w:rsidRPr="00547478" w14:paraId="443EEDDC" w14:textId="77777777" w:rsidTr="00F277DD">
              <w:tc>
                <w:tcPr>
                  <w:tcW w:w="2722" w:type="dxa"/>
                  <w:shd w:val="clear" w:color="auto" w:fill="auto"/>
                </w:tcPr>
                <w:p w14:paraId="011CCCCD" w14:textId="77777777" w:rsidR="00A30025" w:rsidRPr="00547478" w:rsidRDefault="00A30025" w:rsidP="005F6610">
                  <w:pPr>
                    <w:autoSpaceDE w:val="0"/>
                    <w:autoSpaceDN w:val="0"/>
                    <w:adjustRightInd w:val="0"/>
                    <w:spacing w:before="120" w:after="120"/>
                    <w:rPr>
                      <w:rFonts w:ascii="Arial" w:hAnsi="Arial" w:cs="Arial"/>
                      <w:sz w:val="22"/>
                      <w:szCs w:val="22"/>
                    </w:rPr>
                  </w:pPr>
                  <w:r w:rsidRPr="00547478">
                    <w:rPr>
                      <w:rFonts w:ascii="Arial" w:hAnsi="Arial" w:cs="Arial"/>
                      <w:sz w:val="22"/>
                      <w:szCs w:val="22"/>
                    </w:rPr>
                    <w:t>Reading skills to:</w:t>
                  </w:r>
                </w:p>
              </w:tc>
              <w:tc>
                <w:tcPr>
                  <w:tcW w:w="6237" w:type="dxa"/>
                </w:tcPr>
                <w:p w14:paraId="48E9967C" w14:textId="77777777" w:rsidR="00A30025" w:rsidRPr="0014064C" w:rsidRDefault="00A30025" w:rsidP="005F6610">
                  <w:pPr>
                    <w:autoSpaceDE w:val="0"/>
                    <w:autoSpaceDN w:val="0"/>
                    <w:adjustRightInd w:val="0"/>
                    <w:spacing w:before="120" w:after="120"/>
                    <w:rPr>
                      <w:rFonts w:ascii="Arial" w:hAnsi="Arial" w:cs="Arial"/>
                      <w:sz w:val="22"/>
                      <w:szCs w:val="22"/>
                    </w:rPr>
                  </w:pPr>
                  <w:r w:rsidRPr="00547478">
                    <w:rPr>
                      <w:rFonts w:ascii="Arial" w:hAnsi="Arial" w:cs="Arial"/>
                      <w:sz w:val="22"/>
                      <w:szCs w:val="22"/>
                    </w:rPr>
                    <w:t xml:space="preserve">read complex and technical text relating to cultural diversity in the justice environment </w:t>
                  </w:r>
                </w:p>
              </w:tc>
            </w:tr>
            <w:tr w:rsidR="00A30025" w:rsidRPr="00547478" w14:paraId="4A878FF1" w14:textId="77777777" w:rsidTr="00F277DD">
              <w:tc>
                <w:tcPr>
                  <w:tcW w:w="2722" w:type="dxa"/>
                  <w:shd w:val="clear" w:color="auto" w:fill="auto"/>
                </w:tcPr>
                <w:p w14:paraId="3D37FBEC" w14:textId="77777777" w:rsidR="00A30025" w:rsidRPr="00547478" w:rsidRDefault="00A30025" w:rsidP="005F6610">
                  <w:pPr>
                    <w:autoSpaceDE w:val="0"/>
                    <w:autoSpaceDN w:val="0"/>
                    <w:adjustRightInd w:val="0"/>
                    <w:spacing w:before="120" w:after="120"/>
                    <w:rPr>
                      <w:rFonts w:ascii="Arial" w:hAnsi="Arial" w:cs="Arial"/>
                      <w:sz w:val="22"/>
                      <w:szCs w:val="22"/>
                    </w:rPr>
                  </w:pPr>
                  <w:r w:rsidRPr="00547478">
                    <w:rPr>
                      <w:rFonts w:ascii="Arial" w:hAnsi="Arial" w:cs="Arial"/>
                      <w:sz w:val="22"/>
                      <w:szCs w:val="22"/>
                    </w:rPr>
                    <w:t>Writing skills to:</w:t>
                  </w:r>
                </w:p>
              </w:tc>
              <w:tc>
                <w:tcPr>
                  <w:tcW w:w="6237" w:type="dxa"/>
                </w:tcPr>
                <w:p w14:paraId="27C84EE6" w14:textId="77777777" w:rsidR="00A30025" w:rsidRPr="00547478" w:rsidRDefault="00A30025" w:rsidP="005F6610">
                  <w:pPr>
                    <w:autoSpaceDE w:val="0"/>
                    <w:autoSpaceDN w:val="0"/>
                    <w:adjustRightInd w:val="0"/>
                    <w:spacing w:before="120" w:after="120"/>
                    <w:rPr>
                      <w:rFonts w:ascii="Arial" w:hAnsi="Arial" w:cs="Arial"/>
                      <w:sz w:val="22"/>
                      <w:szCs w:val="22"/>
                    </w:rPr>
                  </w:pPr>
                  <w:r w:rsidRPr="00547478">
                    <w:rPr>
                      <w:rFonts w:ascii="Arial" w:hAnsi="Arial" w:cs="Arial"/>
                      <w:sz w:val="22"/>
                      <w:szCs w:val="22"/>
                    </w:rPr>
                    <w:t>organise content and use clear and logical organisational structures for personal notes</w:t>
                  </w:r>
                </w:p>
              </w:tc>
            </w:tr>
            <w:tr w:rsidR="00A30025" w:rsidRPr="00547478" w14:paraId="718B591B" w14:textId="77777777" w:rsidTr="00F277DD">
              <w:tc>
                <w:tcPr>
                  <w:tcW w:w="2722" w:type="dxa"/>
                  <w:shd w:val="clear" w:color="auto" w:fill="auto"/>
                </w:tcPr>
                <w:p w14:paraId="4DA9E7D7" w14:textId="77777777" w:rsidR="00A30025" w:rsidRPr="00547478" w:rsidRDefault="00A30025" w:rsidP="005F6610">
                  <w:pPr>
                    <w:autoSpaceDE w:val="0"/>
                    <w:autoSpaceDN w:val="0"/>
                    <w:adjustRightInd w:val="0"/>
                    <w:spacing w:before="120" w:after="120"/>
                    <w:rPr>
                      <w:rFonts w:ascii="Arial" w:hAnsi="Arial" w:cs="Arial"/>
                      <w:sz w:val="22"/>
                      <w:szCs w:val="22"/>
                    </w:rPr>
                  </w:pPr>
                  <w:r w:rsidRPr="00547478">
                    <w:rPr>
                      <w:rFonts w:ascii="Arial" w:hAnsi="Arial" w:cs="Arial"/>
                      <w:sz w:val="22"/>
                      <w:szCs w:val="22"/>
                    </w:rPr>
                    <w:t>Oral communication skills to:</w:t>
                  </w:r>
                </w:p>
              </w:tc>
              <w:tc>
                <w:tcPr>
                  <w:tcW w:w="6237" w:type="dxa"/>
                </w:tcPr>
                <w:p w14:paraId="0A301467" w14:textId="77777777" w:rsidR="00A30025" w:rsidRPr="00547478" w:rsidRDefault="00A30025" w:rsidP="005F6610">
                  <w:pPr>
                    <w:autoSpaceDE w:val="0"/>
                    <w:autoSpaceDN w:val="0"/>
                    <w:adjustRightInd w:val="0"/>
                    <w:spacing w:before="120" w:after="120"/>
                    <w:rPr>
                      <w:rFonts w:ascii="Arial" w:hAnsi="Arial" w:cs="Arial"/>
                      <w:sz w:val="22"/>
                      <w:szCs w:val="22"/>
                    </w:rPr>
                  </w:pPr>
                  <w:r w:rsidRPr="00547478">
                    <w:rPr>
                      <w:rFonts w:ascii="Arial" w:hAnsi="Arial" w:cs="Arial"/>
                      <w:sz w:val="22"/>
                      <w:szCs w:val="22"/>
                    </w:rPr>
                    <w:t>contribute to discussions by listening to others and providing a reflective response</w:t>
                  </w:r>
                </w:p>
              </w:tc>
            </w:tr>
            <w:tr w:rsidR="00A30025" w:rsidRPr="00547478" w14:paraId="22344082" w14:textId="77777777" w:rsidTr="00F277DD">
              <w:tc>
                <w:tcPr>
                  <w:tcW w:w="2722" w:type="dxa"/>
                  <w:shd w:val="clear" w:color="auto" w:fill="auto"/>
                </w:tcPr>
                <w:p w14:paraId="09E648AA" w14:textId="77777777" w:rsidR="00A30025" w:rsidRPr="00547478" w:rsidRDefault="00A30025" w:rsidP="005F6610">
                  <w:pPr>
                    <w:autoSpaceDE w:val="0"/>
                    <w:autoSpaceDN w:val="0"/>
                    <w:adjustRightInd w:val="0"/>
                    <w:spacing w:before="120" w:after="120"/>
                    <w:rPr>
                      <w:rFonts w:ascii="Arial" w:hAnsi="Arial" w:cs="Arial"/>
                      <w:sz w:val="22"/>
                      <w:szCs w:val="22"/>
                    </w:rPr>
                  </w:pPr>
                  <w:r w:rsidRPr="00547478">
                    <w:rPr>
                      <w:rFonts w:ascii="Arial" w:hAnsi="Arial" w:cs="Arial"/>
                      <w:sz w:val="22"/>
                      <w:szCs w:val="22"/>
                    </w:rPr>
                    <w:t>Learning skills to:</w:t>
                  </w:r>
                </w:p>
              </w:tc>
              <w:tc>
                <w:tcPr>
                  <w:tcW w:w="6237" w:type="dxa"/>
                </w:tcPr>
                <w:p w14:paraId="627E4BF1" w14:textId="77777777" w:rsidR="00A30025" w:rsidRPr="00547478" w:rsidRDefault="00A30025" w:rsidP="005F6610">
                  <w:pPr>
                    <w:autoSpaceDE w:val="0"/>
                    <w:autoSpaceDN w:val="0"/>
                    <w:adjustRightInd w:val="0"/>
                    <w:spacing w:before="120" w:after="120"/>
                    <w:rPr>
                      <w:rFonts w:ascii="Arial" w:hAnsi="Arial" w:cs="Arial"/>
                      <w:sz w:val="22"/>
                      <w:szCs w:val="22"/>
                    </w:rPr>
                  </w:pPr>
                  <w:r w:rsidRPr="00547478">
                    <w:rPr>
                      <w:rFonts w:ascii="Arial" w:hAnsi="Arial" w:cs="Arial"/>
                      <w:sz w:val="22"/>
                      <w:szCs w:val="22"/>
                    </w:rPr>
                    <w:t>assess the nature and scope of new concepts and identify priorities and procedures within timeframes</w:t>
                  </w:r>
                </w:p>
              </w:tc>
            </w:tr>
            <w:tr w:rsidR="00A30025" w:rsidRPr="00547478" w14:paraId="0D5AB6EE" w14:textId="77777777" w:rsidTr="00F277DD">
              <w:tc>
                <w:tcPr>
                  <w:tcW w:w="2722" w:type="dxa"/>
                  <w:shd w:val="clear" w:color="auto" w:fill="auto"/>
                </w:tcPr>
                <w:p w14:paraId="499B7A8A" w14:textId="77777777" w:rsidR="00A30025" w:rsidRPr="00547478" w:rsidRDefault="00A30025" w:rsidP="005F6610">
                  <w:pPr>
                    <w:autoSpaceDE w:val="0"/>
                    <w:autoSpaceDN w:val="0"/>
                    <w:adjustRightInd w:val="0"/>
                    <w:spacing w:before="120" w:after="120"/>
                    <w:rPr>
                      <w:rFonts w:ascii="Arial" w:hAnsi="Arial" w:cs="Arial"/>
                      <w:sz w:val="22"/>
                      <w:szCs w:val="22"/>
                    </w:rPr>
                  </w:pPr>
                  <w:r w:rsidRPr="00547478">
                    <w:rPr>
                      <w:rFonts w:ascii="Arial" w:hAnsi="Arial" w:cs="Arial"/>
                      <w:sz w:val="22"/>
                      <w:szCs w:val="22"/>
                    </w:rPr>
                    <w:t>Problem-solving skills to:</w:t>
                  </w:r>
                </w:p>
              </w:tc>
              <w:tc>
                <w:tcPr>
                  <w:tcW w:w="6237" w:type="dxa"/>
                </w:tcPr>
                <w:p w14:paraId="6CB8ECA0" w14:textId="77777777" w:rsidR="00A30025" w:rsidRPr="00547478" w:rsidRDefault="00A30025" w:rsidP="005F6610">
                  <w:pPr>
                    <w:autoSpaceDE w:val="0"/>
                    <w:autoSpaceDN w:val="0"/>
                    <w:adjustRightInd w:val="0"/>
                    <w:spacing w:before="120" w:after="120"/>
                    <w:rPr>
                      <w:rFonts w:ascii="Arial" w:hAnsi="Arial" w:cs="Arial"/>
                      <w:sz w:val="22"/>
                      <w:szCs w:val="22"/>
                    </w:rPr>
                  </w:pPr>
                  <w:r w:rsidRPr="00547478">
                    <w:rPr>
                      <w:rFonts w:ascii="Arial" w:hAnsi="Arial" w:cs="Arial"/>
                      <w:sz w:val="22"/>
                      <w:szCs w:val="22"/>
                    </w:rPr>
                    <w:t>address conflicting theories relating to diversity in the justice environment</w:t>
                  </w:r>
                </w:p>
              </w:tc>
            </w:tr>
          </w:tbl>
          <w:p w14:paraId="6C28853A" w14:textId="77777777" w:rsidR="00A30025" w:rsidRPr="00547478" w:rsidRDefault="00A30025" w:rsidP="005F6610">
            <w:pPr>
              <w:pStyle w:val="Guidingtext"/>
              <w:rPr>
                <w:color w:val="auto"/>
                <w:szCs w:val="22"/>
              </w:rPr>
            </w:pPr>
          </w:p>
        </w:tc>
      </w:tr>
      <w:tr w:rsidR="00A30025" w:rsidRPr="00547478" w14:paraId="15586793" w14:textId="77777777" w:rsidTr="002F762F">
        <w:tblPrEx>
          <w:tblLook w:val="04A0" w:firstRow="1" w:lastRow="0" w:firstColumn="1" w:lastColumn="0" w:noHBand="0" w:noVBand="1"/>
        </w:tblPrEx>
        <w:tc>
          <w:tcPr>
            <w:tcW w:w="1871" w:type="dxa"/>
            <w:gridSpan w:val="2"/>
            <w:shd w:val="clear" w:color="auto" w:fill="auto"/>
          </w:tcPr>
          <w:p w14:paraId="374956E7" w14:textId="77777777" w:rsidR="00A30025" w:rsidRPr="007430A7" w:rsidRDefault="00A30025" w:rsidP="005F6610">
            <w:pPr>
              <w:pStyle w:val="SectionCsubsection"/>
              <w:rPr>
                <w:rFonts w:cs="Arial"/>
                <w:b/>
                <w:szCs w:val="22"/>
              </w:rPr>
            </w:pPr>
            <w:r w:rsidRPr="007430A7">
              <w:rPr>
                <w:rFonts w:cs="Arial"/>
                <w:b/>
                <w:szCs w:val="22"/>
              </w:rPr>
              <w:t>UNIT MAPPING INFORMATION</w:t>
            </w:r>
          </w:p>
        </w:tc>
        <w:tc>
          <w:tcPr>
            <w:tcW w:w="7343" w:type="dxa"/>
            <w:gridSpan w:val="4"/>
            <w:shd w:val="clear" w:color="auto" w:fill="auto"/>
          </w:tcPr>
          <w:tbl>
            <w:tblPr>
              <w:tblW w:w="6694" w:type="dxa"/>
              <w:tblBorders>
                <w:top w:val="single" w:sz="6" w:space="0" w:color="333333"/>
                <w:bottom w:val="single" w:sz="6" w:space="0" w:color="333333"/>
                <w:insideH w:val="single" w:sz="6" w:space="0" w:color="333333"/>
                <w:insideV w:val="single" w:sz="6" w:space="0" w:color="333333"/>
              </w:tblBorders>
              <w:tblLayout w:type="fixed"/>
              <w:tblCellMar>
                <w:left w:w="0" w:type="dxa"/>
                <w:right w:w="0" w:type="dxa"/>
              </w:tblCellMar>
              <w:tblLook w:val="04A0" w:firstRow="1" w:lastRow="0" w:firstColumn="1" w:lastColumn="0" w:noHBand="0" w:noVBand="1"/>
            </w:tblPr>
            <w:tblGrid>
              <w:gridCol w:w="2300"/>
              <w:gridCol w:w="2268"/>
              <w:gridCol w:w="2126"/>
            </w:tblGrid>
            <w:tr w:rsidR="00A30025" w:rsidRPr="00547478" w14:paraId="21A9076D" w14:textId="77777777" w:rsidTr="005F6610">
              <w:tc>
                <w:tcPr>
                  <w:tcW w:w="2300" w:type="dxa"/>
                  <w:tcMar>
                    <w:top w:w="30" w:type="dxa"/>
                    <w:left w:w="30" w:type="dxa"/>
                    <w:bottom w:w="30" w:type="dxa"/>
                    <w:right w:w="30" w:type="dxa"/>
                  </w:tcMar>
                  <w:hideMark/>
                </w:tcPr>
                <w:p w14:paraId="3FB4332C" w14:textId="77777777" w:rsidR="00A30025" w:rsidRPr="00547478" w:rsidRDefault="00A30025" w:rsidP="005F6610">
                  <w:pPr>
                    <w:spacing w:before="120" w:after="120"/>
                    <w:rPr>
                      <w:rFonts w:ascii="Arial" w:hAnsi="Arial" w:cs="Arial"/>
                      <w:sz w:val="22"/>
                      <w:szCs w:val="22"/>
                    </w:rPr>
                  </w:pPr>
                  <w:r w:rsidRPr="00547478">
                    <w:rPr>
                      <w:rFonts w:ascii="Arial" w:hAnsi="Arial" w:cs="Arial"/>
                      <w:sz w:val="22"/>
                      <w:szCs w:val="22"/>
                    </w:rPr>
                    <w:t>Code and Title</w:t>
                  </w:r>
                </w:p>
                <w:p w14:paraId="7F1BFAFE" w14:textId="77777777" w:rsidR="00A30025" w:rsidRPr="00547478" w:rsidRDefault="00A30025" w:rsidP="005F6610">
                  <w:pPr>
                    <w:spacing w:before="120" w:after="120"/>
                    <w:rPr>
                      <w:rFonts w:ascii="Arial" w:hAnsi="Arial" w:cs="Arial"/>
                      <w:sz w:val="22"/>
                      <w:szCs w:val="22"/>
                    </w:rPr>
                  </w:pPr>
                  <w:r w:rsidRPr="00547478">
                    <w:rPr>
                      <w:rFonts w:ascii="Arial" w:hAnsi="Arial" w:cs="Arial"/>
                      <w:sz w:val="22"/>
                      <w:szCs w:val="22"/>
                    </w:rPr>
                    <w:t>Current Version</w:t>
                  </w:r>
                </w:p>
              </w:tc>
              <w:tc>
                <w:tcPr>
                  <w:tcW w:w="2268" w:type="dxa"/>
                  <w:tcMar>
                    <w:top w:w="30" w:type="dxa"/>
                    <w:left w:w="30" w:type="dxa"/>
                    <w:bottom w:w="30" w:type="dxa"/>
                    <w:right w:w="30" w:type="dxa"/>
                  </w:tcMar>
                  <w:hideMark/>
                </w:tcPr>
                <w:p w14:paraId="6F78E492" w14:textId="77777777" w:rsidR="00A30025" w:rsidRPr="00547478" w:rsidRDefault="00A30025" w:rsidP="005F6610">
                  <w:pPr>
                    <w:spacing w:before="120" w:after="120"/>
                    <w:rPr>
                      <w:rFonts w:ascii="Arial" w:hAnsi="Arial" w:cs="Arial"/>
                      <w:sz w:val="22"/>
                      <w:szCs w:val="22"/>
                    </w:rPr>
                  </w:pPr>
                  <w:r w:rsidRPr="00547478">
                    <w:rPr>
                      <w:rFonts w:ascii="Arial" w:hAnsi="Arial" w:cs="Arial"/>
                      <w:sz w:val="22"/>
                      <w:szCs w:val="22"/>
                    </w:rPr>
                    <w:t>Code and Title</w:t>
                  </w:r>
                </w:p>
                <w:p w14:paraId="0BE5B073" w14:textId="77777777" w:rsidR="00A30025" w:rsidRPr="00547478" w:rsidRDefault="00A30025" w:rsidP="005F6610">
                  <w:pPr>
                    <w:spacing w:before="120" w:after="120"/>
                    <w:rPr>
                      <w:rFonts w:ascii="Arial" w:hAnsi="Arial" w:cs="Arial"/>
                      <w:sz w:val="22"/>
                      <w:szCs w:val="22"/>
                    </w:rPr>
                  </w:pPr>
                  <w:r w:rsidRPr="00547478">
                    <w:rPr>
                      <w:rFonts w:ascii="Arial" w:hAnsi="Arial" w:cs="Arial"/>
                      <w:sz w:val="22"/>
                      <w:szCs w:val="22"/>
                    </w:rPr>
                    <w:t>Previous Version</w:t>
                  </w:r>
                </w:p>
              </w:tc>
              <w:tc>
                <w:tcPr>
                  <w:tcW w:w="2126" w:type="dxa"/>
                  <w:tcMar>
                    <w:top w:w="30" w:type="dxa"/>
                    <w:left w:w="30" w:type="dxa"/>
                    <w:bottom w:w="30" w:type="dxa"/>
                    <w:right w:w="30" w:type="dxa"/>
                  </w:tcMar>
                  <w:hideMark/>
                </w:tcPr>
                <w:p w14:paraId="05AEE58D" w14:textId="77777777" w:rsidR="00A30025" w:rsidRPr="00547478" w:rsidRDefault="00A30025" w:rsidP="005F6610">
                  <w:pPr>
                    <w:spacing w:before="120" w:after="120"/>
                    <w:rPr>
                      <w:rFonts w:ascii="Arial" w:hAnsi="Arial" w:cs="Arial"/>
                      <w:sz w:val="22"/>
                      <w:szCs w:val="22"/>
                    </w:rPr>
                  </w:pPr>
                  <w:r w:rsidRPr="00547478">
                    <w:rPr>
                      <w:rFonts w:ascii="Arial" w:hAnsi="Arial" w:cs="Arial"/>
                      <w:sz w:val="22"/>
                      <w:szCs w:val="22"/>
                    </w:rPr>
                    <w:t>Comments</w:t>
                  </w:r>
                </w:p>
              </w:tc>
            </w:tr>
            <w:tr w:rsidR="00A30025" w:rsidRPr="00547478" w14:paraId="72D80A04" w14:textId="77777777" w:rsidTr="005F6610">
              <w:tc>
                <w:tcPr>
                  <w:tcW w:w="2300" w:type="dxa"/>
                  <w:tcMar>
                    <w:top w:w="30" w:type="dxa"/>
                    <w:left w:w="30" w:type="dxa"/>
                    <w:bottom w:w="30" w:type="dxa"/>
                    <w:right w:w="30" w:type="dxa"/>
                  </w:tcMar>
                  <w:hideMark/>
                </w:tcPr>
                <w:p w14:paraId="6C8E92B9" w14:textId="0EAAC9B7" w:rsidR="00A30025" w:rsidRPr="00547478" w:rsidRDefault="00BB10ED" w:rsidP="005F6610">
                  <w:pPr>
                    <w:spacing w:before="120" w:after="120"/>
                    <w:rPr>
                      <w:rFonts w:ascii="Arial" w:hAnsi="Arial" w:cs="Arial"/>
                      <w:sz w:val="22"/>
                      <w:szCs w:val="22"/>
                    </w:rPr>
                  </w:pPr>
                  <w:r w:rsidRPr="00BB10ED">
                    <w:rPr>
                      <w:rFonts w:ascii="Arial" w:hAnsi="Arial" w:cs="Arial"/>
                      <w:sz w:val="22"/>
                      <w:szCs w:val="22"/>
                    </w:rPr>
                    <w:lastRenderedPageBreak/>
                    <w:t>VU23172</w:t>
                  </w:r>
                  <w:r>
                    <w:rPr>
                      <w:rFonts w:ascii="Arial" w:hAnsi="Arial" w:cs="Arial"/>
                      <w:sz w:val="22"/>
                      <w:szCs w:val="22"/>
                    </w:rPr>
                    <w:t xml:space="preserve"> </w:t>
                  </w:r>
                  <w:r w:rsidR="00A30025" w:rsidRPr="00547478">
                    <w:rPr>
                      <w:rFonts w:ascii="Arial" w:hAnsi="Arial" w:cs="Arial"/>
                      <w:sz w:val="22"/>
                      <w:szCs w:val="22"/>
                    </w:rPr>
                    <w:t>Support cultural diversity in justice environments</w:t>
                  </w:r>
                </w:p>
              </w:tc>
              <w:tc>
                <w:tcPr>
                  <w:tcW w:w="2268" w:type="dxa"/>
                  <w:tcMar>
                    <w:top w:w="30" w:type="dxa"/>
                    <w:left w:w="30" w:type="dxa"/>
                    <w:bottom w:w="30" w:type="dxa"/>
                    <w:right w:w="30" w:type="dxa"/>
                  </w:tcMar>
                  <w:hideMark/>
                </w:tcPr>
                <w:p w14:paraId="0CF05453" w14:textId="40FA1049" w:rsidR="00A30025" w:rsidRPr="00547478" w:rsidRDefault="00A30025" w:rsidP="00C4427B">
                  <w:pPr>
                    <w:pStyle w:val="Bodycopy"/>
                  </w:pPr>
                  <w:r w:rsidRPr="00547478">
                    <w:rPr>
                      <w:rFonts w:cs="Arial"/>
                      <w:i/>
                      <w:color w:val="auto"/>
                      <w:szCs w:val="22"/>
                    </w:rPr>
                    <w:t>VU21916</w:t>
                  </w:r>
                  <w:r w:rsidR="00C4427B">
                    <w:rPr>
                      <w:rFonts w:cs="Arial"/>
                      <w:i/>
                      <w:color w:val="auto"/>
                      <w:szCs w:val="22"/>
                    </w:rPr>
                    <w:t xml:space="preserve"> </w:t>
                  </w:r>
                  <w:r w:rsidRPr="00547478">
                    <w:rPr>
                      <w:rFonts w:cs="Arial"/>
                      <w:i/>
                      <w:color w:val="auto"/>
                      <w:szCs w:val="22"/>
                    </w:rPr>
                    <w:t>Work with culturally diverse clients within justice environments</w:t>
                  </w:r>
                </w:p>
              </w:tc>
              <w:tc>
                <w:tcPr>
                  <w:tcW w:w="2126" w:type="dxa"/>
                  <w:tcMar>
                    <w:top w:w="30" w:type="dxa"/>
                    <w:left w:w="30" w:type="dxa"/>
                    <w:bottom w:w="30" w:type="dxa"/>
                    <w:right w:w="30" w:type="dxa"/>
                  </w:tcMar>
                  <w:hideMark/>
                </w:tcPr>
                <w:p w14:paraId="7ADFB2B7" w14:textId="77777777" w:rsidR="00A30025" w:rsidRPr="00547478" w:rsidRDefault="00A30025" w:rsidP="005F6610">
                  <w:pPr>
                    <w:spacing w:before="120" w:after="120"/>
                    <w:rPr>
                      <w:rFonts w:ascii="Arial" w:hAnsi="Arial" w:cs="Arial"/>
                      <w:sz w:val="22"/>
                      <w:szCs w:val="22"/>
                    </w:rPr>
                  </w:pPr>
                  <w:r w:rsidRPr="00547478">
                    <w:rPr>
                      <w:rFonts w:ascii="Arial" w:hAnsi="Arial" w:cs="Arial"/>
                      <w:sz w:val="22"/>
                      <w:szCs w:val="22"/>
                    </w:rPr>
                    <w:t>Equivalent</w:t>
                  </w:r>
                </w:p>
              </w:tc>
            </w:tr>
          </w:tbl>
          <w:p w14:paraId="65053F40" w14:textId="77777777" w:rsidR="00A30025" w:rsidRPr="00547478" w:rsidRDefault="00A30025" w:rsidP="005F6610">
            <w:pPr>
              <w:pStyle w:val="Bodycopy"/>
              <w:rPr>
                <w:rFonts w:cs="Arial"/>
                <w:i/>
                <w:color w:val="auto"/>
                <w:szCs w:val="22"/>
              </w:rPr>
            </w:pPr>
          </w:p>
        </w:tc>
      </w:tr>
    </w:tbl>
    <w:p w14:paraId="42983262" w14:textId="77777777" w:rsidR="002F762F" w:rsidRDefault="002F762F" w:rsidP="0003239D">
      <w:pPr>
        <w:spacing w:after="160"/>
        <w:ind w:left="142"/>
        <w:rPr>
          <w:rFonts w:ascii="Arial" w:hAnsi="Arial" w:cs="Arial"/>
          <w:b/>
          <w:sz w:val="22"/>
          <w:szCs w:val="22"/>
        </w:rPr>
      </w:pPr>
    </w:p>
    <w:p w14:paraId="7DF01980" w14:textId="5E49719B" w:rsidR="00A30025" w:rsidRPr="00547478" w:rsidRDefault="00A30025" w:rsidP="0003239D">
      <w:pPr>
        <w:spacing w:after="160"/>
        <w:ind w:left="142"/>
        <w:rPr>
          <w:rFonts w:ascii="Arial" w:hAnsi="Arial" w:cs="Arial"/>
          <w:b/>
          <w:sz w:val="22"/>
          <w:szCs w:val="22"/>
        </w:rPr>
      </w:pPr>
      <w:r w:rsidRPr="00547478">
        <w:rPr>
          <w:rFonts w:ascii="Arial" w:hAnsi="Arial" w:cs="Arial"/>
          <w:b/>
          <w:sz w:val="22"/>
          <w:szCs w:val="22"/>
        </w:rPr>
        <w:t xml:space="preserve">Assessment Requirements </w:t>
      </w:r>
    </w:p>
    <w:tbl>
      <w:tblPr>
        <w:tblW w:w="921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0"/>
        <w:gridCol w:w="7274"/>
      </w:tblGrid>
      <w:tr w:rsidR="00A30025" w:rsidRPr="00B74E84" w14:paraId="7C61B09C" w14:textId="77777777" w:rsidTr="00B74E84">
        <w:tc>
          <w:tcPr>
            <w:tcW w:w="1940" w:type="dxa"/>
            <w:shd w:val="clear" w:color="auto" w:fill="auto"/>
          </w:tcPr>
          <w:p w14:paraId="0903D25D" w14:textId="0B6B1246" w:rsidR="00A30025" w:rsidRPr="00B74E84" w:rsidRDefault="00A30025" w:rsidP="00B74E84">
            <w:pPr>
              <w:pStyle w:val="SectionCsubsection"/>
              <w:spacing w:beforeLines="120" w:before="288" w:afterLines="120" w:after="288"/>
              <w:rPr>
                <w:rFonts w:cs="Arial"/>
                <w:b/>
                <w:szCs w:val="22"/>
              </w:rPr>
            </w:pPr>
            <w:r w:rsidRPr="00547478">
              <w:rPr>
                <w:rFonts w:cs="Arial"/>
                <w:b/>
                <w:szCs w:val="22"/>
              </w:rPr>
              <w:t>TITLE</w:t>
            </w:r>
          </w:p>
        </w:tc>
        <w:tc>
          <w:tcPr>
            <w:tcW w:w="7274" w:type="dxa"/>
            <w:shd w:val="clear" w:color="auto" w:fill="auto"/>
          </w:tcPr>
          <w:p w14:paraId="72A9EFCE" w14:textId="69C3C7FF" w:rsidR="00A30025" w:rsidRPr="00B74E84" w:rsidRDefault="00A30025" w:rsidP="00B74E84">
            <w:pPr>
              <w:pStyle w:val="SectionCsubsection"/>
              <w:spacing w:beforeLines="120" w:before="288" w:afterLines="120" w:after="288"/>
              <w:rPr>
                <w:rFonts w:cs="Arial"/>
                <w:b/>
                <w:szCs w:val="22"/>
              </w:rPr>
            </w:pPr>
            <w:r w:rsidRPr="00B74E84">
              <w:rPr>
                <w:rFonts w:cs="Arial"/>
                <w:b/>
                <w:szCs w:val="22"/>
              </w:rPr>
              <w:t xml:space="preserve">Assessment Requirements for </w:t>
            </w:r>
            <w:r w:rsidR="00BB10ED" w:rsidRPr="00BB10ED">
              <w:rPr>
                <w:rFonts w:cs="Arial"/>
                <w:b/>
                <w:szCs w:val="22"/>
              </w:rPr>
              <w:t>VU23172</w:t>
            </w:r>
            <w:r w:rsidRPr="00B74E84">
              <w:rPr>
                <w:rFonts w:cs="Arial"/>
                <w:b/>
                <w:szCs w:val="22"/>
              </w:rPr>
              <w:t xml:space="preserve"> Support cultural diversity in justice environments </w:t>
            </w:r>
          </w:p>
        </w:tc>
      </w:tr>
      <w:tr w:rsidR="00A30025" w:rsidRPr="00547478" w14:paraId="0880DAF7" w14:textId="77777777" w:rsidTr="00B74E84">
        <w:tc>
          <w:tcPr>
            <w:tcW w:w="1940" w:type="dxa"/>
            <w:shd w:val="clear" w:color="auto" w:fill="auto"/>
          </w:tcPr>
          <w:p w14:paraId="4AC15DC3" w14:textId="77777777" w:rsidR="00A30025" w:rsidRPr="00547478" w:rsidRDefault="00A30025" w:rsidP="005F6610">
            <w:pPr>
              <w:spacing w:before="120"/>
              <w:rPr>
                <w:rFonts w:ascii="Arial" w:hAnsi="Arial" w:cs="Arial"/>
                <w:b/>
                <w:sz w:val="22"/>
                <w:szCs w:val="22"/>
              </w:rPr>
            </w:pPr>
            <w:r w:rsidRPr="00547478">
              <w:rPr>
                <w:rFonts w:ascii="Arial" w:hAnsi="Arial" w:cs="Arial"/>
                <w:b/>
                <w:sz w:val="22"/>
                <w:szCs w:val="22"/>
              </w:rPr>
              <w:t>PERFORMANCE EVIDENCE</w:t>
            </w:r>
          </w:p>
          <w:p w14:paraId="7736DCE0" w14:textId="77777777" w:rsidR="00A30025" w:rsidRPr="00547478" w:rsidRDefault="00A30025" w:rsidP="005F6610">
            <w:pPr>
              <w:spacing w:after="120"/>
              <w:rPr>
                <w:rFonts w:ascii="Arial" w:hAnsi="Arial" w:cs="Arial"/>
                <w:b/>
                <w:sz w:val="22"/>
                <w:szCs w:val="22"/>
              </w:rPr>
            </w:pPr>
          </w:p>
        </w:tc>
        <w:tc>
          <w:tcPr>
            <w:tcW w:w="7274" w:type="dxa"/>
            <w:shd w:val="clear" w:color="auto" w:fill="auto"/>
          </w:tcPr>
          <w:p w14:paraId="76E41EC6" w14:textId="77777777" w:rsidR="004C119B" w:rsidRDefault="004C119B" w:rsidP="004C119B">
            <w:pPr>
              <w:pStyle w:val="SIText"/>
              <w:spacing w:before="120" w:after="120"/>
              <w:rPr>
                <w:rStyle w:val="SITemporaryText-red"/>
                <w:rFonts w:cs="Arial"/>
                <w:color w:val="auto"/>
              </w:rPr>
            </w:pPr>
            <w:r w:rsidRPr="0014064C">
              <w:rPr>
                <w:rStyle w:val="SITemporaryText-red"/>
                <w:rFonts w:cs="Arial"/>
                <w:color w:val="auto"/>
              </w:rPr>
              <w:t>The candidate must demonstrate the ability to complete the tasks outlined in the elements, performance criteria and foundation skills of this unit.</w:t>
            </w:r>
            <w:r w:rsidRPr="00177815">
              <w:rPr>
                <w:rStyle w:val="SITemporaryText-red"/>
                <w:rFonts w:cs="Arial"/>
                <w:color w:val="auto"/>
              </w:rPr>
              <w:t xml:space="preserve"> </w:t>
            </w:r>
          </w:p>
          <w:p w14:paraId="287D9B46" w14:textId="77777777" w:rsidR="004C119B" w:rsidRPr="00547478" w:rsidRDefault="004C119B" w:rsidP="004C119B">
            <w:pPr>
              <w:pStyle w:val="SIText"/>
              <w:spacing w:before="120" w:after="120"/>
              <w:rPr>
                <w:rStyle w:val="SITemporaryText-red"/>
                <w:rFonts w:cs="Arial"/>
                <w:color w:val="auto"/>
              </w:rPr>
            </w:pPr>
            <w:r w:rsidRPr="00547478">
              <w:rPr>
                <w:rStyle w:val="SITemporaryText-red"/>
                <w:rFonts w:cs="Arial"/>
                <w:color w:val="auto"/>
              </w:rPr>
              <w:t xml:space="preserve">In doing so the </w:t>
            </w:r>
            <w:r>
              <w:rPr>
                <w:rStyle w:val="SITemporaryText-red"/>
                <w:rFonts w:cs="Arial"/>
                <w:color w:val="auto"/>
              </w:rPr>
              <w:t>c</w:t>
            </w:r>
            <w:r w:rsidRPr="00177815">
              <w:rPr>
                <w:rStyle w:val="SITemporaryText-red"/>
                <w:rFonts w:cs="Arial"/>
                <w:color w:val="auto"/>
              </w:rPr>
              <w:t>andidate</w:t>
            </w:r>
            <w:r w:rsidRPr="00547478">
              <w:rPr>
                <w:rStyle w:val="SITemporaryText-red"/>
                <w:rFonts w:cs="Arial"/>
                <w:color w:val="auto"/>
              </w:rPr>
              <w:t xml:space="preserve"> must:</w:t>
            </w:r>
          </w:p>
          <w:p w14:paraId="69DAF36F" w14:textId="77777777" w:rsidR="00A30025" w:rsidRPr="00547478" w:rsidRDefault="00A30025" w:rsidP="00565C71">
            <w:pPr>
              <w:pStyle w:val="ListBullet2"/>
              <w:numPr>
                <w:ilvl w:val="0"/>
                <w:numId w:val="25"/>
              </w:numPr>
              <w:tabs>
                <w:tab w:val="left" w:pos="988"/>
              </w:tabs>
              <w:ind w:left="464" w:hanging="425"/>
              <w:contextualSpacing w:val="0"/>
              <w:rPr>
                <w:rFonts w:cs="Arial"/>
                <w:szCs w:val="22"/>
              </w:rPr>
            </w:pPr>
            <w:r w:rsidRPr="00547478">
              <w:rPr>
                <w:rFonts w:cs="Arial"/>
                <w:szCs w:val="22"/>
              </w:rPr>
              <w:t xml:space="preserve">conduct research for cultural diversity in a justice environment, including: </w:t>
            </w:r>
          </w:p>
          <w:p w14:paraId="0FB9EC14" w14:textId="77777777" w:rsidR="00A30025" w:rsidRPr="00547478" w:rsidRDefault="00A30025" w:rsidP="00565C71">
            <w:pPr>
              <w:pStyle w:val="ListBullet"/>
              <w:numPr>
                <w:ilvl w:val="0"/>
                <w:numId w:val="37"/>
              </w:numPr>
              <w:rPr>
                <w:rFonts w:cs="Arial"/>
                <w:szCs w:val="22"/>
              </w:rPr>
            </w:pPr>
            <w:r w:rsidRPr="00547478">
              <w:rPr>
                <w:rFonts w:cs="Arial"/>
                <w:szCs w:val="22"/>
              </w:rPr>
              <w:t>concepts of culture and of cultural diversity</w:t>
            </w:r>
          </w:p>
          <w:p w14:paraId="4C476589" w14:textId="77777777" w:rsidR="00EA39AF" w:rsidRDefault="00A30025" w:rsidP="00565C71">
            <w:pPr>
              <w:pStyle w:val="ListBullet"/>
              <w:numPr>
                <w:ilvl w:val="0"/>
                <w:numId w:val="37"/>
              </w:numPr>
              <w:rPr>
                <w:rFonts w:cs="Arial"/>
                <w:szCs w:val="22"/>
              </w:rPr>
            </w:pPr>
            <w:r w:rsidRPr="00547478">
              <w:rPr>
                <w:rFonts w:cs="Arial"/>
                <w:szCs w:val="22"/>
              </w:rPr>
              <w:t>structural inequalities affecting</w:t>
            </w:r>
            <w:r w:rsidR="00EA39AF">
              <w:rPr>
                <w:rFonts w:cs="Arial"/>
                <w:szCs w:val="22"/>
              </w:rPr>
              <w:t>:</w:t>
            </w:r>
          </w:p>
          <w:p w14:paraId="6AA26D51" w14:textId="3E9EC734" w:rsidR="00A30025" w:rsidRPr="00547478" w:rsidRDefault="00A30025" w:rsidP="00565C71">
            <w:pPr>
              <w:pStyle w:val="ListBullet"/>
              <w:numPr>
                <w:ilvl w:val="1"/>
                <w:numId w:val="36"/>
              </w:numPr>
              <w:rPr>
                <w:rFonts w:cs="Arial"/>
                <w:szCs w:val="22"/>
              </w:rPr>
            </w:pPr>
            <w:r w:rsidRPr="00547478">
              <w:rPr>
                <w:rFonts w:cs="Arial"/>
                <w:szCs w:val="22"/>
              </w:rPr>
              <w:t xml:space="preserve">Aborigines and Torres Strait Islanders in Australian society </w:t>
            </w:r>
          </w:p>
          <w:p w14:paraId="7448A326" w14:textId="77777777" w:rsidR="00A30025" w:rsidRPr="00547478" w:rsidRDefault="00A30025" w:rsidP="00565C71">
            <w:pPr>
              <w:pStyle w:val="ListBullet"/>
              <w:numPr>
                <w:ilvl w:val="1"/>
                <w:numId w:val="36"/>
              </w:numPr>
              <w:rPr>
                <w:rFonts w:cs="Arial"/>
                <w:szCs w:val="22"/>
              </w:rPr>
            </w:pPr>
            <w:r w:rsidRPr="00547478">
              <w:rPr>
                <w:rFonts w:cs="Arial"/>
                <w:szCs w:val="22"/>
              </w:rPr>
              <w:t xml:space="preserve">immigration policies experiences in relation to migrants </w:t>
            </w:r>
          </w:p>
          <w:p w14:paraId="21A7EA22" w14:textId="77777777" w:rsidR="00A30025" w:rsidRPr="00547478" w:rsidRDefault="00A30025" w:rsidP="00565C71">
            <w:pPr>
              <w:pStyle w:val="ListBullet"/>
              <w:numPr>
                <w:ilvl w:val="1"/>
                <w:numId w:val="36"/>
              </w:numPr>
              <w:rPr>
                <w:rFonts w:cs="Arial"/>
                <w:szCs w:val="22"/>
              </w:rPr>
            </w:pPr>
            <w:r w:rsidRPr="00547478">
              <w:rPr>
                <w:rFonts w:cs="Arial"/>
                <w:szCs w:val="22"/>
              </w:rPr>
              <w:t xml:space="preserve">youth issues  </w:t>
            </w:r>
          </w:p>
          <w:p w14:paraId="41CDE19C" w14:textId="77777777" w:rsidR="00A30025" w:rsidRPr="00547478" w:rsidRDefault="00A30025" w:rsidP="00565C71">
            <w:pPr>
              <w:pStyle w:val="ListBullet"/>
              <w:numPr>
                <w:ilvl w:val="1"/>
                <w:numId w:val="36"/>
              </w:numPr>
              <w:rPr>
                <w:rFonts w:cs="Arial"/>
                <w:szCs w:val="22"/>
              </w:rPr>
            </w:pPr>
            <w:r w:rsidRPr="00547478">
              <w:rPr>
                <w:rFonts w:cs="Arial"/>
                <w:szCs w:val="22"/>
              </w:rPr>
              <w:t>mental health</w:t>
            </w:r>
          </w:p>
          <w:p w14:paraId="1254ED8C" w14:textId="3746083D" w:rsidR="00A30025" w:rsidRPr="00547478" w:rsidRDefault="00A30025" w:rsidP="00565C71">
            <w:pPr>
              <w:pStyle w:val="ListBullet"/>
              <w:numPr>
                <w:ilvl w:val="1"/>
                <w:numId w:val="36"/>
              </w:numPr>
              <w:rPr>
                <w:rFonts w:cs="Arial"/>
                <w:szCs w:val="22"/>
              </w:rPr>
            </w:pPr>
            <w:r w:rsidRPr="00547478">
              <w:rPr>
                <w:rFonts w:cs="Arial"/>
                <w:szCs w:val="22"/>
              </w:rPr>
              <w:t>LGBTQI</w:t>
            </w:r>
            <w:r w:rsidR="00210785">
              <w:rPr>
                <w:rFonts w:cs="Arial"/>
                <w:szCs w:val="22"/>
              </w:rPr>
              <w:t>A+</w:t>
            </w:r>
            <w:r w:rsidRPr="00547478">
              <w:rPr>
                <w:rFonts w:cs="Arial"/>
                <w:szCs w:val="22"/>
              </w:rPr>
              <w:t xml:space="preserve">  </w:t>
            </w:r>
          </w:p>
          <w:p w14:paraId="5F29DF76" w14:textId="1445E7A6" w:rsidR="00A30025" w:rsidRPr="00547478" w:rsidRDefault="008D15A0" w:rsidP="00565C71">
            <w:pPr>
              <w:pStyle w:val="ListBullet"/>
              <w:numPr>
                <w:ilvl w:val="1"/>
                <w:numId w:val="36"/>
              </w:numPr>
              <w:rPr>
                <w:rFonts w:cs="Arial"/>
                <w:szCs w:val="22"/>
              </w:rPr>
            </w:pPr>
            <w:r w:rsidRPr="00547478">
              <w:rPr>
                <w:rFonts w:cs="Arial"/>
                <w:szCs w:val="22"/>
              </w:rPr>
              <w:t>subgroups</w:t>
            </w:r>
          </w:p>
          <w:p w14:paraId="646E9645" w14:textId="77777777" w:rsidR="00A30025" w:rsidRPr="00547478" w:rsidRDefault="00A30025" w:rsidP="00565C71">
            <w:pPr>
              <w:pStyle w:val="ListBullet2"/>
              <w:numPr>
                <w:ilvl w:val="0"/>
                <w:numId w:val="25"/>
              </w:numPr>
              <w:tabs>
                <w:tab w:val="left" w:pos="988"/>
              </w:tabs>
              <w:ind w:left="464" w:hanging="425"/>
              <w:contextualSpacing w:val="0"/>
              <w:rPr>
                <w:rFonts w:cs="Arial"/>
                <w:szCs w:val="22"/>
              </w:rPr>
            </w:pPr>
            <w:r w:rsidRPr="00547478">
              <w:rPr>
                <w:rFonts w:cs="Arial"/>
                <w:szCs w:val="22"/>
              </w:rPr>
              <w:t>develop two strategies to support culturally inclusive practice in a justice environment</w:t>
            </w:r>
            <w:r w:rsidRPr="00547478" w:rsidDel="004A779A">
              <w:rPr>
                <w:rFonts w:cs="Arial"/>
                <w:szCs w:val="22"/>
              </w:rPr>
              <w:t xml:space="preserve"> </w:t>
            </w:r>
          </w:p>
          <w:p w14:paraId="0187BE32" w14:textId="77777777" w:rsidR="00A30025" w:rsidRPr="00547478" w:rsidRDefault="00A30025" w:rsidP="00565C71">
            <w:pPr>
              <w:pStyle w:val="ListBullet2"/>
              <w:numPr>
                <w:ilvl w:val="0"/>
                <w:numId w:val="25"/>
              </w:numPr>
              <w:tabs>
                <w:tab w:val="left" w:pos="988"/>
              </w:tabs>
              <w:ind w:left="464" w:hanging="425"/>
              <w:contextualSpacing w:val="0"/>
              <w:rPr>
                <w:rFonts w:cs="Arial"/>
                <w:szCs w:val="22"/>
              </w:rPr>
            </w:pPr>
            <w:r w:rsidRPr="00547478">
              <w:rPr>
                <w:rFonts w:cs="Arial"/>
                <w:szCs w:val="22"/>
              </w:rPr>
              <w:t xml:space="preserve">participate in one discussion on the development of Australian cultural awareness </w:t>
            </w:r>
          </w:p>
          <w:p w14:paraId="1CB28ABB" w14:textId="6835D4A7" w:rsidR="00A30025" w:rsidRPr="00547478" w:rsidRDefault="00A30025" w:rsidP="00565C71">
            <w:pPr>
              <w:pStyle w:val="ListBullet2"/>
              <w:numPr>
                <w:ilvl w:val="0"/>
                <w:numId w:val="25"/>
              </w:numPr>
              <w:tabs>
                <w:tab w:val="left" w:pos="988"/>
              </w:tabs>
              <w:ind w:left="464" w:hanging="425"/>
              <w:contextualSpacing w:val="0"/>
              <w:rPr>
                <w:rFonts w:cs="Arial"/>
                <w:b/>
                <w:bCs/>
                <w:szCs w:val="22"/>
              </w:rPr>
            </w:pPr>
            <w:r w:rsidRPr="00547478">
              <w:rPr>
                <w:rFonts w:cs="Arial"/>
                <w:szCs w:val="22"/>
              </w:rPr>
              <w:t>analyse one case study in Community Justice System.</w:t>
            </w:r>
          </w:p>
        </w:tc>
      </w:tr>
      <w:tr w:rsidR="00A30025" w:rsidRPr="00547478" w14:paraId="33EB18E4" w14:textId="77777777" w:rsidTr="00B74E84">
        <w:tc>
          <w:tcPr>
            <w:tcW w:w="1940" w:type="dxa"/>
            <w:shd w:val="clear" w:color="auto" w:fill="auto"/>
          </w:tcPr>
          <w:p w14:paraId="525CDD97" w14:textId="77777777" w:rsidR="00A30025" w:rsidRPr="00547478" w:rsidRDefault="00A30025" w:rsidP="005F6610">
            <w:pPr>
              <w:spacing w:before="120"/>
              <w:rPr>
                <w:rFonts w:ascii="Arial" w:hAnsi="Arial" w:cs="Arial"/>
                <w:b/>
                <w:sz w:val="22"/>
                <w:szCs w:val="22"/>
              </w:rPr>
            </w:pPr>
            <w:r w:rsidRPr="00547478">
              <w:rPr>
                <w:rFonts w:ascii="Arial" w:hAnsi="Arial" w:cs="Arial"/>
                <w:b/>
                <w:sz w:val="22"/>
                <w:szCs w:val="22"/>
              </w:rPr>
              <w:t>KNOWLEDGE EVIDENCE</w:t>
            </w:r>
          </w:p>
          <w:p w14:paraId="4FADDBF8" w14:textId="77777777" w:rsidR="00A30025" w:rsidRPr="00547478" w:rsidRDefault="00A30025" w:rsidP="005F6610">
            <w:pPr>
              <w:spacing w:after="120"/>
              <w:rPr>
                <w:rFonts w:ascii="Arial" w:hAnsi="Arial" w:cs="Arial"/>
                <w:b/>
                <w:sz w:val="22"/>
                <w:szCs w:val="22"/>
              </w:rPr>
            </w:pPr>
          </w:p>
        </w:tc>
        <w:tc>
          <w:tcPr>
            <w:tcW w:w="7274" w:type="dxa"/>
            <w:shd w:val="clear" w:color="auto" w:fill="auto"/>
          </w:tcPr>
          <w:p w14:paraId="5BDCAB6F" w14:textId="395E2B07" w:rsidR="00A30025" w:rsidRPr="00547478" w:rsidRDefault="006E6A41" w:rsidP="00D17C08">
            <w:pPr>
              <w:autoSpaceDE w:val="0"/>
              <w:autoSpaceDN w:val="0"/>
              <w:adjustRightInd w:val="0"/>
              <w:spacing w:before="120" w:after="120"/>
              <w:rPr>
                <w:rFonts w:ascii="Arial" w:hAnsi="Arial" w:cs="Arial"/>
                <w:sz w:val="22"/>
                <w:szCs w:val="22"/>
              </w:rPr>
            </w:pPr>
            <w:r w:rsidRPr="00547478">
              <w:rPr>
                <w:rFonts w:ascii="Arial" w:hAnsi="Arial" w:cs="Arial"/>
                <w:sz w:val="22"/>
                <w:szCs w:val="22"/>
              </w:rPr>
              <w:t xml:space="preserve">The </w:t>
            </w:r>
            <w:r>
              <w:rPr>
                <w:rFonts w:ascii="Arial" w:hAnsi="Arial" w:cs="Arial"/>
                <w:sz w:val="22"/>
                <w:szCs w:val="22"/>
              </w:rPr>
              <w:t>candidate</w:t>
            </w:r>
            <w:r w:rsidRPr="00547478">
              <w:rPr>
                <w:rFonts w:ascii="Arial" w:hAnsi="Arial" w:cs="Arial"/>
                <w:sz w:val="22"/>
                <w:szCs w:val="22"/>
              </w:rPr>
              <w:t xml:space="preserve"> </w:t>
            </w:r>
            <w:r w:rsidR="00A30025" w:rsidRPr="00547478">
              <w:rPr>
                <w:rFonts w:ascii="Arial" w:hAnsi="Arial" w:cs="Arial"/>
                <w:sz w:val="22"/>
                <w:szCs w:val="22"/>
              </w:rPr>
              <w:t>must be able to demonstrate essential knowledge required to effectively do the task outlined in elements and performance criteria of this unit, manage the task and manage contingencies in the context of the work role. This includes knowledge of:</w:t>
            </w:r>
          </w:p>
          <w:p w14:paraId="3BA9A235" w14:textId="77777777" w:rsidR="00A30025" w:rsidRPr="00547478" w:rsidRDefault="00A30025" w:rsidP="00565C71">
            <w:pPr>
              <w:pStyle w:val="ListBullet2"/>
              <w:numPr>
                <w:ilvl w:val="0"/>
                <w:numId w:val="25"/>
              </w:numPr>
              <w:tabs>
                <w:tab w:val="left" w:pos="988"/>
              </w:tabs>
              <w:ind w:left="464" w:hanging="425"/>
              <w:contextualSpacing w:val="0"/>
              <w:rPr>
                <w:rFonts w:cs="Arial"/>
                <w:szCs w:val="22"/>
              </w:rPr>
            </w:pPr>
            <w:r w:rsidRPr="00547478">
              <w:rPr>
                <w:rFonts w:cs="Arial"/>
                <w:szCs w:val="22"/>
              </w:rPr>
              <w:t xml:space="preserve">relevant legislative requirements and regulations </w:t>
            </w:r>
          </w:p>
          <w:p w14:paraId="75C09FC5" w14:textId="77777777" w:rsidR="00A30025" w:rsidRPr="00547478" w:rsidRDefault="00A30025" w:rsidP="00565C71">
            <w:pPr>
              <w:pStyle w:val="ListBullet2"/>
              <w:numPr>
                <w:ilvl w:val="0"/>
                <w:numId w:val="25"/>
              </w:numPr>
              <w:tabs>
                <w:tab w:val="left" w:pos="988"/>
              </w:tabs>
              <w:ind w:left="464" w:hanging="425"/>
              <w:contextualSpacing w:val="0"/>
              <w:rPr>
                <w:rFonts w:cs="Arial"/>
                <w:szCs w:val="22"/>
              </w:rPr>
            </w:pPr>
            <w:r w:rsidRPr="00547478">
              <w:rPr>
                <w:rFonts w:cs="Arial"/>
                <w:szCs w:val="22"/>
              </w:rPr>
              <w:t>relevant social theories and their application to cultural diversity within justice environments</w:t>
            </w:r>
          </w:p>
          <w:p w14:paraId="79BE4492" w14:textId="77777777" w:rsidR="00A30025" w:rsidRPr="00547478" w:rsidRDefault="00A30025" w:rsidP="00565C71">
            <w:pPr>
              <w:pStyle w:val="ListBullet2"/>
              <w:numPr>
                <w:ilvl w:val="0"/>
                <w:numId w:val="25"/>
              </w:numPr>
              <w:tabs>
                <w:tab w:val="left" w:pos="988"/>
              </w:tabs>
              <w:ind w:left="464" w:hanging="425"/>
              <w:contextualSpacing w:val="0"/>
              <w:rPr>
                <w:rFonts w:cs="Arial"/>
                <w:szCs w:val="22"/>
              </w:rPr>
            </w:pPr>
            <w:r w:rsidRPr="00547478">
              <w:rPr>
                <w:rFonts w:cs="Arial"/>
                <w:szCs w:val="22"/>
              </w:rPr>
              <w:t>general strategy planning informed by cultural inclusivity principles and practices</w:t>
            </w:r>
          </w:p>
          <w:p w14:paraId="1359868F" w14:textId="77777777" w:rsidR="00A30025" w:rsidRPr="00547478" w:rsidRDefault="00A30025" w:rsidP="00565C71">
            <w:pPr>
              <w:pStyle w:val="ListBullet2"/>
              <w:numPr>
                <w:ilvl w:val="0"/>
                <w:numId w:val="25"/>
              </w:numPr>
              <w:tabs>
                <w:tab w:val="left" w:pos="988"/>
              </w:tabs>
              <w:ind w:left="464" w:hanging="425"/>
              <w:contextualSpacing w:val="0"/>
              <w:rPr>
                <w:rFonts w:cs="Arial"/>
                <w:szCs w:val="22"/>
              </w:rPr>
            </w:pPr>
            <w:r w:rsidRPr="00547478">
              <w:rPr>
                <w:rFonts w:cs="Arial"/>
                <w:szCs w:val="22"/>
              </w:rPr>
              <w:t>relevant professional support organisations and individuals for culturally diverse clients within justice contexts</w:t>
            </w:r>
          </w:p>
          <w:p w14:paraId="6C8BD69E" w14:textId="77777777" w:rsidR="00A30025" w:rsidRPr="00547478" w:rsidRDefault="00A30025" w:rsidP="00565C71">
            <w:pPr>
              <w:pStyle w:val="ListBullet2"/>
              <w:numPr>
                <w:ilvl w:val="0"/>
                <w:numId w:val="25"/>
              </w:numPr>
              <w:tabs>
                <w:tab w:val="left" w:pos="988"/>
              </w:tabs>
              <w:ind w:left="464" w:hanging="425"/>
              <w:contextualSpacing w:val="0"/>
              <w:rPr>
                <w:rFonts w:cs="Arial"/>
                <w:szCs w:val="22"/>
              </w:rPr>
            </w:pPr>
            <w:r w:rsidRPr="00547478">
              <w:rPr>
                <w:rFonts w:cs="Arial"/>
                <w:szCs w:val="22"/>
              </w:rPr>
              <w:lastRenderedPageBreak/>
              <w:t>relevant ethics and privacy policies</w:t>
            </w:r>
          </w:p>
          <w:p w14:paraId="4BB54DDB" w14:textId="77777777" w:rsidR="00A30025" w:rsidRPr="00547478" w:rsidRDefault="00A30025" w:rsidP="00565C71">
            <w:pPr>
              <w:pStyle w:val="ListBullet2"/>
              <w:numPr>
                <w:ilvl w:val="0"/>
                <w:numId w:val="25"/>
              </w:numPr>
              <w:tabs>
                <w:tab w:val="left" w:pos="988"/>
              </w:tabs>
              <w:ind w:left="464" w:hanging="425"/>
              <w:contextualSpacing w:val="0"/>
              <w:rPr>
                <w:rFonts w:cs="Arial"/>
                <w:szCs w:val="22"/>
              </w:rPr>
            </w:pPr>
            <w:r w:rsidRPr="00547478">
              <w:rPr>
                <w:rFonts w:cs="Arial"/>
                <w:szCs w:val="22"/>
              </w:rPr>
              <w:t xml:space="preserve">risk management strategies </w:t>
            </w:r>
          </w:p>
          <w:p w14:paraId="0578981D" w14:textId="77777777" w:rsidR="00A30025" w:rsidRPr="00547478" w:rsidRDefault="00A30025" w:rsidP="00565C71">
            <w:pPr>
              <w:pStyle w:val="ListBullet2"/>
              <w:numPr>
                <w:ilvl w:val="0"/>
                <w:numId w:val="25"/>
              </w:numPr>
              <w:tabs>
                <w:tab w:val="left" w:pos="988"/>
              </w:tabs>
              <w:ind w:left="464" w:hanging="425"/>
              <w:contextualSpacing w:val="0"/>
              <w:rPr>
                <w:rFonts w:cs="Arial"/>
                <w:szCs w:val="22"/>
              </w:rPr>
            </w:pPr>
            <w:r w:rsidRPr="00547478">
              <w:rPr>
                <w:rFonts w:cs="Arial"/>
                <w:szCs w:val="22"/>
              </w:rPr>
              <w:t xml:space="preserve">knowledge of relevant legislation, provisions and regulatory requirements that relate to cultural diversity </w:t>
            </w:r>
          </w:p>
          <w:p w14:paraId="7E7043EF" w14:textId="01F0E4E7" w:rsidR="00270303" w:rsidRPr="00845A23" w:rsidRDefault="00A30025" w:rsidP="00565C71">
            <w:pPr>
              <w:pStyle w:val="ListBullet2"/>
              <w:numPr>
                <w:ilvl w:val="0"/>
                <w:numId w:val="25"/>
              </w:numPr>
              <w:tabs>
                <w:tab w:val="left" w:pos="988"/>
              </w:tabs>
              <w:ind w:left="464" w:hanging="425"/>
              <w:contextualSpacing w:val="0"/>
              <w:rPr>
                <w:rFonts w:cs="Arial"/>
                <w:szCs w:val="22"/>
              </w:rPr>
            </w:pPr>
            <w:r w:rsidRPr="00547478">
              <w:rPr>
                <w:rFonts w:cs="Arial"/>
                <w:szCs w:val="22"/>
              </w:rPr>
              <w:t>knowledge of theories, and models about cultural diversity inclusion and radicalisation that inform contemporary practice and process</w:t>
            </w:r>
            <w:r w:rsidR="00270303">
              <w:rPr>
                <w:rFonts w:cs="Arial"/>
                <w:szCs w:val="22"/>
              </w:rPr>
              <w:t>.</w:t>
            </w:r>
          </w:p>
        </w:tc>
      </w:tr>
      <w:tr w:rsidR="00A30025" w:rsidRPr="00547478" w14:paraId="66B53DF3" w14:textId="77777777" w:rsidTr="00B74E84">
        <w:tc>
          <w:tcPr>
            <w:tcW w:w="1940" w:type="dxa"/>
            <w:shd w:val="clear" w:color="auto" w:fill="auto"/>
          </w:tcPr>
          <w:p w14:paraId="5D26C069" w14:textId="77777777" w:rsidR="00A30025" w:rsidRPr="00547478" w:rsidRDefault="00A30025" w:rsidP="005F6610">
            <w:pPr>
              <w:spacing w:before="120"/>
              <w:rPr>
                <w:rFonts w:ascii="Arial" w:hAnsi="Arial" w:cs="Arial"/>
                <w:b/>
                <w:sz w:val="22"/>
                <w:szCs w:val="22"/>
              </w:rPr>
            </w:pPr>
            <w:r w:rsidRPr="00547478">
              <w:rPr>
                <w:rFonts w:ascii="Arial" w:hAnsi="Arial" w:cs="Arial"/>
                <w:b/>
                <w:sz w:val="22"/>
                <w:szCs w:val="22"/>
              </w:rPr>
              <w:lastRenderedPageBreak/>
              <w:t>ASSESSMENT CONDITIONS</w:t>
            </w:r>
          </w:p>
          <w:p w14:paraId="32B07754" w14:textId="77777777" w:rsidR="00A30025" w:rsidRPr="00547478" w:rsidRDefault="00A30025" w:rsidP="005F6610">
            <w:pPr>
              <w:spacing w:after="120"/>
              <w:rPr>
                <w:rFonts w:ascii="Arial" w:hAnsi="Arial" w:cs="Arial"/>
                <w:b/>
                <w:sz w:val="22"/>
                <w:szCs w:val="22"/>
              </w:rPr>
            </w:pPr>
          </w:p>
        </w:tc>
        <w:tc>
          <w:tcPr>
            <w:tcW w:w="7274" w:type="dxa"/>
            <w:shd w:val="clear" w:color="auto" w:fill="auto"/>
          </w:tcPr>
          <w:p w14:paraId="10CAECAC" w14:textId="77777777" w:rsidR="00A30025" w:rsidRPr="00547478" w:rsidRDefault="00A30025" w:rsidP="00D17C08">
            <w:pPr>
              <w:shd w:val="clear" w:color="auto" w:fill="FFFFFF" w:themeFill="background1"/>
              <w:spacing w:before="120" w:after="120"/>
              <w:rPr>
                <w:rFonts w:ascii="Arial" w:hAnsi="Arial" w:cs="Arial"/>
                <w:sz w:val="22"/>
                <w:szCs w:val="22"/>
                <w:lang w:val="en-AU" w:eastAsia="en-US"/>
              </w:rPr>
            </w:pPr>
            <w:r w:rsidRPr="00547478">
              <w:rPr>
                <w:rFonts w:ascii="Arial" w:hAnsi="Arial" w:cs="Arial"/>
                <w:sz w:val="22"/>
                <w:szCs w:val="22"/>
                <w:lang w:val="en-AU" w:eastAsia="en-US"/>
              </w:rPr>
              <w:t xml:space="preserve">Skills must be demonstrated in an environment that accurately represents justice workplace conditions.  </w:t>
            </w:r>
          </w:p>
          <w:p w14:paraId="53E63E0D" w14:textId="77777777" w:rsidR="00A30025" w:rsidRPr="00547478" w:rsidRDefault="00A30025" w:rsidP="00D17C08">
            <w:pPr>
              <w:shd w:val="clear" w:color="auto" w:fill="FFFFFF" w:themeFill="background1"/>
              <w:spacing w:before="120" w:after="120"/>
              <w:rPr>
                <w:rFonts w:ascii="Arial" w:hAnsi="Arial" w:cs="Arial"/>
                <w:sz w:val="22"/>
                <w:szCs w:val="22"/>
                <w:lang w:val="en-AU" w:eastAsia="en-US"/>
              </w:rPr>
            </w:pPr>
            <w:r w:rsidRPr="00547478">
              <w:rPr>
                <w:rFonts w:ascii="Arial" w:hAnsi="Arial" w:cs="Arial"/>
                <w:sz w:val="22"/>
                <w:szCs w:val="22"/>
                <w:lang w:val="en-AU" w:eastAsia="en-US"/>
              </w:rPr>
              <w:t>Resources:</w:t>
            </w:r>
          </w:p>
          <w:p w14:paraId="42E76212" w14:textId="77777777" w:rsidR="00A30025" w:rsidRPr="00547478" w:rsidRDefault="00A30025" w:rsidP="00565C71">
            <w:pPr>
              <w:pStyle w:val="ListBullet2"/>
              <w:numPr>
                <w:ilvl w:val="0"/>
                <w:numId w:val="25"/>
              </w:numPr>
              <w:tabs>
                <w:tab w:val="left" w:pos="988"/>
              </w:tabs>
              <w:ind w:left="464" w:hanging="425"/>
              <w:contextualSpacing w:val="0"/>
              <w:rPr>
                <w:rFonts w:cs="Arial"/>
                <w:szCs w:val="22"/>
                <w:lang w:val="en-AU" w:eastAsia="en-AU"/>
              </w:rPr>
            </w:pPr>
            <w:r w:rsidRPr="00547478">
              <w:rPr>
                <w:rFonts w:cs="Arial"/>
                <w:szCs w:val="22"/>
                <w:lang w:val="en-AU" w:eastAsia="en-AU"/>
              </w:rPr>
              <w:t>access to relevant Federal, State and local legislative and regulatory requirements and appropriate texts, policies and documentation</w:t>
            </w:r>
          </w:p>
          <w:p w14:paraId="41AA3537" w14:textId="77777777" w:rsidR="00A30025" w:rsidRPr="00547478" w:rsidRDefault="00A30025" w:rsidP="00565C71">
            <w:pPr>
              <w:pStyle w:val="ListBullet2"/>
              <w:numPr>
                <w:ilvl w:val="0"/>
                <w:numId w:val="25"/>
              </w:numPr>
              <w:tabs>
                <w:tab w:val="left" w:pos="988"/>
              </w:tabs>
              <w:ind w:left="464" w:hanging="425"/>
              <w:contextualSpacing w:val="0"/>
              <w:rPr>
                <w:rFonts w:cs="Arial"/>
                <w:szCs w:val="22"/>
                <w:lang w:val="en-AU" w:eastAsia="en-AU"/>
              </w:rPr>
            </w:pPr>
            <w:r w:rsidRPr="00547478">
              <w:rPr>
                <w:rFonts w:cs="Arial"/>
                <w:szCs w:val="22"/>
                <w:lang w:val="en-AU" w:eastAsia="en-AU"/>
              </w:rPr>
              <w:t>access to the ethics policies and privacy rules when interacting with or attending correctional institutions, courts, and policing/law enforcement premises</w:t>
            </w:r>
          </w:p>
          <w:p w14:paraId="39C84F4E" w14:textId="77777777" w:rsidR="00A30025" w:rsidRPr="00547478" w:rsidRDefault="00A30025" w:rsidP="00D17C08">
            <w:pPr>
              <w:spacing w:before="120" w:after="120"/>
              <w:rPr>
                <w:rFonts w:ascii="Arial" w:hAnsi="Arial" w:cs="Arial"/>
                <w:bCs/>
                <w:iCs/>
                <w:sz w:val="22"/>
                <w:szCs w:val="22"/>
                <w:lang w:val="en-AU" w:eastAsia="en-US"/>
              </w:rPr>
            </w:pPr>
            <w:r w:rsidRPr="00547478">
              <w:rPr>
                <w:rFonts w:ascii="Arial" w:hAnsi="Arial" w:cs="Arial"/>
                <w:bCs/>
                <w:iCs/>
                <w:sz w:val="22"/>
                <w:szCs w:val="22"/>
                <w:lang w:val="en-AU" w:eastAsia="en-US"/>
              </w:rPr>
              <w:t>Assessor requirements:</w:t>
            </w:r>
          </w:p>
          <w:p w14:paraId="4774CBA4" w14:textId="38CE8F55" w:rsidR="00A30025" w:rsidRPr="00547478" w:rsidRDefault="00A30025" w:rsidP="00565C71">
            <w:pPr>
              <w:pStyle w:val="ListBullet2"/>
              <w:numPr>
                <w:ilvl w:val="0"/>
                <w:numId w:val="25"/>
              </w:numPr>
              <w:tabs>
                <w:tab w:val="left" w:pos="988"/>
              </w:tabs>
              <w:ind w:left="464" w:hanging="425"/>
              <w:contextualSpacing w:val="0"/>
              <w:rPr>
                <w:rFonts w:cs="Arial"/>
                <w:szCs w:val="22"/>
              </w:rPr>
            </w:pPr>
            <w:r w:rsidRPr="00547478">
              <w:rPr>
                <w:rFonts w:cs="Arial"/>
                <w:szCs w:val="22"/>
              </w:rPr>
              <w:t>Assessors of this unit must satisfy the requirements for assessors in applicable vocational education and training legislation, frameworks and/or standards.</w:t>
            </w:r>
            <w:r w:rsidRPr="00547478">
              <w:rPr>
                <w:rStyle w:val="normaltextrun"/>
                <w:rFonts w:cs="Arial"/>
                <w:szCs w:val="22"/>
              </w:rPr>
              <w:t xml:space="preserve"> </w:t>
            </w:r>
          </w:p>
        </w:tc>
      </w:tr>
    </w:tbl>
    <w:p w14:paraId="2425FEAC" w14:textId="77777777" w:rsidR="00A30025" w:rsidRPr="00547478" w:rsidRDefault="00A30025" w:rsidP="005F6610">
      <w:pPr>
        <w:pStyle w:val="SectionCsubsection"/>
        <w:rPr>
          <w:rFonts w:cs="Arial"/>
          <w:szCs w:val="22"/>
        </w:rPr>
        <w:sectPr w:rsidR="00A30025" w:rsidRPr="00547478">
          <w:headerReference w:type="even" r:id="rId83"/>
          <w:headerReference w:type="default" r:id="rId84"/>
          <w:footerReference w:type="even" r:id="rId85"/>
          <w:footerReference w:type="default" r:id="rId86"/>
          <w:headerReference w:type="first" r:id="rId87"/>
          <w:footerReference w:type="first" r:id="rId88"/>
          <w:pgSz w:w="11906" w:h="16838"/>
          <w:pgMar w:top="1440" w:right="1440" w:bottom="1440" w:left="1440" w:header="708" w:footer="708" w:gutter="0"/>
          <w:cols w:space="708"/>
          <w:docGrid w:linePitch="360"/>
        </w:sectPr>
      </w:pPr>
    </w:p>
    <w:tbl>
      <w:tblPr>
        <w:tblW w:w="921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3"/>
        <w:gridCol w:w="1553"/>
        <w:gridCol w:w="964"/>
        <w:gridCol w:w="567"/>
        <w:gridCol w:w="5528"/>
        <w:gridCol w:w="29"/>
      </w:tblGrid>
      <w:tr w:rsidR="00A30025" w:rsidRPr="0020286C" w14:paraId="6386F115" w14:textId="77777777" w:rsidTr="002F762F">
        <w:trPr>
          <w:gridAfter w:val="1"/>
          <w:wAfter w:w="29" w:type="dxa"/>
          <w:trHeight w:val="859"/>
        </w:trPr>
        <w:tc>
          <w:tcPr>
            <w:tcW w:w="3090" w:type="dxa"/>
            <w:gridSpan w:val="3"/>
            <w:vAlign w:val="center"/>
          </w:tcPr>
          <w:p w14:paraId="60A7C20E" w14:textId="5CCB0BAA" w:rsidR="00A30025" w:rsidRPr="00627790" w:rsidRDefault="00A30025" w:rsidP="0020286C">
            <w:pPr>
              <w:pStyle w:val="SectionCsubsection"/>
              <w:spacing w:beforeLines="120" w:before="288" w:afterLines="120" w:after="288"/>
              <w:rPr>
                <w:rFonts w:cs="Arial"/>
                <w:b/>
                <w:szCs w:val="22"/>
              </w:rPr>
            </w:pPr>
            <w:r w:rsidRPr="009701DB">
              <w:rPr>
                <w:rFonts w:cs="Arial"/>
                <w:b/>
                <w:szCs w:val="22"/>
              </w:rPr>
              <w:lastRenderedPageBreak/>
              <w:t>UNIT CODE</w:t>
            </w:r>
            <w:r w:rsidR="00D4366F">
              <w:rPr>
                <w:rFonts w:cs="Arial"/>
                <w:b/>
                <w:szCs w:val="22"/>
              </w:rPr>
              <w:t xml:space="preserve"> AND TITLE</w:t>
            </w:r>
          </w:p>
        </w:tc>
        <w:tc>
          <w:tcPr>
            <w:tcW w:w="6095" w:type="dxa"/>
            <w:gridSpan w:val="2"/>
            <w:vAlign w:val="center"/>
          </w:tcPr>
          <w:p w14:paraId="288077F6" w14:textId="4750C399" w:rsidR="00A30025" w:rsidRPr="0020286C" w:rsidRDefault="00AA4F28" w:rsidP="00A03054">
            <w:pPr>
              <w:pStyle w:val="SectionAsubsection"/>
              <w:rPr>
                <w:rFonts w:cs="Arial"/>
                <w:b w:val="0"/>
                <w:szCs w:val="22"/>
              </w:rPr>
            </w:pPr>
            <w:bookmarkStart w:id="73" w:name="_Toc146789933"/>
            <w:r w:rsidRPr="00A03054">
              <w:t>VU23173</w:t>
            </w:r>
            <w:r w:rsidR="00D4366F" w:rsidRPr="00A03054">
              <w:t xml:space="preserve"> </w:t>
            </w:r>
            <w:bookmarkStart w:id="74" w:name="_Toc88828717"/>
            <w:r w:rsidR="00D4366F" w:rsidRPr="00A03054">
              <w:t>Work with conflict resolution and mediation processes within justice environments</w:t>
            </w:r>
            <w:bookmarkEnd w:id="73"/>
            <w:bookmarkEnd w:id="74"/>
          </w:p>
        </w:tc>
      </w:tr>
      <w:tr w:rsidR="00A30025" w:rsidRPr="00547478" w14:paraId="0684E935" w14:textId="77777777" w:rsidTr="002F762F">
        <w:trPr>
          <w:gridAfter w:val="1"/>
          <w:wAfter w:w="29" w:type="dxa"/>
        </w:trPr>
        <w:tc>
          <w:tcPr>
            <w:tcW w:w="3090" w:type="dxa"/>
            <w:gridSpan w:val="3"/>
          </w:tcPr>
          <w:p w14:paraId="72313079" w14:textId="77777777" w:rsidR="00A30025" w:rsidRPr="00550DFE" w:rsidRDefault="00A30025" w:rsidP="005F6610">
            <w:pPr>
              <w:pStyle w:val="SectionCsubsection"/>
              <w:rPr>
                <w:rFonts w:cs="Arial"/>
                <w:b/>
                <w:szCs w:val="22"/>
              </w:rPr>
            </w:pPr>
            <w:r w:rsidRPr="00550DFE">
              <w:rPr>
                <w:rFonts w:cs="Arial"/>
                <w:b/>
                <w:szCs w:val="22"/>
              </w:rPr>
              <w:t>APPLICATION</w:t>
            </w:r>
          </w:p>
        </w:tc>
        <w:tc>
          <w:tcPr>
            <w:tcW w:w="6095" w:type="dxa"/>
            <w:gridSpan w:val="2"/>
          </w:tcPr>
          <w:p w14:paraId="641D7D1A" w14:textId="77777777" w:rsidR="00A30025" w:rsidRPr="00D4366F" w:rsidRDefault="00A30025" w:rsidP="005F6610">
            <w:pPr>
              <w:pStyle w:val="SectionCsubsection"/>
              <w:rPr>
                <w:rFonts w:cs="Arial"/>
                <w:bCs w:val="0"/>
                <w:szCs w:val="22"/>
              </w:rPr>
            </w:pPr>
            <w:r w:rsidRPr="00D4366F">
              <w:rPr>
                <w:rFonts w:cs="Arial"/>
                <w:bCs w:val="0"/>
                <w:szCs w:val="22"/>
              </w:rPr>
              <w:t>This unit describes the skills and knowledge required to address conflict resolution processes and preparation for mediation requirements across a range of disputes within a range of justice environments.</w:t>
            </w:r>
          </w:p>
          <w:p w14:paraId="5A55450E" w14:textId="77777777" w:rsidR="00A30025" w:rsidRPr="00D4366F" w:rsidRDefault="00A30025" w:rsidP="005F6610">
            <w:pPr>
              <w:pStyle w:val="SectionCsubsection"/>
              <w:rPr>
                <w:rFonts w:cs="Arial"/>
                <w:bCs w:val="0"/>
                <w:szCs w:val="22"/>
              </w:rPr>
            </w:pPr>
            <w:r w:rsidRPr="00D4366F">
              <w:rPr>
                <w:rFonts w:cs="Arial"/>
                <w:bCs w:val="0"/>
                <w:szCs w:val="22"/>
              </w:rPr>
              <w:t>The unit supports the work of justice officers to address immediate and on-going needs of clients who require support in resolving disputes through resolution or formal mediation processes.</w:t>
            </w:r>
          </w:p>
          <w:p w14:paraId="14471889" w14:textId="77777777" w:rsidR="00A30025" w:rsidRPr="00547478" w:rsidRDefault="00A30025" w:rsidP="005F6610">
            <w:pPr>
              <w:pStyle w:val="SectionCsubsection"/>
              <w:rPr>
                <w:rFonts w:cs="Arial"/>
                <w:szCs w:val="22"/>
              </w:rPr>
            </w:pPr>
            <w:r w:rsidRPr="00D4366F">
              <w:rPr>
                <w:rFonts w:cs="Arial"/>
                <w:bCs w:val="0"/>
                <w:szCs w:val="22"/>
              </w:rPr>
              <w:t>No occupational licensing, legislative, regulatory or certification requirements apply to this unit at the time of publication.</w:t>
            </w:r>
          </w:p>
        </w:tc>
      </w:tr>
      <w:tr w:rsidR="00A30025" w:rsidRPr="00547478" w14:paraId="0BCA38AA" w14:textId="77777777" w:rsidTr="002F762F">
        <w:trPr>
          <w:gridAfter w:val="1"/>
          <w:wAfter w:w="29" w:type="dxa"/>
        </w:trPr>
        <w:tc>
          <w:tcPr>
            <w:tcW w:w="3090" w:type="dxa"/>
            <w:gridSpan w:val="3"/>
          </w:tcPr>
          <w:p w14:paraId="33F35AE4" w14:textId="77777777" w:rsidR="00A30025" w:rsidRPr="00550DFE" w:rsidRDefault="00A30025" w:rsidP="005F6610">
            <w:pPr>
              <w:pStyle w:val="SectionCsubsection"/>
              <w:rPr>
                <w:rFonts w:cs="Arial"/>
                <w:b/>
                <w:szCs w:val="22"/>
              </w:rPr>
            </w:pPr>
            <w:r w:rsidRPr="00550DFE">
              <w:rPr>
                <w:rFonts w:cs="Arial"/>
                <w:b/>
                <w:szCs w:val="22"/>
              </w:rPr>
              <w:t>ELEMENTS</w:t>
            </w:r>
          </w:p>
        </w:tc>
        <w:tc>
          <w:tcPr>
            <w:tcW w:w="6095" w:type="dxa"/>
            <w:gridSpan w:val="2"/>
          </w:tcPr>
          <w:p w14:paraId="19F29EFE" w14:textId="77777777" w:rsidR="00A30025" w:rsidRPr="00550DFE" w:rsidRDefault="00A30025" w:rsidP="005F6610">
            <w:pPr>
              <w:pStyle w:val="SectionCsubsection"/>
              <w:rPr>
                <w:rFonts w:cs="Arial"/>
                <w:b/>
                <w:szCs w:val="22"/>
              </w:rPr>
            </w:pPr>
            <w:r w:rsidRPr="00550DFE">
              <w:rPr>
                <w:rFonts w:cs="Arial"/>
                <w:b/>
                <w:szCs w:val="22"/>
              </w:rPr>
              <w:t>PERFORMANCE CRITERIA</w:t>
            </w:r>
          </w:p>
        </w:tc>
      </w:tr>
      <w:tr w:rsidR="00A30025" w:rsidRPr="00547478" w14:paraId="56340EF4" w14:textId="77777777" w:rsidTr="002F762F">
        <w:trPr>
          <w:gridAfter w:val="1"/>
          <w:wAfter w:w="29" w:type="dxa"/>
        </w:trPr>
        <w:tc>
          <w:tcPr>
            <w:tcW w:w="3090" w:type="dxa"/>
            <w:gridSpan w:val="3"/>
          </w:tcPr>
          <w:p w14:paraId="67EC82AF" w14:textId="77777777" w:rsidR="00A30025" w:rsidRPr="00547478" w:rsidRDefault="00A30025" w:rsidP="005F6610">
            <w:pPr>
              <w:pStyle w:val="CKTableBullet210pt"/>
              <w:numPr>
                <w:ilvl w:val="0"/>
                <w:numId w:val="0"/>
              </w:numPr>
              <w:rPr>
                <w:sz w:val="22"/>
                <w:szCs w:val="22"/>
              </w:rPr>
            </w:pPr>
            <w:r w:rsidRPr="00547478">
              <w:rPr>
                <w:sz w:val="22"/>
                <w:szCs w:val="22"/>
              </w:rPr>
              <w:t>Elements describe the essential outcomes of a unit of competency.</w:t>
            </w:r>
          </w:p>
        </w:tc>
        <w:tc>
          <w:tcPr>
            <w:tcW w:w="6095" w:type="dxa"/>
            <w:gridSpan w:val="2"/>
          </w:tcPr>
          <w:p w14:paraId="775E64DD" w14:textId="77777777" w:rsidR="00A30025" w:rsidRPr="00547478" w:rsidRDefault="00A30025" w:rsidP="005F6610">
            <w:pPr>
              <w:pStyle w:val="CKTableBullet210pt"/>
              <w:numPr>
                <w:ilvl w:val="0"/>
                <w:numId w:val="0"/>
              </w:numPr>
              <w:rPr>
                <w:sz w:val="22"/>
                <w:szCs w:val="22"/>
              </w:rPr>
            </w:pPr>
            <w:r w:rsidRPr="00547478">
              <w:rPr>
                <w:sz w:val="22"/>
                <w:szCs w:val="22"/>
              </w:rPr>
              <w:t>Performance criteria describe the required performance needed to demonstrate achievement of the element.</w:t>
            </w:r>
          </w:p>
          <w:p w14:paraId="7B5064B3" w14:textId="77777777" w:rsidR="00A30025" w:rsidRPr="00547478" w:rsidRDefault="00A30025" w:rsidP="005F6610">
            <w:pPr>
              <w:pStyle w:val="CKTableBullet210pt"/>
              <w:numPr>
                <w:ilvl w:val="0"/>
                <w:numId w:val="0"/>
              </w:numPr>
              <w:rPr>
                <w:sz w:val="22"/>
                <w:szCs w:val="22"/>
              </w:rPr>
            </w:pPr>
            <w:r w:rsidRPr="00547478">
              <w:rPr>
                <w:sz w:val="22"/>
                <w:szCs w:val="22"/>
              </w:rPr>
              <w:t>Assessment of performance is to be consistent with the evidence guide.</w:t>
            </w:r>
          </w:p>
        </w:tc>
      </w:tr>
      <w:tr w:rsidR="00A30025" w:rsidRPr="00547478" w14:paraId="02C1C450" w14:textId="77777777" w:rsidTr="002F762F">
        <w:trPr>
          <w:gridAfter w:val="1"/>
          <w:wAfter w:w="29" w:type="dxa"/>
        </w:trPr>
        <w:tc>
          <w:tcPr>
            <w:tcW w:w="573" w:type="dxa"/>
            <w:vMerge w:val="restart"/>
          </w:tcPr>
          <w:p w14:paraId="262E7E15" w14:textId="77777777" w:rsidR="00A30025" w:rsidRPr="00547478" w:rsidRDefault="00A30025" w:rsidP="005F6610">
            <w:pPr>
              <w:pStyle w:val="Bodycopy"/>
              <w:rPr>
                <w:rFonts w:cs="Arial"/>
                <w:i/>
                <w:iCs w:val="0"/>
                <w:color w:val="auto"/>
                <w:szCs w:val="22"/>
              </w:rPr>
            </w:pPr>
            <w:r w:rsidRPr="00547478">
              <w:rPr>
                <w:rFonts w:cs="Arial"/>
                <w:i/>
                <w:color w:val="auto"/>
                <w:szCs w:val="22"/>
              </w:rPr>
              <w:t>1</w:t>
            </w:r>
          </w:p>
        </w:tc>
        <w:tc>
          <w:tcPr>
            <w:tcW w:w="2517" w:type="dxa"/>
            <w:gridSpan w:val="2"/>
            <w:vMerge w:val="restart"/>
          </w:tcPr>
          <w:p w14:paraId="60A7C47E" w14:textId="675D7D0E" w:rsidR="00A30025" w:rsidRPr="00D01A3B" w:rsidRDefault="006026B8" w:rsidP="005F6610">
            <w:pPr>
              <w:pStyle w:val="Guidingtext"/>
              <w:rPr>
                <w:bCs/>
                <w:iCs/>
                <w:color w:val="auto"/>
                <w:szCs w:val="22"/>
              </w:rPr>
            </w:pPr>
            <w:r w:rsidRPr="00D01A3B">
              <w:rPr>
                <w:iCs/>
                <w:color w:val="auto"/>
                <w:szCs w:val="22"/>
              </w:rPr>
              <w:t xml:space="preserve">Develop </w:t>
            </w:r>
            <w:r w:rsidR="00A30025" w:rsidRPr="00D01A3B">
              <w:rPr>
                <w:iCs/>
                <w:color w:val="auto"/>
                <w:szCs w:val="22"/>
              </w:rPr>
              <w:t>communication skills for working in justice environments</w:t>
            </w:r>
          </w:p>
        </w:tc>
        <w:tc>
          <w:tcPr>
            <w:tcW w:w="567" w:type="dxa"/>
          </w:tcPr>
          <w:p w14:paraId="1F29FFF3" w14:textId="77777777" w:rsidR="00A30025" w:rsidRPr="00547478" w:rsidRDefault="00A30025" w:rsidP="005F6610">
            <w:pPr>
              <w:pStyle w:val="Bodycopy"/>
              <w:rPr>
                <w:rFonts w:cs="Arial"/>
                <w:i/>
                <w:iCs w:val="0"/>
                <w:color w:val="auto"/>
                <w:szCs w:val="22"/>
              </w:rPr>
            </w:pPr>
            <w:r w:rsidRPr="00547478">
              <w:rPr>
                <w:rFonts w:cs="Arial"/>
                <w:i/>
                <w:color w:val="auto"/>
                <w:szCs w:val="22"/>
              </w:rPr>
              <w:t>1.1</w:t>
            </w:r>
          </w:p>
        </w:tc>
        <w:tc>
          <w:tcPr>
            <w:tcW w:w="5528" w:type="dxa"/>
          </w:tcPr>
          <w:p w14:paraId="294CCF84" w14:textId="2B729F4B" w:rsidR="00A30025" w:rsidRPr="00547478" w:rsidRDefault="00A30025" w:rsidP="00D17C08">
            <w:pPr>
              <w:pStyle w:val="Guidingtext"/>
              <w:spacing w:after="120"/>
              <w:rPr>
                <w:bCs/>
                <w:color w:val="auto"/>
                <w:szCs w:val="22"/>
              </w:rPr>
            </w:pPr>
            <w:r w:rsidRPr="00547478">
              <w:rPr>
                <w:color w:val="auto"/>
                <w:szCs w:val="22"/>
              </w:rPr>
              <w:t>Identify</w:t>
            </w:r>
            <w:r w:rsidR="006026B8">
              <w:rPr>
                <w:color w:val="auto"/>
                <w:szCs w:val="22"/>
              </w:rPr>
              <w:t>, evaluate</w:t>
            </w:r>
            <w:r w:rsidRPr="00547478">
              <w:rPr>
                <w:color w:val="auto"/>
                <w:szCs w:val="22"/>
              </w:rPr>
              <w:t xml:space="preserve"> and practise principles of effective communication in justice environments </w:t>
            </w:r>
          </w:p>
        </w:tc>
      </w:tr>
      <w:tr w:rsidR="00A30025" w:rsidRPr="00547478" w14:paraId="769C85F4" w14:textId="77777777" w:rsidTr="002F762F">
        <w:trPr>
          <w:gridAfter w:val="1"/>
          <w:wAfter w:w="29" w:type="dxa"/>
        </w:trPr>
        <w:tc>
          <w:tcPr>
            <w:tcW w:w="573" w:type="dxa"/>
            <w:vMerge/>
          </w:tcPr>
          <w:p w14:paraId="5E94DDDE" w14:textId="77777777" w:rsidR="00A30025" w:rsidRPr="00547478" w:rsidRDefault="00A30025" w:rsidP="005F6610">
            <w:pPr>
              <w:pStyle w:val="Bodycopy"/>
              <w:rPr>
                <w:rFonts w:cs="Arial"/>
                <w:i/>
                <w:iCs w:val="0"/>
                <w:color w:val="auto"/>
                <w:szCs w:val="22"/>
              </w:rPr>
            </w:pPr>
          </w:p>
        </w:tc>
        <w:tc>
          <w:tcPr>
            <w:tcW w:w="2517" w:type="dxa"/>
            <w:gridSpan w:val="2"/>
            <w:vMerge/>
          </w:tcPr>
          <w:p w14:paraId="10107F52" w14:textId="77777777" w:rsidR="00A30025" w:rsidRPr="00D01A3B" w:rsidRDefault="00A30025" w:rsidP="005F6610">
            <w:pPr>
              <w:pStyle w:val="Bodycopy"/>
              <w:rPr>
                <w:rFonts w:cs="Arial"/>
                <w:i/>
                <w:color w:val="auto"/>
                <w:szCs w:val="22"/>
              </w:rPr>
            </w:pPr>
          </w:p>
        </w:tc>
        <w:tc>
          <w:tcPr>
            <w:tcW w:w="567" w:type="dxa"/>
          </w:tcPr>
          <w:p w14:paraId="63F125F5" w14:textId="77777777" w:rsidR="00A30025" w:rsidRPr="00547478" w:rsidRDefault="00A30025" w:rsidP="005F6610">
            <w:pPr>
              <w:pStyle w:val="Bodycopy"/>
              <w:rPr>
                <w:rFonts w:cs="Arial"/>
                <w:i/>
                <w:iCs w:val="0"/>
                <w:color w:val="auto"/>
                <w:szCs w:val="22"/>
              </w:rPr>
            </w:pPr>
            <w:r w:rsidRPr="00547478">
              <w:rPr>
                <w:rFonts w:cs="Arial"/>
                <w:i/>
                <w:color w:val="auto"/>
                <w:szCs w:val="22"/>
              </w:rPr>
              <w:t>1.2</w:t>
            </w:r>
          </w:p>
        </w:tc>
        <w:tc>
          <w:tcPr>
            <w:tcW w:w="5528" w:type="dxa"/>
          </w:tcPr>
          <w:p w14:paraId="354A188C" w14:textId="52F3E8A5" w:rsidR="00A30025" w:rsidRPr="00547478" w:rsidRDefault="00A30025" w:rsidP="00D17C08">
            <w:pPr>
              <w:pStyle w:val="Guidingtext"/>
              <w:spacing w:after="120"/>
              <w:rPr>
                <w:bCs/>
                <w:color w:val="auto"/>
                <w:szCs w:val="22"/>
              </w:rPr>
            </w:pPr>
            <w:r w:rsidRPr="00547478">
              <w:rPr>
                <w:color w:val="auto"/>
                <w:szCs w:val="22"/>
              </w:rPr>
              <w:t>Identify</w:t>
            </w:r>
            <w:r w:rsidR="006026B8">
              <w:rPr>
                <w:color w:val="auto"/>
                <w:szCs w:val="22"/>
              </w:rPr>
              <w:t>, evaluate</w:t>
            </w:r>
            <w:r w:rsidRPr="00547478">
              <w:rPr>
                <w:color w:val="auto"/>
                <w:szCs w:val="22"/>
              </w:rPr>
              <w:t xml:space="preserve"> and practise models of non-verbal communication, for application to justice environments</w:t>
            </w:r>
          </w:p>
        </w:tc>
      </w:tr>
      <w:tr w:rsidR="00A30025" w:rsidRPr="00547478" w14:paraId="329A8F08" w14:textId="77777777" w:rsidTr="002F762F">
        <w:trPr>
          <w:gridAfter w:val="1"/>
          <w:wAfter w:w="29" w:type="dxa"/>
        </w:trPr>
        <w:tc>
          <w:tcPr>
            <w:tcW w:w="573" w:type="dxa"/>
            <w:vMerge/>
          </w:tcPr>
          <w:p w14:paraId="6DCBCC56" w14:textId="77777777" w:rsidR="00A30025" w:rsidRPr="00547478" w:rsidRDefault="00A30025" w:rsidP="005F6610">
            <w:pPr>
              <w:pStyle w:val="Bodycopy"/>
              <w:rPr>
                <w:rFonts w:cs="Arial"/>
                <w:i/>
                <w:iCs w:val="0"/>
                <w:color w:val="auto"/>
                <w:szCs w:val="22"/>
              </w:rPr>
            </w:pPr>
          </w:p>
        </w:tc>
        <w:tc>
          <w:tcPr>
            <w:tcW w:w="2517" w:type="dxa"/>
            <w:gridSpan w:val="2"/>
            <w:vMerge/>
          </w:tcPr>
          <w:p w14:paraId="3E6AF242" w14:textId="77777777" w:rsidR="00A30025" w:rsidRPr="00D01A3B" w:rsidRDefault="00A30025" w:rsidP="005F6610">
            <w:pPr>
              <w:pStyle w:val="Bodycopy"/>
              <w:rPr>
                <w:rFonts w:cs="Arial"/>
                <w:i/>
                <w:color w:val="auto"/>
                <w:szCs w:val="22"/>
              </w:rPr>
            </w:pPr>
          </w:p>
        </w:tc>
        <w:tc>
          <w:tcPr>
            <w:tcW w:w="567" w:type="dxa"/>
          </w:tcPr>
          <w:p w14:paraId="27DCA0ED" w14:textId="77777777" w:rsidR="00A30025" w:rsidRPr="00547478" w:rsidRDefault="00A30025" w:rsidP="005F6610">
            <w:pPr>
              <w:pStyle w:val="Bodycopy"/>
              <w:rPr>
                <w:rFonts w:cs="Arial"/>
                <w:i/>
                <w:iCs w:val="0"/>
                <w:color w:val="auto"/>
                <w:szCs w:val="22"/>
              </w:rPr>
            </w:pPr>
            <w:r w:rsidRPr="00547478">
              <w:rPr>
                <w:rFonts w:cs="Arial"/>
                <w:i/>
                <w:color w:val="auto"/>
                <w:szCs w:val="22"/>
              </w:rPr>
              <w:t>1.3</w:t>
            </w:r>
          </w:p>
        </w:tc>
        <w:tc>
          <w:tcPr>
            <w:tcW w:w="5528" w:type="dxa"/>
          </w:tcPr>
          <w:p w14:paraId="56165A7F" w14:textId="77777777" w:rsidR="00A30025" w:rsidRPr="00547478" w:rsidRDefault="00A30025" w:rsidP="00D17C08">
            <w:pPr>
              <w:pStyle w:val="Guidingtext"/>
              <w:spacing w:after="120"/>
              <w:rPr>
                <w:bCs/>
                <w:color w:val="auto"/>
                <w:szCs w:val="22"/>
              </w:rPr>
            </w:pPr>
            <w:r w:rsidRPr="00547478">
              <w:rPr>
                <w:color w:val="auto"/>
                <w:szCs w:val="22"/>
              </w:rPr>
              <w:t>Record and present documented outcomes against justice environment requirements</w:t>
            </w:r>
          </w:p>
        </w:tc>
      </w:tr>
      <w:tr w:rsidR="00A30025" w:rsidRPr="00547478" w14:paraId="0CF7B5AB" w14:textId="77777777" w:rsidTr="002F762F">
        <w:trPr>
          <w:gridAfter w:val="1"/>
          <w:wAfter w:w="29" w:type="dxa"/>
        </w:trPr>
        <w:tc>
          <w:tcPr>
            <w:tcW w:w="573" w:type="dxa"/>
            <w:vMerge w:val="restart"/>
          </w:tcPr>
          <w:p w14:paraId="6E6DF806" w14:textId="77777777" w:rsidR="00A30025" w:rsidRPr="00547478" w:rsidRDefault="00A30025" w:rsidP="005F6610">
            <w:pPr>
              <w:pStyle w:val="Bodycopy"/>
              <w:rPr>
                <w:rFonts w:cs="Arial"/>
                <w:i/>
                <w:iCs w:val="0"/>
                <w:color w:val="auto"/>
                <w:szCs w:val="22"/>
              </w:rPr>
            </w:pPr>
            <w:r w:rsidRPr="00547478">
              <w:rPr>
                <w:rFonts w:cs="Arial"/>
                <w:i/>
                <w:color w:val="auto"/>
                <w:szCs w:val="22"/>
              </w:rPr>
              <w:t>2</w:t>
            </w:r>
          </w:p>
        </w:tc>
        <w:tc>
          <w:tcPr>
            <w:tcW w:w="2517" w:type="dxa"/>
            <w:gridSpan w:val="2"/>
            <w:vMerge w:val="restart"/>
          </w:tcPr>
          <w:p w14:paraId="0BD10162" w14:textId="08935F60" w:rsidR="00A30025" w:rsidRPr="00D01A3B" w:rsidRDefault="00AC0448" w:rsidP="005F6610">
            <w:pPr>
              <w:rPr>
                <w:rFonts w:ascii="Arial" w:hAnsi="Arial" w:cs="Arial"/>
                <w:iCs/>
                <w:sz w:val="22"/>
                <w:szCs w:val="22"/>
              </w:rPr>
            </w:pPr>
            <w:r w:rsidRPr="00D01A3B">
              <w:rPr>
                <w:rFonts w:ascii="Arial" w:hAnsi="Arial" w:cs="Arial"/>
                <w:iCs/>
                <w:sz w:val="22"/>
                <w:szCs w:val="22"/>
              </w:rPr>
              <w:t xml:space="preserve">Evaluate and apply </w:t>
            </w:r>
            <w:r w:rsidR="00A30025" w:rsidRPr="00D01A3B">
              <w:rPr>
                <w:rFonts w:ascii="Arial" w:hAnsi="Arial" w:cs="Arial"/>
                <w:iCs/>
                <w:sz w:val="22"/>
                <w:szCs w:val="22"/>
              </w:rPr>
              <w:t>conflict resolution and mediation processes within a justice environment</w:t>
            </w:r>
          </w:p>
        </w:tc>
        <w:tc>
          <w:tcPr>
            <w:tcW w:w="567" w:type="dxa"/>
          </w:tcPr>
          <w:p w14:paraId="6C2EC22C" w14:textId="77777777" w:rsidR="00A30025" w:rsidRPr="00547478" w:rsidRDefault="00A30025" w:rsidP="005F6610">
            <w:pPr>
              <w:pStyle w:val="Bodycopy"/>
              <w:rPr>
                <w:rFonts w:cs="Arial"/>
                <w:i/>
                <w:iCs w:val="0"/>
                <w:color w:val="auto"/>
                <w:szCs w:val="22"/>
              </w:rPr>
            </w:pPr>
            <w:r w:rsidRPr="00547478">
              <w:rPr>
                <w:rFonts w:cs="Arial"/>
                <w:i/>
                <w:color w:val="auto"/>
                <w:szCs w:val="22"/>
              </w:rPr>
              <w:t>2.1</w:t>
            </w:r>
          </w:p>
        </w:tc>
        <w:tc>
          <w:tcPr>
            <w:tcW w:w="5528" w:type="dxa"/>
          </w:tcPr>
          <w:p w14:paraId="58DC0D51" w14:textId="18BE9ED3" w:rsidR="00A30025" w:rsidRPr="00547478" w:rsidRDefault="00AC0448" w:rsidP="00D17C08">
            <w:pPr>
              <w:spacing w:before="120" w:after="120"/>
              <w:rPr>
                <w:rFonts w:ascii="Arial" w:hAnsi="Arial" w:cs="Arial"/>
                <w:sz w:val="22"/>
                <w:szCs w:val="22"/>
              </w:rPr>
            </w:pPr>
            <w:r>
              <w:rPr>
                <w:rFonts w:ascii="Arial" w:hAnsi="Arial" w:cs="Arial"/>
                <w:sz w:val="22"/>
                <w:szCs w:val="22"/>
              </w:rPr>
              <w:t xml:space="preserve">Research </w:t>
            </w:r>
            <w:r w:rsidR="00A30025" w:rsidRPr="00547478">
              <w:rPr>
                <w:rFonts w:ascii="Arial" w:hAnsi="Arial" w:cs="Arial"/>
                <w:sz w:val="22"/>
                <w:szCs w:val="22"/>
              </w:rPr>
              <w:t>and analyse models of conflict resolution for application to justice environments</w:t>
            </w:r>
          </w:p>
        </w:tc>
      </w:tr>
      <w:tr w:rsidR="00A30025" w:rsidRPr="00547478" w14:paraId="2B8F8AC8" w14:textId="77777777" w:rsidTr="002F762F">
        <w:trPr>
          <w:gridAfter w:val="1"/>
          <w:wAfter w:w="29" w:type="dxa"/>
        </w:trPr>
        <w:tc>
          <w:tcPr>
            <w:tcW w:w="573" w:type="dxa"/>
            <w:vMerge/>
          </w:tcPr>
          <w:p w14:paraId="1601216A" w14:textId="77777777" w:rsidR="00A30025" w:rsidRPr="00547478" w:rsidRDefault="00A30025" w:rsidP="005F6610">
            <w:pPr>
              <w:pStyle w:val="Bodycopy"/>
              <w:rPr>
                <w:rFonts w:cs="Arial"/>
                <w:i/>
                <w:iCs w:val="0"/>
                <w:color w:val="auto"/>
                <w:szCs w:val="22"/>
              </w:rPr>
            </w:pPr>
          </w:p>
        </w:tc>
        <w:tc>
          <w:tcPr>
            <w:tcW w:w="2517" w:type="dxa"/>
            <w:gridSpan w:val="2"/>
            <w:vMerge/>
          </w:tcPr>
          <w:p w14:paraId="446B8D24" w14:textId="77777777" w:rsidR="00A30025" w:rsidRPr="00547478" w:rsidRDefault="00A30025" w:rsidP="005F6610">
            <w:pPr>
              <w:pStyle w:val="Bodycopy"/>
              <w:rPr>
                <w:rFonts w:cs="Arial"/>
                <w:i/>
                <w:iCs w:val="0"/>
                <w:color w:val="auto"/>
                <w:szCs w:val="22"/>
              </w:rPr>
            </w:pPr>
          </w:p>
        </w:tc>
        <w:tc>
          <w:tcPr>
            <w:tcW w:w="567" w:type="dxa"/>
          </w:tcPr>
          <w:p w14:paraId="6D12694E" w14:textId="77777777" w:rsidR="00A30025" w:rsidRPr="00547478" w:rsidRDefault="00A30025" w:rsidP="005F6610">
            <w:pPr>
              <w:pStyle w:val="Bodycopy"/>
              <w:rPr>
                <w:rFonts w:cs="Arial"/>
                <w:i/>
                <w:iCs w:val="0"/>
                <w:color w:val="auto"/>
                <w:szCs w:val="22"/>
              </w:rPr>
            </w:pPr>
            <w:r w:rsidRPr="00547478">
              <w:rPr>
                <w:rFonts w:cs="Arial"/>
                <w:i/>
                <w:color w:val="auto"/>
                <w:szCs w:val="22"/>
              </w:rPr>
              <w:t>2.2</w:t>
            </w:r>
          </w:p>
        </w:tc>
        <w:tc>
          <w:tcPr>
            <w:tcW w:w="5528" w:type="dxa"/>
          </w:tcPr>
          <w:p w14:paraId="765EBD42" w14:textId="63DFB9ED" w:rsidR="00A30025" w:rsidRPr="00547478" w:rsidRDefault="00AC0448" w:rsidP="00D17C08">
            <w:pPr>
              <w:spacing w:before="120" w:after="120"/>
              <w:rPr>
                <w:rFonts w:ascii="Arial" w:hAnsi="Arial" w:cs="Arial"/>
                <w:sz w:val="22"/>
                <w:szCs w:val="22"/>
              </w:rPr>
            </w:pPr>
            <w:r>
              <w:rPr>
                <w:rFonts w:ascii="Arial" w:hAnsi="Arial" w:cs="Arial"/>
                <w:sz w:val="22"/>
                <w:szCs w:val="22"/>
              </w:rPr>
              <w:t xml:space="preserve">Research </w:t>
            </w:r>
            <w:r w:rsidR="00A30025" w:rsidRPr="00547478">
              <w:rPr>
                <w:rFonts w:ascii="Arial" w:hAnsi="Arial" w:cs="Arial"/>
                <w:sz w:val="22"/>
                <w:szCs w:val="22"/>
              </w:rPr>
              <w:t>and analyse models and systems for mediation for application to justice environments</w:t>
            </w:r>
          </w:p>
        </w:tc>
      </w:tr>
      <w:tr w:rsidR="00A30025" w:rsidRPr="00547478" w14:paraId="3A0ECAD3" w14:textId="77777777" w:rsidTr="002F762F">
        <w:trPr>
          <w:gridAfter w:val="1"/>
          <w:wAfter w:w="29" w:type="dxa"/>
        </w:trPr>
        <w:tc>
          <w:tcPr>
            <w:tcW w:w="573" w:type="dxa"/>
            <w:vMerge/>
          </w:tcPr>
          <w:p w14:paraId="3CCBF399" w14:textId="77777777" w:rsidR="00A30025" w:rsidRPr="00547478" w:rsidRDefault="00A30025" w:rsidP="005F6610">
            <w:pPr>
              <w:pStyle w:val="Bodycopy"/>
              <w:rPr>
                <w:rFonts w:cs="Arial"/>
                <w:i/>
                <w:iCs w:val="0"/>
                <w:color w:val="auto"/>
                <w:szCs w:val="22"/>
              </w:rPr>
            </w:pPr>
          </w:p>
        </w:tc>
        <w:tc>
          <w:tcPr>
            <w:tcW w:w="2517" w:type="dxa"/>
            <w:gridSpan w:val="2"/>
            <w:vMerge/>
          </w:tcPr>
          <w:p w14:paraId="774CFF5B" w14:textId="77777777" w:rsidR="00A30025" w:rsidRPr="00547478" w:rsidRDefault="00A30025" w:rsidP="005F6610">
            <w:pPr>
              <w:pStyle w:val="Bodycopy"/>
              <w:rPr>
                <w:rFonts w:cs="Arial"/>
                <w:i/>
                <w:iCs w:val="0"/>
                <w:color w:val="auto"/>
                <w:szCs w:val="22"/>
              </w:rPr>
            </w:pPr>
          </w:p>
        </w:tc>
        <w:tc>
          <w:tcPr>
            <w:tcW w:w="567" w:type="dxa"/>
          </w:tcPr>
          <w:p w14:paraId="5FED50E6" w14:textId="77777777" w:rsidR="00A30025" w:rsidRPr="00547478" w:rsidRDefault="00A30025" w:rsidP="005F6610">
            <w:pPr>
              <w:pStyle w:val="Bodycopy"/>
              <w:rPr>
                <w:rFonts w:cs="Arial"/>
                <w:i/>
                <w:iCs w:val="0"/>
                <w:color w:val="auto"/>
                <w:szCs w:val="22"/>
              </w:rPr>
            </w:pPr>
            <w:r w:rsidRPr="00547478">
              <w:rPr>
                <w:rFonts w:cs="Arial"/>
                <w:i/>
                <w:color w:val="auto"/>
                <w:szCs w:val="22"/>
              </w:rPr>
              <w:t>2.3</w:t>
            </w:r>
          </w:p>
        </w:tc>
        <w:tc>
          <w:tcPr>
            <w:tcW w:w="5528" w:type="dxa"/>
          </w:tcPr>
          <w:p w14:paraId="2E4577B9" w14:textId="77777777" w:rsidR="00A30025" w:rsidRPr="00547478" w:rsidRDefault="00A30025" w:rsidP="00D17C08">
            <w:pPr>
              <w:spacing w:before="120" w:after="120"/>
              <w:rPr>
                <w:rFonts w:ascii="Arial" w:hAnsi="Arial" w:cs="Arial"/>
                <w:sz w:val="22"/>
                <w:szCs w:val="22"/>
              </w:rPr>
            </w:pPr>
            <w:r w:rsidRPr="00547478">
              <w:rPr>
                <w:rFonts w:ascii="Arial" w:hAnsi="Arial" w:cs="Arial"/>
                <w:sz w:val="22"/>
                <w:szCs w:val="22"/>
              </w:rPr>
              <w:t xml:space="preserve">Identify parameters of own role in addressing conflict resolution and mediation processes </w:t>
            </w:r>
          </w:p>
        </w:tc>
      </w:tr>
      <w:tr w:rsidR="00A30025" w:rsidRPr="00547478" w14:paraId="6B5C4922" w14:textId="77777777" w:rsidTr="002F762F">
        <w:trPr>
          <w:gridAfter w:val="1"/>
          <w:wAfter w:w="29" w:type="dxa"/>
        </w:trPr>
        <w:tc>
          <w:tcPr>
            <w:tcW w:w="573" w:type="dxa"/>
            <w:vMerge/>
          </w:tcPr>
          <w:p w14:paraId="6487D997" w14:textId="77777777" w:rsidR="00A30025" w:rsidRPr="00547478" w:rsidRDefault="00A30025" w:rsidP="005F6610">
            <w:pPr>
              <w:pStyle w:val="Bodycopy"/>
              <w:rPr>
                <w:rFonts w:cs="Arial"/>
                <w:i/>
                <w:iCs w:val="0"/>
                <w:color w:val="auto"/>
                <w:szCs w:val="22"/>
              </w:rPr>
            </w:pPr>
          </w:p>
        </w:tc>
        <w:tc>
          <w:tcPr>
            <w:tcW w:w="2517" w:type="dxa"/>
            <w:gridSpan w:val="2"/>
            <w:vMerge/>
          </w:tcPr>
          <w:p w14:paraId="4AB366FF" w14:textId="77777777" w:rsidR="00A30025" w:rsidRPr="00547478" w:rsidRDefault="00A30025" w:rsidP="005F6610">
            <w:pPr>
              <w:pStyle w:val="Bodycopy"/>
              <w:rPr>
                <w:rFonts w:cs="Arial"/>
                <w:i/>
                <w:iCs w:val="0"/>
                <w:color w:val="auto"/>
                <w:szCs w:val="22"/>
              </w:rPr>
            </w:pPr>
          </w:p>
        </w:tc>
        <w:tc>
          <w:tcPr>
            <w:tcW w:w="567" w:type="dxa"/>
          </w:tcPr>
          <w:p w14:paraId="5F83291D" w14:textId="77777777" w:rsidR="00A30025" w:rsidRPr="00547478" w:rsidRDefault="00A30025" w:rsidP="005F6610">
            <w:pPr>
              <w:pStyle w:val="Bodycopy"/>
              <w:rPr>
                <w:rFonts w:cs="Arial"/>
                <w:i/>
                <w:iCs w:val="0"/>
                <w:color w:val="auto"/>
                <w:szCs w:val="22"/>
              </w:rPr>
            </w:pPr>
            <w:r w:rsidRPr="00547478">
              <w:rPr>
                <w:rFonts w:cs="Arial"/>
                <w:i/>
                <w:color w:val="auto"/>
                <w:szCs w:val="22"/>
              </w:rPr>
              <w:t>2.4</w:t>
            </w:r>
          </w:p>
        </w:tc>
        <w:tc>
          <w:tcPr>
            <w:tcW w:w="5528" w:type="dxa"/>
          </w:tcPr>
          <w:p w14:paraId="45CD2DA1" w14:textId="77777777" w:rsidR="00A30025" w:rsidRPr="00547478" w:rsidRDefault="00A30025" w:rsidP="00D17C08">
            <w:pPr>
              <w:pStyle w:val="Listbullet1"/>
              <w:numPr>
                <w:ilvl w:val="0"/>
                <w:numId w:val="0"/>
              </w:numPr>
              <w:rPr>
                <w:rFonts w:ascii="Arial" w:hAnsi="Arial" w:cs="Arial"/>
                <w:sz w:val="22"/>
                <w:szCs w:val="22"/>
              </w:rPr>
            </w:pPr>
            <w:r w:rsidRPr="00547478">
              <w:rPr>
                <w:rFonts w:ascii="Arial" w:hAnsi="Arial" w:cs="Arial"/>
                <w:sz w:val="22"/>
                <w:szCs w:val="22"/>
              </w:rPr>
              <w:t>Identify relevant legislation, provisions regulatory requirements and standards that relate to conflict resolution and mediation processes</w:t>
            </w:r>
          </w:p>
        </w:tc>
      </w:tr>
      <w:tr w:rsidR="00A30025" w:rsidRPr="00547478" w14:paraId="1663DEFA" w14:textId="77777777" w:rsidTr="002F762F">
        <w:trPr>
          <w:gridAfter w:val="1"/>
          <w:wAfter w:w="29" w:type="dxa"/>
        </w:trPr>
        <w:tc>
          <w:tcPr>
            <w:tcW w:w="573" w:type="dxa"/>
            <w:vMerge/>
          </w:tcPr>
          <w:p w14:paraId="4E6EA0C6" w14:textId="77777777" w:rsidR="00A30025" w:rsidRPr="00547478" w:rsidRDefault="00A30025" w:rsidP="005F6610">
            <w:pPr>
              <w:pStyle w:val="Bodycopy"/>
              <w:rPr>
                <w:rFonts w:cs="Arial"/>
                <w:i/>
                <w:iCs w:val="0"/>
                <w:color w:val="auto"/>
                <w:szCs w:val="22"/>
              </w:rPr>
            </w:pPr>
          </w:p>
        </w:tc>
        <w:tc>
          <w:tcPr>
            <w:tcW w:w="2517" w:type="dxa"/>
            <w:gridSpan w:val="2"/>
            <w:vMerge/>
          </w:tcPr>
          <w:p w14:paraId="051ABCDA" w14:textId="77777777" w:rsidR="00A30025" w:rsidRPr="00547478" w:rsidRDefault="00A30025" w:rsidP="005F6610">
            <w:pPr>
              <w:pStyle w:val="Bodycopy"/>
              <w:rPr>
                <w:rFonts w:cs="Arial"/>
                <w:i/>
                <w:iCs w:val="0"/>
                <w:color w:val="auto"/>
                <w:szCs w:val="22"/>
              </w:rPr>
            </w:pPr>
          </w:p>
        </w:tc>
        <w:tc>
          <w:tcPr>
            <w:tcW w:w="567" w:type="dxa"/>
          </w:tcPr>
          <w:p w14:paraId="6DCBA067" w14:textId="77777777" w:rsidR="00A30025" w:rsidRPr="00547478" w:rsidRDefault="00A30025" w:rsidP="005F6610">
            <w:pPr>
              <w:pStyle w:val="Bodycopy"/>
              <w:rPr>
                <w:rFonts w:cs="Arial"/>
                <w:i/>
                <w:iCs w:val="0"/>
                <w:color w:val="auto"/>
                <w:szCs w:val="22"/>
              </w:rPr>
            </w:pPr>
            <w:r w:rsidRPr="00547478">
              <w:rPr>
                <w:rFonts w:cs="Arial"/>
                <w:i/>
                <w:color w:val="auto"/>
                <w:szCs w:val="22"/>
              </w:rPr>
              <w:t>2.5</w:t>
            </w:r>
          </w:p>
        </w:tc>
        <w:tc>
          <w:tcPr>
            <w:tcW w:w="5528" w:type="dxa"/>
          </w:tcPr>
          <w:p w14:paraId="37D58BE0" w14:textId="77777777" w:rsidR="00A30025" w:rsidRPr="00547478" w:rsidRDefault="00A30025" w:rsidP="00D17C08">
            <w:pPr>
              <w:spacing w:before="120" w:after="120"/>
              <w:rPr>
                <w:rFonts w:ascii="Arial" w:hAnsi="Arial" w:cs="Arial"/>
                <w:sz w:val="22"/>
                <w:szCs w:val="22"/>
              </w:rPr>
            </w:pPr>
            <w:r w:rsidRPr="00547478">
              <w:rPr>
                <w:rFonts w:ascii="Arial" w:hAnsi="Arial" w:cs="Arial"/>
                <w:sz w:val="22"/>
                <w:szCs w:val="22"/>
              </w:rPr>
              <w:t>Assist clients to undertake conflict resolution and/or mediation processes in oral and written communication</w:t>
            </w:r>
          </w:p>
        </w:tc>
      </w:tr>
      <w:tr w:rsidR="002F762F" w:rsidRPr="00E7516F" w14:paraId="49D479D7" w14:textId="77777777" w:rsidTr="002F762F">
        <w:tblPrEx>
          <w:tblLook w:val="04A0" w:firstRow="1" w:lastRow="0" w:firstColumn="1" w:lastColumn="0" w:noHBand="0" w:noVBand="1"/>
        </w:tblPrEx>
        <w:trPr>
          <w:trHeight w:val="469"/>
        </w:trPr>
        <w:tc>
          <w:tcPr>
            <w:tcW w:w="9214" w:type="dxa"/>
            <w:gridSpan w:val="6"/>
            <w:shd w:val="clear" w:color="auto" w:fill="auto"/>
          </w:tcPr>
          <w:p w14:paraId="0E82C537" w14:textId="77777777" w:rsidR="002F762F" w:rsidRPr="0014064C" w:rsidRDefault="002F762F" w:rsidP="005631A2">
            <w:pPr>
              <w:spacing w:before="120" w:after="120"/>
              <w:rPr>
                <w:rFonts w:ascii="Arial" w:hAnsi="Arial" w:cs="Arial"/>
                <w:b/>
                <w:sz w:val="22"/>
                <w:szCs w:val="22"/>
                <w:lang w:val="en-AU" w:eastAsia="en-US"/>
              </w:rPr>
            </w:pPr>
            <w:r w:rsidRPr="0014064C">
              <w:rPr>
                <w:rFonts w:ascii="Arial" w:hAnsi="Arial" w:cs="Arial"/>
                <w:b/>
                <w:sz w:val="22"/>
                <w:szCs w:val="22"/>
                <w:lang w:val="en-AU" w:eastAsia="en-US"/>
              </w:rPr>
              <w:t>RANGE OF CONDITIONS</w:t>
            </w:r>
          </w:p>
        </w:tc>
      </w:tr>
      <w:tr w:rsidR="002F762F" w:rsidRPr="00547478" w14:paraId="46A8CA50" w14:textId="77777777" w:rsidTr="002F762F">
        <w:tblPrEx>
          <w:tblLook w:val="04A0" w:firstRow="1" w:lastRow="0" w:firstColumn="1" w:lastColumn="0" w:noHBand="0" w:noVBand="1"/>
        </w:tblPrEx>
        <w:trPr>
          <w:trHeight w:val="469"/>
        </w:trPr>
        <w:tc>
          <w:tcPr>
            <w:tcW w:w="9214" w:type="dxa"/>
            <w:gridSpan w:val="6"/>
            <w:shd w:val="clear" w:color="auto" w:fill="auto"/>
          </w:tcPr>
          <w:p w14:paraId="7753030C" w14:textId="77777777" w:rsidR="002F762F" w:rsidRPr="0014064C" w:rsidRDefault="002F762F" w:rsidP="005631A2">
            <w:pPr>
              <w:spacing w:before="120" w:after="120"/>
              <w:rPr>
                <w:rFonts w:ascii="Arial" w:hAnsi="Arial" w:cs="Arial"/>
                <w:b/>
                <w:sz w:val="22"/>
                <w:szCs w:val="22"/>
                <w:lang w:val="en-AU" w:eastAsia="en-US"/>
              </w:rPr>
            </w:pPr>
            <w:r w:rsidRPr="0014064C">
              <w:rPr>
                <w:rFonts w:ascii="Arial" w:hAnsi="Arial" w:cs="Arial"/>
                <w:sz w:val="22"/>
                <w:szCs w:val="22"/>
              </w:rPr>
              <w:t>No range of conditions apply.</w:t>
            </w:r>
          </w:p>
        </w:tc>
      </w:tr>
      <w:tr w:rsidR="00A30025" w:rsidRPr="00547478" w14:paraId="5768242F" w14:textId="77777777" w:rsidTr="002F762F">
        <w:tblPrEx>
          <w:tblLook w:val="04A0" w:firstRow="1" w:lastRow="0" w:firstColumn="1" w:lastColumn="0" w:noHBand="0" w:noVBand="1"/>
        </w:tblPrEx>
        <w:trPr>
          <w:trHeight w:val="5235"/>
        </w:trPr>
        <w:tc>
          <w:tcPr>
            <w:tcW w:w="9214" w:type="dxa"/>
            <w:gridSpan w:val="6"/>
            <w:shd w:val="clear" w:color="auto" w:fill="auto"/>
          </w:tcPr>
          <w:p w14:paraId="6E4C0072" w14:textId="77777777" w:rsidR="00A30025" w:rsidRPr="00550DFE" w:rsidRDefault="00A30025" w:rsidP="007233B8">
            <w:pPr>
              <w:pStyle w:val="SectionCsubsection"/>
              <w:rPr>
                <w:rFonts w:cs="Arial"/>
                <w:b/>
                <w:szCs w:val="22"/>
              </w:rPr>
            </w:pPr>
            <w:r w:rsidRPr="00550DFE">
              <w:rPr>
                <w:rFonts w:cs="Arial"/>
                <w:b/>
                <w:szCs w:val="22"/>
              </w:rPr>
              <w:lastRenderedPageBreak/>
              <w:t>FOUNDATION SKILLS</w:t>
            </w:r>
          </w:p>
          <w:p w14:paraId="202FD37E" w14:textId="5902B079" w:rsidR="00A30025" w:rsidRPr="00547478" w:rsidRDefault="00A30025" w:rsidP="007233B8">
            <w:pPr>
              <w:shd w:val="clear" w:color="auto" w:fill="FFFFFF" w:themeFill="background1"/>
              <w:spacing w:before="120" w:after="120"/>
              <w:rPr>
                <w:rFonts w:ascii="Arial" w:hAnsi="Arial" w:cs="Arial"/>
                <w:sz w:val="22"/>
                <w:szCs w:val="22"/>
                <w:lang w:val="en-AU" w:eastAsia="en-US"/>
              </w:rPr>
            </w:pPr>
            <w:r w:rsidRPr="00547478">
              <w:rPr>
                <w:rFonts w:ascii="Arial" w:hAnsi="Arial" w:cs="Arial"/>
                <w:sz w:val="22"/>
                <w:szCs w:val="22"/>
                <w:lang w:val="en-AU" w:eastAsia="en-US"/>
              </w:rPr>
              <w:t xml:space="preserve">This section describes language, literacy, numeracy and employment skills that are essential to performance and are not explicitly expressed in the performance criteria of this unit of competency.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06"/>
              <w:gridCol w:w="5953"/>
            </w:tblGrid>
            <w:tr w:rsidR="00A30025" w:rsidRPr="00547478" w14:paraId="51EF0E29" w14:textId="77777777" w:rsidTr="002E21F9">
              <w:tc>
                <w:tcPr>
                  <w:tcW w:w="3006" w:type="dxa"/>
                  <w:shd w:val="clear" w:color="auto" w:fill="auto"/>
                </w:tcPr>
                <w:p w14:paraId="29121D21" w14:textId="0174E089" w:rsidR="00A30025" w:rsidRPr="00547478" w:rsidRDefault="00A30025" w:rsidP="005F6610">
                  <w:pPr>
                    <w:autoSpaceDE w:val="0"/>
                    <w:autoSpaceDN w:val="0"/>
                    <w:adjustRightInd w:val="0"/>
                    <w:spacing w:before="120" w:after="120"/>
                    <w:rPr>
                      <w:rFonts w:ascii="Arial" w:hAnsi="Arial" w:cs="Arial"/>
                      <w:sz w:val="22"/>
                      <w:szCs w:val="22"/>
                    </w:rPr>
                  </w:pPr>
                  <w:r w:rsidRPr="00547478">
                    <w:rPr>
                      <w:rFonts w:ascii="Arial" w:hAnsi="Arial" w:cs="Arial"/>
                      <w:b/>
                      <w:sz w:val="22"/>
                      <w:szCs w:val="22"/>
                    </w:rPr>
                    <w:t>Skill</w:t>
                  </w:r>
                </w:p>
              </w:tc>
              <w:tc>
                <w:tcPr>
                  <w:tcW w:w="5953" w:type="dxa"/>
                </w:tcPr>
                <w:p w14:paraId="36F43702" w14:textId="77777777" w:rsidR="00A30025" w:rsidRPr="0014064C" w:rsidRDefault="00A30025" w:rsidP="005F6610">
                  <w:pPr>
                    <w:autoSpaceDE w:val="0"/>
                    <w:autoSpaceDN w:val="0"/>
                    <w:adjustRightInd w:val="0"/>
                    <w:spacing w:before="120" w:after="120"/>
                    <w:rPr>
                      <w:rFonts w:ascii="Arial" w:hAnsi="Arial" w:cs="Arial"/>
                      <w:b/>
                      <w:sz w:val="22"/>
                      <w:szCs w:val="22"/>
                    </w:rPr>
                  </w:pPr>
                  <w:r w:rsidRPr="00547478">
                    <w:rPr>
                      <w:rFonts w:ascii="Arial" w:hAnsi="Arial" w:cs="Arial"/>
                      <w:b/>
                      <w:sz w:val="22"/>
                      <w:szCs w:val="22"/>
                    </w:rPr>
                    <w:t>Description</w:t>
                  </w:r>
                </w:p>
              </w:tc>
            </w:tr>
            <w:tr w:rsidR="00A30025" w:rsidRPr="00547478" w14:paraId="626006EA" w14:textId="77777777" w:rsidTr="002E21F9">
              <w:tc>
                <w:tcPr>
                  <w:tcW w:w="3006" w:type="dxa"/>
                  <w:shd w:val="clear" w:color="auto" w:fill="auto"/>
                </w:tcPr>
                <w:p w14:paraId="5AFF0AD7" w14:textId="77777777" w:rsidR="00A30025" w:rsidRPr="00547478" w:rsidRDefault="00A30025" w:rsidP="005F6610">
                  <w:pPr>
                    <w:autoSpaceDE w:val="0"/>
                    <w:autoSpaceDN w:val="0"/>
                    <w:adjustRightInd w:val="0"/>
                    <w:spacing w:before="120" w:after="120"/>
                    <w:rPr>
                      <w:rFonts w:ascii="Arial" w:hAnsi="Arial" w:cs="Arial"/>
                      <w:sz w:val="22"/>
                      <w:szCs w:val="22"/>
                    </w:rPr>
                  </w:pPr>
                  <w:r w:rsidRPr="00547478">
                    <w:rPr>
                      <w:rFonts w:ascii="Arial" w:hAnsi="Arial" w:cs="Arial"/>
                      <w:sz w:val="22"/>
                      <w:szCs w:val="22"/>
                    </w:rPr>
                    <w:t>Reading skills to:</w:t>
                  </w:r>
                </w:p>
              </w:tc>
              <w:tc>
                <w:tcPr>
                  <w:tcW w:w="5953" w:type="dxa"/>
                </w:tcPr>
                <w:p w14:paraId="054FD30B" w14:textId="77777777" w:rsidR="00A30025" w:rsidRPr="0014064C" w:rsidRDefault="00A30025" w:rsidP="005F6610">
                  <w:pPr>
                    <w:autoSpaceDE w:val="0"/>
                    <w:autoSpaceDN w:val="0"/>
                    <w:adjustRightInd w:val="0"/>
                    <w:spacing w:before="120" w:after="120"/>
                    <w:rPr>
                      <w:rFonts w:ascii="Arial" w:hAnsi="Arial" w:cs="Arial"/>
                      <w:sz w:val="22"/>
                      <w:szCs w:val="22"/>
                    </w:rPr>
                  </w:pPr>
                  <w:r w:rsidRPr="00547478">
                    <w:rPr>
                      <w:rFonts w:ascii="Arial" w:hAnsi="Arial" w:cs="Arial"/>
                      <w:sz w:val="22"/>
                      <w:szCs w:val="22"/>
                    </w:rPr>
                    <w:t>read complex text incorporating criminal justice, legal and conflict resolution and mediation information</w:t>
                  </w:r>
                </w:p>
              </w:tc>
            </w:tr>
            <w:tr w:rsidR="00A30025" w:rsidRPr="00547478" w14:paraId="6DC9B766" w14:textId="77777777" w:rsidTr="002E21F9">
              <w:tc>
                <w:tcPr>
                  <w:tcW w:w="3006" w:type="dxa"/>
                  <w:shd w:val="clear" w:color="auto" w:fill="auto"/>
                </w:tcPr>
                <w:p w14:paraId="18F62882" w14:textId="77777777" w:rsidR="00A30025" w:rsidRPr="00547478" w:rsidRDefault="00A30025" w:rsidP="005F6610">
                  <w:pPr>
                    <w:autoSpaceDE w:val="0"/>
                    <w:autoSpaceDN w:val="0"/>
                    <w:adjustRightInd w:val="0"/>
                    <w:spacing w:before="120" w:after="120"/>
                    <w:rPr>
                      <w:rFonts w:ascii="Arial" w:hAnsi="Arial" w:cs="Arial"/>
                      <w:sz w:val="22"/>
                      <w:szCs w:val="22"/>
                    </w:rPr>
                  </w:pPr>
                  <w:r w:rsidRPr="00547478">
                    <w:rPr>
                      <w:rFonts w:ascii="Arial" w:hAnsi="Arial" w:cs="Arial"/>
                      <w:sz w:val="22"/>
                      <w:szCs w:val="22"/>
                    </w:rPr>
                    <w:t>Writing skills to:</w:t>
                  </w:r>
                </w:p>
              </w:tc>
              <w:tc>
                <w:tcPr>
                  <w:tcW w:w="5953" w:type="dxa"/>
                </w:tcPr>
                <w:p w14:paraId="367CD37A" w14:textId="77777777" w:rsidR="00A30025" w:rsidRPr="00547478" w:rsidRDefault="00A30025" w:rsidP="005F6610">
                  <w:pPr>
                    <w:autoSpaceDE w:val="0"/>
                    <w:autoSpaceDN w:val="0"/>
                    <w:adjustRightInd w:val="0"/>
                    <w:spacing w:before="120" w:after="120"/>
                    <w:rPr>
                      <w:rFonts w:ascii="Arial" w:hAnsi="Arial" w:cs="Arial"/>
                      <w:sz w:val="22"/>
                      <w:szCs w:val="22"/>
                    </w:rPr>
                  </w:pPr>
                  <w:r w:rsidRPr="00547478">
                    <w:rPr>
                      <w:rFonts w:ascii="Arial" w:hAnsi="Arial" w:cs="Arial"/>
                      <w:sz w:val="22"/>
                      <w:szCs w:val="22"/>
                    </w:rPr>
                    <w:t>organise content and use clear and logical organisational structures for personal notes</w:t>
                  </w:r>
                </w:p>
              </w:tc>
            </w:tr>
            <w:tr w:rsidR="00A30025" w:rsidRPr="00547478" w14:paraId="4B6DD14A" w14:textId="77777777" w:rsidTr="002E21F9">
              <w:tc>
                <w:tcPr>
                  <w:tcW w:w="3006" w:type="dxa"/>
                  <w:shd w:val="clear" w:color="auto" w:fill="auto"/>
                </w:tcPr>
                <w:p w14:paraId="6E8DBA37" w14:textId="77777777" w:rsidR="00A30025" w:rsidRPr="00547478" w:rsidRDefault="00A30025" w:rsidP="005F6610">
                  <w:pPr>
                    <w:autoSpaceDE w:val="0"/>
                    <w:autoSpaceDN w:val="0"/>
                    <w:adjustRightInd w:val="0"/>
                    <w:spacing w:before="120" w:after="120"/>
                    <w:rPr>
                      <w:rFonts w:ascii="Arial" w:hAnsi="Arial" w:cs="Arial"/>
                      <w:sz w:val="22"/>
                      <w:szCs w:val="22"/>
                    </w:rPr>
                  </w:pPr>
                  <w:r w:rsidRPr="00547478">
                    <w:rPr>
                      <w:rFonts w:ascii="Arial" w:hAnsi="Arial" w:cs="Arial"/>
                      <w:sz w:val="22"/>
                      <w:szCs w:val="22"/>
                    </w:rPr>
                    <w:t>Oral communication skills to:</w:t>
                  </w:r>
                </w:p>
              </w:tc>
              <w:tc>
                <w:tcPr>
                  <w:tcW w:w="5953" w:type="dxa"/>
                </w:tcPr>
                <w:p w14:paraId="4E2DBB0D" w14:textId="77777777" w:rsidR="00A30025" w:rsidRPr="00547478" w:rsidRDefault="00A30025" w:rsidP="005F6610">
                  <w:pPr>
                    <w:autoSpaceDE w:val="0"/>
                    <w:autoSpaceDN w:val="0"/>
                    <w:adjustRightInd w:val="0"/>
                    <w:spacing w:before="120" w:after="120"/>
                    <w:rPr>
                      <w:rFonts w:ascii="Arial" w:hAnsi="Arial" w:cs="Arial"/>
                      <w:sz w:val="22"/>
                      <w:szCs w:val="22"/>
                    </w:rPr>
                  </w:pPr>
                  <w:r w:rsidRPr="00547478">
                    <w:rPr>
                      <w:rFonts w:ascii="Arial" w:hAnsi="Arial" w:cs="Arial"/>
                      <w:sz w:val="22"/>
                      <w:szCs w:val="22"/>
                    </w:rPr>
                    <w:t>listen to an oral text such as a speech, lecture and provide a reflective response</w:t>
                  </w:r>
                </w:p>
              </w:tc>
            </w:tr>
            <w:tr w:rsidR="00A30025" w:rsidRPr="00547478" w14:paraId="1DFD4038" w14:textId="77777777" w:rsidTr="002E21F9">
              <w:tc>
                <w:tcPr>
                  <w:tcW w:w="3006" w:type="dxa"/>
                  <w:shd w:val="clear" w:color="auto" w:fill="auto"/>
                </w:tcPr>
                <w:p w14:paraId="4F02EF7B" w14:textId="77777777" w:rsidR="00A30025" w:rsidRPr="00547478" w:rsidRDefault="00A30025" w:rsidP="005F6610">
                  <w:pPr>
                    <w:autoSpaceDE w:val="0"/>
                    <w:autoSpaceDN w:val="0"/>
                    <w:adjustRightInd w:val="0"/>
                    <w:spacing w:before="120" w:after="120"/>
                    <w:rPr>
                      <w:rFonts w:ascii="Arial" w:hAnsi="Arial" w:cs="Arial"/>
                      <w:sz w:val="22"/>
                      <w:szCs w:val="22"/>
                    </w:rPr>
                  </w:pPr>
                  <w:r w:rsidRPr="00547478">
                    <w:rPr>
                      <w:rFonts w:ascii="Arial" w:hAnsi="Arial" w:cs="Arial"/>
                      <w:sz w:val="22"/>
                      <w:szCs w:val="22"/>
                    </w:rPr>
                    <w:t>Learning skills to:</w:t>
                  </w:r>
                </w:p>
              </w:tc>
              <w:tc>
                <w:tcPr>
                  <w:tcW w:w="5953" w:type="dxa"/>
                </w:tcPr>
                <w:p w14:paraId="3EAA153B" w14:textId="77777777" w:rsidR="00A30025" w:rsidRPr="00547478" w:rsidRDefault="00A30025" w:rsidP="005F6610">
                  <w:pPr>
                    <w:autoSpaceDE w:val="0"/>
                    <w:autoSpaceDN w:val="0"/>
                    <w:adjustRightInd w:val="0"/>
                    <w:spacing w:before="120" w:after="120"/>
                    <w:rPr>
                      <w:rFonts w:ascii="Arial" w:hAnsi="Arial" w:cs="Arial"/>
                      <w:sz w:val="22"/>
                      <w:szCs w:val="22"/>
                    </w:rPr>
                  </w:pPr>
                  <w:r w:rsidRPr="00547478">
                    <w:rPr>
                      <w:rFonts w:ascii="Arial" w:hAnsi="Arial" w:cs="Arial"/>
                      <w:sz w:val="22"/>
                      <w:szCs w:val="22"/>
                    </w:rPr>
                    <w:t>assess the nature and scope of new concepts and identify priorities and procedures within timeframes</w:t>
                  </w:r>
                </w:p>
              </w:tc>
            </w:tr>
          </w:tbl>
          <w:p w14:paraId="17955846" w14:textId="77777777" w:rsidR="00A30025" w:rsidRPr="00547478" w:rsidRDefault="00A30025" w:rsidP="005F6610">
            <w:pPr>
              <w:pStyle w:val="Guidingtext"/>
              <w:rPr>
                <w:color w:val="auto"/>
                <w:szCs w:val="22"/>
              </w:rPr>
            </w:pPr>
          </w:p>
        </w:tc>
      </w:tr>
      <w:tr w:rsidR="00A30025" w:rsidRPr="00547478" w14:paraId="5CA75086" w14:textId="77777777" w:rsidTr="002F762F">
        <w:tblPrEx>
          <w:tblLook w:val="04A0" w:firstRow="1" w:lastRow="0" w:firstColumn="1" w:lastColumn="0" w:noHBand="0" w:noVBand="1"/>
        </w:tblPrEx>
        <w:tc>
          <w:tcPr>
            <w:tcW w:w="2126" w:type="dxa"/>
            <w:gridSpan w:val="2"/>
            <w:shd w:val="clear" w:color="auto" w:fill="auto"/>
          </w:tcPr>
          <w:p w14:paraId="5141061A" w14:textId="77777777" w:rsidR="00A30025" w:rsidRPr="00550DFE" w:rsidRDefault="00A30025" w:rsidP="005F6610">
            <w:pPr>
              <w:pStyle w:val="SectionCsubsection"/>
              <w:rPr>
                <w:rFonts w:cs="Arial"/>
                <w:b/>
                <w:szCs w:val="22"/>
              </w:rPr>
            </w:pPr>
            <w:r w:rsidRPr="00550DFE">
              <w:rPr>
                <w:rFonts w:cs="Arial"/>
                <w:b/>
                <w:szCs w:val="22"/>
              </w:rPr>
              <w:t>UNIT MAPPING INFORMATION</w:t>
            </w:r>
          </w:p>
        </w:tc>
        <w:tc>
          <w:tcPr>
            <w:tcW w:w="7088" w:type="dxa"/>
            <w:gridSpan w:val="4"/>
            <w:shd w:val="clear" w:color="auto" w:fill="auto"/>
          </w:tcPr>
          <w:tbl>
            <w:tblPr>
              <w:tblW w:w="6694" w:type="dxa"/>
              <w:tblBorders>
                <w:top w:val="single" w:sz="6" w:space="0" w:color="333333"/>
                <w:bottom w:val="single" w:sz="6" w:space="0" w:color="333333"/>
                <w:insideH w:val="single" w:sz="6" w:space="0" w:color="333333"/>
                <w:insideV w:val="single" w:sz="6" w:space="0" w:color="333333"/>
              </w:tblBorders>
              <w:tblLayout w:type="fixed"/>
              <w:tblCellMar>
                <w:left w:w="0" w:type="dxa"/>
                <w:right w:w="0" w:type="dxa"/>
              </w:tblCellMar>
              <w:tblLook w:val="04A0" w:firstRow="1" w:lastRow="0" w:firstColumn="1" w:lastColumn="0" w:noHBand="0" w:noVBand="1"/>
            </w:tblPr>
            <w:tblGrid>
              <w:gridCol w:w="2300"/>
              <w:gridCol w:w="2268"/>
              <w:gridCol w:w="2126"/>
            </w:tblGrid>
            <w:tr w:rsidR="00A30025" w:rsidRPr="00547478" w14:paraId="1ADBB112" w14:textId="77777777" w:rsidTr="005F6610">
              <w:tc>
                <w:tcPr>
                  <w:tcW w:w="2300" w:type="dxa"/>
                  <w:tcMar>
                    <w:top w:w="30" w:type="dxa"/>
                    <w:left w:w="30" w:type="dxa"/>
                    <w:bottom w:w="30" w:type="dxa"/>
                    <w:right w:w="30" w:type="dxa"/>
                  </w:tcMar>
                  <w:hideMark/>
                </w:tcPr>
                <w:p w14:paraId="329B8B5C" w14:textId="77777777" w:rsidR="00A30025" w:rsidRPr="00547478" w:rsidRDefault="00A30025" w:rsidP="005F6610">
                  <w:pPr>
                    <w:spacing w:before="120" w:after="120"/>
                    <w:rPr>
                      <w:rFonts w:ascii="Arial" w:hAnsi="Arial" w:cs="Arial"/>
                      <w:sz w:val="22"/>
                      <w:szCs w:val="22"/>
                    </w:rPr>
                  </w:pPr>
                  <w:r w:rsidRPr="00547478">
                    <w:rPr>
                      <w:rFonts w:ascii="Arial" w:hAnsi="Arial" w:cs="Arial"/>
                      <w:sz w:val="22"/>
                      <w:szCs w:val="22"/>
                    </w:rPr>
                    <w:t>Code and Title</w:t>
                  </w:r>
                </w:p>
                <w:p w14:paraId="143E0BDC" w14:textId="77777777" w:rsidR="00A30025" w:rsidRPr="00547478" w:rsidRDefault="00A30025" w:rsidP="005F6610">
                  <w:pPr>
                    <w:spacing w:before="120" w:after="120"/>
                    <w:rPr>
                      <w:rFonts w:ascii="Arial" w:hAnsi="Arial" w:cs="Arial"/>
                      <w:sz w:val="22"/>
                      <w:szCs w:val="22"/>
                    </w:rPr>
                  </w:pPr>
                  <w:r w:rsidRPr="00547478">
                    <w:rPr>
                      <w:rFonts w:ascii="Arial" w:hAnsi="Arial" w:cs="Arial"/>
                      <w:sz w:val="22"/>
                      <w:szCs w:val="22"/>
                    </w:rPr>
                    <w:t>Current Version</w:t>
                  </w:r>
                </w:p>
              </w:tc>
              <w:tc>
                <w:tcPr>
                  <w:tcW w:w="2268" w:type="dxa"/>
                  <w:tcMar>
                    <w:top w:w="30" w:type="dxa"/>
                    <w:left w:w="30" w:type="dxa"/>
                    <w:bottom w:w="30" w:type="dxa"/>
                    <w:right w:w="30" w:type="dxa"/>
                  </w:tcMar>
                  <w:hideMark/>
                </w:tcPr>
                <w:p w14:paraId="2B59BCAF" w14:textId="77777777" w:rsidR="00A30025" w:rsidRPr="00547478" w:rsidRDefault="00A30025" w:rsidP="005F6610">
                  <w:pPr>
                    <w:spacing w:before="120" w:after="120"/>
                    <w:rPr>
                      <w:rFonts w:ascii="Arial" w:hAnsi="Arial" w:cs="Arial"/>
                      <w:sz w:val="22"/>
                      <w:szCs w:val="22"/>
                    </w:rPr>
                  </w:pPr>
                  <w:r w:rsidRPr="00547478">
                    <w:rPr>
                      <w:rFonts w:ascii="Arial" w:hAnsi="Arial" w:cs="Arial"/>
                      <w:sz w:val="22"/>
                      <w:szCs w:val="22"/>
                    </w:rPr>
                    <w:t>Code and Title</w:t>
                  </w:r>
                </w:p>
                <w:p w14:paraId="2CA83D2C" w14:textId="77777777" w:rsidR="00A30025" w:rsidRPr="00547478" w:rsidRDefault="00A30025" w:rsidP="005F6610">
                  <w:pPr>
                    <w:spacing w:before="120" w:after="120"/>
                    <w:rPr>
                      <w:rFonts w:ascii="Arial" w:hAnsi="Arial" w:cs="Arial"/>
                      <w:sz w:val="22"/>
                      <w:szCs w:val="22"/>
                    </w:rPr>
                  </w:pPr>
                  <w:r w:rsidRPr="00547478">
                    <w:rPr>
                      <w:rFonts w:ascii="Arial" w:hAnsi="Arial" w:cs="Arial"/>
                      <w:sz w:val="22"/>
                      <w:szCs w:val="22"/>
                    </w:rPr>
                    <w:t>Previous Version</w:t>
                  </w:r>
                </w:p>
              </w:tc>
              <w:tc>
                <w:tcPr>
                  <w:tcW w:w="2126" w:type="dxa"/>
                  <w:tcMar>
                    <w:top w:w="30" w:type="dxa"/>
                    <w:left w:w="30" w:type="dxa"/>
                    <w:bottom w:w="30" w:type="dxa"/>
                    <w:right w:w="30" w:type="dxa"/>
                  </w:tcMar>
                  <w:hideMark/>
                </w:tcPr>
                <w:p w14:paraId="4D3F9248" w14:textId="77777777" w:rsidR="00A30025" w:rsidRPr="00547478" w:rsidRDefault="00A30025" w:rsidP="005F6610">
                  <w:pPr>
                    <w:spacing w:before="120" w:after="120"/>
                    <w:rPr>
                      <w:rFonts w:ascii="Arial" w:hAnsi="Arial" w:cs="Arial"/>
                      <w:sz w:val="22"/>
                      <w:szCs w:val="22"/>
                    </w:rPr>
                  </w:pPr>
                  <w:r w:rsidRPr="00547478">
                    <w:rPr>
                      <w:rFonts w:ascii="Arial" w:hAnsi="Arial" w:cs="Arial"/>
                      <w:sz w:val="22"/>
                      <w:szCs w:val="22"/>
                    </w:rPr>
                    <w:t>Comments</w:t>
                  </w:r>
                </w:p>
              </w:tc>
            </w:tr>
            <w:tr w:rsidR="00A30025" w:rsidRPr="00547478" w14:paraId="0356AD53" w14:textId="77777777" w:rsidTr="005F6610">
              <w:tc>
                <w:tcPr>
                  <w:tcW w:w="2300" w:type="dxa"/>
                  <w:tcMar>
                    <w:top w:w="30" w:type="dxa"/>
                    <w:left w:w="30" w:type="dxa"/>
                    <w:bottom w:w="30" w:type="dxa"/>
                    <w:right w:w="30" w:type="dxa"/>
                  </w:tcMar>
                  <w:hideMark/>
                </w:tcPr>
                <w:p w14:paraId="20D22891" w14:textId="77777777" w:rsidR="00AA4F28" w:rsidRDefault="00AA4F28" w:rsidP="0076501F">
                  <w:pPr>
                    <w:pStyle w:val="Standard"/>
                    <w:rPr>
                      <w:rFonts w:cs="Arial"/>
                      <w:b w:val="0"/>
                      <w:bCs/>
                      <w:color w:val="auto"/>
                      <w:szCs w:val="22"/>
                    </w:rPr>
                  </w:pPr>
                  <w:r w:rsidRPr="00AA4F28">
                    <w:rPr>
                      <w:rFonts w:cs="Arial"/>
                      <w:b w:val="0"/>
                      <w:bCs/>
                      <w:color w:val="auto"/>
                      <w:szCs w:val="22"/>
                    </w:rPr>
                    <w:t>VU23173</w:t>
                  </w:r>
                </w:p>
                <w:p w14:paraId="60CCB20B" w14:textId="0B88F957" w:rsidR="00A30025" w:rsidRPr="00547478" w:rsidRDefault="00A30025" w:rsidP="0076501F">
                  <w:pPr>
                    <w:pStyle w:val="Standard"/>
                  </w:pPr>
                  <w:r w:rsidRPr="00547478">
                    <w:rPr>
                      <w:rFonts w:cs="Arial"/>
                      <w:b w:val="0"/>
                      <w:bCs/>
                      <w:color w:val="auto"/>
                      <w:szCs w:val="22"/>
                    </w:rPr>
                    <w:t>Work with conflict resolution and mediation processes within justice environments</w:t>
                  </w:r>
                </w:p>
              </w:tc>
              <w:tc>
                <w:tcPr>
                  <w:tcW w:w="2268" w:type="dxa"/>
                  <w:tcMar>
                    <w:top w:w="30" w:type="dxa"/>
                    <w:left w:w="30" w:type="dxa"/>
                    <w:bottom w:w="30" w:type="dxa"/>
                    <w:right w:w="30" w:type="dxa"/>
                  </w:tcMar>
                  <w:hideMark/>
                </w:tcPr>
                <w:p w14:paraId="27D732C1" w14:textId="77777777" w:rsidR="00A30025" w:rsidRPr="00547478" w:rsidRDefault="00A30025" w:rsidP="005F6610">
                  <w:pPr>
                    <w:pStyle w:val="Standard"/>
                    <w:rPr>
                      <w:rFonts w:cs="Arial"/>
                      <w:b w:val="0"/>
                      <w:bCs/>
                      <w:color w:val="auto"/>
                      <w:szCs w:val="22"/>
                    </w:rPr>
                  </w:pPr>
                  <w:r w:rsidRPr="00547478">
                    <w:rPr>
                      <w:rFonts w:cs="Arial"/>
                      <w:b w:val="0"/>
                      <w:bCs/>
                      <w:color w:val="auto"/>
                      <w:szCs w:val="22"/>
                    </w:rPr>
                    <w:t>VU21917</w:t>
                  </w:r>
                </w:p>
                <w:p w14:paraId="1F0C9CE3" w14:textId="68D420A6" w:rsidR="00A30025" w:rsidRPr="00547478" w:rsidRDefault="00A30025" w:rsidP="0076501F">
                  <w:pPr>
                    <w:pStyle w:val="Standard"/>
                  </w:pPr>
                  <w:r w:rsidRPr="00547478">
                    <w:rPr>
                      <w:rFonts w:cs="Arial"/>
                      <w:b w:val="0"/>
                      <w:bCs/>
                      <w:color w:val="auto"/>
                      <w:szCs w:val="22"/>
                    </w:rPr>
                    <w:t>Work with conflict resolution and mediation processes within justice environments</w:t>
                  </w:r>
                </w:p>
              </w:tc>
              <w:tc>
                <w:tcPr>
                  <w:tcW w:w="2126" w:type="dxa"/>
                  <w:tcMar>
                    <w:top w:w="30" w:type="dxa"/>
                    <w:left w:w="30" w:type="dxa"/>
                    <w:bottom w:w="30" w:type="dxa"/>
                    <w:right w:w="30" w:type="dxa"/>
                  </w:tcMar>
                  <w:hideMark/>
                </w:tcPr>
                <w:p w14:paraId="41EB84E9" w14:textId="77777777" w:rsidR="00A30025" w:rsidRPr="00547478" w:rsidRDefault="00A30025" w:rsidP="005F6610">
                  <w:pPr>
                    <w:spacing w:before="120" w:after="120"/>
                    <w:rPr>
                      <w:rFonts w:ascii="Arial" w:hAnsi="Arial" w:cs="Arial"/>
                      <w:bCs/>
                      <w:sz w:val="22"/>
                      <w:szCs w:val="22"/>
                    </w:rPr>
                  </w:pPr>
                  <w:r w:rsidRPr="00547478">
                    <w:rPr>
                      <w:rFonts w:ascii="Arial" w:hAnsi="Arial" w:cs="Arial"/>
                      <w:bCs/>
                      <w:sz w:val="22"/>
                      <w:szCs w:val="22"/>
                    </w:rPr>
                    <w:t>Equivalent</w:t>
                  </w:r>
                </w:p>
              </w:tc>
            </w:tr>
          </w:tbl>
          <w:p w14:paraId="2F43F1FD" w14:textId="77777777" w:rsidR="00A30025" w:rsidRPr="00547478" w:rsidRDefault="00A30025" w:rsidP="005F6610">
            <w:pPr>
              <w:pStyle w:val="Bodycopy"/>
              <w:rPr>
                <w:rFonts w:cs="Arial"/>
                <w:i/>
                <w:color w:val="auto"/>
                <w:szCs w:val="22"/>
              </w:rPr>
            </w:pPr>
          </w:p>
        </w:tc>
      </w:tr>
    </w:tbl>
    <w:p w14:paraId="19C907D0" w14:textId="77777777" w:rsidR="00A30025" w:rsidRPr="00547478" w:rsidRDefault="00A30025" w:rsidP="005F6610">
      <w:pPr>
        <w:rPr>
          <w:rFonts w:ascii="Arial" w:hAnsi="Arial" w:cs="Arial"/>
          <w:sz w:val="22"/>
          <w:szCs w:val="22"/>
        </w:rPr>
      </w:pPr>
    </w:p>
    <w:p w14:paraId="503D75F4" w14:textId="77777777" w:rsidR="00A30025" w:rsidRPr="00547478" w:rsidRDefault="00A30025" w:rsidP="005F6610">
      <w:pPr>
        <w:rPr>
          <w:rFonts w:ascii="Arial" w:hAnsi="Arial" w:cs="Arial"/>
          <w:sz w:val="22"/>
          <w:szCs w:val="22"/>
        </w:rPr>
      </w:pPr>
    </w:p>
    <w:p w14:paraId="60E2DEBD" w14:textId="77777777" w:rsidR="00A30025" w:rsidRPr="00547478" w:rsidRDefault="00A30025" w:rsidP="007233B8">
      <w:pPr>
        <w:spacing w:after="160"/>
        <w:ind w:left="142"/>
        <w:rPr>
          <w:rFonts w:ascii="Arial" w:hAnsi="Arial" w:cs="Arial"/>
          <w:b/>
          <w:sz w:val="22"/>
          <w:szCs w:val="22"/>
        </w:rPr>
      </w:pPr>
      <w:r w:rsidRPr="00547478">
        <w:rPr>
          <w:rFonts w:ascii="Arial" w:hAnsi="Arial" w:cs="Arial"/>
          <w:b/>
          <w:sz w:val="22"/>
          <w:szCs w:val="22"/>
        </w:rPr>
        <w:t xml:space="preserve">Assessment Requirements </w:t>
      </w:r>
    </w:p>
    <w:tbl>
      <w:tblPr>
        <w:tblW w:w="921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2"/>
        <w:gridCol w:w="7132"/>
      </w:tblGrid>
      <w:tr w:rsidR="00A30025" w:rsidRPr="008E3FA8" w14:paraId="5468E642" w14:textId="77777777" w:rsidTr="008E3FA8">
        <w:tc>
          <w:tcPr>
            <w:tcW w:w="2082" w:type="dxa"/>
            <w:shd w:val="clear" w:color="auto" w:fill="auto"/>
          </w:tcPr>
          <w:p w14:paraId="4CDBEE09" w14:textId="7345ED87" w:rsidR="00A30025" w:rsidRPr="008E3FA8" w:rsidRDefault="00A30025" w:rsidP="008E3FA8">
            <w:pPr>
              <w:pStyle w:val="SectionCsubsection"/>
              <w:spacing w:beforeLines="120" w:before="288" w:afterLines="120" w:after="288"/>
              <w:rPr>
                <w:rFonts w:cs="Arial"/>
                <w:b/>
                <w:szCs w:val="22"/>
              </w:rPr>
            </w:pPr>
            <w:r w:rsidRPr="00547478">
              <w:rPr>
                <w:rFonts w:cs="Arial"/>
                <w:b/>
                <w:szCs w:val="22"/>
              </w:rPr>
              <w:t>TITLE</w:t>
            </w:r>
          </w:p>
        </w:tc>
        <w:tc>
          <w:tcPr>
            <w:tcW w:w="7132" w:type="dxa"/>
            <w:shd w:val="clear" w:color="auto" w:fill="auto"/>
          </w:tcPr>
          <w:p w14:paraId="2C47AA9C" w14:textId="36A4CD59" w:rsidR="00A30025" w:rsidRPr="008E3FA8" w:rsidRDefault="00A30025" w:rsidP="008E3FA8">
            <w:pPr>
              <w:pStyle w:val="SectionCsubsection"/>
              <w:spacing w:beforeLines="120" w:before="288" w:afterLines="120" w:after="288"/>
              <w:rPr>
                <w:rFonts w:cs="Arial"/>
                <w:b/>
                <w:szCs w:val="22"/>
              </w:rPr>
            </w:pPr>
            <w:r w:rsidRPr="008E3FA8">
              <w:rPr>
                <w:rFonts w:cs="Arial"/>
                <w:b/>
                <w:szCs w:val="22"/>
              </w:rPr>
              <w:t xml:space="preserve">Assessment Requirements for </w:t>
            </w:r>
            <w:r w:rsidR="00AA4F28" w:rsidRPr="00AA4F28">
              <w:rPr>
                <w:rFonts w:cs="Arial"/>
                <w:b/>
                <w:szCs w:val="22"/>
              </w:rPr>
              <w:t>VU23173</w:t>
            </w:r>
            <w:r w:rsidRPr="008E3FA8">
              <w:rPr>
                <w:rFonts w:cs="Arial"/>
                <w:b/>
                <w:szCs w:val="22"/>
              </w:rPr>
              <w:t xml:space="preserve"> Work with conflict resolution and mediation processes within justice</w:t>
            </w:r>
          </w:p>
        </w:tc>
      </w:tr>
      <w:tr w:rsidR="00A30025" w:rsidRPr="00547478" w14:paraId="172B0637" w14:textId="77777777" w:rsidTr="008E3FA8">
        <w:tc>
          <w:tcPr>
            <w:tcW w:w="2082" w:type="dxa"/>
            <w:shd w:val="clear" w:color="auto" w:fill="auto"/>
          </w:tcPr>
          <w:p w14:paraId="575645AC" w14:textId="77777777" w:rsidR="00A30025" w:rsidRPr="00547478" w:rsidRDefault="00A30025" w:rsidP="005F6610">
            <w:pPr>
              <w:spacing w:before="120"/>
              <w:rPr>
                <w:rFonts w:ascii="Arial" w:hAnsi="Arial" w:cs="Arial"/>
                <w:b/>
                <w:sz w:val="22"/>
                <w:szCs w:val="22"/>
              </w:rPr>
            </w:pPr>
            <w:r w:rsidRPr="00547478">
              <w:rPr>
                <w:rFonts w:ascii="Arial" w:hAnsi="Arial" w:cs="Arial"/>
                <w:b/>
                <w:sz w:val="22"/>
                <w:szCs w:val="22"/>
              </w:rPr>
              <w:t>PERFORMANCE EVIDENCE</w:t>
            </w:r>
          </w:p>
          <w:p w14:paraId="23BBAD34" w14:textId="77777777" w:rsidR="00A30025" w:rsidRPr="00547478" w:rsidRDefault="00A30025" w:rsidP="005F6610">
            <w:pPr>
              <w:spacing w:after="120"/>
              <w:rPr>
                <w:rFonts w:ascii="Arial" w:hAnsi="Arial" w:cs="Arial"/>
                <w:b/>
                <w:sz w:val="22"/>
                <w:szCs w:val="22"/>
              </w:rPr>
            </w:pPr>
          </w:p>
        </w:tc>
        <w:tc>
          <w:tcPr>
            <w:tcW w:w="7132" w:type="dxa"/>
            <w:shd w:val="clear" w:color="auto" w:fill="auto"/>
          </w:tcPr>
          <w:p w14:paraId="2B778C11" w14:textId="77777777" w:rsidR="004C119B" w:rsidRDefault="004C119B" w:rsidP="004C119B">
            <w:pPr>
              <w:pStyle w:val="SIText"/>
              <w:spacing w:before="120" w:after="120"/>
              <w:rPr>
                <w:rStyle w:val="SITemporaryText-red"/>
                <w:rFonts w:cs="Arial"/>
                <w:color w:val="auto"/>
              </w:rPr>
            </w:pPr>
            <w:r w:rsidRPr="0014064C">
              <w:rPr>
                <w:rStyle w:val="SITemporaryText-red"/>
                <w:rFonts w:cs="Arial"/>
                <w:color w:val="auto"/>
              </w:rPr>
              <w:t>The candidate must demonstrate the ability to complete the tasks outlined in the elements, performance criteria and foundation skills of this unit.</w:t>
            </w:r>
            <w:r w:rsidRPr="00177815">
              <w:rPr>
                <w:rStyle w:val="SITemporaryText-red"/>
                <w:rFonts w:cs="Arial"/>
                <w:color w:val="auto"/>
              </w:rPr>
              <w:t xml:space="preserve"> </w:t>
            </w:r>
          </w:p>
          <w:p w14:paraId="24453714" w14:textId="77777777" w:rsidR="004C119B" w:rsidRPr="00547478" w:rsidRDefault="004C119B" w:rsidP="004C119B">
            <w:pPr>
              <w:pStyle w:val="SIText"/>
              <w:spacing w:before="120" w:after="120"/>
              <w:rPr>
                <w:rStyle w:val="SITemporaryText-red"/>
                <w:rFonts w:cs="Arial"/>
                <w:color w:val="auto"/>
              </w:rPr>
            </w:pPr>
            <w:r w:rsidRPr="00547478">
              <w:rPr>
                <w:rStyle w:val="SITemporaryText-red"/>
                <w:rFonts w:cs="Arial"/>
                <w:color w:val="auto"/>
              </w:rPr>
              <w:t xml:space="preserve">In doing so the </w:t>
            </w:r>
            <w:r>
              <w:rPr>
                <w:rStyle w:val="SITemporaryText-red"/>
                <w:rFonts w:cs="Arial"/>
                <w:color w:val="auto"/>
              </w:rPr>
              <w:t>c</w:t>
            </w:r>
            <w:r w:rsidRPr="00177815">
              <w:rPr>
                <w:rStyle w:val="SITemporaryText-red"/>
                <w:rFonts w:cs="Arial"/>
                <w:color w:val="auto"/>
              </w:rPr>
              <w:t>andidate</w:t>
            </w:r>
            <w:r w:rsidRPr="00547478">
              <w:rPr>
                <w:rStyle w:val="SITemporaryText-red"/>
                <w:rFonts w:cs="Arial"/>
                <w:color w:val="auto"/>
              </w:rPr>
              <w:t xml:space="preserve"> must:</w:t>
            </w:r>
          </w:p>
          <w:p w14:paraId="003FF2E9" w14:textId="77777777" w:rsidR="00A30025" w:rsidRPr="00547478" w:rsidRDefault="00A30025" w:rsidP="00565C71">
            <w:pPr>
              <w:pStyle w:val="ListBullet2"/>
              <w:numPr>
                <w:ilvl w:val="0"/>
                <w:numId w:val="25"/>
              </w:numPr>
              <w:tabs>
                <w:tab w:val="left" w:pos="988"/>
              </w:tabs>
              <w:ind w:left="464" w:hanging="425"/>
              <w:contextualSpacing w:val="0"/>
              <w:rPr>
                <w:rFonts w:cs="Arial"/>
                <w:szCs w:val="22"/>
              </w:rPr>
            </w:pPr>
            <w:r w:rsidRPr="00547478">
              <w:rPr>
                <w:rFonts w:cs="Arial"/>
                <w:szCs w:val="22"/>
              </w:rPr>
              <w:t>prepare one written report analysing appropriate dispute resolution methods for a range of scenarios within a justice context</w:t>
            </w:r>
          </w:p>
          <w:p w14:paraId="027D2CC4" w14:textId="6FB5ED4F" w:rsidR="00A30025" w:rsidRPr="00547478" w:rsidRDefault="00A30025" w:rsidP="00565C71">
            <w:pPr>
              <w:pStyle w:val="ListBullet2"/>
              <w:numPr>
                <w:ilvl w:val="0"/>
                <w:numId w:val="25"/>
              </w:numPr>
              <w:tabs>
                <w:tab w:val="left" w:pos="988"/>
              </w:tabs>
              <w:ind w:left="464" w:hanging="425"/>
              <w:contextualSpacing w:val="0"/>
              <w:rPr>
                <w:rFonts w:cs="Arial"/>
                <w:b/>
                <w:bCs/>
                <w:szCs w:val="22"/>
              </w:rPr>
            </w:pPr>
            <w:r w:rsidRPr="00547478">
              <w:rPr>
                <w:rFonts w:cs="Arial"/>
                <w:szCs w:val="22"/>
              </w:rPr>
              <w:t>demonstrate dispute resolution/mediation methods/processes within a justice context.</w:t>
            </w:r>
          </w:p>
        </w:tc>
      </w:tr>
      <w:tr w:rsidR="00A30025" w:rsidRPr="00547478" w14:paraId="357524A0" w14:textId="77777777" w:rsidTr="008E3FA8">
        <w:tc>
          <w:tcPr>
            <w:tcW w:w="2082" w:type="dxa"/>
            <w:shd w:val="clear" w:color="auto" w:fill="auto"/>
          </w:tcPr>
          <w:p w14:paraId="689A297F" w14:textId="77777777" w:rsidR="00A30025" w:rsidRPr="00547478" w:rsidRDefault="00A30025" w:rsidP="005F6610">
            <w:pPr>
              <w:spacing w:before="120"/>
              <w:rPr>
                <w:rFonts w:ascii="Arial" w:hAnsi="Arial" w:cs="Arial"/>
                <w:b/>
                <w:sz w:val="22"/>
                <w:szCs w:val="22"/>
              </w:rPr>
            </w:pPr>
            <w:r w:rsidRPr="00547478">
              <w:rPr>
                <w:rFonts w:ascii="Arial" w:hAnsi="Arial" w:cs="Arial"/>
                <w:b/>
                <w:sz w:val="22"/>
                <w:szCs w:val="22"/>
              </w:rPr>
              <w:t>KNOWLEDGE EVIDENCE</w:t>
            </w:r>
          </w:p>
          <w:p w14:paraId="7D36E2D8" w14:textId="77777777" w:rsidR="00A30025" w:rsidRPr="00547478" w:rsidRDefault="00A30025" w:rsidP="005F6610">
            <w:pPr>
              <w:spacing w:after="120"/>
              <w:rPr>
                <w:rFonts w:ascii="Arial" w:hAnsi="Arial" w:cs="Arial"/>
                <w:b/>
                <w:sz w:val="22"/>
                <w:szCs w:val="22"/>
              </w:rPr>
            </w:pPr>
          </w:p>
        </w:tc>
        <w:tc>
          <w:tcPr>
            <w:tcW w:w="7132" w:type="dxa"/>
            <w:shd w:val="clear" w:color="auto" w:fill="auto"/>
          </w:tcPr>
          <w:p w14:paraId="3DA98662" w14:textId="25AF6113" w:rsidR="00A30025" w:rsidRPr="00547478" w:rsidRDefault="00D01A3B" w:rsidP="0076501F">
            <w:pPr>
              <w:autoSpaceDE w:val="0"/>
              <w:autoSpaceDN w:val="0"/>
              <w:adjustRightInd w:val="0"/>
              <w:spacing w:before="120" w:after="120"/>
              <w:rPr>
                <w:rFonts w:ascii="Arial" w:hAnsi="Arial" w:cs="Arial"/>
                <w:sz w:val="22"/>
                <w:szCs w:val="22"/>
              </w:rPr>
            </w:pPr>
            <w:r w:rsidRPr="00547478">
              <w:rPr>
                <w:rFonts w:ascii="Arial" w:hAnsi="Arial" w:cs="Arial"/>
                <w:sz w:val="22"/>
                <w:szCs w:val="22"/>
              </w:rPr>
              <w:lastRenderedPageBreak/>
              <w:t xml:space="preserve">The </w:t>
            </w:r>
            <w:r>
              <w:rPr>
                <w:rFonts w:ascii="Arial" w:hAnsi="Arial" w:cs="Arial"/>
                <w:sz w:val="22"/>
                <w:szCs w:val="22"/>
              </w:rPr>
              <w:t>candidate</w:t>
            </w:r>
            <w:r w:rsidRPr="00547478">
              <w:rPr>
                <w:rFonts w:ascii="Arial" w:hAnsi="Arial" w:cs="Arial"/>
                <w:sz w:val="22"/>
                <w:szCs w:val="22"/>
              </w:rPr>
              <w:t xml:space="preserve"> </w:t>
            </w:r>
            <w:r w:rsidR="00A30025" w:rsidRPr="00547478">
              <w:rPr>
                <w:rFonts w:ascii="Arial" w:hAnsi="Arial" w:cs="Arial"/>
                <w:sz w:val="22"/>
                <w:szCs w:val="22"/>
              </w:rPr>
              <w:t xml:space="preserve">must be able to demonstrate essential knowledge required to effectively do the task outlined in elements and </w:t>
            </w:r>
            <w:r w:rsidR="00A30025" w:rsidRPr="00547478">
              <w:rPr>
                <w:rFonts w:ascii="Arial" w:hAnsi="Arial" w:cs="Arial"/>
                <w:sz w:val="22"/>
                <w:szCs w:val="22"/>
              </w:rPr>
              <w:lastRenderedPageBreak/>
              <w:t>performance criteria of this unit, manage the task and manage contingencies in the context of the work role. This includes knowledge of:</w:t>
            </w:r>
          </w:p>
          <w:p w14:paraId="2B9538A4" w14:textId="77777777" w:rsidR="00A30025" w:rsidRPr="00547478" w:rsidRDefault="00A30025" w:rsidP="00565C71">
            <w:pPr>
              <w:pStyle w:val="ListBullet2"/>
              <w:numPr>
                <w:ilvl w:val="0"/>
                <w:numId w:val="25"/>
              </w:numPr>
              <w:tabs>
                <w:tab w:val="left" w:pos="988"/>
              </w:tabs>
              <w:ind w:left="464" w:hanging="425"/>
              <w:contextualSpacing w:val="0"/>
              <w:rPr>
                <w:rFonts w:cs="Arial"/>
                <w:szCs w:val="22"/>
              </w:rPr>
            </w:pPr>
            <w:r w:rsidRPr="00547478">
              <w:rPr>
                <w:rFonts w:cs="Arial"/>
                <w:szCs w:val="22"/>
              </w:rPr>
              <w:t>relevant interpersonal verbal and non-verbal communication theory and its application to the conflict resolution and mediation processes within justice environments</w:t>
            </w:r>
          </w:p>
          <w:p w14:paraId="16AAB9A8" w14:textId="77777777" w:rsidR="00A30025" w:rsidRPr="00547478" w:rsidRDefault="00A30025" w:rsidP="00565C71">
            <w:pPr>
              <w:pStyle w:val="ListBullet2"/>
              <w:numPr>
                <w:ilvl w:val="0"/>
                <w:numId w:val="25"/>
              </w:numPr>
              <w:tabs>
                <w:tab w:val="left" w:pos="988"/>
              </w:tabs>
              <w:ind w:left="464" w:hanging="425"/>
              <w:contextualSpacing w:val="0"/>
              <w:rPr>
                <w:rFonts w:cs="Arial"/>
                <w:szCs w:val="22"/>
              </w:rPr>
            </w:pPr>
            <w:r w:rsidRPr="00547478">
              <w:rPr>
                <w:rFonts w:cs="Arial"/>
                <w:szCs w:val="22"/>
              </w:rPr>
              <w:t>models of conflict resolution and systems mediation</w:t>
            </w:r>
          </w:p>
          <w:p w14:paraId="2EA11FD9" w14:textId="77777777" w:rsidR="00A30025" w:rsidRPr="00547478" w:rsidRDefault="00A30025" w:rsidP="00565C71">
            <w:pPr>
              <w:pStyle w:val="ListBullet2"/>
              <w:numPr>
                <w:ilvl w:val="0"/>
                <w:numId w:val="25"/>
              </w:numPr>
              <w:tabs>
                <w:tab w:val="left" w:pos="988"/>
              </w:tabs>
              <w:ind w:left="464" w:hanging="425"/>
              <w:contextualSpacing w:val="0"/>
              <w:rPr>
                <w:rFonts w:cs="Arial"/>
                <w:szCs w:val="22"/>
              </w:rPr>
            </w:pPr>
            <w:r w:rsidRPr="00547478">
              <w:rPr>
                <w:rFonts w:cs="Arial"/>
                <w:szCs w:val="22"/>
              </w:rPr>
              <w:t>relevant professional mediation support organisations, individuals and practitioners</w:t>
            </w:r>
          </w:p>
          <w:p w14:paraId="764F9C0C" w14:textId="77777777" w:rsidR="00A30025" w:rsidRPr="00547478" w:rsidRDefault="00A30025" w:rsidP="00565C71">
            <w:pPr>
              <w:pStyle w:val="ListBullet2"/>
              <w:numPr>
                <w:ilvl w:val="0"/>
                <w:numId w:val="25"/>
              </w:numPr>
              <w:tabs>
                <w:tab w:val="left" w:pos="988"/>
              </w:tabs>
              <w:ind w:left="464" w:hanging="425"/>
              <w:contextualSpacing w:val="0"/>
              <w:rPr>
                <w:rFonts w:cs="Arial"/>
                <w:szCs w:val="22"/>
              </w:rPr>
            </w:pPr>
            <w:r w:rsidRPr="00547478">
              <w:rPr>
                <w:rFonts w:cs="Arial"/>
                <w:szCs w:val="22"/>
              </w:rPr>
              <w:t>relevant ethics and privacy policies</w:t>
            </w:r>
          </w:p>
          <w:p w14:paraId="31697332" w14:textId="28D7A7FB" w:rsidR="00A30025" w:rsidRPr="00547478" w:rsidRDefault="00A30025" w:rsidP="00565C71">
            <w:pPr>
              <w:pStyle w:val="ListBullet2"/>
              <w:numPr>
                <w:ilvl w:val="0"/>
                <w:numId w:val="25"/>
              </w:numPr>
              <w:tabs>
                <w:tab w:val="left" w:pos="988"/>
              </w:tabs>
              <w:ind w:left="464" w:hanging="425"/>
              <w:contextualSpacing w:val="0"/>
              <w:rPr>
                <w:rFonts w:cs="Arial"/>
                <w:szCs w:val="22"/>
              </w:rPr>
            </w:pPr>
            <w:r w:rsidRPr="00547478">
              <w:rPr>
                <w:rFonts w:cs="Arial"/>
                <w:szCs w:val="22"/>
              </w:rPr>
              <w:t>relevant legislation, provisions regulatory requirements and standards</w:t>
            </w:r>
            <w:r w:rsidR="007E7F61">
              <w:rPr>
                <w:rFonts w:cs="Arial"/>
                <w:szCs w:val="22"/>
              </w:rPr>
              <w:t>.</w:t>
            </w:r>
          </w:p>
        </w:tc>
      </w:tr>
      <w:tr w:rsidR="00A30025" w:rsidRPr="00547478" w14:paraId="78C7E514" w14:textId="77777777" w:rsidTr="008E3FA8">
        <w:tc>
          <w:tcPr>
            <w:tcW w:w="2082" w:type="dxa"/>
            <w:shd w:val="clear" w:color="auto" w:fill="auto"/>
          </w:tcPr>
          <w:p w14:paraId="6A0AD155" w14:textId="77777777" w:rsidR="00A30025" w:rsidRPr="00547478" w:rsidRDefault="00A30025" w:rsidP="005F6610">
            <w:pPr>
              <w:spacing w:before="120"/>
              <w:rPr>
                <w:rFonts w:ascii="Arial" w:hAnsi="Arial" w:cs="Arial"/>
                <w:b/>
                <w:sz w:val="22"/>
                <w:szCs w:val="22"/>
              </w:rPr>
            </w:pPr>
            <w:r w:rsidRPr="00547478">
              <w:rPr>
                <w:rFonts w:ascii="Arial" w:hAnsi="Arial" w:cs="Arial"/>
                <w:b/>
                <w:sz w:val="22"/>
                <w:szCs w:val="22"/>
              </w:rPr>
              <w:lastRenderedPageBreak/>
              <w:t>ASSESSMENT CONDITIONS</w:t>
            </w:r>
          </w:p>
          <w:p w14:paraId="3C0DA776" w14:textId="77777777" w:rsidR="00A30025" w:rsidRPr="00547478" w:rsidRDefault="00A30025" w:rsidP="005F6610">
            <w:pPr>
              <w:spacing w:after="120"/>
              <w:rPr>
                <w:rFonts w:ascii="Arial" w:hAnsi="Arial" w:cs="Arial"/>
                <w:b/>
                <w:sz w:val="22"/>
                <w:szCs w:val="22"/>
              </w:rPr>
            </w:pPr>
          </w:p>
        </w:tc>
        <w:tc>
          <w:tcPr>
            <w:tcW w:w="7132" w:type="dxa"/>
            <w:shd w:val="clear" w:color="auto" w:fill="auto"/>
          </w:tcPr>
          <w:p w14:paraId="0412EAAC" w14:textId="77777777" w:rsidR="00A30025" w:rsidRPr="00547478" w:rsidRDefault="00A30025" w:rsidP="005F6610">
            <w:pPr>
              <w:shd w:val="clear" w:color="auto" w:fill="FFFFFF" w:themeFill="background1"/>
              <w:spacing w:before="120"/>
              <w:rPr>
                <w:rFonts w:ascii="Arial" w:hAnsi="Arial" w:cs="Arial"/>
                <w:sz w:val="22"/>
                <w:szCs w:val="22"/>
                <w:lang w:val="en-AU" w:eastAsia="en-US"/>
              </w:rPr>
            </w:pPr>
            <w:r w:rsidRPr="00547478">
              <w:rPr>
                <w:rFonts w:ascii="Arial" w:hAnsi="Arial" w:cs="Arial"/>
                <w:sz w:val="22"/>
                <w:szCs w:val="22"/>
                <w:lang w:val="en-AU" w:eastAsia="en-US"/>
              </w:rPr>
              <w:t xml:space="preserve">Skills must be demonstrated in an environment that accurately represents justice workplace conditions.  </w:t>
            </w:r>
          </w:p>
          <w:p w14:paraId="64C18480" w14:textId="77777777" w:rsidR="00A30025" w:rsidRPr="00547478" w:rsidRDefault="00A30025" w:rsidP="005F6610">
            <w:pPr>
              <w:shd w:val="clear" w:color="auto" w:fill="FFFFFF" w:themeFill="background1"/>
              <w:spacing w:before="120"/>
              <w:rPr>
                <w:rFonts w:ascii="Arial" w:hAnsi="Arial" w:cs="Arial"/>
                <w:sz w:val="22"/>
                <w:szCs w:val="22"/>
                <w:lang w:val="en-AU" w:eastAsia="en-US"/>
              </w:rPr>
            </w:pPr>
            <w:r w:rsidRPr="00547478">
              <w:rPr>
                <w:rFonts w:ascii="Arial" w:hAnsi="Arial" w:cs="Arial"/>
                <w:sz w:val="22"/>
                <w:szCs w:val="22"/>
                <w:lang w:val="en-AU" w:eastAsia="en-US"/>
              </w:rPr>
              <w:t>Resources:</w:t>
            </w:r>
          </w:p>
          <w:p w14:paraId="6F050F4B" w14:textId="77777777" w:rsidR="00A30025" w:rsidRPr="00547478" w:rsidRDefault="00A30025" w:rsidP="00565C71">
            <w:pPr>
              <w:pStyle w:val="ListBullet2"/>
              <w:numPr>
                <w:ilvl w:val="0"/>
                <w:numId w:val="25"/>
              </w:numPr>
              <w:tabs>
                <w:tab w:val="left" w:pos="988"/>
              </w:tabs>
              <w:spacing w:before="0" w:after="0"/>
              <w:ind w:left="464" w:hanging="425"/>
              <w:contextualSpacing w:val="0"/>
              <w:rPr>
                <w:rFonts w:cs="Arial"/>
                <w:szCs w:val="22"/>
                <w:lang w:val="en-AU" w:eastAsia="en-AU"/>
              </w:rPr>
            </w:pPr>
            <w:r w:rsidRPr="00547478">
              <w:rPr>
                <w:rFonts w:cs="Arial"/>
                <w:szCs w:val="22"/>
                <w:lang w:val="en-AU" w:eastAsia="en-AU"/>
              </w:rPr>
              <w:t>access to relevant Federal, State and local legislative and regulatory requirements and appropriate texts, policies and documentation</w:t>
            </w:r>
          </w:p>
          <w:p w14:paraId="3028A68F" w14:textId="77777777" w:rsidR="00A30025" w:rsidRPr="00547478" w:rsidRDefault="00A30025" w:rsidP="00565C71">
            <w:pPr>
              <w:pStyle w:val="ListBullet2"/>
              <w:numPr>
                <w:ilvl w:val="0"/>
                <w:numId w:val="25"/>
              </w:numPr>
              <w:tabs>
                <w:tab w:val="left" w:pos="988"/>
              </w:tabs>
              <w:spacing w:before="0" w:after="0"/>
              <w:ind w:left="464" w:hanging="425"/>
              <w:contextualSpacing w:val="0"/>
              <w:rPr>
                <w:rFonts w:cs="Arial"/>
                <w:szCs w:val="22"/>
                <w:lang w:val="en-AU" w:eastAsia="en-AU"/>
              </w:rPr>
            </w:pPr>
            <w:r w:rsidRPr="00547478">
              <w:rPr>
                <w:rFonts w:cs="Arial"/>
                <w:szCs w:val="22"/>
                <w:lang w:val="en-AU" w:eastAsia="en-AU"/>
              </w:rPr>
              <w:t>access to the ethics policies and privacy rules when interacting with or attending correctional institutions, courts, and policing/law enforcement premises</w:t>
            </w:r>
          </w:p>
          <w:p w14:paraId="228A8E99" w14:textId="77777777" w:rsidR="00A30025" w:rsidRPr="00547478" w:rsidRDefault="00A30025" w:rsidP="005F6610">
            <w:pPr>
              <w:spacing w:before="120" w:after="120"/>
              <w:rPr>
                <w:rFonts w:ascii="Arial" w:hAnsi="Arial" w:cs="Arial"/>
                <w:bCs/>
                <w:iCs/>
                <w:sz w:val="22"/>
                <w:szCs w:val="22"/>
                <w:lang w:val="en-AU" w:eastAsia="en-US"/>
              </w:rPr>
            </w:pPr>
            <w:r w:rsidRPr="00547478">
              <w:rPr>
                <w:rFonts w:ascii="Arial" w:hAnsi="Arial" w:cs="Arial"/>
                <w:bCs/>
                <w:iCs/>
                <w:sz w:val="22"/>
                <w:szCs w:val="22"/>
                <w:lang w:val="en-AU" w:eastAsia="en-US"/>
              </w:rPr>
              <w:t>Assessor requirements</w:t>
            </w:r>
          </w:p>
          <w:p w14:paraId="388D4479" w14:textId="77777777" w:rsidR="00A30025" w:rsidRPr="00547478" w:rsidRDefault="00A30025" w:rsidP="00565C71">
            <w:pPr>
              <w:pStyle w:val="ListBullet2"/>
              <w:numPr>
                <w:ilvl w:val="0"/>
                <w:numId w:val="25"/>
              </w:numPr>
              <w:tabs>
                <w:tab w:val="left" w:pos="988"/>
              </w:tabs>
              <w:spacing w:before="0" w:after="0"/>
              <w:ind w:left="464" w:hanging="425"/>
              <w:contextualSpacing w:val="0"/>
              <w:rPr>
                <w:rStyle w:val="normaltextrun"/>
                <w:rFonts w:cs="Arial"/>
                <w:szCs w:val="22"/>
              </w:rPr>
            </w:pPr>
            <w:r w:rsidRPr="00547478">
              <w:rPr>
                <w:rFonts w:cs="Arial"/>
                <w:szCs w:val="22"/>
              </w:rPr>
              <w:t>Assessors of this unit must satisfy the requirements for assessors in applicable vocational education and training legislation, frameworks and/or standards.</w:t>
            </w:r>
            <w:r w:rsidRPr="00547478">
              <w:rPr>
                <w:rStyle w:val="normaltextrun"/>
                <w:rFonts w:cs="Arial"/>
                <w:szCs w:val="22"/>
              </w:rPr>
              <w:t xml:space="preserve"> </w:t>
            </w:r>
          </w:p>
          <w:p w14:paraId="1E8894F9" w14:textId="77777777" w:rsidR="00A30025" w:rsidRPr="00547478" w:rsidRDefault="00A30025" w:rsidP="005F6610">
            <w:pPr>
              <w:pStyle w:val="Guidingtext"/>
              <w:rPr>
                <w:color w:val="auto"/>
                <w:szCs w:val="22"/>
              </w:rPr>
            </w:pPr>
          </w:p>
        </w:tc>
      </w:tr>
    </w:tbl>
    <w:p w14:paraId="27AC1B31" w14:textId="77777777" w:rsidR="00A30025" w:rsidRPr="00547478" w:rsidRDefault="00A30025" w:rsidP="005F6610">
      <w:pPr>
        <w:rPr>
          <w:rFonts w:ascii="Arial" w:hAnsi="Arial" w:cs="Arial"/>
          <w:sz w:val="22"/>
          <w:szCs w:val="22"/>
        </w:rPr>
      </w:pPr>
    </w:p>
    <w:p w14:paraId="109BE213" w14:textId="77777777" w:rsidR="00A30025" w:rsidRPr="00547478" w:rsidRDefault="00A30025">
      <w:pPr>
        <w:rPr>
          <w:rFonts w:ascii="Arial" w:hAnsi="Arial" w:cs="Arial"/>
          <w:sz w:val="22"/>
          <w:szCs w:val="22"/>
        </w:rPr>
      </w:pPr>
      <w:r w:rsidRPr="00547478">
        <w:rPr>
          <w:rFonts w:ascii="Arial" w:hAnsi="Arial" w:cs="Arial"/>
          <w:sz w:val="22"/>
          <w:szCs w:val="22"/>
        </w:rPr>
        <w:br w:type="page"/>
      </w:r>
    </w:p>
    <w:p w14:paraId="473C9A04" w14:textId="77777777" w:rsidR="00A30025" w:rsidRPr="00547478" w:rsidRDefault="00A30025" w:rsidP="005F6610">
      <w:pPr>
        <w:rPr>
          <w:rFonts w:ascii="Arial" w:hAnsi="Arial" w:cs="Arial"/>
          <w:sz w:val="22"/>
          <w:szCs w:val="22"/>
        </w:rPr>
        <w:sectPr w:rsidR="00A30025" w:rsidRPr="00547478">
          <w:headerReference w:type="even" r:id="rId89"/>
          <w:headerReference w:type="default" r:id="rId90"/>
          <w:footerReference w:type="even" r:id="rId91"/>
          <w:footerReference w:type="default" r:id="rId92"/>
          <w:headerReference w:type="first" r:id="rId93"/>
          <w:footerReference w:type="first" r:id="rId94"/>
          <w:pgSz w:w="11906" w:h="16838"/>
          <w:pgMar w:top="1440" w:right="1440" w:bottom="1440" w:left="1440" w:header="708" w:footer="708" w:gutter="0"/>
          <w:cols w:space="708"/>
          <w:docGrid w:linePitch="360"/>
        </w:sectPr>
      </w:pPr>
    </w:p>
    <w:tbl>
      <w:tblPr>
        <w:tblW w:w="921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3"/>
        <w:gridCol w:w="1553"/>
        <w:gridCol w:w="964"/>
        <w:gridCol w:w="567"/>
        <w:gridCol w:w="5528"/>
        <w:gridCol w:w="29"/>
      </w:tblGrid>
      <w:tr w:rsidR="00A30025" w:rsidRPr="008E3FA8" w14:paraId="7EBE5B14" w14:textId="77777777" w:rsidTr="00B01CD9">
        <w:trPr>
          <w:gridAfter w:val="1"/>
          <w:wAfter w:w="29" w:type="dxa"/>
          <w:trHeight w:val="575"/>
        </w:trPr>
        <w:tc>
          <w:tcPr>
            <w:tcW w:w="3090" w:type="dxa"/>
            <w:gridSpan w:val="3"/>
            <w:vAlign w:val="center"/>
          </w:tcPr>
          <w:p w14:paraId="7F458C12" w14:textId="7FB93509" w:rsidR="00A30025" w:rsidRPr="00627790" w:rsidRDefault="00A30025" w:rsidP="008E3FA8">
            <w:pPr>
              <w:pStyle w:val="SectionCsubsection"/>
              <w:spacing w:beforeLines="120" w:before="288" w:afterLines="120" w:after="288"/>
              <w:rPr>
                <w:rFonts w:cs="Arial"/>
                <w:b/>
                <w:szCs w:val="22"/>
              </w:rPr>
            </w:pPr>
            <w:r w:rsidRPr="009701DB">
              <w:rPr>
                <w:rFonts w:cs="Arial"/>
                <w:b/>
                <w:szCs w:val="22"/>
              </w:rPr>
              <w:lastRenderedPageBreak/>
              <w:t>UNIT CODE</w:t>
            </w:r>
            <w:r w:rsidR="00D4366F">
              <w:rPr>
                <w:rFonts w:cs="Arial"/>
                <w:b/>
                <w:szCs w:val="22"/>
              </w:rPr>
              <w:t xml:space="preserve"> AND TITLE</w:t>
            </w:r>
          </w:p>
        </w:tc>
        <w:tc>
          <w:tcPr>
            <w:tcW w:w="6095" w:type="dxa"/>
            <w:gridSpan w:val="2"/>
            <w:vAlign w:val="center"/>
          </w:tcPr>
          <w:p w14:paraId="2A1B920A" w14:textId="6D52717B" w:rsidR="00A30025" w:rsidRPr="008E3FA8" w:rsidRDefault="00FD70F7" w:rsidP="00A03054">
            <w:pPr>
              <w:pStyle w:val="SectionAsubsection"/>
              <w:rPr>
                <w:rFonts w:cs="Arial"/>
                <w:b w:val="0"/>
                <w:szCs w:val="22"/>
              </w:rPr>
            </w:pPr>
            <w:bookmarkStart w:id="75" w:name="_Toc146789934"/>
            <w:r w:rsidRPr="00A03054">
              <w:t>VU23174</w:t>
            </w:r>
            <w:r w:rsidR="00D4366F" w:rsidRPr="00A03054">
              <w:t xml:space="preserve"> </w:t>
            </w:r>
            <w:bookmarkStart w:id="76" w:name="_Toc88828718"/>
            <w:r w:rsidR="00D4366F" w:rsidRPr="00A03054">
              <w:t>Apply self-management and workplace health and safety (WHS) strategies in the justice environment</w:t>
            </w:r>
            <w:bookmarkEnd w:id="75"/>
            <w:bookmarkEnd w:id="76"/>
          </w:p>
        </w:tc>
      </w:tr>
      <w:tr w:rsidR="00A30025" w:rsidRPr="00547478" w14:paraId="514B6279" w14:textId="77777777" w:rsidTr="00B01CD9">
        <w:trPr>
          <w:gridAfter w:val="1"/>
          <w:wAfter w:w="29" w:type="dxa"/>
        </w:trPr>
        <w:tc>
          <w:tcPr>
            <w:tcW w:w="3090" w:type="dxa"/>
            <w:gridSpan w:val="3"/>
          </w:tcPr>
          <w:p w14:paraId="2D97CDF0" w14:textId="77777777" w:rsidR="00A30025" w:rsidRPr="00550DFE" w:rsidRDefault="00A30025" w:rsidP="005F6610">
            <w:pPr>
              <w:pStyle w:val="SectionCsubsection"/>
              <w:rPr>
                <w:rFonts w:cs="Arial"/>
                <w:b/>
                <w:szCs w:val="22"/>
              </w:rPr>
            </w:pPr>
            <w:r w:rsidRPr="00550DFE">
              <w:rPr>
                <w:rFonts w:cs="Arial"/>
                <w:b/>
                <w:szCs w:val="22"/>
              </w:rPr>
              <w:t>APPLICATION</w:t>
            </w:r>
          </w:p>
        </w:tc>
        <w:tc>
          <w:tcPr>
            <w:tcW w:w="6095" w:type="dxa"/>
            <w:gridSpan w:val="2"/>
          </w:tcPr>
          <w:p w14:paraId="33C442E9" w14:textId="7D3BD402" w:rsidR="00A30025" w:rsidRPr="00547478" w:rsidRDefault="00A30025" w:rsidP="00EF5B4F">
            <w:pPr>
              <w:pStyle w:val="Guidingtext"/>
              <w:spacing w:after="120"/>
              <w:rPr>
                <w:color w:val="auto"/>
                <w:szCs w:val="22"/>
              </w:rPr>
            </w:pPr>
            <w:r w:rsidRPr="00547478">
              <w:rPr>
                <w:color w:val="auto"/>
                <w:szCs w:val="22"/>
              </w:rPr>
              <w:t xml:space="preserve">This unit describes the skills and knowledge required to apply principles and practices of self-management and workplace </w:t>
            </w:r>
            <w:r w:rsidR="00EA39AF">
              <w:rPr>
                <w:color w:val="auto"/>
                <w:szCs w:val="22"/>
              </w:rPr>
              <w:t xml:space="preserve">health and </w:t>
            </w:r>
            <w:r w:rsidRPr="00547478">
              <w:rPr>
                <w:color w:val="auto"/>
                <w:szCs w:val="22"/>
              </w:rPr>
              <w:t>safety</w:t>
            </w:r>
            <w:r w:rsidR="004577C4">
              <w:rPr>
                <w:color w:val="auto"/>
                <w:szCs w:val="22"/>
              </w:rPr>
              <w:t xml:space="preserve"> (WHS)</w:t>
            </w:r>
            <w:r w:rsidRPr="00547478">
              <w:rPr>
                <w:color w:val="auto"/>
                <w:szCs w:val="22"/>
              </w:rPr>
              <w:t xml:space="preserve"> in justice environments.</w:t>
            </w:r>
          </w:p>
          <w:p w14:paraId="0B47AC81" w14:textId="77777777" w:rsidR="00A30025" w:rsidRPr="00547478" w:rsidRDefault="00A30025" w:rsidP="00EF5B4F">
            <w:pPr>
              <w:pStyle w:val="Guidingtext"/>
              <w:spacing w:after="120"/>
              <w:rPr>
                <w:color w:val="auto"/>
                <w:szCs w:val="22"/>
              </w:rPr>
            </w:pPr>
            <w:r w:rsidRPr="00547478">
              <w:rPr>
                <w:color w:val="auto"/>
                <w:szCs w:val="22"/>
              </w:rPr>
              <w:t>The unit supports the work of justice officers who are involved in management of self and others in the support of strategic planning and social objectives of crime prevention and reduction as well as community safety, within justice organisations.</w:t>
            </w:r>
          </w:p>
          <w:p w14:paraId="57B18BC1" w14:textId="77777777" w:rsidR="00A30025" w:rsidRPr="00547478" w:rsidRDefault="00A30025" w:rsidP="00EF5B4F">
            <w:pPr>
              <w:pStyle w:val="Guidingtext"/>
              <w:spacing w:after="120"/>
              <w:rPr>
                <w:color w:val="auto"/>
                <w:szCs w:val="22"/>
              </w:rPr>
            </w:pPr>
            <w:r w:rsidRPr="00547478">
              <w:rPr>
                <w:color w:val="auto"/>
                <w:szCs w:val="22"/>
              </w:rPr>
              <w:t>No occupational licensing, legislative, regulatory or certification requirements apply to this unit at the time of publication.</w:t>
            </w:r>
          </w:p>
        </w:tc>
      </w:tr>
      <w:tr w:rsidR="00A30025" w:rsidRPr="00547478" w14:paraId="1313A442" w14:textId="77777777" w:rsidTr="00B01CD9">
        <w:trPr>
          <w:gridAfter w:val="1"/>
          <w:wAfter w:w="29" w:type="dxa"/>
        </w:trPr>
        <w:tc>
          <w:tcPr>
            <w:tcW w:w="3090" w:type="dxa"/>
            <w:gridSpan w:val="3"/>
          </w:tcPr>
          <w:p w14:paraId="540DA35B" w14:textId="77777777" w:rsidR="00A30025" w:rsidRPr="00550DFE" w:rsidRDefault="00A30025" w:rsidP="005F6610">
            <w:pPr>
              <w:pStyle w:val="SectionCsubsection"/>
              <w:rPr>
                <w:rFonts w:cs="Arial"/>
                <w:b/>
                <w:szCs w:val="22"/>
              </w:rPr>
            </w:pPr>
            <w:r w:rsidRPr="00550DFE">
              <w:rPr>
                <w:rFonts w:cs="Arial"/>
                <w:b/>
                <w:szCs w:val="22"/>
              </w:rPr>
              <w:t>ELEMENTS</w:t>
            </w:r>
          </w:p>
        </w:tc>
        <w:tc>
          <w:tcPr>
            <w:tcW w:w="6095" w:type="dxa"/>
            <w:gridSpan w:val="2"/>
          </w:tcPr>
          <w:p w14:paraId="2A40CD60" w14:textId="77777777" w:rsidR="00A30025" w:rsidRPr="00550DFE" w:rsidRDefault="00A30025" w:rsidP="005F6610">
            <w:pPr>
              <w:pStyle w:val="SectionCsubsection"/>
              <w:rPr>
                <w:rFonts w:cs="Arial"/>
                <w:b/>
                <w:szCs w:val="22"/>
              </w:rPr>
            </w:pPr>
            <w:r w:rsidRPr="00550DFE">
              <w:rPr>
                <w:rFonts w:cs="Arial"/>
                <w:b/>
                <w:szCs w:val="22"/>
              </w:rPr>
              <w:t>PERFORMANCE CRITERIA</w:t>
            </w:r>
          </w:p>
        </w:tc>
      </w:tr>
      <w:tr w:rsidR="00A30025" w:rsidRPr="00547478" w14:paraId="53844520" w14:textId="77777777" w:rsidTr="00B01CD9">
        <w:trPr>
          <w:gridAfter w:val="1"/>
          <w:wAfter w:w="29" w:type="dxa"/>
        </w:trPr>
        <w:tc>
          <w:tcPr>
            <w:tcW w:w="3090" w:type="dxa"/>
            <w:gridSpan w:val="3"/>
          </w:tcPr>
          <w:p w14:paraId="73913D48" w14:textId="77777777" w:rsidR="00A30025" w:rsidRPr="00547478" w:rsidRDefault="00A30025" w:rsidP="005F6610">
            <w:pPr>
              <w:pStyle w:val="CKTableBullet210pt"/>
              <w:numPr>
                <w:ilvl w:val="0"/>
                <w:numId w:val="0"/>
              </w:numPr>
              <w:rPr>
                <w:sz w:val="22"/>
                <w:szCs w:val="22"/>
              </w:rPr>
            </w:pPr>
            <w:r w:rsidRPr="00547478">
              <w:rPr>
                <w:sz w:val="22"/>
                <w:szCs w:val="22"/>
              </w:rPr>
              <w:t>Elements describe the essential outcomes of a unit of competency.</w:t>
            </w:r>
          </w:p>
        </w:tc>
        <w:tc>
          <w:tcPr>
            <w:tcW w:w="6095" w:type="dxa"/>
            <w:gridSpan w:val="2"/>
          </w:tcPr>
          <w:p w14:paraId="25E8F409" w14:textId="77777777" w:rsidR="00A30025" w:rsidRPr="00547478" w:rsidRDefault="00A30025" w:rsidP="005F6610">
            <w:pPr>
              <w:pStyle w:val="CKTableBullet210pt"/>
              <w:numPr>
                <w:ilvl w:val="0"/>
                <w:numId w:val="0"/>
              </w:numPr>
              <w:rPr>
                <w:sz w:val="22"/>
                <w:szCs w:val="22"/>
              </w:rPr>
            </w:pPr>
            <w:r w:rsidRPr="00547478">
              <w:rPr>
                <w:sz w:val="22"/>
                <w:szCs w:val="22"/>
              </w:rPr>
              <w:t>Performance criteria describe the required performance needed to demonstrate achievement of the element.</w:t>
            </w:r>
          </w:p>
          <w:p w14:paraId="74E6C0ED" w14:textId="77777777" w:rsidR="00A30025" w:rsidRPr="00547478" w:rsidRDefault="00A30025" w:rsidP="005F6610">
            <w:pPr>
              <w:pStyle w:val="CKTableBullet210pt"/>
              <w:numPr>
                <w:ilvl w:val="0"/>
                <w:numId w:val="0"/>
              </w:numPr>
              <w:rPr>
                <w:sz w:val="22"/>
                <w:szCs w:val="22"/>
              </w:rPr>
            </w:pPr>
            <w:r w:rsidRPr="00547478">
              <w:rPr>
                <w:sz w:val="22"/>
                <w:szCs w:val="22"/>
              </w:rPr>
              <w:t>Assessment of performance is to be consistent with the evidence guide.</w:t>
            </w:r>
          </w:p>
        </w:tc>
      </w:tr>
      <w:tr w:rsidR="00A30025" w:rsidRPr="00547478" w14:paraId="73F44AFF" w14:textId="77777777" w:rsidTr="00B01CD9">
        <w:trPr>
          <w:gridAfter w:val="1"/>
          <w:wAfter w:w="29" w:type="dxa"/>
        </w:trPr>
        <w:tc>
          <w:tcPr>
            <w:tcW w:w="573" w:type="dxa"/>
            <w:vMerge w:val="restart"/>
          </w:tcPr>
          <w:p w14:paraId="145CAE60" w14:textId="77777777" w:rsidR="00A30025" w:rsidRPr="00547478" w:rsidRDefault="00A30025" w:rsidP="005F6610">
            <w:pPr>
              <w:pStyle w:val="Bodycopy"/>
              <w:rPr>
                <w:rFonts w:cs="Arial"/>
                <w:i/>
                <w:iCs w:val="0"/>
                <w:color w:val="auto"/>
                <w:szCs w:val="22"/>
              </w:rPr>
            </w:pPr>
            <w:r w:rsidRPr="00547478">
              <w:rPr>
                <w:rFonts w:cs="Arial"/>
                <w:i/>
                <w:color w:val="auto"/>
                <w:szCs w:val="22"/>
              </w:rPr>
              <w:t>1</w:t>
            </w:r>
          </w:p>
        </w:tc>
        <w:tc>
          <w:tcPr>
            <w:tcW w:w="2517" w:type="dxa"/>
            <w:gridSpan w:val="2"/>
            <w:vMerge w:val="restart"/>
          </w:tcPr>
          <w:p w14:paraId="429A52DF" w14:textId="7C9AF935" w:rsidR="00A30025" w:rsidRPr="00B01CD9" w:rsidRDefault="00A30025" w:rsidP="005F6610">
            <w:pPr>
              <w:pStyle w:val="Guidingtext"/>
              <w:rPr>
                <w:iCs/>
                <w:color w:val="auto"/>
                <w:szCs w:val="22"/>
              </w:rPr>
            </w:pPr>
            <w:r w:rsidRPr="00B01CD9">
              <w:rPr>
                <w:iCs/>
                <w:color w:val="auto"/>
                <w:szCs w:val="22"/>
              </w:rPr>
              <w:t xml:space="preserve">Analyse organisational structures </w:t>
            </w:r>
          </w:p>
        </w:tc>
        <w:tc>
          <w:tcPr>
            <w:tcW w:w="567" w:type="dxa"/>
          </w:tcPr>
          <w:p w14:paraId="3569FF1E" w14:textId="77777777" w:rsidR="00A30025" w:rsidRPr="00547478" w:rsidRDefault="00A30025" w:rsidP="005F6610">
            <w:pPr>
              <w:pStyle w:val="Bodycopy"/>
              <w:rPr>
                <w:rFonts w:cs="Arial"/>
                <w:i/>
                <w:iCs w:val="0"/>
                <w:color w:val="auto"/>
                <w:szCs w:val="22"/>
              </w:rPr>
            </w:pPr>
            <w:r w:rsidRPr="00547478">
              <w:rPr>
                <w:rFonts w:cs="Arial"/>
                <w:i/>
                <w:color w:val="auto"/>
                <w:szCs w:val="22"/>
              </w:rPr>
              <w:t>1.1</w:t>
            </w:r>
          </w:p>
        </w:tc>
        <w:tc>
          <w:tcPr>
            <w:tcW w:w="5528" w:type="dxa"/>
          </w:tcPr>
          <w:p w14:paraId="3E6CEE07" w14:textId="1D2D35E8" w:rsidR="00A30025" w:rsidRPr="00547478" w:rsidRDefault="00A30025" w:rsidP="00EF5B4F">
            <w:pPr>
              <w:pStyle w:val="Guidingtext"/>
              <w:spacing w:after="120"/>
              <w:rPr>
                <w:color w:val="auto"/>
                <w:szCs w:val="22"/>
              </w:rPr>
            </w:pPr>
            <w:r w:rsidRPr="00547478">
              <w:rPr>
                <w:color w:val="auto"/>
                <w:szCs w:val="22"/>
              </w:rPr>
              <w:t>Analyse</w:t>
            </w:r>
            <w:r w:rsidR="00B71E34">
              <w:rPr>
                <w:color w:val="auto"/>
                <w:szCs w:val="22"/>
              </w:rPr>
              <w:t xml:space="preserve"> </w:t>
            </w:r>
            <w:r w:rsidRPr="00547478">
              <w:rPr>
                <w:color w:val="auto"/>
                <w:szCs w:val="22"/>
              </w:rPr>
              <w:t xml:space="preserve">models of organisational structures and functions for their relevance to justice environments </w:t>
            </w:r>
          </w:p>
        </w:tc>
      </w:tr>
      <w:tr w:rsidR="00A30025" w:rsidRPr="00547478" w14:paraId="2F3BDBBC" w14:textId="77777777" w:rsidTr="00B01CD9">
        <w:trPr>
          <w:gridAfter w:val="1"/>
          <w:wAfter w:w="29" w:type="dxa"/>
        </w:trPr>
        <w:tc>
          <w:tcPr>
            <w:tcW w:w="573" w:type="dxa"/>
            <w:vMerge/>
          </w:tcPr>
          <w:p w14:paraId="7DEE0B46" w14:textId="77777777" w:rsidR="00A30025" w:rsidRPr="00547478" w:rsidRDefault="00A30025" w:rsidP="005F6610">
            <w:pPr>
              <w:pStyle w:val="Bodycopy"/>
              <w:rPr>
                <w:rFonts w:cs="Arial"/>
                <w:i/>
                <w:iCs w:val="0"/>
                <w:color w:val="auto"/>
                <w:szCs w:val="22"/>
              </w:rPr>
            </w:pPr>
          </w:p>
        </w:tc>
        <w:tc>
          <w:tcPr>
            <w:tcW w:w="2517" w:type="dxa"/>
            <w:gridSpan w:val="2"/>
            <w:vMerge/>
          </w:tcPr>
          <w:p w14:paraId="30337956" w14:textId="77777777" w:rsidR="00A30025" w:rsidRPr="00B01CD9" w:rsidRDefault="00A30025" w:rsidP="005F6610">
            <w:pPr>
              <w:pStyle w:val="Bodycopy"/>
              <w:rPr>
                <w:rFonts w:cs="Arial"/>
                <w:i/>
                <w:color w:val="auto"/>
                <w:szCs w:val="22"/>
              </w:rPr>
            </w:pPr>
          </w:p>
        </w:tc>
        <w:tc>
          <w:tcPr>
            <w:tcW w:w="567" w:type="dxa"/>
          </w:tcPr>
          <w:p w14:paraId="41C2AA4A" w14:textId="77777777" w:rsidR="00A30025" w:rsidRPr="00547478" w:rsidRDefault="00A30025" w:rsidP="005F6610">
            <w:pPr>
              <w:pStyle w:val="Bodycopy"/>
              <w:rPr>
                <w:rFonts w:cs="Arial"/>
                <w:i/>
                <w:iCs w:val="0"/>
                <w:color w:val="auto"/>
                <w:szCs w:val="22"/>
              </w:rPr>
            </w:pPr>
            <w:r w:rsidRPr="00547478">
              <w:rPr>
                <w:rFonts w:cs="Arial"/>
                <w:i/>
                <w:color w:val="auto"/>
                <w:szCs w:val="22"/>
              </w:rPr>
              <w:t>1.2</w:t>
            </w:r>
          </w:p>
        </w:tc>
        <w:tc>
          <w:tcPr>
            <w:tcW w:w="5528" w:type="dxa"/>
          </w:tcPr>
          <w:p w14:paraId="640BAEC0" w14:textId="77777777" w:rsidR="00A30025" w:rsidRPr="00547478" w:rsidRDefault="00A30025" w:rsidP="00EF5B4F">
            <w:pPr>
              <w:pStyle w:val="Guidingtext"/>
              <w:spacing w:after="120"/>
              <w:rPr>
                <w:color w:val="auto"/>
                <w:szCs w:val="22"/>
              </w:rPr>
            </w:pPr>
            <w:r w:rsidRPr="00547478">
              <w:rPr>
                <w:color w:val="auto"/>
                <w:szCs w:val="22"/>
              </w:rPr>
              <w:t>Analyse perspectives on organisational culture and behaviour for relevance to justice environments</w:t>
            </w:r>
          </w:p>
        </w:tc>
      </w:tr>
      <w:tr w:rsidR="00A30025" w:rsidRPr="00547478" w14:paraId="3CFF0420" w14:textId="77777777" w:rsidTr="00B01CD9">
        <w:trPr>
          <w:gridAfter w:val="1"/>
          <w:wAfter w:w="29" w:type="dxa"/>
        </w:trPr>
        <w:tc>
          <w:tcPr>
            <w:tcW w:w="573" w:type="dxa"/>
            <w:vMerge/>
          </w:tcPr>
          <w:p w14:paraId="266988ED" w14:textId="77777777" w:rsidR="00A30025" w:rsidRPr="00547478" w:rsidRDefault="00A30025" w:rsidP="005F6610">
            <w:pPr>
              <w:pStyle w:val="Bodycopy"/>
              <w:rPr>
                <w:rFonts w:cs="Arial"/>
                <w:i/>
                <w:iCs w:val="0"/>
                <w:color w:val="auto"/>
                <w:szCs w:val="22"/>
              </w:rPr>
            </w:pPr>
          </w:p>
        </w:tc>
        <w:tc>
          <w:tcPr>
            <w:tcW w:w="2517" w:type="dxa"/>
            <w:gridSpan w:val="2"/>
            <w:vMerge/>
          </w:tcPr>
          <w:p w14:paraId="39B6A678" w14:textId="77777777" w:rsidR="00A30025" w:rsidRPr="00B01CD9" w:rsidRDefault="00A30025" w:rsidP="005F6610">
            <w:pPr>
              <w:pStyle w:val="Bodycopy"/>
              <w:rPr>
                <w:rFonts w:cs="Arial"/>
                <w:i/>
                <w:color w:val="auto"/>
                <w:szCs w:val="22"/>
              </w:rPr>
            </w:pPr>
          </w:p>
        </w:tc>
        <w:tc>
          <w:tcPr>
            <w:tcW w:w="567" w:type="dxa"/>
          </w:tcPr>
          <w:p w14:paraId="2F1D102D" w14:textId="77777777" w:rsidR="00A30025" w:rsidRPr="00547478" w:rsidRDefault="00A30025" w:rsidP="005F6610">
            <w:pPr>
              <w:pStyle w:val="Bodycopy"/>
              <w:rPr>
                <w:rFonts w:cs="Arial"/>
                <w:i/>
                <w:iCs w:val="0"/>
                <w:color w:val="auto"/>
                <w:szCs w:val="22"/>
              </w:rPr>
            </w:pPr>
            <w:r w:rsidRPr="00547478">
              <w:rPr>
                <w:rFonts w:cs="Arial"/>
                <w:i/>
                <w:color w:val="auto"/>
                <w:szCs w:val="22"/>
              </w:rPr>
              <w:t>1.3</w:t>
            </w:r>
          </w:p>
        </w:tc>
        <w:tc>
          <w:tcPr>
            <w:tcW w:w="5528" w:type="dxa"/>
          </w:tcPr>
          <w:p w14:paraId="09026C3D" w14:textId="7CACD524" w:rsidR="00A30025" w:rsidRPr="00547478" w:rsidRDefault="00AC0448" w:rsidP="00EF5B4F">
            <w:pPr>
              <w:pStyle w:val="Guidingtext"/>
              <w:spacing w:after="120"/>
              <w:rPr>
                <w:color w:val="auto"/>
                <w:szCs w:val="22"/>
              </w:rPr>
            </w:pPr>
            <w:r>
              <w:rPr>
                <w:color w:val="auto"/>
                <w:szCs w:val="22"/>
              </w:rPr>
              <w:t xml:space="preserve">Examine </w:t>
            </w:r>
            <w:r w:rsidR="00A30025" w:rsidRPr="00547478">
              <w:rPr>
                <w:color w:val="auto"/>
                <w:szCs w:val="22"/>
              </w:rPr>
              <w:t xml:space="preserve">job roles, boundaries and reporting structures within justice organisational environments  </w:t>
            </w:r>
          </w:p>
        </w:tc>
      </w:tr>
      <w:tr w:rsidR="00A30025" w:rsidRPr="00547478" w14:paraId="5906BD46" w14:textId="77777777" w:rsidTr="00B01CD9">
        <w:trPr>
          <w:gridAfter w:val="1"/>
          <w:wAfter w:w="29" w:type="dxa"/>
        </w:trPr>
        <w:tc>
          <w:tcPr>
            <w:tcW w:w="573" w:type="dxa"/>
            <w:vMerge/>
          </w:tcPr>
          <w:p w14:paraId="1E4E20A9" w14:textId="77777777" w:rsidR="00A30025" w:rsidRPr="00547478" w:rsidRDefault="00A30025" w:rsidP="005F6610">
            <w:pPr>
              <w:pStyle w:val="Bodycopy"/>
              <w:rPr>
                <w:rFonts w:cs="Arial"/>
                <w:i/>
                <w:iCs w:val="0"/>
                <w:color w:val="auto"/>
                <w:szCs w:val="22"/>
              </w:rPr>
            </w:pPr>
          </w:p>
        </w:tc>
        <w:tc>
          <w:tcPr>
            <w:tcW w:w="2517" w:type="dxa"/>
            <w:gridSpan w:val="2"/>
            <w:vMerge/>
          </w:tcPr>
          <w:p w14:paraId="3647AF7D" w14:textId="77777777" w:rsidR="00A30025" w:rsidRPr="00B01CD9" w:rsidRDefault="00A30025" w:rsidP="005F6610">
            <w:pPr>
              <w:pStyle w:val="Bodycopy"/>
              <w:rPr>
                <w:rFonts w:cs="Arial"/>
                <w:i/>
                <w:color w:val="auto"/>
                <w:szCs w:val="22"/>
              </w:rPr>
            </w:pPr>
          </w:p>
        </w:tc>
        <w:tc>
          <w:tcPr>
            <w:tcW w:w="567" w:type="dxa"/>
          </w:tcPr>
          <w:p w14:paraId="77241BCF" w14:textId="77777777" w:rsidR="00A30025" w:rsidRPr="00547478" w:rsidRDefault="00A30025" w:rsidP="005F6610">
            <w:pPr>
              <w:pStyle w:val="Bodycopy"/>
              <w:rPr>
                <w:rFonts w:cs="Arial"/>
                <w:i/>
                <w:iCs w:val="0"/>
                <w:color w:val="auto"/>
                <w:szCs w:val="22"/>
              </w:rPr>
            </w:pPr>
            <w:r w:rsidRPr="00547478">
              <w:rPr>
                <w:rFonts w:cs="Arial"/>
                <w:i/>
                <w:color w:val="auto"/>
                <w:szCs w:val="22"/>
              </w:rPr>
              <w:t>1.4</w:t>
            </w:r>
          </w:p>
        </w:tc>
        <w:tc>
          <w:tcPr>
            <w:tcW w:w="5528" w:type="dxa"/>
          </w:tcPr>
          <w:p w14:paraId="3F4BC664" w14:textId="0D79D352" w:rsidR="00A30025" w:rsidRPr="00547478" w:rsidRDefault="00B71E34" w:rsidP="00EF5B4F">
            <w:pPr>
              <w:pStyle w:val="Guidingtext"/>
              <w:spacing w:after="120"/>
              <w:rPr>
                <w:color w:val="auto"/>
                <w:szCs w:val="22"/>
              </w:rPr>
            </w:pPr>
            <w:r>
              <w:rPr>
                <w:color w:val="auto"/>
                <w:szCs w:val="22"/>
              </w:rPr>
              <w:t>Examine</w:t>
            </w:r>
            <w:r w:rsidR="00A30025" w:rsidRPr="00547478">
              <w:rPr>
                <w:color w:val="auto"/>
                <w:szCs w:val="22"/>
              </w:rPr>
              <w:t xml:space="preserve"> strategies for recognising and responding to workplace conflict</w:t>
            </w:r>
            <w:r w:rsidR="004577C4">
              <w:rPr>
                <w:color w:val="auto"/>
                <w:szCs w:val="22"/>
              </w:rPr>
              <w:t xml:space="preserve"> in accordance with organisations policies and procedures</w:t>
            </w:r>
          </w:p>
        </w:tc>
      </w:tr>
      <w:tr w:rsidR="00A30025" w:rsidRPr="00547478" w14:paraId="530D6270" w14:textId="77777777" w:rsidTr="00B01CD9">
        <w:trPr>
          <w:gridAfter w:val="1"/>
          <w:wAfter w:w="29" w:type="dxa"/>
        </w:trPr>
        <w:tc>
          <w:tcPr>
            <w:tcW w:w="573" w:type="dxa"/>
            <w:vMerge w:val="restart"/>
          </w:tcPr>
          <w:p w14:paraId="72980330" w14:textId="77777777" w:rsidR="00A30025" w:rsidRPr="00547478" w:rsidRDefault="00A30025" w:rsidP="005F6610">
            <w:pPr>
              <w:pStyle w:val="Bodycopy"/>
              <w:rPr>
                <w:rFonts w:cs="Arial"/>
                <w:i/>
                <w:iCs w:val="0"/>
                <w:color w:val="auto"/>
                <w:szCs w:val="22"/>
              </w:rPr>
            </w:pPr>
            <w:r w:rsidRPr="00547478">
              <w:rPr>
                <w:rFonts w:cs="Arial"/>
                <w:i/>
                <w:color w:val="auto"/>
                <w:szCs w:val="22"/>
              </w:rPr>
              <w:t>2</w:t>
            </w:r>
          </w:p>
        </w:tc>
        <w:tc>
          <w:tcPr>
            <w:tcW w:w="2517" w:type="dxa"/>
            <w:gridSpan w:val="2"/>
            <w:vMerge w:val="restart"/>
          </w:tcPr>
          <w:p w14:paraId="4CBF43B2" w14:textId="15ACB367" w:rsidR="00A30025" w:rsidRPr="00B01CD9" w:rsidRDefault="00AC0448" w:rsidP="005F6610">
            <w:pPr>
              <w:rPr>
                <w:rFonts w:ascii="Arial" w:hAnsi="Arial" w:cs="Arial"/>
                <w:iCs/>
                <w:sz w:val="22"/>
                <w:szCs w:val="22"/>
              </w:rPr>
            </w:pPr>
            <w:r w:rsidRPr="00B01CD9">
              <w:rPr>
                <w:rFonts w:ascii="Arial" w:hAnsi="Arial" w:cs="Arial"/>
                <w:iCs/>
                <w:sz w:val="22"/>
                <w:szCs w:val="22"/>
              </w:rPr>
              <w:t xml:space="preserve">Review </w:t>
            </w:r>
            <w:r w:rsidR="00A30025" w:rsidRPr="00B01CD9">
              <w:rPr>
                <w:rFonts w:ascii="Arial" w:hAnsi="Arial" w:cs="Arial"/>
                <w:iCs/>
                <w:sz w:val="22"/>
                <w:szCs w:val="22"/>
              </w:rPr>
              <w:t xml:space="preserve">and report on workplace health and safety (WHS) regulations </w:t>
            </w:r>
          </w:p>
          <w:p w14:paraId="6094D5DC" w14:textId="77777777" w:rsidR="00A30025" w:rsidRPr="00B01CD9" w:rsidRDefault="00A30025" w:rsidP="005F6610">
            <w:pPr>
              <w:pStyle w:val="Guidingtext"/>
              <w:rPr>
                <w:iCs/>
                <w:color w:val="auto"/>
                <w:szCs w:val="22"/>
              </w:rPr>
            </w:pPr>
          </w:p>
        </w:tc>
        <w:tc>
          <w:tcPr>
            <w:tcW w:w="567" w:type="dxa"/>
          </w:tcPr>
          <w:p w14:paraId="48DD3CBA" w14:textId="77777777" w:rsidR="00A30025" w:rsidRPr="00547478" w:rsidRDefault="00A30025" w:rsidP="005F6610">
            <w:pPr>
              <w:pStyle w:val="Guidingtext"/>
              <w:rPr>
                <w:color w:val="auto"/>
                <w:szCs w:val="22"/>
              </w:rPr>
            </w:pPr>
            <w:r w:rsidRPr="00547478">
              <w:rPr>
                <w:color w:val="auto"/>
                <w:szCs w:val="22"/>
              </w:rPr>
              <w:t>2.1</w:t>
            </w:r>
          </w:p>
        </w:tc>
        <w:tc>
          <w:tcPr>
            <w:tcW w:w="5528" w:type="dxa"/>
          </w:tcPr>
          <w:p w14:paraId="6A6F834F" w14:textId="493AF6A6" w:rsidR="00A30025" w:rsidRPr="00547478" w:rsidRDefault="00A30025" w:rsidP="00EF5B4F">
            <w:pPr>
              <w:pStyle w:val="Guidingtext"/>
              <w:spacing w:after="120"/>
              <w:rPr>
                <w:color w:val="auto"/>
                <w:szCs w:val="22"/>
              </w:rPr>
            </w:pPr>
            <w:r w:rsidRPr="00547478">
              <w:rPr>
                <w:color w:val="auto"/>
                <w:szCs w:val="22"/>
              </w:rPr>
              <w:t xml:space="preserve">Identify relevant </w:t>
            </w:r>
            <w:r w:rsidR="004577C4">
              <w:rPr>
                <w:color w:val="auto"/>
                <w:szCs w:val="22"/>
              </w:rPr>
              <w:t xml:space="preserve">workplace </w:t>
            </w:r>
            <w:r w:rsidRPr="00547478">
              <w:rPr>
                <w:color w:val="auto"/>
                <w:szCs w:val="22"/>
              </w:rPr>
              <w:t>provisions of WHS Act, regulations and codes of practice</w:t>
            </w:r>
          </w:p>
        </w:tc>
      </w:tr>
      <w:tr w:rsidR="00A30025" w:rsidRPr="00547478" w14:paraId="32645B2D" w14:textId="77777777" w:rsidTr="00B01CD9">
        <w:trPr>
          <w:gridAfter w:val="1"/>
          <w:wAfter w:w="29" w:type="dxa"/>
        </w:trPr>
        <w:tc>
          <w:tcPr>
            <w:tcW w:w="573" w:type="dxa"/>
            <w:vMerge/>
          </w:tcPr>
          <w:p w14:paraId="43863C60" w14:textId="77777777" w:rsidR="00A30025" w:rsidRPr="00547478" w:rsidRDefault="00A30025" w:rsidP="005F6610">
            <w:pPr>
              <w:pStyle w:val="Bodycopy"/>
              <w:rPr>
                <w:rFonts w:cs="Arial"/>
                <w:i/>
                <w:iCs w:val="0"/>
                <w:color w:val="auto"/>
                <w:szCs w:val="22"/>
              </w:rPr>
            </w:pPr>
          </w:p>
        </w:tc>
        <w:tc>
          <w:tcPr>
            <w:tcW w:w="2517" w:type="dxa"/>
            <w:gridSpan w:val="2"/>
            <w:vMerge/>
          </w:tcPr>
          <w:p w14:paraId="0FC718FA" w14:textId="77777777" w:rsidR="00A30025" w:rsidRPr="00B01CD9" w:rsidRDefault="00A30025" w:rsidP="005F6610">
            <w:pPr>
              <w:pStyle w:val="Guidingtext"/>
              <w:rPr>
                <w:iCs/>
                <w:color w:val="auto"/>
                <w:szCs w:val="22"/>
              </w:rPr>
            </w:pPr>
          </w:p>
        </w:tc>
        <w:tc>
          <w:tcPr>
            <w:tcW w:w="567" w:type="dxa"/>
          </w:tcPr>
          <w:p w14:paraId="6415EA16" w14:textId="77777777" w:rsidR="00A30025" w:rsidRPr="00547478" w:rsidRDefault="00A30025" w:rsidP="005F6610">
            <w:pPr>
              <w:pStyle w:val="Guidingtext"/>
              <w:rPr>
                <w:color w:val="auto"/>
                <w:szCs w:val="22"/>
              </w:rPr>
            </w:pPr>
            <w:r w:rsidRPr="00547478">
              <w:rPr>
                <w:color w:val="auto"/>
                <w:szCs w:val="22"/>
              </w:rPr>
              <w:t>2.2</w:t>
            </w:r>
          </w:p>
        </w:tc>
        <w:tc>
          <w:tcPr>
            <w:tcW w:w="5528" w:type="dxa"/>
          </w:tcPr>
          <w:p w14:paraId="37C241D5" w14:textId="77777777" w:rsidR="00A30025" w:rsidRPr="00547478" w:rsidRDefault="00A30025" w:rsidP="00EF5B4F">
            <w:pPr>
              <w:pStyle w:val="Guidingtext"/>
              <w:spacing w:after="120"/>
              <w:rPr>
                <w:color w:val="auto"/>
                <w:szCs w:val="22"/>
              </w:rPr>
            </w:pPr>
            <w:r w:rsidRPr="00547478">
              <w:rPr>
                <w:color w:val="auto"/>
                <w:szCs w:val="22"/>
              </w:rPr>
              <w:t xml:space="preserve">Identify WHS training needs according to organisational requirements and WHS legislative and regulatory requirements in a justice environment  </w:t>
            </w:r>
          </w:p>
        </w:tc>
      </w:tr>
      <w:tr w:rsidR="00A30025" w:rsidRPr="00547478" w14:paraId="20EF71A5" w14:textId="77777777" w:rsidTr="00B01CD9">
        <w:trPr>
          <w:gridAfter w:val="1"/>
          <w:wAfter w:w="29" w:type="dxa"/>
        </w:trPr>
        <w:tc>
          <w:tcPr>
            <w:tcW w:w="573" w:type="dxa"/>
            <w:vMerge/>
          </w:tcPr>
          <w:p w14:paraId="4F0A9C2C" w14:textId="77777777" w:rsidR="00A30025" w:rsidRPr="00547478" w:rsidRDefault="00A30025" w:rsidP="005F6610">
            <w:pPr>
              <w:pStyle w:val="Bodycopy"/>
              <w:rPr>
                <w:rFonts w:cs="Arial"/>
                <w:i/>
                <w:iCs w:val="0"/>
                <w:color w:val="auto"/>
                <w:szCs w:val="22"/>
              </w:rPr>
            </w:pPr>
          </w:p>
        </w:tc>
        <w:tc>
          <w:tcPr>
            <w:tcW w:w="2517" w:type="dxa"/>
            <w:gridSpan w:val="2"/>
            <w:vMerge/>
          </w:tcPr>
          <w:p w14:paraId="6516211E" w14:textId="77777777" w:rsidR="00A30025" w:rsidRPr="00B01CD9" w:rsidRDefault="00A30025" w:rsidP="005F6610">
            <w:pPr>
              <w:pStyle w:val="Guidingtext"/>
              <w:rPr>
                <w:iCs/>
                <w:color w:val="auto"/>
                <w:szCs w:val="22"/>
              </w:rPr>
            </w:pPr>
          </w:p>
        </w:tc>
        <w:tc>
          <w:tcPr>
            <w:tcW w:w="567" w:type="dxa"/>
          </w:tcPr>
          <w:p w14:paraId="1D0173A3" w14:textId="77777777" w:rsidR="00A30025" w:rsidRPr="00547478" w:rsidRDefault="00A30025" w:rsidP="005F6610">
            <w:pPr>
              <w:pStyle w:val="Guidingtext"/>
              <w:rPr>
                <w:color w:val="auto"/>
                <w:szCs w:val="22"/>
              </w:rPr>
            </w:pPr>
            <w:r w:rsidRPr="00547478">
              <w:rPr>
                <w:color w:val="auto"/>
                <w:szCs w:val="22"/>
              </w:rPr>
              <w:t>2.3</w:t>
            </w:r>
          </w:p>
        </w:tc>
        <w:tc>
          <w:tcPr>
            <w:tcW w:w="5528" w:type="dxa"/>
          </w:tcPr>
          <w:p w14:paraId="5BBDF1BB" w14:textId="77777777" w:rsidR="00A30025" w:rsidRPr="00547478" w:rsidRDefault="00A30025" w:rsidP="00EF5B4F">
            <w:pPr>
              <w:pStyle w:val="Guidingtext"/>
              <w:spacing w:after="120"/>
              <w:rPr>
                <w:color w:val="auto"/>
                <w:szCs w:val="22"/>
              </w:rPr>
            </w:pPr>
            <w:r w:rsidRPr="00547478">
              <w:rPr>
                <w:color w:val="auto"/>
                <w:szCs w:val="22"/>
              </w:rPr>
              <w:t xml:space="preserve">Identify and report on hazards in the work area according to WHS policies, procedures and legislative and regulatory requirements </w:t>
            </w:r>
          </w:p>
        </w:tc>
      </w:tr>
      <w:tr w:rsidR="004577C4" w:rsidRPr="00547478" w14:paraId="4572ED19" w14:textId="77777777" w:rsidTr="00B01CD9">
        <w:trPr>
          <w:gridAfter w:val="1"/>
          <w:wAfter w:w="29" w:type="dxa"/>
        </w:trPr>
        <w:tc>
          <w:tcPr>
            <w:tcW w:w="573" w:type="dxa"/>
            <w:vMerge w:val="restart"/>
          </w:tcPr>
          <w:p w14:paraId="1CE79133" w14:textId="77777777" w:rsidR="004577C4" w:rsidRPr="00547478" w:rsidRDefault="004577C4" w:rsidP="005F6610">
            <w:pPr>
              <w:pStyle w:val="Bodycopy"/>
              <w:rPr>
                <w:rFonts w:cs="Arial"/>
                <w:i/>
                <w:iCs w:val="0"/>
                <w:color w:val="auto"/>
                <w:szCs w:val="22"/>
              </w:rPr>
            </w:pPr>
            <w:r w:rsidRPr="00547478">
              <w:rPr>
                <w:rFonts w:cs="Arial"/>
                <w:i/>
                <w:color w:val="auto"/>
                <w:szCs w:val="22"/>
              </w:rPr>
              <w:t>3</w:t>
            </w:r>
          </w:p>
        </w:tc>
        <w:tc>
          <w:tcPr>
            <w:tcW w:w="2517" w:type="dxa"/>
            <w:gridSpan w:val="2"/>
            <w:vMerge w:val="restart"/>
          </w:tcPr>
          <w:p w14:paraId="7ABA053A" w14:textId="1D6B3C41" w:rsidR="004577C4" w:rsidRPr="00B01CD9" w:rsidRDefault="00AC0448" w:rsidP="005F6610">
            <w:pPr>
              <w:rPr>
                <w:rFonts w:ascii="Arial" w:hAnsi="Arial" w:cs="Arial"/>
                <w:iCs/>
                <w:sz w:val="22"/>
                <w:szCs w:val="22"/>
              </w:rPr>
            </w:pPr>
            <w:r w:rsidRPr="00B01CD9">
              <w:rPr>
                <w:rFonts w:ascii="Arial" w:hAnsi="Arial" w:cs="Arial"/>
                <w:iCs/>
                <w:sz w:val="22"/>
                <w:szCs w:val="22"/>
              </w:rPr>
              <w:t xml:space="preserve">Apply </w:t>
            </w:r>
            <w:r w:rsidR="004577C4" w:rsidRPr="00B01CD9">
              <w:rPr>
                <w:rFonts w:ascii="Arial" w:hAnsi="Arial" w:cs="Arial"/>
                <w:iCs/>
                <w:sz w:val="22"/>
                <w:szCs w:val="22"/>
              </w:rPr>
              <w:t>collaborative working practices within justice environments</w:t>
            </w:r>
          </w:p>
        </w:tc>
        <w:tc>
          <w:tcPr>
            <w:tcW w:w="567" w:type="dxa"/>
          </w:tcPr>
          <w:p w14:paraId="4D6768A6" w14:textId="77777777" w:rsidR="004577C4" w:rsidRPr="00547478" w:rsidRDefault="004577C4" w:rsidP="005F6610">
            <w:pPr>
              <w:pStyle w:val="Guidingtext"/>
              <w:rPr>
                <w:color w:val="auto"/>
                <w:szCs w:val="22"/>
              </w:rPr>
            </w:pPr>
            <w:r w:rsidRPr="00547478">
              <w:rPr>
                <w:color w:val="auto"/>
                <w:szCs w:val="22"/>
              </w:rPr>
              <w:t>3.1</w:t>
            </w:r>
          </w:p>
        </w:tc>
        <w:tc>
          <w:tcPr>
            <w:tcW w:w="5528" w:type="dxa"/>
          </w:tcPr>
          <w:p w14:paraId="13267569" w14:textId="77777777" w:rsidR="004577C4" w:rsidRPr="00547478" w:rsidRDefault="004577C4" w:rsidP="00EF5B4F">
            <w:pPr>
              <w:pStyle w:val="Guidingtext"/>
              <w:spacing w:after="120"/>
              <w:rPr>
                <w:color w:val="auto"/>
                <w:szCs w:val="22"/>
              </w:rPr>
            </w:pPr>
            <w:r w:rsidRPr="00547478">
              <w:rPr>
                <w:color w:val="auto"/>
                <w:szCs w:val="22"/>
              </w:rPr>
              <w:t>Contribute to team development and working practices, incorporating personality, perceptions and attributes of self and others within justice environments</w:t>
            </w:r>
          </w:p>
        </w:tc>
      </w:tr>
      <w:tr w:rsidR="004577C4" w:rsidRPr="00547478" w14:paraId="31C5339A" w14:textId="77777777" w:rsidTr="00B01CD9">
        <w:trPr>
          <w:gridAfter w:val="1"/>
          <w:wAfter w:w="29" w:type="dxa"/>
        </w:trPr>
        <w:tc>
          <w:tcPr>
            <w:tcW w:w="573" w:type="dxa"/>
            <w:vMerge/>
          </w:tcPr>
          <w:p w14:paraId="64FEBB83" w14:textId="77777777" w:rsidR="004577C4" w:rsidRPr="00547478" w:rsidRDefault="004577C4" w:rsidP="005F6610">
            <w:pPr>
              <w:pStyle w:val="Bodycopy"/>
              <w:rPr>
                <w:rFonts w:cs="Arial"/>
                <w:i/>
                <w:iCs w:val="0"/>
                <w:color w:val="auto"/>
                <w:szCs w:val="22"/>
              </w:rPr>
            </w:pPr>
          </w:p>
        </w:tc>
        <w:tc>
          <w:tcPr>
            <w:tcW w:w="2517" w:type="dxa"/>
            <w:gridSpan w:val="2"/>
            <w:vMerge/>
          </w:tcPr>
          <w:p w14:paraId="1B6C6BDB" w14:textId="77777777" w:rsidR="004577C4" w:rsidRPr="00B26EC9" w:rsidRDefault="004577C4" w:rsidP="005F6610">
            <w:pPr>
              <w:pStyle w:val="Guidingtext"/>
              <w:rPr>
                <w:i/>
                <w:color w:val="auto"/>
                <w:szCs w:val="22"/>
              </w:rPr>
            </w:pPr>
          </w:p>
        </w:tc>
        <w:tc>
          <w:tcPr>
            <w:tcW w:w="567" w:type="dxa"/>
          </w:tcPr>
          <w:p w14:paraId="29726D2D" w14:textId="77777777" w:rsidR="004577C4" w:rsidRPr="00547478" w:rsidRDefault="004577C4" w:rsidP="005F6610">
            <w:pPr>
              <w:pStyle w:val="Guidingtext"/>
              <w:rPr>
                <w:color w:val="auto"/>
                <w:szCs w:val="22"/>
              </w:rPr>
            </w:pPr>
            <w:r w:rsidRPr="00547478">
              <w:rPr>
                <w:color w:val="auto"/>
                <w:szCs w:val="22"/>
              </w:rPr>
              <w:t>3.2</w:t>
            </w:r>
          </w:p>
        </w:tc>
        <w:tc>
          <w:tcPr>
            <w:tcW w:w="5528" w:type="dxa"/>
          </w:tcPr>
          <w:p w14:paraId="25D32F2A" w14:textId="77777777" w:rsidR="004577C4" w:rsidRPr="00547478" w:rsidRDefault="004577C4" w:rsidP="00EF5B4F">
            <w:pPr>
              <w:pStyle w:val="Guidingtext"/>
              <w:spacing w:after="120"/>
              <w:rPr>
                <w:color w:val="auto"/>
                <w:szCs w:val="22"/>
              </w:rPr>
            </w:pPr>
            <w:r w:rsidRPr="00547478">
              <w:rPr>
                <w:color w:val="auto"/>
                <w:szCs w:val="22"/>
              </w:rPr>
              <w:t>Practice justice environment communication strategies including seeking feedback</w:t>
            </w:r>
          </w:p>
        </w:tc>
      </w:tr>
      <w:tr w:rsidR="00A30025" w:rsidRPr="00547478" w14:paraId="367012A6" w14:textId="77777777" w:rsidTr="00B01CD9">
        <w:trPr>
          <w:gridAfter w:val="1"/>
          <w:wAfter w:w="29" w:type="dxa"/>
        </w:trPr>
        <w:tc>
          <w:tcPr>
            <w:tcW w:w="573" w:type="dxa"/>
            <w:vMerge w:val="restart"/>
          </w:tcPr>
          <w:p w14:paraId="75597083" w14:textId="77777777" w:rsidR="00A30025" w:rsidRPr="00547478" w:rsidRDefault="00A30025" w:rsidP="005F6610">
            <w:pPr>
              <w:pStyle w:val="Bodycopy"/>
              <w:rPr>
                <w:rFonts w:cs="Arial"/>
                <w:i/>
                <w:iCs w:val="0"/>
                <w:color w:val="auto"/>
                <w:szCs w:val="22"/>
              </w:rPr>
            </w:pPr>
            <w:r w:rsidRPr="00547478">
              <w:rPr>
                <w:rFonts w:cs="Arial"/>
                <w:i/>
                <w:color w:val="auto"/>
                <w:szCs w:val="22"/>
              </w:rPr>
              <w:lastRenderedPageBreak/>
              <w:t>4</w:t>
            </w:r>
          </w:p>
        </w:tc>
        <w:tc>
          <w:tcPr>
            <w:tcW w:w="2517" w:type="dxa"/>
            <w:gridSpan w:val="2"/>
            <w:vMerge w:val="restart"/>
          </w:tcPr>
          <w:p w14:paraId="033E3C11" w14:textId="42DC91FD" w:rsidR="00A30025" w:rsidRPr="00B01CD9" w:rsidRDefault="009C633D" w:rsidP="005F6610">
            <w:pPr>
              <w:pStyle w:val="Guidingtext"/>
              <w:rPr>
                <w:iCs/>
                <w:color w:val="auto"/>
                <w:szCs w:val="22"/>
              </w:rPr>
            </w:pPr>
            <w:r w:rsidRPr="00B01CD9">
              <w:rPr>
                <w:iCs/>
                <w:color w:val="auto"/>
                <w:szCs w:val="22"/>
              </w:rPr>
              <w:t>Recognise</w:t>
            </w:r>
            <w:r w:rsidR="00A30025" w:rsidRPr="00B01CD9">
              <w:rPr>
                <w:iCs/>
                <w:color w:val="auto"/>
                <w:szCs w:val="22"/>
              </w:rPr>
              <w:t xml:space="preserve"> risk management and apply </w:t>
            </w:r>
            <w:r w:rsidR="00CE4DF1" w:rsidRPr="00B01CD9">
              <w:rPr>
                <w:iCs/>
                <w:color w:val="auto"/>
                <w:szCs w:val="22"/>
              </w:rPr>
              <w:t>self-efficacy</w:t>
            </w:r>
            <w:r w:rsidR="00A30025" w:rsidRPr="00B01CD9">
              <w:rPr>
                <w:iCs/>
                <w:color w:val="auto"/>
                <w:szCs w:val="22"/>
              </w:rPr>
              <w:t xml:space="preserve"> and care strategies</w:t>
            </w:r>
          </w:p>
        </w:tc>
        <w:tc>
          <w:tcPr>
            <w:tcW w:w="567" w:type="dxa"/>
          </w:tcPr>
          <w:p w14:paraId="05931000" w14:textId="77777777" w:rsidR="00A30025" w:rsidRPr="00547478" w:rsidRDefault="00A30025" w:rsidP="005F6610">
            <w:pPr>
              <w:pStyle w:val="Guidingtext"/>
              <w:rPr>
                <w:color w:val="auto"/>
                <w:szCs w:val="22"/>
              </w:rPr>
            </w:pPr>
            <w:r w:rsidRPr="00547478">
              <w:rPr>
                <w:color w:val="auto"/>
                <w:szCs w:val="22"/>
              </w:rPr>
              <w:t>4.1</w:t>
            </w:r>
          </w:p>
        </w:tc>
        <w:tc>
          <w:tcPr>
            <w:tcW w:w="5528" w:type="dxa"/>
          </w:tcPr>
          <w:p w14:paraId="75D98FD7" w14:textId="77777777" w:rsidR="00A30025" w:rsidRPr="00547478" w:rsidRDefault="00A30025" w:rsidP="00EF5B4F">
            <w:pPr>
              <w:pStyle w:val="Guidingtext"/>
              <w:spacing w:after="120"/>
              <w:rPr>
                <w:color w:val="auto"/>
                <w:szCs w:val="22"/>
              </w:rPr>
            </w:pPr>
            <w:r w:rsidRPr="00547478">
              <w:rPr>
                <w:color w:val="auto"/>
                <w:szCs w:val="22"/>
              </w:rPr>
              <w:t xml:space="preserve">Identify risks specific to justice environments including trauma and violence </w:t>
            </w:r>
          </w:p>
        </w:tc>
      </w:tr>
      <w:tr w:rsidR="00A30025" w:rsidRPr="00547478" w14:paraId="58038A67" w14:textId="77777777" w:rsidTr="00B01CD9">
        <w:trPr>
          <w:gridAfter w:val="1"/>
          <w:wAfter w:w="29" w:type="dxa"/>
        </w:trPr>
        <w:tc>
          <w:tcPr>
            <w:tcW w:w="573" w:type="dxa"/>
            <w:vMerge/>
          </w:tcPr>
          <w:p w14:paraId="04883610" w14:textId="77777777" w:rsidR="00A30025" w:rsidRPr="00547478" w:rsidRDefault="00A30025" w:rsidP="005F6610">
            <w:pPr>
              <w:pStyle w:val="Bodycopy"/>
              <w:rPr>
                <w:rFonts w:cs="Arial"/>
                <w:i/>
                <w:iCs w:val="0"/>
                <w:color w:val="auto"/>
                <w:szCs w:val="22"/>
              </w:rPr>
            </w:pPr>
          </w:p>
        </w:tc>
        <w:tc>
          <w:tcPr>
            <w:tcW w:w="2517" w:type="dxa"/>
            <w:gridSpan w:val="2"/>
            <w:vMerge/>
          </w:tcPr>
          <w:p w14:paraId="788EA96C" w14:textId="77777777" w:rsidR="00A30025" w:rsidRPr="00547478" w:rsidRDefault="00A30025" w:rsidP="005F6610">
            <w:pPr>
              <w:pStyle w:val="Guidingtext"/>
              <w:rPr>
                <w:color w:val="auto"/>
                <w:szCs w:val="22"/>
              </w:rPr>
            </w:pPr>
          </w:p>
        </w:tc>
        <w:tc>
          <w:tcPr>
            <w:tcW w:w="567" w:type="dxa"/>
          </w:tcPr>
          <w:p w14:paraId="14069B7C" w14:textId="77777777" w:rsidR="00A30025" w:rsidRPr="00547478" w:rsidRDefault="00A30025" w:rsidP="005F6610">
            <w:pPr>
              <w:pStyle w:val="Guidingtext"/>
              <w:rPr>
                <w:color w:val="auto"/>
                <w:szCs w:val="22"/>
              </w:rPr>
            </w:pPr>
            <w:r w:rsidRPr="00547478">
              <w:rPr>
                <w:color w:val="auto"/>
                <w:szCs w:val="22"/>
              </w:rPr>
              <w:t>4.2</w:t>
            </w:r>
          </w:p>
        </w:tc>
        <w:tc>
          <w:tcPr>
            <w:tcW w:w="5528" w:type="dxa"/>
          </w:tcPr>
          <w:p w14:paraId="5C879247" w14:textId="77777777" w:rsidR="00A30025" w:rsidRPr="00547478" w:rsidRDefault="00A30025" w:rsidP="00EF5B4F">
            <w:pPr>
              <w:pStyle w:val="Guidingtext"/>
              <w:spacing w:after="120"/>
              <w:rPr>
                <w:color w:val="auto"/>
                <w:szCs w:val="22"/>
              </w:rPr>
            </w:pPr>
            <w:r w:rsidRPr="00547478">
              <w:rPr>
                <w:color w:val="auto"/>
                <w:szCs w:val="22"/>
              </w:rPr>
              <w:t xml:space="preserve">Identify safe work practices and strategies for managing potential workplace violence </w:t>
            </w:r>
          </w:p>
        </w:tc>
      </w:tr>
      <w:tr w:rsidR="00A30025" w:rsidRPr="00547478" w14:paraId="391F2985" w14:textId="77777777" w:rsidTr="00B01CD9">
        <w:trPr>
          <w:gridAfter w:val="1"/>
          <w:wAfter w:w="29" w:type="dxa"/>
        </w:trPr>
        <w:tc>
          <w:tcPr>
            <w:tcW w:w="573" w:type="dxa"/>
            <w:vMerge/>
          </w:tcPr>
          <w:p w14:paraId="1AE17EBE" w14:textId="77777777" w:rsidR="00A30025" w:rsidRPr="00547478" w:rsidRDefault="00A30025" w:rsidP="005F6610">
            <w:pPr>
              <w:pStyle w:val="Bodycopy"/>
              <w:rPr>
                <w:rFonts w:cs="Arial"/>
                <w:i/>
                <w:iCs w:val="0"/>
                <w:color w:val="auto"/>
                <w:szCs w:val="22"/>
              </w:rPr>
            </w:pPr>
          </w:p>
        </w:tc>
        <w:tc>
          <w:tcPr>
            <w:tcW w:w="2517" w:type="dxa"/>
            <w:gridSpan w:val="2"/>
            <w:vMerge/>
          </w:tcPr>
          <w:p w14:paraId="57C7F306" w14:textId="77777777" w:rsidR="00A30025" w:rsidRPr="00547478" w:rsidRDefault="00A30025" w:rsidP="005F6610">
            <w:pPr>
              <w:pStyle w:val="Guidingtext"/>
              <w:rPr>
                <w:color w:val="auto"/>
                <w:szCs w:val="22"/>
              </w:rPr>
            </w:pPr>
          </w:p>
        </w:tc>
        <w:tc>
          <w:tcPr>
            <w:tcW w:w="567" w:type="dxa"/>
          </w:tcPr>
          <w:p w14:paraId="2CC30945" w14:textId="77777777" w:rsidR="00A30025" w:rsidRPr="00547478" w:rsidRDefault="00A30025" w:rsidP="005F6610">
            <w:pPr>
              <w:pStyle w:val="Guidingtext"/>
              <w:rPr>
                <w:color w:val="auto"/>
                <w:szCs w:val="22"/>
              </w:rPr>
            </w:pPr>
            <w:r w:rsidRPr="00547478">
              <w:rPr>
                <w:color w:val="auto"/>
                <w:szCs w:val="22"/>
              </w:rPr>
              <w:t>4.3</w:t>
            </w:r>
          </w:p>
        </w:tc>
        <w:tc>
          <w:tcPr>
            <w:tcW w:w="5528" w:type="dxa"/>
          </w:tcPr>
          <w:p w14:paraId="5147589C" w14:textId="77777777" w:rsidR="00A30025" w:rsidRPr="00547478" w:rsidRDefault="00A30025" w:rsidP="00EF5B4F">
            <w:pPr>
              <w:pStyle w:val="Guidingtext"/>
              <w:spacing w:after="120"/>
              <w:rPr>
                <w:color w:val="auto"/>
                <w:szCs w:val="22"/>
              </w:rPr>
            </w:pPr>
            <w:r w:rsidRPr="00547478">
              <w:rPr>
                <w:color w:val="auto"/>
                <w:szCs w:val="22"/>
              </w:rPr>
              <w:t>Apply self-efficacy and self-care strategies</w:t>
            </w:r>
          </w:p>
        </w:tc>
      </w:tr>
      <w:tr w:rsidR="002F762F" w:rsidRPr="00E7516F" w14:paraId="2E22DAC1" w14:textId="77777777" w:rsidTr="00B01CD9">
        <w:tblPrEx>
          <w:tblLook w:val="04A0" w:firstRow="1" w:lastRow="0" w:firstColumn="1" w:lastColumn="0" w:noHBand="0" w:noVBand="1"/>
        </w:tblPrEx>
        <w:trPr>
          <w:trHeight w:val="469"/>
        </w:trPr>
        <w:tc>
          <w:tcPr>
            <w:tcW w:w="9214" w:type="dxa"/>
            <w:gridSpan w:val="6"/>
            <w:shd w:val="clear" w:color="auto" w:fill="auto"/>
          </w:tcPr>
          <w:p w14:paraId="5C11B392" w14:textId="77777777" w:rsidR="002F762F" w:rsidRPr="0014064C" w:rsidRDefault="002F762F" w:rsidP="005631A2">
            <w:pPr>
              <w:spacing w:before="120" w:after="120"/>
              <w:rPr>
                <w:rFonts w:ascii="Arial" w:hAnsi="Arial" w:cs="Arial"/>
                <w:b/>
                <w:sz w:val="22"/>
                <w:szCs w:val="22"/>
                <w:lang w:val="en-AU" w:eastAsia="en-US"/>
              </w:rPr>
            </w:pPr>
            <w:r w:rsidRPr="0014064C">
              <w:rPr>
                <w:rFonts w:ascii="Arial" w:hAnsi="Arial" w:cs="Arial"/>
                <w:b/>
                <w:sz w:val="22"/>
                <w:szCs w:val="22"/>
                <w:lang w:val="en-AU" w:eastAsia="en-US"/>
              </w:rPr>
              <w:t>RANGE OF CONDITIONS</w:t>
            </w:r>
          </w:p>
        </w:tc>
      </w:tr>
      <w:tr w:rsidR="002F762F" w:rsidRPr="00547478" w14:paraId="4772373C" w14:textId="77777777" w:rsidTr="00B01CD9">
        <w:tblPrEx>
          <w:tblLook w:val="04A0" w:firstRow="1" w:lastRow="0" w:firstColumn="1" w:lastColumn="0" w:noHBand="0" w:noVBand="1"/>
        </w:tblPrEx>
        <w:trPr>
          <w:trHeight w:val="469"/>
        </w:trPr>
        <w:tc>
          <w:tcPr>
            <w:tcW w:w="9214" w:type="dxa"/>
            <w:gridSpan w:val="6"/>
            <w:shd w:val="clear" w:color="auto" w:fill="auto"/>
          </w:tcPr>
          <w:p w14:paraId="0A2EFB7A" w14:textId="77777777" w:rsidR="002F762F" w:rsidRPr="0014064C" w:rsidRDefault="002F762F" w:rsidP="005631A2">
            <w:pPr>
              <w:spacing w:before="120" w:after="120"/>
              <w:rPr>
                <w:rFonts w:ascii="Arial" w:hAnsi="Arial" w:cs="Arial"/>
                <w:b/>
                <w:sz w:val="22"/>
                <w:szCs w:val="22"/>
                <w:lang w:val="en-AU" w:eastAsia="en-US"/>
              </w:rPr>
            </w:pPr>
            <w:r w:rsidRPr="0014064C">
              <w:rPr>
                <w:rFonts w:ascii="Arial" w:hAnsi="Arial" w:cs="Arial"/>
                <w:sz w:val="22"/>
                <w:szCs w:val="22"/>
              </w:rPr>
              <w:t>No range of conditions apply.</w:t>
            </w:r>
          </w:p>
        </w:tc>
      </w:tr>
      <w:tr w:rsidR="00A30025" w:rsidRPr="00547478" w14:paraId="400952A0" w14:textId="77777777" w:rsidTr="00B01CD9">
        <w:tblPrEx>
          <w:tblLook w:val="04A0" w:firstRow="1" w:lastRow="0" w:firstColumn="1" w:lastColumn="0" w:noHBand="0" w:noVBand="1"/>
        </w:tblPrEx>
        <w:trPr>
          <w:trHeight w:val="5320"/>
        </w:trPr>
        <w:tc>
          <w:tcPr>
            <w:tcW w:w="9214" w:type="dxa"/>
            <w:gridSpan w:val="6"/>
            <w:shd w:val="clear" w:color="auto" w:fill="auto"/>
          </w:tcPr>
          <w:p w14:paraId="455949DA" w14:textId="77777777" w:rsidR="00A30025" w:rsidRPr="00550DFE" w:rsidRDefault="00A30025" w:rsidP="007233B8">
            <w:pPr>
              <w:pStyle w:val="SectionCsubsection"/>
              <w:rPr>
                <w:rFonts w:cs="Arial"/>
                <w:b/>
                <w:szCs w:val="22"/>
              </w:rPr>
            </w:pPr>
            <w:r w:rsidRPr="00550DFE">
              <w:rPr>
                <w:rFonts w:cs="Arial"/>
                <w:b/>
                <w:szCs w:val="22"/>
              </w:rPr>
              <w:t>FOUNDATION SKILLS</w:t>
            </w:r>
          </w:p>
          <w:p w14:paraId="2773681A" w14:textId="50F8F632" w:rsidR="008E3FA8" w:rsidRPr="007233B8" w:rsidRDefault="00A30025" w:rsidP="007233B8">
            <w:pPr>
              <w:shd w:val="clear" w:color="auto" w:fill="FFFFFF" w:themeFill="background1"/>
              <w:spacing w:before="120" w:after="120"/>
              <w:rPr>
                <w:rFonts w:ascii="Arial" w:hAnsi="Arial" w:cs="Arial"/>
                <w:sz w:val="22"/>
                <w:szCs w:val="22"/>
                <w:lang w:val="en-AU" w:eastAsia="en-US"/>
              </w:rPr>
            </w:pPr>
            <w:r w:rsidRPr="00547478">
              <w:rPr>
                <w:rFonts w:ascii="Arial" w:hAnsi="Arial" w:cs="Arial"/>
                <w:sz w:val="22"/>
                <w:szCs w:val="22"/>
                <w:lang w:val="en-AU" w:eastAsia="en-US"/>
              </w:rPr>
              <w:t xml:space="preserve">This section describes language, literacy, numeracy and employment skills that are essential to performance and are not explicitly expressed in the performance criteria of this unit of competency.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06"/>
              <w:gridCol w:w="5953"/>
            </w:tblGrid>
            <w:tr w:rsidR="00A30025" w:rsidRPr="00547478" w14:paraId="3DDD87C0" w14:textId="77777777" w:rsidTr="008E3FA8">
              <w:tc>
                <w:tcPr>
                  <w:tcW w:w="3006" w:type="dxa"/>
                  <w:shd w:val="clear" w:color="auto" w:fill="auto"/>
                </w:tcPr>
                <w:p w14:paraId="3EB6F966" w14:textId="18BED03D" w:rsidR="00A30025" w:rsidRPr="00BD793C" w:rsidRDefault="00A30025" w:rsidP="005F6610">
                  <w:pPr>
                    <w:autoSpaceDE w:val="0"/>
                    <w:autoSpaceDN w:val="0"/>
                    <w:adjustRightInd w:val="0"/>
                    <w:spacing w:before="120" w:after="120"/>
                    <w:rPr>
                      <w:rFonts w:ascii="Arial" w:hAnsi="Arial" w:cs="Arial"/>
                      <w:b/>
                      <w:sz w:val="22"/>
                      <w:szCs w:val="22"/>
                    </w:rPr>
                  </w:pPr>
                  <w:r w:rsidRPr="00547478">
                    <w:rPr>
                      <w:rFonts w:ascii="Arial" w:hAnsi="Arial" w:cs="Arial"/>
                      <w:b/>
                      <w:sz w:val="22"/>
                      <w:szCs w:val="22"/>
                    </w:rPr>
                    <w:t>Skill</w:t>
                  </w:r>
                </w:p>
              </w:tc>
              <w:tc>
                <w:tcPr>
                  <w:tcW w:w="5953" w:type="dxa"/>
                </w:tcPr>
                <w:p w14:paraId="0C8AA4B6" w14:textId="77777777" w:rsidR="00A30025" w:rsidRPr="0014064C" w:rsidRDefault="00A30025" w:rsidP="005F6610">
                  <w:pPr>
                    <w:autoSpaceDE w:val="0"/>
                    <w:autoSpaceDN w:val="0"/>
                    <w:adjustRightInd w:val="0"/>
                    <w:spacing w:before="120" w:after="120"/>
                    <w:rPr>
                      <w:rFonts w:ascii="Arial" w:hAnsi="Arial" w:cs="Arial"/>
                      <w:b/>
                      <w:sz w:val="22"/>
                      <w:szCs w:val="22"/>
                    </w:rPr>
                  </w:pPr>
                  <w:r w:rsidRPr="00547478">
                    <w:rPr>
                      <w:rFonts w:ascii="Arial" w:hAnsi="Arial" w:cs="Arial"/>
                      <w:b/>
                      <w:sz w:val="22"/>
                      <w:szCs w:val="22"/>
                    </w:rPr>
                    <w:t>Description</w:t>
                  </w:r>
                </w:p>
              </w:tc>
            </w:tr>
            <w:tr w:rsidR="00A30025" w:rsidRPr="00547478" w14:paraId="75274FD3" w14:textId="77777777" w:rsidTr="008E3FA8">
              <w:tc>
                <w:tcPr>
                  <w:tcW w:w="3006" w:type="dxa"/>
                  <w:shd w:val="clear" w:color="auto" w:fill="auto"/>
                </w:tcPr>
                <w:p w14:paraId="76AD9BFA" w14:textId="77777777" w:rsidR="00A30025" w:rsidRPr="00547478" w:rsidRDefault="00A30025" w:rsidP="005F6610">
                  <w:pPr>
                    <w:autoSpaceDE w:val="0"/>
                    <w:autoSpaceDN w:val="0"/>
                    <w:adjustRightInd w:val="0"/>
                    <w:spacing w:before="120" w:after="120"/>
                    <w:rPr>
                      <w:rFonts w:ascii="Arial" w:hAnsi="Arial" w:cs="Arial"/>
                      <w:sz w:val="22"/>
                      <w:szCs w:val="22"/>
                    </w:rPr>
                  </w:pPr>
                  <w:r w:rsidRPr="00547478">
                    <w:rPr>
                      <w:rFonts w:ascii="Arial" w:hAnsi="Arial" w:cs="Arial"/>
                      <w:sz w:val="22"/>
                      <w:szCs w:val="22"/>
                    </w:rPr>
                    <w:t>Reading skills to:</w:t>
                  </w:r>
                </w:p>
              </w:tc>
              <w:tc>
                <w:tcPr>
                  <w:tcW w:w="5953" w:type="dxa"/>
                </w:tcPr>
                <w:p w14:paraId="7D45ADBE" w14:textId="229D9859" w:rsidR="00A30025" w:rsidRPr="0014064C" w:rsidRDefault="00A30025" w:rsidP="005F6610">
                  <w:pPr>
                    <w:autoSpaceDE w:val="0"/>
                    <w:autoSpaceDN w:val="0"/>
                    <w:adjustRightInd w:val="0"/>
                    <w:spacing w:before="120" w:after="120"/>
                    <w:rPr>
                      <w:rFonts w:ascii="Arial" w:hAnsi="Arial" w:cs="Arial"/>
                      <w:sz w:val="22"/>
                      <w:szCs w:val="22"/>
                    </w:rPr>
                  </w:pPr>
                  <w:r w:rsidRPr="00547478">
                    <w:rPr>
                      <w:rFonts w:ascii="Arial" w:hAnsi="Arial" w:cs="Arial"/>
                      <w:sz w:val="22"/>
                      <w:szCs w:val="22"/>
                    </w:rPr>
                    <w:t xml:space="preserve">read complex text incorporating criminal justice, WHS, risk management and </w:t>
                  </w:r>
                  <w:r w:rsidR="00CE4DF1" w:rsidRPr="00547478">
                    <w:rPr>
                      <w:rFonts w:ascii="Arial" w:hAnsi="Arial" w:cs="Arial"/>
                      <w:sz w:val="22"/>
                      <w:szCs w:val="22"/>
                    </w:rPr>
                    <w:t>self-management</w:t>
                  </w:r>
                  <w:r w:rsidRPr="00547478">
                    <w:rPr>
                      <w:rFonts w:ascii="Arial" w:hAnsi="Arial" w:cs="Arial"/>
                      <w:sz w:val="22"/>
                      <w:szCs w:val="22"/>
                    </w:rPr>
                    <w:t xml:space="preserve"> information</w:t>
                  </w:r>
                </w:p>
              </w:tc>
            </w:tr>
            <w:tr w:rsidR="00A30025" w:rsidRPr="00547478" w14:paraId="5ABC6A02" w14:textId="77777777" w:rsidTr="008E3FA8">
              <w:tc>
                <w:tcPr>
                  <w:tcW w:w="3006" w:type="dxa"/>
                  <w:shd w:val="clear" w:color="auto" w:fill="auto"/>
                </w:tcPr>
                <w:p w14:paraId="002E50F6" w14:textId="77777777" w:rsidR="00A30025" w:rsidRPr="00547478" w:rsidRDefault="00A30025" w:rsidP="005F6610">
                  <w:pPr>
                    <w:autoSpaceDE w:val="0"/>
                    <w:autoSpaceDN w:val="0"/>
                    <w:adjustRightInd w:val="0"/>
                    <w:spacing w:before="120" w:after="120"/>
                    <w:rPr>
                      <w:rFonts w:ascii="Arial" w:hAnsi="Arial" w:cs="Arial"/>
                      <w:sz w:val="22"/>
                      <w:szCs w:val="22"/>
                    </w:rPr>
                  </w:pPr>
                  <w:r w:rsidRPr="00547478">
                    <w:rPr>
                      <w:rFonts w:ascii="Arial" w:hAnsi="Arial" w:cs="Arial"/>
                      <w:sz w:val="22"/>
                      <w:szCs w:val="22"/>
                    </w:rPr>
                    <w:t>Writing skills to:</w:t>
                  </w:r>
                </w:p>
              </w:tc>
              <w:tc>
                <w:tcPr>
                  <w:tcW w:w="5953" w:type="dxa"/>
                </w:tcPr>
                <w:p w14:paraId="0BE491DC" w14:textId="77777777" w:rsidR="00A30025" w:rsidRPr="00547478" w:rsidRDefault="00A30025" w:rsidP="005F6610">
                  <w:pPr>
                    <w:tabs>
                      <w:tab w:val="left" w:pos="0"/>
                    </w:tabs>
                    <w:autoSpaceDE w:val="0"/>
                    <w:autoSpaceDN w:val="0"/>
                    <w:adjustRightInd w:val="0"/>
                    <w:spacing w:before="120" w:after="120"/>
                    <w:ind w:hanging="221"/>
                    <w:rPr>
                      <w:rFonts w:ascii="Arial" w:hAnsi="Arial" w:cs="Arial"/>
                      <w:sz w:val="22"/>
                      <w:szCs w:val="22"/>
                    </w:rPr>
                  </w:pPr>
                  <w:r w:rsidRPr="00547478">
                    <w:rPr>
                      <w:rFonts w:ascii="Arial" w:hAnsi="Arial" w:cs="Arial"/>
                      <w:sz w:val="22"/>
                      <w:szCs w:val="22"/>
                    </w:rPr>
                    <w:tab/>
                    <w:t>organise content and use clear and logical organisational structures for personal notes</w:t>
                  </w:r>
                </w:p>
              </w:tc>
            </w:tr>
            <w:tr w:rsidR="00A30025" w:rsidRPr="00547478" w14:paraId="130FCF11" w14:textId="77777777" w:rsidTr="008E3FA8">
              <w:tc>
                <w:tcPr>
                  <w:tcW w:w="3006" w:type="dxa"/>
                  <w:shd w:val="clear" w:color="auto" w:fill="auto"/>
                </w:tcPr>
                <w:p w14:paraId="093BA2B7" w14:textId="77777777" w:rsidR="00A30025" w:rsidRPr="00547478" w:rsidRDefault="00A30025" w:rsidP="005F6610">
                  <w:pPr>
                    <w:autoSpaceDE w:val="0"/>
                    <w:autoSpaceDN w:val="0"/>
                    <w:adjustRightInd w:val="0"/>
                    <w:spacing w:before="120" w:after="120"/>
                    <w:rPr>
                      <w:rFonts w:ascii="Arial" w:hAnsi="Arial" w:cs="Arial"/>
                      <w:sz w:val="22"/>
                      <w:szCs w:val="22"/>
                    </w:rPr>
                  </w:pPr>
                  <w:r w:rsidRPr="00547478">
                    <w:rPr>
                      <w:rFonts w:ascii="Arial" w:hAnsi="Arial" w:cs="Arial"/>
                      <w:sz w:val="22"/>
                      <w:szCs w:val="22"/>
                    </w:rPr>
                    <w:t>Oral communication skills to:</w:t>
                  </w:r>
                </w:p>
              </w:tc>
              <w:tc>
                <w:tcPr>
                  <w:tcW w:w="5953" w:type="dxa"/>
                </w:tcPr>
                <w:p w14:paraId="4FDE026C" w14:textId="77777777" w:rsidR="00A30025" w:rsidRPr="00547478" w:rsidRDefault="00A30025" w:rsidP="005F6610">
                  <w:pPr>
                    <w:autoSpaceDE w:val="0"/>
                    <w:autoSpaceDN w:val="0"/>
                    <w:adjustRightInd w:val="0"/>
                    <w:spacing w:before="120" w:after="120"/>
                    <w:rPr>
                      <w:rFonts w:ascii="Arial" w:hAnsi="Arial" w:cs="Arial"/>
                      <w:sz w:val="22"/>
                      <w:szCs w:val="22"/>
                    </w:rPr>
                  </w:pPr>
                  <w:r w:rsidRPr="00547478">
                    <w:rPr>
                      <w:rFonts w:ascii="Arial" w:hAnsi="Arial" w:cs="Arial"/>
                      <w:sz w:val="22"/>
                      <w:szCs w:val="22"/>
                    </w:rPr>
                    <w:t>listen to an oral text such as a speech, lecture and provide a reflective response</w:t>
                  </w:r>
                </w:p>
              </w:tc>
            </w:tr>
            <w:tr w:rsidR="00A30025" w:rsidRPr="00547478" w14:paraId="423E036A" w14:textId="77777777" w:rsidTr="008E3FA8">
              <w:tc>
                <w:tcPr>
                  <w:tcW w:w="3006" w:type="dxa"/>
                  <w:shd w:val="clear" w:color="auto" w:fill="auto"/>
                </w:tcPr>
                <w:p w14:paraId="60876CE1" w14:textId="77777777" w:rsidR="00A30025" w:rsidRPr="00547478" w:rsidRDefault="00A30025" w:rsidP="005F6610">
                  <w:pPr>
                    <w:autoSpaceDE w:val="0"/>
                    <w:autoSpaceDN w:val="0"/>
                    <w:adjustRightInd w:val="0"/>
                    <w:spacing w:before="120" w:after="120"/>
                    <w:rPr>
                      <w:rFonts w:ascii="Arial" w:hAnsi="Arial" w:cs="Arial"/>
                      <w:sz w:val="22"/>
                      <w:szCs w:val="22"/>
                    </w:rPr>
                  </w:pPr>
                  <w:r w:rsidRPr="00547478">
                    <w:rPr>
                      <w:rFonts w:ascii="Arial" w:hAnsi="Arial" w:cs="Arial"/>
                      <w:sz w:val="22"/>
                      <w:szCs w:val="22"/>
                    </w:rPr>
                    <w:t>Learning skills to:</w:t>
                  </w:r>
                </w:p>
              </w:tc>
              <w:tc>
                <w:tcPr>
                  <w:tcW w:w="5953" w:type="dxa"/>
                </w:tcPr>
                <w:p w14:paraId="4668EC4C" w14:textId="77777777" w:rsidR="00A30025" w:rsidRPr="00547478" w:rsidRDefault="00A30025" w:rsidP="005F6610">
                  <w:pPr>
                    <w:autoSpaceDE w:val="0"/>
                    <w:autoSpaceDN w:val="0"/>
                    <w:adjustRightInd w:val="0"/>
                    <w:spacing w:before="120" w:after="120"/>
                    <w:rPr>
                      <w:rFonts w:ascii="Arial" w:hAnsi="Arial" w:cs="Arial"/>
                      <w:sz w:val="22"/>
                      <w:szCs w:val="22"/>
                    </w:rPr>
                  </w:pPr>
                  <w:r w:rsidRPr="00547478">
                    <w:rPr>
                      <w:rFonts w:ascii="Arial" w:hAnsi="Arial" w:cs="Arial"/>
                      <w:sz w:val="22"/>
                      <w:szCs w:val="22"/>
                    </w:rPr>
                    <w:t>assess the nature and scope of new concepts and identify priorities and procedures within timeframes</w:t>
                  </w:r>
                </w:p>
              </w:tc>
            </w:tr>
          </w:tbl>
          <w:p w14:paraId="6015D13F" w14:textId="77777777" w:rsidR="00A30025" w:rsidRPr="00547478" w:rsidRDefault="00A30025" w:rsidP="005F6610">
            <w:pPr>
              <w:pStyle w:val="Guidingtext"/>
              <w:rPr>
                <w:color w:val="auto"/>
                <w:szCs w:val="22"/>
              </w:rPr>
            </w:pPr>
          </w:p>
        </w:tc>
      </w:tr>
      <w:tr w:rsidR="00A30025" w:rsidRPr="00547478" w14:paraId="1EA34842" w14:textId="77777777" w:rsidTr="00B01CD9">
        <w:tblPrEx>
          <w:tblLook w:val="04A0" w:firstRow="1" w:lastRow="0" w:firstColumn="1" w:lastColumn="0" w:noHBand="0" w:noVBand="1"/>
        </w:tblPrEx>
        <w:tc>
          <w:tcPr>
            <w:tcW w:w="2126" w:type="dxa"/>
            <w:gridSpan w:val="2"/>
            <w:shd w:val="clear" w:color="auto" w:fill="auto"/>
          </w:tcPr>
          <w:p w14:paraId="40B39DD0" w14:textId="77777777" w:rsidR="00A30025" w:rsidRPr="00550DFE" w:rsidRDefault="00A30025" w:rsidP="005F6610">
            <w:pPr>
              <w:pStyle w:val="SectionCsubsection"/>
              <w:rPr>
                <w:rFonts w:cs="Arial"/>
                <w:b/>
                <w:szCs w:val="22"/>
              </w:rPr>
            </w:pPr>
            <w:r w:rsidRPr="00550DFE">
              <w:rPr>
                <w:rFonts w:cs="Arial"/>
                <w:b/>
                <w:szCs w:val="22"/>
              </w:rPr>
              <w:t>UNIT MAPPING INFORMATION</w:t>
            </w:r>
          </w:p>
        </w:tc>
        <w:tc>
          <w:tcPr>
            <w:tcW w:w="7088" w:type="dxa"/>
            <w:gridSpan w:val="4"/>
            <w:shd w:val="clear" w:color="auto" w:fill="auto"/>
          </w:tcPr>
          <w:tbl>
            <w:tblPr>
              <w:tblW w:w="6694" w:type="dxa"/>
              <w:tblBorders>
                <w:top w:val="single" w:sz="6" w:space="0" w:color="333333"/>
                <w:bottom w:val="single" w:sz="6" w:space="0" w:color="333333"/>
                <w:insideH w:val="single" w:sz="6" w:space="0" w:color="333333"/>
                <w:insideV w:val="single" w:sz="6" w:space="0" w:color="333333"/>
              </w:tblBorders>
              <w:tblLayout w:type="fixed"/>
              <w:tblCellMar>
                <w:left w:w="0" w:type="dxa"/>
                <w:right w:w="0" w:type="dxa"/>
              </w:tblCellMar>
              <w:tblLook w:val="04A0" w:firstRow="1" w:lastRow="0" w:firstColumn="1" w:lastColumn="0" w:noHBand="0" w:noVBand="1"/>
            </w:tblPr>
            <w:tblGrid>
              <w:gridCol w:w="2300"/>
              <w:gridCol w:w="2268"/>
              <w:gridCol w:w="2126"/>
            </w:tblGrid>
            <w:tr w:rsidR="00A30025" w:rsidRPr="00547478" w14:paraId="0ACC01D3" w14:textId="77777777" w:rsidTr="005F6610">
              <w:tc>
                <w:tcPr>
                  <w:tcW w:w="2300" w:type="dxa"/>
                  <w:tcMar>
                    <w:top w:w="30" w:type="dxa"/>
                    <w:left w:w="30" w:type="dxa"/>
                    <w:bottom w:w="30" w:type="dxa"/>
                    <w:right w:w="30" w:type="dxa"/>
                  </w:tcMar>
                  <w:hideMark/>
                </w:tcPr>
                <w:p w14:paraId="10371B08" w14:textId="77777777" w:rsidR="00A30025" w:rsidRPr="00547478" w:rsidRDefault="00A30025" w:rsidP="005F6610">
                  <w:pPr>
                    <w:spacing w:before="120" w:after="120"/>
                    <w:rPr>
                      <w:rFonts w:ascii="Arial" w:hAnsi="Arial" w:cs="Arial"/>
                      <w:sz w:val="22"/>
                      <w:szCs w:val="22"/>
                    </w:rPr>
                  </w:pPr>
                  <w:r w:rsidRPr="00547478">
                    <w:rPr>
                      <w:rFonts w:ascii="Arial" w:hAnsi="Arial" w:cs="Arial"/>
                      <w:sz w:val="22"/>
                      <w:szCs w:val="22"/>
                    </w:rPr>
                    <w:t>Code and Title</w:t>
                  </w:r>
                </w:p>
                <w:p w14:paraId="2D14A905" w14:textId="77777777" w:rsidR="00A30025" w:rsidRPr="00547478" w:rsidRDefault="00A30025" w:rsidP="005F6610">
                  <w:pPr>
                    <w:spacing w:before="120" w:after="120"/>
                    <w:rPr>
                      <w:rFonts w:ascii="Arial" w:hAnsi="Arial" w:cs="Arial"/>
                      <w:sz w:val="22"/>
                      <w:szCs w:val="22"/>
                    </w:rPr>
                  </w:pPr>
                  <w:r w:rsidRPr="00547478">
                    <w:rPr>
                      <w:rFonts w:ascii="Arial" w:hAnsi="Arial" w:cs="Arial"/>
                      <w:sz w:val="22"/>
                      <w:szCs w:val="22"/>
                    </w:rPr>
                    <w:t>Current Version</w:t>
                  </w:r>
                </w:p>
              </w:tc>
              <w:tc>
                <w:tcPr>
                  <w:tcW w:w="2268" w:type="dxa"/>
                  <w:tcMar>
                    <w:top w:w="30" w:type="dxa"/>
                    <w:left w:w="30" w:type="dxa"/>
                    <w:bottom w:w="30" w:type="dxa"/>
                    <w:right w:w="30" w:type="dxa"/>
                  </w:tcMar>
                  <w:hideMark/>
                </w:tcPr>
                <w:p w14:paraId="0CA4F79E" w14:textId="77777777" w:rsidR="00A30025" w:rsidRPr="00547478" w:rsidRDefault="00A30025" w:rsidP="005F6610">
                  <w:pPr>
                    <w:spacing w:before="120" w:after="120"/>
                    <w:rPr>
                      <w:rFonts w:ascii="Arial" w:hAnsi="Arial" w:cs="Arial"/>
                      <w:sz w:val="22"/>
                      <w:szCs w:val="22"/>
                    </w:rPr>
                  </w:pPr>
                  <w:r w:rsidRPr="00547478">
                    <w:rPr>
                      <w:rFonts w:ascii="Arial" w:hAnsi="Arial" w:cs="Arial"/>
                      <w:sz w:val="22"/>
                      <w:szCs w:val="22"/>
                    </w:rPr>
                    <w:t>Code and Title</w:t>
                  </w:r>
                </w:p>
                <w:p w14:paraId="2FBC10DC" w14:textId="77777777" w:rsidR="00A30025" w:rsidRPr="00547478" w:rsidRDefault="00A30025" w:rsidP="005F6610">
                  <w:pPr>
                    <w:spacing w:before="120" w:after="120"/>
                    <w:rPr>
                      <w:rFonts w:ascii="Arial" w:hAnsi="Arial" w:cs="Arial"/>
                      <w:sz w:val="22"/>
                      <w:szCs w:val="22"/>
                    </w:rPr>
                  </w:pPr>
                  <w:r w:rsidRPr="00547478">
                    <w:rPr>
                      <w:rFonts w:ascii="Arial" w:hAnsi="Arial" w:cs="Arial"/>
                      <w:sz w:val="22"/>
                      <w:szCs w:val="22"/>
                    </w:rPr>
                    <w:t>Previous Version</w:t>
                  </w:r>
                </w:p>
              </w:tc>
              <w:tc>
                <w:tcPr>
                  <w:tcW w:w="2126" w:type="dxa"/>
                  <w:tcMar>
                    <w:top w:w="30" w:type="dxa"/>
                    <w:left w:w="30" w:type="dxa"/>
                    <w:bottom w:w="30" w:type="dxa"/>
                    <w:right w:w="30" w:type="dxa"/>
                  </w:tcMar>
                  <w:hideMark/>
                </w:tcPr>
                <w:p w14:paraId="5CDFA50E" w14:textId="77777777" w:rsidR="00A30025" w:rsidRPr="00547478" w:rsidRDefault="00A30025" w:rsidP="005F6610">
                  <w:pPr>
                    <w:spacing w:before="120" w:after="120"/>
                    <w:rPr>
                      <w:rFonts w:ascii="Arial" w:hAnsi="Arial" w:cs="Arial"/>
                      <w:sz w:val="22"/>
                      <w:szCs w:val="22"/>
                    </w:rPr>
                  </w:pPr>
                  <w:r w:rsidRPr="00547478">
                    <w:rPr>
                      <w:rFonts w:ascii="Arial" w:hAnsi="Arial" w:cs="Arial"/>
                      <w:sz w:val="22"/>
                      <w:szCs w:val="22"/>
                    </w:rPr>
                    <w:t>Comments</w:t>
                  </w:r>
                </w:p>
              </w:tc>
            </w:tr>
            <w:tr w:rsidR="00A30025" w:rsidRPr="00547478" w14:paraId="7E6B17D5" w14:textId="77777777" w:rsidTr="005F6610">
              <w:tc>
                <w:tcPr>
                  <w:tcW w:w="2300" w:type="dxa"/>
                  <w:tcMar>
                    <w:top w:w="30" w:type="dxa"/>
                    <w:left w:w="30" w:type="dxa"/>
                    <w:bottom w:w="30" w:type="dxa"/>
                    <w:right w:w="30" w:type="dxa"/>
                  </w:tcMar>
                  <w:hideMark/>
                </w:tcPr>
                <w:p w14:paraId="7E3012D5" w14:textId="77777777" w:rsidR="00FD70F7" w:rsidRDefault="00FD70F7" w:rsidP="005F6610">
                  <w:pPr>
                    <w:spacing w:before="120" w:after="120"/>
                    <w:rPr>
                      <w:rFonts w:ascii="Arial" w:hAnsi="Arial" w:cs="Arial"/>
                      <w:bCs/>
                      <w:iCs/>
                      <w:sz w:val="22"/>
                      <w:szCs w:val="22"/>
                      <w:lang w:val="en-AU" w:eastAsia="en-US"/>
                    </w:rPr>
                  </w:pPr>
                  <w:r w:rsidRPr="00FD70F7">
                    <w:rPr>
                      <w:rFonts w:ascii="Arial" w:hAnsi="Arial" w:cs="Arial"/>
                      <w:bCs/>
                      <w:iCs/>
                      <w:sz w:val="22"/>
                      <w:szCs w:val="22"/>
                      <w:lang w:val="en-AU" w:eastAsia="en-US"/>
                    </w:rPr>
                    <w:t>VU23174</w:t>
                  </w:r>
                </w:p>
                <w:p w14:paraId="65C28554" w14:textId="17FA7390" w:rsidR="00A30025" w:rsidRPr="00EF5B4F" w:rsidRDefault="00A30025" w:rsidP="005F6610">
                  <w:pPr>
                    <w:spacing w:before="120" w:after="120"/>
                    <w:rPr>
                      <w:rFonts w:ascii="Arial" w:hAnsi="Arial" w:cs="Arial"/>
                      <w:bCs/>
                      <w:sz w:val="22"/>
                      <w:szCs w:val="22"/>
                    </w:rPr>
                  </w:pPr>
                  <w:r w:rsidRPr="00EF5B4F">
                    <w:rPr>
                      <w:rFonts w:ascii="Arial" w:hAnsi="Arial" w:cs="Arial"/>
                      <w:bCs/>
                      <w:sz w:val="22"/>
                      <w:szCs w:val="22"/>
                    </w:rPr>
                    <w:t>Apply self-management and workplace health and safety (WHS) strategies in the justice environment</w:t>
                  </w:r>
                </w:p>
              </w:tc>
              <w:tc>
                <w:tcPr>
                  <w:tcW w:w="2268" w:type="dxa"/>
                  <w:tcMar>
                    <w:top w:w="30" w:type="dxa"/>
                    <w:left w:w="30" w:type="dxa"/>
                    <w:bottom w:w="30" w:type="dxa"/>
                    <w:right w:w="30" w:type="dxa"/>
                  </w:tcMar>
                  <w:hideMark/>
                </w:tcPr>
                <w:p w14:paraId="7281D821" w14:textId="77777777" w:rsidR="00A30025" w:rsidRPr="00EF5B4F" w:rsidRDefault="00A30025" w:rsidP="005F6610">
                  <w:pPr>
                    <w:pStyle w:val="Standard"/>
                    <w:rPr>
                      <w:rFonts w:cs="Arial"/>
                      <w:b w:val="0"/>
                      <w:bCs/>
                      <w:color w:val="auto"/>
                      <w:szCs w:val="22"/>
                    </w:rPr>
                  </w:pPr>
                  <w:r w:rsidRPr="00EF5B4F">
                    <w:rPr>
                      <w:rFonts w:cs="Arial"/>
                      <w:b w:val="0"/>
                      <w:bCs/>
                      <w:color w:val="auto"/>
                      <w:szCs w:val="22"/>
                    </w:rPr>
                    <w:t>VU21918</w:t>
                  </w:r>
                </w:p>
                <w:p w14:paraId="7A4D6A6A" w14:textId="77777777" w:rsidR="00A30025" w:rsidRPr="00973547" w:rsidRDefault="00A30025" w:rsidP="005F6610">
                  <w:pPr>
                    <w:spacing w:before="120" w:after="120"/>
                    <w:rPr>
                      <w:rFonts w:ascii="Arial" w:hAnsi="Arial" w:cs="Arial"/>
                      <w:bCs/>
                      <w:sz w:val="22"/>
                      <w:szCs w:val="22"/>
                    </w:rPr>
                  </w:pPr>
                  <w:r w:rsidRPr="00EF5B4F">
                    <w:rPr>
                      <w:rFonts w:ascii="Arial" w:hAnsi="Arial" w:cs="Arial"/>
                      <w:bCs/>
                      <w:sz w:val="22"/>
                      <w:szCs w:val="22"/>
                    </w:rPr>
                    <w:t>Apply self-management and workplace safety strategies in the justice environment</w:t>
                  </w:r>
                </w:p>
              </w:tc>
              <w:tc>
                <w:tcPr>
                  <w:tcW w:w="2126" w:type="dxa"/>
                  <w:tcMar>
                    <w:top w:w="30" w:type="dxa"/>
                    <w:left w:w="30" w:type="dxa"/>
                    <w:bottom w:w="30" w:type="dxa"/>
                    <w:right w:w="30" w:type="dxa"/>
                  </w:tcMar>
                  <w:hideMark/>
                </w:tcPr>
                <w:p w14:paraId="06F84B3D" w14:textId="77777777" w:rsidR="00A30025" w:rsidRPr="00547478" w:rsidRDefault="00A30025" w:rsidP="005F6610">
                  <w:pPr>
                    <w:spacing w:before="120" w:after="120"/>
                    <w:rPr>
                      <w:rFonts w:ascii="Arial" w:hAnsi="Arial" w:cs="Arial"/>
                      <w:sz w:val="22"/>
                      <w:szCs w:val="22"/>
                    </w:rPr>
                  </w:pPr>
                  <w:r w:rsidRPr="00547478">
                    <w:rPr>
                      <w:rFonts w:ascii="Arial" w:hAnsi="Arial" w:cs="Arial"/>
                      <w:sz w:val="22"/>
                      <w:szCs w:val="22"/>
                    </w:rPr>
                    <w:t>Equivalent</w:t>
                  </w:r>
                </w:p>
              </w:tc>
            </w:tr>
          </w:tbl>
          <w:p w14:paraId="6D7E3AD1" w14:textId="77777777" w:rsidR="00A30025" w:rsidRPr="00547478" w:rsidRDefault="00A30025" w:rsidP="005F6610">
            <w:pPr>
              <w:pStyle w:val="Bodycopy"/>
              <w:rPr>
                <w:rFonts w:cs="Arial"/>
                <w:i/>
                <w:color w:val="auto"/>
                <w:szCs w:val="22"/>
              </w:rPr>
            </w:pPr>
          </w:p>
        </w:tc>
      </w:tr>
    </w:tbl>
    <w:p w14:paraId="7917C7D7" w14:textId="77777777" w:rsidR="00A30025" w:rsidRPr="00547478" w:rsidRDefault="00A30025" w:rsidP="005F6610">
      <w:pPr>
        <w:rPr>
          <w:rFonts w:ascii="Arial" w:hAnsi="Arial" w:cs="Arial"/>
          <w:sz w:val="22"/>
          <w:szCs w:val="22"/>
        </w:rPr>
      </w:pPr>
    </w:p>
    <w:p w14:paraId="205A8855" w14:textId="77777777" w:rsidR="00A30025" w:rsidRPr="00547478" w:rsidRDefault="00A30025" w:rsidP="005F6610">
      <w:pPr>
        <w:rPr>
          <w:rFonts w:ascii="Arial" w:hAnsi="Arial" w:cs="Arial"/>
          <w:sz w:val="22"/>
          <w:szCs w:val="22"/>
        </w:rPr>
      </w:pPr>
    </w:p>
    <w:p w14:paraId="4C2CD6DB" w14:textId="77777777" w:rsidR="00A30025" w:rsidRPr="00547478" w:rsidRDefault="00A30025" w:rsidP="005F6610">
      <w:pPr>
        <w:rPr>
          <w:rFonts w:ascii="Arial" w:hAnsi="Arial" w:cs="Arial"/>
          <w:sz w:val="22"/>
          <w:szCs w:val="22"/>
        </w:rPr>
      </w:pPr>
      <w:r w:rsidRPr="00547478">
        <w:rPr>
          <w:rFonts w:ascii="Arial" w:hAnsi="Arial" w:cs="Arial"/>
          <w:sz w:val="22"/>
          <w:szCs w:val="22"/>
        </w:rPr>
        <w:br w:type="page"/>
      </w:r>
    </w:p>
    <w:p w14:paraId="6F3B6F50" w14:textId="77777777" w:rsidR="00A30025" w:rsidRPr="00547478" w:rsidRDefault="00A30025" w:rsidP="00FA2A3F">
      <w:pPr>
        <w:spacing w:after="160"/>
        <w:ind w:left="142"/>
        <w:rPr>
          <w:rFonts w:ascii="Arial" w:hAnsi="Arial" w:cs="Arial"/>
          <w:b/>
          <w:sz w:val="22"/>
          <w:szCs w:val="22"/>
        </w:rPr>
      </w:pPr>
      <w:r w:rsidRPr="00547478">
        <w:rPr>
          <w:rFonts w:ascii="Arial" w:hAnsi="Arial" w:cs="Arial"/>
          <w:b/>
          <w:sz w:val="22"/>
          <w:szCs w:val="22"/>
        </w:rPr>
        <w:lastRenderedPageBreak/>
        <w:t xml:space="preserve">Assessment Requirements </w:t>
      </w:r>
    </w:p>
    <w:tbl>
      <w:tblPr>
        <w:tblW w:w="921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0"/>
        <w:gridCol w:w="7274"/>
      </w:tblGrid>
      <w:tr w:rsidR="00A30025" w:rsidRPr="008E3FA8" w14:paraId="5CF2663F" w14:textId="77777777" w:rsidTr="004A6A24">
        <w:tc>
          <w:tcPr>
            <w:tcW w:w="1940" w:type="dxa"/>
            <w:shd w:val="clear" w:color="auto" w:fill="auto"/>
          </w:tcPr>
          <w:p w14:paraId="311F4966" w14:textId="4E13B1DE" w:rsidR="00A30025" w:rsidRPr="008E3FA8" w:rsidRDefault="00A30025" w:rsidP="008E3FA8">
            <w:pPr>
              <w:pStyle w:val="SectionCsubsection"/>
              <w:spacing w:beforeLines="120" w:before="288" w:afterLines="120" w:after="288"/>
              <w:rPr>
                <w:rFonts w:cs="Arial"/>
                <w:b/>
                <w:szCs w:val="22"/>
              </w:rPr>
            </w:pPr>
            <w:r w:rsidRPr="00547478">
              <w:rPr>
                <w:rFonts w:cs="Arial"/>
                <w:b/>
                <w:szCs w:val="22"/>
              </w:rPr>
              <w:t>TITLE</w:t>
            </w:r>
          </w:p>
        </w:tc>
        <w:tc>
          <w:tcPr>
            <w:tcW w:w="7274" w:type="dxa"/>
            <w:shd w:val="clear" w:color="auto" w:fill="auto"/>
          </w:tcPr>
          <w:p w14:paraId="40E64503" w14:textId="259FF31A" w:rsidR="00A30025" w:rsidRPr="008E3FA8" w:rsidRDefault="00A30025" w:rsidP="008E3FA8">
            <w:pPr>
              <w:pStyle w:val="SectionCsubsection"/>
              <w:spacing w:beforeLines="120" w:before="288" w:afterLines="120" w:after="288"/>
              <w:rPr>
                <w:rFonts w:cs="Arial"/>
                <w:b/>
                <w:szCs w:val="22"/>
              </w:rPr>
            </w:pPr>
            <w:r w:rsidRPr="008E3FA8">
              <w:rPr>
                <w:rFonts w:cs="Arial"/>
                <w:b/>
                <w:szCs w:val="22"/>
              </w:rPr>
              <w:t xml:space="preserve">Assessment Requirements for </w:t>
            </w:r>
            <w:r w:rsidR="00FD70F7" w:rsidRPr="00FD70F7">
              <w:rPr>
                <w:rFonts w:cs="Arial"/>
                <w:b/>
                <w:szCs w:val="22"/>
              </w:rPr>
              <w:t>VU23174</w:t>
            </w:r>
            <w:r w:rsidRPr="008E3FA8">
              <w:rPr>
                <w:rFonts w:cs="Arial"/>
                <w:b/>
                <w:szCs w:val="22"/>
              </w:rPr>
              <w:t xml:space="preserve"> Apply self-management and workplace </w:t>
            </w:r>
            <w:r w:rsidR="00A20C36" w:rsidRPr="008E3FA8">
              <w:rPr>
                <w:rFonts w:cs="Arial"/>
                <w:b/>
                <w:szCs w:val="22"/>
              </w:rPr>
              <w:t xml:space="preserve">health and </w:t>
            </w:r>
            <w:r w:rsidRPr="008E3FA8">
              <w:rPr>
                <w:rFonts w:cs="Arial"/>
                <w:b/>
                <w:szCs w:val="22"/>
              </w:rPr>
              <w:t>safety</w:t>
            </w:r>
            <w:r w:rsidR="00A20C36" w:rsidRPr="008E3FA8">
              <w:rPr>
                <w:rFonts w:cs="Arial"/>
                <w:b/>
                <w:szCs w:val="22"/>
              </w:rPr>
              <w:t xml:space="preserve"> (WHS)</w:t>
            </w:r>
            <w:r w:rsidRPr="008E3FA8">
              <w:rPr>
                <w:rFonts w:cs="Arial"/>
                <w:b/>
                <w:szCs w:val="22"/>
              </w:rPr>
              <w:t xml:space="preserve"> strategies in the justice environment</w:t>
            </w:r>
          </w:p>
        </w:tc>
      </w:tr>
      <w:tr w:rsidR="00A30025" w:rsidRPr="00547478" w14:paraId="76DF19AD" w14:textId="77777777" w:rsidTr="004A6A24">
        <w:tc>
          <w:tcPr>
            <w:tcW w:w="1940" w:type="dxa"/>
            <w:shd w:val="clear" w:color="auto" w:fill="auto"/>
          </w:tcPr>
          <w:p w14:paraId="5A4956C7" w14:textId="77777777" w:rsidR="00A30025" w:rsidRPr="00547478" w:rsidRDefault="00A30025" w:rsidP="005F6610">
            <w:pPr>
              <w:spacing w:before="120"/>
              <w:rPr>
                <w:rFonts w:ascii="Arial" w:hAnsi="Arial" w:cs="Arial"/>
                <w:b/>
                <w:sz w:val="22"/>
                <w:szCs w:val="22"/>
              </w:rPr>
            </w:pPr>
            <w:r w:rsidRPr="00547478">
              <w:rPr>
                <w:rFonts w:ascii="Arial" w:hAnsi="Arial" w:cs="Arial"/>
                <w:b/>
                <w:sz w:val="22"/>
                <w:szCs w:val="22"/>
              </w:rPr>
              <w:t>PERFORMANCE EVIDENCE</w:t>
            </w:r>
          </w:p>
          <w:p w14:paraId="4A92EC9B" w14:textId="77777777" w:rsidR="00A30025" w:rsidRPr="00547478" w:rsidRDefault="00A30025" w:rsidP="005F6610">
            <w:pPr>
              <w:spacing w:after="120"/>
              <w:rPr>
                <w:rFonts w:ascii="Arial" w:hAnsi="Arial" w:cs="Arial"/>
                <w:b/>
                <w:sz w:val="22"/>
                <w:szCs w:val="22"/>
              </w:rPr>
            </w:pPr>
          </w:p>
        </w:tc>
        <w:tc>
          <w:tcPr>
            <w:tcW w:w="7274" w:type="dxa"/>
            <w:shd w:val="clear" w:color="auto" w:fill="auto"/>
          </w:tcPr>
          <w:p w14:paraId="37B59A75" w14:textId="77777777" w:rsidR="004C119B" w:rsidRDefault="004C119B" w:rsidP="004C119B">
            <w:pPr>
              <w:pStyle w:val="SIText"/>
              <w:spacing w:before="120" w:after="120"/>
              <w:rPr>
                <w:rStyle w:val="SITemporaryText-red"/>
                <w:rFonts w:cs="Arial"/>
                <w:color w:val="auto"/>
              </w:rPr>
            </w:pPr>
            <w:r w:rsidRPr="0014064C">
              <w:rPr>
                <w:rStyle w:val="SITemporaryText-red"/>
                <w:rFonts w:cs="Arial"/>
                <w:color w:val="auto"/>
              </w:rPr>
              <w:t>The candidate must demonstrate the ability to complete the tasks outlined in the elements, performance criteria and foundation skills of this unit.</w:t>
            </w:r>
            <w:r w:rsidRPr="00177815">
              <w:rPr>
                <w:rStyle w:val="SITemporaryText-red"/>
                <w:rFonts w:cs="Arial"/>
                <w:color w:val="auto"/>
              </w:rPr>
              <w:t xml:space="preserve"> </w:t>
            </w:r>
          </w:p>
          <w:p w14:paraId="4CF35338" w14:textId="77777777" w:rsidR="004C119B" w:rsidRPr="00547478" w:rsidRDefault="004C119B" w:rsidP="004C119B">
            <w:pPr>
              <w:pStyle w:val="SIText"/>
              <w:spacing w:before="120" w:after="120"/>
              <w:rPr>
                <w:rStyle w:val="SITemporaryText-red"/>
                <w:rFonts w:cs="Arial"/>
                <w:color w:val="auto"/>
              </w:rPr>
            </w:pPr>
            <w:r w:rsidRPr="00547478">
              <w:rPr>
                <w:rStyle w:val="SITemporaryText-red"/>
                <w:rFonts w:cs="Arial"/>
                <w:color w:val="auto"/>
              </w:rPr>
              <w:t xml:space="preserve">In doing so the </w:t>
            </w:r>
            <w:r>
              <w:rPr>
                <w:rStyle w:val="SITemporaryText-red"/>
                <w:rFonts w:cs="Arial"/>
                <w:color w:val="auto"/>
              </w:rPr>
              <w:t>c</w:t>
            </w:r>
            <w:r w:rsidRPr="00177815">
              <w:rPr>
                <w:rStyle w:val="SITemporaryText-red"/>
                <w:rFonts w:cs="Arial"/>
                <w:color w:val="auto"/>
              </w:rPr>
              <w:t>andidate</w:t>
            </w:r>
            <w:r w:rsidRPr="00547478">
              <w:rPr>
                <w:rStyle w:val="SITemporaryText-red"/>
                <w:rFonts w:cs="Arial"/>
                <w:color w:val="auto"/>
              </w:rPr>
              <w:t xml:space="preserve"> must:</w:t>
            </w:r>
          </w:p>
          <w:p w14:paraId="7E74F118" w14:textId="77777777" w:rsidR="00A30025" w:rsidRPr="00547478" w:rsidRDefault="00A30025" w:rsidP="00565C71">
            <w:pPr>
              <w:pStyle w:val="ListBullet2"/>
              <w:numPr>
                <w:ilvl w:val="0"/>
                <w:numId w:val="25"/>
              </w:numPr>
              <w:tabs>
                <w:tab w:val="left" w:pos="988"/>
              </w:tabs>
              <w:ind w:left="464" w:hanging="425"/>
              <w:contextualSpacing w:val="0"/>
              <w:rPr>
                <w:rFonts w:cs="Arial"/>
                <w:szCs w:val="22"/>
              </w:rPr>
            </w:pPr>
            <w:r w:rsidRPr="00547478">
              <w:rPr>
                <w:rFonts w:cs="Arial"/>
                <w:szCs w:val="22"/>
              </w:rPr>
              <w:t xml:space="preserve">analyse two models of organisational and reporting structures, incorporating culture, roles, strategies for recognising and responding to workplace conflict and functions for their relevance to justice environments </w:t>
            </w:r>
          </w:p>
          <w:p w14:paraId="67521A9B" w14:textId="77777777" w:rsidR="00A30025" w:rsidRPr="00547478" w:rsidRDefault="00A30025" w:rsidP="00565C71">
            <w:pPr>
              <w:pStyle w:val="ListBullet2"/>
              <w:numPr>
                <w:ilvl w:val="0"/>
                <w:numId w:val="25"/>
              </w:numPr>
              <w:tabs>
                <w:tab w:val="left" w:pos="988"/>
              </w:tabs>
              <w:ind w:left="464" w:hanging="425"/>
              <w:contextualSpacing w:val="0"/>
              <w:rPr>
                <w:rFonts w:cs="Arial"/>
                <w:szCs w:val="22"/>
              </w:rPr>
            </w:pPr>
            <w:r w:rsidRPr="00547478">
              <w:rPr>
                <w:rFonts w:cs="Arial"/>
                <w:szCs w:val="22"/>
              </w:rPr>
              <w:t xml:space="preserve">Identify and report on workplace health and safety (WHS) regulations and risk management strategies for two scenarios </w:t>
            </w:r>
          </w:p>
          <w:p w14:paraId="53D393EF" w14:textId="77777777" w:rsidR="00A30025" w:rsidRPr="00547478" w:rsidRDefault="00A30025" w:rsidP="00565C71">
            <w:pPr>
              <w:pStyle w:val="ListBullet2"/>
              <w:numPr>
                <w:ilvl w:val="0"/>
                <w:numId w:val="25"/>
              </w:numPr>
              <w:tabs>
                <w:tab w:val="left" w:pos="988"/>
              </w:tabs>
              <w:ind w:left="464" w:hanging="425"/>
              <w:contextualSpacing w:val="0"/>
              <w:rPr>
                <w:rFonts w:cs="Arial"/>
                <w:b/>
                <w:bCs/>
                <w:szCs w:val="22"/>
              </w:rPr>
            </w:pPr>
            <w:r w:rsidRPr="00547478">
              <w:rPr>
                <w:rFonts w:cs="Arial"/>
                <w:szCs w:val="22"/>
              </w:rPr>
              <w:t>display the practise of self-efficacy and self-care strategies for two scenarios.</w:t>
            </w:r>
          </w:p>
        </w:tc>
      </w:tr>
      <w:tr w:rsidR="00A30025" w:rsidRPr="00547478" w14:paraId="4398E858" w14:textId="77777777" w:rsidTr="004A6A24">
        <w:tc>
          <w:tcPr>
            <w:tcW w:w="1940" w:type="dxa"/>
            <w:shd w:val="clear" w:color="auto" w:fill="auto"/>
          </w:tcPr>
          <w:p w14:paraId="67E90A97" w14:textId="77777777" w:rsidR="00A30025" w:rsidRPr="00547478" w:rsidRDefault="00A30025" w:rsidP="005F6610">
            <w:pPr>
              <w:spacing w:before="120"/>
              <w:rPr>
                <w:rFonts w:ascii="Arial" w:hAnsi="Arial" w:cs="Arial"/>
                <w:b/>
                <w:sz w:val="22"/>
                <w:szCs w:val="22"/>
              </w:rPr>
            </w:pPr>
            <w:r w:rsidRPr="00547478">
              <w:rPr>
                <w:rFonts w:ascii="Arial" w:hAnsi="Arial" w:cs="Arial"/>
                <w:b/>
                <w:sz w:val="22"/>
                <w:szCs w:val="22"/>
              </w:rPr>
              <w:t>KNOWLEDGE EVIDENCE</w:t>
            </w:r>
          </w:p>
          <w:p w14:paraId="72482FB9" w14:textId="77777777" w:rsidR="00A30025" w:rsidRPr="00547478" w:rsidRDefault="00A30025" w:rsidP="005F6610">
            <w:pPr>
              <w:spacing w:after="120"/>
              <w:rPr>
                <w:rFonts w:ascii="Arial" w:hAnsi="Arial" w:cs="Arial"/>
                <w:b/>
                <w:sz w:val="22"/>
                <w:szCs w:val="22"/>
              </w:rPr>
            </w:pPr>
          </w:p>
        </w:tc>
        <w:tc>
          <w:tcPr>
            <w:tcW w:w="7274" w:type="dxa"/>
            <w:shd w:val="clear" w:color="auto" w:fill="auto"/>
          </w:tcPr>
          <w:p w14:paraId="565BC97C" w14:textId="45D4A9B5" w:rsidR="00A30025" w:rsidRPr="00547478" w:rsidRDefault="00B01CD9" w:rsidP="003E138F">
            <w:pPr>
              <w:autoSpaceDE w:val="0"/>
              <w:autoSpaceDN w:val="0"/>
              <w:adjustRightInd w:val="0"/>
              <w:spacing w:before="120" w:after="120"/>
              <w:rPr>
                <w:rFonts w:ascii="Arial" w:hAnsi="Arial" w:cs="Arial"/>
                <w:sz w:val="22"/>
                <w:szCs w:val="22"/>
              </w:rPr>
            </w:pPr>
            <w:r w:rsidRPr="00547478">
              <w:rPr>
                <w:rFonts w:ascii="Arial" w:hAnsi="Arial" w:cs="Arial"/>
                <w:sz w:val="22"/>
                <w:szCs w:val="22"/>
              </w:rPr>
              <w:t xml:space="preserve">The </w:t>
            </w:r>
            <w:r>
              <w:rPr>
                <w:rFonts w:ascii="Arial" w:hAnsi="Arial" w:cs="Arial"/>
                <w:sz w:val="22"/>
                <w:szCs w:val="22"/>
              </w:rPr>
              <w:t>candidate</w:t>
            </w:r>
            <w:r w:rsidRPr="00547478">
              <w:rPr>
                <w:rFonts w:ascii="Arial" w:hAnsi="Arial" w:cs="Arial"/>
                <w:sz w:val="22"/>
                <w:szCs w:val="22"/>
              </w:rPr>
              <w:t xml:space="preserve"> </w:t>
            </w:r>
            <w:r w:rsidR="00A30025" w:rsidRPr="00547478">
              <w:rPr>
                <w:rFonts w:ascii="Arial" w:hAnsi="Arial" w:cs="Arial"/>
                <w:sz w:val="22"/>
                <w:szCs w:val="22"/>
              </w:rPr>
              <w:t>must be able to demonstrate essential knowledge required to effectively do the task outlined in elements and performance criteria of this unit, manage the task and manage contingencies in the context of the work role. This includes knowledge of:</w:t>
            </w:r>
          </w:p>
          <w:p w14:paraId="1A4D8EDD" w14:textId="77777777" w:rsidR="00A30025" w:rsidRPr="00547478" w:rsidRDefault="00A30025" w:rsidP="00565C71">
            <w:pPr>
              <w:pStyle w:val="ListBullet2"/>
              <w:numPr>
                <w:ilvl w:val="0"/>
                <w:numId w:val="25"/>
              </w:numPr>
              <w:tabs>
                <w:tab w:val="left" w:pos="988"/>
              </w:tabs>
              <w:ind w:left="464" w:hanging="425"/>
              <w:contextualSpacing w:val="0"/>
              <w:rPr>
                <w:rFonts w:cs="Arial"/>
                <w:szCs w:val="22"/>
              </w:rPr>
            </w:pPr>
            <w:r w:rsidRPr="00547478">
              <w:rPr>
                <w:rFonts w:cs="Arial"/>
                <w:szCs w:val="22"/>
              </w:rPr>
              <w:t xml:space="preserve">principles and practice of organisational models, reporting structures, </w:t>
            </w:r>
          </w:p>
          <w:p w14:paraId="2C6E6E95" w14:textId="77777777" w:rsidR="00A30025" w:rsidRPr="00547478" w:rsidRDefault="00A30025" w:rsidP="00565C71">
            <w:pPr>
              <w:pStyle w:val="ListBullet2"/>
              <w:numPr>
                <w:ilvl w:val="0"/>
                <w:numId w:val="25"/>
              </w:numPr>
              <w:tabs>
                <w:tab w:val="left" w:pos="988"/>
              </w:tabs>
              <w:ind w:left="464" w:hanging="425"/>
              <w:contextualSpacing w:val="0"/>
              <w:rPr>
                <w:rFonts w:cs="Arial"/>
                <w:szCs w:val="22"/>
              </w:rPr>
            </w:pPr>
            <w:r w:rsidRPr="00547478">
              <w:rPr>
                <w:rFonts w:cs="Arial"/>
                <w:szCs w:val="22"/>
              </w:rPr>
              <w:t>general knowledge of organisational strategic directions and strategic planning</w:t>
            </w:r>
          </w:p>
          <w:p w14:paraId="239509BF" w14:textId="77777777" w:rsidR="00A30025" w:rsidRPr="00547478" w:rsidRDefault="00A30025" w:rsidP="00565C71">
            <w:pPr>
              <w:pStyle w:val="ListBullet2"/>
              <w:numPr>
                <w:ilvl w:val="0"/>
                <w:numId w:val="25"/>
              </w:numPr>
              <w:tabs>
                <w:tab w:val="left" w:pos="988"/>
              </w:tabs>
              <w:ind w:left="464" w:hanging="425"/>
              <w:contextualSpacing w:val="0"/>
              <w:rPr>
                <w:rFonts w:cs="Arial"/>
                <w:szCs w:val="22"/>
              </w:rPr>
            </w:pPr>
            <w:r w:rsidRPr="00547478">
              <w:rPr>
                <w:rFonts w:cs="Arial"/>
                <w:szCs w:val="22"/>
              </w:rPr>
              <w:t xml:space="preserve">current theories on organisational culture and behaviour justice environment culture that is conducive to best practice  </w:t>
            </w:r>
          </w:p>
          <w:p w14:paraId="27A3A008" w14:textId="77777777" w:rsidR="00A30025" w:rsidRPr="00547478" w:rsidRDefault="00A30025" w:rsidP="00565C71">
            <w:pPr>
              <w:pStyle w:val="ListBullet2"/>
              <w:numPr>
                <w:ilvl w:val="0"/>
                <w:numId w:val="25"/>
              </w:numPr>
              <w:tabs>
                <w:tab w:val="left" w:pos="988"/>
              </w:tabs>
              <w:ind w:left="464" w:hanging="425"/>
              <w:contextualSpacing w:val="0"/>
              <w:rPr>
                <w:rFonts w:cs="Arial"/>
                <w:szCs w:val="22"/>
              </w:rPr>
            </w:pPr>
            <w:r w:rsidRPr="00547478">
              <w:rPr>
                <w:rFonts w:cs="Arial"/>
                <w:szCs w:val="22"/>
              </w:rPr>
              <w:t>theories and models of team building and collaborative practices</w:t>
            </w:r>
          </w:p>
          <w:p w14:paraId="4B3F1CDC" w14:textId="77777777" w:rsidR="00A30025" w:rsidRPr="00547478" w:rsidRDefault="00A30025" w:rsidP="00565C71">
            <w:pPr>
              <w:pStyle w:val="ListBullet2"/>
              <w:numPr>
                <w:ilvl w:val="0"/>
                <w:numId w:val="25"/>
              </w:numPr>
              <w:tabs>
                <w:tab w:val="left" w:pos="988"/>
              </w:tabs>
              <w:ind w:left="464" w:hanging="425"/>
              <w:contextualSpacing w:val="0"/>
              <w:rPr>
                <w:rFonts w:cs="Arial"/>
                <w:szCs w:val="22"/>
              </w:rPr>
            </w:pPr>
            <w:r w:rsidRPr="00547478">
              <w:rPr>
                <w:rFonts w:cs="Arial"/>
                <w:szCs w:val="22"/>
              </w:rPr>
              <w:t xml:space="preserve">relevant WHS legislation, regulations and codes of practice </w:t>
            </w:r>
          </w:p>
          <w:p w14:paraId="4F43087A" w14:textId="77777777" w:rsidR="00A30025" w:rsidRPr="00547478" w:rsidRDefault="00A30025" w:rsidP="00565C71">
            <w:pPr>
              <w:pStyle w:val="ListBullet2"/>
              <w:numPr>
                <w:ilvl w:val="0"/>
                <w:numId w:val="25"/>
              </w:numPr>
              <w:tabs>
                <w:tab w:val="left" w:pos="988"/>
              </w:tabs>
              <w:ind w:left="464" w:hanging="425"/>
              <w:contextualSpacing w:val="0"/>
              <w:rPr>
                <w:rFonts w:cs="Arial"/>
                <w:szCs w:val="22"/>
              </w:rPr>
            </w:pPr>
            <w:r w:rsidRPr="00547478">
              <w:rPr>
                <w:rFonts w:cs="Arial"/>
                <w:szCs w:val="22"/>
              </w:rPr>
              <w:t>principles of self-efficacy and self-care</w:t>
            </w:r>
          </w:p>
          <w:p w14:paraId="59A90104" w14:textId="77777777" w:rsidR="00A30025" w:rsidRPr="00547478" w:rsidRDefault="00A30025" w:rsidP="00565C71">
            <w:pPr>
              <w:pStyle w:val="ListBullet2"/>
              <w:numPr>
                <w:ilvl w:val="0"/>
                <w:numId w:val="25"/>
              </w:numPr>
              <w:tabs>
                <w:tab w:val="left" w:pos="988"/>
              </w:tabs>
              <w:ind w:left="464" w:hanging="425"/>
              <w:contextualSpacing w:val="0"/>
              <w:rPr>
                <w:rFonts w:cs="Arial"/>
                <w:szCs w:val="22"/>
              </w:rPr>
            </w:pPr>
            <w:r w:rsidRPr="00547478">
              <w:rPr>
                <w:rFonts w:cs="Arial"/>
                <w:szCs w:val="22"/>
              </w:rPr>
              <w:t>risk management strategies.</w:t>
            </w:r>
          </w:p>
        </w:tc>
      </w:tr>
      <w:tr w:rsidR="00A30025" w:rsidRPr="00547478" w14:paraId="4569BC63" w14:textId="77777777" w:rsidTr="004A6A24">
        <w:tc>
          <w:tcPr>
            <w:tcW w:w="1940" w:type="dxa"/>
            <w:shd w:val="clear" w:color="auto" w:fill="auto"/>
          </w:tcPr>
          <w:p w14:paraId="5C165567" w14:textId="77777777" w:rsidR="00A30025" w:rsidRPr="00547478" w:rsidRDefault="00A30025" w:rsidP="005F6610">
            <w:pPr>
              <w:spacing w:before="120"/>
              <w:rPr>
                <w:rFonts w:ascii="Arial" w:hAnsi="Arial" w:cs="Arial"/>
                <w:b/>
                <w:sz w:val="22"/>
                <w:szCs w:val="22"/>
              </w:rPr>
            </w:pPr>
            <w:r w:rsidRPr="00547478">
              <w:rPr>
                <w:rFonts w:ascii="Arial" w:hAnsi="Arial" w:cs="Arial"/>
                <w:b/>
                <w:sz w:val="22"/>
                <w:szCs w:val="22"/>
              </w:rPr>
              <w:t>ASSESSMENT CONDITIONS</w:t>
            </w:r>
          </w:p>
          <w:p w14:paraId="5FD73DA9" w14:textId="77777777" w:rsidR="00A30025" w:rsidRPr="00547478" w:rsidRDefault="00A30025" w:rsidP="005F6610">
            <w:pPr>
              <w:spacing w:after="120"/>
              <w:rPr>
                <w:rFonts w:ascii="Arial" w:hAnsi="Arial" w:cs="Arial"/>
                <w:b/>
                <w:sz w:val="22"/>
                <w:szCs w:val="22"/>
              </w:rPr>
            </w:pPr>
          </w:p>
        </w:tc>
        <w:tc>
          <w:tcPr>
            <w:tcW w:w="7274" w:type="dxa"/>
            <w:shd w:val="clear" w:color="auto" w:fill="auto"/>
          </w:tcPr>
          <w:p w14:paraId="3EF84127" w14:textId="77777777" w:rsidR="00A30025" w:rsidRPr="00547478" w:rsidRDefault="00A30025" w:rsidP="005F6610">
            <w:pPr>
              <w:shd w:val="clear" w:color="auto" w:fill="FFFFFF" w:themeFill="background1"/>
              <w:spacing w:before="120"/>
              <w:rPr>
                <w:rFonts w:ascii="Arial" w:hAnsi="Arial" w:cs="Arial"/>
                <w:sz w:val="22"/>
                <w:szCs w:val="22"/>
                <w:lang w:val="en-AU" w:eastAsia="en-US"/>
              </w:rPr>
            </w:pPr>
            <w:r w:rsidRPr="00547478">
              <w:rPr>
                <w:rFonts w:ascii="Arial" w:hAnsi="Arial" w:cs="Arial"/>
                <w:sz w:val="22"/>
                <w:szCs w:val="22"/>
                <w:lang w:val="en-AU" w:eastAsia="en-US"/>
              </w:rPr>
              <w:t xml:space="preserve">Skills must be demonstrated in an environment that accurately represents justice workplace conditions.  </w:t>
            </w:r>
          </w:p>
          <w:p w14:paraId="54E83CE0" w14:textId="77777777" w:rsidR="00A30025" w:rsidRPr="00547478" w:rsidRDefault="00A30025" w:rsidP="005F6610">
            <w:pPr>
              <w:shd w:val="clear" w:color="auto" w:fill="FFFFFF" w:themeFill="background1"/>
              <w:spacing w:before="120"/>
              <w:rPr>
                <w:rFonts w:ascii="Arial" w:hAnsi="Arial" w:cs="Arial"/>
                <w:sz w:val="22"/>
                <w:szCs w:val="22"/>
                <w:lang w:val="en-AU" w:eastAsia="en-US"/>
              </w:rPr>
            </w:pPr>
            <w:r w:rsidRPr="00547478">
              <w:rPr>
                <w:rFonts w:ascii="Arial" w:hAnsi="Arial" w:cs="Arial"/>
                <w:sz w:val="22"/>
                <w:szCs w:val="22"/>
                <w:lang w:val="en-AU" w:eastAsia="en-US"/>
              </w:rPr>
              <w:t>Resources:</w:t>
            </w:r>
          </w:p>
          <w:p w14:paraId="6C7430B1" w14:textId="77777777" w:rsidR="00A30025" w:rsidRPr="00547478" w:rsidRDefault="00A30025" w:rsidP="00565C71">
            <w:pPr>
              <w:pStyle w:val="ListBullet2"/>
              <w:numPr>
                <w:ilvl w:val="0"/>
                <w:numId w:val="25"/>
              </w:numPr>
              <w:tabs>
                <w:tab w:val="left" w:pos="988"/>
              </w:tabs>
              <w:spacing w:before="0" w:after="0"/>
              <w:ind w:left="464" w:hanging="425"/>
              <w:contextualSpacing w:val="0"/>
              <w:rPr>
                <w:rFonts w:cs="Arial"/>
                <w:szCs w:val="22"/>
                <w:lang w:val="en-AU" w:eastAsia="en-AU"/>
              </w:rPr>
            </w:pPr>
            <w:r w:rsidRPr="00547478">
              <w:rPr>
                <w:rFonts w:cs="Arial"/>
                <w:szCs w:val="22"/>
                <w:lang w:val="en-AU" w:eastAsia="en-AU"/>
              </w:rPr>
              <w:t>access to relevant Federal, State and local legislative and regulatory requirements and appropriate texts, policies and documentation</w:t>
            </w:r>
          </w:p>
          <w:p w14:paraId="407CF5E7" w14:textId="77777777" w:rsidR="00A30025" w:rsidRPr="00547478" w:rsidRDefault="00A30025" w:rsidP="00565C71">
            <w:pPr>
              <w:pStyle w:val="ListBullet2"/>
              <w:numPr>
                <w:ilvl w:val="0"/>
                <w:numId w:val="25"/>
              </w:numPr>
              <w:tabs>
                <w:tab w:val="left" w:pos="988"/>
              </w:tabs>
              <w:spacing w:before="0" w:after="0"/>
              <w:ind w:left="464" w:hanging="425"/>
              <w:contextualSpacing w:val="0"/>
              <w:rPr>
                <w:rFonts w:cs="Arial"/>
                <w:szCs w:val="22"/>
                <w:lang w:val="en-AU" w:eastAsia="en-AU"/>
              </w:rPr>
            </w:pPr>
            <w:r w:rsidRPr="00547478">
              <w:rPr>
                <w:rFonts w:cs="Arial"/>
                <w:szCs w:val="22"/>
                <w:lang w:val="en-AU" w:eastAsia="en-AU"/>
              </w:rPr>
              <w:t>access to the ethics policies and privacy rules when interacting with or attending correctional institutions, courts, and policing/law enforcement premises.</w:t>
            </w:r>
          </w:p>
          <w:p w14:paraId="14F285A6" w14:textId="77777777" w:rsidR="00A30025" w:rsidRPr="00547478" w:rsidRDefault="00A30025" w:rsidP="005F6610">
            <w:pPr>
              <w:spacing w:before="120" w:after="120"/>
              <w:rPr>
                <w:rFonts w:ascii="Arial" w:hAnsi="Arial" w:cs="Arial"/>
                <w:bCs/>
                <w:iCs/>
                <w:sz w:val="22"/>
                <w:szCs w:val="22"/>
                <w:lang w:val="en-AU" w:eastAsia="en-US"/>
              </w:rPr>
            </w:pPr>
            <w:r w:rsidRPr="00547478">
              <w:rPr>
                <w:rFonts w:ascii="Arial" w:hAnsi="Arial" w:cs="Arial"/>
                <w:bCs/>
                <w:iCs/>
                <w:sz w:val="22"/>
                <w:szCs w:val="22"/>
                <w:lang w:val="en-AU" w:eastAsia="en-US"/>
              </w:rPr>
              <w:t>Assessor requirements</w:t>
            </w:r>
          </w:p>
          <w:p w14:paraId="36FDE5E8" w14:textId="46999E18" w:rsidR="00565889" w:rsidRPr="004C119B" w:rsidRDefault="00A30025" w:rsidP="00565C71">
            <w:pPr>
              <w:pStyle w:val="ListBullet2"/>
              <w:numPr>
                <w:ilvl w:val="0"/>
                <w:numId w:val="25"/>
              </w:numPr>
              <w:tabs>
                <w:tab w:val="left" w:pos="988"/>
              </w:tabs>
              <w:spacing w:before="0" w:after="0"/>
              <w:ind w:left="464" w:hanging="425"/>
              <w:contextualSpacing w:val="0"/>
              <w:rPr>
                <w:rFonts w:cs="Arial"/>
                <w:szCs w:val="22"/>
              </w:rPr>
            </w:pPr>
            <w:r w:rsidRPr="00547478">
              <w:rPr>
                <w:rFonts w:cs="Arial"/>
                <w:szCs w:val="22"/>
              </w:rPr>
              <w:t>Assessors of this unit must satisfy the requirements for assessors in applicable vocational education and training legislation, frameworks and/or standards.</w:t>
            </w:r>
            <w:r w:rsidRPr="00547478">
              <w:rPr>
                <w:rStyle w:val="normaltextrun"/>
                <w:rFonts w:cs="Arial"/>
                <w:szCs w:val="22"/>
              </w:rPr>
              <w:t xml:space="preserve"> </w:t>
            </w:r>
          </w:p>
        </w:tc>
      </w:tr>
    </w:tbl>
    <w:p w14:paraId="328581FE" w14:textId="77777777" w:rsidR="002F3836" w:rsidRDefault="002F3836" w:rsidP="000564BA">
      <w:pPr>
        <w:pStyle w:val="SectionCsubsection"/>
        <w:spacing w:beforeLines="120" w:before="288" w:afterLines="120" w:after="288"/>
        <w:rPr>
          <w:rFonts w:cs="Arial"/>
          <w:b/>
          <w:szCs w:val="22"/>
        </w:rPr>
        <w:sectPr w:rsidR="002F3836">
          <w:headerReference w:type="even" r:id="rId95"/>
          <w:headerReference w:type="default" r:id="rId96"/>
          <w:footerReference w:type="even" r:id="rId97"/>
          <w:footerReference w:type="default" r:id="rId98"/>
          <w:headerReference w:type="first" r:id="rId99"/>
          <w:footerReference w:type="first" r:id="rId100"/>
          <w:pgSz w:w="11906" w:h="16838"/>
          <w:pgMar w:top="1440" w:right="1440" w:bottom="1440" w:left="1440" w:header="708" w:footer="708" w:gutter="0"/>
          <w:cols w:space="708"/>
          <w:docGrid w:linePitch="360"/>
        </w:sectPr>
      </w:pPr>
    </w:p>
    <w:tbl>
      <w:tblPr>
        <w:tblW w:w="921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73"/>
        <w:gridCol w:w="1553"/>
        <w:gridCol w:w="964"/>
        <w:gridCol w:w="567"/>
        <w:gridCol w:w="5528"/>
        <w:gridCol w:w="29"/>
      </w:tblGrid>
      <w:tr w:rsidR="00D03556" w:rsidRPr="0014064C" w14:paraId="7E70A6FB" w14:textId="77777777" w:rsidTr="000564BA">
        <w:trPr>
          <w:gridAfter w:val="1"/>
          <w:wAfter w:w="29" w:type="dxa"/>
          <w:trHeight w:val="575"/>
        </w:trPr>
        <w:tc>
          <w:tcPr>
            <w:tcW w:w="3090" w:type="dxa"/>
            <w:gridSpan w:val="3"/>
            <w:vAlign w:val="center"/>
          </w:tcPr>
          <w:p w14:paraId="35A3DCDB" w14:textId="080B3F3B" w:rsidR="00D03556" w:rsidRPr="0014064C" w:rsidRDefault="00D03556" w:rsidP="000564BA">
            <w:pPr>
              <w:pStyle w:val="SectionCsubsection"/>
              <w:spacing w:beforeLines="120" w:before="288" w:afterLines="120" w:after="288"/>
              <w:rPr>
                <w:rFonts w:cs="Arial"/>
                <w:b/>
                <w:szCs w:val="22"/>
              </w:rPr>
            </w:pPr>
            <w:r w:rsidRPr="0014064C">
              <w:rPr>
                <w:rFonts w:cs="Arial"/>
                <w:b/>
                <w:szCs w:val="22"/>
              </w:rPr>
              <w:lastRenderedPageBreak/>
              <w:t>UNIT CODE AND TITLE</w:t>
            </w:r>
          </w:p>
        </w:tc>
        <w:tc>
          <w:tcPr>
            <w:tcW w:w="6095" w:type="dxa"/>
            <w:gridSpan w:val="2"/>
            <w:vAlign w:val="center"/>
          </w:tcPr>
          <w:p w14:paraId="6A5C9FF0" w14:textId="77777777" w:rsidR="00D03556" w:rsidRPr="0014064C" w:rsidRDefault="00D03556" w:rsidP="00A03054">
            <w:pPr>
              <w:pStyle w:val="SectionAsubsection"/>
              <w:rPr>
                <w:rFonts w:cs="Arial"/>
                <w:b w:val="0"/>
                <w:szCs w:val="22"/>
              </w:rPr>
            </w:pPr>
            <w:bookmarkStart w:id="77" w:name="_Toc146789935"/>
            <w:r w:rsidRPr="00A03054">
              <w:t>VU23175 Support cultural safety for First Nations people within a justice environment</w:t>
            </w:r>
            <w:bookmarkEnd w:id="77"/>
          </w:p>
        </w:tc>
      </w:tr>
      <w:tr w:rsidR="00D03556" w:rsidRPr="0014064C" w14:paraId="0C689305" w14:textId="77777777" w:rsidTr="000564BA">
        <w:trPr>
          <w:gridAfter w:val="1"/>
          <w:wAfter w:w="29" w:type="dxa"/>
        </w:trPr>
        <w:tc>
          <w:tcPr>
            <w:tcW w:w="3090" w:type="dxa"/>
            <w:gridSpan w:val="3"/>
          </w:tcPr>
          <w:p w14:paraId="42C2E17F" w14:textId="77777777" w:rsidR="00D03556" w:rsidRPr="0014064C" w:rsidRDefault="00D03556" w:rsidP="000564BA">
            <w:pPr>
              <w:pStyle w:val="SectionCsubsection"/>
              <w:rPr>
                <w:rFonts w:cs="Arial"/>
                <w:b/>
                <w:szCs w:val="22"/>
              </w:rPr>
            </w:pPr>
            <w:r w:rsidRPr="0014064C">
              <w:rPr>
                <w:rFonts w:cs="Arial"/>
                <w:b/>
                <w:szCs w:val="22"/>
              </w:rPr>
              <w:t>APPLICATION</w:t>
            </w:r>
          </w:p>
        </w:tc>
        <w:tc>
          <w:tcPr>
            <w:tcW w:w="6095" w:type="dxa"/>
            <w:gridSpan w:val="2"/>
          </w:tcPr>
          <w:p w14:paraId="495197C8" w14:textId="77777777" w:rsidR="00D03556" w:rsidRPr="0014064C" w:rsidRDefault="00D03556" w:rsidP="000564BA">
            <w:pPr>
              <w:pStyle w:val="SectionCsubsection"/>
              <w:rPr>
                <w:rFonts w:cs="Arial"/>
                <w:bCs w:val="0"/>
                <w:szCs w:val="22"/>
              </w:rPr>
            </w:pPr>
            <w:r w:rsidRPr="0014064C">
              <w:rPr>
                <w:rFonts w:cs="Arial"/>
                <w:bCs w:val="0"/>
                <w:szCs w:val="22"/>
              </w:rPr>
              <w:t>This unit describes the skills and knowledge required to develop effective strategies for interacting with First Nations people in a justice environment. It includes building understanding of historical issues, current concerns and identifying strategies to foster culturally inclusive and respectful practices within justice environments.</w:t>
            </w:r>
          </w:p>
          <w:p w14:paraId="5A38BAE8" w14:textId="77777777" w:rsidR="00D03556" w:rsidRPr="0014064C" w:rsidRDefault="00D03556" w:rsidP="000564BA">
            <w:pPr>
              <w:pStyle w:val="Guidingtext"/>
              <w:spacing w:after="120"/>
              <w:rPr>
                <w:color w:val="auto"/>
                <w:szCs w:val="22"/>
              </w:rPr>
            </w:pPr>
            <w:r w:rsidRPr="0014064C">
              <w:rPr>
                <w:color w:val="auto"/>
                <w:szCs w:val="22"/>
              </w:rPr>
              <w:t>The unit supports the work of justice officers within a range of justice environments who, in the course of their duties, work with and support First Nations people.</w:t>
            </w:r>
          </w:p>
          <w:p w14:paraId="4D673BA9" w14:textId="77777777" w:rsidR="00D03556" w:rsidRPr="0014064C" w:rsidRDefault="00D03556" w:rsidP="000564BA">
            <w:pPr>
              <w:pStyle w:val="Guidingtext"/>
              <w:spacing w:after="120"/>
              <w:rPr>
                <w:color w:val="auto"/>
                <w:szCs w:val="22"/>
              </w:rPr>
            </w:pPr>
            <w:r w:rsidRPr="0014064C">
              <w:rPr>
                <w:color w:val="auto"/>
                <w:szCs w:val="22"/>
              </w:rPr>
              <w:t>No occupational licensing, legislative, regulatory or certification requirements apply to this unit at the time of publication.</w:t>
            </w:r>
          </w:p>
        </w:tc>
      </w:tr>
      <w:tr w:rsidR="00D03556" w:rsidRPr="0014064C" w14:paraId="4E109FD5" w14:textId="77777777" w:rsidTr="000564BA">
        <w:trPr>
          <w:gridAfter w:val="1"/>
          <w:wAfter w:w="29" w:type="dxa"/>
        </w:trPr>
        <w:tc>
          <w:tcPr>
            <w:tcW w:w="3090" w:type="dxa"/>
            <w:gridSpan w:val="3"/>
          </w:tcPr>
          <w:p w14:paraId="22DCEB61" w14:textId="77777777" w:rsidR="00D03556" w:rsidRPr="0014064C" w:rsidRDefault="00D03556" w:rsidP="000564BA">
            <w:pPr>
              <w:pStyle w:val="SectionCsubsection"/>
              <w:rPr>
                <w:rFonts w:cs="Arial"/>
                <w:b/>
                <w:szCs w:val="22"/>
              </w:rPr>
            </w:pPr>
            <w:r w:rsidRPr="0014064C">
              <w:rPr>
                <w:rFonts w:cs="Arial"/>
                <w:b/>
                <w:szCs w:val="22"/>
              </w:rPr>
              <w:t>ELEMENTS</w:t>
            </w:r>
          </w:p>
        </w:tc>
        <w:tc>
          <w:tcPr>
            <w:tcW w:w="6095" w:type="dxa"/>
            <w:gridSpan w:val="2"/>
          </w:tcPr>
          <w:p w14:paraId="103EA36F" w14:textId="77777777" w:rsidR="00D03556" w:rsidRPr="0014064C" w:rsidRDefault="00D03556" w:rsidP="000564BA">
            <w:pPr>
              <w:pStyle w:val="SectionCsubsection"/>
              <w:rPr>
                <w:rFonts w:cs="Arial"/>
                <w:b/>
                <w:szCs w:val="22"/>
              </w:rPr>
            </w:pPr>
            <w:r w:rsidRPr="0014064C">
              <w:rPr>
                <w:rFonts w:cs="Arial"/>
                <w:b/>
                <w:szCs w:val="22"/>
              </w:rPr>
              <w:t>PERFORMANCE CRITERIA</w:t>
            </w:r>
          </w:p>
        </w:tc>
      </w:tr>
      <w:tr w:rsidR="00D03556" w:rsidRPr="0014064C" w14:paraId="50364CA8" w14:textId="77777777" w:rsidTr="000564BA">
        <w:trPr>
          <w:gridAfter w:val="1"/>
          <w:wAfter w:w="29" w:type="dxa"/>
        </w:trPr>
        <w:tc>
          <w:tcPr>
            <w:tcW w:w="3090" w:type="dxa"/>
            <w:gridSpan w:val="3"/>
          </w:tcPr>
          <w:p w14:paraId="6ED0854B" w14:textId="77777777" w:rsidR="00D03556" w:rsidRPr="0014064C" w:rsidRDefault="00D03556" w:rsidP="000564BA">
            <w:pPr>
              <w:pStyle w:val="CKTableBullet210pt"/>
              <w:numPr>
                <w:ilvl w:val="0"/>
                <w:numId w:val="0"/>
              </w:numPr>
              <w:rPr>
                <w:sz w:val="22"/>
                <w:szCs w:val="22"/>
              </w:rPr>
            </w:pPr>
            <w:r w:rsidRPr="0014064C">
              <w:rPr>
                <w:sz w:val="22"/>
                <w:szCs w:val="22"/>
              </w:rPr>
              <w:t>Elements describe the essential outcomes of a unit of competency.</w:t>
            </w:r>
          </w:p>
        </w:tc>
        <w:tc>
          <w:tcPr>
            <w:tcW w:w="6095" w:type="dxa"/>
            <w:gridSpan w:val="2"/>
          </w:tcPr>
          <w:p w14:paraId="5096830F" w14:textId="77777777" w:rsidR="00D03556" w:rsidRPr="0014064C" w:rsidRDefault="00D03556" w:rsidP="000564BA">
            <w:pPr>
              <w:pStyle w:val="CKTableBullet210pt"/>
              <w:numPr>
                <w:ilvl w:val="0"/>
                <w:numId w:val="0"/>
              </w:numPr>
              <w:rPr>
                <w:sz w:val="22"/>
                <w:szCs w:val="22"/>
              </w:rPr>
            </w:pPr>
            <w:r w:rsidRPr="0014064C">
              <w:rPr>
                <w:sz w:val="22"/>
                <w:szCs w:val="22"/>
              </w:rPr>
              <w:t>Performance criteria describe the required performance needed to demonstrate achievement of the element.</w:t>
            </w:r>
          </w:p>
          <w:p w14:paraId="392EB72F" w14:textId="77777777" w:rsidR="00D03556" w:rsidRPr="0014064C" w:rsidRDefault="00D03556" w:rsidP="000564BA">
            <w:pPr>
              <w:pStyle w:val="CKTableBullet210pt"/>
              <w:numPr>
                <w:ilvl w:val="0"/>
                <w:numId w:val="0"/>
              </w:numPr>
              <w:rPr>
                <w:sz w:val="22"/>
                <w:szCs w:val="22"/>
              </w:rPr>
            </w:pPr>
            <w:r w:rsidRPr="0014064C">
              <w:rPr>
                <w:sz w:val="22"/>
                <w:szCs w:val="22"/>
              </w:rPr>
              <w:t>Assessment of performance is to be consistent with the evidence guide.</w:t>
            </w:r>
          </w:p>
        </w:tc>
      </w:tr>
      <w:tr w:rsidR="00D03556" w:rsidRPr="0014064C" w14:paraId="7A856DAE" w14:textId="77777777" w:rsidTr="000564BA">
        <w:trPr>
          <w:gridAfter w:val="1"/>
          <w:wAfter w:w="29" w:type="dxa"/>
        </w:trPr>
        <w:tc>
          <w:tcPr>
            <w:tcW w:w="573" w:type="dxa"/>
            <w:vMerge w:val="restart"/>
          </w:tcPr>
          <w:p w14:paraId="4E27A6EA" w14:textId="77777777" w:rsidR="00D03556" w:rsidRPr="0014064C" w:rsidRDefault="00D03556" w:rsidP="000564BA">
            <w:pPr>
              <w:pStyle w:val="Bodycopy"/>
              <w:rPr>
                <w:rFonts w:cs="Arial"/>
                <w:i/>
                <w:color w:val="auto"/>
                <w:szCs w:val="22"/>
              </w:rPr>
            </w:pPr>
            <w:r w:rsidRPr="0014064C">
              <w:rPr>
                <w:rFonts w:cs="Arial"/>
                <w:i/>
                <w:color w:val="auto"/>
                <w:szCs w:val="22"/>
              </w:rPr>
              <w:t>1</w:t>
            </w:r>
          </w:p>
        </w:tc>
        <w:tc>
          <w:tcPr>
            <w:tcW w:w="2517" w:type="dxa"/>
            <w:gridSpan w:val="2"/>
            <w:vMerge w:val="restart"/>
          </w:tcPr>
          <w:p w14:paraId="623B4FB3" w14:textId="77777777" w:rsidR="00D03556" w:rsidRPr="0014064C" w:rsidRDefault="00D03556" w:rsidP="000564BA">
            <w:pPr>
              <w:rPr>
                <w:rFonts w:ascii="Arial" w:hAnsi="Arial" w:cs="Arial"/>
                <w:iCs/>
                <w:sz w:val="22"/>
                <w:szCs w:val="22"/>
              </w:rPr>
            </w:pPr>
            <w:r w:rsidRPr="0014064C">
              <w:rPr>
                <w:rFonts w:ascii="Arial" w:hAnsi="Arial" w:cs="Arial"/>
                <w:iCs/>
                <w:sz w:val="22"/>
                <w:szCs w:val="22"/>
              </w:rPr>
              <w:t>Examine First Nations culture</w:t>
            </w:r>
          </w:p>
        </w:tc>
        <w:tc>
          <w:tcPr>
            <w:tcW w:w="567" w:type="dxa"/>
          </w:tcPr>
          <w:p w14:paraId="186D6710" w14:textId="77777777" w:rsidR="00D03556" w:rsidRPr="0014064C" w:rsidRDefault="00D03556" w:rsidP="000564BA">
            <w:pPr>
              <w:pStyle w:val="Bodycopy"/>
              <w:rPr>
                <w:rFonts w:cs="Arial"/>
                <w:i/>
                <w:color w:val="auto"/>
                <w:szCs w:val="22"/>
              </w:rPr>
            </w:pPr>
            <w:r w:rsidRPr="0014064C">
              <w:rPr>
                <w:rFonts w:cs="Arial"/>
                <w:i/>
                <w:color w:val="auto"/>
                <w:szCs w:val="22"/>
              </w:rPr>
              <w:t>1.1</w:t>
            </w:r>
          </w:p>
        </w:tc>
        <w:tc>
          <w:tcPr>
            <w:tcW w:w="5528" w:type="dxa"/>
          </w:tcPr>
          <w:p w14:paraId="38178CE8" w14:textId="77777777" w:rsidR="00D03556" w:rsidRPr="0014064C" w:rsidRDefault="00D03556" w:rsidP="000564BA">
            <w:pPr>
              <w:pStyle w:val="Guidingtext"/>
              <w:spacing w:after="120"/>
              <w:rPr>
                <w:color w:val="auto"/>
                <w:szCs w:val="22"/>
              </w:rPr>
            </w:pPr>
            <w:r w:rsidRPr="0014064C">
              <w:rPr>
                <w:color w:val="auto"/>
                <w:szCs w:val="22"/>
              </w:rPr>
              <w:t>Research First Nations people’s concept of family and collective societal practices</w:t>
            </w:r>
          </w:p>
        </w:tc>
      </w:tr>
      <w:tr w:rsidR="00D03556" w:rsidRPr="0014064C" w14:paraId="2CA5CF47" w14:textId="77777777" w:rsidTr="000564BA">
        <w:trPr>
          <w:gridAfter w:val="1"/>
          <w:wAfter w:w="29" w:type="dxa"/>
        </w:trPr>
        <w:tc>
          <w:tcPr>
            <w:tcW w:w="573" w:type="dxa"/>
            <w:vMerge/>
          </w:tcPr>
          <w:p w14:paraId="6BCD9E66" w14:textId="77777777" w:rsidR="00D03556" w:rsidRPr="0014064C" w:rsidRDefault="00D03556" w:rsidP="000564BA">
            <w:pPr>
              <w:pStyle w:val="Bodycopy"/>
              <w:rPr>
                <w:rFonts w:cs="Arial"/>
                <w:i/>
                <w:color w:val="auto"/>
                <w:szCs w:val="22"/>
              </w:rPr>
            </w:pPr>
          </w:p>
        </w:tc>
        <w:tc>
          <w:tcPr>
            <w:tcW w:w="2517" w:type="dxa"/>
            <w:gridSpan w:val="2"/>
            <w:vMerge/>
          </w:tcPr>
          <w:p w14:paraId="4A42A85D" w14:textId="77777777" w:rsidR="00D03556" w:rsidRPr="0014064C" w:rsidRDefault="00D03556" w:rsidP="000564BA">
            <w:pPr>
              <w:rPr>
                <w:rFonts w:ascii="Arial" w:hAnsi="Arial" w:cs="Arial"/>
                <w:iCs/>
                <w:sz w:val="22"/>
                <w:szCs w:val="22"/>
              </w:rPr>
            </w:pPr>
          </w:p>
        </w:tc>
        <w:tc>
          <w:tcPr>
            <w:tcW w:w="567" w:type="dxa"/>
          </w:tcPr>
          <w:p w14:paraId="7A41D49E" w14:textId="77777777" w:rsidR="00D03556" w:rsidRPr="0014064C" w:rsidRDefault="00D03556" w:rsidP="000564BA">
            <w:pPr>
              <w:pStyle w:val="Bodycopy"/>
              <w:rPr>
                <w:rFonts w:cs="Arial"/>
                <w:i/>
                <w:color w:val="auto"/>
                <w:szCs w:val="22"/>
              </w:rPr>
            </w:pPr>
            <w:r w:rsidRPr="0014064C">
              <w:rPr>
                <w:rFonts w:cs="Arial"/>
                <w:i/>
                <w:color w:val="auto"/>
                <w:szCs w:val="22"/>
              </w:rPr>
              <w:t>1.2</w:t>
            </w:r>
          </w:p>
        </w:tc>
        <w:tc>
          <w:tcPr>
            <w:tcW w:w="5528" w:type="dxa"/>
          </w:tcPr>
          <w:p w14:paraId="4A86B3A0" w14:textId="77777777" w:rsidR="00D03556" w:rsidRPr="0014064C" w:rsidRDefault="00D03556" w:rsidP="000564BA">
            <w:pPr>
              <w:pStyle w:val="Guidingtext"/>
              <w:spacing w:after="120"/>
              <w:rPr>
                <w:color w:val="auto"/>
                <w:szCs w:val="22"/>
              </w:rPr>
            </w:pPr>
            <w:r w:rsidRPr="0014064C">
              <w:rPr>
                <w:color w:val="auto"/>
                <w:szCs w:val="22"/>
              </w:rPr>
              <w:t xml:space="preserve">Review First Nations people’s protocols for respect </w:t>
            </w:r>
          </w:p>
        </w:tc>
      </w:tr>
      <w:tr w:rsidR="00D03556" w:rsidRPr="0014064C" w14:paraId="5A8CB428" w14:textId="77777777" w:rsidTr="000564BA">
        <w:trPr>
          <w:gridAfter w:val="1"/>
          <w:wAfter w:w="29" w:type="dxa"/>
        </w:trPr>
        <w:tc>
          <w:tcPr>
            <w:tcW w:w="573" w:type="dxa"/>
            <w:vMerge/>
          </w:tcPr>
          <w:p w14:paraId="700D9B93" w14:textId="77777777" w:rsidR="00D03556" w:rsidRPr="0014064C" w:rsidRDefault="00D03556" w:rsidP="000564BA">
            <w:pPr>
              <w:pStyle w:val="Bodycopy"/>
              <w:rPr>
                <w:rFonts w:cs="Arial"/>
                <w:i/>
                <w:color w:val="auto"/>
                <w:szCs w:val="22"/>
              </w:rPr>
            </w:pPr>
          </w:p>
        </w:tc>
        <w:tc>
          <w:tcPr>
            <w:tcW w:w="2517" w:type="dxa"/>
            <w:gridSpan w:val="2"/>
            <w:vMerge/>
          </w:tcPr>
          <w:p w14:paraId="55164CDD" w14:textId="77777777" w:rsidR="00D03556" w:rsidRPr="0014064C" w:rsidRDefault="00D03556" w:rsidP="000564BA">
            <w:pPr>
              <w:rPr>
                <w:rFonts w:ascii="Arial" w:hAnsi="Arial" w:cs="Arial"/>
                <w:iCs/>
                <w:sz w:val="22"/>
                <w:szCs w:val="22"/>
              </w:rPr>
            </w:pPr>
          </w:p>
        </w:tc>
        <w:tc>
          <w:tcPr>
            <w:tcW w:w="567" w:type="dxa"/>
          </w:tcPr>
          <w:p w14:paraId="538F9ADE" w14:textId="77777777" w:rsidR="00D03556" w:rsidRPr="0014064C" w:rsidRDefault="00D03556" w:rsidP="000564BA">
            <w:pPr>
              <w:pStyle w:val="Bodycopy"/>
              <w:rPr>
                <w:rFonts w:cs="Arial"/>
                <w:i/>
                <w:color w:val="auto"/>
                <w:szCs w:val="22"/>
              </w:rPr>
            </w:pPr>
            <w:r w:rsidRPr="0014064C">
              <w:rPr>
                <w:rFonts w:cs="Arial"/>
                <w:i/>
                <w:color w:val="auto"/>
                <w:szCs w:val="22"/>
              </w:rPr>
              <w:t>1.3</w:t>
            </w:r>
          </w:p>
        </w:tc>
        <w:tc>
          <w:tcPr>
            <w:tcW w:w="5528" w:type="dxa"/>
          </w:tcPr>
          <w:p w14:paraId="473515A8" w14:textId="77777777" w:rsidR="00D03556" w:rsidRPr="0014064C" w:rsidRDefault="00D03556" w:rsidP="000564BA">
            <w:pPr>
              <w:pStyle w:val="Guidingtext"/>
              <w:spacing w:after="120"/>
              <w:rPr>
                <w:color w:val="auto"/>
                <w:szCs w:val="22"/>
              </w:rPr>
            </w:pPr>
            <w:r w:rsidRPr="0014064C">
              <w:rPr>
                <w:color w:val="auto"/>
                <w:szCs w:val="22"/>
              </w:rPr>
              <w:t>Investigate diversity within First Nations people’s culture</w:t>
            </w:r>
          </w:p>
        </w:tc>
      </w:tr>
      <w:tr w:rsidR="00D03556" w:rsidRPr="0014064C" w14:paraId="5A18F4FA" w14:textId="77777777" w:rsidTr="000564BA">
        <w:trPr>
          <w:gridAfter w:val="1"/>
          <w:wAfter w:w="29" w:type="dxa"/>
        </w:trPr>
        <w:tc>
          <w:tcPr>
            <w:tcW w:w="573" w:type="dxa"/>
            <w:vMerge w:val="restart"/>
          </w:tcPr>
          <w:p w14:paraId="62E85279" w14:textId="77777777" w:rsidR="00D03556" w:rsidRPr="0014064C" w:rsidRDefault="00D03556" w:rsidP="000564BA">
            <w:pPr>
              <w:pStyle w:val="Bodycopy"/>
              <w:rPr>
                <w:rFonts w:cs="Arial"/>
                <w:i/>
                <w:color w:val="auto"/>
                <w:szCs w:val="22"/>
              </w:rPr>
            </w:pPr>
            <w:r w:rsidRPr="0014064C">
              <w:rPr>
                <w:rFonts w:cs="Arial"/>
                <w:i/>
                <w:color w:val="auto"/>
                <w:szCs w:val="22"/>
              </w:rPr>
              <w:t>2</w:t>
            </w:r>
          </w:p>
        </w:tc>
        <w:tc>
          <w:tcPr>
            <w:tcW w:w="2517" w:type="dxa"/>
            <w:gridSpan w:val="2"/>
            <w:vMerge w:val="restart"/>
          </w:tcPr>
          <w:p w14:paraId="371E0D46" w14:textId="0A36495D" w:rsidR="00D03556" w:rsidRPr="00DB05E5" w:rsidRDefault="00D03556" w:rsidP="00DB05E5">
            <w:pPr>
              <w:rPr>
                <w:rFonts w:ascii="Arial" w:hAnsi="Arial" w:cs="Arial"/>
                <w:iCs/>
                <w:sz w:val="22"/>
                <w:szCs w:val="22"/>
              </w:rPr>
            </w:pPr>
            <w:r w:rsidRPr="0014064C">
              <w:rPr>
                <w:rFonts w:ascii="Arial" w:hAnsi="Arial" w:cs="Arial"/>
                <w:iCs/>
                <w:sz w:val="22"/>
                <w:szCs w:val="22"/>
              </w:rPr>
              <w:t>Research historical structural and cultural inequalities</w:t>
            </w:r>
            <w:r w:rsidRPr="0014064C">
              <w:rPr>
                <w:rFonts w:ascii="Arial" w:hAnsi="Arial" w:cs="Arial"/>
                <w:iCs/>
                <w:spacing w:val="1"/>
                <w:sz w:val="22"/>
                <w:szCs w:val="22"/>
              </w:rPr>
              <w:t xml:space="preserve"> </w:t>
            </w:r>
            <w:r w:rsidRPr="0014064C">
              <w:rPr>
                <w:rFonts w:ascii="Arial" w:hAnsi="Arial" w:cs="Arial"/>
                <w:iCs/>
                <w:sz w:val="22"/>
                <w:szCs w:val="22"/>
              </w:rPr>
              <w:t>affecting First Nations people</w:t>
            </w:r>
          </w:p>
        </w:tc>
        <w:tc>
          <w:tcPr>
            <w:tcW w:w="567" w:type="dxa"/>
          </w:tcPr>
          <w:p w14:paraId="16EFFF30" w14:textId="77777777" w:rsidR="00D03556" w:rsidRPr="0014064C" w:rsidRDefault="00D03556" w:rsidP="000564BA">
            <w:pPr>
              <w:pStyle w:val="Bodycopy"/>
              <w:rPr>
                <w:rFonts w:cs="Arial"/>
                <w:i/>
                <w:color w:val="auto"/>
                <w:szCs w:val="22"/>
              </w:rPr>
            </w:pPr>
            <w:r w:rsidRPr="0014064C">
              <w:rPr>
                <w:rFonts w:cs="Arial"/>
                <w:i/>
                <w:color w:val="auto"/>
                <w:szCs w:val="22"/>
              </w:rPr>
              <w:t>2.1</w:t>
            </w:r>
          </w:p>
        </w:tc>
        <w:tc>
          <w:tcPr>
            <w:tcW w:w="5528" w:type="dxa"/>
          </w:tcPr>
          <w:p w14:paraId="101D963A" w14:textId="77777777" w:rsidR="00D03556" w:rsidRPr="0014064C" w:rsidRDefault="00D03556" w:rsidP="000564BA">
            <w:pPr>
              <w:pStyle w:val="Guidingtext"/>
              <w:spacing w:after="120"/>
              <w:rPr>
                <w:color w:val="auto"/>
                <w:szCs w:val="22"/>
              </w:rPr>
            </w:pPr>
            <w:r w:rsidRPr="0014064C">
              <w:rPr>
                <w:color w:val="auto"/>
                <w:szCs w:val="22"/>
              </w:rPr>
              <w:t xml:space="preserve">Examine the effects of colonisation incorporating dispossession, frontier violence, segregation and enforced assimilation  </w:t>
            </w:r>
          </w:p>
        </w:tc>
      </w:tr>
      <w:tr w:rsidR="00D03556" w:rsidRPr="0014064C" w14:paraId="2630CBAD" w14:textId="77777777" w:rsidTr="000564BA">
        <w:trPr>
          <w:gridAfter w:val="1"/>
          <w:wAfter w:w="29" w:type="dxa"/>
        </w:trPr>
        <w:tc>
          <w:tcPr>
            <w:tcW w:w="573" w:type="dxa"/>
            <w:vMerge/>
          </w:tcPr>
          <w:p w14:paraId="0A7B06B8" w14:textId="77777777" w:rsidR="00D03556" w:rsidRPr="0014064C" w:rsidRDefault="00D03556" w:rsidP="000564BA">
            <w:pPr>
              <w:pStyle w:val="Bodycopy"/>
              <w:rPr>
                <w:rFonts w:cs="Arial"/>
                <w:i/>
                <w:color w:val="auto"/>
                <w:szCs w:val="22"/>
              </w:rPr>
            </w:pPr>
          </w:p>
        </w:tc>
        <w:tc>
          <w:tcPr>
            <w:tcW w:w="2517" w:type="dxa"/>
            <w:gridSpan w:val="2"/>
            <w:vMerge/>
          </w:tcPr>
          <w:p w14:paraId="2CBD89E6" w14:textId="77777777" w:rsidR="00D03556" w:rsidRPr="0014064C" w:rsidRDefault="00D03556" w:rsidP="000564BA">
            <w:pPr>
              <w:pStyle w:val="Bodycopy"/>
              <w:rPr>
                <w:rFonts w:cs="Arial"/>
                <w:i/>
                <w:color w:val="auto"/>
                <w:szCs w:val="22"/>
              </w:rPr>
            </w:pPr>
          </w:p>
        </w:tc>
        <w:tc>
          <w:tcPr>
            <w:tcW w:w="567" w:type="dxa"/>
          </w:tcPr>
          <w:p w14:paraId="7E601A36" w14:textId="77777777" w:rsidR="00D03556" w:rsidRPr="0014064C" w:rsidRDefault="00D03556" w:rsidP="000564BA">
            <w:pPr>
              <w:pStyle w:val="Bodycopy"/>
              <w:rPr>
                <w:rFonts w:cs="Arial"/>
                <w:i/>
                <w:color w:val="auto"/>
                <w:szCs w:val="22"/>
              </w:rPr>
            </w:pPr>
            <w:r w:rsidRPr="0014064C">
              <w:rPr>
                <w:rFonts w:cs="Arial"/>
                <w:i/>
                <w:color w:val="auto"/>
                <w:szCs w:val="22"/>
              </w:rPr>
              <w:t>2.2</w:t>
            </w:r>
          </w:p>
        </w:tc>
        <w:tc>
          <w:tcPr>
            <w:tcW w:w="5528" w:type="dxa"/>
          </w:tcPr>
          <w:p w14:paraId="47DA8BC4" w14:textId="77777777" w:rsidR="00D03556" w:rsidRPr="0014064C" w:rsidRDefault="00D03556" w:rsidP="000564BA">
            <w:pPr>
              <w:pStyle w:val="Guidingtext"/>
              <w:spacing w:after="120"/>
              <w:rPr>
                <w:color w:val="auto"/>
                <w:szCs w:val="22"/>
              </w:rPr>
            </w:pPr>
            <w:r w:rsidRPr="0014064C">
              <w:rPr>
                <w:color w:val="auto"/>
                <w:szCs w:val="22"/>
              </w:rPr>
              <w:t xml:space="preserve">Identify historical civil and political inequalities </w:t>
            </w:r>
          </w:p>
        </w:tc>
      </w:tr>
      <w:tr w:rsidR="00D03556" w:rsidRPr="0014064C" w14:paraId="7AC0E4AC" w14:textId="77777777" w:rsidTr="000564BA">
        <w:trPr>
          <w:gridAfter w:val="1"/>
          <w:wAfter w:w="29" w:type="dxa"/>
        </w:trPr>
        <w:tc>
          <w:tcPr>
            <w:tcW w:w="573" w:type="dxa"/>
            <w:vMerge/>
          </w:tcPr>
          <w:p w14:paraId="39026DC9" w14:textId="77777777" w:rsidR="00D03556" w:rsidRPr="0014064C" w:rsidRDefault="00D03556" w:rsidP="000564BA">
            <w:pPr>
              <w:pStyle w:val="Bodycopy"/>
              <w:rPr>
                <w:rFonts w:cs="Arial"/>
                <w:i/>
                <w:color w:val="auto"/>
                <w:szCs w:val="22"/>
              </w:rPr>
            </w:pPr>
          </w:p>
        </w:tc>
        <w:tc>
          <w:tcPr>
            <w:tcW w:w="2517" w:type="dxa"/>
            <w:gridSpan w:val="2"/>
            <w:vMerge/>
          </w:tcPr>
          <w:p w14:paraId="2D3A8BDE" w14:textId="77777777" w:rsidR="00D03556" w:rsidRPr="0014064C" w:rsidRDefault="00D03556" w:rsidP="000564BA">
            <w:pPr>
              <w:pStyle w:val="Bodycopy"/>
              <w:rPr>
                <w:rFonts w:cs="Arial"/>
                <w:i/>
                <w:color w:val="auto"/>
                <w:szCs w:val="22"/>
              </w:rPr>
            </w:pPr>
          </w:p>
        </w:tc>
        <w:tc>
          <w:tcPr>
            <w:tcW w:w="567" w:type="dxa"/>
          </w:tcPr>
          <w:p w14:paraId="3A1480F1" w14:textId="77777777" w:rsidR="00D03556" w:rsidRPr="0014064C" w:rsidRDefault="00D03556" w:rsidP="000564BA">
            <w:pPr>
              <w:pStyle w:val="Bodycopy"/>
              <w:rPr>
                <w:rFonts w:cs="Arial"/>
                <w:i/>
                <w:color w:val="auto"/>
                <w:szCs w:val="22"/>
              </w:rPr>
            </w:pPr>
            <w:r w:rsidRPr="0014064C">
              <w:rPr>
                <w:rFonts w:cs="Arial"/>
                <w:i/>
                <w:color w:val="auto"/>
                <w:szCs w:val="22"/>
              </w:rPr>
              <w:t>2.3</w:t>
            </w:r>
          </w:p>
        </w:tc>
        <w:tc>
          <w:tcPr>
            <w:tcW w:w="5528" w:type="dxa"/>
          </w:tcPr>
          <w:p w14:paraId="3FA3675B" w14:textId="77777777" w:rsidR="00D03556" w:rsidRPr="0014064C" w:rsidRDefault="00D03556" w:rsidP="000564BA">
            <w:pPr>
              <w:pStyle w:val="Guidingtext"/>
              <w:spacing w:after="120"/>
              <w:rPr>
                <w:color w:val="auto"/>
                <w:szCs w:val="22"/>
              </w:rPr>
            </w:pPr>
            <w:r w:rsidRPr="0014064C">
              <w:rPr>
                <w:color w:val="auto"/>
                <w:szCs w:val="22"/>
              </w:rPr>
              <w:t xml:space="preserve">Examine historical and current contexts of stolen generation policies </w:t>
            </w:r>
          </w:p>
        </w:tc>
      </w:tr>
      <w:tr w:rsidR="00D03556" w:rsidRPr="0014064C" w14:paraId="0AB2A02A" w14:textId="77777777" w:rsidTr="000564BA">
        <w:trPr>
          <w:gridAfter w:val="1"/>
          <w:wAfter w:w="29" w:type="dxa"/>
          <w:trHeight w:val="758"/>
        </w:trPr>
        <w:tc>
          <w:tcPr>
            <w:tcW w:w="573" w:type="dxa"/>
            <w:vMerge/>
          </w:tcPr>
          <w:p w14:paraId="551199C9" w14:textId="77777777" w:rsidR="00D03556" w:rsidRPr="0014064C" w:rsidRDefault="00D03556" w:rsidP="000564BA">
            <w:pPr>
              <w:pStyle w:val="Bodycopy"/>
              <w:rPr>
                <w:rFonts w:cs="Arial"/>
                <w:i/>
                <w:color w:val="auto"/>
                <w:szCs w:val="22"/>
              </w:rPr>
            </w:pPr>
          </w:p>
        </w:tc>
        <w:tc>
          <w:tcPr>
            <w:tcW w:w="2517" w:type="dxa"/>
            <w:gridSpan w:val="2"/>
            <w:vMerge/>
          </w:tcPr>
          <w:p w14:paraId="1F45A53D" w14:textId="77777777" w:rsidR="00D03556" w:rsidRPr="0014064C" w:rsidRDefault="00D03556" w:rsidP="000564BA">
            <w:pPr>
              <w:pStyle w:val="Bodycopy"/>
              <w:rPr>
                <w:rFonts w:cs="Arial"/>
                <w:i/>
                <w:color w:val="auto"/>
                <w:szCs w:val="22"/>
              </w:rPr>
            </w:pPr>
          </w:p>
        </w:tc>
        <w:tc>
          <w:tcPr>
            <w:tcW w:w="567" w:type="dxa"/>
          </w:tcPr>
          <w:p w14:paraId="4DE0DA3E" w14:textId="77777777" w:rsidR="00D03556" w:rsidRPr="0014064C" w:rsidRDefault="00D03556" w:rsidP="000564BA">
            <w:pPr>
              <w:pStyle w:val="Bodycopy"/>
              <w:rPr>
                <w:rFonts w:cs="Arial"/>
                <w:i/>
                <w:color w:val="auto"/>
                <w:szCs w:val="22"/>
              </w:rPr>
            </w:pPr>
            <w:r w:rsidRPr="0014064C">
              <w:rPr>
                <w:rFonts w:cs="Arial"/>
                <w:i/>
                <w:color w:val="auto"/>
                <w:szCs w:val="22"/>
              </w:rPr>
              <w:t>2.4</w:t>
            </w:r>
          </w:p>
        </w:tc>
        <w:tc>
          <w:tcPr>
            <w:tcW w:w="5528" w:type="dxa"/>
          </w:tcPr>
          <w:p w14:paraId="4621687F" w14:textId="77777777" w:rsidR="00D03556" w:rsidRPr="0014064C" w:rsidRDefault="00D03556" w:rsidP="000564BA">
            <w:pPr>
              <w:spacing w:before="120" w:after="120"/>
              <w:rPr>
                <w:rFonts w:ascii="Arial" w:hAnsi="Arial" w:cs="Arial"/>
                <w:sz w:val="22"/>
                <w:szCs w:val="22"/>
              </w:rPr>
            </w:pPr>
            <w:r w:rsidRPr="0014064C">
              <w:rPr>
                <w:rFonts w:ascii="Arial" w:hAnsi="Arial" w:cs="Arial"/>
                <w:sz w:val="22"/>
                <w:szCs w:val="22"/>
              </w:rPr>
              <w:t xml:space="preserve">Research constitutional and treaty issues relating to First Nations people </w:t>
            </w:r>
          </w:p>
        </w:tc>
      </w:tr>
      <w:tr w:rsidR="00D03556" w:rsidRPr="0014064C" w14:paraId="2B1569DC" w14:textId="77777777" w:rsidTr="000564BA">
        <w:trPr>
          <w:gridAfter w:val="1"/>
          <w:wAfter w:w="29" w:type="dxa"/>
        </w:trPr>
        <w:tc>
          <w:tcPr>
            <w:tcW w:w="573" w:type="dxa"/>
            <w:vMerge w:val="restart"/>
          </w:tcPr>
          <w:p w14:paraId="01B71E70" w14:textId="77777777" w:rsidR="00D03556" w:rsidRPr="0014064C" w:rsidRDefault="00D03556" w:rsidP="000564BA">
            <w:pPr>
              <w:pStyle w:val="Bodycopy"/>
              <w:rPr>
                <w:rFonts w:cs="Arial"/>
                <w:i/>
                <w:color w:val="auto"/>
                <w:szCs w:val="22"/>
              </w:rPr>
            </w:pPr>
            <w:r w:rsidRPr="0014064C">
              <w:rPr>
                <w:rFonts w:cs="Arial"/>
                <w:i/>
                <w:color w:val="auto"/>
                <w:szCs w:val="22"/>
              </w:rPr>
              <w:t>3</w:t>
            </w:r>
          </w:p>
        </w:tc>
        <w:tc>
          <w:tcPr>
            <w:tcW w:w="2517" w:type="dxa"/>
            <w:gridSpan w:val="2"/>
            <w:vMerge w:val="restart"/>
          </w:tcPr>
          <w:p w14:paraId="6917647C" w14:textId="77777777" w:rsidR="00D03556" w:rsidRPr="0014064C" w:rsidRDefault="00D03556" w:rsidP="000564BA">
            <w:pPr>
              <w:rPr>
                <w:rFonts w:ascii="Arial" w:hAnsi="Arial" w:cs="Arial"/>
                <w:iCs/>
                <w:sz w:val="22"/>
                <w:szCs w:val="22"/>
              </w:rPr>
            </w:pPr>
            <w:r w:rsidRPr="0014064C">
              <w:rPr>
                <w:rFonts w:ascii="Arial" w:hAnsi="Arial" w:cs="Arial"/>
                <w:iCs/>
                <w:sz w:val="22"/>
                <w:szCs w:val="22"/>
              </w:rPr>
              <w:t>Examine current structural inequalities</w:t>
            </w:r>
            <w:r w:rsidRPr="0014064C">
              <w:rPr>
                <w:rFonts w:ascii="Arial" w:hAnsi="Arial" w:cs="Arial"/>
                <w:iCs/>
                <w:spacing w:val="1"/>
                <w:sz w:val="22"/>
                <w:szCs w:val="22"/>
              </w:rPr>
              <w:t xml:space="preserve"> </w:t>
            </w:r>
            <w:r w:rsidRPr="0014064C">
              <w:rPr>
                <w:rFonts w:ascii="Arial" w:hAnsi="Arial" w:cs="Arial"/>
                <w:iCs/>
                <w:sz w:val="22"/>
                <w:szCs w:val="22"/>
              </w:rPr>
              <w:t>affecting First Nations people</w:t>
            </w:r>
          </w:p>
          <w:p w14:paraId="4176D2EC" w14:textId="77777777" w:rsidR="00D03556" w:rsidRPr="0014064C" w:rsidRDefault="00D03556" w:rsidP="000564BA">
            <w:pPr>
              <w:pStyle w:val="NoSpacing"/>
              <w:rPr>
                <w:rFonts w:ascii="Arial" w:hAnsi="Arial" w:cs="Arial"/>
                <w:iCs/>
                <w:sz w:val="22"/>
                <w:szCs w:val="22"/>
              </w:rPr>
            </w:pPr>
          </w:p>
        </w:tc>
        <w:tc>
          <w:tcPr>
            <w:tcW w:w="567" w:type="dxa"/>
          </w:tcPr>
          <w:p w14:paraId="06868B78" w14:textId="77777777" w:rsidR="00D03556" w:rsidRPr="0014064C" w:rsidRDefault="00D03556" w:rsidP="000564BA">
            <w:pPr>
              <w:pStyle w:val="Bodycopy"/>
              <w:rPr>
                <w:rFonts w:cs="Arial"/>
                <w:i/>
                <w:color w:val="auto"/>
                <w:szCs w:val="22"/>
              </w:rPr>
            </w:pPr>
            <w:r w:rsidRPr="0014064C">
              <w:rPr>
                <w:rFonts w:cs="Arial"/>
                <w:i/>
                <w:color w:val="auto"/>
                <w:szCs w:val="22"/>
              </w:rPr>
              <w:t>3.1</w:t>
            </w:r>
          </w:p>
        </w:tc>
        <w:tc>
          <w:tcPr>
            <w:tcW w:w="5528" w:type="dxa"/>
          </w:tcPr>
          <w:p w14:paraId="72A12500" w14:textId="77777777" w:rsidR="00D03556" w:rsidRPr="0014064C" w:rsidRDefault="00D03556" w:rsidP="000564BA">
            <w:pPr>
              <w:pStyle w:val="NoSpacing"/>
              <w:spacing w:before="120" w:after="120"/>
              <w:rPr>
                <w:rFonts w:ascii="Arial" w:hAnsi="Arial" w:cs="Arial"/>
                <w:sz w:val="22"/>
                <w:szCs w:val="22"/>
              </w:rPr>
            </w:pPr>
            <w:r w:rsidRPr="0014064C">
              <w:rPr>
                <w:rFonts w:ascii="Arial" w:hAnsi="Arial" w:cs="Arial"/>
                <w:sz w:val="22"/>
                <w:szCs w:val="22"/>
              </w:rPr>
              <w:t>Investigate historical structural and cultural inequalities</w:t>
            </w:r>
            <w:r w:rsidRPr="0014064C">
              <w:rPr>
                <w:rFonts w:ascii="Arial" w:hAnsi="Arial" w:cs="Arial"/>
                <w:spacing w:val="1"/>
                <w:sz w:val="22"/>
                <w:szCs w:val="22"/>
              </w:rPr>
              <w:t xml:space="preserve"> </w:t>
            </w:r>
            <w:r w:rsidRPr="0014064C">
              <w:rPr>
                <w:rFonts w:ascii="Arial" w:hAnsi="Arial" w:cs="Arial"/>
                <w:sz w:val="22"/>
                <w:szCs w:val="22"/>
              </w:rPr>
              <w:t>affecting First Nations people that contribute to current justice disparities</w:t>
            </w:r>
          </w:p>
        </w:tc>
      </w:tr>
      <w:tr w:rsidR="00D03556" w:rsidRPr="0014064C" w14:paraId="742B2CAE" w14:textId="77777777" w:rsidTr="000564BA">
        <w:trPr>
          <w:gridAfter w:val="1"/>
          <w:wAfter w:w="29" w:type="dxa"/>
          <w:trHeight w:val="630"/>
        </w:trPr>
        <w:tc>
          <w:tcPr>
            <w:tcW w:w="573" w:type="dxa"/>
            <w:vMerge/>
          </w:tcPr>
          <w:p w14:paraId="6F8AF64F" w14:textId="77777777" w:rsidR="00D03556" w:rsidRPr="0014064C" w:rsidRDefault="00D03556" w:rsidP="000564BA">
            <w:pPr>
              <w:pStyle w:val="Bodycopy"/>
              <w:rPr>
                <w:rFonts w:cs="Arial"/>
                <w:i/>
                <w:color w:val="auto"/>
                <w:szCs w:val="22"/>
              </w:rPr>
            </w:pPr>
          </w:p>
        </w:tc>
        <w:tc>
          <w:tcPr>
            <w:tcW w:w="2517" w:type="dxa"/>
            <w:gridSpan w:val="2"/>
            <w:vMerge/>
          </w:tcPr>
          <w:p w14:paraId="4118294A" w14:textId="77777777" w:rsidR="00D03556" w:rsidRPr="0014064C" w:rsidRDefault="00D03556" w:rsidP="000564BA">
            <w:pPr>
              <w:pStyle w:val="Bodycopy"/>
              <w:rPr>
                <w:rFonts w:cs="Arial"/>
                <w:i/>
                <w:color w:val="auto"/>
                <w:szCs w:val="22"/>
              </w:rPr>
            </w:pPr>
          </w:p>
        </w:tc>
        <w:tc>
          <w:tcPr>
            <w:tcW w:w="567" w:type="dxa"/>
          </w:tcPr>
          <w:p w14:paraId="56F4C7A2" w14:textId="77777777" w:rsidR="00D03556" w:rsidRPr="0014064C" w:rsidRDefault="00D03556" w:rsidP="000564BA">
            <w:pPr>
              <w:pStyle w:val="Bodycopy"/>
              <w:rPr>
                <w:rFonts w:cs="Arial"/>
                <w:i/>
                <w:color w:val="auto"/>
                <w:szCs w:val="22"/>
              </w:rPr>
            </w:pPr>
            <w:r w:rsidRPr="0014064C">
              <w:rPr>
                <w:rFonts w:cs="Arial"/>
                <w:i/>
                <w:color w:val="auto"/>
                <w:szCs w:val="22"/>
              </w:rPr>
              <w:t>3.2</w:t>
            </w:r>
          </w:p>
        </w:tc>
        <w:tc>
          <w:tcPr>
            <w:tcW w:w="5528" w:type="dxa"/>
          </w:tcPr>
          <w:p w14:paraId="079B8432" w14:textId="77777777" w:rsidR="00D03556" w:rsidRPr="0014064C" w:rsidRDefault="00D03556" w:rsidP="000564BA">
            <w:pPr>
              <w:pStyle w:val="NoSpacing"/>
              <w:spacing w:before="120" w:after="120"/>
              <w:rPr>
                <w:rFonts w:ascii="Arial" w:hAnsi="Arial" w:cs="Arial"/>
                <w:sz w:val="22"/>
                <w:szCs w:val="22"/>
              </w:rPr>
            </w:pPr>
            <w:r w:rsidRPr="0014064C">
              <w:rPr>
                <w:rFonts w:ascii="Arial" w:hAnsi="Arial" w:cs="Arial"/>
                <w:sz w:val="22"/>
                <w:szCs w:val="22"/>
              </w:rPr>
              <w:t xml:space="preserve">Investigate social and structural inequality that contributes to the overrepresentation of First Nations people in the justice system </w:t>
            </w:r>
          </w:p>
        </w:tc>
      </w:tr>
      <w:tr w:rsidR="00D03556" w:rsidRPr="0014064C" w14:paraId="67F6CF09" w14:textId="77777777" w:rsidTr="000564BA">
        <w:trPr>
          <w:gridAfter w:val="1"/>
          <w:wAfter w:w="29" w:type="dxa"/>
        </w:trPr>
        <w:tc>
          <w:tcPr>
            <w:tcW w:w="573" w:type="dxa"/>
            <w:vMerge/>
          </w:tcPr>
          <w:p w14:paraId="375E0A18" w14:textId="77777777" w:rsidR="00D03556" w:rsidRPr="0014064C" w:rsidRDefault="00D03556" w:rsidP="000564BA">
            <w:pPr>
              <w:pStyle w:val="Bodycopy"/>
              <w:rPr>
                <w:rFonts w:cs="Arial"/>
                <w:i/>
                <w:color w:val="auto"/>
                <w:szCs w:val="22"/>
              </w:rPr>
            </w:pPr>
          </w:p>
        </w:tc>
        <w:tc>
          <w:tcPr>
            <w:tcW w:w="2517" w:type="dxa"/>
            <w:gridSpan w:val="2"/>
            <w:vMerge/>
          </w:tcPr>
          <w:p w14:paraId="2DB6105D" w14:textId="77777777" w:rsidR="00D03556" w:rsidRPr="0014064C" w:rsidRDefault="00D03556" w:rsidP="000564BA">
            <w:pPr>
              <w:pStyle w:val="Bodycopy"/>
              <w:rPr>
                <w:rFonts w:cs="Arial"/>
                <w:i/>
                <w:color w:val="auto"/>
                <w:szCs w:val="22"/>
              </w:rPr>
            </w:pPr>
          </w:p>
        </w:tc>
        <w:tc>
          <w:tcPr>
            <w:tcW w:w="567" w:type="dxa"/>
          </w:tcPr>
          <w:p w14:paraId="3C9E8ADD" w14:textId="77777777" w:rsidR="00D03556" w:rsidRPr="0014064C" w:rsidRDefault="00D03556" w:rsidP="000564BA">
            <w:pPr>
              <w:pStyle w:val="Bodycopy"/>
              <w:rPr>
                <w:rFonts w:cs="Arial"/>
                <w:i/>
                <w:color w:val="auto"/>
                <w:szCs w:val="22"/>
              </w:rPr>
            </w:pPr>
            <w:r w:rsidRPr="0014064C">
              <w:rPr>
                <w:rFonts w:cs="Arial"/>
                <w:i/>
                <w:color w:val="auto"/>
                <w:szCs w:val="22"/>
              </w:rPr>
              <w:t>3.3</w:t>
            </w:r>
          </w:p>
        </w:tc>
        <w:tc>
          <w:tcPr>
            <w:tcW w:w="5528" w:type="dxa"/>
          </w:tcPr>
          <w:p w14:paraId="29421A47" w14:textId="77777777" w:rsidR="00D03556" w:rsidRPr="0014064C" w:rsidRDefault="00D03556" w:rsidP="000564BA">
            <w:pPr>
              <w:pStyle w:val="NoSpacing"/>
              <w:spacing w:before="120" w:after="120"/>
              <w:rPr>
                <w:rFonts w:ascii="Arial" w:hAnsi="Arial" w:cs="Arial"/>
                <w:sz w:val="22"/>
                <w:szCs w:val="22"/>
              </w:rPr>
            </w:pPr>
            <w:r w:rsidRPr="0014064C">
              <w:rPr>
                <w:rFonts w:ascii="Arial" w:hAnsi="Arial" w:cs="Arial"/>
                <w:sz w:val="22"/>
                <w:szCs w:val="22"/>
              </w:rPr>
              <w:t>Explore the experience of First Nations people as justice system victims</w:t>
            </w:r>
          </w:p>
        </w:tc>
      </w:tr>
      <w:tr w:rsidR="00D03556" w:rsidRPr="0014064C" w14:paraId="74BD8DF9" w14:textId="77777777" w:rsidTr="000564BA">
        <w:trPr>
          <w:gridAfter w:val="1"/>
          <w:wAfter w:w="29" w:type="dxa"/>
        </w:trPr>
        <w:tc>
          <w:tcPr>
            <w:tcW w:w="573" w:type="dxa"/>
            <w:vMerge/>
          </w:tcPr>
          <w:p w14:paraId="027183C9" w14:textId="77777777" w:rsidR="00D03556" w:rsidRPr="0014064C" w:rsidRDefault="00D03556" w:rsidP="000564BA">
            <w:pPr>
              <w:pStyle w:val="Bodycopy"/>
              <w:rPr>
                <w:rFonts w:cs="Arial"/>
                <w:i/>
                <w:color w:val="auto"/>
                <w:szCs w:val="22"/>
              </w:rPr>
            </w:pPr>
          </w:p>
        </w:tc>
        <w:tc>
          <w:tcPr>
            <w:tcW w:w="2517" w:type="dxa"/>
            <w:gridSpan w:val="2"/>
            <w:vMerge/>
          </w:tcPr>
          <w:p w14:paraId="57D95EA1" w14:textId="77777777" w:rsidR="00D03556" w:rsidRPr="0014064C" w:rsidRDefault="00D03556" w:rsidP="000564BA">
            <w:pPr>
              <w:pStyle w:val="Bodycopy"/>
              <w:rPr>
                <w:rFonts w:cs="Arial"/>
                <w:i/>
                <w:color w:val="auto"/>
                <w:szCs w:val="22"/>
              </w:rPr>
            </w:pPr>
          </w:p>
        </w:tc>
        <w:tc>
          <w:tcPr>
            <w:tcW w:w="567" w:type="dxa"/>
          </w:tcPr>
          <w:p w14:paraId="49103190" w14:textId="77777777" w:rsidR="00D03556" w:rsidRPr="0014064C" w:rsidRDefault="00D03556" w:rsidP="000564BA">
            <w:pPr>
              <w:pStyle w:val="Bodycopy"/>
              <w:rPr>
                <w:rFonts w:cs="Arial"/>
                <w:i/>
                <w:color w:val="auto"/>
                <w:szCs w:val="22"/>
              </w:rPr>
            </w:pPr>
            <w:r w:rsidRPr="0014064C">
              <w:rPr>
                <w:rFonts w:cs="Arial"/>
                <w:i/>
                <w:color w:val="auto"/>
                <w:szCs w:val="22"/>
              </w:rPr>
              <w:t>3.4</w:t>
            </w:r>
          </w:p>
        </w:tc>
        <w:tc>
          <w:tcPr>
            <w:tcW w:w="5528" w:type="dxa"/>
          </w:tcPr>
          <w:p w14:paraId="0D4A4173" w14:textId="77777777" w:rsidR="00D03556" w:rsidRPr="0014064C" w:rsidRDefault="00D03556" w:rsidP="000564BA">
            <w:pPr>
              <w:pStyle w:val="NoSpacing"/>
              <w:spacing w:before="120" w:after="120"/>
              <w:rPr>
                <w:rFonts w:ascii="Arial" w:hAnsi="Arial" w:cs="Arial"/>
                <w:sz w:val="22"/>
                <w:szCs w:val="22"/>
              </w:rPr>
            </w:pPr>
            <w:r w:rsidRPr="0014064C">
              <w:rPr>
                <w:rFonts w:ascii="Arial" w:hAnsi="Arial" w:cs="Arial"/>
                <w:sz w:val="22"/>
                <w:szCs w:val="22"/>
              </w:rPr>
              <w:t xml:space="preserve">Explore the experience of First Nations people as suspects within the justice system </w:t>
            </w:r>
          </w:p>
        </w:tc>
      </w:tr>
      <w:tr w:rsidR="00D03556" w:rsidRPr="0014064C" w14:paraId="538DA5AA" w14:textId="77777777" w:rsidTr="000564BA">
        <w:trPr>
          <w:gridAfter w:val="1"/>
          <w:wAfter w:w="29" w:type="dxa"/>
        </w:trPr>
        <w:tc>
          <w:tcPr>
            <w:tcW w:w="573" w:type="dxa"/>
            <w:vMerge w:val="restart"/>
          </w:tcPr>
          <w:p w14:paraId="26FC8850" w14:textId="77777777" w:rsidR="00D03556" w:rsidRPr="0014064C" w:rsidRDefault="00D03556" w:rsidP="000564BA">
            <w:pPr>
              <w:pStyle w:val="Bodycopy"/>
              <w:rPr>
                <w:rFonts w:cs="Arial"/>
                <w:i/>
                <w:color w:val="auto"/>
                <w:szCs w:val="22"/>
              </w:rPr>
            </w:pPr>
            <w:r w:rsidRPr="0014064C">
              <w:rPr>
                <w:rFonts w:cs="Arial"/>
                <w:i/>
                <w:color w:val="auto"/>
                <w:szCs w:val="22"/>
              </w:rPr>
              <w:t>4</w:t>
            </w:r>
          </w:p>
        </w:tc>
        <w:tc>
          <w:tcPr>
            <w:tcW w:w="2517" w:type="dxa"/>
            <w:gridSpan w:val="2"/>
            <w:vMerge w:val="restart"/>
          </w:tcPr>
          <w:p w14:paraId="41062C78" w14:textId="77777777" w:rsidR="00D03556" w:rsidRPr="0014064C" w:rsidRDefault="00D03556" w:rsidP="000564BA">
            <w:pPr>
              <w:pStyle w:val="NoSpacing"/>
              <w:rPr>
                <w:rFonts w:ascii="Arial" w:hAnsi="Arial" w:cs="Arial"/>
                <w:sz w:val="22"/>
                <w:szCs w:val="22"/>
              </w:rPr>
            </w:pPr>
            <w:r w:rsidRPr="0014064C">
              <w:rPr>
                <w:rFonts w:ascii="Arial" w:hAnsi="Arial" w:cs="Arial"/>
                <w:sz w:val="22"/>
                <w:szCs w:val="22"/>
              </w:rPr>
              <w:t>Communicate with First Nations people in a culturally appropriate manner</w:t>
            </w:r>
          </w:p>
          <w:p w14:paraId="24E4D568" w14:textId="77777777" w:rsidR="00D03556" w:rsidRPr="0014064C" w:rsidRDefault="00D03556" w:rsidP="000564BA">
            <w:pPr>
              <w:pStyle w:val="NoSpacing"/>
              <w:rPr>
                <w:rFonts w:ascii="Arial" w:hAnsi="Arial" w:cs="Arial"/>
                <w:sz w:val="22"/>
                <w:szCs w:val="22"/>
              </w:rPr>
            </w:pPr>
          </w:p>
        </w:tc>
        <w:tc>
          <w:tcPr>
            <w:tcW w:w="567" w:type="dxa"/>
          </w:tcPr>
          <w:p w14:paraId="79DBBA23" w14:textId="77777777" w:rsidR="00D03556" w:rsidRPr="0014064C" w:rsidRDefault="00D03556" w:rsidP="000564BA">
            <w:pPr>
              <w:pStyle w:val="Bodycopy"/>
              <w:rPr>
                <w:rFonts w:cs="Arial"/>
                <w:i/>
                <w:color w:val="auto"/>
                <w:szCs w:val="22"/>
              </w:rPr>
            </w:pPr>
            <w:r w:rsidRPr="0014064C">
              <w:rPr>
                <w:rFonts w:cs="Arial"/>
                <w:i/>
                <w:color w:val="auto"/>
                <w:szCs w:val="22"/>
              </w:rPr>
              <w:t>4.1</w:t>
            </w:r>
          </w:p>
        </w:tc>
        <w:tc>
          <w:tcPr>
            <w:tcW w:w="5528" w:type="dxa"/>
          </w:tcPr>
          <w:p w14:paraId="7D80DC3A" w14:textId="77777777" w:rsidR="00D03556" w:rsidRPr="0014064C" w:rsidRDefault="00D03556" w:rsidP="000564BA">
            <w:pPr>
              <w:pStyle w:val="Guidingtext"/>
              <w:spacing w:after="120"/>
              <w:rPr>
                <w:color w:val="auto"/>
                <w:szCs w:val="22"/>
              </w:rPr>
            </w:pPr>
            <w:r w:rsidRPr="0014064C">
              <w:rPr>
                <w:color w:val="auto"/>
                <w:szCs w:val="22"/>
              </w:rPr>
              <w:t xml:space="preserve">Develop strategies for culturally led practices for First Nations people </w:t>
            </w:r>
          </w:p>
        </w:tc>
      </w:tr>
      <w:tr w:rsidR="00D03556" w:rsidRPr="0014064C" w14:paraId="7277C759" w14:textId="77777777" w:rsidTr="000564BA">
        <w:trPr>
          <w:gridAfter w:val="1"/>
          <w:wAfter w:w="29" w:type="dxa"/>
          <w:trHeight w:val="706"/>
        </w:trPr>
        <w:tc>
          <w:tcPr>
            <w:tcW w:w="573" w:type="dxa"/>
            <w:vMerge/>
          </w:tcPr>
          <w:p w14:paraId="7C1949B0" w14:textId="77777777" w:rsidR="00D03556" w:rsidRPr="0014064C" w:rsidRDefault="00D03556" w:rsidP="000564BA">
            <w:pPr>
              <w:pStyle w:val="Bodycopy"/>
              <w:rPr>
                <w:rFonts w:cs="Arial"/>
                <w:i/>
                <w:color w:val="auto"/>
                <w:szCs w:val="22"/>
              </w:rPr>
            </w:pPr>
          </w:p>
        </w:tc>
        <w:tc>
          <w:tcPr>
            <w:tcW w:w="2517" w:type="dxa"/>
            <w:gridSpan w:val="2"/>
            <w:vMerge/>
          </w:tcPr>
          <w:p w14:paraId="712CEA75" w14:textId="77777777" w:rsidR="00D03556" w:rsidRPr="0014064C" w:rsidRDefault="00D03556" w:rsidP="000564BA">
            <w:pPr>
              <w:pStyle w:val="Bodycopy"/>
              <w:rPr>
                <w:rFonts w:cs="Arial"/>
                <w:i/>
                <w:color w:val="auto"/>
                <w:szCs w:val="22"/>
              </w:rPr>
            </w:pPr>
          </w:p>
        </w:tc>
        <w:tc>
          <w:tcPr>
            <w:tcW w:w="567" w:type="dxa"/>
          </w:tcPr>
          <w:p w14:paraId="632B7EB7" w14:textId="77777777" w:rsidR="00D03556" w:rsidRPr="0014064C" w:rsidRDefault="00D03556" w:rsidP="000564BA">
            <w:pPr>
              <w:pStyle w:val="Bodycopy"/>
              <w:rPr>
                <w:rFonts w:cs="Arial"/>
                <w:i/>
                <w:color w:val="auto"/>
                <w:szCs w:val="22"/>
              </w:rPr>
            </w:pPr>
            <w:r w:rsidRPr="0014064C">
              <w:rPr>
                <w:rFonts w:cs="Arial"/>
                <w:i/>
                <w:color w:val="auto"/>
                <w:szCs w:val="22"/>
              </w:rPr>
              <w:t>4.2</w:t>
            </w:r>
          </w:p>
        </w:tc>
        <w:tc>
          <w:tcPr>
            <w:tcW w:w="5528" w:type="dxa"/>
          </w:tcPr>
          <w:p w14:paraId="16A92832" w14:textId="77777777" w:rsidR="00D03556" w:rsidRPr="0014064C" w:rsidRDefault="00D03556" w:rsidP="000564BA">
            <w:pPr>
              <w:pStyle w:val="NoSpacing"/>
              <w:spacing w:before="120" w:after="120"/>
              <w:rPr>
                <w:rFonts w:ascii="Arial" w:hAnsi="Arial" w:cs="Arial"/>
                <w:sz w:val="22"/>
                <w:szCs w:val="22"/>
              </w:rPr>
            </w:pPr>
            <w:r w:rsidRPr="0014064C">
              <w:rPr>
                <w:rFonts w:ascii="Arial" w:hAnsi="Arial" w:cs="Arial"/>
                <w:sz w:val="22"/>
                <w:szCs w:val="22"/>
              </w:rPr>
              <w:t>Explore the role of Aboriginal Liaison Officers (ALOs) in First Nations interactions</w:t>
            </w:r>
          </w:p>
        </w:tc>
      </w:tr>
      <w:tr w:rsidR="00D03556" w:rsidRPr="0014064C" w14:paraId="484FED19" w14:textId="77777777" w:rsidTr="000564BA">
        <w:trPr>
          <w:gridAfter w:val="1"/>
          <w:wAfter w:w="29" w:type="dxa"/>
        </w:trPr>
        <w:tc>
          <w:tcPr>
            <w:tcW w:w="573" w:type="dxa"/>
            <w:vMerge w:val="restart"/>
          </w:tcPr>
          <w:p w14:paraId="7827A295" w14:textId="77777777" w:rsidR="00D03556" w:rsidRPr="0014064C" w:rsidRDefault="00D03556" w:rsidP="000564BA">
            <w:pPr>
              <w:pStyle w:val="Bodycopy"/>
              <w:rPr>
                <w:rFonts w:cs="Arial"/>
                <w:i/>
                <w:color w:val="auto"/>
                <w:szCs w:val="22"/>
              </w:rPr>
            </w:pPr>
            <w:r w:rsidRPr="0014064C">
              <w:rPr>
                <w:rFonts w:cs="Arial"/>
                <w:i/>
                <w:color w:val="auto"/>
                <w:szCs w:val="22"/>
              </w:rPr>
              <w:t>5</w:t>
            </w:r>
          </w:p>
        </w:tc>
        <w:tc>
          <w:tcPr>
            <w:tcW w:w="2517" w:type="dxa"/>
            <w:gridSpan w:val="2"/>
            <w:vMerge w:val="restart"/>
          </w:tcPr>
          <w:p w14:paraId="239514B5" w14:textId="77777777" w:rsidR="00D03556" w:rsidRPr="0014064C" w:rsidRDefault="00D03556" w:rsidP="000564BA">
            <w:pPr>
              <w:pStyle w:val="NoSpacing"/>
              <w:rPr>
                <w:rFonts w:ascii="Arial" w:hAnsi="Arial" w:cs="Arial"/>
                <w:sz w:val="22"/>
                <w:szCs w:val="22"/>
                <w:lang w:eastAsia="en-AU"/>
              </w:rPr>
            </w:pPr>
            <w:r w:rsidRPr="0014064C">
              <w:rPr>
                <w:rFonts w:ascii="Arial" w:hAnsi="Arial" w:cs="Arial"/>
                <w:sz w:val="22"/>
                <w:szCs w:val="22"/>
              </w:rPr>
              <w:t>Identify barriers and cultural safety for First Nations people</w:t>
            </w:r>
          </w:p>
          <w:p w14:paraId="294830DB" w14:textId="77777777" w:rsidR="00D03556" w:rsidRPr="0014064C" w:rsidRDefault="00D03556" w:rsidP="000564BA">
            <w:pPr>
              <w:pStyle w:val="NoSpacing"/>
              <w:rPr>
                <w:rFonts w:ascii="Arial" w:hAnsi="Arial" w:cs="Arial"/>
                <w:sz w:val="22"/>
                <w:szCs w:val="22"/>
              </w:rPr>
            </w:pPr>
          </w:p>
        </w:tc>
        <w:tc>
          <w:tcPr>
            <w:tcW w:w="567" w:type="dxa"/>
          </w:tcPr>
          <w:p w14:paraId="518717E0" w14:textId="77777777" w:rsidR="00D03556" w:rsidRPr="0014064C" w:rsidRDefault="00D03556" w:rsidP="000564BA">
            <w:pPr>
              <w:pStyle w:val="Bodycopy"/>
              <w:rPr>
                <w:rFonts w:cs="Arial"/>
                <w:i/>
                <w:color w:val="auto"/>
                <w:szCs w:val="22"/>
              </w:rPr>
            </w:pPr>
            <w:r w:rsidRPr="0014064C">
              <w:rPr>
                <w:rFonts w:cs="Arial"/>
                <w:i/>
                <w:color w:val="auto"/>
                <w:szCs w:val="22"/>
              </w:rPr>
              <w:t>5.1</w:t>
            </w:r>
          </w:p>
        </w:tc>
        <w:tc>
          <w:tcPr>
            <w:tcW w:w="5528" w:type="dxa"/>
          </w:tcPr>
          <w:p w14:paraId="46ABCFCE" w14:textId="77777777" w:rsidR="00D03556" w:rsidRPr="0014064C" w:rsidRDefault="00D03556" w:rsidP="000564BA">
            <w:pPr>
              <w:pStyle w:val="NoSpacing"/>
              <w:spacing w:before="120" w:after="120"/>
              <w:rPr>
                <w:rFonts w:ascii="Arial" w:hAnsi="Arial" w:cs="Arial"/>
                <w:sz w:val="22"/>
                <w:szCs w:val="22"/>
              </w:rPr>
            </w:pPr>
            <w:r w:rsidRPr="0014064C">
              <w:rPr>
                <w:rFonts w:ascii="Arial" w:hAnsi="Arial" w:cs="Arial"/>
                <w:sz w:val="22"/>
                <w:szCs w:val="22"/>
                <w:lang w:eastAsia="en-AU"/>
              </w:rPr>
              <w:t>Develop strategies to work with First Nations networks</w:t>
            </w:r>
          </w:p>
        </w:tc>
      </w:tr>
      <w:tr w:rsidR="00D03556" w:rsidRPr="0014064C" w14:paraId="7C992762" w14:textId="77777777" w:rsidTr="000564BA">
        <w:trPr>
          <w:gridAfter w:val="1"/>
          <w:wAfter w:w="29" w:type="dxa"/>
          <w:trHeight w:val="630"/>
        </w:trPr>
        <w:tc>
          <w:tcPr>
            <w:tcW w:w="573" w:type="dxa"/>
            <w:vMerge/>
          </w:tcPr>
          <w:p w14:paraId="3D47BB10" w14:textId="77777777" w:rsidR="00D03556" w:rsidRPr="0014064C" w:rsidRDefault="00D03556" w:rsidP="000564BA">
            <w:pPr>
              <w:pStyle w:val="Bodycopy"/>
              <w:rPr>
                <w:rFonts w:cs="Arial"/>
                <w:i/>
                <w:color w:val="auto"/>
                <w:szCs w:val="22"/>
              </w:rPr>
            </w:pPr>
          </w:p>
        </w:tc>
        <w:tc>
          <w:tcPr>
            <w:tcW w:w="2517" w:type="dxa"/>
            <w:gridSpan w:val="2"/>
            <w:vMerge/>
          </w:tcPr>
          <w:p w14:paraId="03E02CA2" w14:textId="77777777" w:rsidR="00D03556" w:rsidRPr="0014064C" w:rsidRDefault="00D03556" w:rsidP="000564BA">
            <w:pPr>
              <w:pStyle w:val="Bodycopy"/>
              <w:rPr>
                <w:rFonts w:cs="Arial"/>
                <w:i/>
                <w:color w:val="auto"/>
                <w:szCs w:val="22"/>
              </w:rPr>
            </w:pPr>
          </w:p>
        </w:tc>
        <w:tc>
          <w:tcPr>
            <w:tcW w:w="567" w:type="dxa"/>
          </w:tcPr>
          <w:p w14:paraId="4A1CF1D5" w14:textId="77777777" w:rsidR="00D03556" w:rsidRPr="0014064C" w:rsidRDefault="00D03556" w:rsidP="000564BA">
            <w:pPr>
              <w:pStyle w:val="Bodycopy"/>
              <w:rPr>
                <w:rFonts w:cs="Arial"/>
                <w:i/>
                <w:color w:val="auto"/>
                <w:szCs w:val="22"/>
              </w:rPr>
            </w:pPr>
            <w:r w:rsidRPr="0014064C">
              <w:rPr>
                <w:rFonts w:cs="Arial"/>
                <w:i/>
                <w:color w:val="auto"/>
                <w:szCs w:val="22"/>
              </w:rPr>
              <w:t>5.2</w:t>
            </w:r>
          </w:p>
        </w:tc>
        <w:tc>
          <w:tcPr>
            <w:tcW w:w="5528" w:type="dxa"/>
          </w:tcPr>
          <w:p w14:paraId="53764DF2" w14:textId="77777777" w:rsidR="00D03556" w:rsidRPr="0014064C" w:rsidRDefault="00D03556" w:rsidP="000564BA">
            <w:pPr>
              <w:spacing w:before="120" w:after="120"/>
              <w:textAlignment w:val="baseline"/>
              <w:rPr>
                <w:rFonts w:ascii="Arial" w:hAnsi="Arial" w:cs="Arial"/>
                <w:sz w:val="22"/>
                <w:szCs w:val="22"/>
              </w:rPr>
            </w:pPr>
            <w:r w:rsidRPr="0014064C">
              <w:rPr>
                <w:rFonts w:ascii="Arial" w:hAnsi="Arial" w:cs="Arial"/>
                <w:sz w:val="22"/>
                <w:szCs w:val="22"/>
                <w:lang w:val="en-AU" w:eastAsia="en-AU"/>
              </w:rPr>
              <w:t>Identify justice initiatives, policies and relevant programs relevant to First Nations people </w:t>
            </w:r>
          </w:p>
        </w:tc>
      </w:tr>
      <w:tr w:rsidR="00D03556" w:rsidRPr="0014064C" w14:paraId="64A7C6E9" w14:textId="77777777" w:rsidTr="000564BA">
        <w:trPr>
          <w:gridAfter w:val="1"/>
          <w:wAfter w:w="29" w:type="dxa"/>
          <w:trHeight w:val="934"/>
        </w:trPr>
        <w:tc>
          <w:tcPr>
            <w:tcW w:w="573" w:type="dxa"/>
            <w:vMerge/>
          </w:tcPr>
          <w:p w14:paraId="1A88DF14" w14:textId="77777777" w:rsidR="00D03556" w:rsidRPr="0014064C" w:rsidRDefault="00D03556" w:rsidP="000564BA">
            <w:pPr>
              <w:pStyle w:val="Bodycopy"/>
              <w:rPr>
                <w:rFonts w:cs="Arial"/>
                <w:i/>
                <w:color w:val="auto"/>
                <w:szCs w:val="22"/>
              </w:rPr>
            </w:pPr>
          </w:p>
        </w:tc>
        <w:tc>
          <w:tcPr>
            <w:tcW w:w="2517" w:type="dxa"/>
            <w:gridSpan w:val="2"/>
            <w:vMerge/>
          </w:tcPr>
          <w:p w14:paraId="0FE2BB24" w14:textId="77777777" w:rsidR="00D03556" w:rsidRPr="0014064C" w:rsidRDefault="00D03556" w:rsidP="000564BA">
            <w:pPr>
              <w:pStyle w:val="Bodycopy"/>
              <w:rPr>
                <w:rFonts w:cs="Arial"/>
                <w:i/>
                <w:color w:val="auto"/>
                <w:szCs w:val="22"/>
              </w:rPr>
            </w:pPr>
          </w:p>
        </w:tc>
        <w:tc>
          <w:tcPr>
            <w:tcW w:w="567" w:type="dxa"/>
          </w:tcPr>
          <w:p w14:paraId="08320263" w14:textId="77777777" w:rsidR="00D03556" w:rsidRPr="0014064C" w:rsidRDefault="00D03556" w:rsidP="000564BA">
            <w:pPr>
              <w:pStyle w:val="Bodycopy"/>
              <w:rPr>
                <w:rFonts w:cs="Arial"/>
                <w:i/>
                <w:color w:val="auto"/>
                <w:szCs w:val="22"/>
              </w:rPr>
            </w:pPr>
            <w:r w:rsidRPr="0014064C">
              <w:rPr>
                <w:rFonts w:cs="Arial"/>
                <w:i/>
                <w:color w:val="auto"/>
                <w:szCs w:val="22"/>
              </w:rPr>
              <w:t>5.3</w:t>
            </w:r>
          </w:p>
        </w:tc>
        <w:tc>
          <w:tcPr>
            <w:tcW w:w="5528" w:type="dxa"/>
          </w:tcPr>
          <w:p w14:paraId="01924D2F" w14:textId="77777777" w:rsidR="00D03556" w:rsidRPr="0014064C" w:rsidRDefault="00D03556" w:rsidP="000564BA">
            <w:pPr>
              <w:spacing w:before="120" w:after="120"/>
              <w:ind w:left="-71"/>
              <w:textAlignment w:val="baseline"/>
              <w:rPr>
                <w:rFonts w:ascii="Arial" w:hAnsi="Arial" w:cs="Arial"/>
                <w:sz w:val="22"/>
                <w:szCs w:val="22"/>
              </w:rPr>
            </w:pPr>
            <w:r w:rsidRPr="0014064C">
              <w:rPr>
                <w:rFonts w:ascii="Arial" w:hAnsi="Arial" w:cs="Arial"/>
                <w:sz w:val="22"/>
                <w:szCs w:val="22"/>
                <w:lang w:val="en-AU" w:eastAsia="en-AU"/>
              </w:rPr>
              <w:t>Research the role of First Nations advocacy in a legislative and justice context, incorporating advocacy barriers and its limitations</w:t>
            </w:r>
          </w:p>
        </w:tc>
      </w:tr>
      <w:tr w:rsidR="00D03556" w:rsidRPr="0014064C" w14:paraId="319C9AA2" w14:textId="77777777" w:rsidTr="000564BA">
        <w:tblPrEx>
          <w:tblLook w:val="04A0" w:firstRow="1" w:lastRow="0" w:firstColumn="1" w:lastColumn="0" w:noHBand="0" w:noVBand="1"/>
        </w:tblPrEx>
        <w:trPr>
          <w:trHeight w:val="469"/>
        </w:trPr>
        <w:tc>
          <w:tcPr>
            <w:tcW w:w="9214" w:type="dxa"/>
            <w:gridSpan w:val="6"/>
            <w:shd w:val="clear" w:color="auto" w:fill="auto"/>
          </w:tcPr>
          <w:p w14:paraId="1386B363" w14:textId="77777777" w:rsidR="00D03556" w:rsidRPr="0014064C" w:rsidRDefault="00D03556" w:rsidP="000564BA">
            <w:pPr>
              <w:spacing w:before="120" w:after="120"/>
              <w:rPr>
                <w:rFonts w:ascii="Arial" w:hAnsi="Arial" w:cs="Arial"/>
                <w:b/>
                <w:iCs/>
                <w:sz w:val="22"/>
                <w:szCs w:val="22"/>
                <w:lang w:val="en-AU" w:eastAsia="en-US"/>
              </w:rPr>
            </w:pPr>
            <w:r w:rsidRPr="0014064C">
              <w:rPr>
                <w:rFonts w:ascii="Arial" w:hAnsi="Arial" w:cs="Arial"/>
                <w:b/>
                <w:iCs/>
                <w:sz w:val="22"/>
                <w:szCs w:val="22"/>
                <w:lang w:val="en-AU" w:eastAsia="en-US"/>
              </w:rPr>
              <w:t>RANGE OF CONDITIONS</w:t>
            </w:r>
          </w:p>
        </w:tc>
      </w:tr>
      <w:tr w:rsidR="00D03556" w:rsidRPr="0014064C" w14:paraId="6F1CA3B9" w14:textId="77777777" w:rsidTr="000564BA">
        <w:tblPrEx>
          <w:tblLook w:val="04A0" w:firstRow="1" w:lastRow="0" w:firstColumn="1" w:lastColumn="0" w:noHBand="0" w:noVBand="1"/>
        </w:tblPrEx>
        <w:trPr>
          <w:trHeight w:val="469"/>
        </w:trPr>
        <w:tc>
          <w:tcPr>
            <w:tcW w:w="9214" w:type="dxa"/>
            <w:gridSpan w:val="6"/>
            <w:shd w:val="clear" w:color="auto" w:fill="auto"/>
          </w:tcPr>
          <w:p w14:paraId="5FE4FF22" w14:textId="77777777" w:rsidR="00D03556" w:rsidRPr="0014064C" w:rsidRDefault="00D03556" w:rsidP="000564BA">
            <w:pPr>
              <w:spacing w:before="120" w:after="120"/>
              <w:rPr>
                <w:rFonts w:ascii="Arial" w:hAnsi="Arial" w:cs="Arial"/>
                <w:b/>
                <w:iCs/>
                <w:sz w:val="22"/>
                <w:szCs w:val="22"/>
                <w:lang w:val="en-AU" w:eastAsia="en-US"/>
              </w:rPr>
            </w:pPr>
            <w:r w:rsidRPr="0014064C">
              <w:rPr>
                <w:rFonts w:ascii="Arial" w:hAnsi="Arial" w:cs="Arial"/>
                <w:sz w:val="22"/>
                <w:szCs w:val="22"/>
              </w:rPr>
              <w:t>No range of conditions apply.</w:t>
            </w:r>
          </w:p>
        </w:tc>
      </w:tr>
      <w:tr w:rsidR="00D03556" w:rsidRPr="0014064C" w14:paraId="142B6975" w14:textId="77777777" w:rsidTr="000564BA">
        <w:tblPrEx>
          <w:tblLook w:val="04A0" w:firstRow="1" w:lastRow="0" w:firstColumn="1" w:lastColumn="0" w:noHBand="0" w:noVBand="1"/>
        </w:tblPrEx>
        <w:trPr>
          <w:trHeight w:val="6051"/>
        </w:trPr>
        <w:tc>
          <w:tcPr>
            <w:tcW w:w="9214" w:type="dxa"/>
            <w:gridSpan w:val="6"/>
            <w:shd w:val="clear" w:color="auto" w:fill="auto"/>
          </w:tcPr>
          <w:p w14:paraId="38C1F162" w14:textId="77777777" w:rsidR="00D03556" w:rsidRPr="0014064C" w:rsidRDefault="00D03556" w:rsidP="000564BA">
            <w:pPr>
              <w:pStyle w:val="SectionCsubsection"/>
              <w:rPr>
                <w:rFonts w:cs="Arial"/>
                <w:b/>
                <w:szCs w:val="22"/>
              </w:rPr>
            </w:pPr>
            <w:r w:rsidRPr="0014064C">
              <w:rPr>
                <w:rFonts w:cs="Arial"/>
                <w:b/>
                <w:szCs w:val="22"/>
              </w:rPr>
              <w:t>FOUNDATION SKILLS</w:t>
            </w:r>
          </w:p>
          <w:p w14:paraId="03561C24" w14:textId="77777777" w:rsidR="00D03556" w:rsidRPr="0014064C" w:rsidRDefault="00D03556" w:rsidP="000564BA">
            <w:pPr>
              <w:shd w:val="clear" w:color="auto" w:fill="FFFFFF" w:themeFill="background1"/>
              <w:spacing w:before="120" w:after="120"/>
              <w:rPr>
                <w:rFonts w:ascii="Arial" w:hAnsi="Arial" w:cs="Arial"/>
                <w:sz w:val="22"/>
                <w:szCs w:val="22"/>
                <w:lang w:val="en-AU" w:eastAsia="en-US"/>
              </w:rPr>
            </w:pPr>
            <w:r w:rsidRPr="0014064C">
              <w:rPr>
                <w:rFonts w:ascii="Arial" w:hAnsi="Arial" w:cs="Arial"/>
                <w:sz w:val="22"/>
                <w:szCs w:val="22"/>
                <w:lang w:val="en-AU" w:eastAsia="en-US"/>
              </w:rPr>
              <w:t xml:space="preserve">This section describes language, literacy, numeracy and employment skills that are essential to performance and are not explicitly expressed in the performance criteria of this unit of competency.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6"/>
              <w:gridCol w:w="5953"/>
            </w:tblGrid>
            <w:tr w:rsidR="00D03556" w:rsidRPr="0014064C" w14:paraId="6E2EC337" w14:textId="77777777" w:rsidTr="000564BA">
              <w:tc>
                <w:tcPr>
                  <w:tcW w:w="3006" w:type="dxa"/>
                  <w:shd w:val="clear" w:color="auto" w:fill="auto"/>
                </w:tcPr>
                <w:p w14:paraId="198234E6" w14:textId="77777777" w:rsidR="00D03556" w:rsidRPr="0014064C" w:rsidRDefault="00D03556" w:rsidP="000564BA">
                  <w:pPr>
                    <w:autoSpaceDE w:val="0"/>
                    <w:autoSpaceDN w:val="0"/>
                    <w:adjustRightInd w:val="0"/>
                    <w:spacing w:before="120" w:after="120"/>
                    <w:rPr>
                      <w:rFonts w:ascii="Arial" w:hAnsi="Arial" w:cs="Arial"/>
                      <w:b/>
                      <w:sz w:val="22"/>
                      <w:szCs w:val="22"/>
                    </w:rPr>
                  </w:pPr>
                  <w:r w:rsidRPr="0014064C">
                    <w:rPr>
                      <w:rFonts w:ascii="Arial" w:hAnsi="Arial" w:cs="Arial"/>
                      <w:b/>
                      <w:sz w:val="22"/>
                      <w:szCs w:val="22"/>
                    </w:rPr>
                    <w:t>Skill</w:t>
                  </w:r>
                </w:p>
              </w:tc>
              <w:tc>
                <w:tcPr>
                  <w:tcW w:w="5953" w:type="dxa"/>
                </w:tcPr>
                <w:p w14:paraId="3334084A" w14:textId="77777777" w:rsidR="00D03556" w:rsidRPr="0014064C" w:rsidRDefault="00D03556" w:rsidP="000564BA">
                  <w:pPr>
                    <w:autoSpaceDE w:val="0"/>
                    <w:autoSpaceDN w:val="0"/>
                    <w:adjustRightInd w:val="0"/>
                    <w:spacing w:before="120" w:after="120"/>
                    <w:rPr>
                      <w:rFonts w:ascii="Arial" w:hAnsi="Arial" w:cs="Arial"/>
                      <w:b/>
                      <w:sz w:val="22"/>
                      <w:szCs w:val="22"/>
                    </w:rPr>
                  </w:pPr>
                  <w:r w:rsidRPr="0014064C">
                    <w:rPr>
                      <w:rFonts w:ascii="Arial" w:hAnsi="Arial" w:cs="Arial"/>
                      <w:b/>
                      <w:sz w:val="22"/>
                      <w:szCs w:val="22"/>
                    </w:rPr>
                    <w:t>Description</w:t>
                  </w:r>
                </w:p>
              </w:tc>
            </w:tr>
            <w:tr w:rsidR="00D03556" w:rsidRPr="0014064C" w14:paraId="3057F4E4" w14:textId="77777777" w:rsidTr="000564BA">
              <w:tc>
                <w:tcPr>
                  <w:tcW w:w="3006" w:type="dxa"/>
                  <w:shd w:val="clear" w:color="auto" w:fill="auto"/>
                </w:tcPr>
                <w:p w14:paraId="13040800" w14:textId="77777777" w:rsidR="00D03556" w:rsidRPr="0014064C" w:rsidRDefault="00D03556" w:rsidP="000564BA">
                  <w:pPr>
                    <w:autoSpaceDE w:val="0"/>
                    <w:autoSpaceDN w:val="0"/>
                    <w:adjustRightInd w:val="0"/>
                    <w:spacing w:before="120" w:after="120"/>
                    <w:rPr>
                      <w:rFonts w:ascii="Arial" w:hAnsi="Arial" w:cs="Arial"/>
                      <w:sz w:val="22"/>
                      <w:szCs w:val="22"/>
                    </w:rPr>
                  </w:pPr>
                  <w:r w:rsidRPr="0014064C">
                    <w:rPr>
                      <w:rFonts w:ascii="Arial" w:hAnsi="Arial" w:cs="Arial"/>
                      <w:sz w:val="22"/>
                      <w:szCs w:val="22"/>
                    </w:rPr>
                    <w:t>Reading skills to:</w:t>
                  </w:r>
                </w:p>
              </w:tc>
              <w:tc>
                <w:tcPr>
                  <w:tcW w:w="5953" w:type="dxa"/>
                </w:tcPr>
                <w:p w14:paraId="1CB39496" w14:textId="77777777" w:rsidR="00D03556" w:rsidRPr="0014064C" w:rsidRDefault="00D03556" w:rsidP="000564BA">
                  <w:pPr>
                    <w:autoSpaceDE w:val="0"/>
                    <w:autoSpaceDN w:val="0"/>
                    <w:adjustRightInd w:val="0"/>
                    <w:spacing w:before="120" w:after="120"/>
                    <w:rPr>
                      <w:rFonts w:ascii="Arial" w:hAnsi="Arial" w:cs="Arial"/>
                      <w:sz w:val="22"/>
                      <w:szCs w:val="22"/>
                    </w:rPr>
                  </w:pPr>
                  <w:r w:rsidRPr="0014064C">
                    <w:rPr>
                      <w:rFonts w:ascii="Arial" w:hAnsi="Arial" w:cs="Arial"/>
                      <w:sz w:val="22"/>
                      <w:szCs w:val="22"/>
                    </w:rPr>
                    <w:t xml:space="preserve">read complex and technical text relating to </w:t>
                  </w:r>
                  <w:r w:rsidRPr="0014064C">
                    <w:rPr>
                      <w:rFonts w:ascii="Arial" w:hAnsi="Arial" w:cs="Arial"/>
                      <w:sz w:val="22"/>
                      <w:szCs w:val="22"/>
                      <w:lang w:val="en-AU" w:eastAsia="en-AU"/>
                    </w:rPr>
                    <w:t>First Nations people and communities</w:t>
                  </w:r>
                </w:p>
              </w:tc>
            </w:tr>
            <w:tr w:rsidR="00D03556" w:rsidRPr="0014064C" w14:paraId="0CF6ED5B" w14:textId="77777777" w:rsidTr="000564BA">
              <w:tc>
                <w:tcPr>
                  <w:tcW w:w="3006" w:type="dxa"/>
                  <w:shd w:val="clear" w:color="auto" w:fill="auto"/>
                </w:tcPr>
                <w:p w14:paraId="395AA3B9" w14:textId="77777777" w:rsidR="00D03556" w:rsidRPr="0014064C" w:rsidRDefault="00D03556" w:rsidP="000564BA">
                  <w:pPr>
                    <w:autoSpaceDE w:val="0"/>
                    <w:autoSpaceDN w:val="0"/>
                    <w:adjustRightInd w:val="0"/>
                    <w:spacing w:before="120" w:after="120"/>
                    <w:rPr>
                      <w:rFonts w:ascii="Arial" w:hAnsi="Arial" w:cs="Arial"/>
                      <w:sz w:val="22"/>
                      <w:szCs w:val="22"/>
                    </w:rPr>
                  </w:pPr>
                  <w:r w:rsidRPr="0014064C">
                    <w:rPr>
                      <w:rFonts w:ascii="Arial" w:hAnsi="Arial" w:cs="Arial"/>
                      <w:sz w:val="22"/>
                      <w:szCs w:val="22"/>
                    </w:rPr>
                    <w:t>Writing skills to:</w:t>
                  </w:r>
                </w:p>
              </w:tc>
              <w:tc>
                <w:tcPr>
                  <w:tcW w:w="5953" w:type="dxa"/>
                </w:tcPr>
                <w:p w14:paraId="6547C254" w14:textId="77777777" w:rsidR="00D03556" w:rsidRPr="0014064C" w:rsidRDefault="00D03556" w:rsidP="000564BA">
                  <w:pPr>
                    <w:autoSpaceDE w:val="0"/>
                    <w:autoSpaceDN w:val="0"/>
                    <w:adjustRightInd w:val="0"/>
                    <w:spacing w:before="120" w:after="120"/>
                    <w:rPr>
                      <w:rFonts w:ascii="Arial" w:hAnsi="Arial" w:cs="Arial"/>
                      <w:sz w:val="22"/>
                      <w:szCs w:val="22"/>
                    </w:rPr>
                  </w:pPr>
                  <w:r w:rsidRPr="0014064C">
                    <w:rPr>
                      <w:rFonts w:ascii="Arial" w:hAnsi="Arial" w:cs="Arial"/>
                      <w:sz w:val="22"/>
                      <w:szCs w:val="22"/>
                    </w:rPr>
                    <w:t>organise content and use clear and logical organisational structures for personal notes</w:t>
                  </w:r>
                </w:p>
              </w:tc>
            </w:tr>
            <w:tr w:rsidR="00D03556" w:rsidRPr="0014064C" w14:paraId="6F046F8F" w14:textId="77777777" w:rsidTr="000564BA">
              <w:tc>
                <w:tcPr>
                  <w:tcW w:w="3006" w:type="dxa"/>
                  <w:shd w:val="clear" w:color="auto" w:fill="auto"/>
                </w:tcPr>
                <w:p w14:paraId="77FC718E" w14:textId="77777777" w:rsidR="00D03556" w:rsidRPr="0014064C" w:rsidRDefault="00D03556" w:rsidP="000564BA">
                  <w:pPr>
                    <w:autoSpaceDE w:val="0"/>
                    <w:autoSpaceDN w:val="0"/>
                    <w:adjustRightInd w:val="0"/>
                    <w:spacing w:before="120" w:after="120"/>
                    <w:rPr>
                      <w:rFonts w:ascii="Arial" w:hAnsi="Arial" w:cs="Arial"/>
                      <w:sz w:val="22"/>
                      <w:szCs w:val="22"/>
                    </w:rPr>
                  </w:pPr>
                  <w:r w:rsidRPr="0014064C">
                    <w:rPr>
                      <w:rFonts w:ascii="Arial" w:hAnsi="Arial" w:cs="Arial"/>
                      <w:sz w:val="22"/>
                      <w:szCs w:val="22"/>
                    </w:rPr>
                    <w:t>Oral communication skills to:</w:t>
                  </w:r>
                </w:p>
              </w:tc>
              <w:tc>
                <w:tcPr>
                  <w:tcW w:w="5953" w:type="dxa"/>
                </w:tcPr>
                <w:p w14:paraId="2A9D48F4" w14:textId="77777777" w:rsidR="00D03556" w:rsidRPr="0014064C" w:rsidRDefault="00D03556" w:rsidP="000564BA">
                  <w:pPr>
                    <w:autoSpaceDE w:val="0"/>
                    <w:autoSpaceDN w:val="0"/>
                    <w:adjustRightInd w:val="0"/>
                    <w:spacing w:before="120" w:after="120"/>
                    <w:rPr>
                      <w:rFonts w:ascii="Arial" w:hAnsi="Arial" w:cs="Arial"/>
                      <w:sz w:val="22"/>
                      <w:szCs w:val="22"/>
                    </w:rPr>
                  </w:pPr>
                  <w:r w:rsidRPr="0014064C">
                    <w:rPr>
                      <w:rFonts w:ascii="Arial" w:hAnsi="Arial" w:cs="Arial"/>
                      <w:sz w:val="22"/>
                      <w:szCs w:val="22"/>
                    </w:rPr>
                    <w:t>contribute to discussions by listening to others and providing a reflective response</w:t>
                  </w:r>
                </w:p>
              </w:tc>
            </w:tr>
            <w:tr w:rsidR="00D03556" w:rsidRPr="0014064C" w14:paraId="122B3184" w14:textId="77777777" w:rsidTr="000564BA">
              <w:tc>
                <w:tcPr>
                  <w:tcW w:w="3006" w:type="dxa"/>
                  <w:shd w:val="clear" w:color="auto" w:fill="auto"/>
                </w:tcPr>
                <w:p w14:paraId="1838C6A0" w14:textId="77777777" w:rsidR="00D03556" w:rsidRPr="0014064C" w:rsidRDefault="00D03556" w:rsidP="000564BA">
                  <w:pPr>
                    <w:autoSpaceDE w:val="0"/>
                    <w:autoSpaceDN w:val="0"/>
                    <w:adjustRightInd w:val="0"/>
                    <w:spacing w:before="120" w:after="120"/>
                    <w:rPr>
                      <w:rFonts w:ascii="Arial" w:hAnsi="Arial" w:cs="Arial"/>
                      <w:sz w:val="22"/>
                      <w:szCs w:val="22"/>
                    </w:rPr>
                  </w:pPr>
                  <w:r w:rsidRPr="0014064C">
                    <w:rPr>
                      <w:rFonts w:ascii="Arial" w:hAnsi="Arial" w:cs="Arial"/>
                      <w:sz w:val="22"/>
                      <w:szCs w:val="22"/>
                    </w:rPr>
                    <w:t>Learning skills to:</w:t>
                  </w:r>
                </w:p>
              </w:tc>
              <w:tc>
                <w:tcPr>
                  <w:tcW w:w="5953" w:type="dxa"/>
                </w:tcPr>
                <w:p w14:paraId="55289D66" w14:textId="77777777" w:rsidR="00D03556" w:rsidRPr="0014064C" w:rsidRDefault="00D03556" w:rsidP="000564BA">
                  <w:pPr>
                    <w:autoSpaceDE w:val="0"/>
                    <w:autoSpaceDN w:val="0"/>
                    <w:adjustRightInd w:val="0"/>
                    <w:spacing w:before="120" w:after="120"/>
                    <w:rPr>
                      <w:rFonts w:ascii="Arial" w:hAnsi="Arial" w:cs="Arial"/>
                      <w:sz w:val="22"/>
                      <w:szCs w:val="22"/>
                    </w:rPr>
                  </w:pPr>
                  <w:r w:rsidRPr="0014064C">
                    <w:rPr>
                      <w:rFonts w:ascii="Arial" w:hAnsi="Arial" w:cs="Arial"/>
                      <w:sz w:val="22"/>
                      <w:szCs w:val="22"/>
                    </w:rPr>
                    <w:t xml:space="preserve">assess the nature and scope of new concepts and understand historical societal influences </w:t>
                  </w:r>
                </w:p>
              </w:tc>
            </w:tr>
            <w:tr w:rsidR="00D03556" w:rsidRPr="0014064C" w14:paraId="4C6A7E48" w14:textId="77777777" w:rsidTr="000564BA">
              <w:tc>
                <w:tcPr>
                  <w:tcW w:w="3006" w:type="dxa"/>
                  <w:shd w:val="clear" w:color="auto" w:fill="auto"/>
                </w:tcPr>
                <w:p w14:paraId="1E17582B" w14:textId="77777777" w:rsidR="00D03556" w:rsidRPr="0014064C" w:rsidRDefault="00D03556" w:rsidP="000564BA">
                  <w:pPr>
                    <w:autoSpaceDE w:val="0"/>
                    <w:autoSpaceDN w:val="0"/>
                    <w:adjustRightInd w:val="0"/>
                    <w:spacing w:before="120" w:after="120"/>
                    <w:rPr>
                      <w:rFonts w:ascii="Arial" w:hAnsi="Arial" w:cs="Arial"/>
                      <w:sz w:val="22"/>
                      <w:szCs w:val="22"/>
                    </w:rPr>
                  </w:pPr>
                  <w:r w:rsidRPr="0014064C">
                    <w:rPr>
                      <w:rFonts w:ascii="Arial" w:hAnsi="Arial" w:cs="Arial"/>
                      <w:sz w:val="22"/>
                      <w:szCs w:val="22"/>
                    </w:rPr>
                    <w:t>Problem-solving skills to:</w:t>
                  </w:r>
                </w:p>
              </w:tc>
              <w:tc>
                <w:tcPr>
                  <w:tcW w:w="5953" w:type="dxa"/>
                </w:tcPr>
                <w:p w14:paraId="009E1A7B" w14:textId="77777777" w:rsidR="00D03556" w:rsidRPr="0014064C" w:rsidRDefault="00D03556" w:rsidP="000564BA">
                  <w:pPr>
                    <w:autoSpaceDE w:val="0"/>
                    <w:autoSpaceDN w:val="0"/>
                    <w:adjustRightInd w:val="0"/>
                    <w:spacing w:before="120" w:after="120"/>
                    <w:rPr>
                      <w:rFonts w:ascii="Arial" w:hAnsi="Arial" w:cs="Arial"/>
                      <w:sz w:val="22"/>
                      <w:szCs w:val="22"/>
                    </w:rPr>
                  </w:pPr>
                  <w:r w:rsidRPr="0014064C">
                    <w:rPr>
                      <w:rFonts w:ascii="Arial" w:hAnsi="Arial" w:cs="Arial"/>
                      <w:sz w:val="22"/>
                      <w:szCs w:val="22"/>
                    </w:rPr>
                    <w:t>address conflicting theories relating to access and equity in the justice environment</w:t>
                  </w:r>
                </w:p>
              </w:tc>
            </w:tr>
          </w:tbl>
          <w:p w14:paraId="2C7B6055" w14:textId="77777777" w:rsidR="00D03556" w:rsidRPr="0014064C" w:rsidRDefault="00D03556" w:rsidP="000564BA">
            <w:pPr>
              <w:pStyle w:val="Guidingtext"/>
              <w:rPr>
                <w:color w:val="auto"/>
                <w:szCs w:val="22"/>
              </w:rPr>
            </w:pPr>
          </w:p>
        </w:tc>
      </w:tr>
      <w:tr w:rsidR="00D03556" w:rsidRPr="0014064C" w14:paraId="6B2A19FA" w14:textId="77777777" w:rsidTr="000564BA">
        <w:tblPrEx>
          <w:tblLook w:val="04A0" w:firstRow="1" w:lastRow="0" w:firstColumn="1" w:lastColumn="0" w:noHBand="0" w:noVBand="1"/>
        </w:tblPrEx>
        <w:tc>
          <w:tcPr>
            <w:tcW w:w="2126" w:type="dxa"/>
            <w:gridSpan w:val="2"/>
            <w:shd w:val="clear" w:color="auto" w:fill="auto"/>
          </w:tcPr>
          <w:p w14:paraId="60797968" w14:textId="77777777" w:rsidR="00D03556" w:rsidRPr="0014064C" w:rsidRDefault="00D03556" w:rsidP="000564BA">
            <w:pPr>
              <w:pStyle w:val="SectionCsubsection"/>
              <w:rPr>
                <w:rFonts w:cs="Arial"/>
                <w:b/>
                <w:szCs w:val="22"/>
              </w:rPr>
            </w:pPr>
            <w:r w:rsidRPr="0014064C">
              <w:rPr>
                <w:rFonts w:cs="Arial"/>
                <w:b/>
                <w:szCs w:val="22"/>
              </w:rPr>
              <w:t>UNIT MAPPING INFORMATION</w:t>
            </w:r>
          </w:p>
        </w:tc>
        <w:tc>
          <w:tcPr>
            <w:tcW w:w="7088" w:type="dxa"/>
            <w:gridSpan w:val="4"/>
            <w:shd w:val="clear" w:color="auto" w:fill="auto"/>
          </w:tcPr>
          <w:tbl>
            <w:tblPr>
              <w:tblW w:w="6694" w:type="dxa"/>
              <w:tblBorders>
                <w:top w:val="single" w:sz="6" w:space="0" w:color="333333"/>
                <w:bottom w:val="single" w:sz="6" w:space="0" w:color="333333"/>
                <w:insideH w:val="single" w:sz="6" w:space="0" w:color="333333"/>
                <w:insideV w:val="single" w:sz="6" w:space="0" w:color="333333"/>
              </w:tblBorders>
              <w:tblCellMar>
                <w:left w:w="0" w:type="dxa"/>
                <w:right w:w="0" w:type="dxa"/>
              </w:tblCellMar>
              <w:tblLook w:val="04A0" w:firstRow="1" w:lastRow="0" w:firstColumn="1" w:lastColumn="0" w:noHBand="0" w:noVBand="1"/>
            </w:tblPr>
            <w:tblGrid>
              <w:gridCol w:w="2300"/>
              <w:gridCol w:w="2268"/>
              <w:gridCol w:w="2126"/>
            </w:tblGrid>
            <w:tr w:rsidR="00D03556" w:rsidRPr="0014064C" w14:paraId="595002FB" w14:textId="77777777" w:rsidTr="000564BA">
              <w:tc>
                <w:tcPr>
                  <w:tcW w:w="2300" w:type="dxa"/>
                  <w:tcMar>
                    <w:top w:w="30" w:type="dxa"/>
                    <w:left w:w="30" w:type="dxa"/>
                    <w:bottom w:w="30" w:type="dxa"/>
                    <w:right w:w="30" w:type="dxa"/>
                  </w:tcMar>
                  <w:hideMark/>
                </w:tcPr>
                <w:p w14:paraId="2F3364B2" w14:textId="77777777" w:rsidR="00D03556" w:rsidRPr="0014064C" w:rsidRDefault="00D03556" w:rsidP="000564BA">
                  <w:pPr>
                    <w:spacing w:before="120" w:after="120"/>
                    <w:rPr>
                      <w:rFonts w:ascii="Arial" w:hAnsi="Arial" w:cs="Arial"/>
                      <w:sz w:val="22"/>
                      <w:szCs w:val="22"/>
                    </w:rPr>
                  </w:pPr>
                  <w:r w:rsidRPr="0014064C">
                    <w:rPr>
                      <w:rFonts w:ascii="Arial" w:hAnsi="Arial" w:cs="Arial"/>
                      <w:sz w:val="22"/>
                      <w:szCs w:val="22"/>
                    </w:rPr>
                    <w:t>Code and Title</w:t>
                  </w:r>
                </w:p>
                <w:p w14:paraId="61AAD94D" w14:textId="77777777" w:rsidR="00D03556" w:rsidRPr="0014064C" w:rsidRDefault="00D03556" w:rsidP="000564BA">
                  <w:pPr>
                    <w:spacing w:before="120" w:after="120"/>
                    <w:rPr>
                      <w:rFonts w:ascii="Arial" w:hAnsi="Arial" w:cs="Arial"/>
                      <w:sz w:val="22"/>
                      <w:szCs w:val="22"/>
                    </w:rPr>
                  </w:pPr>
                  <w:r w:rsidRPr="0014064C">
                    <w:rPr>
                      <w:rFonts w:ascii="Arial" w:hAnsi="Arial" w:cs="Arial"/>
                      <w:sz w:val="22"/>
                      <w:szCs w:val="22"/>
                    </w:rPr>
                    <w:t>Current Version</w:t>
                  </w:r>
                </w:p>
              </w:tc>
              <w:tc>
                <w:tcPr>
                  <w:tcW w:w="2268" w:type="dxa"/>
                  <w:tcMar>
                    <w:top w:w="30" w:type="dxa"/>
                    <w:left w:w="30" w:type="dxa"/>
                    <w:bottom w:w="30" w:type="dxa"/>
                    <w:right w:w="30" w:type="dxa"/>
                  </w:tcMar>
                  <w:hideMark/>
                </w:tcPr>
                <w:p w14:paraId="725F5A9A" w14:textId="77777777" w:rsidR="00D03556" w:rsidRPr="0014064C" w:rsidRDefault="00D03556" w:rsidP="000564BA">
                  <w:pPr>
                    <w:spacing w:before="120" w:after="120"/>
                    <w:rPr>
                      <w:rFonts w:ascii="Arial" w:hAnsi="Arial" w:cs="Arial"/>
                      <w:sz w:val="22"/>
                      <w:szCs w:val="22"/>
                    </w:rPr>
                  </w:pPr>
                  <w:r w:rsidRPr="0014064C">
                    <w:rPr>
                      <w:rFonts w:ascii="Arial" w:hAnsi="Arial" w:cs="Arial"/>
                      <w:sz w:val="22"/>
                      <w:szCs w:val="22"/>
                    </w:rPr>
                    <w:t>Code and Title</w:t>
                  </w:r>
                </w:p>
                <w:p w14:paraId="4F23BAE8" w14:textId="77777777" w:rsidR="00D03556" w:rsidRPr="0014064C" w:rsidRDefault="00D03556" w:rsidP="000564BA">
                  <w:pPr>
                    <w:spacing w:before="120" w:after="120"/>
                    <w:rPr>
                      <w:rFonts w:ascii="Arial" w:hAnsi="Arial" w:cs="Arial"/>
                      <w:sz w:val="22"/>
                      <w:szCs w:val="22"/>
                    </w:rPr>
                  </w:pPr>
                  <w:r w:rsidRPr="0014064C">
                    <w:rPr>
                      <w:rFonts w:ascii="Arial" w:hAnsi="Arial" w:cs="Arial"/>
                      <w:sz w:val="22"/>
                      <w:szCs w:val="22"/>
                    </w:rPr>
                    <w:t>Previous Version</w:t>
                  </w:r>
                </w:p>
              </w:tc>
              <w:tc>
                <w:tcPr>
                  <w:tcW w:w="2126" w:type="dxa"/>
                  <w:tcMar>
                    <w:top w:w="30" w:type="dxa"/>
                    <w:left w:w="30" w:type="dxa"/>
                    <w:bottom w:w="30" w:type="dxa"/>
                    <w:right w:w="30" w:type="dxa"/>
                  </w:tcMar>
                  <w:hideMark/>
                </w:tcPr>
                <w:p w14:paraId="28C644F4" w14:textId="77777777" w:rsidR="00D03556" w:rsidRPr="0014064C" w:rsidRDefault="00D03556" w:rsidP="000564BA">
                  <w:pPr>
                    <w:spacing w:before="120" w:after="120"/>
                    <w:rPr>
                      <w:rFonts w:ascii="Arial" w:hAnsi="Arial" w:cs="Arial"/>
                      <w:sz w:val="22"/>
                      <w:szCs w:val="22"/>
                    </w:rPr>
                  </w:pPr>
                  <w:r w:rsidRPr="0014064C">
                    <w:rPr>
                      <w:rFonts w:ascii="Arial" w:hAnsi="Arial" w:cs="Arial"/>
                      <w:sz w:val="22"/>
                      <w:szCs w:val="22"/>
                    </w:rPr>
                    <w:t>Comments</w:t>
                  </w:r>
                </w:p>
              </w:tc>
            </w:tr>
            <w:tr w:rsidR="00D03556" w:rsidRPr="0014064C" w14:paraId="5B51AD6F" w14:textId="77777777" w:rsidTr="000564BA">
              <w:tc>
                <w:tcPr>
                  <w:tcW w:w="2300" w:type="dxa"/>
                  <w:tcMar>
                    <w:top w:w="30" w:type="dxa"/>
                    <w:left w:w="30" w:type="dxa"/>
                    <w:bottom w:w="30" w:type="dxa"/>
                    <w:right w:w="30" w:type="dxa"/>
                  </w:tcMar>
                  <w:hideMark/>
                </w:tcPr>
                <w:p w14:paraId="6D8F35D1" w14:textId="77777777" w:rsidR="00D03556" w:rsidRPr="0014064C" w:rsidRDefault="00D03556" w:rsidP="000564BA">
                  <w:pPr>
                    <w:spacing w:before="120" w:after="120"/>
                    <w:rPr>
                      <w:rFonts w:ascii="Arial" w:hAnsi="Arial" w:cs="Arial"/>
                      <w:sz w:val="22"/>
                      <w:szCs w:val="22"/>
                    </w:rPr>
                  </w:pPr>
                  <w:r w:rsidRPr="0014064C">
                    <w:rPr>
                      <w:rFonts w:ascii="Arial" w:hAnsi="Arial" w:cs="Arial"/>
                      <w:sz w:val="22"/>
                      <w:szCs w:val="22"/>
                    </w:rPr>
                    <w:t>VU23175 Support cultural safety for First Nations people within a justice environment</w:t>
                  </w:r>
                </w:p>
              </w:tc>
              <w:tc>
                <w:tcPr>
                  <w:tcW w:w="2268" w:type="dxa"/>
                  <w:tcMar>
                    <w:top w:w="30" w:type="dxa"/>
                    <w:left w:w="30" w:type="dxa"/>
                    <w:bottom w:w="30" w:type="dxa"/>
                    <w:right w:w="30" w:type="dxa"/>
                  </w:tcMar>
                  <w:hideMark/>
                </w:tcPr>
                <w:p w14:paraId="2A107C94" w14:textId="77777777" w:rsidR="00D03556" w:rsidRPr="0014064C" w:rsidRDefault="00D03556" w:rsidP="000564BA">
                  <w:pPr>
                    <w:pStyle w:val="Standard"/>
                    <w:rPr>
                      <w:rFonts w:cs="Arial"/>
                      <w:b w:val="0"/>
                      <w:bCs/>
                      <w:color w:val="auto"/>
                      <w:szCs w:val="22"/>
                    </w:rPr>
                  </w:pPr>
                  <w:r w:rsidRPr="0014064C">
                    <w:rPr>
                      <w:rFonts w:cs="Arial"/>
                      <w:b w:val="0"/>
                      <w:bCs/>
                      <w:color w:val="auto"/>
                      <w:szCs w:val="22"/>
                    </w:rPr>
                    <w:t>N/A</w:t>
                  </w:r>
                </w:p>
              </w:tc>
              <w:tc>
                <w:tcPr>
                  <w:tcW w:w="2126" w:type="dxa"/>
                  <w:tcMar>
                    <w:top w:w="30" w:type="dxa"/>
                    <w:left w:w="30" w:type="dxa"/>
                    <w:bottom w:w="30" w:type="dxa"/>
                    <w:right w:w="30" w:type="dxa"/>
                  </w:tcMar>
                  <w:hideMark/>
                </w:tcPr>
                <w:p w14:paraId="5587F1BC" w14:textId="77777777" w:rsidR="00D03556" w:rsidRPr="0014064C" w:rsidRDefault="00D03556" w:rsidP="000564BA">
                  <w:pPr>
                    <w:spacing w:before="120" w:after="120"/>
                    <w:rPr>
                      <w:rFonts w:ascii="Arial" w:hAnsi="Arial" w:cs="Arial"/>
                      <w:sz w:val="22"/>
                      <w:szCs w:val="22"/>
                    </w:rPr>
                  </w:pPr>
                  <w:r w:rsidRPr="0014064C">
                    <w:rPr>
                      <w:rFonts w:ascii="Arial" w:hAnsi="Arial" w:cs="Arial"/>
                      <w:sz w:val="22"/>
                      <w:szCs w:val="22"/>
                    </w:rPr>
                    <w:t>New unit, no equivalent unit</w:t>
                  </w:r>
                </w:p>
              </w:tc>
            </w:tr>
          </w:tbl>
          <w:p w14:paraId="677769FE" w14:textId="77777777" w:rsidR="00D03556" w:rsidRPr="0014064C" w:rsidRDefault="00D03556" w:rsidP="000564BA">
            <w:pPr>
              <w:pStyle w:val="Bodycopy"/>
              <w:rPr>
                <w:rFonts w:cs="Arial"/>
                <w:i/>
                <w:color w:val="auto"/>
                <w:szCs w:val="22"/>
              </w:rPr>
            </w:pPr>
          </w:p>
        </w:tc>
      </w:tr>
    </w:tbl>
    <w:p w14:paraId="49336A74" w14:textId="77777777" w:rsidR="00D03556" w:rsidRPr="0014064C" w:rsidRDefault="00D03556" w:rsidP="00D03556">
      <w:pPr>
        <w:spacing w:after="160"/>
        <w:ind w:left="142"/>
        <w:rPr>
          <w:rFonts w:ascii="Arial" w:hAnsi="Arial" w:cs="Arial"/>
          <w:b/>
          <w:sz w:val="22"/>
          <w:szCs w:val="22"/>
        </w:rPr>
      </w:pPr>
    </w:p>
    <w:p w14:paraId="5487CDDD" w14:textId="77777777" w:rsidR="00D03556" w:rsidRPr="0014064C" w:rsidRDefault="00D03556" w:rsidP="00D03556">
      <w:pPr>
        <w:spacing w:after="160"/>
        <w:ind w:left="142"/>
        <w:rPr>
          <w:rFonts w:ascii="Arial" w:hAnsi="Arial" w:cs="Arial"/>
          <w:b/>
          <w:sz w:val="22"/>
          <w:szCs w:val="22"/>
        </w:rPr>
      </w:pPr>
      <w:r w:rsidRPr="0014064C">
        <w:rPr>
          <w:rFonts w:ascii="Arial" w:hAnsi="Arial" w:cs="Arial"/>
          <w:b/>
          <w:sz w:val="22"/>
          <w:szCs w:val="22"/>
        </w:rPr>
        <w:t xml:space="preserve">Assessment Requirements </w:t>
      </w:r>
    </w:p>
    <w:tbl>
      <w:tblPr>
        <w:tblW w:w="921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2"/>
        <w:gridCol w:w="7132"/>
      </w:tblGrid>
      <w:tr w:rsidR="00D03556" w:rsidRPr="0014064C" w14:paraId="1E537491" w14:textId="77777777" w:rsidTr="000564BA">
        <w:tc>
          <w:tcPr>
            <w:tcW w:w="2082" w:type="dxa"/>
            <w:shd w:val="clear" w:color="auto" w:fill="auto"/>
          </w:tcPr>
          <w:p w14:paraId="78F17C6F" w14:textId="77777777" w:rsidR="00D03556" w:rsidRPr="0014064C" w:rsidRDefault="00D03556" w:rsidP="000564BA">
            <w:pPr>
              <w:pStyle w:val="SectionCsubsection"/>
              <w:spacing w:beforeLines="120" w:before="288" w:afterLines="120" w:after="288"/>
              <w:rPr>
                <w:rFonts w:cs="Arial"/>
                <w:b/>
                <w:szCs w:val="22"/>
              </w:rPr>
            </w:pPr>
            <w:r w:rsidRPr="0014064C">
              <w:rPr>
                <w:rFonts w:cs="Arial"/>
                <w:b/>
                <w:szCs w:val="22"/>
              </w:rPr>
              <w:t>TITLE</w:t>
            </w:r>
          </w:p>
        </w:tc>
        <w:tc>
          <w:tcPr>
            <w:tcW w:w="7132" w:type="dxa"/>
            <w:shd w:val="clear" w:color="auto" w:fill="auto"/>
          </w:tcPr>
          <w:p w14:paraId="633FB6C4" w14:textId="77777777" w:rsidR="00D03556" w:rsidRPr="0014064C" w:rsidRDefault="00D03556" w:rsidP="000564BA">
            <w:pPr>
              <w:pStyle w:val="SectionCsubsection"/>
              <w:spacing w:beforeLines="120" w:before="288" w:afterLines="120" w:after="288"/>
              <w:rPr>
                <w:rFonts w:cs="Arial"/>
                <w:b/>
                <w:szCs w:val="22"/>
              </w:rPr>
            </w:pPr>
            <w:r w:rsidRPr="0014064C">
              <w:rPr>
                <w:rFonts w:cs="Arial"/>
                <w:b/>
                <w:szCs w:val="22"/>
              </w:rPr>
              <w:t>Assessment Requirements for VU23175 Support cultural safety for First Nations people within a justice environment</w:t>
            </w:r>
          </w:p>
        </w:tc>
      </w:tr>
      <w:tr w:rsidR="00D03556" w:rsidRPr="0014064C" w14:paraId="0984040D" w14:textId="77777777" w:rsidTr="000564BA">
        <w:tc>
          <w:tcPr>
            <w:tcW w:w="2082" w:type="dxa"/>
            <w:shd w:val="clear" w:color="auto" w:fill="auto"/>
          </w:tcPr>
          <w:p w14:paraId="02AB9FB8" w14:textId="77777777" w:rsidR="00D03556" w:rsidRPr="0014064C" w:rsidRDefault="00D03556" w:rsidP="000564BA">
            <w:pPr>
              <w:spacing w:before="120"/>
              <w:rPr>
                <w:rFonts w:ascii="Arial" w:hAnsi="Arial" w:cs="Arial"/>
                <w:b/>
                <w:sz w:val="22"/>
                <w:szCs w:val="22"/>
              </w:rPr>
            </w:pPr>
            <w:r w:rsidRPr="0014064C">
              <w:rPr>
                <w:rFonts w:ascii="Arial" w:hAnsi="Arial" w:cs="Arial"/>
                <w:b/>
                <w:sz w:val="22"/>
                <w:szCs w:val="22"/>
              </w:rPr>
              <w:t>PERFORMANCE EVIDENCE</w:t>
            </w:r>
          </w:p>
          <w:p w14:paraId="0D1AFC6F" w14:textId="77777777" w:rsidR="00D03556" w:rsidRPr="0014064C" w:rsidRDefault="00D03556" w:rsidP="000564BA">
            <w:pPr>
              <w:spacing w:after="120"/>
              <w:rPr>
                <w:rFonts w:ascii="Arial" w:hAnsi="Arial" w:cs="Arial"/>
                <w:b/>
                <w:sz w:val="22"/>
                <w:szCs w:val="22"/>
              </w:rPr>
            </w:pPr>
          </w:p>
        </w:tc>
        <w:tc>
          <w:tcPr>
            <w:tcW w:w="7132" w:type="dxa"/>
            <w:shd w:val="clear" w:color="auto" w:fill="auto"/>
          </w:tcPr>
          <w:p w14:paraId="5F52F6B5" w14:textId="77777777" w:rsidR="00D03556" w:rsidRPr="0014064C" w:rsidRDefault="00D03556" w:rsidP="000564BA">
            <w:pPr>
              <w:pStyle w:val="SIText"/>
              <w:spacing w:before="120" w:after="120"/>
              <w:rPr>
                <w:rStyle w:val="SITemporaryText-red"/>
                <w:rFonts w:cs="Arial"/>
                <w:color w:val="auto"/>
              </w:rPr>
            </w:pPr>
            <w:r w:rsidRPr="0014064C">
              <w:rPr>
                <w:rStyle w:val="SITemporaryText-red"/>
                <w:rFonts w:cs="Arial"/>
                <w:color w:val="auto"/>
              </w:rPr>
              <w:t xml:space="preserve">The candidate must demonstrate the ability to complete the tasks outlined in the elements, performance criteria and foundation skills of this unit. </w:t>
            </w:r>
          </w:p>
          <w:p w14:paraId="0CCF5A0F" w14:textId="77777777" w:rsidR="00D03556" w:rsidRPr="0014064C" w:rsidRDefault="00D03556" w:rsidP="000564BA">
            <w:pPr>
              <w:pStyle w:val="SIText"/>
              <w:spacing w:before="120" w:after="120"/>
              <w:rPr>
                <w:rStyle w:val="SITemporaryText-red"/>
                <w:rFonts w:cs="Arial"/>
                <w:color w:val="auto"/>
              </w:rPr>
            </w:pPr>
            <w:r w:rsidRPr="0014064C">
              <w:rPr>
                <w:rStyle w:val="SITemporaryText-red"/>
                <w:rFonts w:cs="Arial"/>
                <w:color w:val="auto"/>
              </w:rPr>
              <w:t>In doing so the candidate must:</w:t>
            </w:r>
          </w:p>
          <w:p w14:paraId="09BEB39D" w14:textId="77777777" w:rsidR="00D03556" w:rsidRPr="0014064C" w:rsidRDefault="00D03556" w:rsidP="00565C71">
            <w:pPr>
              <w:pStyle w:val="ListBullet2"/>
              <w:numPr>
                <w:ilvl w:val="0"/>
                <w:numId w:val="25"/>
              </w:numPr>
              <w:tabs>
                <w:tab w:val="left" w:pos="988"/>
              </w:tabs>
              <w:spacing w:before="0" w:after="0"/>
              <w:ind w:left="464" w:hanging="425"/>
              <w:contextualSpacing w:val="0"/>
              <w:rPr>
                <w:rFonts w:cs="Arial"/>
                <w:szCs w:val="22"/>
              </w:rPr>
            </w:pPr>
            <w:r w:rsidRPr="0014064C">
              <w:rPr>
                <w:rFonts w:cs="Arial"/>
                <w:szCs w:val="22"/>
              </w:rPr>
              <w:t>conduct research on historical and current structural inequalities affecting First Nations on at least one occasion</w:t>
            </w:r>
          </w:p>
          <w:p w14:paraId="73FD506B" w14:textId="77777777" w:rsidR="00D03556" w:rsidRPr="0014064C" w:rsidRDefault="00D03556" w:rsidP="00565C71">
            <w:pPr>
              <w:pStyle w:val="ListBullet2"/>
              <w:numPr>
                <w:ilvl w:val="0"/>
                <w:numId w:val="25"/>
              </w:numPr>
              <w:tabs>
                <w:tab w:val="left" w:pos="988"/>
              </w:tabs>
              <w:spacing w:before="0" w:after="0"/>
              <w:ind w:left="464" w:hanging="425"/>
              <w:contextualSpacing w:val="0"/>
              <w:rPr>
                <w:rFonts w:cs="Arial"/>
                <w:b/>
                <w:bCs/>
                <w:szCs w:val="22"/>
              </w:rPr>
            </w:pPr>
            <w:r w:rsidRPr="0014064C">
              <w:rPr>
                <w:rFonts w:cs="Arial"/>
                <w:szCs w:val="22"/>
              </w:rPr>
              <w:t>review own work practices to ensure current strategies, programs and models build on strengths to address First Nations people’s priorities in the justice environment on at least one occasion. </w:t>
            </w:r>
          </w:p>
          <w:p w14:paraId="58031686" w14:textId="77777777" w:rsidR="00D03556" w:rsidRPr="0014064C" w:rsidRDefault="00D03556" w:rsidP="000564BA">
            <w:pPr>
              <w:pStyle w:val="ListBullet2"/>
              <w:numPr>
                <w:ilvl w:val="0"/>
                <w:numId w:val="0"/>
              </w:numPr>
              <w:tabs>
                <w:tab w:val="left" w:pos="988"/>
              </w:tabs>
              <w:spacing w:before="0" w:after="0"/>
              <w:ind w:left="464"/>
              <w:contextualSpacing w:val="0"/>
              <w:rPr>
                <w:rFonts w:cs="Arial"/>
                <w:b/>
                <w:bCs/>
                <w:szCs w:val="22"/>
              </w:rPr>
            </w:pPr>
          </w:p>
        </w:tc>
      </w:tr>
      <w:tr w:rsidR="00D03556" w:rsidRPr="0014064C" w14:paraId="2F03B2B1" w14:textId="77777777" w:rsidTr="000564BA">
        <w:tc>
          <w:tcPr>
            <w:tcW w:w="2082" w:type="dxa"/>
            <w:shd w:val="clear" w:color="auto" w:fill="auto"/>
          </w:tcPr>
          <w:p w14:paraId="289C1362" w14:textId="77777777" w:rsidR="00D03556" w:rsidRPr="0014064C" w:rsidRDefault="00D03556" w:rsidP="000564BA">
            <w:pPr>
              <w:spacing w:before="120"/>
              <w:rPr>
                <w:rFonts w:ascii="Arial" w:hAnsi="Arial" w:cs="Arial"/>
                <w:b/>
                <w:sz w:val="22"/>
                <w:szCs w:val="22"/>
              </w:rPr>
            </w:pPr>
            <w:r w:rsidRPr="0014064C">
              <w:rPr>
                <w:rFonts w:ascii="Arial" w:hAnsi="Arial" w:cs="Arial"/>
                <w:b/>
                <w:sz w:val="22"/>
                <w:szCs w:val="22"/>
              </w:rPr>
              <w:t>KNOWLEDGE EVIDENCE</w:t>
            </w:r>
          </w:p>
          <w:p w14:paraId="06A053F9" w14:textId="77777777" w:rsidR="00D03556" w:rsidRPr="0014064C" w:rsidRDefault="00D03556" w:rsidP="000564BA">
            <w:pPr>
              <w:spacing w:after="120"/>
              <w:rPr>
                <w:rFonts w:ascii="Arial" w:hAnsi="Arial" w:cs="Arial"/>
                <w:b/>
                <w:sz w:val="22"/>
                <w:szCs w:val="22"/>
              </w:rPr>
            </w:pPr>
          </w:p>
        </w:tc>
        <w:tc>
          <w:tcPr>
            <w:tcW w:w="7132" w:type="dxa"/>
            <w:shd w:val="clear" w:color="auto" w:fill="auto"/>
          </w:tcPr>
          <w:p w14:paraId="4FC221DE" w14:textId="77777777" w:rsidR="00D03556" w:rsidRPr="0014064C" w:rsidRDefault="00D03556" w:rsidP="000564BA">
            <w:pPr>
              <w:autoSpaceDE w:val="0"/>
              <w:autoSpaceDN w:val="0"/>
              <w:adjustRightInd w:val="0"/>
              <w:spacing w:before="120" w:after="120"/>
              <w:rPr>
                <w:rFonts w:ascii="Arial" w:hAnsi="Arial" w:cs="Arial"/>
                <w:sz w:val="22"/>
                <w:szCs w:val="22"/>
              </w:rPr>
            </w:pPr>
            <w:r w:rsidRPr="0014064C">
              <w:rPr>
                <w:rFonts w:ascii="Arial" w:hAnsi="Arial" w:cs="Arial"/>
                <w:sz w:val="22"/>
                <w:szCs w:val="22"/>
              </w:rPr>
              <w:t xml:space="preserve">The </w:t>
            </w:r>
            <w:r w:rsidRPr="0014064C">
              <w:rPr>
                <w:rStyle w:val="SITemporaryText-red"/>
                <w:rFonts w:cs="Arial"/>
                <w:color w:val="auto"/>
              </w:rPr>
              <w:t>candidate</w:t>
            </w:r>
            <w:r w:rsidRPr="0014064C">
              <w:rPr>
                <w:rFonts w:ascii="Arial" w:hAnsi="Arial" w:cs="Arial"/>
                <w:sz w:val="22"/>
                <w:szCs w:val="22"/>
              </w:rPr>
              <w:t xml:space="preserve"> must be able to demonstrate essential knowledge required to effectively do the task outlined in elements and performance criteria of this unit, manage the task and manage contingencies in the context of the work role. This includes knowledge of:</w:t>
            </w:r>
          </w:p>
          <w:p w14:paraId="659A1424" w14:textId="77777777" w:rsidR="00D03556" w:rsidRPr="0014064C" w:rsidRDefault="00D03556" w:rsidP="00565C71">
            <w:pPr>
              <w:pStyle w:val="ListBullet2"/>
              <w:numPr>
                <w:ilvl w:val="0"/>
                <w:numId w:val="25"/>
              </w:numPr>
              <w:tabs>
                <w:tab w:val="left" w:pos="988"/>
              </w:tabs>
              <w:spacing w:before="0" w:after="0"/>
              <w:ind w:left="464" w:hanging="425"/>
              <w:contextualSpacing w:val="0"/>
              <w:rPr>
                <w:rFonts w:cs="Arial"/>
                <w:szCs w:val="22"/>
              </w:rPr>
            </w:pPr>
            <w:r w:rsidRPr="0014064C">
              <w:rPr>
                <w:rFonts w:cs="Arial"/>
                <w:szCs w:val="22"/>
              </w:rPr>
              <w:t>First Nations culture:</w:t>
            </w:r>
          </w:p>
          <w:p w14:paraId="6303A8C1" w14:textId="77777777" w:rsidR="00D03556" w:rsidRPr="0014064C" w:rsidRDefault="00D03556" w:rsidP="00565C71">
            <w:pPr>
              <w:pStyle w:val="Listbullet1"/>
              <w:numPr>
                <w:ilvl w:val="0"/>
                <w:numId w:val="50"/>
              </w:numPr>
              <w:spacing w:before="80" w:after="80"/>
              <w:rPr>
                <w:rFonts w:ascii="Arial" w:hAnsi="Arial" w:cs="Arial"/>
                <w:sz w:val="22"/>
                <w:szCs w:val="22"/>
              </w:rPr>
            </w:pPr>
            <w:r w:rsidRPr="0014064C">
              <w:rPr>
                <w:rFonts w:ascii="Arial" w:hAnsi="Arial" w:cs="Arial"/>
                <w:sz w:val="22"/>
                <w:szCs w:val="22"/>
              </w:rPr>
              <w:t xml:space="preserve">protocols of respect </w:t>
            </w:r>
          </w:p>
          <w:p w14:paraId="1E6DE1BC" w14:textId="77777777" w:rsidR="00D03556" w:rsidRPr="0014064C" w:rsidRDefault="00D03556" w:rsidP="00565C71">
            <w:pPr>
              <w:pStyle w:val="Listbullet1"/>
              <w:numPr>
                <w:ilvl w:val="0"/>
                <w:numId w:val="50"/>
              </w:numPr>
              <w:spacing w:before="80" w:after="80"/>
              <w:rPr>
                <w:rFonts w:ascii="Arial" w:hAnsi="Arial" w:cs="Arial"/>
                <w:sz w:val="22"/>
                <w:szCs w:val="22"/>
              </w:rPr>
            </w:pPr>
            <w:r w:rsidRPr="0014064C">
              <w:rPr>
                <w:rFonts w:ascii="Arial" w:hAnsi="Arial" w:cs="Arial"/>
                <w:sz w:val="22"/>
                <w:szCs w:val="22"/>
              </w:rPr>
              <w:t>diversity within the culture</w:t>
            </w:r>
          </w:p>
          <w:p w14:paraId="7879B92B" w14:textId="77777777" w:rsidR="00D03556" w:rsidRPr="0014064C" w:rsidRDefault="00D03556" w:rsidP="00565C71">
            <w:pPr>
              <w:pStyle w:val="Listbullet1"/>
              <w:numPr>
                <w:ilvl w:val="0"/>
                <w:numId w:val="50"/>
              </w:numPr>
              <w:spacing w:before="80" w:after="80"/>
              <w:rPr>
                <w:rFonts w:ascii="Arial" w:hAnsi="Arial" w:cs="Arial"/>
                <w:sz w:val="22"/>
                <w:szCs w:val="22"/>
              </w:rPr>
            </w:pPr>
            <w:r w:rsidRPr="0014064C">
              <w:rPr>
                <w:rFonts w:ascii="Arial" w:hAnsi="Arial" w:cs="Arial"/>
                <w:sz w:val="22"/>
                <w:szCs w:val="22"/>
              </w:rPr>
              <w:t>concept of family</w:t>
            </w:r>
          </w:p>
          <w:p w14:paraId="70C19896" w14:textId="77777777" w:rsidR="00D03556" w:rsidRPr="0014064C" w:rsidRDefault="00D03556" w:rsidP="00565C71">
            <w:pPr>
              <w:pStyle w:val="Listbullet1"/>
              <w:numPr>
                <w:ilvl w:val="0"/>
                <w:numId w:val="50"/>
              </w:numPr>
              <w:spacing w:before="80" w:after="80"/>
              <w:rPr>
                <w:rFonts w:ascii="Arial" w:hAnsi="Arial" w:cs="Arial"/>
                <w:sz w:val="22"/>
                <w:szCs w:val="22"/>
              </w:rPr>
            </w:pPr>
            <w:r w:rsidRPr="0014064C">
              <w:rPr>
                <w:rFonts w:ascii="Arial" w:hAnsi="Arial" w:cs="Arial"/>
                <w:sz w:val="22"/>
                <w:szCs w:val="22"/>
              </w:rPr>
              <w:t>collective culture</w:t>
            </w:r>
          </w:p>
          <w:p w14:paraId="4E0796F8" w14:textId="77777777" w:rsidR="00D03556" w:rsidRPr="0014064C" w:rsidRDefault="00D03556" w:rsidP="00565C71">
            <w:pPr>
              <w:pStyle w:val="ListBullet2"/>
              <w:numPr>
                <w:ilvl w:val="0"/>
                <w:numId w:val="25"/>
              </w:numPr>
              <w:tabs>
                <w:tab w:val="left" w:pos="988"/>
              </w:tabs>
              <w:spacing w:before="0" w:after="0"/>
              <w:ind w:left="464" w:hanging="425"/>
              <w:contextualSpacing w:val="0"/>
              <w:rPr>
                <w:rFonts w:cs="Arial"/>
                <w:szCs w:val="22"/>
              </w:rPr>
            </w:pPr>
            <w:r w:rsidRPr="0014064C">
              <w:rPr>
                <w:rFonts w:cs="Arial"/>
                <w:szCs w:val="22"/>
              </w:rPr>
              <w:t>historical, social, political and economic issues affecting First Nations people, including:</w:t>
            </w:r>
          </w:p>
          <w:p w14:paraId="14379844" w14:textId="77777777" w:rsidR="00D03556" w:rsidRPr="0014064C" w:rsidRDefault="00D03556" w:rsidP="00565C71">
            <w:pPr>
              <w:pStyle w:val="Listbullet1"/>
              <w:numPr>
                <w:ilvl w:val="0"/>
                <w:numId w:val="51"/>
              </w:numPr>
              <w:rPr>
                <w:rFonts w:ascii="Arial" w:hAnsi="Arial" w:cs="Arial"/>
                <w:sz w:val="22"/>
                <w:szCs w:val="22"/>
              </w:rPr>
            </w:pPr>
            <w:r w:rsidRPr="0014064C">
              <w:rPr>
                <w:rFonts w:ascii="Arial" w:hAnsi="Arial" w:cs="Arial"/>
                <w:sz w:val="22"/>
                <w:szCs w:val="22"/>
              </w:rPr>
              <w:t>colonisation and the impact of European settlement</w:t>
            </w:r>
          </w:p>
          <w:p w14:paraId="33D918F5" w14:textId="77777777" w:rsidR="00D03556" w:rsidRPr="0014064C" w:rsidRDefault="00D03556" w:rsidP="00565C71">
            <w:pPr>
              <w:pStyle w:val="Listbullet1"/>
              <w:numPr>
                <w:ilvl w:val="0"/>
                <w:numId w:val="51"/>
              </w:numPr>
              <w:rPr>
                <w:rFonts w:ascii="Arial" w:hAnsi="Arial" w:cs="Arial"/>
                <w:sz w:val="22"/>
                <w:szCs w:val="22"/>
              </w:rPr>
            </w:pPr>
            <w:r w:rsidRPr="0014064C">
              <w:rPr>
                <w:rFonts w:ascii="Arial" w:hAnsi="Arial" w:cs="Arial"/>
                <w:sz w:val="22"/>
                <w:szCs w:val="22"/>
              </w:rPr>
              <w:t>loss of land and culture</w:t>
            </w:r>
          </w:p>
          <w:p w14:paraId="2A9F47F2" w14:textId="77777777" w:rsidR="00D03556" w:rsidRPr="0014064C" w:rsidRDefault="00D03556" w:rsidP="00565C71">
            <w:pPr>
              <w:pStyle w:val="Listbullet1"/>
              <w:numPr>
                <w:ilvl w:val="0"/>
                <w:numId w:val="51"/>
              </w:numPr>
              <w:rPr>
                <w:rFonts w:ascii="Arial" w:hAnsi="Arial" w:cs="Arial"/>
                <w:sz w:val="22"/>
                <w:szCs w:val="22"/>
              </w:rPr>
            </w:pPr>
            <w:r w:rsidRPr="0014064C">
              <w:rPr>
                <w:rFonts w:ascii="Arial" w:hAnsi="Arial" w:cs="Arial"/>
                <w:sz w:val="22"/>
                <w:szCs w:val="22"/>
              </w:rPr>
              <w:t>racism and discrimination</w:t>
            </w:r>
          </w:p>
          <w:p w14:paraId="3B97D9B1" w14:textId="77777777" w:rsidR="00D03556" w:rsidRPr="0014064C" w:rsidRDefault="00D03556" w:rsidP="00565C71">
            <w:pPr>
              <w:pStyle w:val="Listbullet1"/>
              <w:numPr>
                <w:ilvl w:val="0"/>
                <w:numId w:val="51"/>
              </w:numPr>
              <w:rPr>
                <w:rFonts w:ascii="Arial" w:hAnsi="Arial" w:cs="Arial"/>
                <w:sz w:val="22"/>
                <w:szCs w:val="22"/>
              </w:rPr>
            </w:pPr>
            <w:r w:rsidRPr="0014064C">
              <w:rPr>
                <w:rFonts w:ascii="Arial" w:hAnsi="Arial" w:cs="Arial"/>
                <w:sz w:val="22"/>
                <w:szCs w:val="22"/>
              </w:rPr>
              <w:t>civil and political inequalities</w:t>
            </w:r>
          </w:p>
          <w:p w14:paraId="4B873FC7" w14:textId="77777777" w:rsidR="00D03556" w:rsidRPr="0014064C" w:rsidRDefault="00D03556" w:rsidP="00565C71">
            <w:pPr>
              <w:pStyle w:val="Listbullet1"/>
              <w:numPr>
                <w:ilvl w:val="0"/>
                <w:numId w:val="51"/>
              </w:numPr>
              <w:rPr>
                <w:rFonts w:ascii="Arial" w:hAnsi="Arial" w:cs="Arial"/>
                <w:sz w:val="22"/>
                <w:szCs w:val="22"/>
              </w:rPr>
            </w:pPr>
            <w:r w:rsidRPr="0014064C">
              <w:rPr>
                <w:rFonts w:ascii="Arial" w:hAnsi="Arial" w:cs="Arial"/>
                <w:sz w:val="22"/>
                <w:szCs w:val="22"/>
              </w:rPr>
              <w:t>past and present power relations</w:t>
            </w:r>
          </w:p>
          <w:p w14:paraId="1EA6A563" w14:textId="77777777" w:rsidR="00D03556" w:rsidRPr="0014064C" w:rsidRDefault="00D03556" w:rsidP="00565C71">
            <w:pPr>
              <w:pStyle w:val="Listbullet1"/>
              <w:numPr>
                <w:ilvl w:val="0"/>
                <w:numId w:val="51"/>
              </w:numPr>
              <w:rPr>
                <w:rFonts w:ascii="Arial" w:hAnsi="Arial" w:cs="Arial"/>
                <w:sz w:val="22"/>
                <w:szCs w:val="22"/>
              </w:rPr>
            </w:pPr>
            <w:r w:rsidRPr="0014064C">
              <w:rPr>
                <w:rFonts w:ascii="Arial" w:hAnsi="Arial" w:cs="Arial"/>
                <w:sz w:val="22"/>
                <w:szCs w:val="22"/>
              </w:rPr>
              <w:t>dispossession</w:t>
            </w:r>
          </w:p>
          <w:p w14:paraId="7A23969C" w14:textId="77777777" w:rsidR="00D03556" w:rsidRPr="0014064C" w:rsidRDefault="00D03556" w:rsidP="00565C71">
            <w:pPr>
              <w:pStyle w:val="Listbullet1"/>
              <w:numPr>
                <w:ilvl w:val="0"/>
                <w:numId w:val="51"/>
              </w:numPr>
              <w:rPr>
                <w:rFonts w:ascii="Arial" w:hAnsi="Arial" w:cs="Arial"/>
                <w:sz w:val="22"/>
                <w:szCs w:val="22"/>
              </w:rPr>
            </w:pPr>
            <w:r w:rsidRPr="0014064C">
              <w:rPr>
                <w:rFonts w:ascii="Arial" w:hAnsi="Arial" w:cs="Arial"/>
                <w:sz w:val="22"/>
                <w:szCs w:val="22"/>
              </w:rPr>
              <w:t>frontier violence</w:t>
            </w:r>
          </w:p>
          <w:p w14:paraId="4255E219" w14:textId="77777777" w:rsidR="00D03556" w:rsidRPr="0014064C" w:rsidRDefault="00D03556" w:rsidP="00565C71">
            <w:pPr>
              <w:pStyle w:val="Listbullet1"/>
              <w:numPr>
                <w:ilvl w:val="0"/>
                <w:numId w:val="51"/>
              </w:numPr>
              <w:rPr>
                <w:rFonts w:ascii="Arial" w:hAnsi="Arial" w:cs="Arial"/>
                <w:sz w:val="22"/>
                <w:szCs w:val="22"/>
              </w:rPr>
            </w:pPr>
            <w:r w:rsidRPr="0014064C">
              <w:rPr>
                <w:rFonts w:ascii="Arial" w:hAnsi="Arial" w:cs="Arial"/>
                <w:sz w:val="22"/>
                <w:szCs w:val="22"/>
              </w:rPr>
              <w:t>segregation</w:t>
            </w:r>
          </w:p>
          <w:p w14:paraId="73CFA3A2" w14:textId="77777777" w:rsidR="00D03556" w:rsidRPr="0014064C" w:rsidRDefault="00D03556" w:rsidP="00565C71">
            <w:pPr>
              <w:pStyle w:val="Listbullet1"/>
              <w:numPr>
                <w:ilvl w:val="0"/>
                <w:numId w:val="51"/>
              </w:numPr>
              <w:rPr>
                <w:rFonts w:ascii="Arial" w:hAnsi="Arial" w:cs="Arial"/>
                <w:sz w:val="22"/>
                <w:szCs w:val="22"/>
              </w:rPr>
            </w:pPr>
            <w:r w:rsidRPr="0014064C">
              <w:rPr>
                <w:rFonts w:ascii="Arial" w:hAnsi="Arial" w:cs="Arial"/>
                <w:sz w:val="22"/>
                <w:szCs w:val="22"/>
              </w:rPr>
              <w:t xml:space="preserve">enforced assimilation  </w:t>
            </w:r>
          </w:p>
          <w:p w14:paraId="7FC573C9" w14:textId="77777777" w:rsidR="00D03556" w:rsidRPr="0014064C" w:rsidRDefault="00D03556" w:rsidP="00565C71">
            <w:pPr>
              <w:pStyle w:val="ListBullet2"/>
              <w:numPr>
                <w:ilvl w:val="0"/>
                <w:numId w:val="25"/>
              </w:numPr>
              <w:tabs>
                <w:tab w:val="left" w:pos="988"/>
              </w:tabs>
              <w:spacing w:before="0" w:after="0"/>
              <w:ind w:left="464" w:hanging="425"/>
              <w:contextualSpacing w:val="0"/>
              <w:rPr>
                <w:rFonts w:cs="Arial"/>
                <w:szCs w:val="22"/>
              </w:rPr>
            </w:pPr>
            <w:r w:rsidRPr="0014064C">
              <w:rPr>
                <w:rFonts w:cs="Arial"/>
                <w:szCs w:val="22"/>
              </w:rPr>
              <w:t>concept of First Nations people cultural safety in the justice context, and its relationship with:</w:t>
            </w:r>
          </w:p>
          <w:p w14:paraId="54F7E2A0" w14:textId="77777777" w:rsidR="00D03556" w:rsidRPr="0014064C" w:rsidRDefault="00D03556" w:rsidP="00565C71">
            <w:pPr>
              <w:pStyle w:val="Listbullet1"/>
              <w:numPr>
                <w:ilvl w:val="0"/>
                <w:numId w:val="52"/>
              </w:numPr>
              <w:rPr>
                <w:rFonts w:ascii="Arial" w:hAnsi="Arial" w:cs="Arial"/>
                <w:sz w:val="22"/>
                <w:szCs w:val="22"/>
              </w:rPr>
            </w:pPr>
            <w:r w:rsidRPr="0014064C">
              <w:rPr>
                <w:rFonts w:ascii="Arial" w:hAnsi="Arial" w:cs="Arial"/>
                <w:sz w:val="22"/>
                <w:szCs w:val="22"/>
              </w:rPr>
              <w:t>cultural awareness</w:t>
            </w:r>
          </w:p>
          <w:p w14:paraId="44BDF0A9" w14:textId="77777777" w:rsidR="00D03556" w:rsidRPr="0014064C" w:rsidRDefault="00D03556" w:rsidP="00565C71">
            <w:pPr>
              <w:pStyle w:val="Listbullet1"/>
              <w:numPr>
                <w:ilvl w:val="0"/>
                <w:numId w:val="52"/>
              </w:numPr>
              <w:rPr>
                <w:rFonts w:ascii="Arial" w:hAnsi="Arial" w:cs="Arial"/>
                <w:sz w:val="22"/>
                <w:szCs w:val="22"/>
              </w:rPr>
            </w:pPr>
            <w:r w:rsidRPr="0014064C">
              <w:rPr>
                <w:rFonts w:ascii="Arial" w:hAnsi="Arial" w:cs="Arial"/>
                <w:sz w:val="22"/>
                <w:szCs w:val="22"/>
              </w:rPr>
              <w:t>cultural competence</w:t>
            </w:r>
          </w:p>
          <w:p w14:paraId="45C669BF" w14:textId="77777777" w:rsidR="00D03556" w:rsidRPr="0014064C" w:rsidRDefault="00D03556" w:rsidP="00565C71">
            <w:pPr>
              <w:pStyle w:val="Listbullet1"/>
              <w:numPr>
                <w:ilvl w:val="0"/>
                <w:numId w:val="52"/>
              </w:numPr>
              <w:rPr>
                <w:rFonts w:ascii="Arial" w:hAnsi="Arial" w:cs="Arial"/>
                <w:sz w:val="22"/>
                <w:szCs w:val="22"/>
              </w:rPr>
            </w:pPr>
            <w:r w:rsidRPr="0014064C">
              <w:rPr>
                <w:rFonts w:ascii="Arial" w:hAnsi="Arial" w:cs="Arial"/>
                <w:sz w:val="22"/>
                <w:szCs w:val="22"/>
              </w:rPr>
              <w:t>appropriate communication</w:t>
            </w:r>
          </w:p>
          <w:p w14:paraId="67D3A2DF" w14:textId="77777777" w:rsidR="00D03556" w:rsidRPr="0014064C" w:rsidRDefault="00D03556" w:rsidP="00565C71">
            <w:pPr>
              <w:pStyle w:val="ListBullet2"/>
              <w:numPr>
                <w:ilvl w:val="0"/>
                <w:numId w:val="25"/>
              </w:numPr>
              <w:tabs>
                <w:tab w:val="left" w:pos="988"/>
              </w:tabs>
              <w:spacing w:before="0" w:after="0"/>
              <w:ind w:left="464" w:hanging="425"/>
              <w:contextualSpacing w:val="0"/>
              <w:rPr>
                <w:rFonts w:cs="Arial"/>
                <w:szCs w:val="22"/>
              </w:rPr>
            </w:pPr>
            <w:r w:rsidRPr="0014064C">
              <w:rPr>
                <w:rFonts w:cs="Arial"/>
                <w:szCs w:val="22"/>
              </w:rPr>
              <w:lastRenderedPageBreak/>
              <w:t>legislative context for First Nations people cultural safety</w:t>
            </w:r>
          </w:p>
          <w:p w14:paraId="3D1C20B9" w14:textId="77777777" w:rsidR="00D03556" w:rsidRPr="0014064C" w:rsidRDefault="00D03556" w:rsidP="00565C71">
            <w:pPr>
              <w:pStyle w:val="ListBullet2"/>
              <w:numPr>
                <w:ilvl w:val="0"/>
                <w:numId w:val="25"/>
              </w:numPr>
              <w:tabs>
                <w:tab w:val="left" w:pos="988"/>
              </w:tabs>
              <w:spacing w:before="0" w:after="0"/>
              <w:ind w:left="464" w:hanging="425"/>
              <w:contextualSpacing w:val="0"/>
              <w:rPr>
                <w:rFonts w:cs="Arial"/>
                <w:szCs w:val="22"/>
              </w:rPr>
            </w:pPr>
            <w:r w:rsidRPr="0014064C">
              <w:rPr>
                <w:rFonts w:cs="Arial"/>
                <w:szCs w:val="22"/>
              </w:rPr>
              <w:t>relevant Royal Commission findings</w:t>
            </w:r>
          </w:p>
          <w:p w14:paraId="7B203FA1" w14:textId="77777777" w:rsidR="00D03556" w:rsidRPr="0014064C" w:rsidRDefault="00D03556" w:rsidP="000564BA">
            <w:pPr>
              <w:pStyle w:val="ListBullet2"/>
              <w:numPr>
                <w:ilvl w:val="0"/>
                <w:numId w:val="0"/>
              </w:numPr>
              <w:tabs>
                <w:tab w:val="left" w:pos="988"/>
              </w:tabs>
              <w:spacing w:before="0" w:after="0"/>
              <w:ind w:left="464"/>
              <w:contextualSpacing w:val="0"/>
              <w:rPr>
                <w:rFonts w:cs="Arial"/>
                <w:szCs w:val="22"/>
              </w:rPr>
            </w:pPr>
          </w:p>
          <w:p w14:paraId="1F360F4F" w14:textId="77777777" w:rsidR="00D03556" w:rsidRPr="0014064C" w:rsidRDefault="00D03556" w:rsidP="00565C71">
            <w:pPr>
              <w:pStyle w:val="ListBullet2"/>
              <w:numPr>
                <w:ilvl w:val="0"/>
                <w:numId w:val="25"/>
              </w:numPr>
              <w:tabs>
                <w:tab w:val="left" w:pos="988"/>
              </w:tabs>
              <w:spacing w:before="0" w:after="0"/>
              <w:ind w:left="464" w:hanging="425"/>
              <w:contextualSpacing w:val="0"/>
              <w:rPr>
                <w:rFonts w:cs="Arial"/>
                <w:szCs w:val="22"/>
              </w:rPr>
            </w:pPr>
            <w:r w:rsidRPr="0014064C">
              <w:rPr>
                <w:rFonts w:cs="Arial"/>
                <w:szCs w:val="22"/>
              </w:rPr>
              <w:t>information relating to the stolen generation and First Nations people’s land rights</w:t>
            </w:r>
          </w:p>
          <w:p w14:paraId="77F5FB13" w14:textId="77777777" w:rsidR="00D03556" w:rsidRPr="0014064C" w:rsidRDefault="00D03556" w:rsidP="00565C71">
            <w:pPr>
              <w:pStyle w:val="ListBullet2"/>
              <w:numPr>
                <w:ilvl w:val="0"/>
                <w:numId w:val="25"/>
              </w:numPr>
              <w:tabs>
                <w:tab w:val="left" w:pos="988"/>
              </w:tabs>
              <w:spacing w:before="0" w:after="0"/>
              <w:ind w:left="464" w:hanging="425"/>
              <w:contextualSpacing w:val="0"/>
              <w:rPr>
                <w:rFonts w:cs="Arial"/>
                <w:szCs w:val="22"/>
              </w:rPr>
            </w:pPr>
            <w:r w:rsidRPr="0014064C">
              <w:rPr>
                <w:rFonts w:cs="Arial"/>
                <w:szCs w:val="22"/>
              </w:rPr>
              <w:t>the diversity of First Nations cultures</w:t>
            </w:r>
          </w:p>
          <w:p w14:paraId="32ADFCA4" w14:textId="77777777" w:rsidR="00D03556" w:rsidRPr="0014064C" w:rsidRDefault="00D03556" w:rsidP="00565C71">
            <w:pPr>
              <w:pStyle w:val="ListBullet2"/>
              <w:numPr>
                <w:ilvl w:val="0"/>
                <w:numId w:val="25"/>
              </w:numPr>
              <w:tabs>
                <w:tab w:val="left" w:pos="988"/>
              </w:tabs>
              <w:spacing w:before="0" w:after="0"/>
              <w:ind w:left="464" w:hanging="425"/>
              <w:contextualSpacing w:val="0"/>
              <w:rPr>
                <w:rFonts w:cs="Arial"/>
                <w:szCs w:val="22"/>
              </w:rPr>
            </w:pPr>
            <w:r w:rsidRPr="0014064C">
              <w:rPr>
                <w:rFonts w:cs="Arial"/>
                <w:szCs w:val="22"/>
              </w:rPr>
              <w:t xml:space="preserve">own culture, western systems and structures and how these have impacted negatively on First Nations people </w:t>
            </w:r>
          </w:p>
          <w:p w14:paraId="57C1F96B" w14:textId="77777777" w:rsidR="00D03556" w:rsidRPr="0014064C" w:rsidRDefault="00D03556" w:rsidP="00565C71">
            <w:pPr>
              <w:pStyle w:val="ListBullet2"/>
              <w:numPr>
                <w:ilvl w:val="0"/>
                <w:numId w:val="25"/>
              </w:numPr>
              <w:tabs>
                <w:tab w:val="left" w:pos="988"/>
              </w:tabs>
              <w:spacing w:before="0" w:after="0"/>
              <w:ind w:left="464" w:hanging="425"/>
              <w:contextualSpacing w:val="0"/>
              <w:rPr>
                <w:rFonts w:cs="Arial"/>
                <w:szCs w:val="22"/>
              </w:rPr>
            </w:pPr>
            <w:r w:rsidRPr="0014064C">
              <w:rPr>
                <w:rFonts w:cs="Arial"/>
                <w:szCs w:val="22"/>
              </w:rPr>
              <w:t>factors that contribute to First Nations involvement with the justice system</w:t>
            </w:r>
          </w:p>
          <w:p w14:paraId="478A4F8B" w14:textId="77777777" w:rsidR="00D03556" w:rsidRPr="0014064C" w:rsidRDefault="00D03556" w:rsidP="00565C71">
            <w:pPr>
              <w:pStyle w:val="ListBullet2"/>
              <w:numPr>
                <w:ilvl w:val="0"/>
                <w:numId w:val="25"/>
              </w:numPr>
              <w:tabs>
                <w:tab w:val="left" w:pos="988"/>
              </w:tabs>
              <w:spacing w:before="0" w:after="0"/>
              <w:ind w:left="464" w:hanging="425"/>
              <w:contextualSpacing w:val="0"/>
              <w:rPr>
                <w:rFonts w:cs="Arial"/>
                <w:szCs w:val="22"/>
              </w:rPr>
            </w:pPr>
            <w:r w:rsidRPr="0014064C">
              <w:rPr>
                <w:rFonts w:cs="Arial"/>
                <w:szCs w:val="22"/>
              </w:rPr>
              <w:t>ways to support First Nations people in the justice system.</w:t>
            </w:r>
          </w:p>
          <w:p w14:paraId="201A60E3" w14:textId="77777777" w:rsidR="00D03556" w:rsidRPr="0014064C" w:rsidRDefault="00D03556" w:rsidP="000564BA">
            <w:pPr>
              <w:pStyle w:val="ListBullet2"/>
              <w:numPr>
                <w:ilvl w:val="0"/>
                <w:numId w:val="0"/>
              </w:numPr>
              <w:tabs>
                <w:tab w:val="left" w:pos="988"/>
              </w:tabs>
              <w:spacing w:before="0" w:after="0"/>
              <w:ind w:left="464"/>
              <w:contextualSpacing w:val="0"/>
              <w:rPr>
                <w:rFonts w:cs="Arial"/>
                <w:szCs w:val="22"/>
              </w:rPr>
            </w:pPr>
          </w:p>
        </w:tc>
      </w:tr>
      <w:tr w:rsidR="00D03556" w:rsidRPr="00547478" w14:paraId="0F970831" w14:textId="77777777" w:rsidTr="000564BA">
        <w:tc>
          <w:tcPr>
            <w:tcW w:w="2082" w:type="dxa"/>
            <w:shd w:val="clear" w:color="auto" w:fill="auto"/>
          </w:tcPr>
          <w:p w14:paraId="3BEAFC0E" w14:textId="77777777" w:rsidR="00D03556" w:rsidRPr="0014064C" w:rsidRDefault="00D03556" w:rsidP="000564BA">
            <w:pPr>
              <w:spacing w:before="120"/>
              <w:rPr>
                <w:rFonts w:ascii="Arial" w:hAnsi="Arial" w:cs="Arial"/>
                <w:b/>
                <w:sz w:val="22"/>
                <w:szCs w:val="22"/>
              </w:rPr>
            </w:pPr>
            <w:r w:rsidRPr="0014064C">
              <w:rPr>
                <w:rFonts w:ascii="Arial" w:hAnsi="Arial" w:cs="Arial"/>
                <w:b/>
                <w:sz w:val="22"/>
                <w:szCs w:val="22"/>
              </w:rPr>
              <w:lastRenderedPageBreak/>
              <w:t>ASSESSMENT CONDITIONS</w:t>
            </w:r>
          </w:p>
          <w:p w14:paraId="40D47110" w14:textId="77777777" w:rsidR="00D03556" w:rsidRPr="0014064C" w:rsidRDefault="00D03556" w:rsidP="000564BA">
            <w:pPr>
              <w:spacing w:after="120"/>
              <w:rPr>
                <w:rFonts w:ascii="Arial" w:hAnsi="Arial" w:cs="Arial"/>
                <w:b/>
                <w:sz w:val="22"/>
                <w:szCs w:val="22"/>
              </w:rPr>
            </w:pPr>
          </w:p>
        </w:tc>
        <w:tc>
          <w:tcPr>
            <w:tcW w:w="7132" w:type="dxa"/>
            <w:shd w:val="clear" w:color="auto" w:fill="auto"/>
          </w:tcPr>
          <w:p w14:paraId="310253B2" w14:textId="77777777" w:rsidR="00D03556" w:rsidRPr="0014064C" w:rsidRDefault="00D03556" w:rsidP="000564BA">
            <w:pPr>
              <w:shd w:val="clear" w:color="auto" w:fill="FFFFFF" w:themeFill="background1"/>
              <w:spacing w:before="120"/>
              <w:rPr>
                <w:rFonts w:ascii="Arial" w:hAnsi="Arial" w:cs="Arial"/>
                <w:sz w:val="22"/>
                <w:szCs w:val="22"/>
                <w:lang w:val="en-AU" w:eastAsia="en-US"/>
              </w:rPr>
            </w:pPr>
            <w:r w:rsidRPr="0014064C">
              <w:rPr>
                <w:rFonts w:ascii="Arial" w:hAnsi="Arial" w:cs="Arial"/>
                <w:sz w:val="22"/>
                <w:szCs w:val="22"/>
                <w:lang w:val="en-AU" w:eastAsia="en-US"/>
              </w:rPr>
              <w:t xml:space="preserve">Skills must be demonstrated in an environment that accurately represents justice workplace conditions.  </w:t>
            </w:r>
          </w:p>
          <w:p w14:paraId="4151A82F" w14:textId="77777777" w:rsidR="00D03556" w:rsidRPr="0014064C" w:rsidRDefault="00D03556" w:rsidP="000564BA">
            <w:pPr>
              <w:shd w:val="clear" w:color="auto" w:fill="FFFFFF" w:themeFill="background1"/>
              <w:spacing w:before="120"/>
              <w:rPr>
                <w:rFonts w:ascii="Arial" w:hAnsi="Arial" w:cs="Arial"/>
                <w:sz w:val="22"/>
                <w:szCs w:val="22"/>
                <w:lang w:val="en-AU" w:eastAsia="en-US"/>
              </w:rPr>
            </w:pPr>
            <w:r w:rsidRPr="0014064C">
              <w:rPr>
                <w:rFonts w:ascii="Arial" w:hAnsi="Arial" w:cs="Arial"/>
                <w:sz w:val="22"/>
                <w:szCs w:val="22"/>
                <w:lang w:val="en-AU" w:eastAsia="en-US"/>
              </w:rPr>
              <w:t>Resources:</w:t>
            </w:r>
          </w:p>
          <w:p w14:paraId="74ADE8B7" w14:textId="77777777" w:rsidR="00D03556" w:rsidRPr="0014064C" w:rsidRDefault="00D03556" w:rsidP="00565C71">
            <w:pPr>
              <w:pStyle w:val="ListBullet2"/>
              <w:numPr>
                <w:ilvl w:val="0"/>
                <w:numId w:val="25"/>
              </w:numPr>
              <w:tabs>
                <w:tab w:val="left" w:pos="988"/>
              </w:tabs>
              <w:spacing w:before="0" w:after="0"/>
              <w:ind w:left="464" w:hanging="425"/>
              <w:contextualSpacing w:val="0"/>
              <w:rPr>
                <w:rFonts w:cs="Arial"/>
                <w:szCs w:val="22"/>
                <w:lang w:val="en-AU" w:eastAsia="en-AU"/>
              </w:rPr>
            </w:pPr>
            <w:r w:rsidRPr="0014064C">
              <w:rPr>
                <w:rFonts w:cs="Arial"/>
                <w:szCs w:val="22"/>
                <w:lang w:val="en-AU" w:eastAsia="en-AU"/>
              </w:rPr>
              <w:t>access to relevant Federal, State and local legislative and regulatory requirements and appropriate texts, policies and documentation</w:t>
            </w:r>
          </w:p>
          <w:p w14:paraId="4EC5A5EC" w14:textId="77777777" w:rsidR="00D03556" w:rsidRPr="0014064C" w:rsidRDefault="00D03556" w:rsidP="00565C71">
            <w:pPr>
              <w:pStyle w:val="ListBullet2"/>
              <w:numPr>
                <w:ilvl w:val="0"/>
                <w:numId w:val="25"/>
              </w:numPr>
              <w:tabs>
                <w:tab w:val="left" w:pos="988"/>
              </w:tabs>
              <w:spacing w:before="0" w:after="0"/>
              <w:ind w:left="464" w:hanging="425"/>
              <w:contextualSpacing w:val="0"/>
              <w:rPr>
                <w:rFonts w:cs="Arial"/>
                <w:szCs w:val="22"/>
                <w:lang w:val="en-AU" w:eastAsia="en-AU"/>
              </w:rPr>
            </w:pPr>
            <w:r w:rsidRPr="0014064C">
              <w:rPr>
                <w:rFonts w:cs="Arial"/>
                <w:szCs w:val="22"/>
                <w:lang w:val="en-AU" w:eastAsia="en-AU"/>
              </w:rPr>
              <w:t>access to the ethics policies and privacy rules when interacting with or attending correctional institutions, courts, and policing/law enforcement premises.</w:t>
            </w:r>
          </w:p>
          <w:p w14:paraId="0F7B28E0" w14:textId="77777777" w:rsidR="00D03556" w:rsidRPr="0014064C" w:rsidRDefault="00D03556" w:rsidP="000564BA">
            <w:pPr>
              <w:spacing w:before="120" w:after="120"/>
              <w:rPr>
                <w:rFonts w:ascii="Arial" w:hAnsi="Arial" w:cs="Arial"/>
                <w:bCs/>
                <w:iCs/>
                <w:sz w:val="22"/>
                <w:szCs w:val="22"/>
                <w:lang w:val="en-AU" w:eastAsia="en-US"/>
              </w:rPr>
            </w:pPr>
            <w:r w:rsidRPr="0014064C">
              <w:rPr>
                <w:rFonts w:ascii="Arial" w:hAnsi="Arial" w:cs="Arial"/>
                <w:bCs/>
                <w:iCs/>
                <w:sz w:val="22"/>
                <w:szCs w:val="22"/>
                <w:lang w:val="en-AU" w:eastAsia="en-US"/>
              </w:rPr>
              <w:t>Assessor requirements</w:t>
            </w:r>
          </w:p>
          <w:p w14:paraId="02DBE090" w14:textId="77777777" w:rsidR="00D03556" w:rsidRPr="0014064C" w:rsidRDefault="00D03556" w:rsidP="00565C71">
            <w:pPr>
              <w:pStyle w:val="ListBullet2"/>
              <w:numPr>
                <w:ilvl w:val="0"/>
                <w:numId w:val="25"/>
              </w:numPr>
              <w:tabs>
                <w:tab w:val="left" w:pos="988"/>
              </w:tabs>
              <w:spacing w:before="0" w:after="0"/>
              <w:ind w:left="464" w:hanging="425"/>
              <w:contextualSpacing w:val="0"/>
              <w:rPr>
                <w:rStyle w:val="normaltextrun"/>
                <w:rFonts w:cs="Arial"/>
                <w:szCs w:val="22"/>
              </w:rPr>
            </w:pPr>
            <w:r w:rsidRPr="0014064C">
              <w:rPr>
                <w:rFonts w:cs="Arial"/>
                <w:szCs w:val="22"/>
              </w:rPr>
              <w:t>Assessors of this unit must satisfy the requirements for assessors in applicable vocational education and training legislation, frameworks and/or standards.</w:t>
            </w:r>
            <w:r w:rsidRPr="0014064C">
              <w:rPr>
                <w:rStyle w:val="normaltextrun"/>
                <w:rFonts w:cs="Arial"/>
                <w:szCs w:val="22"/>
              </w:rPr>
              <w:t xml:space="preserve"> </w:t>
            </w:r>
          </w:p>
          <w:p w14:paraId="484296DB" w14:textId="77777777" w:rsidR="00D03556" w:rsidRPr="0014064C" w:rsidRDefault="00D03556" w:rsidP="00565C71">
            <w:pPr>
              <w:pStyle w:val="ListBullet2"/>
              <w:numPr>
                <w:ilvl w:val="0"/>
                <w:numId w:val="25"/>
              </w:numPr>
              <w:tabs>
                <w:tab w:val="left" w:pos="988"/>
              </w:tabs>
              <w:spacing w:before="0" w:after="0"/>
              <w:ind w:left="464" w:hanging="425"/>
              <w:contextualSpacing w:val="0"/>
              <w:rPr>
                <w:rStyle w:val="normaltextrun"/>
                <w:rFonts w:cs="Arial"/>
                <w:szCs w:val="22"/>
              </w:rPr>
            </w:pPr>
            <w:r w:rsidRPr="0014064C">
              <w:rPr>
                <w:rStyle w:val="normaltextrun"/>
                <w:rFonts w:cs="Arial"/>
                <w:szCs w:val="22"/>
              </w:rPr>
              <w:t xml:space="preserve">For each instance of delivery assessors must ensure that this unit is acceptable to the First Nations community. </w:t>
            </w:r>
          </w:p>
          <w:p w14:paraId="3DA21F49" w14:textId="77777777" w:rsidR="00D03556" w:rsidRPr="00547478" w:rsidRDefault="00D03556" w:rsidP="000564BA">
            <w:pPr>
              <w:pStyle w:val="ListBullet2"/>
              <w:numPr>
                <w:ilvl w:val="0"/>
                <w:numId w:val="0"/>
              </w:numPr>
              <w:tabs>
                <w:tab w:val="left" w:pos="988"/>
              </w:tabs>
              <w:spacing w:before="0" w:after="0"/>
              <w:ind w:left="464"/>
              <w:contextualSpacing w:val="0"/>
              <w:rPr>
                <w:rFonts w:cs="Arial"/>
                <w:szCs w:val="22"/>
              </w:rPr>
            </w:pPr>
          </w:p>
        </w:tc>
      </w:tr>
    </w:tbl>
    <w:p w14:paraId="3021FD05" w14:textId="77777777" w:rsidR="00D03556" w:rsidRDefault="00D03556" w:rsidP="00D03556">
      <w:pPr>
        <w:rPr>
          <w:rFonts w:ascii="Arial" w:hAnsi="Arial" w:cs="Arial"/>
          <w:sz w:val="22"/>
          <w:szCs w:val="22"/>
        </w:rPr>
      </w:pPr>
    </w:p>
    <w:p w14:paraId="22F46BA8" w14:textId="77777777" w:rsidR="00D03556" w:rsidRDefault="00D03556" w:rsidP="00D03556">
      <w:pPr>
        <w:rPr>
          <w:rFonts w:ascii="Arial" w:hAnsi="Arial" w:cs="Arial"/>
          <w:sz w:val="22"/>
          <w:szCs w:val="22"/>
        </w:rPr>
      </w:pPr>
    </w:p>
    <w:p w14:paraId="15D2C069" w14:textId="77777777" w:rsidR="00D03556" w:rsidRDefault="00D03556" w:rsidP="00D03556">
      <w:pPr>
        <w:rPr>
          <w:rFonts w:ascii="Arial" w:hAnsi="Arial" w:cs="Arial"/>
          <w:sz w:val="22"/>
          <w:szCs w:val="22"/>
        </w:rPr>
      </w:pPr>
    </w:p>
    <w:p w14:paraId="512C2E59" w14:textId="77777777" w:rsidR="00D03556" w:rsidRDefault="00D03556" w:rsidP="00D03556">
      <w:pPr>
        <w:rPr>
          <w:rFonts w:ascii="Arial" w:hAnsi="Arial" w:cs="Arial"/>
          <w:sz w:val="22"/>
          <w:szCs w:val="22"/>
        </w:rPr>
      </w:pPr>
    </w:p>
    <w:p w14:paraId="26FADAA2" w14:textId="77777777" w:rsidR="00D03556" w:rsidRDefault="00D03556" w:rsidP="00D03556">
      <w:pPr>
        <w:rPr>
          <w:rFonts w:ascii="Arial" w:hAnsi="Arial" w:cs="Arial"/>
          <w:sz w:val="22"/>
          <w:szCs w:val="22"/>
        </w:rPr>
      </w:pPr>
    </w:p>
    <w:p w14:paraId="00A24B94" w14:textId="77777777" w:rsidR="00D03556" w:rsidRDefault="00D03556" w:rsidP="00D03556">
      <w:pPr>
        <w:rPr>
          <w:rFonts w:ascii="Arial" w:hAnsi="Arial" w:cs="Arial"/>
          <w:sz w:val="22"/>
          <w:szCs w:val="22"/>
        </w:rPr>
      </w:pPr>
    </w:p>
    <w:p w14:paraId="6D3A0E42" w14:textId="77777777" w:rsidR="00D03556" w:rsidRDefault="00D03556" w:rsidP="00D03556">
      <w:pPr>
        <w:rPr>
          <w:rFonts w:ascii="Arial" w:hAnsi="Arial" w:cs="Arial"/>
          <w:sz w:val="22"/>
          <w:szCs w:val="22"/>
        </w:rPr>
      </w:pPr>
    </w:p>
    <w:p w14:paraId="6741DB3C" w14:textId="77777777" w:rsidR="00D03556" w:rsidRDefault="00D03556" w:rsidP="00D03556">
      <w:pPr>
        <w:rPr>
          <w:rFonts w:ascii="Arial" w:hAnsi="Arial" w:cs="Arial"/>
          <w:sz w:val="22"/>
          <w:szCs w:val="22"/>
        </w:rPr>
      </w:pPr>
    </w:p>
    <w:p w14:paraId="64846955" w14:textId="77777777" w:rsidR="00D03556" w:rsidRDefault="00D03556" w:rsidP="00D03556">
      <w:pPr>
        <w:rPr>
          <w:rFonts w:ascii="Arial" w:hAnsi="Arial" w:cs="Arial"/>
          <w:sz w:val="22"/>
          <w:szCs w:val="22"/>
        </w:rPr>
      </w:pPr>
    </w:p>
    <w:p w14:paraId="46C9C83B" w14:textId="77777777" w:rsidR="00D03556" w:rsidRDefault="00D03556" w:rsidP="00D03556">
      <w:pPr>
        <w:rPr>
          <w:rFonts w:ascii="Arial" w:hAnsi="Arial" w:cs="Arial"/>
          <w:sz w:val="22"/>
          <w:szCs w:val="22"/>
        </w:rPr>
      </w:pPr>
    </w:p>
    <w:p w14:paraId="46135DEB" w14:textId="77777777" w:rsidR="00D03556" w:rsidRDefault="00D03556" w:rsidP="00D03556">
      <w:pPr>
        <w:rPr>
          <w:rFonts w:ascii="Arial" w:hAnsi="Arial" w:cs="Arial"/>
          <w:sz w:val="22"/>
          <w:szCs w:val="22"/>
        </w:rPr>
      </w:pPr>
    </w:p>
    <w:p w14:paraId="7006DC15" w14:textId="77777777" w:rsidR="00D03556" w:rsidRDefault="00D03556" w:rsidP="00D03556">
      <w:pPr>
        <w:rPr>
          <w:rFonts w:ascii="Arial" w:hAnsi="Arial" w:cs="Arial"/>
          <w:sz w:val="22"/>
          <w:szCs w:val="22"/>
        </w:rPr>
      </w:pPr>
    </w:p>
    <w:p w14:paraId="3C5736B4" w14:textId="77777777" w:rsidR="002F3836" w:rsidRDefault="002F3836" w:rsidP="00D03556">
      <w:pPr>
        <w:rPr>
          <w:rFonts w:ascii="Arial" w:hAnsi="Arial" w:cs="Arial"/>
          <w:sz w:val="22"/>
          <w:szCs w:val="22"/>
        </w:rPr>
        <w:sectPr w:rsidR="002F3836">
          <w:headerReference w:type="even" r:id="rId101"/>
          <w:headerReference w:type="default" r:id="rId102"/>
          <w:footerReference w:type="even" r:id="rId103"/>
          <w:footerReference w:type="default" r:id="rId104"/>
          <w:headerReference w:type="first" r:id="rId105"/>
          <w:footerReference w:type="first" r:id="rId106"/>
          <w:pgSz w:w="11906" w:h="16838"/>
          <w:pgMar w:top="1440" w:right="1440" w:bottom="1440" w:left="1440" w:header="708" w:footer="708" w:gutter="0"/>
          <w:cols w:space="708"/>
          <w:docGrid w:linePitch="360"/>
        </w:sectPr>
      </w:pP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15"/>
        <w:gridCol w:w="1553"/>
        <w:gridCol w:w="964"/>
        <w:gridCol w:w="567"/>
        <w:gridCol w:w="5415"/>
      </w:tblGrid>
      <w:tr w:rsidR="00D03556" w:rsidRPr="00826F62" w14:paraId="37F6399A" w14:textId="77777777" w:rsidTr="000564BA">
        <w:trPr>
          <w:trHeight w:val="699"/>
        </w:trPr>
        <w:tc>
          <w:tcPr>
            <w:tcW w:w="3232" w:type="dxa"/>
            <w:gridSpan w:val="3"/>
            <w:vAlign w:val="center"/>
          </w:tcPr>
          <w:p w14:paraId="15C26399" w14:textId="77777777" w:rsidR="00D03556" w:rsidRPr="00627790" w:rsidRDefault="00D03556" w:rsidP="000564BA">
            <w:pPr>
              <w:pStyle w:val="SectionCsubsection"/>
              <w:spacing w:beforeLines="120" w:before="288" w:afterLines="120" w:after="288"/>
              <w:rPr>
                <w:rFonts w:cs="Arial"/>
                <w:b/>
                <w:szCs w:val="22"/>
              </w:rPr>
            </w:pPr>
            <w:r w:rsidRPr="009701DB">
              <w:rPr>
                <w:rFonts w:cs="Arial"/>
                <w:b/>
                <w:szCs w:val="22"/>
              </w:rPr>
              <w:lastRenderedPageBreak/>
              <w:t>UNIT CODE</w:t>
            </w:r>
            <w:r>
              <w:rPr>
                <w:rFonts w:cs="Arial"/>
                <w:b/>
                <w:szCs w:val="22"/>
              </w:rPr>
              <w:t xml:space="preserve"> AND TITLE</w:t>
            </w:r>
          </w:p>
        </w:tc>
        <w:tc>
          <w:tcPr>
            <w:tcW w:w="5982" w:type="dxa"/>
            <w:gridSpan w:val="2"/>
            <w:vAlign w:val="center"/>
          </w:tcPr>
          <w:p w14:paraId="5D73A10C" w14:textId="77777777" w:rsidR="00D03556" w:rsidRPr="00826F62" w:rsidRDefault="00D03556" w:rsidP="00A03054">
            <w:pPr>
              <w:pStyle w:val="SectionAsubsection"/>
              <w:rPr>
                <w:rFonts w:cs="Arial"/>
                <w:b w:val="0"/>
                <w:szCs w:val="22"/>
              </w:rPr>
            </w:pPr>
            <w:bookmarkStart w:id="78" w:name="_Toc101347943"/>
            <w:bookmarkStart w:id="79" w:name="_Toc146789936"/>
            <w:r w:rsidRPr="00A03054">
              <w:t xml:space="preserve">VU23176 </w:t>
            </w:r>
            <w:bookmarkStart w:id="80" w:name="_Toc88828712"/>
            <w:r w:rsidRPr="00A03054">
              <w:t>Support the management of adult offenders within the Victorian correctional framework</w:t>
            </w:r>
            <w:bookmarkEnd w:id="78"/>
            <w:bookmarkEnd w:id="79"/>
            <w:bookmarkEnd w:id="80"/>
          </w:p>
        </w:tc>
      </w:tr>
      <w:tr w:rsidR="00D03556" w:rsidRPr="00547478" w14:paraId="5D2E2465" w14:textId="77777777" w:rsidTr="000564BA">
        <w:tc>
          <w:tcPr>
            <w:tcW w:w="3232" w:type="dxa"/>
            <w:gridSpan w:val="3"/>
          </w:tcPr>
          <w:p w14:paraId="7C0CA687" w14:textId="77777777" w:rsidR="00D03556" w:rsidRPr="007430A7" w:rsidRDefault="00D03556" w:rsidP="000564BA">
            <w:pPr>
              <w:pStyle w:val="SectionCsubsection"/>
              <w:rPr>
                <w:rFonts w:cs="Arial"/>
                <w:b/>
                <w:szCs w:val="22"/>
              </w:rPr>
            </w:pPr>
            <w:r w:rsidRPr="007430A7">
              <w:rPr>
                <w:rFonts w:cs="Arial"/>
                <w:b/>
                <w:szCs w:val="22"/>
              </w:rPr>
              <w:t>APPLICATION</w:t>
            </w:r>
          </w:p>
        </w:tc>
        <w:tc>
          <w:tcPr>
            <w:tcW w:w="5982" w:type="dxa"/>
            <w:gridSpan w:val="2"/>
          </w:tcPr>
          <w:p w14:paraId="0C5D843B" w14:textId="77777777" w:rsidR="00D03556" w:rsidRPr="00547478" w:rsidRDefault="00D03556" w:rsidP="000564BA">
            <w:pPr>
              <w:spacing w:before="120" w:after="120"/>
              <w:rPr>
                <w:rFonts w:ascii="Arial" w:hAnsi="Arial" w:cs="Arial"/>
                <w:sz w:val="22"/>
                <w:szCs w:val="22"/>
              </w:rPr>
            </w:pPr>
            <w:r w:rsidRPr="00547478">
              <w:rPr>
                <w:rFonts w:ascii="Arial" w:hAnsi="Arial" w:cs="Arial"/>
                <w:sz w:val="22"/>
                <w:szCs w:val="22"/>
              </w:rPr>
              <w:t xml:space="preserve">This unit describes the skills and knowledge required to support the application of legislative and systemic processes in the management of adult offenders in the Victorian correctional framework.  </w:t>
            </w:r>
          </w:p>
          <w:p w14:paraId="7AA67038" w14:textId="77777777" w:rsidR="00D03556" w:rsidRPr="00547478" w:rsidRDefault="00D03556" w:rsidP="000564BA">
            <w:pPr>
              <w:pStyle w:val="Guidingtext"/>
              <w:spacing w:after="120"/>
              <w:rPr>
                <w:color w:val="auto"/>
                <w:szCs w:val="22"/>
              </w:rPr>
            </w:pPr>
            <w:r w:rsidRPr="00547478">
              <w:rPr>
                <w:color w:val="auto"/>
                <w:szCs w:val="22"/>
              </w:rPr>
              <w:t>The unit supports the work of justice officers within a range of justice environments who are responsible for handling arrangements for the management of adult offenders.</w:t>
            </w:r>
          </w:p>
          <w:p w14:paraId="5E2C1BAA" w14:textId="77777777" w:rsidR="00D03556" w:rsidRPr="00547478" w:rsidRDefault="00D03556" w:rsidP="000564BA">
            <w:pPr>
              <w:pStyle w:val="Guidingtext"/>
              <w:spacing w:after="120"/>
              <w:rPr>
                <w:color w:val="auto"/>
                <w:szCs w:val="22"/>
              </w:rPr>
            </w:pPr>
            <w:r w:rsidRPr="00547478">
              <w:rPr>
                <w:color w:val="auto"/>
                <w:szCs w:val="22"/>
              </w:rPr>
              <w:t>No occupational licensing, legislative, regulatory or certification requirements apply to this unit at the time of publication.</w:t>
            </w:r>
          </w:p>
        </w:tc>
      </w:tr>
      <w:tr w:rsidR="00D03556" w:rsidRPr="00547478" w14:paraId="325DF575" w14:textId="77777777" w:rsidTr="000564BA">
        <w:tc>
          <w:tcPr>
            <w:tcW w:w="3232" w:type="dxa"/>
            <w:gridSpan w:val="3"/>
          </w:tcPr>
          <w:p w14:paraId="4E371626" w14:textId="77777777" w:rsidR="00D03556" w:rsidRPr="007430A7" w:rsidRDefault="00D03556" w:rsidP="000564BA">
            <w:pPr>
              <w:pStyle w:val="SectionCsubsection"/>
              <w:rPr>
                <w:rFonts w:cs="Arial"/>
                <w:b/>
                <w:szCs w:val="22"/>
              </w:rPr>
            </w:pPr>
            <w:r w:rsidRPr="007430A7">
              <w:rPr>
                <w:rFonts w:cs="Arial"/>
                <w:b/>
                <w:szCs w:val="22"/>
              </w:rPr>
              <w:t>ELEMENTS</w:t>
            </w:r>
          </w:p>
        </w:tc>
        <w:tc>
          <w:tcPr>
            <w:tcW w:w="5982" w:type="dxa"/>
            <w:gridSpan w:val="2"/>
          </w:tcPr>
          <w:p w14:paraId="32599961" w14:textId="77777777" w:rsidR="00D03556" w:rsidRPr="007430A7" w:rsidRDefault="00D03556" w:rsidP="000564BA">
            <w:pPr>
              <w:pStyle w:val="SectionCsubsection"/>
              <w:rPr>
                <w:rFonts w:cs="Arial"/>
                <w:b/>
                <w:szCs w:val="22"/>
              </w:rPr>
            </w:pPr>
            <w:r w:rsidRPr="007430A7">
              <w:rPr>
                <w:rFonts w:cs="Arial"/>
                <w:b/>
                <w:szCs w:val="22"/>
              </w:rPr>
              <w:t>PERFORMANCE CRITERIA</w:t>
            </w:r>
          </w:p>
        </w:tc>
      </w:tr>
      <w:tr w:rsidR="00D03556" w:rsidRPr="00547478" w14:paraId="125E711D" w14:textId="77777777" w:rsidTr="000564BA">
        <w:tc>
          <w:tcPr>
            <w:tcW w:w="3232" w:type="dxa"/>
            <w:gridSpan w:val="3"/>
          </w:tcPr>
          <w:p w14:paraId="599E4D76" w14:textId="77777777" w:rsidR="00D03556" w:rsidRPr="00547478" w:rsidRDefault="00D03556" w:rsidP="000564BA">
            <w:pPr>
              <w:pStyle w:val="CKTableBullet210pt"/>
              <w:numPr>
                <w:ilvl w:val="0"/>
                <w:numId w:val="0"/>
              </w:numPr>
              <w:rPr>
                <w:sz w:val="22"/>
                <w:szCs w:val="22"/>
              </w:rPr>
            </w:pPr>
            <w:r w:rsidRPr="00547478">
              <w:rPr>
                <w:sz w:val="22"/>
                <w:szCs w:val="22"/>
              </w:rPr>
              <w:t>Elements describe the essential outcomes of a unit of competency.</w:t>
            </w:r>
          </w:p>
        </w:tc>
        <w:tc>
          <w:tcPr>
            <w:tcW w:w="5982" w:type="dxa"/>
            <w:gridSpan w:val="2"/>
          </w:tcPr>
          <w:p w14:paraId="290E9E68" w14:textId="77777777" w:rsidR="00D03556" w:rsidRPr="00547478" w:rsidRDefault="00D03556" w:rsidP="000564BA">
            <w:pPr>
              <w:pStyle w:val="CKTableBullet210pt"/>
              <w:numPr>
                <w:ilvl w:val="0"/>
                <w:numId w:val="0"/>
              </w:numPr>
              <w:rPr>
                <w:sz w:val="22"/>
                <w:szCs w:val="22"/>
              </w:rPr>
            </w:pPr>
            <w:r w:rsidRPr="00547478">
              <w:rPr>
                <w:sz w:val="22"/>
                <w:szCs w:val="22"/>
              </w:rPr>
              <w:t>Performance criteria describe the required performance needed to demonstrate achievement of the element.</w:t>
            </w:r>
          </w:p>
          <w:p w14:paraId="30DFBCE5" w14:textId="77777777" w:rsidR="00D03556" w:rsidRPr="00547478" w:rsidRDefault="00D03556" w:rsidP="000564BA">
            <w:pPr>
              <w:pStyle w:val="CKTableBullet210pt"/>
              <w:numPr>
                <w:ilvl w:val="0"/>
                <w:numId w:val="0"/>
              </w:numPr>
              <w:rPr>
                <w:sz w:val="22"/>
                <w:szCs w:val="22"/>
              </w:rPr>
            </w:pPr>
            <w:r w:rsidRPr="00547478">
              <w:rPr>
                <w:sz w:val="22"/>
                <w:szCs w:val="22"/>
              </w:rPr>
              <w:t>Assessment of performance is to be consistent with the evidence guide.</w:t>
            </w:r>
          </w:p>
        </w:tc>
      </w:tr>
      <w:tr w:rsidR="00D03556" w:rsidRPr="00547478" w14:paraId="561E41BF" w14:textId="77777777" w:rsidTr="000564BA">
        <w:tc>
          <w:tcPr>
            <w:tcW w:w="715" w:type="dxa"/>
            <w:vMerge w:val="restart"/>
          </w:tcPr>
          <w:p w14:paraId="4C2629CB" w14:textId="77777777" w:rsidR="00D03556" w:rsidRPr="00547478" w:rsidRDefault="00D03556" w:rsidP="000564BA">
            <w:pPr>
              <w:pStyle w:val="Bodycopy"/>
              <w:rPr>
                <w:rFonts w:cs="Arial"/>
                <w:i/>
                <w:color w:val="auto"/>
                <w:szCs w:val="22"/>
              </w:rPr>
            </w:pPr>
            <w:r w:rsidRPr="00547478">
              <w:rPr>
                <w:rFonts w:cs="Arial"/>
                <w:i/>
                <w:color w:val="auto"/>
                <w:szCs w:val="22"/>
              </w:rPr>
              <w:t>1</w:t>
            </w:r>
          </w:p>
        </w:tc>
        <w:tc>
          <w:tcPr>
            <w:tcW w:w="2517" w:type="dxa"/>
            <w:gridSpan w:val="2"/>
            <w:vMerge w:val="restart"/>
          </w:tcPr>
          <w:p w14:paraId="6F1E3CCA" w14:textId="77777777" w:rsidR="00D03556" w:rsidRPr="00545ADF" w:rsidRDefault="00D03556" w:rsidP="000564BA">
            <w:pPr>
              <w:pStyle w:val="Guidingtext"/>
              <w:rPr>
                <w:iCs/>
                <w:color w:val="auto"/>
                <w:szCs w:val="22"/>
              </w:rPr>
            </w:pPr>
            <w:r w:rsidRPr="00545ADF">
              <w:rPr>
                <w:iCs/>
                <w:color w:val="auto"/>
                <w:szCs w:val="22"/>
              </w:rPr>
              <w:t>Review the key features of the Victorian correctional system</w:t>
            </w:r>
          </w:p>
        </w:tc>
        <w:tc>
          <w:tcPr>
            <w:tcW w:w="567" w:type="dxa"/>
          </w:tcPr>
          <w:p w14:paraId="760F0EBC" w14:textId="77777777" w:rsidR="00D03556" w:rsidRPr="00547478" w:rsidRDefault="00D03556" w:rsidP="000564BA">
            <w:pPr>
              <w:pStyle w:val="Bodycopy"/>
              <w:rPr>
                <w:rFonts w:cs="Arial"/>
                <w:i/>
                <w:iCs w:val="0"/>
                <w:color w:val="auto"/>
                <w:szCs w:val="22"/>
              </w:rPr>
            </w:pPr>
            <w:r w:rsidRPr="00547478">
              <w:rPr>
                <w:rFonts w:cs="Arial"/>
                <w:i/>
                <w:color w:val="auto"/>
                <w:szCs w:val="22"/>
              </w:rPr>
              <w:t>1.1</w:t>
            </w:r>
          </w:p>
        </w:tc>
        <w:tc>
          <w:tcPr>
            <w:tcW w:w="5415" w:type="dxa"/>
          </w:tcPr>
          <w:p w14:paraId="3AB53E27" w14:textId="77777777" w:rsidR="00D03556" w:rsidRPr="00547478" w:rsidRDefault="00D03556" w:rsidP="000564BA">
            <w:pPr>
              <w:pStyle w:val="Guidingtext"/>
              <w:spacing w:after="120"/>
              <w:rPr>
                <w:color w:val="auto"/>
                <w:szCs w:val="22"/>
              </w:rPr>
            </w:pPr>
            <w:r w:rsidRPr="00547478">
              <w:rPr>
                <w:color w:val="auto"/>
                <w:szCs w:val="22"/>
              </w:rPr>
              <w:t xml:space="preserve">Research evolution of punishment in Western society and the correctional system in Victoria </w:t>
            </w:r>
          </w:p>
        </w:tc>
      </w:tr>
      <w:tr w:rsidR="00D03556" w:rsidRPr="00547478" w14:paraId="1FC140B2" w14:textId="77777777" w:rsidTr="000564BA">
        <w:tc>
          <w:tcPr>
            <w:tcW w:w="715" w:type="dxa"/>
            <w:vMerge/>
          </w:tcPr>
          <w:p w14:paraId="61CD2596" w14:textId="77777777" w:rsidR="00D03556" w:rsidRPr="00547478" w:rsidRDefault="00D03556" w:rsidP="000564BA">
            <w:pPr>
              <w:pStyle w:val="Bodycopy"/>
              <w:rPr>
                <w:rFonts w:cs="Arial"/>
                <w:i/>
                <w:color w:val="auto"/>
                <w:szCs w:val="22"/>
              </w:rPr>
            </w:pPr>
          </w:p>
        </w:tc>
        <w:tc>
          <w:tcPr>
            <w:tcW w:w="2517" w:type="dxa"/>
            <w:gridSpan w:val="2"/>
            <w:vMerge/>
          </w:tcPr>
          <w:p w14:paraId="1627C63C" w14:textId="77777777" w:rsidR="00D03556" w:rsidRPr="00545ADF" w:rsidRDefault="00D03556" w:rsidP="000564BA">
            <w:pPr>
              <w:pStyle w:val="Bodycopy"/>
              <w:rPr>
                <w:rFonts w:cs="Arial"/>
                <w:i/>
                <w:color w:val="auto"/>
                <w:szCs w:val="22"/>
              </w:rPr>
            </w:pPr>
          </w:p>
        </w:tc>
        <w:tc>
          <w:tcPr>
            <w:tcW w:w="567" w:type="dxa"/>
          </w:tcPr>
          <w:p w14:paraId="0EEC9E01" w14:textId="77777777" w:rsidR="00D03556" w:rsidRPr="00547478" w:rsidRDefault="00D03556" w:rsidP="000564BA">
            <w:pPr>
              <w:pStyle w:val="Bodycopy"/>
              <w:rPr>
                <w:rFonts w:cs="Arial"/>
                <w:i/>
                <w:iCs w:val="0"/>
                <w:color w:val="auto"/>
                <w:szCs w:val="22"/>
              </w:rPr>
            </w:pPr>
            <w:r w:rsidRPr="00547478">
              <w:rPr>
                <w:rFonts w:cs="Arial"/>
                <w:i/>
                <w:color w:val="auto"/>
                <w:szCs w:val="22"/>
              </w:rPr>
              <w:t>1.2</w:t>
            </w:r>
          </w:p>
        </w:tc>
        <w:tc>
          <w:tcPr>
            <w:tcW w:w="5415" w:type="dxa"/>
          </w:tcPr>
          <w:p w14:paraId="2676344D" w14:textId="77777777" w:rsidR="00D03556" w:rsidRPr="00547478" w:rsidRDefault="00D03556" w:rsidP="000564BA">
            <w:pPr>
              <w:pStyle w:val="Guidingtext"/>
              <w:spacing w:after="120"/>
              <w:rPr>
                <w:color w:val="auto"/>
                <w:szCs w:val="22"/>
              </w:rPr>
            </w:pPr>
            <w:r w:rsidRPr="00547478">
              <w:rPr>
                <w:color w:val="auto"/>
                <w:szCs w:val="22"/>
              </w:rPr>
              <w:t>Research the current models of correctional practice and prison management in the Victorian correctional system</w:t>
            </w:r>
          </w:p>
        </w:tc>
      </w:tr>
      <w:tr w:rsidR="00D03556" w:rsidRPr="00547478" w14:paraId="75755C74" w14:textId="77777777" w:rsidTr="000564BA">
        <w:tc>
          <w:tcPr>
            <w:tcW w:w="715" w:type="dxa"/>
            <w:vMerge/>
          </w:tcPr>
          <w:p w14:paraId="53DBB485" w14:textId="77777777" w:rsidR="00D03556" w:rsidRPr="00547478" w:rsidRDefault="00D03556" w:rsidP="000564BA">
            <w:pPr>
              <w:pStyle w:val="Bodycopy"/>
              <w:rPr>
                <w:rFonts w:cs="Arial"/>
                <w:i/>
                <w:color w:val="auto"/>
                <w:szCs w:val="22"/>
              </w:rPr>
            </w:pPr>
          </w:p>
        </w:tc>
        <w:tc>
          <w:tcPr>
            <w:tcW w:w="2517" w:type="dxa"/>
            <w:gridSpan w:val="2"/>
            <w:vMerge/>
          </w:tcPr>
          <w:p w14:paraId="2EA93393" w14:textId="77777777" w:rsidR="00D03556" w:rsidRPr="00545ADF" w:rsidRDefault="00D03556" w:rsidP="000564BA">
            <w:pPr>
              <w:pStyle w:val="Bodycopy"/>
              <w:rPr>
                <w:rFonts w:cs="Arial"/>
                <w:i/>
                <w:color w:val="auto"/>
                <w:szCs w:val="22"/>
              </w:rPr>
            </w:pPr>
          </w:p>
        </w:tc>
        <w:tc>
          <w:tcPr>
            <w:tcW w:w="567" w:type="dxa"/>
          </w:tcPr>
          <w:p w14:paraId="2C2C5F67" w14:textId="77777777" w:rsidR="00D03556" w:rsidRPr="00547478" w:rsidRDefault="00D03556" w:rsidP="000564BA">
            <w:pPr>
              <w:pStyle w:val="Bodycopy"/>
              <w:rPr>
                <w:rFonts w:cs="Arial"/>
                <w:i/>
                <w:iCs w:val="0"/>
                <w:color w:val="auto"/>
                <w:szCs w:val="22"/>
              </w:rPr>
            </w:pPr>
            <w:r w:rsidRPr="00547478">
              <w:rPr>
                <w:rFonts w:cs="Arial"/>
                <w:i/>
                <w:color w:val="auto"/>
                <w:szCs w:val="22"/>
              </w:rPr>
              <w:t>1.3</w:t>
            </w:r>
          </w:p>
        </w:tc>
        <w:tc>
          <w:tcPr>
            <w:tcW w:w="5415" w:type="dxa"/>
          </w:tcPr>
          <w:p w14:paraId="3D54B375" w14:textId="77777777" w:rsidR="00D03556" w:rsidRPr="00547478" w:rsidRDefault="00D03556" w:rsidP="000564BA">
            <w:pPr>
              <w:pStyle w:val="Guidingtext"/>
              <w:spacing w:after="120"/>
              <w:rPr>
                <w:color w:val="auto"/>
                <w:szCs w:val="22"/>
              </w:rPr>
            </w:pPr>
            <w:r>
              <w:rPr>
                <w:color w:val="auto"/>
                <w:szCs w:val="22"/>
              </w:rPr>
              <w:t xml:space="preserve">Investigate </w:t>
            </w:r>
            <w:r w:rsidRPr="00547478">
              <w:rPr>
                <w:color w:val="auto"/>
                <w:szCs w:val="22"/>
              </w:rPr>
              <w:t>legislative requirements and accountability measures for the Victorian Correctional system</w:t>
            </w:r>
          </w:p>
        </w:tc>
      </w:tr>
      <w:tr w:rsidR="00D03556" w:rsidRPr="00547478" w14:paraId="282487B7" w14:textId="77777777" w:rsidTr="000564BA">
        <w:tc>
          <w:tcPr>
            <w:tcW w:w="715" w:type="dxa"/>
            <w:vMerge w:val="restart"/>
          </w:tcPr>
          <w:p w14:paraId="3268BCE3" w14:textId="77777777" w:rsidR="00D03556" w:rsidRPr="00547478" w:rsidRDefault="00D03556" w:rsidP="000564BA">
            <w:pPr>
              <w:pStyle w:val="Bodycopy"/>
              <w:rPr>
                <w:rFonts w:cs="Arial"/>
                <w:i/>
                <w:color w:val="auto"/>
                <w:szCs w:val="22"/>
              </w:rPr>
            </w:pPr>
            <w:r w:rsidRPr="00547478">
              <w:rPr>
                <w:rFonts w:cs="Arial"/>
                <w:i/>
                <w:color w:val="auto"/>
                <w:szCs w:val="22"/>
              </w:rPr>
              <w:t>2</w:t>
            </w:r>
          </w:p>
        </w:tc>
        <w:tc>
          <w:tcPr>
            <w:tcW w:w="2517" w:type="dxa"/>
            <w:gridSpan w:val="2"/>
            <w:vMerge w:val="restart"/>
          </w:tcPr>
          <w:p w14:paraId="772315EC" w14:textId="77777777" w:rsidR="00D03556" w:rsidRPr="00545ADF" w:rsidRDefault="00D03556" w:rsidP="000564BA">
            <w:pPr>
              <w:pStyle w:val="Bodycopy"/>
              <w:rPr>
                <w:rFonts w:cs="Arial"/>
                <w:i/>
                <w:color w:val="auto"/>
                <w:szCs w:val="22"/>
              </w:rPr>
            </w:pPr>
            <w:r w:rsidRPr="00545ADF">
              <w:rPr>
                <w:rFonts w:cs="Arial"/>
                <w:i/>
                <w:color w:val="auto"/>
                <w:szCs w:val="22"/>
              </w:rPr>
              <w:t>Investigate the key components of the Victoria correctional system</w:t>
            </w:r>
          </w:p>
        </w:tc>
        <w:tc>
          <w:tcPr>
            <w:tcW w:w="567" w:type="dxa"/>
          </w:tcPr>
          <w:p w14:paraId="180CE730" w14:textId="77777777" w:rsidR="00D03556" w:rsidRPr="00547478" w:rsidRDefault="00D03556" w:rsidP="000564BA">
            <w:pPr>
              <w:pStyle w:val="Bodycopy"/>
              <w:rPr>
                <w:rFonts w:cs="Arial"/>
                <w:i/>
                <w:iCs w:val="0"/>
                <w:color w:val="auto"/>
                <w:szCs w:val="22"/>
              </w:rPr>
            </w:pPr>
            <w:r w:rsidRPr="00547478">
              <w:rPr>
                <w:rFonts w:cs="Arial"/>
                <w:i/>
                <w:color w:val="auto"/>
                <w:szCs w:val="22"/>
              </w:rPr>
              <w:t>2.1</w:t>
            </w:r>
          </w:p>
        </w:tc>
        <w:tc>
          <w:tcPr>
            <w:tcW w:w="5415" w:type="dxa"/>
          </w:tcPr>
          <w:p w14:paraId="420DD801" w14:textId="77777777" w:rsidR="00D03556" w:rsidRPr="00547478" w:rsidRDefault="00D03556" w:rsidP="000564BA">
            <w:pPr>
              <w:pStyle w:val="Bodycopy"/>
              <w:rPr>
                <w:rFonts w:cs="Arial"/>
                <w:i/>
                <w:iCs w:val="0"/>
                <w:color w:val="auto"/>
                <w:szCs w:val="22"/>
              </w:rPr>
            </w:pPr>
            <w:r>
              <w:rPr>
                <w:rFonts w:cs="Arial"/>
                <w:i/>
                <w:color w:val="auto"/>
                <w:szCs w:val="22"/>
              </w:rPr>
              <w:t xml:space="preserve">Examine </w:t>
            </w:r>
            <w:r w:rsidRPr="00547478">
              <w:rPr>
                <w:rFonts w:cs="Arial"/>
                <w:i/>
                <w:color w:val="auto"/>
                <w:szCs w:val="22"/>
              </w:rPr>
              <w:t>and review current management practices of Victorian prisons</w:t>
            </w:r>
          </w:p>
        </w:tc>
      </w:tr>
      <w:tr w:rsidR="00D03556" w:rsidRPr="00547478" w14:paraId="416D86C7" w14:textId="77777777" w:rsidTr="000564BA">
        <w:tc>
          <w:tcPr>
            <w:tcW w:w="715" w:type="dxa"/>
            <w:vMerge/>
          </w:tcPr>
          <w:p w14:paraId="1C7739CB" w14:textId="77777777" w:rsidR="00D03556" w:rsidRPr="00547478" w:rsidRDefault="00D03556" w:rsidP="000564BA">
            <w:pPr>
              <w:pStyle w:val="Bodycopy"/>
              <w:rPr>
                <w:rFonts w:cs="Arial"/>
                <w:i/>
                <w:color w:val="auto"/>
                <w:szCs w:val="22"/>
              </w:rPr>
            </w:pPr>
          </w:p>
        </w:tc>
        <w:tc>
          <w:tcPr>
            <w:tcW w:w="2517" w:type="dxa"/>
            <w:gridSpan w:val="2"/>
            <w:vMerge/>
          </w:tcPr>
          <w:p w14:paraId="24F0F112" w14:textId="77777777" w:rsidR="00D03556" w:rsidRPr="00545ADF" w:rsidRDefault="00D03556" w:rsidP="000564BA">
            <w:pPr>
              <w:pStyle w:val="Bodycopy"/>
              <w:rPr>
                <w:rFonts w:cs="Arial"/>
                <w:i/>
                <w:color w:val="auto"/>
                <w:szCs w:val="22"/>
              </w:rPr>
            </w:pPr>
          </w:p>
        </w:tc>
        <w:tc>
          <w:tcPr>
            <w:tcW w:w="567" w:type="dxa"/>
          </w:tcPr>
          <w:p w14:paraId="4A5D0E97" w14:textId="77777777" w:rsidR="00D03556" w:rsidRPr="00547478" w:rsidRDefault="00D03556" w:rsidP="000564BA">
            <w:pPr>
              <w:pStyle w:val="Bodycopy"/>
              <w:rPr>
                <w:rFonts w:cs="Arial"/>
                <w:i/>
                <w:iCs w:val="0"/>
                <w:color w:val="auto"/>
                <w:szCs w:val="22"/>
              </w:rPr>
            </w:pPr>
            <w:r w:rsidRPr="00547478">
              <w:rPr>
                <w:rFonts w:cs="Arial"/>
                <w:i/>
                <w:color w:val="auto"/>
                <w:szCs w:val="22"/>
              </w:rPr>
              <w:t>2.2</w:t>
            </w:r>
          </w:p>
        </w:tc>
        <w:tc>
          <w:tcPr>
            <w:tcW w:w="5415" w:type="dxa"/>
          </w:tcPr>
          <w:p w14:paraId="6F058288" w14:textId="77777777" w:rsidR="00D03556" w:rsidRPr="00547478" w:rsidRDefault="00D03556" w:rsidP="000564BA">
            <w:pPr>
              <w:pStyle w:val="Bodycopy"/>
              <w:rPr>
                <w:rFonts w:cs="Arial"/>
                <w:i/>
                <w:iCs w:val="0"/>
                <w:color w:val="auto"/>
                <w:szCs w:val="22"/>
              </w:rPr>
            </w:pPr>
            <w:r w:rsidRPr="00547478">
              <w:rPr>
                <w:rFonts w:cs="Arial"/>
                <w:i/>
                <w:color w:val="auto"/>
                <w:szCs w:val="22"/>
              </w:rPr>
              <w:t>Analyse the processes of Bail, Fines and Community Integration program</w:t>
            </w:r>
          </w:p>
        </w:tc>
      </w:tr>
      <w:tr w:rsidR="00D03556" w:rsidRPr="00547478" w14:paraId="35B7C3CE" w14:textId="77777777" w:rsidTr="000564BA">
        <w:tc>
          <w:tcPr>
            <w:tcW w:w="715" w:type="dxa"/>
            <w:vMerge/>
          </w:tcPr>
          <w:p w14:paraId="21D86560" w14:textId="77777777" w:rsidR="00D03556" w:rsidRPr="00547478" w:rsidRDefault="00D03556" w:rsidP="000564BA">
            <w:pPr>
              <w:pStyle w:val="Bodycopy"/>
              <w:rPr>
                <w:rFonts w:cs="Arial"/>
                <w:i/>
                <w:color w:val="auto"/>
                <w:szCs w:val="22"/>
              </w:rPr>
            </w:pPr>
          </w:p>
        </w:tc>
        <w:tc>
          <w:tcPr>
            <w:tcW w:w="2517" w:type="dxa"/>
            <w:gridSpan w:val="2"/>
            <w:vMerge/>
          </w:tcPr>
          <w:p w14:paraId="05B5C8A1" w14:textId="77777777" w:rsidR="00D03556" w:rsidRPr="00545ADF" w:rsidRDefault="00D03556" w:rsidP="000564BA">
            <w:pPr>
              <w:pStyle w:val="Bodycopy"/>
              <w:rPr>
                <w:rFonts w:cs="Arial"/>
                <w:i/>
                <w:color w:val="auto"/>
                <w:szCs w:val="22"/>
              </w:rPr>
            </w:pPr>
          </w:p>
        </w:tc>
        <w:tc>
          <w:tcPr>
            <w:tcW w:w="567" w:type="dxa"/>
          </w:tcPr>
          <w:p w14:paraId="29DE772C" w14:textId="77777777" w:rsidR="00D03556" w:rsidRPr="00547478" w:rsidRDefault="00D03556" w:rsidP="000564BA">
            <w:pPr>
              <w:pStyle w:val="Bodycopy"/>
              <w:rPr>
                <w:rFonts w:cs="Arial"/>
                <w:i/>
                <w:iCs w:val="0"/>
                <w:color w:val="auto"/>
                <w:szCs w:val="22"/>
              </w:rPr>
            </w:pPr>
            <w:r w:rsidRPr="00547478">
              <w:rPr>
                <w:rFonts w:cs="Arial"/>
                <w:i/>
                <w:color w:val="auto"/>
                <w:szCs w:val="22"/>
              </w:rPr>
              <w:t>2.3</w:t>
            </w:r>
          </w:p>
        </w:tc>
        <w:tc>
          <w:tcPr>
            <w:tcW w:w="5415" w:type="dxa"/>
          </w:tcPr>
          <w:p w14:paraId="568E8CAE" w14:textId="77777777" w:rsidR="00D03556" w:rsidRPr="00547478" w:rsidRDefault="00D03556" w:rsidP="000564BA">
            <w:pPr>
              <w:pStyle w:val="Bodycopy"/>
              <w:rPr>
                <w:rFonts w:cs="Arial"/>
                <w:i/>
                <w:iCs w:val="0"/>
                <w:color w:val="auto"/>
                <w:szCs w:val="22"/>
              </w:rPr>
            </w:pPr>
            <w:r w:rsidRPr="00547478">
              <w:rPr>
                <w:rFonts w:cs="Arial"/>
                <w:i/>
                <w:color w:val="auto"/>
                <w:szCs w:val="22"/>
              </w:rPr>
              <w:t>Analyse the functions and processes of Community Corrections</w:t>
            </w:r>
          </w:p>
        </w:tc>
      </w:tr>
      <w:tr w:rsidR="00D03556" w:rsidRPr="00547478" w14:paraId="38065697" w14:textId="77777777" w:rsidTr="000564BA">
        <w:tc>
          <w:tcPr>
            <w:tcW w:w="715" w:type="dxa"/>
            <w:vMerge/>
          </w:tcPr>
          <w:p w14:paraId="65DF9272" w14:textId="77777777" w:rsidR="00D03556" w:rsidRPr="00547478" w:rsidRDefault="00D03556" w:rsidP="000564BA">
            <w:pPr>
              <w:pStyle w:val="Bodycopy"/>
              <w:rPr>
                <w:rFonts w:cs="Arial"/>
                <w:i/>
                <w:color w:val="auto"/>
                <w:szCs w:val="22"/>
              </w:rPr>
            </w:pPr>
          </w:p>
        </w:tc>
        <w:tc>
          <w:tcPr>
            <w:tcW w:w="2517" w:type="dxa"/>
            <w:gridSpan w:val="2"/>
            <w:vMerge/>
          </w:tcPr>
          <w:p w14:paraId="4D020CBC" w14:textId="77777777" w:rsidR="00D03556" w:rsidRPr="00545ADF" w:rsidRDefault="00D03556" w:rsidP="000564BA">
            <w:pPr>
              <w:pStyle w:val="Bodycopy"/>
              <w:rPr>
                <w:rFonts w:cs="Arial"/>
                <w:i/>
                <w:color w:val="auto"/>
                <w:szCs w:val="22"/>
              </w:rPr>
            </w:pPr>
          </w:p>
        </w:tc>
        <w:tc>
          <w:tcPr>
            <w:tcW w:w="567" w:type="dxa"/>
          </w:tcPr>
          <w:p w14:paraId="62AF62A9" w14:textId="77777777" w:rsidR="00D03556" w:rsidRPr="00547478" w:rsidRDefault="00D03556" w:rsidP="000564BA">
            <w:pPr>
              <w:pStyle w:val="Bodycopy"/>
              <w:rPr>
                <w:rFonts w:cs="Arial"/>
                <w:i/>
                <w:iCs w:val="0"/>
                <w:color w:val="auto"/>
                <w:szCs w:val="22"/>
              </w:rPr>
            </w:pPr>
            <w:r w:rsidRPr="00547478">
              <w:rPr>
                <w:rFonts w:cs="Arial"/>
                <w:i/>
                <w:color w:val="auto"/>
                <w:szCs w:val="22"/>
              </w:rPr>
              <w:t>2.4</w:t>
            </w:r>
          </w:p>
        </w:tc>
        <w:tc>
          <w:tcPr>
            <w:tcW w:w="5415" w:type="dxa"/>
          </w:tcPr>
          <w:p w14:paraId="7D68C97A" w14:textId="77777777" w:rsidR="00D03556" w:rsidRPr="00547478" w:rsidRDefault="00D03556" w:rsidP="000564BA">
            <w:pPr>
              <w:pStyle w:val="Bodycopy"/>
              <w:rPr>
                <w:rFonts w:cs="Arial"/>
                <w:i/>
                <w:iCs w:val="0"/>
                <w:color w:val="auto"/>
                <w:szCs w:val="22"/>
              </w:rPr>
            </w:pPr>
            <w:r w:rsidRPr="00547478">
              <w:rPr>
                <w:rFonts w:cs="Arial"/>
                <w:i/>
                <w:color w:val="auto"/>
                <w:szCs w:val="22"/>
              </w:rPr>
              <w:t>Analyse the role and functions of the Adult Parole Board</w:t>
            </w:r>
          </w:p>
        </w:tc>
      </w:tr>
      <w:tr w:rsidR="00D03556" w:rsidRPr="00547478" w14:paraId="4B89C1BD" w14:textId="77777777" w:rsidTr="000564BA">
        <w:tc>
          <w:tcPr>
            <w:tcW w:w="715" w:type="dxa"/>
            <w:vMerge w:val="restart"/>
          </w:tcPr>
          <w:p w14:paraId="6634AFB3" w14:textId="77777777" w:rsidR="00D03556" w:rsidRPr="00547478" w:rsidRDefault="00D03556" w:rsidP="000564BA">
            <w:pPr>
              <w:pStyle w:val="Bodycopy"/>
              <w:rPr>
                <w:rFonts w:cs="Arial"/>
                <w:i/>
                <w:color w:val="auto"/>
                <w:szCs w:val="22"/>
              </w:rPr>
            </w:pPr>
            <w:r w:rsidRPr="00547478">
              <w:rPr>
                <w:rFonts w:cs="Arial"/>
                <w:i/>
                <w:color w:val="auto"/>
                <w:szCs w:val="22"/>
              </w:rPr>
              <w:t>3</w:t>
            </w:r>
          </w:p>
        </w:tc>
        <w:tc>
          <w:tcPr>
            <w:tcW w:w="2517" w:type="dxa"/>
            <w:gridSpan w:val="2"/>
            <w:vMerge w:val="restart"/>
          </w:tcPr>
          <w:p w14:paraId="0E4565DC" w14:textId="77777777" w:rsidR="00D03556" w:rsidRPr="00545ADF" w:rsidRDefault="00D03556" w:rsidP="000564BA">
            <w:pPr>
              <w:pStyle w:val="Bodycopy"/>
              <w:rPr>
                <w:rFonts w:cs="Arial"/>
                <w:i/>
                <w:color w:val="auto"/>
                <w:szCs w:val="22"/>
              </w:rPr>
            </w:pPr>
            <w:r w:rsidRPr="00545ADF">
              <w:rPr>
                <w:rFonts w:cs="Arial"/>
                <w:i/>
                <w:color w:val="auto"/>
                <w:szCs w:val="22"/>
              </w:rPr>
              <w:t>Develop professional practice strategies to support management of adult offenders</w:t>
            </w:r>
          </w:p>
        </w:tc>
        <w:tc>
          <w:tcPr>
            <w:tcW w:w="567" w:type="dxa"/>
          </w:tcPr>
          <w:p w14:paraId="176157C1" w14:textId="77777777" w:rsidR="00D03556" w:rsidRPr="00547478" w:rsidRDefault="00D03556" w:rsidP="000564BA">
            <w:pPr>
              <w:pStyle w:val="Bodycopy"/>
              <w:rPr>
                <w:rFonts w:cs="Arial"/>
                <w:i/>
                <w:iCs w:val="0"/>
                <w:color w:val="auto"/>
                <w:szCs w:val="22"/>
              </w:rPr>
            </w:pPr>
            <w:r w:rsidRPr="00547478">
              <w:rPr>
                <w:rFonts w:cs="Arial"/>
                <w:i/>
                <w:color w:val="auto"/>
                <w:szCs w:val="22"/>
              </w:rPr>
              <w:t>3.1</w:t>
            </w:r>
          </w:p>
        </w:tc>
        <w:tc>
          <w:tcPr>
            <w:tcW w:w="5415" w:type="dxa"/>
          </w:tcPr>
          <w:p w14:paraId="0C704EC0" w14:textId="77777777" w:rsidR="00D03556" w:rsidRPr="00F95680" w:rsidRDefault="00D03556" w:rsidP="000564BA">
            <w:pPr>
              <w:pStyle w:val="Bodycopy"/>
              <w:rPr>
                <w:rFonts w:cs="Arial"/>
                <w:i/>
                <w:iCs w:val="0"/>
                <w:color w:val="auto"/>
                <w:szCs w:val="22"/>
              </w:rPr>
            </w:pPr>
            <w:r w:rsidRPr="00F95680">
              <w:rPr>
                <w:rFonts w:cs="Arial"/>
                <w:i/>
                <w:iCs w:val="0"/>
                <w:szCs w:val="22"/>
              </w:rPr>
              <w:t xml:space="preserve">Identify and analyse current practices related to management and supervision of adult offenders in the Victorian correctional framework  </w:t>
            </w:r>
          </w:p>
        </w:tc>
      </w:tr>
      <w:tr w:rsidR="00D03556" w:rsidRPr="00547478" w14:paraId="19EAC46F" w14:textId="77777777" w:rsidTr="000564BA">
        <w:tc>
          <w:tcPr>
            <w:tcW w:w="715" w:type="dxa"/>
            <w:vMerge/>
          </w:tcPr>
          <w:p w14:paraId="7EDA4D04" w14:textId="77777777" w:rsidR="00D03556" w:rsidRPr="00547478" w:rsidRDefault="00D03556" w:rsidP="000564BA">
            <w:pPr>
              <w:pStyle w:val="Bodycopy"/>
              <w:rPr>
                <w:rFonts w:cs="Arial"/>
                <w:i/>
                <w:color w:val="auto"/>
                <w:szCs w:val="22"/>
              </w:rPr>
            </w:pPr>
          </w:p>
        </w:tc>
        <w:tc>
          <w:tcPr>
            <w:tcW w:w="2517" w:type="dxa"/>
            <w:gridSpan w:val="2"/>
            <w:vMerge/>
          </w:tcPr>
          <w:p w14:paraId="17C99F19" w14:textId="77777777" w:rsidR="00D03556" w:rsidRPr="00547478" w:rsidRDefault="00D03556" w:rsidP="000564BA">
            <w:pPr>
              <w:pStyle w:val="Bodycopy"/>
              <w:rPr>
                <w:rFonts w:cs="Arial"/>
                <w:i/>
                <w:color w:val="auto"/>
                <w:szCs w:val="22"/>
              </w:rPr>
            </w:pPr>
          </w:p>
        </w:tc>
        <w:tc>
          <w:tcPr>
            <w:tcW w:w="567" w:type="dxa"/>
          </w:tcPr>
          <w:p w14:paraId="2CE93350" w14:textId="77777777" w:rsidR="00D03556" w:rsidRPr="00547478" w:rsidRDefault="00D03556" w:rsidP="000564BA">
            <w:pPr>
              <w:pStyle w:val="Bodycopy"/>
              <w:rPr>
                <w:rFonts w:cs="Arial"/>
                <w:i/>
                <w:iCs w:val="0"/>
                <w:color w:val="auto"/>
                <w:szCs w:val="22"/>
              </w:rPr>
            </w:pPr>
            <w:r w:rsidRPr="00547478">
              <w:rPr>
                <w:rFonts w:cs="Arial"/>
                <w:i/>
                <w:color w:val="auto"/>
                <w:szCs w:val="22"/>
              </w:rPr>
              <w:t>3.2</w:t>
            </w:r>
          </w:p>
        </w:tc>
        <w:tc>
          <w:tcPr>
            <w:tcW w:w="5415" w:type="dxa"/>
          </w:tcPr>
          <w:p w14:paraId="09624481" w14:textId="77777777" w:rsidR="00D03556" w:rsidRPr="00547478" w:rsidRDefault="00D03556" w:rsidP="000564BA">
            <w:pPr>
              <w:pStyle w:val="Bodycopy"/>
              <w:rPr>
                <w:rFonts w:cs="Arial"/>
                <w:i/>
                <w:iCs w:val="0"/>
                <w:color w:val="auto"/>
                <w:szCs w:val="22"/>
              </w:rPr>
            </w:pPr>
            <w:r w:rsidRPr="00547478">
              <w:rPr>
                <w:rFonts w:cs="Arial"/>
                <w:i/>
                <w:color w:val="auto"/>
                <w:szCs w:val="22"/>
              </w:rPr>
              <w:t>Compare models and processes of other Australian and overseas jurisdictions with those of Victoria to inform approach</w:t>
            </w:r>
          </w:p>
        </w:tc>
      </w:tr>
      <w:tr w:rsidR="00D03556" w:rsidRPr="00547478" w14:paraId="63426F84" w14:textId="77777777" w:rsidTr="000564BA">
        <w:tc>
          <w:tcPr>
            <w:tcW w:w="715" w:type="dxa"/>
            <w:vMerge/>
          </w:tcPr>
          <w:p w14:paraId="5E7E994F" w14:textId="77777777" w:rsidR="00D03556" w:rsidRPr="00547478" w:rsidRDefault="00D03556" w:rsidP="000564BA">
            <w:pPr>
              <w:pStyle w:val="Bodycopy"/>
              <w:rPr>
                <w:rFonts w:cs="Arial"/>
                <w:i/>
                <w:color w:val="auto"/>
                <w:szCs w:val="22"/>
              </w:rPr>
            </w:pPr>
          </w:p>
        </w:tc>
        <w:tc>
          <w:tcPr>
            <w:tcW w:w="2517" w:type="dxa"/>
            <w:gridSpan w:val="2"/>
            <w:vMerge/>
          </w:tcPr>
          <w:p w14:paraId="39CC5460" w14:textId="77777777" w:rsidR="00D03556" w:rsidRPr="00547478" w:rsidRDefault="00D03556" w:rsidP="000564BA">
            <w:pPr>
              <w:pStyle w:val="Guidingtext"/>
              <w:rPr>
                <w:color w:val="auto"/>
                <w:szCs w:val="22"/>
              </w:rPr>
            </w:pPr>
          </w:p>
        </w:tc>
        <w:tc>
          <w:tcPr>
            <w:tcW w:w="567" w:type="dxa"/>
          </w:tcPr>
          <w:p w14:paraId="6ECDB732" w14:textId="77777777" w:rsidR="00D03556" w:rsidRPr="00547478" w:rsidRDefault="00D03556" w:rsidP="000564BA">
            <w:pPr>
              <w:pStyle w:val="Bodycopy"/>
              <w:rPr>
                <w:rFonts w:cs="Arial"/>
                <w:i/>
                <w:iCs w:val="0"/>
                <w:color w:val="auto"/>
                <w:szCs w:val="22"/>
              </w:rPr>
            </w:pPr>
            <w:r w:rsidRPr="00547478">
              <w:rPr>
                <w:rFonts w:cs="Arial"/>
                <w:i/>
                <w:color w:val="auto"/>
                <w:szCs w:val="22"/>
              </w:rPr>
              <w:t>3.3</w:t>
            </w:r>
          </w:p>
        </w:tc>
        <w:tc>
          <w:tcPr>
            <w:tcW w:w="5415" w:type="dxa"/>
          </w:tcPr>
          <w:p w14:paraId="64F9EE93" w14:textId="77777777" w:rsidR="00D03556" w:rsidRPr="00547478" w:rsidRDefault="00D03556" w:rsidP="000564BA">
            <w:pPr>
              <w:pStyle w:val="Bodycopy"/>
              <w:rPr>
                <w:rFonts w:cs="Arial"/>
                <w:i/>
                <w:iCs w:val="0"/>
                <w:color w:val="auto"/>
                <w:szCs w:val="22"/>
              </w:rPr>
            </w:pPr>
            <w:r w:rsidRPr="00547478">
              <w:rPr>
                <w:rFonts w:cs="Arial"/>
                <w:i/>
                <w:color w:val="auto"/>
                <w:szCs w:val="22"/>
              </w:rPr>
              <w:t>Analyse own professional practice in managing challenging offender behaviours</w:t>
            </w:r>
          </w:p>
        </w:tc>
      </w:tr>
      <w:tr w:rsidR="00D03556" w:rsidRPr="00547478" w14:paraId="2568EF18" w14:textId="77777777" w:rsidTr="000564BA">
        <w:tc>
          <w:tcPr>
            <w:tcW w:w="715" w:type="dxa"/>
            <w:vMerge/>
          </w:tcPr>
          <w:p w14:paraId="06BD0D4C" w14:textId="77777777" w:rsidR="00D03556" w:rsidRPr="00547478" w:rsidRDefault="00D03556" w:rsidP="000564BA">
            <w:pPr>
              <w:pStyle w:val="Bodycopy"/>
              <w:rPr>
                <w:rFonts w:cs="Arial"/>
                <w:i/>
                <w:color w:val="auto"/>
                <w:szCs w:val="22"/>
              </w:rPr>
            </w:pPr>
          </w:p>
        </w:tc>
        <w:tc>
          <w:tcPr>
            <w:tcW w:w="2517" w:type="dxa"/>
            <w:gridSpan w:val="2"/>
            <w:vMerge/>
          </w:tcPr>
          <w:p w14:paraId="1DB3D721" w14:textId="77777777" w:rsidR="00D03556" w:rsidRPr="00547478" w:rsidRDefault="00D03556" w:rsidP="000564BA">
            <w:pPr>
              <w:pStyle w:val="Guidingtext"/>
              <w:rPr>
                <w:color w:val="auto"/>
                <w:szCs w:val="22"/>
              </w:rPr>
            </w:pPr>
          </w:p>
        </w:tc>
        <w:tc>
          <w:tcPr>
            <w:tcW w:w="567" w:type="dxa"/>
          </w:tcPr>
          <w:p w14:paraId="1750E183" w14:textId="77777777" w:rsidR="00D03556" w:rsidRPr="00547478" w:rsidRDefault="00D03556" w:rsidP="000564BA">
            <w:pPr>
              <w:pStyle w:val="Bodycopy"/>
              <w:rPr>
                <w:rFonts w:cs="Arial"/>
                <w:i/>
                <w:iCs w:val="0"/>
                <w:color w:val="auto"/>
                <w:szCs w:val="22"/>
              </w:rPr>
            </w:pPr>
            <w:r w:rsidRPr="00547478">
              <w:rPr>
                <w:rFonts w:cs="Arial"/>
                <w:i/>
                <w:color w:val="auto"/>
                <w:szCs w:val="22"/>
              </w:rPr>
              <w:t>3.4</w:t>
            </w:r>
          </w:p>
        </w:tc>
        <w:tc>
          <w:tcPr>
            <w:tcW w:w="5415" w:type="dxa"/>
          </w:tcPr>
          <w:p w14:paraId="14E80DDF" w14:textId="77777777" w:rsidR="00D03556" w:rsidRPr="00547478" w:rsidRDefault="00D03556" w:rsidP="000564BA">
            <w:pPr>
              <w:pStyle w:val="Bodycopy"/>
              <w:rPr>
                <w:rFonts w:cs="Arial"/>
                <w:i/>
                <w:iCs w:val="0"/>
                <w:color w:val="auto"/>
                <w:szCs w:val="22"/>
              </w:rPr>
            </w:pPr>
            <w:r w:rsidRPr="00547478">
              <w:rPr>
                <w:rFonts w:cs="Arial"/>
                <w:i/>
                <w:color w:val="auto"/>
                <w:szCs w:val="22"/>
              </w:rPr>
              <w:t>Identify and analyse communication and assertiveness strategies for efficacy</w:t>
            </w:r>
          </w:p>
        </w:tc>
      </w:tr>
      <w:tr w:rsidR="00D03556" w:rsidRPr="00547478" w14:paraId="47759342" w14:textId="77777777" w:rsidTr="000564BA">
        <w:tc>
          <w:tcPr>
            <w:tcW w:w="715" w:type="dxa"/>
            <w:vMerge/>
          </w:tcPr>
          <w:p w14:paraId="45A91F58" w14:textId="77777777" w:rsidR="00D03556" w:rsidRPr="00547478" w:rsidRDefault="00D03556" w:rsidP="000564BA">
            <w:pPr>
              <w:pStyle w:val="Bodycopy"/>
              <w:rPr>
                <w:rFonts w:cs="Arial"/>
                <w:i/>
                <w:color w:val="auto"/>
                <w:szCs w:val="22"/>
              </w:rPr>
            </w:pPr>
          </w:p>
        </w:tc>
        <w:tc>
          <w:tcPr>
            <w:tcW w:w="2517" w:type="dxa"/>
            <w:gridSpan w:val="2"/>
            <w:vMerge/>
          </w:tcPr>
          <w:p w14:paraId="04245295" w14:textId="77777777" w:rsidR="00D03556" w:rsidRPr="00547478" w:rsidRDefault="00D03556" w:rsidP="000564BA">
            <w:pPr>
              <w:pStyle w:val="Guidingtext"/>
              <w:rPr>
                <w:color w:val="auto"/>
                <w:szCs w:val="22"/>
              </w:rPr>
            </w:pPr>
          </w:p>
        </w:tc>
        <w:tc>
          <w:tcPr>
            <w:tcW w:w="567" w:type="dxa"/>
          </w:tcPr>
          <w:p w14:paraId="0080C8EB" w14:textId="77777777" w:rsidR="00D03556" w:rsidRPr="00547478" w:rsidRDefault="00D03556" w:rsidP="000564BA">
            <w:pPr>
              <w:pStyle w:val="Bodycopy"/>
              <w:rPr>
                <w:rFonts w:cs="Arial"/>
                <w:i/>
                <w:iCs w:val="0"/>
                <w:color w:val="auto"/>
                <w:szCs w:val="22"/>
              </w:rPr>
            </w:pPr>
            <w:r w:rsidRPr="00547478">
              <w:rPr>
                <w:rFonts w:cs="Arial"/>
                <w:i/>
                <w:color w:val="auto"/>
                <w:szCs w:val="22"/>
              </w:rPr>
              <w:t>3.5</w:t>
            </w:r>
          </w:p>
        </w:tc>
        <w:tc>
          <w:tcPr>
            <w:tcW w:w="5415" w:type="dxa"/>
          </w:tcPr>
          <w:p w14:paraId="67A887FB" w14:textId="77777777" w:rsidR="00D03556" w:rsidRPr="00547478" w:rsidRDefault="00D03556" w:rsidP="000564BA">
            <w:pPr>
              <w:pStyle w:val="Bodycopy"/>
              <w:rPr>
                <w:rFonts w:cs="Arial"/>
                <w:i/>
                <w:iCs w:val="0"/>
                <w:color w:val="auto"/>
                <w:szCs w:val="22"/>
              </w:rPr>
            </w:pPr>
            <w:r w:rsidRPr="00547478">
              <w:rPr>
                <w:rFonts w:cs="Arial"/>
                <w:i/>
                <w:color w:val="auto"/>
                <w:szCs w:val="22"/>
              </w:rPr>
              <w:t>Apply professional practice strategies to support management of adult offenders and seek feedback on performance to inform future practice</w:t>
            </w:r>
          </w:p>
        </w:tc>
      </w:tr>
      <w:tr w:rsidR="00D03556" w:rsidRPr="00E7516F" w14:paraId="678B00A6" w14:textId="77777777" w:rsidTr="000564BA">
        <w:tblPrEx>
          <w:tblLook w:val="04A0" w:firstRow="1" w:lastRow="0" w:firstColumn="1" w:lastColumn="0" w:noHBand="0" w:noVBand="1"/>
        </w:tblPrEx>
        <w:trPr>
          <w:trHeight w:val="469"/>
        </w:trPr>
        <w:tc>
          <w:tcPr>
            <w:tcW w:w="9214" w:type="dxa"/>
            <w:gridSpan w:val="5"/>
            <w:shd w:val="clear" w:color="auto" w:fill="auto"/>
          </w:tcPr>
          <w:p w14:paraId="049F1F93" w14:textId="77777777" w:rsidR="00D03556" w:rsidRPr="004A6A24" w:rsidRDefault="00D03556" w:rsidP="000564BA">
            <w:pPr>
              <w:spacing w:before="120" w:after="120"/>
              <w:rPr>
                <w:rFonts w:ascii="Arial" w:hAnsi="Arial" w:cs="Arial"/>
                <w:b/>
                <w:iCs/>
                <w:sz w:val="22"/>
                <w:szCs w:val="22"/>
                <w:lang w:val="en-AU" w:eastAsia="en-US"/>
              </w:rPr>
            </w:pPr>
            <w:r w:rsidRPr="004A6A24">
              <w:rPr>
                <w:rFonts w:ascii="Arial" w:hAnsi="Arial" w:cs="Arial"/>
                <w:b/>
                <w:iCs/>
                <w:sz w:val="22"/>
                <w:szCs w:val="22"/>
                <w:lang w:val="en-AU" w:eastAsia="en-US"/>
              </w:rPr>
              <w:t>RANGE OF CONDITIONS</w:t>
            </w:r>
          </w:p>
        </w:tc>
      </w:tr>
      <w:tr w:rsidR="00D03556" w:rsidRPr="00547478" w14:paraId="7F714D7C" w14:textId="77777777" w:rsidTr="000564BA">
        <w:tblPrEx>
          <w:tblLook w:val="04A0" w:firstRow="1" w:lastRow="0" w:firstColumn="1" w:lastColumn="0" w:noHBand="0" w:noVBand="1"/>
        </w:tblPrEx>
        <w:trPr>
          <w:trHeight w:val="469"/>
        </w:trPr>
        <w:tc>
          <w:tcPr>
            <w:tcW w:w="9214" w:type="dxa"/>
            <w:gridSpan w:val="5"/>
            <w:shd w:val="clear" w:color="auto" w:fill="auto"/>
          </w:tcPr>
          <w:p w14:paraId="5AA4CDA0" w14:textId="77777777" w:rsidR="00D03556" w:rsidRPr="004A6A24" w:rsidRDefault="00D03556" w:rsidP="000564BA">
            <w:pPr>
              <w:spacing w:before="120" w:after="120"/>
              <w:rPr>
                <w:rFonts w:ascii="Arial" w:hAnsi="Arial" w:cs="Arial"/>
                <w:b/>
                <w:iCs/>
                <w:sz w:val="22"/>
                <w:szCs w:val="22"/>
                <w:lang w:val="en-AU" w:eastAsia="en-US"/>
              </w:rPr>
            </w:pPr>
            <w:r w:rsidRPr="004A6A24">
              <w:rPr>
                <w:rFonts w:ascii="Arial" w:hAnsi="Arial" w:cs="Arial"/>
                <w:sz w:val="22"/>
                <w:szCs w:val="22"/>
              </w:rPr>
              <w:t>No range of conditions apply.</w:t>
            </w:r>
          </w:p>
        </w:tc>
      </w:tr>
      <w:tr w:rsidR="00D03556" w:rsidRPr="00547478" w14:paraId="5922FA81" w14:textId="77777777" w:rsidTr="000564BA">
        <w:tblPrEx>
          <w:tblLook w:val="04A0" w:firstRow="1" w:lastRow="0" w:firstColumn="1" w:lastColumn="0" w:noHBand="0" w:noVBand="1"/>
        </w:tblPrEx>
        <w:trPr>
          <w:trHeight w:val="5274"/>
        </w:trPr>
        <w:tc>
          <w:tcPr>
            <w:tcW w:w="9214" w:type="dxa"/>
            <w:gridSpan w:val="5"/>
            <w:shd w:val="clear" w:color="auto" w:fill="auto"/>
          </w:tcPr>
          <w:p w14:paraId="38B6907F" w14:textId="77777777" w:rsidR="00D03556" w:rsidRPr="007430A7" w:rsidRDefault="00D03556" w:rsidP="000564BA">
            <w:pPr>
              <w:pStyle w:val="SectionCsubsection"/>
              <w:rPr>
                <w:rFonts w:cs="Arial"/>
                <w:b/>
                <w:szCs w:val="22"/>
              </w:rPr>
            </w:pPr>
            <w:r w:rsidRPr="007430A7">
              <w:rPr>
                <w:rFonts w:cs="Arial"/>
                <w:b/>
                <w:szCs w:val="22"/>
              </w:rPr>
              <w:t>FOUNDATION SKILLS</w:t>
            </w:r>
          </w:p>
          <w:p w14:paraId="4ED23B1E" w14:textId="77777777" w:rsidR="00D03556" w:rsidRPr="00547478" w:rsidRDefault="00D03556" w:rsidP="000564BA">
            <w:pPr>
              <w:shd w:val="clear" w:color="auto" w:fill="FFFFFF" w:themeFill="background1"/>
              <w:spacing w:before="120" w:after="120"/>
              <w:rPr>
                <w:rFonts w:ascii="Arial" w:hAnsi="Arial" w:cs="Arial"/>
                <w:sz w:val="22"/>
                <w:szCs w:val="22"/>
                <w:lang w:val="en-AU" w:eastAsia="en-US"/>
              </w:rPr>
            </w:pPr>
            <w:r w:rsidRPr="00547478">
              <w:rPr>
                <w:rFonts w:ascii="Arial" w:hAnsi="Arial" w:cs="Arial"/>
                <w:sz w:val="22"/>
                <w:szCs w:val="22"/>
                <w:lang w:val="en-AU" w:eastAsia="en-US"/>
              </w:rPr>
              <w:t xml:space="preserve">This section describes language, literacy, numeracy and employment skills that are essential to performance and are not explicitly expressed in the performance criteria of this unit of competency.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46"/>
              <w:gridCol w:w="5816"/>
            </w:tblGrid>
            <w:tr w:rsidR="00D03556" w:rsidRPr="00547478" w14:paraId="12BFBE4C" w14:textId="77777777" w:rsidTr="000564BA">
              <w:tc>
                <w:tcPr>
                  <w:tcW w:w="3146" w:type="dxa"/>
                  <w:shd w:val="clear" w:color="auto" w:fill="auto"/>
                </w:tcPr>
                <w:p w14:paraId="7232C5B6" w14:textId="77777777" w:rsidR="00D03556" w:rsidRPr="007D6A90" w:rsidRDefault="00D03556" w:rsidP="000564BA">
                  <w:pPr>
                    <w:autoSpaceDE w:val="0"/>
                    <w:autoSpaceDN w:val="0"/>
                    <w:adjustRightInd w:val="0"/>
                    <w:spacing w:before="120" w:after="120"/>
                    <w:rPr>
                      <w:rFonts w:ascii="Arial" w:hAnsi="Arial" w:cs="Arial"/>
                      <w:b/>
                      <w:sz w:val="22"/>
                      <w:szCs w:val="22"/>
                    </w:rPr>
                  </w:pPr>
                  <w:r w:rsidRPr="00547478">
                    <w:rPr>
                      <w:rFonts w:ascii="Arial" w:hAnsi="Arial" w:cs="Arial"/>
                      <w:b/>
                      <w:sz w:val="22"/>
                      <w:szCs w:val="22"/>
                    </w:rPr>
                    <w:t>Skill</w:t>
                  </w:r>
                </w:p>
              </w:tc>
              <w:tc>
                <w:tcPr>
                  <w:tcW w:w="5816" w:type="dxa"/>
                </w:tcPr>
                <w:p w14:paraId="20D7D2D3" w14:textId="77777777" w:rsidR="00D03556" w:rsidRPr="00547478" w:rsidRDefault="00D03556" w:rsidP="000564BA">
                  <w:pPr>
                    <w:autoSpaceDE w:val="0"/>
                    <w:autoSpaceDN w:val="0"/>
                    <w:adjustRightInd w:val="0"/>
                    <w:spacing w:before="120" w:after="120"/>
                    <w:rPr>
                      <w:rFonts w:ascii="Arial" w:hAnsi="Arial" w:cs="Arial"/>
                      <w:b/>
                      <w:sz w:val="22"/>
                      <w:szCs w:val="22"/>
                      <w:highlight w:val="yellow"/>
                    </w:rPr>
                  </w:pPr>
                  <w:r w:rsidRPr="00547478">
                    <w:rPr>
                      <w:rFonts w:ascii="Arial" w:hAnsi="Arial" w:cs="Arial"/>
                      <w:b/>
                      <w:sz w:val="22"/>
                      <w:szCs w:val="22"/>
                    </w:rPr>
                    <w:t>Description</w:t>
                  </w:r>
                </w:p>
              </w:tc>
            </w:tr>
            <w:tr w:rsidR="00D03556" w:rsidRPr="00547478" w14:paraId="0106ECB6" w14:textId="77777777" w:rsidTr="000564BA">
              <w:tc>
                <w:tcPr>
                  <w:tcW w:w="3146" w:type="dxa"/>
                  <w:shd w:val="clear" w:color="auto" w:fill="auto"/>
                </w:tcPr>
                <w:p w14:paraId="60F434B0" w14:textId="77777777" w:rsidR="00D03556" w:rsidRPr="00547478" w:rsidRDefault="00D03556" w:rsidP="000564BA">
                  <w:pPr>
                    <w:autoSpaceDE w:val="0"/>
                    <w:autoSpaceDN w:val="0"/>
                    <w:adjustRightInd w:val="0"/>
                    <w:spacing w:before="120" w:after="120"/>
                    <w:rPr>
                      <w:rFonts w:ascii="Arial" w:hAnsi="Arial" w:cs="Arial"/>
                      <w:sz w:val="22"/>
                      <w:szCs w:val="22"/>
                    </w:rPr>
                  </w:pPr>
                  <w:r w:rsidRPr="00547478">
                    <w:rPr>
                      <w:rFonts w:ascii="Arial" w:hAnsi="Arial" w:cs="Arial"/>
                      <w:sz w:val="22"/>
                      <w:szCs w:val="22"/>
                    </w:rPr>
                    <w:t>Reading skills to:</w:t>
                  </w:r>
                </w:p>
              </w:tc>
              <w:tc>
                <w:tcPr>
                  <w:tcW w:w="5816" w:type="dxa"/>
                </w:tcPr>
                <w:p w14:paraId="13961DEE" w14:textId="77777777" w:rsidR="00D03556" w:rsidRPr="00547478" w:rsidRDefault="00D03556" w:rsidP="000564BA">
                  <w:pPr>
                    <w:autoSpaceDE w:val="0"/>
                    <w:autoSpaceDN w:val="0"/>
                    <w:adjustRightInd w:val="0"/>
                    <w:spacing w:before="120" w:after="120"/>
                    <w:rPr>
                      <w:rFonts w:ascii="Arial" w:hAnsi="Arial" w:cs="Arial"/>
                      <w:sz w:val="22"/>
                      <w:szCs w:val="22"/>
                      <w:highlight w:val="yellow"/>
                    </w:rPr>
                  </w:pPr>
                  <w:r w:rsidRPr="00547478">
                    <w:rPr>
                      <w:rFonts w:ascii="Arial" w:hAnsi="Arial" w:cs="Arial"/>
                      <w:sz w:val="22"/>
                      <w:szCs w:val="22"/>
                    </w:rPr>
                    <w:t>read complex text incorporating criminal justice, legal, procedural and technical information</w:t>
                  </w:r>
                </w:p>
              </w:tc>
            </w:tr>
            <w:tr w:rsidR="00D03556" w:rsidRPr="00547478" w14:paraId="557F6966" w14:textId="77777777" w:rsidTr="000564BA">
              <w:tc>
                <w:tcPr>
                  <w:tcW w:w="3146" w:type="dxa"/>
                  <w:shd w:val="clear" w:color="auto" w:fill="auto"/>
                </w:tcPr>
                <w:p w14:paraId="01B3ACE8" w14:textId="77777777" w:rsidR="00D03556" w:rsidRPr="00547478" w:rsidRDefault="00D03556" w:rsidP="000564BA">
                  <w:pPr>
                    <w:autoSpaceDE w:val="0"/>
                    <w:autoSpaceDN w:val="0"/>
                    <w:adjustRightInd w:val="0"/>
                    <w:spacing w:before="120" w:after="120"/>
                    <w:rPr>
                      <w:rFonts w:ascii="Arial" w:hAnsi="Arial" w:cs="Arial"/>
                      <w:sz w:val="22"/>
                      <w:szCs w:val="22"/>
                    </w:rPr>
                  </w:pPr>
                  <w:r w:rsidRPr="00547478">
                    <w:rPr>
                      <w:rFonts w:ascii="Arial" w:hAnsi="Arial" w:cs="Arial"/>
                      <w:sz w:val="22"/>
                      <w:szCs w:val="22"/>
                    </w:rPr>
                    <w:t>Writing skills to:</w:t>
                  </w:r>
                </w:p>
              </w:tc>
              <w:tc>
                <w:tcPr>
                  <w:tcW w:w="5816" w:type="dxa"/>
                </w:tcPr>
                <w:p w14:paraId="64FCE8E4" w14:textId="77777777" w:rsidR="00D03556" w:rsidRPr="00547478" w:rsidRDefault="00D03556" w:rsidP="000564BA">
                  <w:pPr>
                    <w:autoSpaceDE w:val="0"/>
                    <w:autoSpaceDN w:val="0"/>
                    <w:adjustRightInd w:val="0"/>
                    <w:spacing w:before="120" w:after="120"/>
                    <w:rPr>
                      <w:rFonts w:ascii="Arial" w:hAnsi="Arial" w:cs="Arial"/>
                      <w:sz w:val="22"/>
                      <w:szCs w:val="22"/>
                    </w:rPr>
                  </w:pPr>
                  <w:r w:rsidRPr="00547478">
                    <w:rPr>
                      <w:rFonts w:ascii="Arial" w:hAnsi="Arial" w:cs="Arial"/>
                      <w:sz w:val="22"/>
                      <w:szCs w:val="22"/>
                    </w:rPr>
                    <w:t>organise content and use clear and logical organisational structures for personal notes</w:t>
                  </w:r>
                </w:p>
              </w:tc>
            </w:tr>
            <w:tr w:rsidR="00D03556" w:rsidRPr="00547478" w14:paraId="5404B136" w14:textId="77777777" w:rsidTr="000564BA">
              <w:tc>
                <w:tcPr>
                  <w:tcW w:w="3146" w:type="dxa"/>
                  <w:shd w:val="clear" w:color="auto" w:fill="auto"/>
                </w:tcPr>
                <w:p w14:paraId="13FB553C" w14:textId="77777777" w:rsidR="00D03556" w:rsidRPr="00547478" w:rsidRDefault="00D03556" w:rsidP="000564BA">
                  <w:pPr>
                    <w:autoSpaceDE w:val="0"/>
                    <w:autoSpaceDN w:val="0"/>
                    <w:adjustRightInd w:val="0"/>
                    <w:spacing w:before="120" w:after="120"/>
                    <w:rPr>
                      <w:rFonts w:ascii="Arial" w:hAnsi="Arial" w:cs="Arial"/>
                      <w:sz w:val="22"/>
                      <w:szCs w:val="22"/>
                    </w:rPr>
                  </w:pPr>
                  <w:r w:rsidRPr="00547478">
                    <w:rPr>
                      <w:rFonts w:ascii="Arial" w:hAnsi="Arial" w:cs="Arial"/>
                      <w:sz w:val="22"/>
                      <w:szCs w:val="22"/>
                    </w:rPr>
                    <w:t>Oral communication skills to:</w:t>
                  </w:r>
                </w:p>
              </w:tc>
              <w:tc>
                <w:tcPr>
                  <w:tcW w:w="5816" w:type="dxa"/>
                </w:tcPr>
                <w:p w14:paraId="2C0196D8" w14:textId="77777777" w:rsidR="00D03556" w:rsidRPr="00547478" w:rsidRDefault="00D03556" w:rsidP="000564BA">
                  <w:pPr>
                    <w:autoSpaceDE w:val="0"/>
                    <w:autoSpaceDN w:val="0"/>
                    <w:adjustRightInd w:val="0"/>
                    <w:spacing w:before="120" w:after="120"/>
                    <w:rPr>
                      <w:rFonts w:ascii="Arial" w:hAnsi="Arial" w:cs="Arial"/>
                      <w:sz w:val="22"/>
                      <w:szCs w:val="22"/>
                    </w:rPr>
                  </w:pPr>
                  <w:r w:rsidRPr="00547478">
                    <w:rPr>
                      <w:rFonts w:ascii="Arial" w:hAnsi="Arial" w:cs="Arial"/>
                      <w:sz w:val="22"/>
                      <w:szCs w:val="22"/>
                    </w:rPr>
                    <w:t>recognise verbal nuances and respond appropriately with offenders</w:t>
                  </w:r>
                </w:p>
              </w:tc>
            </w:tr>
            <w:tr w:rsidR="00D03556" w:rsidRPr="00547478" w14:paraId="3F8A355B" w14:textId="77777777" w:rsidTr="000564BA">
              <w:tc>
                <w:tcPr>
                  <w:tcW w:w="3146" w:type="dxa"/>
                  <w:shd w:val="clear" w:color="auto" w:fill="auto"/>
                </w:tcPr>
                <w:p w14:paraId="530F4F2A" w14:textId="77777777" w:rsidR="00D03556" w:rsidRPr="00547478" w:rsidRDefault="00D03556" w:rsidP="000564BA">
                  <w:pPr>
                    <w:autoSpaceDE w:val="0"/>
                    <w:autoSpaceDN w:val="0"/>
                    <w:adjustRightInd w:val="0"/>
                    <w:spacing w:before="120" w:after="120"/>
                    <w:rPr>
                      <w:rFonts w:ascii="Arial" w:hAnsi="Arial" w:cs="Arial"/>
                      <w:sz w:val="22"/>
                      <w:szCs w:val="22"/>
                    </w:rPr>
                  </w:pPr>
                  <w:r w:rsidRPr="00547478">
                    <w:rPr>
                      <w:rFonts w:ascii="Arial" w:hAnsi="Arial" w:cs="Arial"/>
                      <w:sz w:val="22"/>
                      <w:szCs w:val="22"/>
                    </w:rPr>
                    <w:t>Learning skills to:</w:t>
                  </w:r>
                </w:p>
              </w:tc>
              <w:tc>
                <w:tcPr>
                  <w:tcW w:w="5816" w:type="dxa"/>
                </w:tcPr>
                <w:p w14:paraId="0D5CE357" w14:textId="77777777" w:rsidR="00D03556" w:rsidRPr="00547478" w:rsidRDefault="00D03556" w:rsidP="000564BA">
                  <w:pPr>
                    <w:autoSpaceDE w:val="0"/>
                    <w:autoSpaceDN w:val="0"/>
                    <w:adjustRightInd w:val="0"/>
                    <w:spacing w:before="120" w:after="120"/>
                    <w:rPr>
                      <w:rFonts w:ascii="Arial" w:hAnsi="Arial" w:cs="Arial"/>
                      <w:sz w:val="22"/>
                      <w:szCs w:val="22"/>
                    </w:rPr>
                  </w:pPr>
                  <w:r w:rsidRPr="00547478">
                    <w:rPr>
                      <w:rFonts w:ascii="Arial" w:hAnsi="Arial" w:cs="Arial"/>
                      <w:sz w:val="22"/>
                      <w:szCs w:val="22"/>
                    </w:rPr>
                    <w:t>assess the nature and scope of new concepts and identify priorities and procedures within timeframes</w:t>
                  </w:r>
                </w:p>
              </w:tc>
            </w:tr>
          </w:tbl>
          <w:p w14:paraId="342DB91A" w14:textId="77777777" w:rsidR="00D03556" w:rsidRPr="00547478" w:rsidRDefault="00D03556" w:rsidP="000564BA">
            <w:pPr>
              <w:pStyle w:val="Guidingtext"/>
              <w:rPr>
                <w:color w:val="auto"/>
                <w:szCs w:val="22"/>
              </w:rPr>
            </w:pPr>
          </w:p>
        </w:tc>
      </w:tr>
      <w:tr w:rsidR="00D03556" w:rsidRPr="00547478" w14:paraId="3F70DDCF" w14:textId="77777777" w:rsidTr="000564BA">
        <w:tblPrEx>
          <w:tblLook w:val="04A0" w:firstRow="1" w:lastRow="0" w:firstColumn="1" w:lastColumn="0" w:noHBand="0" w:noVBand="1"/>
        </w:tblPrEx>
        <w:tc>
          <w:tcPr>
            <w:tcW w:w="2268" w:type="dxa"/>
            <w:gridSpan w:val="2"/>
            <w:shd w:val="clear" w:color="auto" w:fill="auto"/>
          </w:tcPr>
          <w:p w14:paraId="2DF0FB75" w14:textId="77777777" w:rsidR="00D03556" w:rsidRPr="007430A7" w:rsidRDefault="00D03556" w:rsidP="000564BA">
            <w:pPr>
              <w:pStyle w:val="SectionCsubsection"/>
              <w:rPr>
                <w:rFonts w:cs="Arial"/>
                <w:b/>
                <w:szCs w:val="22"/>
              </w:rPr>
            </w:pPr>
            <w:r w:rsidRPr="007430A7">
              <w:rPr>
                <w:rFonts w:cs="Arial"/>
                <w:b/>
                <w:szCs w:val="22"/>
              </w:rPr>
              <w:t>UNIT MAPPING INFORMATION</w:t>
            </w:r>
          </w:p>
        </w:tc>
        <w:tc>
          <w:tcPr>
            <w:tcW w:w="6946" w:type="dxa"/>
            <w:gridSpan w:val="3"/>
            <w:shd w:val="clear" w:color="auto" w:fill="auto"/>
          </w:tcPr>
          <w:tbl>
            <w:tblPr>
              <w:tblW w:w="6694" w:type="dxa"/>
              <w:tblBorders>
                <w:top w:val="single" w:sz="6" w:space="0" w:color="333333"/>
                <w:bottom w:val="single" w:sz="6" w:space="0" w:color="333333"/>
                <w:insideH w:val="single" w:sz="6" w:space="0" w:color="333333"/>
                <w:insideV w:val="single" w:sz="6" w:space="0" w:color="333333"/>
              </w:tblBorders>
              <w:tblLayout w:type="fixed"/>
              <w:tblCellMar>
                <w:left w:w="0" w:type="dxa"/>
                <w:right w:w="0" w:type="dxa"/>
              </w:tblCellMar>
              <w:tblLook w:val="04A0" w:firstRow="1" w:lastRow="0" w:firstColumn="1" w:lastColumn="0" w:noHBand="0" w:noVBand="1"/>
            </w:tblPr>
            <w:tblGrid>
              <w:gridCol w:w="2300"/>
              <w:gridCol w:w="2268"/>
              <w:gridCol w:w="2126"/>
            </w:tblGrid>
            <w:tr w:rsidR="00D03556" w:rsidRPr="00547478" w14:paraId="1EC5CF04" w14:textId="77777777" w:rsidTr="000564BA">
              <w:tc>
                <w:tcPr>
                  <w:tcW w:w="2300" w:type="dxa"/>
                  <w:tcMar>
                    <w:top w:w="30" w:type="dxa"/>
                    <w:left w:w="30" w:type="dxa"/>
                    <w:bottom w:w="30" w:type="dxa"/>
                    <w:right w:w="30" w:type="dxa"/>
                  </w:tcMar>
                  <w:hideMark/>
                </w:tcPr>
                <w:p w14:paraId="10EB941E" w14:textId="77777777" w:rsidR="00D03556" w:rsidRPr="00547478" w:rsidRDefault="00D03556" w:rsidP="000564BA">
                  <w:pPr>
                    <w:spacing w:before="120" w:after="120"/>
                    <w:rPr>
                      <w:rFonts w:ascii="Arial" w:hAnsi="Arial" w:cs="Arial"/>
                      <w:sz w:val="22"/>
                      <w:szCs w:val="22"/>
                    </w:rPr>
                  </w:pPr>
                  <w:r w:rsidRPr="00547478">
                    <w:rPr>
                      <w:rFonts w:ascii="Arial" w:hAnsi="Arial" w:cs="Arial"/>
                      <w:sz w:val="22"/>
                      <w:szCs w:val="22"/>
                    </w:rPr>
                    <w:t>Code and Title</w:t>
                  </w:r>
                </w:p>
                <w:p w14:paraId="389E09DB" w14:textId="77777777" w:rsidR="00D03556" w:rsidRPr="00547478" w:rsidRDefault="00D03556" w:rsidP="000564BA">
                  <w:pPr>
                    <w:spacing w:before="120" w:after="120"/>
                    <w:rPr>
                      <w:rFonts w:ascii="Arial" w:hAnsi="Arial" w:cs="Arial"/>
                      <w:sz w:val="22"/>
                      <w:szCs w:val="22"/>
                    </w:rPr>
                  </w:pPr>
                  <w:r w:rsidRPr="00547478">
                    <w:rPr>
                      <w:rFonts w:ascii="Arial" w:hAnsi="Arial" w:cs="Arial"/>
                      <w:sz w:val="22"/>
                      <w:szCs w:val="22"/>
                    </w:rPr>
                    <w:t>Current Version</w:t>
                  </w:r>
                </w:p>
              </w:tc>
              <w:tc>
                <w:tcPr>
                  <w:tcW w:w="2268" w:type="dxa"/>
                  <w:tcMar>
                    <w:top w:w="30" w:type="dxa"/>
                    <w:left w:w="30" w:type="dxa"/>
                    <w:bottom w:w="30" w:type="dxa"/>
                    <w:right w:w="30" w:type="dxa"/>
                  </w:tcMar>
                  <w:hideMark/>
                </w:tcPr>
                <w:p w14:paraId="21ECF0ED" w14:textId="77777777" w:rsidR="00D03556" w:rsidRPr="00547478" w:rsidRDefault="00D03556" w:rsidP="000564BA">
                  <w:pPr>
                    <w:spacing w:before="120" w:after="120"/>
                    <w:rPr>
                      <w:rFonts w:ascii="Arial" w:hAnsi="Arial" w:cs="Arial"/>
                      <w:sz w:val="22"/>
                      <w:szCs w:val="22"/>
                    </w:rPr>
                  </w:pPr>
                  <w:r w:rsidRPr="00547478">
                    <w:rPr>
                      <w:rFonts w:ascii="Arial" w:hAnsi="Arial" w:cs="Arial"/>
                      <w:sz w:val="22"/>
                      <w:szCs w:val="22"/>
                    </w:rPr>
                    <w:t>Code and Title</w:t>
                  </w:r>
                </w:p>
                <w:p w14:paraId="19E369D3" w14:textId="77777777" w:rsidR="00D03556" w:rsidRPr="00547478" w:rsidRDefault="00D03556" w:rsidP="000564BA">
                  <w:pPr>
                    <w:spacing w:before="120" w:after="120"/>
                    <w:rPr>
                      <w:rFonts w:ascii="Arial" w:hAnsi="Arial" w:cs="Arial"/>
                      <w:sz w:val="22"/>
                      <w:szCs w:val="22"/>
                    </w:rPr>
                  </w:pPr>
                  <w:r w:rsidRPr="00547478">
                    <w:rPr>
                      <w:rFonts w:ascii="Arial" w:hAnsi="Arial" w:cs="Arial"/>
                      <w:sz w:val="22"/>
                      <w:szCs w:val="22"/>
                    </w:rPr>
                    <w:t>Previous Version</w:t>
                  </w:r>
                </w:p>
              </w:tc>
              <w:tc>
                <w:tcPr>
                  <w:tcW w:w="2126" w:type="dxa"/>
                  <w:tcMar>
                    <w:top w:w="30" w:type="dxa"/>
                    <w:left w:w="30" w:type="dxa"/>
                    <w:bottom w:w="30" w:type="dxa"/>
                    <w:right w:w="30" w:type="dxa"/>
                  </w:tcMar>
                  <w:hideMark/>
                </w:tcPr>
                <w:p w14:paraId="445F8032" w14:textId="77777777" w:rsidR="00D03556" w:rsidRPr="00547478" w:rsidRDefault="00D03556" w:rsidP="000564BA">
                  <w:pPr>
                    <w:spacing w:before="120" w:after="120"/>
                    <w:rPr>
                      <w:rFonts w:ascii="Arial" w:hAnsi="Arial" w:cs="Arial"/>
                      <w:sz w:val="22"/>
                      <w:szCs w:val="22"/>
                    </w:rPr>
                  </w:pPr>
                  <w:r w:rsidRPr="00547478">
                    <w:rPr>
                      <w:rFonts w:ascii="Arial" w:hAnsi="Arial" w:cs="Arial"/>
                      <w:sz w:val="22"/>
                      <w:szCs w:val="22"/>
                    </w:rPr>
                    <w:t>Comments</w:t>
                  </w:r>
                </w:p>
              </w:tc>
            </w:tr>
            <w:tr w:rsidR="00D03556" w:rsidRPr="00547478" w14:paraId="56FD1A3C" w14:textId="77777777" w:rsidTr="000564BA">
              <w:tc>
                <w:tcPr>
                  <w:tcW w:w="2300" w:type="dxa"/>
                  <w:tcMar>
                    <w:top w:w="30" w:type="dxa"/>
                    <w:left w:w="30" w:type="dxa"/>
                    <w:bottom w:w="30" w:type="dxa"/>
                    <w:right w:w="30" w:type="dxa"/>
                  </w:tcMar>
                  <w:hideMark/>
                </w:tcPr>
                <w:p w14:paraId="25A37F8E" w14:textId="77777777" w:rsidR="00D03556" w:rsidRPr="00547478" w:rsidRDefault="00D03556" w:rsidP="000564BA">
                  <w:pPr>
                    <w:spacing w:before="120" w:after="120"/>
                    <w:rPr>
                      <w:rFonts w:ascii="Arial" w:hAnsi="Arial" w:cs="Arial"/>
                      <w:sz w:val="22"/>
                      <w:szCs w:val="22"/>
                    </w:rPr>
                  </w:pPr>
                  <w:r w:rsidRPr="00290A7A">
                    <w:rPr>
                      <w:rFonts w:ascii="Arial" w:hAnsi="Arial" w:cs="Arial"/>
                      <w:sz w:val="22"/>
                      <w:szCs w:val="22"/>
                    </w:rPr>
                    <w:t>VU23176</w:t>
                  </w:r>
                  <w:r w:rsidRPr="00547478">
                    <w:rPr>
                      <w:rFonts w:ascii="Arial" w:hAnsi="Arial" w:cs="Arial"/>
                      <w:sz w:val="22"/>
                      <w:szCs w:val="22"/>
                    </w:rPr>
                    <w:t xml:space="preserve"> Support the management of adult offenders within the Victorian correctional framework</w:t>
                  </w:r>
                </w:p>
              </w:tc>
              <w:tc>
                <w:tcPr>
                  <w:tcW w:w="2268" w:type="dxa"/>
                  <w:tcMar>
                    <w:top w:w="30" w:type="dxa"/>
                    <w:left w:w="30" w:type="dxa"/>
                    <w:bottom w:w="30" w:type="dxa"/>
                    <w:right w:w="30" w:type="dxa"/>
                  </w:tcMar>
                  <w:hideMark/>
                </w:tcPr>
                <w:p w14:paraId="0C613FC8" w14:textId="77777777" w:rsidR="00D03556" w:rsidRPr="00547478" w:rsidRDefault="00D03556" w:rsidP="000564BA">
                  <w:pPr>
                    <w:spacing w:before="120" w:after="120"/>
                    <w:rPr>
                      <w:rFonts w:ascii="Arial" w:hAnsi="Arial" w:cs="Arial"/>
                      <w:sz w:val="22"/>
                      <w:szCs w:val="22"/>
                    </w:rPr>
                  </w:pPr>
                  <w:r w:rsidRPr="00547478">
                    <w:rPr>
                      <w:rFonts w:ascii="Arial" w:hAnsi="Arial" w:cs="Arial"/>
                      <w:sz w:val="22"/>
                      <w:szCs w:val="22"/>
                    </w:rPr>
                    <w:t>VU21912 Support the management of adult offenders within the Victorian correctional framework</w:t>
                  </w:r>
                </w:p>
              </w:tc>
              <w:tc>
                <w:tcPr>
                  <w:tcW w:w="2126" w:type="dxa"/>
                  <w:tcMar>
                    <w:top w:w="30" w:type="dxa"/>
                    <w:left w:w="30" w:type="dxa"/>
                    <w:bottom w:w="30" w:type="dxa"/>
                    <w:right w:w="30" w:type="dxa"/>
                  </w:tcMar>
                  <w:hideMark/>
                </w:tcPr>
                <w:p w14:paraId="09D8A34B" w14:textId="77777777" w:rsidR="00D03556" w:rsidRPr="00547478" w:rsidRDefault="00D03556" w:rsidP="000564BA">
                  <w:pPr>
                    <w:spacing w:before="120" w:after="120"/>
                    <w:rPr>
                      <w:rFonts w:ascii="Arial" w:hAnsi="Arial" w:cs="Arial"/>
                      <w:sz w:val="22"/>
                      <w:szCs w:val="22"/>
                    </w:rPr>
                  </w:pPr>
                  <w:r w:rsidRPr="00547478">
                    <w:rPr>
                      <w:rFonts w:ascii="Arial" w:hAnsi="Arial" w:cs="Arial"/>
                      <w:sz w:val="22"/>
                      <w:szCs w:val="22"/>
                    </w:rPr>
                    <w:t>Equivalent</w:t>
                  </w:r>
                </w:p>
              </w:tc>
            </w:tr>
          </w:tbl>
          <w:p w14:paraId="46E44D28" w14:textId="77777777" w:rsidR="00D03556" w:rsidRPr="00547478" w:rsidRDefault="00D03556" w:rsidP="000564BA">
            <w:pPr>
              <w:pStyle w:val="Bodycopy"/>
              <w:rPr>
                <w:rFonts w:cs="Arial"/>
                <w:i/>
                <w:color w:val="auto"/>
                <w:szCs w:val="22"/>
              </w:rPr>
            </w:pPr>
          </w:p>
        </w:tc>
      </w:tr>
    </w:tbl>
    <w:p w14:paraId="67FA25B7" w14:textId="77777777" w:rsidR="00D03556" w:rsidRPr="00547478" w:rsidRDefault="00D03556" w:rsidP="00D03556">
      <w:pPr>
        <w:spacing w:after="160"/>
        <w:ind w:left="-567"/>
        <w:rPr>
          <w:rFonts w:ascii="Arial" w:hAnsi="Arial" w:cs="Arial"/>
          <w:b/>
          <w:sz w:val="22"/>
          <w:szCs w:val="22"/>
        </w:rPr>
      </w:pPr>
    </w:p>
    <w:p w14:paraId="0285BD51" w14:textId="77777777" w:rsidR="00D03556" w:rsidRPr="00547478" w:rsidRDefault="00D03556" w:rsidP="00D03556">
      <w:pPr>
        <w:spacing w:after="160" w:line="259" w:lineRule="auto"/>
        <w:rPr>
          <w:rFonts w:ascii="Arial" w:hAnsi="Arial" w:cs="Arial"/>
          <w:b/>
          <w:sz w:val="22"/>
          <w:szCs w:val="22"/>
        </w:rPr>
      </w:pPr>
      <w:r w:rsidRPr="00547478">
        <w:rPr>
          <w:rFonts w:ascii="Arial" w:hAnsi="Arial" w:cs="Arial"/>
          <w:b/>
          <w:sz w:val="22"/>
          <w:szCs w:val="22"/>
        </w:rPr>
        <w:br w:type="page"/>
      </w:r>
    </w:p>
    <w:p w14:paraId="5FBC8C1D" w14:textId="77777777" w:rsidR="00D03556" w:rsidRPr="00547478" w:rsidRDefault="00D03556" w:rsidP="00D03556">
      <w:pPr>
        <w:spacing w:after="160"/>
        <w:ind w:left="-567"/>
        <w:rPr>
          <w:rFonts w:ascii="Arial" w:hAnsi="Arial" w:cs="Arial"/>
          <w:b/>
          <w:sz w:val="22"/>
          <w:szCs w:val="22"/>
        </w:rPr>
        <w:sectPr w:rsidR="00D03556" w:rsidRPr="00547478">
          <w:headerReference w:type="even" r:id="rId107"/>
          <w:headerReference w:type="default" r:id="rId108"/>
          <w:footerReference w:type="even" r:id="rId109"/>
          <w:footerReference w:type="default" r:id="rId110"/>
          <w:headerReference w:type="first" r:id="rId111"/>
          <w:footerReference w:type="first" r:id="rId112"/>
          <w:pgSz w:w="11906" w:h="16838"/>
          <w:pgMar w:top="1440" w:right="1440" w:bottom="1440" w:left="1440" w:header="708" w:footer="708" w:gutter="0"/>
          <w:cols w:space="708"/>
          <w:docGrid w:linePitch="360"/>
        </w:sectPr>
      </w:pPr>
    </w:p>
    <w:p w14:paraId="5F581D83" w14:textId="77777777" w:rsidR="00D03556" w:rsidRPr="00EE4592" w:rsidRDefault="00D03556" w:rsidP="00D03556">
      <w:pPr>
        <w:spacing w:after="160"/>
        <w:rPr>
          <w:rFonts w:ascii="Arial" w:hAnsi="Arial" w:cs="Arial"/>
          <w:b/>
          <w:sz w:val="22"/>
          <w:szCs w:val="22"/>
        </w:rPr>
      </w:pPr>
      <w:r w:rsidRPr="00547478">
        <w:rPr>
          <w:rFonts w:ascii="Arial" w:hAnsi="Arial" w:cs="Arial"/>
          <w:b/>
          <w:sz w:val="22"/>
          <w:szCs w:val="22"/>
        </w:rPr>
        <w:lastRenderedPageBreak/>
        <w:t xml:space="preserve">Assessment Requirements </w:t>
      </w: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0"/>
        <w:gridCol w:w="7274"/>
      </w:tblGrid>
      <w:tr w:rsidR="00D03556" w:rsidRPr="00627790" w14:paraId="2FE8C8DE" w14:textId="77777777" w:rsidTr="000564BA">
        <w:tc>
          <w:tcPr>
            <w:tcW w:w="1940" w:type="dxa"/>
            <w:shd w:val="clear" w:color="auto" w:fill="auto"/>
          </w:tcPr>
          <w:p w14:paraId="5271076D" w14:textId="77777777" w:rsidR="00D03556" w:rsidRPr="00826F62" w:rsidRDefault="00D03556" w:rsidP="000564BA">
            <w:pPr>
              <w:pStyle w:val="SectionCsubsection"/>
              <w:spacing w:beforeLines="120" w:before="288" w:afterLines="120" w:after="288"/>
              <w:rPr>
                <w:rFonts w:cs="Arial"/>
                <w:b/>
                <w:szCs w:val="22"/>
              </w:rPr>
            </w:pPr>
            <w:r w:rsidRPr="00547478">
              <w:rPr>
                <w:rFonts w:cs="Arial"/>
                <w:b/>
                <w:szCs w:val="22"/>
              </w:rPr>
              <w:t>TITLE</w:t>
            </w:r>
          </w:p>
        </w:tc>
        <w:tc>
          <w:tcPr>
            <w:tcW w:w="7274" w:type="dxa"/>
            <w:shd w:val="clear" w:color="auto" w:fill="auto"/>
          </w:tcPr>
          <w:p w14:paraId="5536BC75" w14:textId="77777777" w:rsidR="00D03556" w:rsidRPr="00826F62" w:rsidRDefault="00D03556" w:rsidP="000564BA">
            <w:pPr>
              <w:pStyle w:val="SectionCsubsection"/>
              <w:spacing w:beforeLines="120" w:before="288" w:afterLines="120" w:after="288"/>
              <w:rPr>
                <w:rFonts w:cs="Arial"/>
                <w:b/>
                <w:szCs w:val="22"/>
              </w:rPr>
            </w:pPr>
            <w:r w:rsidRPr="00826F62">
              <w:rPr>
                <w:rFonts w:cs="Arial"/>
                <w:b/>
                <w:szCs w:val="22"/>
              </w:rPr>
              <w:t xml:space="preserve">Assessment Requirements for </w:t>
            </w:r>
            <w:r w:rsidRPr="00290A7A">
              <w:rPr>
                <w:rFonts w:cs="Arial"/>
                <w:b/>
                <w:szCs w:val="22"/>
              </w:rPr>
              <w:t>VU23176</w:t>
            </w:r>
            <w:r w:rsidRPr="00826F62">
              <w:rPr>
                <w:rFonts w:cs="Arial"/>
                <w:b/>
                <w:szCs w:val="22"/>
              </w:rPr>
              <w:t xml:space="preserve"> Support the management of adult offenders within the Victorian correctional framework</w:t>
            </w:r>
          </w:p>
        </w:tc>
      </w:tr>
      <w:tr w:rsidR="00D03556" w:rsidRPr="00547478" w14:paraId="13C72B4C" w14:textId="77777777" w:rsidTr="000564BA">
        <w:tc>
          <w:tcPr>
            <w:tcW w:w="1940" w:type="dxa"/>
            <w:shd w:val="clear" w:color="auto" w:fill="auto"/>
          </w:tcPr>
          <w:p w14:paraId="106EC9DD" w14:textId="77777777" w:rsidR="00D03556" w:rsidRPr="00140B22" w:rsidRDefault="00D03556" w:rsidP="000564BA">
            <w:pPr>
              <w:spacing w:before="120"/>
              <w:rPr>
                <w:rFonts w:ascii="Arial" w:hAnsi="Arial" w:cs="Arial"/>
                <w:b/>
                <w:sz w:val="22"/>
                <w:szCs w:val="22"/>
              </w:rPr>
            </w:pPr>
            <w:r w:rsidRPr="00140B22">
              <w:rPr>
                <w:rFonts w:ascii="Arial" w:hAnsi="Arial" w:cs="Arial"/>
                <w:b/>
                <w:sz w:val="22"/>
                <w:szCs w:val="22"/>
              </w:rPr>
              <w:t>PERFORMANCE EVIDENCE</w:t>
            </w:r>
          </w:p>
          <w:p w14:paraId="0542D544" w14:textId="77777777" w:rsidR="00D03556" w:rsidRPr="00140B22" w:rsidRDefault="00D03556" w:rsidP="000564BA">
            <w:pPr>
              <w:spacing w:after="120"/>
              <w:rPr>
                <w:rFonts w:ascii="Arial" w:hAnsi="Arial" w:cs="Arial"/>
                <w:b/>
                <w:sz w:val="22"/>
                <w:szCs w:val="22"/>
              </w:rPr>
            </w:pPr>
          </w:p>
        </w:tc>
        <w:tc>
          <w:tcPr>
            <w:tcW w:w="7274" w:type="dxa"/>
            <w:shd w:val="clear" w:color="auto" w:fill="auto"/>
          </w:tcPr>
          <w:p w14:paraId="6FFC4B18" w14:textId="77777777" w:rsidR="00D03556" w:rsidRPr="00140B22" w:rsidRDefault="00D03556" w:rsidP="000564BA">
            <w:pPr>
              <w:pStyle w:val="SIText"/>
              <w:spacing w:before="120" w:after="120"/>
              <w:rPr>
                <w:rStyle w:val="SITemporaryText-red"/>
                <w:rFonts w:cs="Arial"/>
                <w:color w:val="auto"/>
              </w:rPr>
            </w:pPr>
            <w:r w:rsidRPr="00140B22">
              <w:rPr>
                <w:rStyle w:val="SITemporaryText-red"/>
                <w:rFonts w:cs="Arial"/>
                <w:color w:val="auto"/>
              </w:rPr>
              <w:t xml:space="preserve">The candidate must demonstrate the ability to complete the tasks outlined in the elements, performance criteria and foundation skills of this unit. </w:t>
            </w:r>
          </w:p>
          <w:p w14:paraId="3CD9DD2B" w14:textId="77777777" w:rsidR="00D03556" w:rsidRPr="00140B22" w:rsidRDefault="00D03556" w:rsidP="000564BA">
            <w:pPr>
              <w:pStyle w:val="SIText"/>
              <w:spacing w:before="120" w:after="120"/>
              <w:rPr>
                <w:rStyle w:val="SITemporaryText-red"/>
                <w:rFonts w:cs="Arial"/>
                <w:color w:val="auto"/>
              </w:rPr>
            </w:pPr>
            <w:r w:rsidRPr="00140B22">
              <w:rPr>
                <w:rStyle w:val="SITemporaryText-red"/>
                <w:rFonts w:cs="Arial"/>
                <w:color w:val="auto"/>
              </w:rPr>
              <w:t>In doing so the candidate must:</w:t>
            </w:r>
          </w:p>
          <w:p w14:paraId="0D06816F" w14:textId="77777777" w:rsidR="00D03556" w:rsidRPr="00140B22" w:rsidRDefault="00D03556" w:rsidP="00565C71">
            <w:pPr>
              <w:pStyle w:val="ListBullet2"/>
              <w:numPr>
                <w:ilvl w:val="0"/>
                <w:numId w:val="25"/>
              </w:numPr>
              <w:tabs>
                <w:tab w:val="left" w:pos="988"/>
              </w:tabs>
              <w:ind w:left="464" w:hanging="425"/>
              <w:contextualSpacing w:val="0"/>
              <w:rPr>
                <w:rFonts w:cs="Arial"/>
                <w:szCs w:val="22"/>
              </w:rPr>
            </w:pPr>
            <w:r w:rsidRPr="00140B22">
              <w:rPr>
                <w:rFonts w:cs="Arial"/>
                <w:szCs w:val="22"/>
              </w:rPr>
              <w:t>research, analyse and apply strategies to support the management of adult offenders in the Victorian correctional system on one occasion.</w:t>
            </w:r>
          </w:p>
          <w:p w14:paraId="4DA02563" w14:textId="77777777" w:rsidR="00D03556" w:rsidRPr="00140B22" w:rsidRDefault="00D03556" w:rsidP="00565C71">
            <w:pPr>
              <w:pStyle w:val="ListBullet2"/>
              <w:numPr>
                <w:ilvl w:val="0"/>
                <w:numId w:val="25"/>
              </w:numPr>
              <w:tabs>
                <w:tab w:val="left" w:pos="988"/>
              </w:tabs>
              <w:ind w:left="464" w:hanging="425"/>
              <w:contextualSpacing w:val="0"/>
              <w:rPr>
                <w:rFonts w:cs="Arial"/>
                <w:szCs w:val="22"/>
              </w:rPr>
            </w:pPr>
            <w:r w:rsidRPr="00140B22">
              <w:rPr>
                <w:rFonts w:cs="Arial"/>
                <w:szCs w:val="22"/>
              </w:rPr>
              <w:t>list three communication and assertiveness strategies that may be used with an offender.</w:t>
            </w:r>
          </w:p>
        </w:tc>
      </w:tr>
      <w:tr w:rsidR="00D03556" w:rsidRPr="00547478" w14:paraId="3706ADC4" w14:textId="77777777" w:rsidTr="000564BA">
        <w:tc>
          <w:tcPr>
            <w:tcW w:w="1940" w:type="dxa"/>
            <w:shd w:val="clear" w:color="auto" w:fill="auto"/>
          </w:tcPr>
          <w:p w14:paraId="5AD4BE67" w14:textId="77777777" w:rsidR="00D03556" w:rsidRPr="00547478" w:rsidRDefault="00D03556" w:rsidP="000564BA">
            <w:pPr>
              <w:spacing w:before="120"/>
              <w:rPr>
                <w:rFonts w:ascii="Arial" w:hAnsi="Arial" w:cs="Arial"/>
                <w:b/>
                <w:sz w:val="22"/>
                <w:szCs w:val="22"/>
              </w:rPr>
            </w:pPr>
            <w:r w:rsidRPr="00547478">
              <w:rPr>
                <w:rFonts w:ascii="Arial" w:hAnsi="Arial" w:cs="Arial"/>
                <w:b/>
                <w:sz w:val="22"/>
                <w:szCs w:val="22"/>
              </w:rPr>
              <w:t>KNOWLEDGE EVIDENCE</w:t>
            </w:r>
          </w:p>
          <w:p w14:paraId="2E994D4F" w14:textId="77777777" w:rsidR="00D03556" w:rsidRPr="00547478" w:rsidRDefault="00D03556" w:rsidP="000564BA">
            <w:pPr>
              <w:spacing w:after="120"/>
              <w:rPr>
                <w:rFonts w:ascii="Arial" w:hAnsi="Arial" w:cs="Arial"/>
                <w:b/>
                <w:sz w:val="22"/>
                <w:szCs w:val="22"/>
              </w:rPr>
            </w:pPr>
          </w:p>
        </w:tc>
        <w:tc>
          <w:tcPr>
            <w:tcW w:w="7274" w:type="dxa"/>
            <w:shd w:val="clear" w:color="auto" w:fill="auto"/>
          </w:tcPr>
          <w:p w14:paraId="4A37AC03" w14:textId="77777777" w:rsidR="00D03556" w:rsidRPr="00547478" w:rsidRDefault="00D03556" w:rsidP="000564BA">
            <w:pPr>
              <w:autoSpaceDE w:val="0"/>
              <w:autoSpaceDN w:val="0"/>
              <w:adjustRightInd w:val="0"/>
              <w:spacing w:before="120" w:after="120"/>
              <w:rPr>
                <w:rFonts w:ascii="Arial" w:hAnsi="Arial" w:cs="Arial"/>
                <w:sz w:val="22"/>
                <w:szCs w:val="22"/>
                <w:lang w:val="en"/>
              </w:rPr>
            </w:pPr>
            <w:r w:rsidRPr="00547478">
              <w:rPr>
                <w:rFonts w:ascii="Arial" w:hAnsi="Arial" w:cs="Arial"/>
                <w:sz w:val="22"/>
                <w:szCs w:val="22"/>
              </w:rPr>
              <w:t xml:space="preserve">The </w:t>
            </w:r>
            <w:r>
              <w:rPr>
                <w:rFonts w:ascii="Arial" w:hAnsi="Arial" w:cs="Arial"/>
                <w:sz w:val="22"/>
                <w:szCs w:val="22"/>
              </w:rPr>
              <w:t>candidate</w:t>
            </w:r>
            <w:r w:rsidRPr="00547478">
              <w:rPr>
                <w:rFonts w:ascii="Arial" w:hAnsi="Arial" w:cs="Arial"/>
                <w:sz w:val="22"/>
                <w:szCs w:val="22"/>
              </w:rPr>
              <w:t xml:space="preserve"> must be able to demonstrate essential knowledge required to effectively do the task outlined in elements and performance criteria of this unit, manage the task and manage contingencies in the context of the work role. This includes knowledge of:</w:t>
            </w:r>
          </w:p>
          <w:p w14:paraId="54CEC089" w14:textId="77777777" w:rsidR="00D03556" w:rsidRPr="00547478" w:rsidRDefault="00D03556" w:rsidP="00565C71">
            <w:pPr>
              <w:pStyle w:val="ListBullet2"/>
              <w:numPr>
                <w:ilvl w:val="0"/>
                <w:numId w:val="25"/>
              </w:numPr>
              <w:tabs>
                <w:tab w:val="left" w:pos="988"/>
              </w:tabs>
              <w:ind w:left="464" w:hanging="425"/>
              <w:contextualSpacing w:val="0"/>
              <w:rPr>
                <w:rFonts w:cs="Arial"/>
                <w:szCs w:val="22"/>
              </w:rPr>
            </w:pPr>
            <w:r w:rsidRPr="00547478">
              <w:rPr>
                <w:rFonts w:cs="Arial"/>
                <w:szCs w:val="22"/>
              </w:rPr>
              <w:t>the evolution of punishment and confinement within Western society and Victoria</w:t>
            </w:r>
          </w:p>
          <w:p w14:paraId="1ABD329F" w14:textId="77777777" w:rsidR="00D03556" w:rsidRPr="00547478" w:rsidRDefault="00D03556" w:rsidP="00565C71">
            <w:pPr>
              <w:pStyle w:val="ListBullet2"/>
              <w:numPr>
                <w:ilvl w:val="0"/>
                <w:numId w:val="25"/>
              </w:numPr>
              <w:tabs>
                <w:tab w:val="left" w:pos="988"/>
              </w:tabs>
              <w:ind w:left="464" w:hanging="425"/>
              <w:contextualSpacing w:val="0"/>
              <w:rPr>
                <w:rFonts w:cs="Arial"/>
                <w:szCs w:val="22"/>
              </w:rPr>
            </w:pPr>
            <w:r w:rsidRPr="00547478">
              <w:rPr>
                <w:rFonts w:cs="Arial"/>
                <w:szCs w:val="22"/>
              </w:rPr>
              <w:t>Federal, State and local legislative and regulatory requirements relevant to the Victorian correctional system</w:t>
            </w:r>
          </w:p>
          <w:p w14:paraId="674BB1FC" w14:textId="77777777" w:rsidR="00D03556" w:rsidRPr="00547478" w:rsidRDefault="00D03556" w:rsidP="00565C71">
            <w:pPr>
              <w:pStyle w:val="ListBullet2"/>
              <w:numPr>
                <w:ilvl w:val="0"/>
                <w:numId w:val="25"/>
              </w:numPr>
              <w:tabs>
                <w:tab w:val="left" w:pos="988"/>
              </w:tabs>
              <w:ind w:left="464" w:hanging="425"/>
              <w:contextualSpacing w:val="0"/>
              <w:rPr>
                <w:rFonts w:cs="Arial"/>
                <w:szCs w:val="22"/>
              </w:rPr>
            </w:pPr>
            <w:r w:rsidRPr="00547478">
              <w:rPr>
                <w:rFonts w:cs="Arial"/>
                <w:szCs w:val="22"/>
              </w:rPr>
              <w:t>role and functions of the components of the Victorian correctional framework</w:t>
            </w:r>
          </w:p>
          <w:p w14:paraId="5DF8018A" w14:textId="77777777" w:rsidR="00D03556" w:rsidRPr="00547478" w:rsidRDefault="00D03556" w:rsidP="00565C71">
            <w:pPr>
              <w:pStyle w:val="ListBullet2"/>
              <w:numPr>
                <w:ilvl w:val="0"/>
                <w:numId w:val="25"/>
              </w:numPr>
              <w:tabs>
                <w:tab w:val="left" w:pos="988"/>
              </w:tabs>
              <w:ind w:left="464" w:hanging="425"/>
              <w:contextualSpacing w:val="0"/>
              <w:rPr>
                <w:rFonts w:cs="Arial"/>
                <w:szCs w:val="22"/>
              </w:rPr>
            </w:pPr>
            <w:r w:rsidRPr="00547478">
              <w:rPr>
                <w:rFonts w:cs="Arial"/>
                <w:szCs w:val="22"/>
              </w:rPr>
              <w:t>research methods</w:t>
            </w:r>
          </w:p>
          <w:p w14:paraId="0E5FE1AE" w14:textId="77777777" w:rsidR="00D03556" w:rsidRPr="00547478" w:rsidRDefault="00D03556" w:rsidP="00565C71">
            <w:pPr>
              <w:pStyle w:val="ListBullet2"/>
              <w:numPr>
                <w:ilvl w:val="0"/>
                <w:numId w:val="25"/>
              </w:numPr>
              <w:tabs>
                <w:tab w:val="left" w:pos="988"/>
              </w:tabs>
              <w:ind w:left="464" w:hanging="425"/>
              <w:contextualSpacing w:val="0"/>
              <w:rPr>
                <w:rFonts w:cs="Arial"/>
                <w:szCs w:val="22"/>
              </w:rPr>
            </w:pPr>
            <w:r w:rsidRPr="00547478">
              <w:rPr>
                <w:rFonts w:cs="Arial"/>
                <w:szCs w:val="22"/>
              </w:rPr>
              <w:t>theories on management of adult offenders</w:t>
            </w:r>
          </w:p>
          <w:p w14:paraId="0F617BD3" w14:textId="77777777" w:rsidR="00D03556" w:rsidRPr="00547478" w:rsidRDefault="00D03556" w:rsidP="00565C71">
            <w:pPr>
              <w:pStyle w:val="ListBullet2"/>
              <w:numPr>
                <w:ilvl w:val="0"/>
                <w:numId w:val="25"/>
              </w:numPr>
              <w:tabs>
                <w:tab w:val="left" w:pos="988"/>
              </w:tabs>
              <w:ind w:left="464" w:hanging="425"/>
              <w:contextualSpacing w:val="0"/>
              <w:rPr>
                <w:rFonts w:cs="Arial"/>
                <w:szCs w:val="22"/>
              </w:rPr>
            </w:pPr>
            <w:r w:rsidRPr="00547478">
              <w:rPr>
                <w:rFonts w:cs="Arial"/>
                <w:szCs w:val="22"/>
              </w:rPr>
              <w:t>management of adult offenders’ frameworks and models other than those of Victoria</w:t>
            </w:r>
          </w:p>
          <w:p w14:paraId="29D7F631" w14:textId="77777777" w:rsidR="00D03556" w:rsidRPr="00547478" w:rsidRDefault="00D03556" w:rsidP="00565C71">
            <w:pPr>
              <w:pStyle w:val="ListBullet2"/>
              <w:numPr>
                <w:ilvl w:val="0"/>
                <w:numId w:val="25"/>
              </w:numPr>
              <w:tabs>
                <w:tab w:val="left" w:pos="988"/>
              </w:tabs>
              <w:ind w:left="464" w:hanging="425"/>
              <w:contextualSpacing w:val="0"/>
              <w:rPr>
                <w:rFonts w:cs="Arial"/>
                <w:szCs w:val="22"/>
              </w:rPr>
            </w:pPr>
            <w:r w:rsidRPr="00547478">
              <w:rPr>
                <w:rFonts w:cs="Arial"/>
                <w:szCs w:val="22"/>
              </w:rPr>
              <w:t>Victorian correctional framework professional practice strategies, including:</w:t>
            </w:r>
          </w:p>
          <w:p w14:paraId="5D0C738A" w14:textId="77777777" w:rsidR="00D03556" w:rsidRPr="00547478" w:rsidRDefault="00D03556" w:rsidP="00565C71">
            <w:pPr>
              <w:pStyle w:val="ListBullet"/>
              <w:numPr>
                <w:ilvl w:val="0"/>
                <w:numId w:val="34"/>
              </w:numPr>
              <w:rPr>
                <w:rFonts w:cs="Arial"/>
                <w:szCs w:val="22"/>
              </w:rPr>
            </w:pPr>
            <w:r w:rsidRPr="00547478">
              <w:rPr>
                <w:rFonts w:cs="Arial"/>
                <w:szCs w:val="22"/>
              </w:rPr>
              <w:t xml:space="preserve">duty of care requirements and compliance obligations </w:t>
            </w:r>
          </w:p>
          <w:p w14:paraId="41B968BF" w14:textId="77777777" w:rsidR="00D03556" w:rsidRPr="00547478" w:rsidRDefault="00D03556" w:rsidP="00565C71">
            <w:pPr>
              <w:pStyle w:val="ListBullet"/>
              <w:numPr>
                <w:ilvl w:val="0"/>
                <w:numId w:val="34"/>
              </w:numPr>
              <w:rPr>
                <w:rFonts w:cs="Arial"/>
                <w:szCs w:val="22"/>
              </w:rPr>
            </w:pPr>
            <w:r w:rsidRPr="00547478">
              <w:rPr>
                <w:rFonts w:cs="Arial"/>
                <w:szCs w:val="22"/>
              </w:rPr>
              <w:t xml:space="preserve">performance requirements </w:t>
            </w:r>
          </w:p>
          <w:p w14:paraId="00F44BA5" w14:textId="77777777" w:rsidR="00D03556" w:rsidRPr="00547478" w:rsidRDefault="00D03556" w:rsidP="00565C71">
            <w:pPr>
              <w:pStyle w:val="ListBullet"/>
              <w:numPr>
                <w:ilvl w:val="0"/>
                <w:numId w:val="34"/>
              </w:numPr>
              <w:rPr>
                <w:rFonts w:cs="Arial"/>
                <w:szCs w:val="22"/>
              </w:rPr>
            </w:pPr>
            <w:r w:rsidRPr="00547478">
              <w:rPr>
                <w:rFonts w:cs="Arial"/>
                <w:szCs w:val="22"/>
              </w:rPr>
              <w:t>relevant ethics and privacy policies.</w:t>
            </w:r>
          </w:p>
        </w:tc>
      </w:tr>
      <w:tr w:rsidR="00D03556" w:rsidRPr="00547478" w14:paraId="3F72E0FD" w14:textId="77777777" w:rsidTr="000564BA">
        <w:tc>
          <w:tcPr>
            <w:tcW w:w="1940" w:type="dxa"/>
            <w:shd w:val="clear" w:color="auto" w:fill="auto"/>
          </w:tcPr>
          <w:p w14:paraId="16451438" w14:textId="77777777" w:rsidR="00D03556" w:rsidRPr="00547478" w:rsidRDefault="00D03556" w:rsidP="000564BA">
            <w:pPr>
              <w:spacing w:before="120"/>
              <w:rPr>
                <w:rFonts w:ascii="Arial" w:hAnsi="Arial" w:cs="Arial"/>
                <w:b/>
                <w:sz w:val="22"/>
                <w:szCs w:val="22"/>
              </w:rPr>
            </w:pPr>
            <w:r w:rsidRPr="00547478">
              <w:rPr>
                <w:rFonts w:ascii="Arial" w:hAnsi="Arial" w:cs="Arial"/>
                <w:b/>
                <w:sz w:val="22"/>
                <w:szCs w:val="22"/>
              </w:rPr>
              <w:t>ASSESSMENT CONDITIONS</w:t>
            </w:r>
          </w:p>
          <w:p w14:paraId="73256961" w14:textId="77777777" w:rsidR="00D03556" w:rsidRPr="00547478" w:rsidRDefault="00D03556" w:rsidP="000564BA">
            <w:pPr>
              <w:spacing w:after="120"/>
              <w:rPr>
                <w:rFonts w:ascii="Arial" w:hAnsi="Arial" w:cs="Arial"/>
                <w:b/>
                <w:sz w:val="22"/>
                <w:szCs w:val="22"/>
              </w:rPr>
            </w:pPr>
          </w:p>
        </w:tc>
        <w:tc>
          <w:tcPr>
            <w:tcW w:w="7274" w:type="dxa"/>
            <w:shd w:val="clear" w:color="auto" w:fill="auto"/>
          </w:tcPr>
          <w:p w14:paraId="7D48A18D" w14:textId="77777777" w:rsidR="00D03556" w:rsidRPr="00547478" w:rsidRDefault="00D03556" w:rsidP="000564BA">
            <w:pPr>
              <w:shd w:val="clear" w:color="auto" w:fill="FFFFFF" w:themeFill="background1"/>
              <w:spacing w:before="120" w:after="120"/>
              <w:rPr>
                <w:rFonts w:ascii="Arial" w:hAnsi="Arial" w:cs="Arial"/>
                <w:sz w:val="22"/>
                <w:szCs w:val="22"/>
                <w:lang w:val="en-AU" w:eastAsia="en-US"/>
              </w:rPr>
            </w:pPr>
            <w:r w:rsidRPr="00547478">
              <w:rPr>
                <w:rFonts w:ascii="Arial" w:hAnsi="Arial" w:cs="Arial"/>
                <w:sz w:val="22"/>
                <w:szCs w:val="22"/>
                <w:lang w:val="en-AU" w:eastAsia="en-US"/>
              </w:rPr>
              <w:t xml:space="preserve">Skills must be demonstrated in an environment that accurately represents justice workplace conditions.  </w:t>
            </w:r>
          </w:p>
          <w:p w14:paraId="666A8D0A" w14:textId="77777777" w:rsidR="00D03556" w:rsidRPr="00547478" w:rsidRDefault="00D03556" w:rsidP="000564BA">
            <w:pPr>
              <w:shd w:val="clear" w:color="auto" w:fill="FFFFFF" w:themeFill="background1"/>
              <w:spacing w:before="120" w:after="120"/>
              <w:rPr>
                <w:rFonts w:ascii="Arial" w:hAnsi="Arial" w:cs="Arial"/>
                <w:sz w:val="22"/>
                <w:szCs w:val="22"/>
                <w:lang w:val="en-AU" w:eastAsia="en-US"/>
              </w:rPr>
            </w:pPr>
            <w:r w:rsidRPr="00547478">
              <w:rPr>
                <w:rFonts w:ascii="Arial" w:hAnsi="Arial" w:cs="Arial"/>
                <w:sz w:val="22"/>
                <w:szCs w:val="22"/>
                <w:lang w:val="en-AU" w:eastAsia="en-US"/>
              </w:rPr>
              <w:t>Resources:</w:t>
            </w:r>
          </w:p>
          <w:p w14:paraId="20B1AB5A" w14:textId="77777777" w:rsidR="00D03556" w:rsidRPr="00547478" w:rsidRDefault="00D03556" w:rsidP="00565C71">
            <w:pPr>
              <w:pStyle w:val="ListBullet2"/>
              <w:numPr>
                <w:ilvl w:val="0"/>
                <w:numId w:val="25"/>
              </w:numPr>
              <w:tabs>
                <w:tab w:val="left" w:pos="988"/>
              </w:tabs>
              <w:ind w:left="464" w:hanging="425"/>
              <w:contextualSpacing w:val="0"/>
              <w:rPr>
                <w:rFonts w:cs="Arial"/>
                <w:szCs w:val="22"/>
                <w:lang w:val="en-AU" w:eastAsia="en-AU"/>
              </w:rPr>
            </w:pPr>
            <w:r w:rsidRPr="00547478">
              <w:rPr>
                <w:rFonts w:cs="Arial"/>
                <w:szCs w:val="22"/>
                <w:lang w:val="en-AU" w:eastAsia="en-AU"/>
              </w:rPr>
              <w:t>access to relevant Federal, State and local legislative and regulatory requirements and appropriate texts, policies and documentation</w:t>
            </w:r>
          </w:p>
          <w:p w14:paraId="5B0752B1" w14:textId="77777777" w:rsidR="00D03556" w:rsidRPr="00547478" w:rsidRDefault="00D03556" w:rsidP="00565C71">
            <w:pPr>
              <w:pStyle w:val="ListBullet2"/>
              <w:numPr>
                <w:ilvl w:val="0"/>
                <w:numId w:val="25"/>
              </w:numPr>
              <w:tabs>
                <w:tab w:val="left" w:pos="988"/>
              </w:tabs>
              <w:ind w:left="464" w:hanging="425"/>
              <w:contextualSpacing w:val="0"/>
              <w:rPr>
                <w:rFonts w:cs="Arial"/>
                <w:szCs w:val="22"/>
                <w:lang w:val="en-AU" w:eastAsia="en-AU"/>
              </w:rPr>
            </w:pPr>
            <w:r w:rsidRPr="00547478">
              <w:rPr>
                <w:rFonts w:cs="Arial"/>
                <w:szCs w:val="22"/>
                <w:lang w:val="en-AU" w:eastAsia="en-AU"/>
              </w:rPr>
              <w:t>access to the ethics policies and privacy rules when interacting with or attending correctional institutions, courts, and policing/law enforcement premises</w:t>
            </w:r>
          </w:p>
          <w:p w14:paraId="42FC3694" w14:textId="77777777" w:rsidR="00D03556" w:rsidRPr="00547478" w:rsidRDefault="00D03556" w:rsidP="000564BA">
            <w:pPr>
              <w:spacing w:before="120" w:after="120"/>
              <w:rPr>
                <w:rFonts w:ascii="Arial" w:hAnsi="Arial" w:cs="Arial"/>
                <w:bCs/>
                <w:iCs/>
                <w:sz w:val="22"/>
                <w:szCs w:val="22"/>
                <w:lang w:val="en-AU" w:eastAsia="en-US"/>
              </w:rPr>
            </w:pPr>
            <w:r w:rsidRPr="00547478">
              <w:rPr>
                <w:rFonts w:ascii="Arial" w:hAnsi="Arial" w:cs="Arial"/>
                <w:bCs/>
                <w:iCs/>
                <w:sz w:val="22"/>
                <w:szCs w:val="22"/>
                <w:lang w:val="en-AU" w:eastAsia="en-US"/>
              </w:rPr>
              <w:t>Assessor requirements</w:t>
            </w:r>
          </w:p>
          <w:p w14:paraId="60C6A348" w14:textId="77777777" w:rsidR="00D03556" w:rsidRPr="00547478" w:rsidRDefault="00D03556" w:rsidP="00565C71">
            <w:pPr>
              <w:pStyle w:val="ListBullet2"/>
              <w:numPr>
                <w:ilvl w:val="0"/>
                <w:numId w:val="25"/>
              </w:numPr>
              <w:tabs>
                <w:tab w:val="left" w:pos="988"/>
              </w:tabs>
              <w:ind w:left="464" w:hanging="425"/>
              <w:contextualSpacing w:val="0"/>
              <w:rPr>
                <w:rFonts w:cs="Arial"/>
                <w:szCs w:val="22"/>
              </w:rPr>
            </w:pPr>
            <w:r w:rsidRPr="00547478">
              <w:rPr>
                <w:rFonts w:cs="Arial"/>
                <w:szCs w:val="22"/>
              </w:rPr>
              <w:lastRenderedPageBreak/>
              <w:t>Assessors of this unit must satisfy the requirements for assessors in applicable vocational education and training legislation, frameworks and/or standards.</w:t>
            </w:r>
            <w:r w:rsidRPr="00547478">
              <w:rPr>
                <w:rStyle w:val="normaltextrun"/>
                <w:rFonts w:cs="Arial"/>
                <w:szCs w:val="22"/>
              </w:rPr>
              <w:t xml:space="preserve"> </w:t>
            </w:r>
          </w:p>
        </w:tc>
      </w:tr>
    </w:tbl>
    <w:p w14:paraId="0C6A9D4E" w14:textId="026B0629" w:rsidR="00A30025" w:rsidRPr="00547478" w:rsidRDefault="00A30025" w:rsidP="005F6610">
      <w:pPr>
        <w:rPr>
          <w:rFonts w:ascii="Arial" w:hAnsi="Arial" w:cs="Arial"/>
          <w:sz w:val="22"/>
          <w:szCs w:val="22"/>
        </w:rPr>
        <w:sectPr w:rsidR="00A30025" w:rsidRPr="00547478">
          <w:headerReference w:type="even" r:id="rId113"/>
          <w:headerReference w:type="default" r:id="rId114"/>
          <w:footerReference w:type="even" r:id="rId115"/>
          <w:footerReference w:type="default" r:id="rId116"/>
          <w:headerReference w:type="first" r:id="rId117"/>
          <w:footerReference w:type="first" r:id="rId118"/>
          <w:pgSz w:w="11906" w:h="16838"/>
          <w:pgMar w:top="1440" w:right="1440" w:bottom="1440" w:left="1440" w:header="708" w:footer="708" w:gutter="0"/>
          <w:cols w:space="708"/>
          <w:docGrid w:linePitch="360"/>
        </w:sectPr>
      </w:pPr>
    </w:p>
    <w:tbl>
      <w:tblPr>
        <w:tblpPr w:leftFromText="180" w:rightFromText="180" w:horzAnchor="margin" w:tblpY="529"/>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3"/>
        <w:gridCol w:w="1553"/>
        <w:gridCol w:w="964"/>
        <w:gridCol w:w="567"/>
        <w:gridCol w:w="5528"/>
        <w:gridCol w:w="29"/>
      </w:tblGrid>
      <w:tr w:rsidR="00A30025" w:rsidRPr="00565889" w14:paraId="0848CBAA" w14:textId="77777777" w:rsidTr="004A6A24">
        <w:trPr>
          <w:gridAfter w:val="1"/>
          <w:wAfter w:w="29" w:type="dxa"/>
          <w:trHeight w:val="859"/>
        </w:trPr>
        <w:tc>
          <w:tcPr>
            <w:tcW w:w="3090" w:type="dxa"/>
            <w:gridSpan w:val="3"/>
            <w:vAlign w:val="center"/>
          </w:tcPr>
          <w:p w14:paraId="4D152C83" w14:textId="2E6738B3" w:rsidR="00A30025" w:rsidRPr="00627790" w:rsidRDefault="00A30025" w:rsidP="00565889">
            <w:pPr>
              <w:pStyle w:val="SectionCsubsection"/>
              <w:spacing w:beforeLines="120" w:before="288" w:afterLines="120" w:after="288"/>
              <w:rPr>
                <w:rFonts w:cs="Arial"/>
                <w:b/>
                <w:szCs w:val="22"/>
              </w:rPr>
            </w:pPr>
            <w:r w:rsidRPr="009701DB">
              <w:rPr>
                <w:rFonts w:cs="Arial"/>
                <w:b/>
                <w:szCs w:val="22"/>
              </w:rPr>
              <w:lastRenderedPageBreak/>
              <w:t>UNIT CODE</w:t>
            </w:r>
            <w:r w:rsidR="00A7043F">
              <w:rPr>
                <w:rFonts w:cs="Arial"/>
                <w:b/>
                <w:szCs w:val="22"/>
              </w:rPr>
              <w:t xml:space="preserve"> AND TITLE</w:t>
            </w:r>
          </w:p>
        </w:tc>
        <w:tc>
          <w:tcPr>
            <w:tcW w:w="6095" w:type="dxa"/>
            <w:gridSpan w:val="2"/>
            <w:vAlign w:val="center"/>
          </w:tcPr>
          <w:p w14:paraId="46A02218" w14:textId="7379C922" w:rsidR="00A30025" w:rsidRPr="0018692D" w:rsidRDefault="00FC335A" w:rsidP="00A03054">
            <w:pPr>
              <w:pStyle w:val="SectionAsubsection"/>
              <w:rPr>
                <w:rFonts w:cs="Arial"/>
                <w:szCs w:val="22"/>
              </w:rPr>
            </w:pPr>
            <w:bookmarkStart w:id="81" w:name="_Toc146789937"/>
            <w:r w:rsidRPr="00A03054">
              <w:t>VU23177</w:t>
            </w:r>
            <w:r w:rsidR="00A7043F" w:rsidRPr="00A03054">
              <w:t xml:space="preserve"> </w:t>
            </w:r>
            <w:bookmarkStart w:id="82" w:name="_Toc88828719"/>
            <w:r w:rsidR="00A7043F" w:rsidRPr="00A03054">
              <w:t>Identify and support children and young people at risk</w:t>
            </w:r>
            <w:bookmarkEnd w:id="81"/>
            <w:bookmarkEnd w:id="82"/>
            <w:r w:rsidR="00A7043F" w:rsidRPr="0018692D">
              <w:rPr>
                <w:rFonts w:cs="Arial"/>
                <w:szCs w:val="22"/>
              </w:rPr>
              <w:t xml:space="preserve"> </w:t>
            </w:r>
          </w:p>
        </w:tc>
      </w:tr>
      <w:tr w:rsidR="00A30025" w:rsidRPr="00547478" w14:paraId="4C4B48F3" w14:textId="77777777" w:rsidTr="004A6A24">
        <w:trPr>
          <w:gridAfter w:val="1"/>
          <w:wAfter w:w="29" w:type="dxa"/>
        </w:trPr>
        <w:tc>
          <w:tcPr>
            <w:tcW w:w="3090" w:type="dxa"/>
            <w:gridSpan w:val="3"/>
          </w:tcPr>
          <w:p w14:paraId="60A7A067" w14:textId="77777777" w:rsidR="00A30025" w:rsidRPr="00550DFE" w:rsidRDefault="00A30025" w:rsidP="005F6610">
            <w:pPr>
              <w:pStyle w:val="SectionCsubsection"/>
              <w:rPr>
                <w:rFonts w:cs="Arial"/>
                <w:b/>
                <w:szCs w:val="22"/>
              </w:rPr>
            </w:pPr>
            <w:r w:rsidRPr="00550DFE">
              <w:rPr>
                <w:rFonts w:cs="Arial"/>
                <w:b/>
                <w:szCs w:val="22"/>
              </w:rPr>
              <w:t>APPLICATION</w:t>
            </w:r>
          </w:p>
        </w:tc>
        <w:tc>
          <w:tcPr>
            <w:tcW w:w="6095" w:type="dxa"/>
            <w:gridSpan w:val="2"/>
          </w:tcPr>
          <w:p w14:paraId="19C18090" w14:textId="77777777" w:rsidR="00A30025" w:rsidRPr="00547478" w:rsidRDefault="00A30025" w:rsidP="005F6610">
            <w:pPr>
              <w:pStyle w:val="Bodycopy"/>
              <w:rPr>
                <w:rFonts w:cs="Arial"/>
                <w:i/>
                <w:color w:val="auto"/>
                <w:szCs w:val="22"/>
              </w:rPr>
            </w:pPr>
            <w:r w:rsidRPr="00547478">
              <w:rPr>
                <w:rFonts w:cs="Arial"/>
                <w:i/>
                <w:color w:val="auto"/>
                <w:szCs w:val="22"/>
              </w:rPr>
              <w:t>This unit describes the skills and knowledge required to identify and support children and young people at risk within the justice system.</w:t>
            </w:r>
          </w:p>
          <w:p w14:paraId="2F6DD26E" w14:textId="77777777" w:rsidR="00A30025" w:rsidRPr="00547478" w:rsidRDefault="00A30025" w:rsidP="005F6610">
            <w:pPr>
              <w:pStyle w:val="Bodycopy"/>
              <w:rPr>
                <w:rFonts w:cs="Arial"/>
                <w:i/>
                <w:color w:val="auto"/>
                <w:szCs w:val="22"/>
              </w:rPr>
            </w:pPr>
            <w:r w:rsidRPr="00547478">
              <w:rPr>
                <w:rFonts w:cs="Arial"/>
                <w:i/>
                <w:color w:val="auto"/>
                <w:szCs w:val="22"/>
              </w:rPr>
              <w:t xml:space="preserve">The unit supports the work of justice workers responsible for developing and implementing strategies to support and care for children and young people under protection within the Victorian legal system. Practitioners are typically focused on ethical approaches to protecting the rights of children and young people through protocols, reporting, and review of the provision of services.  </w:t>
            </w:r>
          </w:p>
          <w:p w14:paraId="232E8FB1" w14:textId="77777777" w:rsidR="00A30025" w:rsidRPr="00547478" w:rsidRDefault="00A30025" w:rsidP="005F6610">
            <w:pPr>
              <w:pStyle w:val="Bodycopy"/>
              <w:rPr>
                <w:rFonts w:cs="Arial"/>
                <w:i/>
                <w:color w:val="auto"/>
                <w:szCs w:val="22"/>
              </w:rPr>
            </w:pPr>
            <w:r w:rsidRPr="00547478">
              <w:rPr>
                <w:rFonts w:cs="Arial"/>
                <w:i/>
                <w:color w:val="auto"/>
                <w:szCs w:val="22"/>
              </w:rPr>
              <w:t>No occupational licensing, legislative, regulatory or certification requirements apply to this unit at the time of publication.</w:t>
            </w:r>
          </w:p>
        </w:tc>
      </w:tr>
      <w:tr w:rsidR="00A30025" w:rsidRPr="00547478" w14:paraId="22BB5FCE" w14:textId="77777777" w:rsidTr="004A6A24">
        <w:trPr>
          <w:gridAfter w:val="1"/>
          <w:wAfter w:w="29" w:type="dxa"/>
        </w:trPr>
        <w:tc>
          <w:tcPr>
            <w:tcW w:w="3090" w:type="dxa"/>
            <w:gridSpan w:val="3"/>
          </w:tcPr>
          <w:p w14:paraId="7F3A6F56" w14:textId="77777777" w:rsidR="00A30025" w:rsidRPr="00550DFE" w:rsidRDefault="00A30025" w:rsidP="005F6610">
            <w:pPr>
              <w:pStyle w:val="SectionCsubsection"/>
              <w:rPr>
                <w:rFonts w:cs="Arial"/>
                <w:b/>
                <w:szCs w:val="22"/>
              </w:rPr>
            </w:pPr>
            <w:r w:rsidRPr="00550DFE">
              <w:rPr>
                <w:rFonts w:cs="Arial"/>
                <w:b/>
                <w:szCs w:val="22"/>
              </w:rPr>
              <w:t>ELEMENTS</w:t>
            </w:r>
          </w:p>
        </w:tc>
        <w:tc>
          <w:tcPr>
            <w:tcW w:w="6095" w:type="dxa"/>
            <w:gridSpan w:val="2"/>
          </w:tcPr>
          <w:p w14:paraId="7FCE2701" w14:textId="77777777" w:rsidR="00A30025" w:rsidRPr="00550DFE" w:rsidRDefault="00A30025" w:rsidP="005F6610">
            <w:pPr>
              <w:pStyle w:val="SectionCsubsection"/>
              <w:rPr>
                <w:rFonts w:cs="Arial"/>
                <w:b/>
                <w:szCs w:val="22"/>
              </w:rPr>
            </w:pPr>
            <w:r w:rsidRPr="00550DFE">
              <w:rPr>
                <w:rFonts w:cs="Arial"/>
                <w:b/>
                <w:szCs w:val="22"/>
              </w:rPr>
              <w:t>PERFORMANCE CRITERIA</w:t>
            </w:r>
          </w:p>
        </w:tc>
      </w:tr>
      <w:tr w:rsidR="00A30025" w:rsidRPr="00547478" w14:paraId="5A5F6576" w14:textId="77777777" w:rsidTr="004A6A24">
        <w:trPr>
          <w:gridAfter w:val="1"/>
          <w:wAfter w:w="29" w:type="dxa"/>
        </w:trPr>
        <w:tc>
          <w:tcPr>
            <w:tcW w:w="3090" w:type="dxa"/>
            <w:gridSpan w:val="3"/>
          </w:tcPr>
          <w:p w14:paraId="095720DB" w14:textId="77777777" w:rsidR="00A30025" w:rsidRPr="00547478" w:rsidRDefault="00A30025" w:rsidP="005F6610">
            <w:pPr>
              <w:pStyle w:val="CKTableBullet210pt"/>
              <w:numPr>
                <w:ilvl w:val="0"/>
                <w:numId w:val="0"/>
              </w:numPr>
              <w:rPr>
                <w:sz w:val="22"/>
                <w:szCs w:val="22"/>
              </w:rPr>
            </w:pPr>
            <w:r w:rsidRPr="00547478">
              <w:rPr>
                <w:sz w:val="22"/>
                <w:szCs w:val="22"/>
              </w:rPr>
              <w:t>Elements describe the essential outcomes of a unit of competency.</w:t>
            </w:r>
          </w:p>
        </w:tc>
        <w:tc>
          <w:tcPr>
            <w:tcW w:w="6095" w:type="dxa"/>
            <w:gridSpan w:val="2"/>
          </w:tcPr>
          <w:p w14:paraId="6E941BD1" w14:textId="77777777" w:rsidR="00A30025" w:rsidRPr="00547478" w:rsidRDefault="00A30025" w:rsidP="005F6610">
            <w:pPr>
              <w:pStyle w:val="CKTableBullet210pt"/>
              <w:numPr>
                <w:ilvl w:val="0"/>
                <w:numId w:val="0"/>
              </w:numPr>
              <w:rPr>
                <w:sz w:val="22"/>
                <w:szCs w:val="22"/>
              </w:rPr>
            </w:pPr>
            <w:r w:rsidRPr="00547478">
              <w:rPr>
                <w:sz w:val="22"/>
                <w:szCs w:val="22"/>
              </w:rPr>
              <w:t>Performance criteria describe the required performance needed to demonstrate achievement of the element.</w:t>
            </w:r>
          </w:p>
          <w:p w14:paraId="42FC0BD9" w14:textId="77777777" w:rsidR="00A30025" w:rsidRPr="00547478" w:rsidRDefault="00A30025" w:rsidP="005F6610">
            <w:pPr>
              <w:pStyle w:val="CKTableBullet210pt"/>
              <w:numPr>
                <w:ilvl w:val="0"/>
                <w:numId w:val="0"/>
              </w:numPr>
              <w:rPr>
                <w:sz w:val="22"/>
                <w:szCs w:val="22"/>
              </w:rPr>
            </w:pPr>
            <w:r w:rsidRPr="00547478">
              <w:rPr>
                <w:sz w:val="22"/>
                <w:szCs w:val="22"/>
              </w:rPr>
              <w:t>Assessment of performance is to be consistent with the evidence guide.</w:t>
            </w:r>
          </w:p>
        </w:tc>
      </w:tr>
      <w:tr w:rsidR="00A30025" w:rsidRPr="00547478" w14:paraId="50E32B82" w14:textId="77777777" w:rsidTr="004A6A24">
        <w:trPr>
          <w:gridAfter w:val="1"/>
          <w:wAfter w:w="29" w:type="dxa"/>
        </w:trPr>
        <w:tc>
          <w:tcPr>
            <w:tcW w:w="573" w:type="dxa"/>
            <w:vMerge w:val="restart"/>
          </w:tcPr>
          <w:p w14:paraId="18C453B6" w14:textId="77777777" w:rsidR="00A30025" w:rsidRPr="00547478" w:rsidRDefault="00A30025" w:rsidP="005F6610">
            <w:pPr>
              <w:pStyle w:val="Bodycopy"/>
              <w:rPr>
                <w:rFonts w:cs="Arial"/>
                <w:i/>
                <w:iCs w:val="0"/>
                <w:color w:val="auto"/>
                <w:szCs w:val="22"/>
              </w:rPr>
            </w:pPr>
            <w:r w:rsidRPr="00547478">
              <w:rPr>
                <w:rFonts w:cs="Arial"/>
                <w:i/>
                <w:color w:val="auto"/>
                <w:szCs w:val="22"/>
              </w:rPr>
              <w:t>1</w:t>
            </w:r>
          </w:p>
        </w:tc>
        <w:tc>
          <w:tcPr>
            <w:tcW w:w="2517" w:type="dxa"/>
            <w:gridSpan w:val="2"/>
            <w:vMerge w:val="restart"/>
          </w:tcPr>
          <w:p w14:paraId="3ECC198D" w14:textId="1CA37069" w:rsidR="00A30025" w:rsidRPr="003B61CE" w:rsidRDefault="00A30025" w:rsidP="005F6610">
            <w:pPr>
              <w:pStyle w:val="Bodycopy"/>
              <w:rPr>
                <w:rFonts w:cs="Arial"/>
                <w:bCs/>
                <w:i/>
                <w:iCs w:val="0"/>
                <w:color w:val="auto"/>
                <w:szCs w:val="22"/>
              </w:rPr>
            </w:pPr>
            <w:r w:rsidRPr="003B61CE">
              <w:rPr>
                <w:rFonts w:cs="Arial"/>
                <w:i/>
                <w:iCs w:val="0"/>
                <w:color w:val="auto"/>
                <w:szCs w:val="22"/>
              </w:rPr>
              <w:t xml:space="preserve">Identify indicators of risk of harm to children and young people and respond appropriately  </w:t>
            </w:r>
          </w:p>
        </w:tc>
        <w:tc>
          <w:tcPr>
            <w:tcW w:w="567" w:type="dxa"/>
          </w:tcPr>
          <w:p w14:paraId="36FD050C" w14:textId="77777777" w:rsidR="00A30025" w:rsidRPr="00547478" w:rsidRDefault="00A30025" w:rsidP="005F6610">
            <w:pPr>
              <w:pStyle w:val="Bodycopy"/>
              <w:rPr>
                <w:rFonts w:cs="Arial"/>
                <w:i/>
                <w:iCs w:val="0"/>
                <w:color w:val="auto"/>
                <w:szCs w:val="22"/>
              </w:rPr>
            </w:pPr>
            <w:r w:rsidRPr="00547478">
              <w:rPr>
                <w:rFonts w:cs="Arial"/>
                <w:i/>
                <w:color w:val="auto"/>
                <w:szCs w:val="22"/>
              </w:rPr>
              <w:t>1.1</w:t>
            </w:r>
          </w:p>
        </w:tc>
        <w:tc>
          <w:tcPr>
            <w:tcW w:w="5528" w:type="dxa"/>
          </w:tcPr>
          <w:p w14:paraId="23B77A7F" w14:textId="7043B23D" w:rsidR="00A30025" w:rsidRPr="00547478" w:rsidRDefault="00910FA2" w:rsidP="005F6610">
            <w:pPr>
              <w:pStyle w:val="Bodycopy"/>
              <w:rPr>
                <w:rFonts w:cs="Arial"/>
                <w:bCs/>
                <w:i/>
                <w:iCs w:val="0"/>
                <w:color w:val="auto"/>
                <w:szCs w:val="22"/>
              </w:rPr>
            </w:pPr>
            <w:r>
              <w:rPr>
                <w:rFonts w:cs="Arial"/>
                <w:i/>
                <w:color w:val="auto"/>
                <w:szCs w:val="22"/>
              </w:rPr>
              <w:t>Determine</w:t>
            </w:r>
            <w:r w:rsidR="00A30025" w:rsidRPr="00547478">
              <w:rPr>
                <w:rFonts w:cs="Arial"/>
                <w:i/>
                <w:color w:val="auto"/>
                <w:szCs w:val="22"/>
              </w:rPr>
              <w:t xml:space="preserve"> relevant risk issues and indicators as relevant to work undertaken with children and young people </w:t>
            </w:r>
          </w:p>
        </w:tc>
      </w:tr>
      <w:tr w:rsidR="00A30025" w:rsidRPr="00547478" w14:paraId="72A72305" w14:textId="77777777" w:rsidTr="004A6A24">
        <w:trPr>
          <w:gridAfter w:val="1"/>
          <w:wAfter w:w="29" w:type="dxa"/>
        </w:trPr>
        <w:tc>
          <w:tcPr>
            <w:tcW w:w="573" w:type="dxa"/>
            <w:vMerge/>
          </w:tcPr>
          <w:p w14:paraId="3608FE1B" w14:textId="77777777" w:rsidR="00A30025" w:rsidRPr="00547478" w:rsidRDefault="00A30025" w:rsidP="005F6610">
            <w:pPr>
              <w:pStyle w:val="Bodycopy"/>
              <w:rPr>
                <w:rFonts w:cs="Arial"/>
                <w:i/>
                <w:iCs w:val="0"/>
                <w:color w:val="auto"/>
                <w:szCs w:val="22"/>
              </w:rPr>
            </w:pPr>
          </w:p>
        </w:tc>
        <w:tc>
          <w:tcPr>
            <w:tcW w:w="2517" w:type="dxa"/>
            <w:gridSpan w:val="2"/>
            <w:vMerge/>
          </w:tcPr>
          <w:p w14:paraId="12093085" w14:textId="77777777" w:rsidR="00A30025" w:rsidRPr="003B61CE" w:rsidRDefault="00A30025" w:rsidP="005F6610">
            <w:pPr>
              <w:pStyle w:val="Bodycopy"/>
              <w:rPr>
                <w:rFonts w:cs="Arial"/>
                <w:i/>
                <w:iCs w:val="0"/>
                <w:color w:val="auto"/>
                <w:szCs w:val="22"/>
              </w:rPr>
            </w:pPr>
          </w:p>
        </w:tc>
        <w:tc>
          <w:tcPr>
            <w:tcW w:w="567" w:type="dxa"/>
          </w:tcPr>
          <w:p w14:paraId="05972893" w14:textId="77777777" w:rsidR="00A30025" w:rsidRPr="00547478" w:rsidRDefault="00A30025" w:rsidP="005F6610">
            <w:pPr>
              <w:pStyle w:val="Bodycopy"/>
              <w:rPr>
                <w:rFonts w:cs="Arial"/>
                <w:i/>
                <w:iCs w:val="0"/>
                <w:color w:val="auto"/>
                <w:szCs w:val="22"/>
              </w:rPr>
            </w:pPr>
            <w:r w:rsidRPr="00547478">
              <w:rPr>
                <w:rFonts w:cs="Arial"/>
                <w:i/>
                <w:color w:val="auto"/>
                <w:szCs w:val="22"/>
              </w:rPr>
              <w:t>1.2</w:t>
            </w:r>
          </w:p>
        </w:tc>
        <w:tc>
          <w:tcPr>
            <w:tcW w:w="5528" w:type="dxa"/>
          </w:tcPr>
          <w:p w14:paraId="12FC431B" w14:textId="7019CBD0" w:rsidR="00A30025" w:rsidRPr="00547478" w:rsidRDefault="00F4770C" w:rsidP="005F6610">
            <w:pPr>
              <w:pStyle w:val="Bodycopy"/>
              <w:rPr>
                <w:rFonts w:cs="Arial"/>
                <w:bCs/>
                <w:i/>
                <w:iCs w:val="0"/>
                <w:color w:val="auto"/>
                <w:szCs w:val="22"/>
              </w:rPr>
            </w:pPr>
            <w:r>
              <w:rPr>
                <w:rFonts w:cs="Arial"/>
                <w:i/>
                <w:color w:val="auto"/>
                <w:szCs w:val="22"/>
              </w:rPr>
              <w:t>Research</w:t>
            </w:r>
            <w:r w:rsidRPr="00547478">
              <w:rPr>
                <w:rFonts w:cs="Arial"/>
                <w:i/>
                <w:color w:val="auto"/>
                <w:szCs w:val="22"/>
              </w:rPr>
              <w:t xml:space="preserve"> </w:t>
            </w:r>
            <w:r w:rsidR="00A30025" w:rsidRPr="00547478">
              <w:rPr>
                <w:rFonts w:cs="Arial"/>
                <w:i/>
                <w:color w:val="auto"/>
                <w:szCs w:val="22"/>
              </w:rPr>
              <w:t xml:space="preserve">indicators of abuse </w:t>
            </w:r>
          </w:p>
        </w:tc>
      </w:tr>
      <w:tr w:rsidR="00A30025" w:rsidRPr="00547478" w14:paraId="78F5606B" w14:textId="77777777" w:rsidTr="004A6A24">
        <w:trPr>
          <w:gridAfter w:val="1"/>
          <w:wAfter w:w="29" w:type="dxa"/>
        </w:trPr>
        <w:tc>
          <w:tcPr>
            <w:tcW w:w="573" w:type="dxa"/>
            <w:vMerge/>
          </w:tcPr>
          <w:p w14:paraId="10F76A36" w14:textId="77777777" w:rsidR="00A30025" w:rsidRPr="00547478" w:rsidRDefault="00A30025" w:rsidP="005F6610">
            <w:pPr>
              <w:pStyle w:val="Bodycopy"/>
              <w:rPr>
                <w:rFonts w:cs="Arial"/>
                <w:i/>
                <w:iCs w:val="0"/>
                <w:color w:val="auto"/>
                <w:szCs w:val="22"/>
              </w:rPr>
            </w:pPr>
          </w:p>
        </w:tc>
        <w:tc>
          <w:tcPr>
            <w:tcW w:w="2517" w:type="dxa"/>
            <w:gridSpan w:val="2"/>
            <w:vMerge/>
          </w:tcPr>
          <w:p w14:paraId="7EB24299" w14:textId="77777777" w:rsidR="00A30025" w:rsidRPr="003B61CE" w:rsidRDefault="00A30025" w:rsidP="005F6610">
            <w:pPr>
              <w:pStyle w:val="Bodycopy"/>
              <w:rPr>
                <w:rFonts w:cs="Arial"/>
                <w:i/>
                <w:iCs w:val="0"/>
                <w:color w:val="auto"/>
                <w:szCs w:val="22"/>
              </w:rPr>
            </w:pPr>
          </w:p>
        </w:tc>
        <w:tc>
          <w:tcPr>
            <w:tcW w:w="567" w:type="dxa"/>
          </w:tcPr>
          <w:p w14:paraId="17B1F580" w14:textId="77777777" w:rsidR="00A30025" w:rsidRPr="00547478" w:rsidRDefault="00A30025" w:rsidP="005F6610">
            <w:pPr>
              <w:pStyle w:val="Bodycopy"/>
              <w:rPr>
                <w:rFonts w:cs="Arial"/>
                <w:i/>
                <w:iCs w:val="0"/>
                <w:color w:val="auto"/>
                <w:szCs w:val="22"/>
              </w:rPr>
            </w:pPr>
            <w:r w:rsidRPr="00547478">
              <w:rPr>
                <w:rFonts w:cs="Arial"/>
                <w:i/>
                <w:color w:val="auto"/>
                <w:szCs w:val="22"/>
              </w:rPr>
              <w:t>1.3</w:t>
            </w:r>
          </w:p>
        </w:tc>
        <w:tc>
          <w:tcPr>
            <w:tcW w:w="5528" w:type="dxa"/>
          </w:tcPr>
          <w:p w14:paraId="2123E42D" w14:textId="28ACDBEE" w:rsidR="00A30025" w:rsidRPr="00547478" w:rsidRDefault="00F4770C" w:rsidP="005F6610">
            <w:pPr>
              <w:pStyle w:val="Bodycopy"/>
              <w:rPr>
                <w:rFonts w:cs="Arial"/>
                <w:bCs/>
                <w:i/>
                <w:iCs w:val="0"/>
                <w:color w:val="auto"/>
                <w:szCs w:val="22"/>
              </w:rPr>
            </w:pPr>
            <w:r>
              <w:rPr>
                <w:rFonts w:cs="Arial"/>
                <w:i/>
                <w:color w:val="auto"/>
                <w:szCs w:val="22"/>
              </w:rPr>
              <w:t>Evaluate</w:t>
            </w:r>
            <w:r w:rsidRPr="00547478">
              <w:rPr>
                <w:rFonts w:cs="Arial"/>
                <w:i/>
                <w:color w:val="auto"/>
                <w:szCs w:val="22"/>
              </w:rPr>
              <w:t xml:space="preserve"> </w:t>
            </w:r>
            <w:r w:rsidR="00A30025" w:rsidRPr="00547478">
              <w:rPr>
                <w:rFonts w:cs="Arial"/>
                <w:i/>
                <w:color w:val="auto"/>
                <w:szCs w:val="22"/>
              </w:rPr>
              <w:t xml:space="preserve">stages of child psychosocial development </w:t>
            </w:r>
          </w:p>
        </w:tc>
      </w:tr>
      <w:tr w:rsidR="00A30025" w:rsidRPr="00547478" w14:paraId="57800F39" w14:textId="77777777" w:rsidTr="004A6A24">
        <w:trPr>
          <w:gridAfter w:val="1"/>
          <w:wAfter w:w="29" w:type="dxa"/>
        </w:trPr>
        <w:tc>
          <w:tcPr>
            <w:tcW w:w="573" w:type="dxa"/>
            <w:vMerge/>
          </w:tcPr>
          <w:p w14:paraId="7880F369" w14:textId="77777777" w:rsidR="00A30025" w:rsidRPr="00547478" w:rsidRDefault="00A30025" w:rsidP="005F6610">
            <w:pPr>
              <w:pStyle w:val="Bodycopy"/>
              <w:rPr>
                <w:rFonts w:cs="Arial"/>
                <w:i/>
                <w:iCs w:val="0"/>
                <w:color w:val="auto"/>
                <w:szCs w:val="22"/>
              </w:rPr>
            </w:pPr>
          </w:p>
        </w:tc>
        <w:tc>
          <w:tcPr>
            <w:tcW w:w="2517" w:type="dxa"/>
            <w:gridSpan w:val="2"/>
            <w:vMerge/>
          </w:tcPr>
          <w:p w14:paraId="0606FDCE" w14:textId="77777777" w:rsidR="00A30025" w:rsidRPr="003B61CE" w:rsidRDefault="00A30025" w:rsidP="005F6610">
            <w:pPr>
              <w:pStyle w:val="Bodycopy"/>
              <w:rPr>
                <w:rFonts w:cs="Arial"/>
                <w:i/>
                <w:iCs w:val="0"/>
                <w:color w:val="auto"/>
                <w:szCs w:val="22"/>
              </w:rPr>
            </w:pPr>
          </w:p>
        </w:tc>
        <w:tc>
          <w:tcPr>
            <w:tcW w:w="567" w:type="dxa"/>
          </w:tcPr>
          <w:p w14:paraId="554388A6" w14:textId="77777777" w:rsidR="00A30025" w:rsidRPr="00547478" w:rsidRDefault="00A30025" w:rsidP="005F6610">
            <w:pPr>
              <w:pStyle w:val="Bodycopy"/>
              <w:rPr>
                <w:rFonts w:cs="Arial"/>
                <w:i/>
                <w:iCs w:val="0"/>
                <w:color w:val="auto"/>
                <w:szCs w:val="22"/>
              </w:rPr>
            </w:pPr>
            <w:r w:rsidRPr="00547478">
              <w:rPr>
                <w:rFonts w:cs="Arial"/>
                <w:i/>
                <w:color w:val="auto"/>
                <w:szCs w:val="22"/>
              </w:rPr>
              <w:t>1.4</w:t>
            </w:r>
          </w:p>
        </w:tc>
        <w:tc>
          <w:tcPr>
            <w:tcW w:w="5528" w:type="dxa"/>
          </w:tcPr>
          <w:p w14:paraId="1ADE26B8" w14:textId="77777777" w:rsidR="00A30025" w:rsidRPr="00547478" w:rsidRDefault="00A30025" w:rsidP="005F6610">
            <w:pPr>
              <w:pStyle w:val="Bodycopy"/>
              <w:rPr>
                <w:rFonts w:cs="Arial"/>
                <w:bCs/>
                <w:i/>
                <w:iCs w:val="0"/>
                <w:color w:val="auto"/>
                <w:szCs w:val="22"/>
              </w:rPr>
            </w:pPr>
            <w:r w:rsidRPr="00547478">
              <w:rPr>
                <w:rFonts w:cs="Arial"/>
                <w:i/>
                <w:color w:val="auto"/>
                <w:szCs w:val="22"/>
              </w:rPr>
              <w:t>Respond appropriately to disclosure, indicators or signs</w:t>
            </w:r>
          </w:p>
        </w:tc>
      </w:tr>
      <w:tr w:rsidR="00A30025" w:rsidRPr="00547478" w14:paraId="546D3748" w14:textId="77777777" w:rsidTr="004A6A24">
        <w:trPr>
          <w:gridAfter w:val="1"/>
          <w:wAfter w:w="29" w:type="dxa"/>
        </w:trPr>
        <w:tc>
          <w:tcPr>
            <w:tcW w:w="573" w:type="dxa"/>
            <w:vMerge w:val="restart"/>
          </w:tcPr>
          <w:p w14:paraId="66D4E841" w14:textId="77777777" w:rsidR="00A30025" w:rsidRPr="00547478" w:rsidRDefault="00A30025" w:rsidP="005F6610">
            <w:pPr>
              <w:pStyle w:val="Bodycopy"/>
              <w:rPr>
                <w:rFonts w:cs="Arial"/>
                <w:i/>
                <w:iCs w:val="0"/>
                <w:color w:val="auto"/>
                <w:szCs w:val="22"/>
              </w:rPr>
            </w:pPr>
            <w:r w:rsidRPr="00547478">
              <w:rPr>
                <w:rFonts w:cs="Arial"/>
                <w:i/>
                <w:color w:val="auto"/>
                <w:szCs w:val="22"/>
              </w:rPr>
              <w:t>2</w:t>
            </w:r>
          </w:p>
        </w:tc>
        <w:tc>
          <w:tcPr>
            <w:tcW w:w="2517" w:type="dxa"/>
            <w:gridSpan w:val="2"/>
            <w:vMerge w:val="restart"/>
          </w:tcPr>
          <w:p w14:paraId="10DEEAB2" w14:textId="0A7E0C8F" w:rsidR="00A30025" w:rsidRPr="003B61CE" w:rsidRDefault="00A30025" w:rsidP="005F6610">
            <w:pPr>
              <w:pStyle w:val="Bodycopy"/>
              <w:rPr>
                <w:rFonts w:cs="Arial"/>
                <w:bCs/>
                <w:i/>
                <w:iCs w:val="0"/>
                <w:color w:val="auto"/>
                <w:szCs w:val="22"/>
              </w:rPr>
            </w:pPr>
            <w:r w:rsidRPr="003B61CE">
              <w:rPr>
                <w:rFonts w:cs="Arial"/>
                <w:i/>
                <w:iCs w:val="0"/>
                <w:color w:val="auto"/>
                <w:szCs w:val="22"/>
              </w:rPr>
              <w:t xml:space="preserve">Identify reporting mechanisms to support the protection of children and young people </w:t>
            </w:r>
          </w:p>
        </w:tc>
        <w:tc>
          <w:tcPr>
            <w:tcW w:w="567" w:type="dxa"/>
          </w:tcPr>
          <w:p w14:paraId="52DE636A" w14:textId="77777777" w:rsidR="00A30025" w:rsidRPr="00547478" w:rsidRDefault="00A30025" w:rsidP="005F6610">
            <w:pPr>
              <w:pStyle w:val="Bodycopy"/>
              <w:rPr>
                <w:rFonts w:cs="Arial"/>
                <w:bCs/>
                <w:i/>
                <w:iCs w:val="0"/>
                <w:color w:val="auto"/>
                <w:szCs w:val="22"/>
              </w:rPr>
            </w:pPr>
            <w:r w:rsidRPr="00547478">
              <w:rPr>
                <w:rFonts w:cs="Arial"/>
                <w:i/>
                <w:color w:val="auto"/>
                <w:szCs w:val="22"/>
              </w:rPr>
              <w:t>2.1</w:t>
            </w:r>
          </w:p>
        </w:tc>
        <w:tc>
          <w:tcPr>
            <w:tcW w:w="5528" w:type="dxa"/>
          </w:tcPr>
          <w:p w14:paraId="3898AE8D" w14:textId="20B48E49" w:rsidR="00A30025" w:rsidRPr="00547478" w:rsidRDefault="00E5319D" w:rsidP="005F6610">
            <w:pPr>
              <w:pStyle w:val="Bodycopy"/>
              <w:rPr>
                <w:rFonts w:cs="Arial"/>
                <w:bCs/>
                <w:i/>
                <w:iCs w:val="0"/>
                <w:color w:val="auto"/>
                <w:szCs w:val="22"/>
              </w:rPr>
            </w:pPr>
            <w:r>
              <w:rPr>
                <w:rFonts w:cs="Arial"/>
                <w:i/>
                <w:color w:val="auto"/>
                <w:szCs w:val="22"/>
              </w:rPr>
              <w:t>Determine</w:t>
            </w:r>
            <w:r w:rsidR="00A30025" w:rsidRPr="00547478">
              <w:rPr>
                <w:rFonts w:cs="Arial"/>
                <w:i/>
                <w:color w:val="auto"/>
                <w:szCs w:val="22"/>
              </w:rPr>
              <w:t xml:space="preserve"> appropriate reporting mechanisms for risk of harm or abuse indicators in accordance with legislative and organisational procedures </w:t>
            </w:r>
          </w:p>
        </w:tc>
      </w:tr>
      <w:tr w:rsidR="00A30025" w:rsidRPr="00547478" w14:paraId="1881D20E" w14:textId="77777777" w:rsidTr="004A6A24">
        <w:trPr>
          <w:gridAfter w:val="1"/>
          <w:wAfter w:w="29" w:type="dxa"/>
        </w:trPr>
        <w:tc>
          <w:tcPr>
            <w:tcW w:w="573" w:type="dxa"/>
            <w:vMerge/>
          </w:tcPr>
          <w:p w14:paraId="7CEE99BF" w14:textId="77777777" w:rsidR="00A30025" w:rsidRPr="00547478" w:rsidRDefault="00A30025" w:rsidP="005F6610">
            <w:pPr>
              <w:pStyle w:val="Bodycopy"/>
              <w:rPr>
                <w:rFonts w:cs="Arial"/>
                <w:i/>
                <w:iCs w:val="0"/>
                <w:color w:val="auto"/>
                <w:szCs w:val="22"/>
              </w:rPr>
            </w:pPr>
          </w:p>
        </w:tc>
        <w:tc>
          <w:tcPr>
            <w:tcW w:w="2517" w:type="dxa"/>
            <w:gridSpan w:val="2"/>
            <w:vMerge/>
          </w:tcPr>
          <w:p w14:paraId="688D375C" w14:textId="77777777" w:rsidR="00A30025" w:rsidRPr="003B61CE" w:rsidRDefault="00A30025" w:rsidP="005F6610">
            <w:pPr>
              <w:pStyle w:val="Bodycopy"/>
              <w:rPr>
                <w:rFonts w:cs="Arial"/>
                <w:bCs/>
                <w:i/>
                <w:iCs w:val="0"/>
                <w:color w:val="auto"/>
                <w:szCs w:val="22"/>
              </w:rPr>
            </w:pPr>
          </w:p>
        </w:tc>
        <w:tc>
          <w:tcPr>
            <w:tcW w:w="567" w:type="dxa"/>
          </w:tcPr>
          <w:p w14:paraId="0C91B1BF" w14:textId="77777777" w:rsidR="00A30025" w:rsidRPr="00547478" w:rsidRDefault="00A30025" w:rsidP="005F6610">
            <w:pPr>
              <w:pStyle w:val="Bodycopy"/>
              <w:rPr>
                <w:rFonts w:cs="Arial"/>
                <w:bCs/>
                <w:i/>
                <w:iCs w:val="0"/>
                <w:color w:val="auto"/>
                <w:szCs w:val="22"/>
              </w:rPr>
            </w:pPr>
            <w:r w:rsidRPr="00547478">
              <w:rPr>
                <w:rFonts w:cs="Arial"/>
                <w:i/>
                <w:color w:val="auto"/>
                <w:szCs w:val="22"/>
              </w:rPr>
              <w:t>2.2</w:t>
            </w:r>
          </w:p>
        </w:tc>
        <w:tc>
          <w:tcPr>
            <w:tcW w:w="5528" w:type="dxa"/>
          </w:tcPr>
          <w:p w14:paraId="4C5CA063" w14:textId="77777777" w:rsidR="00A30025" w:rsidRPr="00547478" w:rsidRDefault="00A30025" w:rsidP="005F6610">
            <w:pPr>
              <w:pStyle w:val="Bodycopy"/>
              <w:rPr>
                <w:rFonts w:cs="Arial"/>
                <w:bCs/>
                <w:i/>
                <w:iCs w:val="0"/>
                <w:color w:val="auto"/>
                <w:szCs w:val="22"/>
              </w:rPr>
            </w:pPr>
            <w:r w:rsidRPr="00547478">
              <w:rPr>
                <w:rFonts w:cs="Arial"/>
                <w:i/>
                <w:color w:val="auto"/>
                <w:szCs w:val="22"/>
              </w:rPr>
              <w:t>Source relevant agencies to support the protection of children and young people at risk</w:t>
            </w:r>
          </w:p>
        </w:tc>
      </w:tr>
      <w:tr w:rsidR="00A30025" w:rsidRPr="00547478" w14:paraId="6A2475E8" w14:textId="77777777" w:rsidTr="004A6A24">
        <w:trPr>
          <w:gridAfter w:val="1"/>
          <w:wAfter w:w="29" w:type="dxa"/>
        </w:trPr>
        <w:tc>
          <w:tcPr>
            <w:tcW w:w="573" w:type="dxa"/>
            <w:vMerge/>
          </w:tcPr>
          <w:p w14:paraId="47641FA1" w14:textId="77777777" w:rsidR="00A30025" w:rsidRPr="00547478" w:rsidRDefault="00A30025" w:rsidP="005F6610">
            <w:pPr>
              <w:pStyle w:val="Bodycopy"/>
              <w:rPr>
                <w:rFonts w:cs="Arial"/>
                <w:i/>
                <w:iCs w:val="0"/>
                <w:color w:val="auto"/>
                <w:szCs w:val="22"/>
              </w:rPr>
            </w:pPr>
          </w:p>
        </w:tc>
        <w:tc>
          <w:tcPr>
            <w:tcW w:w="2517" w:type="dxa"/>
            <w:gridSpan w:val="2"/>
            <w:vMerge/>
          </w:tcPr>
          <w:p w14:paraId="671E3455" w14:textId="77777777" w:rsidR="00A30025" w:rsidRPr="003B61CE" w:rsidRDefault="00A30025" w:rsidP="005F6610">
            <w:pPr>
              <w:pStyle w:val="Bodycopy"/>
              <w:rPr>
                <w:rFonts w:cs="Arial"/>
                <w:bCs/>
                <w:i/>
                <w:iCs w:val="0"/>
                <w:color w:val="auto"/>
                <w:szCs w:val="22"/>
              </w:rPr>
            </w:pPr>
          </w:p>
        </w:tc>
        <w:tc>
          <w:tcPr>
            <w:tcW w:w="567" w:type="dxa"/>
          </w:tcPr>
          <w:p w14:paraId="0CCAA0B6" w14:textId="77777777" w:rsidR="00A30025" w:rsidRPr="00547478" w:rsidRDefault="00A30025" w:rsidP="005F6610">
            <w:pPr>
              <w:pStyle w:val="Bodycopy"/>
              <w:rPr>
                <w:rFonts w:cs="Arial"/>
                <w:bCs/>
                <w:i/>
                <w:iCs w:val="0"/>
                <w:color w:val="auto"/>
                <w:szCs w:val="22"/>
              </w:rPr>
            </w:pPr>
            <w:r w:rsidRPr="00547478">
              <w:rPr>
                <w:rFonts w:cs="Arial"/>
                <w:i/>
                <w:color w:val="auto"/>
                <w:szCs w:val="22"/>
              </w:rPr>
              <w:t>2.3</w:t>
            </w:r>
          </w:p>
        </w:tc>
        <w:tc>
          <w:tcPr>
            <w:tcW w:w="5528" w:type="dxa"/>
          </w:tcPr>
          <w:p w14:paraId="548414F2" w14:textId="49C3532C" w:rsidR="00A30025" w:rsidRPr="00547478" w:rsidRDefault="00910FA2" w:rsidP="005F6610">
            <w:pPr>
              <w:pStyle w:val="Bodycopy"/>
              <w:rPr>
                <w:rFonts w:cs="Arial"/>
                <w:bCs/>
                <w:i/>
                <w:iCs w:val="0"/>
                <w:color w:val="auto"/>
                <w:szCs w:val="22"/>
              </w:rPr>
            </w:pPr>
            <w:r>
              <w:rPr>
                <w:rFonts w:cs="Arial"/>
                <w:i/>
                <w:color w:val="auto"/>
                <w:szCs w:val="22"/>
              </w:rPr>
              <w:t>Gather</w:t>
            </w:r>
            <w:r w:rsidR="00A30025" w:rsidRPr="00547478">
              <w:rPr>
                <w:rFonts w:cs="Arial"/>
                <w:i/>
                <w:color w:val="auto"/>
                <w:szCs w:val="22"/>
              </w:rPr>
              <w:t xml:space="preserve"> and record information about the child or young person</w:t>
            </w:r>
          </w:p>
        </w:tc>
      </w:tr>
      <w:tr w:rsidR="00A30025" w:rsidRPr="00547478" w14:paraId="5E767E83" w14:textId="77777777" w:rsidTr="004A6A24">
        <w:trPr>
          <w:gridAfter w:val="1"/>
          <w:wAfter w:w="29" w:type="dxa"/>
        </w:trPr>
        <w:tc>
          <w:tcPr>
            <w:tcW w:w="573" w:type="dxa"/>
            <w:vMerge w:val="restart"/>
          </w:tcPr>
          <w:p w14:paraId="13CC3800" w14:textId="77777777" w:rsidR="00A30025" w:rsidRPr="00547478" w:rsidRDefault="00A30025" w:rsidP="005F6610">
            <w:pPr>
              <w:pStyle w:val="Bodycopy"/>
              <w:rPr>
                <w:rFonts w:cs="Arial"/>
                <w:i/>
                <w:iCs w:val="0"/>
                <w:color w:val="auto"/>
                <w:szCs w:val="22"/>
              </w:rPr>
            </w:pPr>
            <w:r w:rsidRPr="00547478">
              <w:rPr>
                <w:rFonts w:cs="Arial"/>
                <w:i/>
                <w:color w:val="auto"/>
                <w:szCs w:val="22"/>
              </w:rPr>
              <w:t>3</w:t>
            </w:r>
          </w:p>
        </w:tc>
        <w:tc>
          <w:tcPr>
            <w:tcW w:w="2517" w:type="dxa"/>
            <w:gridSpan w:val="2"/>
            <w:vMerge w:val="restart"/>
          </w:tcPr>
          <w:p w14:paraId="1C8D0F00" w14:textId="655A91DA" w:rsidR="00A30025" w:rsidRPr="003B61CE" w:rsidRDefault="00A30025" w:rsidP="005F6610">
            <w:pPr>
              <w:pStyle w:val="Bodycopy"/>
              <w:rPr>
                <w:rFonts w:cs="Arial"/>
                <w:bCs/>
                <w:i/>
                <w:iCs w:val="0"/>
                <w:color w:val="auto"/>
                <w:szCs w:val="22"/>
              </w:rPr>
            </w:pPr>
            <w:r w:rsidRPr="003B61CE">
              <w:rPr>
                <w:rFonts w:cs="Arial"/>
                <w:i/>
                <w:iCs w:val="0"/>
                <w:color w:val="auto"/>
                <w:szCs w:val="22"/>
              </w:rPr>
              <w:t>Implement work practices which support the protection of children and young people</w:t>
            </w:r>
          </w:p>
        </w:tc>
        <w:tc>
          <w:tcPr>
            <w:tcW w:w="567" w:type="dxa"/>
          </w:tcPr>
          <w:p w14:paraId="6A8532E9" w14:textId="77777777" w:rsidR="00A30025" w:rsidRPr="00547478" w:rsidRDefault="00A30025" w:rsidP="005F6610">
            <w:pPr>
              <w:pStyle w:val="Bodycopy"/>
              <w:rPr>
                <w:rFonts w:cs="Arial"/>
                <w:bCs/>
                <w:i/>
                <w:iCs w:val="0"/>
                <w:color w:val="auto"/>
                <w:szCs w:val="22"/>
              </w:rPr>
            </w:pPr>
            <w:r w:rsidRPr="00547478">
              <w:rPr>
                <w:rFonts w:cs="Arial"/>
                <w:i/>
                <w:color w:val="auto"/>
                <w:szCs w:val="22"/>
              </w:rPr>
              <w:t>3.1</w:t>
            </w:r>
          </w:p>
        </w:tc>
        <w:tc>
          <w:tcPr>
            <w:tcW w:w="5528" w:type="dxa"/>
          </w:tcPr>
          <w:p w14:paraId="12FF1287" w14:textId="5E9A545A" w:rsidR="00A30025" w:rsidRPr="00547478" w:rsidRDefault="00E5319D" w:rsidP="005F6610">
            <w:pPr>
              <w:pStyle w:val="Bodycopy"/>
              <w:rPr>
                <w:rFonts w:cs="Arial"/>
                <w:bCs/>
                <w:i/>
                <w:iCs w:val="0"/>
                <w:color w:val="auto"/>
                <w:szCs w:val="22"/>
              </w:rPr>
            </w:pPr>
            <w:r>
              <w:rPr>
                <w:rFonts w:cs="Arial"/>
                <w:i/>
                <w:color w:val="auto"/>
                <w:szCs w:val="22"/>
              </w:rPr>
              <w:t xml:space="preserve">Apply </w:t>
            </w:r>
            <w:r w:rsidR="00A30025" w:rsidRPr="00547478">
              <w:rPr>
                <w:rFonts w:cs="Arial"/>
                <w:i/>
                <w:color w:val="auto"/>
                <w:szCs w:val="22"/>
              </w:rPr>
              <w:t xml:space="preserve">child focused work practices to uphold the rights of children and young people </w:t>
            </w:r>
          </w:p>
        </w:tc>
      </w:tr>
      <w:tr w:rsidR="00A30025" w:rsidRPr="00547478" w14:paraId="245B74D2" w14:textId="77777777" w:rsidTr="004A6A24">
        <w:trPr>
          <w:gridAfter w:val="1"/>
          <w:wAfter w:w="29" w:type="dxa"/>
        </w:trPr>
        <w:tc>
          <w:tcPr>
            <w:tcW w:w="573" w:type="dxa"/>
            <w:vMerge/>
          </w:tcPr>
          <w:p w14:paraId="02E04DA5" w14:textId="77777777" w:rsidR="00A30025" w:rsidRPr="00547478" w:rsidRDefault="00A30025" w:rsidP="005F6610">
            <w:pPr>
              <w:pStyle w:val="Bodycopy"/>
              <w:rPr>
                <w:rFonts w:cs="Arial"/>
                <w:i/>
                <w:iCs w:val="0"/>
                <w:color w:val="auto"/>
                <w:szCs w:val="22"/>
              </w:rPr>
            </w:pPr>
          </w:p>
        </w:tc>
        <w:tc>
          <w:tcPr>
            <w:tcW w:w="2517" w:type="dxa"/>
            <w:gridSpan w:val="2"/>
            <w:vMerge/>
          </w:tcPr>
          <w:p w14:paraId="720F758D" w14:textId="77777777" w:rsidR="00A30025" w:rsidRPr="00547478" w:rsidRDefault="00A30025" w:rsidP="005F6610">
            <w:pPr>
              <w:pStyle w:val="Bodycopy"/>
              <w:rPr>
                <w:rFonts w:cs="Arial"/>
                <w:bCs/>
                <w:i/>
                <w:iCs w:val="0"/>
                <w:color w:val="auto"/>
                <w:szCs w:val="22"/>
              </w:rPr>
            </w:pPr>
          </w:p>
        </w:tc>
        <w:tc>
          <w:tcPr>
            <w:tcW w:w="567" w:type="dxa"/>
          </w:tcPr>
          <w:p w14:paraId="561D8E6C" w14:textId="77777777" w:rsidR="00A30025" w:rsidRPr="00547478" w:rsidRDefault="00A30025" w:rsidP="005F6610">
            <w:pPr>
              <w:pStyle w:val="Bodycopy"/>
              <w:rPr>
                <w:rFonts w:cs="Arial"/>
                <w:bCs/>
                <w:i/>
                <w:iCs w:val="0"/>
                <w:color w:val="auto"/>
                <w:szCs w:val="22"/>
              </w:rPr>
            </w:pPr>
            <w:r w:rsidRPr="00547478">
              <w:rPr>
                <w:rFonts w:cs="Arial"/>
                <w:i/>
                <w:color w:val="auto"/>
                <w:szCs w:val="22"/>
              </w:rPr>
              <w:t>3.2</w:t>
            </w:r>
          </w:p>
        </w:tc>
        <w:tc>
          <w:tcPr>
            <w:tcW w:w="5528" w:type="dxa"/>
          </w:tcPr>
          <w:p w14:paraId="46ED9AE1" w14:textId="77777777" w:rsidR="00A30025" w:rsidRPr="00547478" w:rsidRDefault="00A30025" w:rsidP="005F6610">
            <w:pPr>
              <w:pStyle w:val="Bodycopy"/>
              <w:rPr>
                <w:rFonts w:cs="Arial"/>
                <w:bCs/>
                <w:i/>
                <w:iCs w:val="0"/>
                <w:color w:val="auto"/>
                <w:szCs w:val="22"/>
              </w:rPr>
            </w:pPr>
            <w:r w:rsidRPr="00547478">
              <w:rPr>
                <w:rFonts w:cs="Arial"/>
                <w:i/>
                <w:color w:val="auto"/>
                <w:szCs w:val="22"/>
              </w:rPr>
              <w:t>Communicate with children and young people using current recognised good practice and confidentiality guidelines</w:t>
            </w:r>
          </w:p>
        </w:tc>
      </w:tr>
      <w:tr w:rsidR="00A30025" w:rsidRPr="00547478" w14:paraId="069BF875" w14:textId="77777777" w:rsidTr="004A6A24">
        <w:trPr>
          <w:gridAfter w:val="1"/>
          <w:wAfter w:w="29" w:type="dxa"/>
        </w:trPr>
        <w:tc>
          <w:tcPr>
            <w:tcW w:w="573" w:type="dxa"/>
            <w:vMerge w:val="restart"/>
          </w:tcPr>
          <w:p w14:paraId="639D4FEA" w14:textId="77777777" w:rsidR="00A30025" w:rsidRPr="00547478" w:rsidRDefault="00A30025" w:rsidP="005F6610">
            <w:pPr>
              <w:pStyle w:val="Bodycopy"/>
              <w:rPr>
                <w:rFonts w:cs="Arial"/>
                <w:i/>
                <w:iCs w:val="0"/>
                <w:color w:val="auto"/>
                <w:szCs w:val="22"/>
              </w:rPr>
            </w:pPr>
            <w:r w:rsidRPr="00547478">
              <w:rPr>
                <w:rFonts w:cs="Arial"/>
                <w:i/>
                <w:color w:val="auto"/>
                <w:szCs w:val="22"/>
              </w:rPr>
              <w:lastRenderedPageBreak/>
              <w:t>4</w:t>
            </w:r>
          </w:p>
        </w:tc>
        <w:tc>
          <w:tcPr>
            <w:tcW w:w="2517" w:type="dxa"/>
            <w:gridSpan w:val="2"/>
            <w:vMerge w:val="restart"/>
          </w:tcPr>
          <w:p w14:paraId="250FA39E" w14:textId="3F86ECDD" w:rsidR="00A30025" w:rsidRPr="003B61CE" w:rsidRDefault="00E5319D" w:rsidP="005F6610">
            <w:pPr>
              <w:pStyle w:val="Bodycopy"/>
              <w:rPr>
                <w:rFonts w:cs="Arial"/>
                <w:bCs/>
                <w:i/>
                <w:iCs w:val="0"/>
                <w:color w:val="auto"/>
                <w:szCs w:val="22"/>
              </w:rPr>
            </w:pPr>
            <w:r w:rsidRPr="003B61CE">
              <w:rPr>
                <w:rFonts w:cs="Arial"/>
                <w:i/>
                <w:iCs w:val="0"/>
                <w:color w:val="auto"/>
                <w:szCs w:val="22"/>
              </w:rPr>
              <w:t xml:space="preserve">Apply </w:t>
            </w:r>
            <w:r w:rsidR="00A30025" w:rsidRPr="003B61CE">
              <w:rPr>
                <w:rFonts w:cs="Arial"/>
                <w:i/>
                <w:iCs w:val="0"/>
                <w:color w:val="auto"/>
                <w:szCs w:val="22"/>
              </w:rPr>
              <w:t xml:space="preserve">ethical and supporting work practices in work with children and young people </w:t>
            </w:r>
          </w:p>
        </w:tc>
        <w:tc>
          <w:tcPr>
            <w:tcW w:w="567" w:type="dxa"/>
          </w:tcPr>
          <w:p w14:paraId="6404B58B" w14:textId="77777777" w:rsidR="00A30025" w:rsidRPr="00547478" w:rsidRDefault="00A30025" w:rsidP="005F6610">
            <w:pPr>
              <w:pStyle w:val="Bodycopy"/>
              <w:rPr>
                <w:rFonts w:cs="Arial"/>
                <w:bCs/>
                <w:i/>
                <w:iCs w:val="0"/>
                <w:color w:val="auto"/>
                <w:szCs w:val="22"/>
              </w:rPr>
            </w:pPr>
            <w:r w:rsidRPr="00547478">
              <w:rPr>
                <w:rFonts w:cs="Arial"/>
                <w:i/>
                <w:color w:val="auto"/>
                <w:szCs w:val="22"/>
              </w:rPr>
              <w:t>4.1</w:t>
            </w:r>
          </w:p>
        </w:tc>
        <w:tc>
          <w:tcPr>
            <w:tcW w:w="5528" w:type="dxa"/>
          </w:tcPr>
          <w:p w14:paraId="23B58AD6" w14:textId="3639BAA5" w:rsidR="00A30025" w:rsidRPr="00547478" w:rsidRDefault="00E5319D" w:rsidP="005F6610">
            <w:pPr>
              <w:pStyle w:val="Bodycopy"/>
              <w:rPr>
                <w:rFonts w:cs="Arial"/>
                <w:bCs/>
                <w:i/>
                <w:iCs w:val="0"/>
                <w:color w:val="auto"/>
                <w:szCs w:val="22"/>
              </w:rPr>
            </w:pPr>
            <w:r>
              <w:rPr>
                <w:rFonts w:cs="Arial"/>
                <w:i/>
                <w:color w:val="auto"/>
                <w:szCs w:val="22"/>
              </w:rPr>
              <w:t>Determine</w:t>
            </w:r>
            <w:r w:rsidR="00A30025" w:rsidRPr="00547478">
              <w:rPr>
                <w:rFonts w:cs="Arial"/>
                <w:i/>
                <w:color w:val="auto"/>
                <w:szCs w:val="22"/>
              </w:rPr>
              <w:t xml:space="preserve"> the parameters of your own level of responsibility within legislative requirements and your work role to ensure that all decision and actions taken are within these parameters</w:t>
            </w:r>
          </w:p>
        </w:tc>
      </w:tr>
      <w:tr w:rsidR="00A30025" w:rsidRPr="00547478" w14:paraId="656E4067" w14:textId="77777777" w:rsidTr="004A6A24">
        <w:trPr>
          <w:gridAfter w:val="1"/>
          <w:wAfter w:w="29" w:type="dxa"/>
        </w:trPr>
        <w:tc>
          <w:tcPr>
            <w:tcW w:w="573" w:type="dxa"/>
            <w:vMerge/>
          </w:tcPr>
          <w:p w14:paraId="28974346" w14:textId="77777777" w:rsidR="00A30025" w:rsidRPr="00547478" w:rsidRDefault="00A30025" w:rsidP="005F6610">
            <w:pPr>
              <w:pStyle w:val="Bodycopy"/>
              <w:rPr>
                <w:rFonts w:cs="Arial"/>
                <w:i/>
                <w:iCs w:val="0"/>
                <w:color w:val="auto"/>
                <w:szCs w:val="22"/>
              </w:rPr>
            </w:pPr>
          </w:p>
        </w:tc>
        <w:tc>
          <w:tcPr>
            <w:tcW w:w="2517" w:type="dxa"/>
            <w:gridSpan w:val="2"/>
            <w:vMerge/>
          </w:tcPr>
          <w:p w14:paraId="4DFC92B2" w14:textId="77777777" w:rsidR="00A30025" w:rsidRPr="00547478" w:rsidRDefault="00A30025" w:rsidP="005F6610">
            <w:pPr>
              <w:pStyle w:val="Bodycopy"/>
              <w:rPr>
                <w:rFonts w:cs="Arial"/>
                <w:bCs/>
                <w:i/>
                <w:iCs w:val="0"/>
                <w:color w:val="auto"/>
                <w:szCs w:val="22"/>
              </w:rPr>
            </w:pPr>
          </w:p>
        </w:tc>
        <w:tc>
          <w:tcPr>
            <w:tcW w:w="567" w:type="dxa"/>
          </w:tcPr>
          <w:p w14:paraId="6D948E54" w14:textId="77777777" w:rsidR="00A30025" w:rsidRPr="00547478" w:rsidRDefault="00A30025" w:rsidP="005F6610">
            <w:pPr>
              <w:pStyle w:val="Bodycopy"/>
              <w:rPr>
                <w:rFonts w:cs="Arial"/>
                <w:bCs/>
                <w:i/>
                <w:iCs w:val="0"/>
                <w:color w:val="auto"/>
                <w:szCs w:val="22"/>
              </w:rPr>
            </w:pPr>
            <w:r w:rsidRPr="00547478">
              <w:rPr>
                <w:rFonts w:cs="Arial"/>
                <w:i/>
                <w:color w:val="auto"/>
                <w:szCs w:val="22"/>
              </w:rPr>
              <w:t>4.2</w:t>
            </w:r>
          </w:p>
        </w:tc>
        <w:tc>
          <w:tcPr>
            <w:tcW w:w="5528" w:type="dxa"/>
          </w:tcPr>
          <w:p w14:paraId="77251A48" w14:textId="77777777" w:rsidR="00A30025" w:rsidRPr="00547478" w:rsidRDefault="00A30025" w:rsidP="005F6610">
            <w:pPr>
              <w:pStyle w:val="Bodycopy"/>
              <w:rPr>
                <w:rFonts w:cs="Arial"/>
                <w:bCs/>
                <w:i/>
                <w:iCs w:val="0"/>
                <w:color w:val="auto"/>
                <w:szCs w:val="22"/>
              </w:rPr>
            </w:pPr>
            <w:r w:rsidRPr="00547478">
              <w:rPr>
                <w:rFonts w:cs="Arial"/>
                <w:i/>
                <w:color w:val="auto"/>
                <w:szCs w:val="22"/>
              </w:rPr>
              <w:t xml:space="preserve">Identify appropriate responses to unethical behaviour of others </w:t>
            </w:r>
          </w:p>
        </w:tc>
      </w:tr>
      <w:tr w:rsidR="00A30025" w:rsidRPr="00547478" w14:paraId="677B3A5D" w14:textId="77777777" w:rsidTr="004A6A24">
        <w:trPr>
          <w:gridAfter w:val="1"/>
          <w:wAfter w:w="29" w:type="dxa"/>
        </w:trPr>
        <w:tc>
          <w:tcPr>
            <w:tcW w:w="573" w:type="dxa"/>
            <w:vMerge/>
          </w:tcPr>
          <w:p w14:paraId="51A9A02F" w14:textId="77777777" w:rsidR="00A30025" w:rsidRPr="00547478" w:rsidRDefault="00A30025" w:rsidP="005F6610">
            <w:pPr>
              <w:pStyle w:val="Bodycopy"/>
              <w:rPr>
                <w:rFonts w:cs="Arial"/>
                <w:i/>
                <w:iCs w:val="0"/>
                <w:color w:val="auto"/>
                <w:szCs w:val="22"/>
              </w:rPr>
            </w:pPr>
          </w:p>
        </w:tc>
        <w:tc>
          <w:tcPr>
            <w:tcW w:w="2517" w:type="dxa"/>
            <w:gridSpan w:val="2"/>
            <w:vMerge/>
          </w:tcPr>
          <w:p w14:paraId="73731312" w14:textId="77777777" w:rsidR="00A30025" w:rsidRPr="00547478" w:rsidRDefault="00A30025" w:rsidP="005F6610">
            <w:pPr>
              <w:pStyle w:val="Bodycopy"/>
              <w:rPr>
                <w:rFonts w:cs="Arial"/>
                <w:bCs/>
                <w:i/>
                <w:iCs w:val="0"/>
                <w:color w:val="auto"/>
                <w:szCs w:val="22"/>
              </w:rPr>
            </w:pPr>
          </w:p>
        </w:tc>
        <w:tc>
          <w:tcPr>
            <w:tcW w:w="567" w:type="dxa"/>
          </w:tcPr>
          <w:p w14:paraId="20AF9E3D" w14:textId="77777777" w:rsidR="00A30025" w:rsidRPr="00547478" w:rsidRDefault="00A30025" w:rsidP="005F6610">
            <w:pPr>
              <w:pStyle w:val="Bodycopy"/>
              <w:rPr>
                <w:rFonts w:cs="Arial"/>
                <w:bCs/>
                <w:i/>
                <w:iCs w:val="0"/>
                <w:color w:val="auto"/>
                <w:szCs w:val="22"/>
              </w:rPr>
            </w:pPr>
            <w:r w:rsidRPr="00547478">
              <w:rPr>
                <w:rFonts w:cs="Arial"/>
                <w:i/>
                <w:color w:val="auto"/>
                <w:szCs w:val="22"/>
              </w:rPr>
              <w:t>4.3</w:t>
            </w:r>
          </w:p>
        </w:tc>
        <w:tc>
          <w:tcPr>
            <w:tcW w:w="5528" w:type="dxa"/>
          </w:tcPr>
          <w:p w14:paraId="0C565804" w14:textId="77777777" w:rsidR="00A30025" w:rsidRPr="00547478" w:rsidRDefault="00A30025" w:rsidP="005F6610">
            <w:pPr>
              <w:pStyle w:val="Bodycopy"/>
              <w:rPr>
                <w:rFonts w:cs="Arial"/>
                <w:bCs/>
                <w:i/>
                <w:iCs w:val="0"/>
                <w:color w:val="auto"/>
                <w:szCs w:val="22"/>
              </w:rPr>
            </w:pPr>
            <w:r w:rsidRPr="00547478">
              <w:rPr>
                <w:rFonts w:cs="Arial"/>
                <w:i/>
                <w:color w:val="auto"/>
                <w:szCs w:val="22"/>
              </w:rPr>
              <w:t>Identify opportunities for supervision/debriefing support and self-care</w:t>
            </w:r>
          </w:p>
        </w:tc>
      </w:tr>
      <w:tr w:rsidR="00A30025" w:rsidRPr="00547478" w14:paraId="188D9368" w14:textId="77777777" w:rsidTr="004A6A24">
        <w:trPr>
          <w:gridAfter w:val="1"/>
          <w:wAfter w:w="29" w:type="dxa"/>
        </w:trPr>
        <w:tc>
          <w:tcPr>
            <w:tcW w:w="573" w:type="dxa"/>
            <w:vMerge/>
          </w:tcPr>
          <w:p w14:paraId="7D7AE25D" w14:textId="77777777" w:rsidR="00A30025" w:rsidRPr="00547478" w:rsidRDefault="00A30025" w:rsidP="005F6610">
            <w:pPr>
              <w:pStyle w:val="Bodycopy"/>
              <w:rPr>
                <w:rFonts w:cs="Arial"/>
                <w:i/>
                <w:iCs w:val="0"/>
                <w:color w:val="auto"/>
                <w:szCs w:val="22"/>
              </w:rPr>
            </w:pPr>
          </w:p>
        </w:tc>
        <w:tc>
          <w:tcPr>
            <w:tcW w:w="2517" w:type="dxa"/>
            <w:gridSpan w:val="2"/>
            <w:vMerge/>
          </w:tcPr>
          <w:p w14:paraId="6E4B0F28" w14:textId="77777777" w:rsidR="00A30025" w:rsidRPr="00547478" w:rsidRDefault="00A30025" w:rsidP="005F6610">
            <w:pPr>
              <w:pStyle w:val="Bodycopy"/>
              <w:rPr>
                <w:rFonts w:cs="Arial"/>
                <w:bCs/>
                <w:i/>
                <w:iCs w:val="0"/>
                <w:color w:val="auto"/>
                <w:szCs w:val="22"/>
              </w:rPr>
            </w:pPr>
          </w:p>
        </w:tc>
        <w:tc>
          <w:tcPr>
            <w:tcW w:w="567" w:type="dxa"/>
          </w:tcPr>
          <w:p w14:paraId="509157A8" w14:textId="77777777" w:rsidR="00A30025" w:rsidRPr="00547478" w:rsidRDefault="00A30025" w:rsidP="005F6610">
            <w:pPr>
              <w:pStyle w:val="Bodycopy"/>
              <w:rPr>
                <w:rFonts w:cs="Arial"/>
                <w:bCs/>
                <w:i/>
                <w:iCs w:val="0"/>
                <w:color w:val="auto"/>
                <w:szCs w:val="22"/>
              </w:rPr>
            </w:pPr>
            <w:r w:rsidRPr="00547478">
              <w:rPr>
                <w:rFonts w:cs="Arial"/>
                <w:i/>
                <w:color w:val="auto"/>
                <w:szCs w:val="22"/>
              </w:rPr>
              <w:t>4.4</w:t>
            </w:r>
          </w:p>
        </w:tc>
        <w:tc>
          <w:tcPr>
            <w:tcW w:w="5528" w:type="dxa"/>
          </w:tcPr>
          <w:p w14:paraId="72DCB80C" w14:textId="5FBA160B" w:rsidR="00A30025" w:rsidRPr="00547478" w:rsidRDefault="00E5319D" w:rsidP="005F6610">
            <w:pPr>
              <w:pStyle w:val="Bodycopy"/>
              <w:rPr>
                <w:rFonts w:cs="Arial"/>
                <w:bCs/>
                <w:i/>
                <w:iCs w:val="0"/>
                <w:color w:val="auto"/>
                <w:szCs w:val="22"/>
              </w:rPr>
            </w:pPr>
            <w:r>
              <w:rPr>
                <w:rFonts w:cs="Arial"/>
                <w:i/>
                <w:color w:val="auto"/>
                <w:szCs w:val="22"/>
              </w:rPr>
              <w:t>Determine</w:t>
            </w:r>
            <w:r w:rsidR="00A30025" w:rsidRPr="00547478">
              <w:rPr>
                <w:rFonts w:cs="Arial"/>
                <w:i/>
                <w:color w:val="auto"/>
                <w:szCs w:val="22"/>
              </w:rPr>
              <w:t xml:space="preserve"> indicators for potential ethical concerns</w:t>
            </w:r>
          </w:p>
        </w:tc>
      </w:tr>
      <w:tr w:rsidR="00A30025" w:rsidRPr="00547478" w14:paraId="50FEE37B" w14:textId="77777777" w:rsidTr="004A6A24">
        <w:trPr>
          <w:gridAfter w:val="1"/>
          <w:wAfter w:w="29" w:type="dxa"/>
        </w:trPr>
        <w:tc>
          <w:tcPr>
            <w:tcW w:w="573" w:type="dxa"/>
            <w:vMerge/>
          </w:tcPr>
          <w:p w14:paraId="0A5CB7C1" w14:textId="77777777" w:rsidR="00A30025" w:rsidRPr="00547478" w:rsidRDefault="00A30025" w:rsidP="005F6610">
            <w:pPr>
              <w:pStyle w:val="Bodycopy"/>
              <w:rPr>
                <w:rFonts w:cs="Arial"/>
                <w:i/>
                <w:iCs w:val="0"/>
                <w:color w:val="auto"/>
                <w:szCs w:val="22"/>
              </w:rPr>
            </w:pPr>
          </w:p>
        </w:tc>
        <w:tc>
          <w:tcPr>
            <w:tcW w:w="2517" w:type="dxa"/>
            <w:gridSpan w:val="2"/>
            <w:vMerge/>
          </w:tcPr>
          <w:p w14:paraId="220218B8" w14:textId="77777777" w:rsidR="00A30025" w:rsidRPr="00547478" w:rsidRDefault="00A30025" w:rsidP="005F6610">
            <w:pPr>
              <w:pStyle w:val="Bodycopy"/>
              <w:rPr>
                <w:rFonts w:cs="Arial"/>
                <w:bCs/>
                <w:i/>
                <w:iCs w:val="0"/>
                <w:color w:val="auto"/>
                <w:szCs w:val="22"/>
              </w:rPr>
            </w:pPr>
          </w:p>
        </w:tc>
        <w:tc>
          <w:tcPr>
            <w:tcW w:w="567" w:type="dxa"/>
          </w:tcPr>
          <w:p w14:paraId="457B07C3" w14:textId="77777777" w:rsidR="00A30025" w:rsidRPr="00547478" w:rsidRDefault="00A30025" w:rsidP="005F6610">
            <w:pPr>
              <w:pStyle w:val="Bodycopy"/>
              <w:rPr>
                <w:rFonts w:cs="Arial"/>
                <w:bCs/>
                <w:i/>
                <w:iCs w:val="0"/>
                <w:color w:val="auto"/>
                <w:szCs w:val="22"/>
              </w:rPr>
            </w:pPr>
            <w:r w:rsidRPr="00547478">
              <w:rPr>
                <w:rFonts w:cs="Arial"/>
                <w:i/>
                <w:color w:val="auto"/>
                <w:szCs w:val="22"/>
              </w:rPr>
              <w:t>4.5</w:t>
            </w:r>
          </w:p>
        </w:tc>
        <w:tc>
          <w:tcPr>
            <w:tcW w:w="5528" w:type="dxa"/>
          </w:tcPr>
          <w:p w14:paraId="1BE5912B" w14:textId="71926DED" w:rsidR="00A30025" w:rsidRPr="00547478" w:rsidRDefault="00F4770C" w:rsidP="005F6610">
            <w:pPr>
              <w:pStyle w:val="Bodycopy"/>
              <w:rPr>
                <w:rFonts w:cs="Arial"/>
                <w:bCs/>
                <w:i/>
                <w:iCs w:val="0"/>
                <w:color w:val="auto"/>
                <w:szCs w:val="22"/>
              </w:rPr>
            </w:pPr>
            <w:r>
              <w:rPr>
                <w:rFonts w:cs="Arial"/>
                <w:i/>
                <w:color w:val="auto"/>
                <w:szCs w:val="22"/>
              </w:rPr>
              <w:t>Assess</w:t>
            </w:r>
            <w:r w:rsidR="00A30025" w:rsidRPr="00547478">
              <w:rPr>
                <w:rFonts w:cs="Arial"/>
                <w:i/>
                <w:color w:val="auto"/>
                <w:szCs w:val="22"/>
              </w:rPr>
              <w:t xml:space="preserve"> the limits of confidentiality</w:t>
            </w:r>
          </w:p>
        </w:tc>
      </w:tr>
      <w:tr w:rsidR="00A30025" w:rsidRPr="00547478" w14:paraId="3E397472" w14:textId="77777777" w:rsidTr="004A6A24">
        <w:trPr>
          <w:gridAfter w:val="1"/>
          <w:wAfter w:w="29" w:type="dxa"/>
        </w:trPr>
        <w:tc>
          <w:tcPr>
            <w:tcW w:w="573" w:type="dxa"/>
            <w:vMerge/>
          </w:tcPr>
          <w:p w14:paraId="5D69BCC0" w14:textId="77777777" w:rsidR="00A30025" w:rsidRPr="00547478" w:rsidRDefault="00A30025" w:rsidP="005F6610">
            <w:pPr>
              <w:pStyle w:val="Bodycopy"/>
              <w:rPr>
                <w:rFonts w:cs="Arial"/>
                <w:i/>
                <w:iCs w:val="0"/>
                <w:color w:val="auto"/>
                <w:szCs w:val="22"/>
              </w:rPr>
            </w:pPr>
          </w:p>
        </w:tc>
        <w:tc>
          <w:tcPr>
            <w:tcW w:w="2517" w:type="dxa"/>
            <w:gridSpan w:val="2"/>
            <w:vMerge/>
          </w:tcPr>
          <w:p w14:paraId="3C7AEE23" w14:textId="77777777" w:rsidR="00A30025" w:rsidRPr="00547478" w:rsidRDefault="00A30025" w:rsidP="005F6610">
            <w:pPr>
              <w:pStyle w:val="Bodycopy"/>
              <w:rPr>
                <w:rFonts w:cs="Arial"/>
                <w:bCs/>
                <w:i/>
                <w:iCs w:val="0"/>
                <w:color w:val="auto"/>
                <w:szCs w:val="22"/>
              </w:rPr>
            </w:pPr>
          </w:p>
        </w:tc>
        <w:tc>
          <w:tcPr>
            <w:tcW w:w="567" w:type="dxa"/>
          </w:tcPr>
          <w:p w14:paraId="530E8D21" w14:textId="77777777" w:rsidR="00A30025" w:rsidRPr="00547478" w:rsidRDefault="00A30025" w:rsidP="005F6610">
            <w:pPr>
              <w:pStyle w:val="Bodycopy"/>
              <w:rPr>
                <w:rFonts w:cs="Arial"/>
                <w:bCs/>
                <w:i/>
                <w:iCs w:val="0"/>
                <w:color w:val="auto"/>
                <w:szCs w:val="22"/>
              </w:rPr>
            </w:pPr>
            <w:r w:rsidRPr="00547478">
              <w:rPr>
                <w:rFonts w:cs="Arial"/>
                <w:i/>
                <w:color w:val="auto"/>
                <w:szCs w:val="22"/>
              </w:rPr>
              <w:t>4.6</w:t>
            </w:r>
          </w:p>
        </w:tc>
        <w:tc>
          <w:tcPr>
            <w:tcW w:w="5528" w:type="dxa"/>
          </w:tcPr>
          <w:p w14:paraId="704911B6" w14:textId="77777777" w:rsidR="00A30025" w:rsidRPr="00547478" w:rsidRDefault="00A30025" w:rsidP="005F6610">
            <w:pPr>
              <w:pStyle w:val="Bodycopy"/>
              <w:rPr>
                <w:rFonts w:cs="Arial"/>
                <w:bCs/>
                <w:i/>
                <w:iCs w:val="0"/>
                <w:color w:val="auto"/>
                <w:szCs w:val="22"/>
              </w:rPr>
            </w:pPr>
            <w:r w:rsidRPr="00547478">
              <w:rPr>
                <w:rFonts w:cs="Arial"/>
                <w:i/>
                <w:color w:val="auto"/>
                <w:szCs w:val="22"/>
              </w:rPr>
              <w:t xml:space="preserve">Record relevant circumstances surrounding risk of harm in accordance with organisational procedures, ethics and legislative requirements  </w:t>
            </w:r>
          </w:p>
        </w:tc>
      </w:tr>
      <w:tr w:rsidR="003103C4" w:rsidRPr="00E7516F" w14:paraId="734A754F" w14:textId="77777777" w:rsidTr="004A6A24">
        <w:tblPrEx>
          <w:tblLook w:val="04A0" w:firstRow="1" w:lastRow="0" w:firstColumn="1" w:lastColumn="0" w:noHBand="0" w:noVBand="1"/>
        </w:tblPrEx>
        <w:trPr>
          <w:trHeight w:val="469"/>
        </w:trPr>
        <w:tc>
          <w:tcPr>
            <w:tcW w:w="9214" w:type="dxa"/>
            <w:gridSpan w:val="6"/>
            <w:shd w:val="clear" w:color="auto" w:fill="auto"/>
          </w:tcPr>
          <w:p w14:paraId="4BD6320A" w14:textId="77777777" w:rsidR="003103C4" w:rsidRPr="0014064C" w:rsidRDefault="003103C4" w:rsidP="005631A2">
            <w:pPr>
              <w:spacing w:before="120" w:after="120"/>
              <w:rPr>
                <w:rFonts w:ascii="Arial" w:hAnsi="Arial" w:cs="Arial"/>
                <w:b/>
                <w:sz w:val="22"/>
                <w:szCs w:val="22"/>
                <w:lang w:val="en-AU" w:eastAsia="en-US"/>
              </w:rPr>
            </w:pPr>
            <w:r w:rsidRPr="0014064C">
              <w:rPr>
                <w:rFonts w:ascii="Arial" w:hAnsi="Arial" w:cs="Arial"/>
                <w:b/>
                <w:sz w:val="22"/>
                <w:szCs w:val="22"/>
                <w:lang w:val="en-AU" w:eastAsia="en-US"/>
              </w:rPr>
              <w:t>RANGE OF CONDITIONS</w:t>
            </w:r>
          </w:p>
        </w:tc>
      </w:tr>
      <w:tr w:rsidR="003103C4" w:rsidRPr="00547478" w14:paraId="68B0EE9D" w14:textId="77777777" w:rsidTr="004A6A24">
        <w:tblPrEx>
          <w:tblLook w:val="04A0" w:firstRow="1" w:lastRow="0" w:firstColumn="1" w:lastColumn="0" w:noHBand="0" w:noVBand="1"/>
        </w:tblPrEx>
        <w:trPr>
          <w:trHeight w:val="469"/>
        </w:trPr>
        <w:tc>
          <w:tcPr>
            <w:tcW w:w="9214" w:type="dxa"/>
            <w:gridSpan w:val="6"/>
            <w:shd w:val="clear" w:color="auto" w:fill="auto"/>
          </w:tcPr>
          <w:p w14:paraId="0A834313" w14:textId="77777777" w:rsidR="003103C4" w:rsidRPr="0014064C" w:rsidRDefault="003103C4" w:rsidP="005631A2">
            <w:pPr>
              <w:spacing w:before="120" w:after="120"/>
              <w:rPr>
                <w:rFonts w:ascii="Arial" w:hAnsi="Arial" w:cs="Arial"/>
                <w:b/>
                <w:sz w:val="22"/>
                <w:szCs w:val="22"/>
                <w:lang w:val="en-AU" w:eastAsia="en-US"/>
              </w:rPr>
            </w:pPr>
            <w:r w:rsidRPr="0014064C">
              <w:rPr>
                <w:rFonts w:ascii="Arial" w:hAnsi="Arial" w:cs="Arial"/>
                <w:sz w:val="22"/>
                <w:szCs w:val="22"/>
              </w:rPr>
              <w:t>No range of conditions apply.</w:t>
            </w:r>
          </w:p>
        </w:tc>
      </w:tr>
      <w:tr w:rsidR="00A30025" w:rsidRPr="00547478" w14:paraId="42CF8285" w14:textId="77777777" w:rsidTr="004A6A24">
        <w:tblPrEx>
          <w:tblLook w:val="04A0" w:firstRow="1" w:lastRow="0" w:firstColumn="1" w:lastColumn="0" w:noHBand="0" w:noVBand="1"/>
        </w:tblPrEx>
        <w:trPr>
          <w:trHeight w:val="5813"/>
        </w:trPr>
        <w:tc>
          <w:tcPr>
            <w:tcW w:w="9214" w:type="dxa"/>
            <w:gridSpan w:val="6"/>
            <w:shd w:val="clear" w:color="auto" w:fill="auto"/>
          </w:tcPr>
          <w:p w14:paraId="3567965C" w14:textId="77777777" w:rsidR="00A30025" w:rsidRPr="00550DFE" w:rsidRDefault="00A30025" w:rsidP="00FA2A3F">
            <w:pPr>
              <w:pStyle w:val="SectionCsubsection"/>
              <w:rPr>
                <w:rFonts w:cs="Arial"/>
                <w:b/>
                <w:szCs w:val="22"/>
              </w:rPr>
            </w:pPr>
            <w:r w:rsidRPr="00550DFE">
              <w:rPr>
                <w:rFonts w:cs="Arial"/>
                <w:b/>
                <w:szCs w:val="22"/>
              </w:rPr>
              <w:t>FOUNDATION SKILLS</w:t>
            </w:r>
          </w:p>
          <w:p w14:paraId="24BBC874" w14:textId="5D136C8A" w:rsidR="00BD793C" w:rsidRPr="00BD793C" w:rsidRDefault="00A30025" w:rsidP="00FA2A3F">
            <w:pPr>
              <w:spacing w:before="120" w:after="120"/>
              <w:rPr>
                <w:rFonts w:ascii="Arial" w:hAnsi="Arial" w:cs="Arial"/>
                <w:sz w:val="22"/>
                <w:szCs w:val="22"/>
              </w:rPr>
            </w:pPr>
            <w:r w:rsidRPr="00547478">
              <w:rPr>
                <w:rFonts w:ascii="Arial" w:hAnsi="Arial" w:cs="Arial"/>
                <w:sz w:val="22"/>
                <w:szCs w:val="22"/>
              </w:rPr>
              <w:t xml:space="preserve">This section describes language, literacy, numeracy and employment skills that are essential to performance and are not explicitly expressed in the performance criteria of this unit of competency. </w:t>
            </w: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06"/>
              <w:gridCol w:w="6208"/>
            </w:tblGrid>
            <w:tr w:rsidR="00A30025" w:rsidRPr="00547478" w14:paraId="128C4BE3" w14:textId="77777777" w:rsidTr="00565889">
              <w:tc>
                <w:tcPr>
                  <w:tcW w:w="3006" w:type="dxa"/>
                  <w:shd w:val="clear" w:color="auto" w:fill="auto"/>
                </w:tcPr>
                <w:p w14:paraId="75BFB361" w14:textId="7717EBD7" w:rsidR="00A30025" w:rsidRPr="00BD793C" w:rsidRDefault="00A30025" w:rsidP="008D4315">
                  <w:pPr>
                    <w:framePr w:hSpace="180" w:wrap="around" w:hAnchor="margin" w:y="529"/>
                    <w:autoSpaceDE w:val="0"/>
                    <w:autoSpaceDN w:val="0"/>
                    <w:adjustRightInd w:val="0"/>
                    <w:spacing w:before="120" w:after="120"/>
                    <w:rPr>
                      <w:rFonts w:ascii="Arial" w:hAnsi="Arial" w:cs="Arial"/>
                      <w:b/>
                      <w:sz w:val="22"/>
                      <w:szCs w:val="22"/>
                    </w:rPr>
                  </w:pPr>
                  <w:r w:rsidRPr="00547478">
                    <w:rPr>
                      <w:rFonts w:ascii="Arial" w:hAnsi="Arial" w:cs="Arial"/>
                      <w:b/>
                      <w:sz w:val="22"/>
                      <w:szCs w:val="22"/>
                    </w:rPr>
                    <w:t>Skill</w:t>
                  </w:r>
                </w:p>
              </w:tc>
              <w:tc>
                <w:tcPr>
                  <w:tcW w:w="6208" w:type="dxa"/>
                </w:tcPr>
                <w:p w14:paraId="56519349" w14:textId="77777777" w:rsidR="00A30025" w:rsidRPr="0014064C" w:rsidRDefault="00A30025" w:rsidP="008D4315">
                  <w:pPr>
                    <w:framePr w:hSpace="180" w:wrap="around" w:hAnchor="margin" w:y="529"/>
                    <w:autoSpaceDE w:val="0"/>
                    <w:autoSpaceDN w:val="0"/>
                    <w:adjustRightInd w:val="0"/>
                    <w:spacing w:before="120" w:after="120"/>
                    <w:rPr>
                      <w:rFonts w:ascii="Arial" w:hAnsi="Arial" w:cs="Arial"/>
                      <w:b/>
                      <w:sz w:val="22"/>
                      <w:szCs w:val="22"/>
                    </w:rPr>
                  </w:pPr>
                  <w:r w:rsidRPr="00547478">
                    <w:rPr>
                      <w:rFonts w:ascii="Arial" w:hAnsi="Arial" w:cs="Arial"/>
                      <w:b/>
                      <w:sz w:val="22"/>
                      <w:szCs w:val="22"/>
                    </w:rPr>
                    <w:t>Description</w:t>
                  </w:r>
                </w:p>
              </w:tc>
            </w:tr>
            <w:tr w:rsidR="00A30025" w:rsidRPr="00547478" w14:paraId="47D4FA2D" w14:textId="77777777" w:rsidTr="00565889">
              <w:tc>
                <w:tcPr>
                  <w:tcW w:w="3006" w:type="dxa"/>
                  <w:shd w:val="clear" w:color="auto" w:fill="auto"/>
                </w:tcPr>
                <w:p w14:paraId="2B47FA50" w14:textId="77777777" w:rsidR="00A30025" w:rsidRPr="00547478" w:rsidRDefault="00A30025" w:rsidP="008D4315">
                  <w:pPr>
                    <w:framePr w:hSpace="180" w:wrap="around" w:hAnchor="margin" w:y="529"/>
                    <w:autoSpaceDE w:val="0"/>
                    <w:autoSpaceDN w:val="0"/>
                    <w:adjustRightInd w:val="0"/>
                    <w:spacing w:before="120" w:after="120"/>
                    <w:rPr>
                      <w:rFonts w:ascii="Arial" w:hAnsi="Arial" w:cs="Arial"/>
                      <w:sz w:val="22"/>
                      <w:szCs w:val="22"/>
                    </w:rPr>
                  </w:pPr>
                  <w:r w:rsidRPr="00547478">
                    <w:rPr>
                      <w:rFonts w:ascii="Arial" w:hAnsi="Arial" w:cs="Arial"/>
                      <w:sz w:val="22"/>
                      <w:szCs w:val="22"/>
                    </w:rPr>
                    <w:t>Reading skills to:</w:t>
                  </w:r>
                </w:p>
              </w:tc>
              <w:tc>
                <w:tcPr>
                  <w:tcW w:w="6208" w:type="dxa"/>
                </w:tcPr>
                <w:p w14:paraId="035AA768" w14:textId="77777777" w:rsidR="00A30025" w:rsidRPr="0014064C" w:rsidRDefault="00A30025" w:rsidP="008D4315">
                  <w:pPr>
                    <w:framePr w:hSpace="180" w:wrap="around" w:hAnchor="margin" w:y="529"/>
                    <w:autoSpaceDE w:val="0"/>
                    <w:autoSpaceDN w:val="0"/>
                    <w:adjustRightInd w:val="0"/>
                    <w:spacing w:before="120" w:after="120"/>
                    <w:rPr>
                      <w:rFonts w:ascii="Arial" w:hAnsi="Arial" w:cs="Arial"/>
                      <w:sz w:val="22"/>
                      <w:szCs w:val="22"/>
                    </w:rPr>
                  </w:pPr>
                  <w:r w:rsidRPr="00547478">
                    <w:rPr>
                      <w:rFonts w:ascii="Arial" w:hAnsi="Arial" w:cs="Arial"/>
                      <w:sz w:val="22"/>
                      <w:szCs w:val="22"/>
                    </w:rPr>
                    <w:t>read complex text incorporating procedural and technical information relating to the support of children and young people at risk</w:t>
                  </w:r>
                </w:p>
              </w:tc>
            </w:tr>
            <w:tr w:rsidR="00A30025" w:rsidRPr="00547478" w14:paraId="0B1C50E9" w14:textId="77777777" w:rsidTr="00565889">
              <w:tc>
                <w:tcPr>
                  <w:tcW w:w="3006" w:type="dxa"/>
                  <w:shd w:val="clear" w:color="auto" w:fill="auto"/>
                </w:tcPr>
                <w:p w14:paraId="508E6F6E" w14:textId="77777777" w:rsidR="00A30025" w:rsidRPr="00547478" w:rsidRDefault="00A30025" w:rsidP="008D4315">
                  <w:pPr>
                    <w:framePr w:hSpace="180" w:wrap="around" w:hAnchor="margin" w:y="529"/>
                    <w:autoSpaceDE w:val="0"/>
                    <w:autoSpaceDN w:val="0"/>
                    <w:adjustRightInd w:val="0"/>
                    <w:spacing w:before="120" w:after="120"/>
                    <w:rPr>
                      <w:rFonts w:ascii="Arial" w:hAnsi="Arial" w:cs="Arial"/>
                      <w:sz w:val="22"/>
                      <w:szCs w:val="22"/>
                    </w:rPr>
                  </w:pPr>
                  <w:r w:rsidRPr="00547478">
                    <w:rPr>
                      <w:rFonts w:ascii="Arial" w:hAnsi="Arial" w:cs="Arial"/>
                      <w:sz w:val="22"/>
                      <w:szCs w:val="22"/>
                    </w:rPr>
                    <w:t>Writing skills to:</w:t>
                  </w:r>
                </w:p>
              </w:tc>
              <w:tc>
                <w:tcPr>
                  <w:tcW w:w="6208" w:type="dxa"/>
                </w:tcPr>
                <w:p w14:paraId="0355BC10" w14:textId="77777777" w:rsidR="00A30025" w:rsidRPr="00547478" w:rsidRDefault="00A30025" w:rsidP="008D4315">
                  <w:pPr>
                    <w:framePr w:hSpace="180" w:wrap="around" w:hAnchor="margin" w:y="529"/>
                    <w:autoSpaceDE w:val="0"/>
                    <w:autoSpaceDN w:val="0"/>
                    <w:adjustRightInd w:val="0"/>
                    <w:spacing w:before="120" w:after="120"/>
                    <w:rPr>
                      <w:rFonts w:ascii="Arial" w:hAnsi="Arial" w:cs="Arial"/>
                      <w:sz w:val="22"/>
                      <w:szCs w:val="22"/>
                    </w:rPr>
                  </w:pPr>
                  <w:r w:rsidRPr="00547478">
                    <w:rPr>
                      <w:rFonts w:ascii="Arial" w:hAnsi="Arial" w:cs="Arial"/>
                      <w:sz w:val="22"/>
                      <w:szCs w:val="22"/>
                    </w:rPr>
                    <w:t>demonstrate understanding of a text describing complex interrelationships of issues relating to the support of children and young people at risk</w:t>
                  </w:r>
                </w:p>
              </w:tc>
            </w:tr>
            <w:tr w:rsidR="00A30025" w:rsidRPr="00547478" w14:paraId="2FC5CEE5" w14:textId="77777777" w:rsidTr="00565889">
              <w:tc>
                <w:tcPr>
                  <w:tcW w:w="3006" w:type="dxa"/>
                  <w:shd w:val="clear" w:color="auto" w:fill="auto"/>
                </w:tcPr>
                <w:p w14:paraId="5858BCBB" w14:textId="77777777" w:rsidR="00A30025" w:rsidRPr="00547478" w:rsidRDefault="00A30025" w:rsidP="008D4315">
                  <w:pPr>
                    <w:framePr w:hSpace="180" w:wrap="around" w:hAnchor="margin" w:y="529"/>
                    <w:autoSpaceDE w:val="0"/>
                    <w:autoSpaceDN w:val="0"/>
                    <w:adjustRightInd w:val="0"/>
                    <w:spacing w:before="120" w:after="120"/>
                    <w:rPr>
                      <w:rFonts w:ascii="Arial" w:hAnsi="Arial" w:cs="Arial"/>
                      <w:sz w:val="22"/>
                      <w:szCs w:val="22"/>
                    </w:rPr>
                  </w:pPr>
                  <w:r w:rsidRPr="00547478">
                    <w:rPr>
                      <w:rFonts w:ascii="Arial" w:hAnsi="Arial" w:cs="Arial"/>
                      <w:sz w:val="22"/>
                      <w:szCs w:val="22"/>
                    </w:rPr>
                    <w:t>Oral communication skills to:</w:t>
                  </w:r>
                </w:p>
              </w:tc>
              <w:tc>
                <w:tcPr>
                  <w:tcW w:w="6208" w:type="dxa"/>
                </w:tcPr>
                <w:p w14:paraId="5F4D33B7" w14:textId="77777777" w:rsidR="00A30025" w:rsidRPr="00547478" w:rsidRDefault="00A30025" w:rsidP="008D4315">
                  <w:pPr>
                    <w:framePr w:hSpace="180" w:wrap="around" w:hAnchor="margin" w:y="529"/>
                    <w:autoSpaceDE w:val="0"/>
                    <w:autoSpaceDN w:val="0"/>
                    <w:adjustRightInd w:val="0"/>
                    <w:spacing w:before="120" w:after="120"/>
                    <w:rPr>
                      <w:rFonts w:ascii="Arial" w:hAnsi="Arial" w:cs="Arial"/>
                      <w:sz w:val="22"/>
                      <w:szCs w:val="22"/>
                    </w:rPr>
                  </w:pPr>
                  <w:r w:rsidRPr="00547478">
                    <w:rPr>
                      <w:rFonts w:ascii="Arial" w:eastAsiaTheme="minorHAnsi" w:hAnsi="Arial" w:cs="Arial"/>
                      <w:sz w:val="22"/>
                      <w:szCs w:val="22"/>
                      <w:lang w:val="en-AU" w:eastAsia="en-US"/>
                    </w:rPr>
                    <w:t xml:space="preserve">ask the appropriate questions to elicit understanding and clarify meanings, respond appropriately, and keep a focus on </w:t>
                  </w:r>
                  <w:r w:rsidRPr="00547478">
                    <w:rPr>
                      <w:rFonts w:ascii="Arial" w:hAnsi="Arial" w:cs="Arial"/>
                      <w:sz w:val="22"/>
                      <w:szCs w:val="22"/>
                    </w:rPr>
                    <w:t xml:space="preserve">the support of children and young people at risk </w:t>
                  </w:r>
                </w:p>
              </w:tc>
            </w:tr>
            <w:tr w:rsidR="00A30025" w:rsidRPr="00547478" w14:paraId="2A62BEF5" w14:textId="77777777" w:rsidTr="00565889">
              <w:tc>
                <w:tcPr>
                  <w:tcW w:w="3006" w:type="dxa"/>
                  <w:shd w:val="clear" w:color="auto" w:fill="auto"/>
                </w:tcPr>
                <w:p w14:paraId="529EF1BF" w14:textId="77777777" w:rsidR="00A30025" w:rsidRPr="00547478" w:rsidRDefault="00A30025" w:rsidP="008D4315">
                  <w:pPr>
                    <w:framePr w:hSpace="180" w:wrap="around" w:hAnchor="margin" w:y="529"/>
                    <w:autoSpaceDE w:val="0"/>
                    <w:autoSpaceDN w:val="0"/>
                    <w:adjustRightInd w:val="0"/>
                    <w:spacing w:before="120" w:after="120"/>
                    <w:rPr>
                      <w:rFonts w:ascii="Arial" w:hAnsi="Arial" w:cs="Arial"/>
                      <w:sz w:val="22"/>
                      <w:szCs w:val="22"/>
                    </w:rPr>
                  </w:pPr>
                  <w:r w:rsidRPr="00547478">
                    <w:rPr>
                      <w:rFonts w:ascii="Arial" w:hAnsi="Arial" w:cs="Arial"/>
                      <w:sz w:val="22"/>
                      <w:szCs w:val="22"/>
                    </w:rPr>
                    <w:t>Learning skills to:</w:t>
                  </w:r>
                </w:p>
              </w:tc>
              <w:tc>
                <w:tcPr>
                  <w:tcW w:w="6208" w:type="dxa"/>
                </w:tcPr>
                <w:p w14:paraId="44DE9764" w14:textId="709D7D5B" w:rsidR="00A30025" w:rsidRPr="00547478" w:rsidRDefault="00A30025" w:rsidP="008D4315">
                  <w:pPr>
                    <w:framePr w:hSpace="180" w:wrap="around" w:hAnchor="margin" w:y="529"/>
                    <w:autoSpaceDE w:val="0"/>
                    <w:autoSpaceDN w:val="0"/>
                    <w:adjustRightInd w:val="0"/>
                    <w:spacing w:before="120" w:after="120"/>
                    <w:rPr>
                      <w:rFonts w:ascii="Arial" w:hAnsi="Arial" w:cs="Arial"/>
                      <w:sz w:val="22"/>
                      <w:szCs w:val="22"/>
                    </w:rPr>
                  </w:pPr>
                  <w:r w:rsidRPr="00547478">
                    <w:rPr>
                      <w:rFonts w:ascii="Arial" w:hAnsi="Arial" w:cs="Arial"/>
                      <w:sz w:val="22"/>
                      <w:szCs w:val="22"/>
                    </w:rPr>
                    <w:t>assess the nature and scope of new concepts and identify priorities and procedures within timeframes</w:t>
                  </w:r>
                </w:p>
              </w:tc>
            </w:tr>
          </w:tbl>
          <w:p w14:paraId="29447880" w14:textId="77777777" w:rsidR="00A30025" w:rsidRPr="00547478" w:rsidRDefault="00A30025" w:rsidP="005F6610">
            <w:pPr>
              <w:pStyle w:val="Guidingtext"/>
              <w:rPr>
                <w:color w:val="auto"/>
                <w:szCs w:val="22"/>
              </w:rPr>
            </w:pPr>
          </w:p>
        </w:tc>
      </w:tr>
      <w:tr w:rsidR="00A30025" w:rsidRPr="00547478" w14:paraId="343F872F" w14:textId="77777777" w:rsidTr="004A6A24">
        <w:tblPrEx>
          <w:tblLook w:val="04A0" w:firstRow="1" w:lastRow="0" w:firstColumn="1" w:lastColumn="0" w:noHBand="0" w:noVBand="1"/>
        </w:tblPrEx>
        <w:tc>
          <w:tcPr>
            <w:tcW w:w="2126" w:type="dxa"/>
            <w:gridSpan w:val="2"/>
            <w:shd w:val="clear" w:color="auto" w:fill="auto"/>
          </w:tcPr>
          <w:p w14:paraId="748FA498" w14:textId="77777777" w:rsidR="00A30025" w:rsidRPr="00550DFE" w:rsidRDefault="00A30025" w:rsidP="005F6610">
            <w:pPr>
              <w:pStyle w:val="SectionCsubsection"/>
              <w:rPr>
                <w:rFonts w:cs="Arial"/>
                <w:b/>
                <w:szCs w:val="22"/>
              </w:rPr>
            </w:pPr>
            <w:r w:rsidRPr="00550DFE">
              <w:rPr>
                <w:rFonts w:cs="Arial"/>
                <w:b/>
                <w:szCs w:val="22"/>
              </w:rPr>
              <w:t>UNIT MAPPING INFORMATION</w:t>
            </w:r>
          </w:p>
        </w:tc>
        <w:tc>
          <w:tcPr>
            <w:tcW w:w="7088" w:type="dxa"/>
            <w:gridSpan w:val="4"/>
            <w:shd w:val="clear" w:color="auto" w:fill="auto"/>
          </w:tcPr>
          <w:tbl>
            <w:tblPr>
              <w:tblW w:w="6694" w:type="dxa"/>
              <w:tblBorders>
                <w:top w:val="single" w:sz="6" w:space="0" w:color="333333"/>
                <w:bottom w:val="single" w:sz="6" w:space="0" w:color="333333"/>
                <w:insideH w:val="single" w:sz="6" w:space="0" w:color="333333"/>
                <w:insideV w:val="single" w:sz="6" w:space="0" w:color="333333"/>
              </w:tblBorders>
              <w:tblLayout w:type="fixed"/>
              <w:tblCellMar>
                <w:left w:w="0" w:type="dxa"/>
                <w:right w:w="0" w:type="dxa"/>
              </w:tblCellMar>
              <w:tblLook w:val="04A0" w:firstRow="1" w:lastRow="0" w:firstColumn="1" w:lastColumn="0" w:noHBand="0" w:noVBand="1"/>
            </w:tblPr>
            <w:tblGrid>
              <w:gridCol w:w="2300"/>
              <w:gridCol w:w="2268"/>
              <w:gridCol w:w="2126"/>
            </w:tblGrid>
            <w:tr w:rsidR="00A30025" w:rsidRPr="00547478" w14:paraId="6D9832CD" w14:textId="77777777" w:rsidTr="005F6610">
              <w:tc>
                <w:tcPr>
                  <w:tcW w:w="2300" w:type="dxa"/>
                  <w:tcMar>
                    <w:top w:w="30" w:type="dxa"/>
                    <w:left w:w="30" w:type="dxa"/>
                    <w:bottom w:w="30" w:type="dxa"/>
                    <w:right w:w="30" w:type="dxa"/>
                  </w:tcMar>
                  <w:hideMark/>
                </w:tcPr>
                <w:p w14:paraId="07E056EC" w14:textId="77777777" w:rsidR="00A30025" w:rsidRPr="00547478" w:rsidRDefault="00A30025" w:rsidP="008D4315">
                  <w:pPr>
                    <w:framePr w:hSpace="180" w:wrap="around" w:hAnchor="margin" w:y="529"/>
                    <w:spacing w:before="120" w:after="120"/>
                    <w:rPr>
                      <w:rFonts w:ascii="Arial" w:hAnsi="Arial" w:cs="Arial"/>
                      <w:sz w:val="22"/>
                      <w:szCs w:val="22"/>
                    </w:rPr>
                  </w:pPr>
                  <w:r w:rsidRPr="00547478">
                    <w:rPr>
                      <w:rFonts w:ascii="Arial" w:hAnsi="Arial" w:cs="Arial"/>
                      <w:sz w:val="22"/>
                      <w:szCs w:val="22"/>
                    </w:rPr>
                    <w:t>Code and Title</w:t>
                  </w:r>
                </w:p>
                <w:p w14:paraId="44736072" w14:textId="77777777" w:rsidR="00A30025" w:rsidRPr="00547478" w:rsidRDefault="00A30025" w:rsidP="008D4315">
                  <w:pPr>
                    <w:framePr w:hSpace="180" w:wrap="around" w:hAnchor="margin" w:y="529"/>
                    <w:spacing w:before="120" w:after="120"/>
                    <w:rPr>
                      <w:rFonts w:ascii="Arial" w:hAnsi="Arial" w:cs="Arial"/>
                      <w:sz w:val="22"/>
                      <w:szCs w:val="22"/>
                    </w:rPr>
                  </w:pPr>
                  <w:r w:rsidRPr="00547478">
                    <w:rPr>
                      <w:rFonts w:ascii="Arial" w:hAnsi="Arial" w:cs="Arial"/>
                      <w:sz w:val="22"/>
                      <w:szCs w:val="22"/>
                    </w:rPr>
                    <w:t>Current Version</w:t>
                  </w:r>
                </w:p>
              </w:tc>
              <w:tc>
                <w:tcPr>
                  <w:tcW w:w="2268" w:type="dxa"/>
                  <w:tcMar>
                    <w:top w:w="30" w:type="dxa"/>
                    <w:left w:w="30" w:type="dxa"/>
                    <w:bottom w:w="30" w:type="dxa"/>
                    <w:right w:w="30" w:type="dxa"/>
                  </w:tcMar>
                  <w:hideMark/>
                </w:tcPr>
                <w:p w14:paraId="1947BE8C" w14:textId="77777777" w:rsidR="00A30025" w:rsidRPr="00547478" w:rsidRDefault="00A30025" w:rsidP="008D4315">
                  <w:pPr>
                    <w:framePr w:hSpace="180" w:wrap="around" w:hAnchor="margin" w:y="529"/>
                    <w:spacing w:before="120" w:after="120"/>
                    <w:rPr>
                      <w:rFonts w:ascii="Arial" w:hAnsi="Arial" w:cs="Arial"/>
                      <w:sz w:val="22"/>
                      <w:szCs w:val="22"/>
                    </w:rPr>
                  </w:pPr>
                  <w:r w:rsidRPr="00547478">
                    <w:rPr>
                      <w:rFonts w:ascii="Arial" w:hAnsi="Arial" w:cs="Arial"/>
                      <w:sz w:val="22"/>
                      <w:szCs w:val="22"/>
                    </w:rPr>
                    <w:t>Code and Title</w:t>
                  </w:r>
                </w:p>
                <w:p w14:paraId="7065BF1F" w14:textId="77777777" w:rsidR="00A30025" w:rsidRPr="00547478" w:rsidRDefault="00A30025" w:rsidP="008D4315">
                  <w:pPr>
                    <w:framePr w:hSpace="180" w:wrap="around" w:hAnchor="margin" w:y="529"/>
                    <w:spacing w:before="120" w:after="120"/>
                    <w:rPr>
                      <w:rFonts w:ascii="Arial" w:hAnsi="Arial" w:cs="Arial"/>
                      <w:sz w:val="22"/>
                      <w:szCs w:val="22"/>
                    </w:rPr>
                  </w:pPr>
                  <w:r w:rsidRPr="00547478">
                    <w:rPr>
                      <w:rFonts w:ascii="Arial" w:hAnsi="Arial" w:cs="Arial"/>
                      <w:sz w:val="22"/>
                      <w:szCs w:val="22"/>
                    </w:rPr>
                    <w:t>Previous Version</w:t>
                  </w:r>
                </w:p>
              </w:tc>
              <w:tc>
                <w:tcPr>
                  <w:tcW w:w="2126" w:type="dxa"/>
                  <w:tcMar>
                    <w:top w:w="30" w:type="dxa"/>
                    <w:left w:w="30" w:type="dxa"/>
                    <w:bottom w:w="30" w:type="dxa"/>
                    <w:right w:w="30" w:type="dxa"/>
                  </w:tcMar>
                  <w:hideMark/>
                </w:tcPr>
                <w:p w14:paraId="0A62064B" w14:textId="77777777" w:rsidR="00A30025" w:rsidRPr="00547478" w:rsidRDefault="00A30025" w:rsidP="008D4315">
                  <w:pPr>
                    <w:framePr w:hSpace="180" w:wrap="around" w:hAnchor="margin" w:y="529"/>
                    <w:spacing w:before="120" w:after="120"/>
                    <w:rPr>
                      <w:rFonts w:ascii="Arial" w:hAnsi="Arial" w:cs="Arial"/>
                      <w:sz w:val="22"/>
                      <w:szCs w:val="22"/>
                    </w:rPr>
                  </w:pPr>
                  <w:r w:rsidRPr="00547478">
                    <w:rPr>
                      <w:rFonts w:ascii="Arial" w:hAnsi="Arial" w:cs="Arial"/>
                      <w:sz w:val="22"/>
                      <w:szCs w:val="22"/>
                    </w:rPr>
                    <w:t>Comments</w:t>
                  </w:r>
                </w:p>
              </w:tc>
            </w:tr>
            <w:tr w:rsidR="00A30025" w:rsidRPr="00547478" w14:paraId="002D2CE2" w14:textId="77777777" w:rsidTr="005F6610">
              <w:tc>
                <w:tcPr>
                  <w:tcW w:w="2300" w:type="dxa"/>
                  <w:tcMar>
                    <w:top w:w="30" w:type="dxa"/>
                    <w:left w:w="30" w:type="dxa"/>
                    <w:bottom w:w="30" w:type="dxa"/>
                    <w:right w:w="30" w:type="dxa"/>
                  </w:tcMar>
                  <w:hideMark/>
                </w:tcPr>
                <w:p w14:paraId="2BB11BFA" w14:textId="33F92FD6" w:rsidR="00A30025" w:rsidRPr="00547478" w:rsidRDefault="00FC335A" w:rsidP="008D4315">
                  <w:pPr>
                    <w:pStyle w:val="Standard"/>
                    <w:framePr w:hSpace="180" w:wrap="around" w:hAnchor="margin" w:y="529"/>
                  </w:pPr>
                  <w:r w:rsidRPr="00FC335A">
                    <w:rPr>
                      <w:rFonts w:cs="Arial"/>
                      <w:b w:val="0"/>
                      <w:bCs/>
                      <w:color w:val="auto"/>
                      <w:szCs w:val="22"/>
                    </w:rPr>
                    <w:t>VU23177</w:t>
                  </w:r>
                  <w:r w:rsidR="00A30025" w:rsidRPr="00547478">
                    <w:rPr>
                      <w:rFonts w:cs="Arial"/>
                      <w:b w:val="0"/>
                      <w:bCs/>
                      <w:color w:val="auto"/>
                      <w:szCs w:val="22"/>
                    </w:rPr>
                    <w:t xml:space="preserve"> Identify and support children and young people at risk </w:t>
                  </w:r>
                </w:p>
              </w:tc>
              <w:tc>
                <w:tcPr>
                  <w:tcW w:w="2268" w:type="dxa"/>
                  <w:tcMar>
                    <w:top w:w="30" w:type="dxa"/>
                    <w:left w:w="30" w:type="dxa"/>
                    <w:bottom w:w="30" w:type="dxa"/>
                    <w:right w:w="30" w:type="dxa"/>
                  </w:tcMar>
                  <w:hideMark/>
                </w:tcPr>
                <w:p w14:paraId="26703469" w14:textId="5D30DB80" w:rsidR="00A30025" w:rsidRPr="00547478" w:rsidRDefault="00A30025" w:rsidP="008D4315">
                  <w:pPr>
                    <w:pStyle w:val="Standard"/>
                    <w:framePr w:hSpace="180" w:wrap="around" w:hAnchor="margin" w:y="529"/>
                  </w:pPr>
                  <w:r w:rsidRPr="00547478">
                    <w:rPr>
                      <w:rFonts w:cs="Arial"/>
                      <w:b w:val="0"/>
                      <w:bCs/>
                      <w:color w:val="auto"/>
                      <w:szCs w:val="22"/>
                    </w:rPr>
                    <w:t xml:space="preserve">VU21919 Identify and support children and young people at risk </w:t>
                  </w:r>
                </w:p>
              </w:tc>
              <w:tc>
                <w:tcPr>
                  <w:tcW w:w="2126" w:type="dxa"/>
                  <w:tcMar>
                    <w:top w:w="30" w:type="dxa"/>
                    <w:left w:w="30" w:type="dxa"/>
                    <w:bottom w:w="30" w:type="dxa"/>
                    <w:right w:w="30" w:type="dxa"/>
                  </w:tcMar>
                  <w:hideMark/>
                </w:tcPr>
                <w:p w14:paraId="399765E7" w14:textId="77777777" w:rsidR="00A30025" w:rsidRPr="00547478" w:rsidRDefault="00A30025" w:rsidP="008D4315">
                  <w:pPr>
                    <w:framePr w:hSpace="180" w:wrap="around" w:hAnchor="margin" w:y="529"/>
                    <w:spacing w:before="120" w:after="120"/>
                    <w:rPr>
                      <w:rFonts w:ascii="Arial" w:hAnsi="Arial" w:cs="Arial"/>
                      <w:sz w:val="22"/>
                      <w:szCs w:val="22"/>
                    </w:rPr>
                  </w:pPr>
                  <w:r w:rsidRPr="00547478">
                    <w:rPr>
                      <w:rFonts w:ascii="Arial" w:hAnsi="Arial" w:cs="Arial"/>
                      <w:sz w:val="22"/>
                      <w:szCs w:val="22"/>
                    </w:rPr>
                    <w:t>Equivalent</w:t>
                  </w:r>
                </w:p>
              </w:tc>
            </w:tr>
          </w:tbl>
          <w:p w14:paraId="601F8509" w14:textId="77777777" w:rsidR="00A30025" w:rsidRPr="00547478" w:rsidRDefault="00A30025" w:rsidP="005F6610">
            <w:pPr>
              <w:pStyle w:val="Bodycopy"/>
              <w:rPr>
                <w:rFonts w:cs="Arial"/>
                <w:i/>
                <w:color w:val="auto"/>
                <w:szCs w:val="22"/>
              </w:rPr>
            </w:pPr>
          </w:p>
        </w:tc>
      </w:tr>
    </w:tbl>
    <w:p w14:paraId="13928D04" w14:textId="77777777" w:rsidR="0025591F" w:rsidRDefault="00FA2A3F">
      <w:pPr>
        <w:rPr>
          <w:rFonts w:ascii="Arial" w:hAnsi="Arial" w:cs="Arial"/>
          <w:b/>
          <w:sz w:val="22"/>
          <w:szCs w:val="22"/>
        </w:rPr>
        <w:sectPr w:rsidR="0025591F">
          <w:headerReference w:type="even" r:id="rId119"/>
          <w:headerReference w:type="default" r:id="rId120"/>
          <w:footerReference w:type="even" r:id="rId121"/>
          <w:footerReference w:type="default" r:id="rId122"/>
          <w:headerReference w:type="first" r:id="rId123"/>
          <w:footerReference w:type="first" r:id="rId124"/>
          <w:pgSz w:w="11906" w:h="16838"/>
          <w:pgMar w:top="1440" w:right="1440" w:bottom="1440" w:left="1440" w:header="708" w:footer="708" w:gutter="0"/>
          <w:cols w:space="708"/>
          <w:docGrid w:linePitch="360"/>
        </w:sectPr>
      </w:pPr>
      <w:r>
        <w:rPr>
          <w:rFonts w:ascii="Arial" w:hAnsi="Arial" w:cs="Arial"/>
          <w:b/>
          <w:sz w:val="22"/>
          <w:szCs w:val="22"/>
        </w:rPr>
        <w:br w:type="page"/>
      </w:r>
    </w:p>
    <w:p w14:paraId="7B15EB27" w14:textId="096F72C4" w:rsidR="00FA2A3F" w:rsidRDefault="00FA2A3F">
      <w:pPr>
        <w:rPr>
          <w:rFonts w:ascii="Arial" w:hAnsi="Arial" w:cs="Arial"/>
          <w:b/>
          <w:sz w:val="22"/>
          <w:szCs w:val="22"/>
        </w:rPr>
      </w:pPr>
    </w:p>
    <w:p w14:paraId="10D5129F" w14:textId="52AEA96F" w:rsidR="00A30025" w:rsidRPr="00547478" w:rsidRDefault="00A30025" w:rsidP="00FA2A3F">
      <w:pPr>
        <w:spacing w:after="160"/>
        <w:ind w:left="142"/>
        <w:rPr>
          <w:rFonts w:ascii="Arial" w:hAnsi="Arial" w:cs="Arial"/>
          <w:b/>
          <w:sz w:val="22"/>
          <w:szCs w:val="22"/>
        </w:rPr>
      </w:pPr>
      <w:r w:rsidRPr="00547478">
        <w:rPr>
          <w:rFonts w:ascii="Arial" w:hAnsi="Arial" w:cs="Arial"/>
          <w:b/>
          <w:sz w:val="22"/>
          <w:szCs w:val="22"/>
        </w:rPr>
        <w:t xml:space="preserve">Assessment Requirements </w:t>
      </w:r>
    </w:p>
    <w:tbl>
      <w:tblPr>
        <w:tblW w:w="921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2"/>
        <w:gridCol w:w="7132"/>
      </w:tblGrid>
      <w:tr w:rsidR="00A30025" w:rsidRPr="00565889" w14:paraId="65D2F8FA" w14:textId="77777777" w:rsidTr="00565889">
        <w:tc>
          <w:tcPr>
            <w:tcW w:w="2082" w:type="dxa"/>
            <w:shd w:val="clear" w:color="auto" w:fill="auto"/>
          </w:tcPr>
          <w:p w14:paraId="56EEA359" w14:textId="7239371E" w:rsidR="00A30025" w:rsidRPr="00565889" w:rsidRDefault="00A30025" w:rsidP="00565889">
            <w:pPr>
              <w:pStyle w:val="SectionCsubsection"/>
              <w:spacing w:beforeLines="120" w:before="288" w:afterLines="120" w:after="288"/>
              <w:rPr>
                <w:rFonts w:cs="Arial"/>
                <w:b/>
                <w:szCs w:val="22"/>
              </w:rPr>
            </w:pPr>
            <w:r w:rsidRPr="00547478">
              <w:rPr>
                <w:rFonts w:cs="Arial"/>
                <w:b/>
                <w:szCs w:val="22"/>
              </w:rPr>
              <w:t>TITLE</w:t>
            </w:r>
          </w:p>
        </w:tc>
        <w:tc>
          <w:tcPr>
            <w:tcW w:w="7132" w:type="dxa"/>
            <w:shd w:val="clear" w:color="auto" w:fill="auto"/>
          </w:tcPr>
          <w:p w14:paraId="1BFD7735" w14:textId="67CBF49F" w:rsidR="00A30025" w:rsidRPr="00565889" w:rsidRDefault="00A30025" w:rsidP="00565889">
            <w:pPr>
              <w:pStyle w:val="SectionCsubsection"/>
              <w:spacing w:beforeLines="120" w:before="288" w:afterLines="120" w:after="288"/>
              <w:rPr>
                <w:rFonts w:cs="Arial"/>
                <w:b/>
                <w:szCs w:val="22"/>
              </w:rPr>
            </w:pPr>
            <w:r w:rsidRPr="00565889">
              <w:rPr>
                <w:rFonts w:cs="Arial"/>
                <w:b/>
                <w:szCs w:val="22"/>
              </w:rPr>
              <w:t xml:space="preserve">Assessment Requirements for </w:t>
            </w:r>
            <w:r w:rsidR="00FC335A" w:rsidRPr="00FC335A">
              <w:rPr>
                <w:rFonts w:cs="Arial"/>
                <w:b/>
                <w:szCs w:val="22"/>
              </w:rPr>
              <w:t>VU23177</w:t>
            </w:r>
            <w:r w:rsidRPr="00565889">
              <w:rPr>
                <w:rFonts w:cs="Arial"/>
                <w:b/>
                <w:szCs w:val="22"/>
              </w:rPr>
              <w:t xml:space="preserve"> Identify and support children and young people at risk</w:t>
            </w:r>
          </w:p>
        </w:tc>
      </w:tr>
      <w:tr w:rsidR="00A30025" w:rsidRPr="00547478" w14:paraId="63BCC2E5" w14:textId="77777777" w:rsidTr="00565889">
        <w:tc>
          <w:tcPr>
            <w:tcW w:w="2082" w:type="dxa"/>
            <w:shd w:val="clear" w:color="auto" w:fill="auto"/>
          </w:tcPr>
          <w:p w14:paraId="69A68F05" w14:textId="77777777" w:rsidR="00A30025" w:rsidRPr="00547478" w:rsidRDefault="00A30025" w:rsidP="005F6610">
            <w:pPr>
              <w:spacing w:before="120"/>
              <w:rPr>
                <w:rFonts w:ascii="Arial" w:hAnsi="Arial" w:cs="Arial"/>
                <w:b/>
                <w:sz w:val="22"/>
                <w:szCs w:val="22"/>
              </w:rPr>
            </w:pPr>
            <w:r w:rsidRPr="00547478">
              <w:rPr>
                <w:rFonts w:ascii="Arial" w:hAnsi="Arial" w:cs="Arial"/>
                <w:b/>
                <w:sz w:val="22"/>
                <w:szCs w:val="22"/>
              </w:rPr>
              <w:t>PERFORMANCE EVIDENCE</w:t>
            </w:r>
          </w:p>
          <w:p w14:paraId="35C9AADA" w14:textId="77777777" w:rsidR="00A30025" w:rsidRPr="00547478" w:rsidRDefault="00A30025" w:rsidP="005F6610">
            <w:pPr>
              <w:spacing w:after="120"/>
              <w:rPr>
                <w:rFonts w:ascii="Arial" w:hAnsi="Arial" w:cs="Arial"/>
                <w:b/>
                <w:sz w:val="22"/>
                <w:szCs w:val="22"/>
              </w:rPr>
            </w:pPr>
          </w:p>
        </w:tc>
        <w:tc>
          <w:tcPr>
            <w:tcW w:w="7132" w:type="dxa"/>
            <w:shd w:val="clear" w:color="auto" w:fill="auto"/>
          </w:tcPr>
          <w:p w14:paraId="68D24E9F" w14:textId="77777777" w:rsidR="007353FC" w:rsidRDefault="007353FC" w:rsidP="007353FC">
            <w:pPr>
              <w:pStyle w:val="SIText"/>
              <w:spacing w:before="120" w:after="120"/>
              <w:rPr>
                <w:rStyle w:val="SITemporaryText-red"/>
                <w:rFonts w:cs="Arial"/>
                <w:color w:val="auto"/>
              </w:rPr>
            </w:pPr>
            <w:r w:rsidRPr="0014064C">
              <w:rPr>
                <w:rStyle w:val="SITemporaryText-red"/>
                <w:rFonts w:cs="Arial"/>
                <w:color w:val="auto"/>
              </w:rPr>
              <w:t>The candidate must demonstrate the ability to complete the tasks outlined in the elements, performance criteria and foundation skills of this unit.</w:t>
            </w:r>
            <w:r w:rsidRPr="00177815">
              <w:rPr>
                <w:rStyle w:val="SITemporaryText-red"/>
                <w:rFonts w:cs="Arial"/>
                <w:color w:val="auto"/>
              </w:rPr>
              <w:t xml:space="preserve"> </w:t>
            </w:r>
          </w:p>
          <w:p w14:paraId="671F246B" w14:textId="77777777" w:rsidR="007353FC" w:rsidRPr="00547478" w:rsidRDefault="007353FC" w:rsidP="007353FC">
            <w:pPr>
              <w:pStyle w:val="SIText"/>
              <w:spacing w:before="120" w:after="120"/>
              <w:rPr>
                <w:rStyle w:val="SITemporaryText-red"/>
                <w:rFonts w:cs="Arial"/>
                <w:color w:val="auto"/>
              </w:rPr>
            </w:pPr>
            <w:r w:rsidRPr="00547478">
              <w:rPr>
                <w:rStyle w:val="SITemporaryText-red"/>
                <w:rFonts w:cs="Arial"/>
                <w:color w:val="auto"/>
              </w:rPr>
              <w:t xml:space="preserve">In doing so the </w:t>
            </w:r>
            <w:r>
              <w:rPr>
                <w:rStyle w:val="SITemporaryText-red"/>
                <w:rFonts w:cs="Arial"/>
                <w:color w:val="auto"/>
              </w:rPr>
              <w:t>c</w:t>
            </w:r>
            <w:r w:rsidRPr="00177815">
              <w:rPr>
                <w:rStyle w:val="SITemporaryText-red"/>
                <w:rFonts w:cs="Arial"/>
                <w:color w:val="auto"/>
              </w:rPr>
              <w:t>andidate</w:t>
            </w:r>
            <w:r w:rsidRPr="00547478">
              <w:rPr>
                <w:rStyle w:val="SITemporaryText-red"/>
                <w:rFonts w:cs="Arial"/>
                <w:color w:val="auto"/>
              </w:rPr>
              <w:t xml:space="preserve"> must:</w:t>
            </w:r>
          </w:p>
          <w:p w14:paraId="39AAC58F" w14:textId="77777777" w:rsidR="00A30025" w:rsidRPr="00547478" w:rsidRDefault="00A30025" w:rsidP="00565C71">
            <w:pPr>
              <w:pStyle w:val="ListBullet2"/>
              <w:numPr>
                <w:ilvl w:val="0"/>
                <w:numId w:val="25"/>
              </w:numPr>
              <w:tabs>
                <w:tab w:val="left" w:pos="988"/>
              </w:tabs>
              <w:ind w:left="464" w:hanging="425"/>
              <w:contextualSpacing w:val="0"/>
              <w:rPr>
                <w:rFonts w:cs="Arial"/>
                <w:szCs w:val="22"/>
              </w:rPr>
            </w:pPr>
            <w:r w:rsidRPr="00547478">
              <w:rPr>
                <w:rFonts w:cs="Arial"/>
                <w:szCs w:val="22"/>
              </w:rPr>
              <w:t xml:space="preserve">Identify and communicate risk issues of children and young people by applying key practice standards, relevant legislation and ethical requirements on two occasions </w:t>
            </w:r>
          </w:p>
          <w:p w14:paraId="6769DFD4" w14:textId="6CD2665C" w:rsidR="00A30025" w:rsidRPr="00547478" w:rsidRDefault="004577C4" w:rsidP="00565C71">
            <w:pPr>
              <w:pStyle w:val="ListBullet2"/>
              <w:numPr>
                <w:ilvl w:val="0"/>
                <w:numId w:val="25"/>
              </w:numPr>
              <w:tabs>
                <w:tab w:val="left" w:pos="988"/>
              </w:tabs>
              <w:ind w:left="464" w:hanging="425"/>
              <w:contextualSpacing w:val="0"/>
              <w:rPr>
                <w:rFonts w:cs="Arial"/>
                <w:b/>
                <w:bCs/>
                <w:szCs w:val="22"/>
              </w:rPr>
            </w:pPr>
            <w:r>
              <w:rPr>
                <w:rFonts w:cs="Arial"/>
                <w:szCs w:val="22"/>
              </w:rPr>
              <w:t xml:space="preserve">Write </w:t>
            </w:r>
            <w:r w:rsidR="00A30025" w:rsidRPr="00547478">
              <w:rPr>
                <w:rFonts w:cs="Arial"/>
                <w:szCs w:val="22"/>
              </w:rPr>
              <w:t xml:space="preserve">a report on responses taken to risk issues associated with children and young people. </w:t>
            </w:r>
          </w:p>
        </w:tc>
      </w:tr>
      <w:tr w:rsidR="00A30025" w:rsidRPr="00547478" w14:paraId="2FF60F8A" w14:textId="77777777" w:rsidTr="00565889">
        <w:tc>
          <w:tcPr>
            <w:tcW w:w="2082" w:type="dxa"/>
            <w:shd w:val="clear" w:color="auto" w:fill="auto"/>
          </w:tcPr>
          <w:p w14:paraId="5B8DC732" w14:textId="77777777" w:rsidR="00A30025" w:rsidRPr="00547478" w:rsidRDefault="00A30025" w:rsidP="005F6610">
            <w:pPr>
              <w:spacing w:before="120"/>
              <w:rPr>
                <w:rFonts w:ascii="Arial" w:hAnsi="Arial" w:cs="Arial"/>
                <w:b/>
                <w:sz w:val="22"/>
                <w:szCs w:val="22"/>
              </w:rPr>
            </w:pPr>
            <w:r w:rsidRPr="00547478">
              <w:rPr>
                <w:rFonts w:ascii="Arial" w:hAnsi="Arial" w:cs="Arial"/>
                <w:b/>
                <w:sz w:val="22"/>
                <w:szCs w:val="22"/>
              </w:rPr>
              <w:t>KNOWLEDGE EVIDENCE</w:t>
            </w:r>
          </w:p>
          <w:p w14:paraId="691FBA9A" w14:textId="77777777" w:rsidR="00A30025" w:rsidRPr="00547478" w:rsidRDefault="00A30025" w:rsidP="005F6610">
            <w:pPr>
              <w:spacing w:after="120"/>
              <w:rPr>
                <w:rFonts w:ascii="Arial" w:hAnsi="Arial" w:cs="Arial"/>
                <w:b/>
                <w:sz w:val="22"/>
                <w:szCs w:val="22"/>
              </w:rPr>
            </w:pPr>
          </w:p>
        </w:tc>
        <w:tc>
          <w:tcPr>
            <w:tcW w:w="7132" w:type="dxa"/>
            <w:shd w:val="clear" w:color="auto" w:fill="auto"/>
          </w:tcPr>
          <w:p w14:paraId="0146A64D" w14:textId="5A7602AC" w:rsidR="00A30025" w:rsidRPr="00547478" w:rsidRDefault="009839CA" w:rsidP="00761D96">
            <w:pPr>
              <w:autoSpaceDE w:val="0"/>
              <w:autoSpaceDN w:val="0"/>
              <w:adjustRightInd w:val="0"/>
              <w:spacing w:before="120" w:after="120"/>
              <w:rPr>
                <w:rFonts w:ascii="Arial" w:hAnsi="Arial" w:cs="Arial"/>
                <w:sz w:val="22"/>
                <w:szCs w:val="22"/>
              </w:rPr>
            </w:pPr>
            <w:r w:rsidRPr="00547478">
              <w:rPr>
                <w:rFonts w:ascii="Arial" w:hAnsi="Arial" w:cs="Arial"/>
                <w:sz w:val="22"/>
                <w:szCs w:val="22"/>
              </w:rPr>
              <w:t xml:space="preserve">The </w:t>
            </w:r>
            <w:r>
              <w:rPr>
                <w:rFonts w:ascii="Arial" w:hAnsi="Arial" w:cs="Arial"/>
                <w:sz w:val="22"/>
                <w:szCs w:val="22"/>
              </w:rPr>
              <w:t>candidate</w:t>
            </w:r>
            <w:r w:rsidRPr="00547478">
              <w:rPr>
                <w:rFonts w:ascii="Arial" w:hAnsi="Arial" w:cs="Arial"/>
                <w:sz w:val="22"/>
                <w:szCs w:val="22"/>
              </w:rPr>
              <w:t xml:space="preserve"> </w:t>
            </w:r>
            <w:r w:rsidR="00A30025" w:rsidRPr="00547478">
              <w:rPr>
                <w:rFonts w:ascii="Arial" w:hAnsi="Arial" w:cs="Arial"/>
                <w:sz w:val="22"/>
                <w:szCs w:val="22"/>
              </w:rPr>
              <w:t>must be able to demonstrate essential knowledge required to effectively do the task outlined in elements and performance criteria of this unit, manage the task and manage contingencies in the context of the work role. This includes knowledge of:</w:t>
            </w:r>
          </w:p>
          <w:p w14:paraId="0E669139" w14:textId="77777777" w:rsidR="00A30025" w:rsidRPr="00547478" w:rsidRDefault="00A30025" w:rsidP="00565C71">
            <w:pPr>
              <w:pStyle w:val="ListBullet2"/>
              <w:numPr>
                <w:ilvl w:val="0"/>
                <w:numId w:val="25"/>
              </w:numPr>
              <w:tabs>
                <w:tab w:val="left" w:pos="988"/>
              </w:tabs>
              <w:ind w:left="464" w:hanging="425"/>
              <w:contextualSpacing w:val="0"/>
              <w:rPr>
                <w:rFonts w:cs="Arial"/>
                <w:szCs w:val="22"/>
              </w:rPr>
            </w:pPr>
            <w:r w:rsidRPr="00547478">
              <w:rPr>
                <w:rFonts w:cs="Arial"/>
                <w:szCs w:val="22"/>
              </w:rPr>
              <w:t>common risks to child safety and common risks and dynamics particular to young people including, violence, self-harm, abuse types, alcohol and other drug use/misuse, health issues</w:t>
            </w:r>
          </w:p>
          <w:p w14:paraId="0FDDE27F" w14:textId="77777777" w:rsidR="00A30025" w:rsidRPr="00547478" w:rsidRDefault="00A30025" w:rsidP="00565C71">
            <w:pPr>
              <w:pStyle w:val="ListBullet2"/>
              <w:numPr>
                <w:ilvl w:val="0"/>
                <w:numId w:val="25"/>
              </w:numPr>
              <w:tabs>
                <w:tab w:val="left" w:pos="988"/>
              </w:tabs>
              <w:ind w:left="464" w:hanging="425"/>
              <w:contextualSpacing w:val="0"/>
              <w:rPr>
                <w:rFonts w:cs="Arial"/>
                <w:szCs w:val="22"/>
              </w:rPr>
            </w:pPr>
            <w:r w:rsidRPr="00547478">
              <w:rPr>
                <w:rFonts w:cs="Arial"/>
                <w:szCs w:val="22"/>
              </w:rPr>
              <w:t>the different types of abuse including psychological, physical, sexual, neglect, family violence</w:t>
            </w:r>
          </w:p>
          <w:p w14:paraId="4E46D640" w14:textId="77777777" w:rsidR="00A30025" w:rsidRPr="00547478" w:rsidRDefault="00A30025" w:rsidP="00565C71">
            <w:pPr>
              <w:pStyle w:val="ListBullet2"/>
              <w:numPr>
                <w:ilvl w:val="0"/>
                <w:numId w:val="25"/>
              </w:numPr>
              <w:tabs>
                <w:tab w:val="left" w:pos="988"/>
              </w:tabs>
              <w:ind w:left="464" w:hanging="425"/>
              <w:contextualSpacing w:val="0"/>
              <w:rPr>
                <w:rFonts w:cs="Arial"/>
                <w:szCs w:val="22"/>
              </w:rPr>
            </w:pPr>
            <w:r w:rsidRPr="00547478">
              <w:rPr>
                <w:rFonts w:cs="Arial"/>
                <w:szCs w:val="22"/>
              </w:rPr>
              <w:t>relevant Federal and State legislative and policy requirements relating to:</w:t>
            </w:r>
          </w:p>
          <w:p w14:paraId="0E96289C" w14:textId="77777777" w:rsidR="00A30025" w:rsidRPr="00547478" w:rsidRDefault="00A30025" w:rsidP="00565C71">
            <w:pPr>
              <w:pStyle w:val="ListBullet"/>
              <w:numPr>
                <w:ilvl w:val="0"/>
                <w:numId w:val="38"/>
              </w:numPr>
              <w:rPr>
                <w:rFonts w:cs="Arial"/>
                <w:szCs w:val="22"/>
              </w:rPr>
            </w:pPr>
            <w:r w:rsidRPr="00547478">
              <w:rPr>
                <w:rFonts w:cs="Arial"/>
                <w:szCs w:val="22"/>
              </w:rPr>
              <w:t xml:space="preserve">working with children and young people </w:t>
            </w:r>
          </w:p>
          <w:p w14:paraId="31A0B241" w14:textId="77777777" w:rsidR="00A30025" w:rsidRPr="00547478" w:rsidRDefault="00A30025" w:rsidP="00565C71">
            <w:pPr>
              <w:pStyle w:val="ListBullet"/>
              <w:numPr>
                <w:ilvl w:val="0"/>
                <w:numId w:val="38"/>
              </w:numPr>
              <w:rPr>
                <w:rFonts w:cs="Arial"/>
                <w:szCs w:val="22"/>
              </w:rPr>
            </w:pPr>
            <w:r w:rsidRPr="00547478">
              <w:rPr>
                <w:rFonts w:cs="Arial"/>
                <w:szCs w:val="22"/>
              </w:rPr>
              <w:t>notifying and reporting suspected abuse</w:t>
            </w:r>
          </w:p>
          <w:p w14:paraId="7CE32952" w14:textId="77777777" w:rsidR="00A30025" w:rsidRPr="00547478" w:rsidRDefault="00A30025" w:rsidP="00761D96">
            <w:pPr>
              <w:pStyle w:val="Listbullet1"/>
              <w:rPr>
                <w:rFonts w:ascii="Arial" w:hAnsi="Arial" w:cs="Arial"/>
                <w:sz w:val="22"/>
                <w:szCs w:val="22"/>
              </w:rPr>
            </w:pPr>
            <w:r w:rsidRPr="00547478">
              <w:rPr>
                <w:rFonts w:ascii="Arial" w:hAnsi="Arial" w:cs="Arial"/>
                <w:sz w:val="22"/>
                <w:szCs w:val="22"/>
              </w:rPr>
              <w:t>the child protection system including:</w:t>
            </w:r>
          </w:p>
          <w:p w14:paraId="31B53A75" w14:textId="77777777" w:rsidR="00A30025" w:rsidRPr="00547478" w:rsidRDefault="00A30025" w:rsidP="00565C71">
            <w:pPr>
              <w:pStyle w:val="ListBullet"/>
              <w:numPr>
                <w:ilvl w:val="0"/>
                <w:numId w:val="39"/>
              </w:numPr>
              <w:rPr>
                <w:rFonts w:cs="Arial"/>
                <w:szCs w:val="22"/>
              </w:rPr>
            </w:pPr>
            <w:r w:rsidRPr="00547478">
              <w:rPr>
                <w:rFonts w:cs="Arial"/>
                <w:szCs w:val="22"/>
              </w:rPr>
              <w:t>relevant child protection agencies and services</w:t>
            </w:r>
          </w:p>
          <w:p w14:paraId="10906429" w14:textId="77777777" w:rsidR="00A30025" w:rsidRPr="00547478" w:rsidRDefault="00A30025" w:rsidP="00565C71">
            <w:pPr>
              <w:pStyle w:val="ListBullet"/>
              <w:numPr>
                <w:ilvl w:val="0"/>
                <w:numId w:val="39"/>
              </w:numPr>
              <w:rPr>
                <w:rFonts w:cs="Arial"/>
                <w:szCs w:val="22"/>
              </w:rPr>
            </w:pPr>
            <w:r w:rsidRPr="00547478">
              <w:rPr>
                <w:rFonts w:cs="Arial"/>
                <w:szCs w:val="22"/>
              </w:rPr>
              <w:t>reporting protocols</w:t>
            </w:r>
          </w:p>
          <w:p w14:paraId="0E5F4194" w14:textId="77777777" w:rsidR="00A30025" w:rsidRPr="00547478" w:rsidRDefault="00A30025" w:rsidP="00565C71">
            <w:pPr>
              <w:pStyle w:val="ListBullet"/>
              <w:numPr>
                <w:ilvl w:val="0"/>
                <w:numId w:val="39"/>
              </w:numPr>
              <w:rPr>
                <w:rFonts w:cs="Arial"/>
                <w:szCs w:val="22"/>
              </w:rPr>
            </w:pPr>
            <w:r w:rsidRPr="00547478">
              <w:rPr>
                <w:rFonts w:cs="Arial"/>
                <w:szCs w:val="22"/>
              </w:rPr>
              <w:t>responses to reporting</w:t>
            </w:r>
          </w:p>
          <w:p w14:paraId="77638595" w14:textId="77777777" w:rsidR="00A30025" w:rsidRPr="00547478" w:rsidRDefault="00A30025" w:rsidP="00565C71">
            <w:pPr>
              <w:pStyle w:val="ListBullet"/>
              <w:numPr>
                <w:ilvl w:val="0"/>
                <w:numId w:val="39"/>
              </w:numPr>
              <w:rPr>
                <w:rFonts w:cs="Arial"/>
                <w:szCs w:val="22"/>
              </w:rPr>
            </w:pPr>
            <w:r w:rsidRPr="00547478">
              <w:rPr>
                <w:rFonts w:cs="Arial"/>
                <w:szCs w:val="22"/>
              </w:rPr>
              <w:t>organisational guidelines and policies for responding to risks of harm to children and young people</w:t>
            </w:r>
          </w:p>
          <w:p w14:paraId="40089586" w14:textId="77777777" w:rsidR="00A30025" w:rsidRPr="00547478" w:rsidRDefault="00A30025" w:rsidP="00565C71">
            <w:pPr>
              <w:pStyle w:val="ListBullet"/>
              <w:numPr>
                <w:ilvl w:val="0"/>
                <w:numId w:val="39"/>
              </w:numPr>
              <w:rPr>
                <w:rFonts w:cs="Arial"/>
                <w:szCs w:val="22"/>
              </w:rPr>
            </w:pPr>
            <w:r w:rsidRPr="00547478">
              <w:rPr>
                <w:rFonts w:cs="Arial"/>
                <w:szCs w:val="22"/>
              </w:rPr>
              <w:t>recording procedures appropriate to job role</w:t>
            </w:r>
          </w:p>
          <w:p w14:paraId="245CFAD7" w14:textId="77777777" w:rsidR="00A30025" w:rsidRPr="00547478" w:rsidRDefault="00A30025" w:rsidP="00565C71">
            <w:pPr>
              <w:pStyle w:val="ListBullet"/>
              <w:numPr>
                <w:ilvl w:val="0"/>
                <w:numId w:val="39"/>
              </w:numPr>
              <w:rPr>
                <w:rFonts w:cs="Arial"/>
                <w:szCs w:val="22"/>
              </w:rPr>
            </w:pPr>
            <w:r w:rsidRPr="00547478">
              <w:rPr>
                <w:rFonts w:cs="Arial"/>
                <w:szCs w:val="22"/>
              </w:rPr>
              <w:t xml:space="preserve">interagency policies </w:t>
            </w:r>
          </w:p>
          <w:p w14:paraId="1E0FD6AF" w14:textId="77777777" w:rsidR="00A30025" w:rsidRPr="00547478" w:rsidRDefault="00A30025" w:rsidP="00565C71">
            <w:pPr>
              <w:pStyle w:val="ListBullet2"/>
              <w:numPr>
                <w:ilvl w:val="0"/>
                <w:numId w:val="25"/>
              </w:numPr>
              <w:tabs>
                <w:tab w:val="left" w:pos="988"/>
              </w:tabs>
              <w:ind w:left="464" w:hanging="425"/>
              <w:contextualSpacing w:val="0"/>
              <w:rPr>
                <w:rFonts w:cs="Arial"/>
                <w:szCs w:val="22"/>
              </w:rPr>
            </w:pPr>
            <w:r w:rsidRPr="00547478">
              <w:rPr>
                <w:rFonts w:cs="Arial"/>
                <w:szCs w:val="22"/>
              </w:rPr>
              <w:t>ethical obligations and the conventions on:</w:t>
            </w:r>
          </w:p>
          <w:p w14:paraId="60ABC37A" w14:textId="77777777" w:rsidR="00A30025" w:rsidRPr="00547478" w:rsidRDefault="00A30025" w:rsidP="00565C71">
            <w:pPr>
              <w:pStyle w:val="ListBullet"/>
              <w:numPr>
                <w:ilvl w:val="0"/>
                <w:numId w:val="40"/>
              </w:numPr>
              <w:rPr>
                <w:rFonts w:cs="Arial"/>
                <w:szCs w:val="22"/>
              </w:rPr>
            </w:pPr>
            <w:r w:rsidRPr="00547478">
              <w:rPr>
                <w:rFonts w:cs="Arial"/>
                <w:szCs w:val="22"/>
              </w:rPr>
              <w:t xml:space="preserve">the rights of the child, and human rights </w:t>
            </w:r>
          </w:p>
          <w:p w14:paraId="3876F93C" w14:textId="77777777" w:rsidR="00A30025" w:rsidRPr="00547478" w:rsidRDefault="00A30025" w:rsidP="00565C71">
            <w:pPr>
              <w:pStyle w:val="ListBullet"/>
              <w:numPr>
                <w:ilvl w:val="0"/>
                <w:numId w:val="40"/>
              </w:numPr>
              <w:rPr>
                <w:rFonts w:cs="Arial"/>
                <w:szCs w:val="22"/>
              </w:rPr>
            </w:pPr>
            <w:r w:rsidRPr="00547478">
              <w:rPr>
                <w:rFonts w:cs="Arial"/>
                <w:szCs w:val="22"/>
              </w:rPr>
              <w:t xml:space="preserve">working with children and young people </w:t>
            </w:r>
          </w:p>
          <w:p w14:paraId="47444B70" w14:textId="77777777" w:rsidR="00A30025" w:rsidRPr="00547478" w:rsidRDefault="00A30025" w:rsidP="00565C71">
            <w:pPr>
              <w:pStyle w:val="ListBullet2"/>
              <w:numPr>
                <w:ilvl w:val="0"/>
                <w:numId w:val="25"/>
              </w:numPr>
              <w:tabs>
                <w:tab w:val="left" w:pos="988"/>
              </w:tabs>
              <w:ind w:left="464" w:hanging="425"/>
              <w:contextualSpacing w:val="0"/>
              <w:rPr>
                <w:rFonts w:cs="Arial"/>
                <w:szCs w:val="22"/>
              </w:rPr>
            </w:pPr>
            <w:r w:rsidRPr="00547478">
              <w:rPr>
                <w:rFonts w:cs="Arial"/>
                <w:szCs w:val="22"/>
              </w:rPr>
              <w:t>principles of ethical decision-making</w:t>
            </w:r>
          </w:p>
          <w:p w14:paraId="220EDCF5" w14:textId="77777777" w:rsidR="00A30025" w:rsidRPr="00547478" w:rsidRDefault="00A30025" w:rsidP="00565C71">
            <w:pPr>
              <w:pStyle w:val="ListBullet2"/>
              <w:numPr>
                <w:ilvl w:val="0"/>
                <w:numId w:val="25"/>
              </w:numPr>
              <w:tabs>
                <w:tab w:val="left" w:pos="988"/>
              </w:tabs>
              <w:ind w:left="464" w:hanging="425"/>
              <w:contextualSpacing w:val="0"/>
              <w:rPr>
                <w:rFonts w:cs="Arial"/>
                <w:szCs w:val="22"/>
              </w:rPr>
            </w:pPr>
            <w:r w:rsidRPr="00547478">
              <w:rPr>
                <w:rFonts w:cs="Arial"/>
                <w:szCs w:val="22"/>
              </w:rPr>
              <w:lastRenderedPageBreak/>
              <w:t>responsibilities to clearly define worker and client roles and responsibilities in regard to ethical conduct and professional relationship boundaries</w:t>
            </w:r>
          </w:p>
          <w:p w14:paraId="2F3F719B" w14:textId="77777777" w:rsidR="00A30025" w:rsidRPr="00547478" w:rsidRDefault="00A30025" w:rsidP="00565C71">
            <w:pPr>
              <w:pStyle w:val="ListBullet2"/>
              <w:numPr>
                <w:ilvl w:val="0"/>
                <w:numId w:val="25"/>
              </w:numPr>
              <w:tabs>
                <w:tab w:val="left" w:pos="988"/>
              </w:tabs>
              <w:ind w:left="464" w:hanging="425"/>
              <w:contextualSpacing w:val="0"/>
              <w:rPr>
                <w:rFonts w:cs="Arial"/>
                <w:szCs w:val="22"/>
              </w:rPr>
            </w:pPr>
            <w:r w:rsidRPr="00547478">
              <w:rPr>
                <w:rFonts w:cs="Arial"/>
                <w:szCs w:val="22"/>
              </w:rPr>
              <w:t>duty of care responsibilities.</w:t>
            </w:r>
          </w:p>
        </w:tc>
      </w:tr>
      <w:tr w:rsidR="00A30025" w:rsidRPr="00547478" w14:paraId="7BAC5201" w14:textId="77777777" w:rsidTr="00565889">
        <w:tc>
          <w:tcPr>
            <w:tcW w:w="2082" w:type="dxa"/>
            <w:shd w:val="clear" w:color="auto" w:fill="auto"/>
          </w:tcPr>
          <w:p w14:paraId="0DBEFEDF" w14:textId="77777777" w:rsidR="00A30025" w:rsidRPr="00547478" w:rsidRDefault="00A30025" w:rsidP="005F6610">
            <w:pPr>
              <w:spacing w:before="120"/>
              <w:rPr>
                <w:rFonts w:ascii="Arial" w:hAnsi="Arial" w:cs="Arial"/>
                <w:b/>
                <w:sz w:val="22"/>
                <w:szCs w:val="22"/>
              </w:rPr>
            </w:pPr>
            <w:r w:rsidRPr="00547478">
              <w:rPr>
                <w:rFonts w:ascii="Arial" w:hAnsi="Arial" w:cs="Arial"/>
                <w:b/>
                <w:sz w:val="22"/>
                <w:szCs w:val="22"/>
              </w:rPr>
              <w:lastRenderedPageBreak/>
              <w:t>ASSESSMENT CONDITIONS</w:t>
            </w:r>
          </w:p>
          <w:p w14:paraId="73446D67" w14:textId="77777777" w:rsidR="00A30025" w:rsidRPr="00547478" w:rsidRDefault="00A30025" w:rsidP="005F6610">
            <w:pPr>
              <w:spacing w:after="120"/>
              <w:rPr>
                <w:rFonts w:ascii="Arial" w:hAnsi="Arial" w:cs="Arial"/>
                <w:b/>
                <w:sz w:val="22"/>
                <w:szCs w:val="22"/>
              </w:rPr>
            </w:pPr>
          </w:p>
        </w:tc>
        <w:tc>
          <w:tcPr>
            <w:tcW w:w="7132" w:type="dxa"/>
            <w:shd w:val="clear" w:color="auto" w:fill="auto"/>
          </w:tcPr>
          <w:p w14:paraId="48C32A8D" w14:textId="77777777" w:rsidR="00A30025" w:rsidRPr="00547478" w:rsidRDefault="00A30025" w:rsidP="007C2A05">
            <w:pPr>
              <w:shd w:val="clear" w:color="auto" w:fill="FFFFFF" w:themeFill="background1"/>
              <w:spacing w:before="120" w:after="120"/>
              <w:rPr>
                <w:rFonts w:ascii="Arial" w:hAnsi="Arial" w:cs="Arial"/>
                <w:sz w:val="22"/>
                <w:szCs w:val="22"/>
                <w:lang w:val="en-AU" w:eastAsia="en-US"/>
              </w:rPr>
            </w:pPr>
            <w:r w:rsidRPr="00547478">
              <w:rPr>
                <w:rFonts w:ascii="Arial" w:hAnsi="Arial" w:cs="Arial"/>
                <w:sz w:val="22"/>
                <w:szCs w:val="22"/>
                <w:lang w:val="en-AU" w:eastAsia="en-US"/>
              </w:rPr>
              <w:t xml:space="preserve">Skills must be demonstrated in an environment that accurately represents justice workplace conditions.  </w:t>
            </w:r>
          </w:p>
          <w:p w14:paraId="024449CE" w14:textId="77777777" w:rsidR="00A30025" w:rsidRPr="00547478" w:rsidRDefault="00A30025" w:rsidP="007C2A05">
            <w:pPr>
              <w:shd w:val="clear" w:color="auto" w:fill="FFFFFF" w:themeFill="background1"/>
              <w:spacing w:before="120" w:after="120"/>
              <w:rPr>
                <w:rFonts w:ascii="Arial" w:hAnsi="Arial" w:cs="Arial"/>
                <w:sz w:val="22"/>
                <w:szCs w:val="22"/>
                <w:lang w:val="en-AU" w:eastAsia="en-US"/>
              </w:rPr>
            </w:pPr>
            <w:r w:rsidRPr="00547478">
              <w:rPr>
                <w:rFonts w:ascii="Arial" w:hAnsi="Arial" w:cs="Arial"/>
                <w:sz w:val="22"/>
                <w:szCs w:val="22"/>
                <w:lang w:val="en-AU" w:eastAsia="en-US"/>
              </w:rPr>
              <w:t>Resources:</w:t>
            </w:r>
          </w:p>
          <w:p w14:paraId="10D00A81" w14:textId="77777777" w:rsidR="00A30025" w:rsidRPr="00547478" w:rsidRDefault="00A30025" w:rsidP="00565C71">
            <w:pPr>
              <w:pStyle w:val="ListBullet2"/>
              <w:numPr>
                <w:ilvl w:val="0"/>
                <w:numId w:val="25"/>
              </w:numPr>
              <w:tabs>
                <w:tab w:val="left" w:pos="988"/>
              </w:tabs>
              <w:ind w:left="464" w:hanging="425"/>
              <w:contextualSpacing w:val="0"/>
              <w:rPr>
                <w:rFonts w:cs="Arial"/>
                <w:szCs w:val="22"/>
                <w:lang w:val="en-AU" w:eastAsia="en-AU"/>
              </w:rPr>
            </w:pPr>
            <w:r w:rsidRPr="00547478">
              <w:rPr>
                <w:rFonts w:cs="Arial"/>
                <w:szCs w:val="22"/>
                <w:lang w:val="en-AU" w:eastAsia="en-AU"/>
              </w:rPr>
              <w:t>access to relevant Federal, State and local legislative and regulatory requirements and appropriate texts, policies and documentation</w:t>
            </w:r>
          </w:p>
          <w:p w14:paraId="182F9FDB" w14:textId="77777777" w:rsidR="00A30025" w:rsidRPr="00547478" w:rsidRDefault="00A30025" w:rsidP="00565C71">
            <w:pPr>
              <w:pStyle w:val="ListBullet2"/>
              <w:numPr>
                <w:ilvl w:val="0"/>
                <w:numId w:val="25"/>
              </w:numPr>
              <w:tabs>
                <w:tab w:val="left" w:pos="988"/>
              </w:tabs>
              <w:ind w:left="464" w:hanging="425"/>
              <w:contextualSpacing w:val="0"/>
              <w:rPr>
                <w:rFonts w:cs="Arial"/>
                <w:szCs w:val="22"/>
                <w:lang w:val="en-AU" w:eastAsia="en-AU"/>
              </w:rPr>
            </w:pPr>
            <w:r w:rsidRPr="00547478">
              <w:rPr>
                <w:rFonts w:cs="Arial"/>
                <w:szCs w:val="22"/>
                <w:lang w:val="en-AU" w:eastAsia="en-AU"/>
              </w:rPr>
              <w:t>access to the ethics policies and privacy rules when interacting with or attending correctional institutions, courts, and policing/law enforcement premises.</w:t>
            </w:r>
          </w:p>
          <w:p w14:paraId="76144662" w14:textId="77777777" w:rsidR="00A30025" w:rsidRPr="00547478" w:rsidRDefault="00A30025" w:rsidP="007C2A05">
            <w:pPr>
              <w:spacing w:before="120" w:after="120"/>
              <w:rPr>
                <w:rFonts w:ascii="Arial" w:hAnsi="Arial" w:cs="Arial"/>
                <w:bCs/>
                <w:iCs/>
                <w:sz w:val="22"/>
                <w:szCs w:val="22"/>
                <w:lang w:val="en-AU" w:eastAsia="en-US"/>
              </w:rPr>
            </w:pPr>
            <w:r w:rsidRPr="00547478">
              <w:rPr>
                <w:rFonts w:ascii="Arial" w:hAnsi="Arial" w:cs="Arial"/>
                <w:bCs/>
                <w:iCs/>
                <w:sz w:val="22"/>
                <w:szCs w:val="22"/>
                <w:lang w:val="en-AU" w:eastAsia="en-US"/>
              </w:rPr>
              <w:t>Assessor requirements</w:t>
            </w:r>
          </w:p>
          <w:p w14:paraId="7FB5C750" w14:textId="57C13C4B" w:rsidR="00A30025" w:rsidRPr="007C2A05" w:rsidRDefault="00A30025" w:rsidP="00565C71">
            <w:pPr>
              <w:pStyle w:val="ListBullet2"/>
              <w:numPr>
                <w:ilvl w:val="0"/>
                <w:numId w:val="25"/>
              </w:numPr>
              <w:tabs>
                <w:tab w:val="left" w:pos="988"/>
              </w:tabs>
              <w:ind w:left="464" w:hanging="425"/>
              <w:contextualSpacing w:val="0"/>
              <w:rPr>
                <w:szCs w:val="22"/>
              </w:rPr>
            </w:pPr>
            <w:r w:rsidRPr="00270303">
              <w:rPr>
                <w:rFonts w:cs="Arial"/>
                <w:szCs w:val="22"/>
              </w:rPr>
              <w:t>Assessors of this unit must satisfy the requirements for assessors in applicable vocational education and training legislation, frameworks and/or standards.</w:t>
            </w:r>
            <w:r w:rsidRPr="00270303">
              <w:rPr>
                <w:rStyle w:val="normaltextrun"/>
                <w:rFonts w:cs="Arial"/>
                <w:szCs w:val="22"/>
              </w:rPr>
              <w:t xml:space="preserve"> </w:t>
            </w:r>
          </w:p>
        </w:tc>
      </w:tr>
    </w:tbl>
    <w:p w14:paraId="3415C90D" w14:textId="087C7DDF" w:rsidR="00A30025" w:rsidRPr="00547478" w:rsidRDefault="00A30025" w:rsidP="00C22645">
      <w:pPr>
        <w:rPr>
          <w:rFonts w:ascii="Arial" w:hAnsi="Arial" w:cs="Arial"/>
          <w:sz w:val="22"/>
          <w:szCs w:val="22"/>
        </w:rPr>
      </w:pPr>
    </w:p>
    <w:p w14:paraId="37FA04F0" w14:textId="08891968" w:rsidR="00DF6781" w:rsidRDefault="00DF6781" w:rsidP="00C22645">
      <w:pPr>
        <w:rPr>
          <w:rFonts w:ascii="Arial" w:hAnsi="Arial" w:cs="Arial"/>
          <w:sz w:val="22"/>
          <w:szCs w:val="22"/>
        </w:rPr>
        <w:sectPr w:rsidR="00DF6781">
          <w:pgSz w:w="11906" w:h="16838"/>
          <w:pgMar w:top="1440" w:right="1440" w:bottom="1440" w:left="1440" w:header="708" w:footer="708" w:gutter="0"/>
          <w:cols w:space="708"/>
          <w:docGrid w:linePitch="360"/>
        </w:sectPr>
      </w:pPr>
    </w:p>
    <w:tbl>
      <w:tblPr>
        <w:tblW w:w="921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3"/>
        <w:gridCol w:w="1553"/>
        <w:gridCol w:w="964"/>
        <w:gridCol w:w="567"/>
        <w:gridCol w:w="5557"/>
      </w:tblGrid>
      <w:tr w:rsidR="00A30025" w:rsidRPr="00627790" w14:paraId="577E817A" w14:textId="77777777" w:rsidTr="00584E40">
        <w:trPr>
          <w:trHeight w:val="717"/>
        </w:trPr>
        <w:tc>
          <w:tcPr>
            <w:tcW w:w="3090" w:type="dxa"/>
            <w:gridSpan w:val="3"/>
            <w:vAlign w:val="center"/>
          </w:tcPr>
          <w:p w14:paraId="3F62AA09" w14:textId="08833CE0" w:rsidR="00A30025" w:rsidRPr="00627790" w:rsidRDefault="00A30025" w:rsidP="00584E40">
            <w:pPr>
              <w:pStyle w:val="SectionCsubsection"/>
              <w:spacing w:beforeLines="120" w:before="288" w:afterLines="120" w:after="288"/>
              <w:rPr>
                <w:rFonts w:cs="Arial"/>
                <w:b/>
                <w:szCs w:val="22"/>
              </w:rPr>
            </w:pPr>
            <w:r w:rsidRPr="009701DB">
              <w:rPr>
                <w:rFonts w:cs="Arial"/>
                <w:b/>
                <w:szCs w:val="22"/>
              </w:rPr>
              <w:lastRenderedPageBreak/>
              <w:t>UNIT CODE</w:t>
            </w:r>
            <w:r w:rsidR="00A7043F">
              <w:rPr>
                <w:rFonts w:cs="Arial"/>
                <w:b/>
                <w:szCs w:val="22"/>
              </w:rPr>
              <w:t xml:space="preserve"> AND TITLE</w:t>
            </w:r>
          </w:p>
        </w:tc>
        <w:tc>
          <w:tcPr>
            <w:tcW w:w="6124" w:type="dxa"/>
            <w:gridSpan w:val="2"/>
            <w:vAlign w:val="center"/>
          </w:tcPr>
          <w:p w14:paraId="64A98C76" w14:textId="53C137F2" w:rsidR="00A30025" w:rsidRPr="009701DB" w:rsidRDefault="0093123E" w:rsidP="00A03054">
            <w:pPr>
              <w:pStyle w:val="SectionAsubsection"/>
              <w:rPr>
                <w:rFonts w:cs="Arial"/>
                <w:b w:val="0"/>
                <w:szCs w:val="22"/>
              </w:rPr>
            </w:pPr>
            <w:bookmarkStart w:id="83" w:name="_Toc146789938"/>
            <w:r w:rsidRPr="00A03054">
              <w:t>VU23178</w:t>
            </w:r>
            <w:r w:rsidR="00A7043F" w:rsidRPr="00A03054">
              <w:t xml:space="preserve"> </w:t>
            </w:r>
            <w:bookmarkStart w:id="84" w:name="_Toc88828720"/>
            <w:r w:rsidR="00A7043F" w:rsidRPr="00A03054">
              <w:t>Apply Australian Border Force law enforcement processes within justice</w:t>
            </w:r>
            <w:bookmarkEnd w:id="84"/>
            <w:r w:rsidR="00CD6675" w:rsidRPr="00A03054">
              <w:t xml:space="preserve"> environments</w:t>
            </w:r>
            <w:bookmarkEnd w:id="83"/>
          </w:p>
        </w:tc>
      </w:tr>
      <w:tr w:rsidR="00A30025" w:rsidRPr="00547478" w14:paraId="64DAAFAF" w14:textId="77777777" w:rsidTr="00584E40">
        <w:tc>
          <w:tcPr>
            <w:tcW w:w="3090" w:type="dxa"/>
            <w:gridSpan w:val="3"/>
          </w:tcPr>
          <w:p w14:paraId="436C6729" w14:textId="77777777" w:rsidR="00A30025" w:rsidRPr="00550DFE" w:rsidRDefault="00A30025" w:rsidP="005F6610">
            <w:pPr>
              <w:pStyle w:val="SectionCsubsection"/>
              <w:rPr>
                <w:rFonts w:cs="Arial"/>
                <w:b/>
                <w:szCs w:val="22"/>
              </w:rPr>
            </w:pPr>
            <w:r w:rsidRPr="00550DFE">
              <w:rPr>
                <w:rFonts w:cs="Arial"/>
                <w:b/>
                <w:szCs w:val="22"/>
              </w:rPr>
              <w:t>APPLICATION</w:t>
            </w:r>
          </w:p>
        </w:tc>
        <w:tc>
          <w:tcPr>
            <w:tcW w:w="6124" w:type="dxa"/>
            <w:gridSpan w:val="2"/>
          </w:tcPr>
          <w:p w14:paraId="30BE78A5" w14:textId="77777777" w:rsidR="00A30025" w:rsidRPr="00547478" w:rsidRDefault="00A30025" w:rsidP="005F6610">
            <w:pPr>
              <w:pStyle w:val="Bodycopy"/>
              <w:rPr>
                <w:rFonts w:cs="Arial"/>
                <w:i/>
                <w:color w:val="auto"/>
                <w:szCs w:val="22"/>
              </w:rPr>
            </w:pPr>
            <w:r w:rsidRPr="00547478">
              <w:rPr>
                <w:rFonts w:cs="Arial"/>
                <w:i/>
                <w:color w:val="auto"/>
                <w:szCs w:val="22"/>
              </w:rPr>
              <w:t xml:space="preserve">This unit describes the skills and knowledge required to apply the law enforcement requirements of the Australian Border Force, the Customs Act and related legislation, including the processes and procedures.  It also includes an examination of the function of the Australian Border Force.  </w:t>
            </w:r>
          </w:p>
          <w:p w14:paraId="1627293C" w14:textId="77777777" w:rsidR="00A30025" w:rsidRPr="00547478" w:rsidRDefault="00A30025" w:rsidP="005F6610">
            <w:pPr>
              <w:pStyle w:val="Bodycopy"/>
              <w:rPr>
                <w:rFonts w:cs="Arial"/>
                <w:i/>
                <w:color w:val="auto"/>
                <w:szCs w:val="22"/>
              </w:rPr>
            </w:pPr>
            <w:r w:rsidRPr="00547478">
              <w:rPr>
                <w:rFonts w:cs="Arial"/>
                <w:i/>
                <w:color w:val="auto"/>
                <w:szCs w:val="22"/>
              </w:rPr>
              <w:t xml:space="preserve">The Australian Border Force is the key agency protecting Australia’s borders, performing a vital role in supporting and protecting the safety, security and commercial interests of Australia.  The Australian Border Force facilitates legitimate trade and travel, prevents the illegal movement of people and harmful goods across Australia’s borders, and collects border revenue and trade statistics. </w:t>
            </w:r>
          </w:p>
          <w:p w14:paraId="7765ADB9" w14:textId="77777777" w:rsidR="00A30025" w:rsidRPr="00547478" w:rsidRDefault="00A30025" w:rsidP="005F6610">
            <w:pPr>
              <w:pStyle w:val="Bodycopy"/>
              <w:rPr>
                <w:rFonts w:cs="Arial"/>
                <w:i/>
                <w:color w:val="auto"/>
                <w:szCs w:val="22"/>
              </w:rPr>
            </w:pPr>
            <w:r w:rsidRPr="00547478">
              <w:rPr>
                <w:rFonts w:cs="Arial"/>
                <w:i/>
                <w:color w:val="auto"/>
                <w:szCs w:val="22"/>
              </w:rPr>
              <w:t>The unit supports the work of justice officers working across a range of functions and responsibilities within the Australian Border Force within justice industry parameters and framework.</w:t>
            </w:r>
          </w:p>
          <w:p w14:paraId="12C684A0" w14:textId="77777777" w:rsidR="00A30025" w:rsidRPr="00547478" w:rsidRDefault="00A30025" w:rsidP="005F6610">
            <w:pPr>
              <w:pStyle w:val="Bodycopy"/>
              <w:rPr>
                <w:rFonts w:cs="Arial"/>
                <w:i/>
                <w:color w:val="auto"/>
                <w:szCs w:val="22"/>
              </w:rPr>
            </w:pPr>
            <w:r w:rsidRPr="00547478">
              <w:rPr>
                <w:rFonts w:cs="Arial"/>
                <w:i/>
                <w:color w:val="auto"/>
                <w:szCs w:val="22"/>
              </w:rPr>
              <w:t>No occupational licensing, legislative, regulatory or certification requirements apply to this unit at the time of publication.</w:t>
            </w:r>
          </w:p>
        </w:tc>
      </w:tr>
      <w:tr w:rsidR="00A30025" w:rsidRPr="00547478" w14:paraId="72AB99BA" w14:textId="77777777" w:rsidTr="00584E40">
        <w:tc>
          <w:tcPr>
            <w:tcW w:w="3090" w:type="dxa"/>
            <w:gridSpan w:val="3"/>
          </w:tcPr>
          <w:p w14:paraId="3492CA4E" w14:textId="77777777" w:rsidR="00A30025" w:rsidRPr="00550DFE" w:rsidRDefault="00A30025" w:rsidP="005F6610">
            <w:pPr>
              <w:pStyle w:val="SectionCsubsection"/>
              <w:rPr>
                <w:rFonts w:cs="Arial"/>
                <w:b/>
                <w:szCs w:val="22"/>
              </w:rPr>
            </w:pPr>
            <w:r w:rsidRPr="00550DFE">
              <w:rPr>
                <w:rFonts w:cs="Arial"/>
                <w:b/>
                <w:szCs w:val="22"/>
              </w:rPr>
              <w:t>ELEMENTS</w:t>
            </w:r>
          </w:p>
        </w:tc>
        <w:tc>
          <w:tcPr>
            <w:tcW w:w="6124" w:type="dxa"/>
            <w:gridSpan w:val="2"/>
          </w:tcPr>
          <w:p w14:paraId="7E67E43B" w14:textId="77777777" w:rsidR="00A30025" w:rsidRPr="00550DFE" w:rsidRDefault="00A30025" w:rsidP="005F6610">
            <w:pPr>
              <w:pStyle w:val="SectionCsubsection"/>
              <w:rPr>
                <w:rFonts w:cs="Arial"/>
                <w:b/>
                <w:szCs w:val="22"/>
              </w:rPr>
            </w:pPr>
            <w:r w:rsidRPr="00550DFE">
              <w:rPr>
                <w:rFonts w:cs="Arial"/>
                <w:b/>
                <w:szCs w:val="22"/>
              </w:rPr>
              <w:t>PERFORMANCE CRITERIA</w:t>
            </w:r>
          </w:p>
        </w:tc>
      </w:tr>
      <w:tr w:rsidR="00A30025" w:rsidRPr="00547478" w14:paraId="1C875C7A" w14:textId="77777777" w:rsidTr="00584E40">
        <w:tc>
          <w:tcPr>
            <w:tcW w:w="3090" w:type="dxa"/>
            <w:gridSpan w:val="3"/>
          </w:tcPr>
          <w:p w14:paraId="3C355CCC" w14:textId="77777777" w:rsidR="00A30025" w:rsidRPr="00547478" w:rsidRDefault="00A30025" w:rsidP="005F6610">
            <w:pPr>
              <w:pStyle w:val="CKTableBullet210pt"/>
              <w:numPr>
                <w:ilvl w:val="0"/>
                <w:numId w:val="0"/>
              </w:numPr>
              <w:rPr>
                <w:sz w:val="22"/>
                <w:szCs w:val="22"/>
              </w:rPr>
            </w:pPr>
            <w:r w:rsidRPr="00547478">
              <w:rPr>
                <w:sz w:val="22"/>
                <w:szCs w:val="22"/>
              </w:rPr>
              <w:t>Elements describe the essential outcomes of a unit of competency.</w:t>
            </w:r>
          </w:p>
        </w:tc>
        <w:tc>
          <w:tcPr>
            <w:tcW w:w="6124" w:type="dxa"/>
            <w:gridSpan w:val="2"/>
          </w:tcPr>
          <w:p w14:paraId="6635CB0F" w14:textId="77777777" w:rsidR="00A30025" w:rsidRPr="00547478" w:rsidRDefault="00A30025" w:rsidP="005F6610">
            <w:pPr>
              <w:pStyle w:val="CKTableBullet210pt"/>
              <w:numPr>
                <w:ilvl w:val="0"/>
                <w:numId w:val="0"/>
              </w:numPr>
              <w:rPr>
                <w:sz w:val="22"/>
                <w:szCs w:val="22"/>
              </w:rPr>
            </w:pPr>
            <w:r w:rsidRPr="00547478">
              <w:rPr>
                <w:sz w:val="22"/>
                <w:szCs w:val="22"/>
              </w:rPr>
              <w:t>Performance criteria describe the required performance needed to demonstrate achievement of the element.</w:t>
            </w:r>
          </w:p>
          <w:p w14:paraId="38BBED32" w14:textId="77777777" w:rsidR="00A30025" w:rsidRPr="00547478" w:rsidRDefault="00A30025" w:rsidP="005F6610">
            <w:pPr>
              <w:pStyle w:val="CKTableBullet210pt"/>
              <w:numPr>
                <w:ilvl w:val="0"/>
                <w:numId w:val="0"/>
              </w:numPr>
              <w:rPr>
                <w:sz w:val="22"/>
                <w:szCs w:val="22"/>
              </w:rPr>
            </w:pPr>
            <w:r w:rsidRPr="00547478">
              <w:rPr>
                <w:sz w:val="22"/>
                <w:szCs w:val="22"/>
              </w:rPr>
              <w:t>Assessment of performance is to be consistent with the evidence guide.</w:t>
            </w:r>
          </w:p>
        </w:tc>
      </w:tr>
      <w:tr w:rsidR="00A30025" w:rsidRPr="00547478" w14:paraId="4FF6B291" w14:textId="77777777" w:rsidTr="00584E40">
        <w:tc>
          <w:tcPr>
            <w:tcW w:w="573" w:type="dxa"/>
            <w:vMerge w:val="restart"/>
          </w:tcPr>
          <w:p w14:paraId="0FF36879" w14:textId="77777777" w:rsidR="00A30025" w:rsidRPr="00547478" w:rsidRDefault="00A30025" w:rsidP="005F6610">
            <w:pPr>
              <w:pStyle w:val="Bodycopy"/>
              <w:rPr>
                <w:rFonts w:cs="Arial"/>
                <w:i/>
                <w:iCs w:val="0"/>
                <w:color w:val="auto"/>
                <w:szCs w:val="22"/>
              </w:rPr>
            </w:pPr>
            <w:r w:rsidRPr="00547478">
              <w:rPr>
                <w:rFonts w:cs="Arial"/>
                <w:i/>
                <w:color w:val="auto"/>
                <w:szCs w:val="22"/>
              </w:rPr>
              <w:t>1</w:t>
            </w:r>
          </w:p>
        </w:tc>
        <w:tc>
          <w:tcPr>
            <w:tcW w:w="2517" w:type="dxa"/>
            <w:gridSpan w:val="2"/>
            <w:vMerge w:val="restart"/>
          </w:tcPr>
          <w:p w14:paraId="07FBAD9F" w14:textId="77777777" w:rsidR="00A30025" w:rsidRPr="009839CA" w:rsidRDefault="00A30025" w:rsidP="005F6610">
            <w:pPr>
              <w:pStyle w:val="Bodycopy"/>
              <w:rPr>
                <w:rFonts w:cs="Arial"/>
                <w:bCs/>
                <w:i/>
                <w:iCs w:val="0"/>
                <w:color w:val="auto"/>
                <w:szCs w:val="22"/>
              </w:rPr>
            </w:pPr>
            <w:r w:rsidRPr="009839CA">
              <w:rPr>
                <w:rFonts w:cs="Arial"/>
                <w:i/>
                <w:iCs w:val="0"/>
                <w:color w:val="auto"/>
                <w:szCs w:val="22"/>
              </w:rPr>
              <w:t>Analyse the role of the Australian Border Force</w:t>
            </w:r>
          </w:p>
        </w:tc>
        <w:tc>
          <w:tcPr>
            <w:tcW w:w="567" w:type="dxa"/>
          </w:tcPr>
          <w:p w14:paraId="5D40610F" w14:textId="77777777" w:rsidR="00A30025" w:rsidRPr="00547478" w:rsidRDefault="00A30025" w:rsidP="005F6610">
            <w:pPr>
              <w:pStyle w:val="Bodycopy"/>
              <w:rPr>
                <w:rFonts w:cs="Arial"/>
                <w:bCs/>
                <w:i/>
                <w:iCs w:val="0"/>
                <w:color w:val="auto"/>
                <w:szCs w:val="22"/>
              </w:rPr>
            </w:pPr>
            <w:r w:rsidRPr="00547478">
              <w:rPr>
                <w:rFonts w:cs="Arial"/>
                <w:i/>
                <w:color w:val="auto"/>
                <w:szCs w:val="22"/>
              </w:rPr>
              <w:t>1.1</w:t>
            </w:r>
          </w:p>
        </w:tc>
        <w:tc>
          <w:tcPr>
            <w:tcW w:w="5557" w:type="dxa"/>
          </w:tcPr>
          <w:p w14:paraId="09D8746A" w14:textId="6B8A5F4B" w:rsidR="00A30025" w:rsidRPr="00547478" w:rsidRDefault="00910FA2" w:rsidP="005F6610">
            <w:pPr>
              <w:pStyle w:val="Bodycopy"/>
              <w:rPr>
                <w:rFonts w:cs="Arial"/>
                <w:bCs/>
                <w:i/>
                <w:iCs w:val="0"/>
                <w:color w:val="auto"/>
                <w:szCs w:val="22"/>
              </w:rPr>
            </w:pPr>
            <w:r>
              <w:rPr>
                <w:rFonts w:cs="Arial"/>
                <w:i/>
                <w:color w:val="auto"/>
                <w:szCs w:val="22"/>
              </w:rPr>
              <w:t>Determine</w:t>
            </w:r>
            <w:r w:rsidR="00A30025" w:rsidRPr="00547478">
              <w:rPr>
                <w:rFonts w:cs="Arial"/>
                <w:i/>
                <w:color w:val="auto"/>
                <w:szCs w:val="22"/>
              </w:rPr>
              <w:t xml:space="preserve"> the </w:t>
            </w:r>
            <w:r w:rsidR="003F54A3">
              <w:rPr>
                <w:rFonts w:cs="Arial"/>
                <w:i/>
                <w:color w:val="auto"/>
                <w:szCs w:val="22"/>
              </w:rPr>
              <w:t xml:space="preserve">key features of the </w:t>
            </w:r>
            <w:r w:rsidR="00A30025" w:rsidRPr="00547478">
              <w:rPr>
                <w:rFonts w:cs="Arial"/>
                <w:i/>
                <w:color w:val="auto"/>
                <w:szCs w:val="22"/>
              </w:rPr>
              <w:t>Australian Border Force community protection border control and the Border Watch program</w:t>
            </w:r>
          </w:p>
        </w:tc>
      </w:tr>
      <w:tr w:rsidR="00A30025" w:rsidRPr="00547478" w14:paraId="7B175390" w14:textId="77777777" w:rsidTr="00584E40">
        <w:tc>
          <w:tcPr>
            <w:tcW w:w="573" w:type="dxa"/>
            <w:vMerge/>
          </w:tcPr>
          <w:p w14:paraId="462D3706" w14:textId="77777777" w:rsidR="00A30025" w:rsidRPr="00547478" w:rsidRDefault="00A30025" w:rsidP="005F6610">
            <w:pPr>
              <w:pStyle w:val="Bodycopy"/>
              <w:rPr>
                <w:rFonts w:cs="Arial"/>
                <w:i/>
                <w:iCs w:val="0"/>
                <w:color w:val="auto"/>
                <w:szCs w:val="22"/>
              </w:rPr>
            </w:pPr>
          </w:p>
        </w:tc>
        <w:tc>
          <w:tcPr>
            <w:tcW w:w="2517" w:type="dxa"/>
            <w:gridSpan w:val="2"/>
            <w:vMerge/>
          </w:tcPr>
          <w:p w14:paraId="4FA4AC8F" w14:textId="77777777" w:rsidR="00A30025" w:rsidRPr="009839CA" w:rsidRDefault="00A30025" w:rsidP="005F6610">
            <w:pPr>
              <w:pStyle w:val="Bodycopy"/>
              <w:rPr>
                <w:rFonts w:cs="Arial"/>
                <w:bCs/>
                <w:i/>
                <w:iCs w:val="0"/>
                <w:color w:val="auto"/>
                <w:szCs w:val="22"/>
              </w:rPr>
            </w:pPr>
          </w:p>
        </w:tc>
        <w:tc>
          <w:tcPr>
            <w:tcW w:w="567" w:type="dxa"/>
          </w:tcPr>
          <w:p w14:paraId="7B7CB972" w14:textId="77777777" w:rsidR="00A30025" w:rsidRPr="00547478" w:rsidRDefault="00A30025" w:rsidP="005F6610">
            <w:pPr>
              <w:pStyle w:val="Bodycopy"/>
              <w:rPr>
                <w:rFonts w:cs="Arial"/>
                <w:bCs/>
                <w:i/>
                <w:iCs w:val="0"/>
                <w:color w:val="auto"/>
                <w:szCs w:val="22"/>
              </w:rPr>
            </w:pPr>
            <w:r w:rsidRPr="00547478">
              <w:rPr>
                <w:rFonts w:cs="Arial"/>
                <w:i/>
                <w:color w:val="auto"/>
                <w:szCs w:val="22"/>
              </w:rPr>
              <w:t>1.2</w:t>
            </w:r>
          </w:p>
        </w:tc>
        <w:tc>
          <w:tcPr>
            <w:tcW w:w="5557" w:type="dxa"/>
          </w:tcPr>
          <w:p w14:paraId="7AE33FE6" w14:textId="3676B9DB" w:rsidR="00A30025" w:rsidRPr="00547478" w:rsidRDefault="00910FA2" w:rsidP="005F6610">
            <w:pPr>
              <w:pStyle w:val="Bodycopy"/>
              <w:rPr>
                <w:rFonts w:cs="Arial"/>
                <w:bCs/>
                <w:i/>
                <w:iCs w:val="0"/>
                <w:color w:val="auto"/>
                <w:szCs w:val="22"/>
              </w:rPr>
            </w:pPr>
            <w:r>
              <w:rPr>
                <w:rFonts w:cs="Arial"/>
                <w:i/>
                <w:color w:val="auto"/>
                <w:szCs w:val="22"/>
              </w:rPr>
              <w:t>Investigate</w:t>
            </w:r>
            <w:r w:rsidR="003F54A3">
              <w:rPr>
                <w:rFonts w:cs="Arial"/>
                <w:i/>
                <w:color w:val="auto"/>
                <w:szCs w:val="22"/>
              </w:rPr>
              <w:t xml:space="preserve"> the key features of</w:t>
            </w:r>
            <w:r w:rsidR="00A30025" w:rsidRPr="00547478">
              <w:rPr>
                <w:rFonts w:cs="Arial"/>
                <w:i/>
                <w:color w:val="auto"/>
                <w:szCs w:val="22"/>
              </w:rPr>
              <w:t xml:space="preserve"> b</w:t>
            </w:r>
            <w:r w:rsidR="00A30025" w:rsidRPr="00547478">
              <w:rPr>
                <w:rFonts w:eastAsiaTheme="minorHAnsi" w:cs="Arial"/>
                <w:i/>
                <w:color w:val="auto"/>
                <w:szCs w:val="22"/>
              </w:rPr>
              <w:t>order controls over passengers, crew, goods, vessels aircraft and international postal items</w:t>
            </w:r>
          </w:p>
        </w:tc>
      </w:tr>
      <w:tr w:rsidR="00A30025" w:rsidRPr="00547478" w14:paraId="4E118329" w14:textId="77777777" w:rsidTr="00584E40">
        <w:tc>
          <w:tcPr>
            <w:tcW w:w="573" w:type="dxa"/>
            <w:vMerge/>
          </w:tcPr>
          <w:p w14:paraId="48EDA2A3" w14:textId="77777777" w:rsidR="00A30025" w:rsidRPr="00547478" w:rsidRDefault="00A30025" w:rsidP="005F6610">
            <w:pPr>
              <w:pStyle w:val="Bodycopy"/>
              <w:rPr>
                <w:rFonts w:cs="Arial"/>
                <w:i/>
                <w:iCs w:val="0"/>
                <w:color w:val="auto"/>
                <w:szCs w:val="22"/>
              </w:rPr>
            </w:pPr>
          </w:p>
        </w:tc>
        <w:tc>
          <w:tcPr>
            <w:tcW w:w="2517" w:type="dxa"/>
            <w:gridSpan w:val="2"/>
            <w:vMerge/>
          </w:tcPr>
          <w:p w14:paraId="5F8533A2" w14:textId="77777777" w:rsidR="00A30025" w:rsidRPr="009839CA" w:rsidRDefault="00A30025" w:rsidP="005F6610">
            <w:pPr>
              <w:pStyle w:val="Bodycopy"/>
              <w:rPr>
                <w:rFonts w:cs="Arial"/>
                <w:bCs/>
                <w:i/>
                <w:iCs w:val="0"/>
                <w:color w:val="auto"/>
                <w:szCs w:val="22"/>
              </w:rPr>
            </w:pPr>
          </w:p>
        </w:tc>
        <w:tc>
          <w:tcPr>
            <w:tcW w:w="567" w:type="dxa"/>
          </w:tcPr>
          <w:p w14:paraId="141AC7B0" w14:textId="77777777" w:rsidR="00A30025" w:rsidRPr="00547478" w:rsidRDefault="00A30025" w:rsidP="005F6610">
            <w:pPr>
              <w:pStyle w:val="Bodycopy"/>
              <w:rPr>
                <w:rFonts w:cs="Arial"/>
                <w:bCs/>
                <w:i/>
                <w:iCs w:val="0"/>
                <w:color w:val="auto"/>
                <w:szCs w:val="22"/>
              </w:rPr>
            </w:pPr>
            <w:r w:rsidRPr="00547478">
              <w:rPr>
                <w:rFonts w:cs="Arial"/>
                <w:i/>
                <w:color w:val="auto"/>
                <w:szCs w:val="22"/>
              </w:rPr>
              <w:t>1.3</w:t>
            </w:r>
          </w:p>
        </w:tc>
        <w:tc>
          <w:tcPr>
            <w:tcW w:w="5557" w:type="dxa"/>
          </w:tcPr>
          <w:p w14:paraId="626B6BC0" w14:textId="03C4E473" w:rsidR="00A30025" w:rsidRPr="00547478" w:rsidRDefault="00910FA2" w:rsidP="005F6610">
            <w:pPr>
              <w:pStyle w:val="Bodycopy"/>
              <w:rPr>
                <w:rFonts w:cs="Arial"/>
                <w:bCs/>
                <w:i/>
                <w:iCs w:val="0"/>
                <w:color w:val="auto"/>
                <w:szCs w:val="22"/>
              </w:rPr>
            </w:pPr>
            <w:r>
              <w:rPr>
                <w:rFonts w:cs="Arial"/>
                <w:i/>
                <w:color w:val="auto"/>
                <w:szCs w:val="22"/>
              </w:rPr>
              <w:t>Examine</w:t>
            </w:r>
            <w:r w:rsidR="00A30025" w:rsidRPr="00547478">
              <w:rPr>
                <w:rFonts w:cs="Arial"/>
                <w:i/>
                <w:color w:val="auto"/>
                <w:szCs w:val="22"/>
              </w:rPr>
              <w:t xml:space="preserve"> the relationship of Australian Border Force to trade and other national and international law enforcement agencies</w:t>
            </w:r>
          </w:p>
        </w:tc>
      </w:tr>
      <w:tr w:rsidR="00A30025" w:rsidRPr="00547478" w14:paraId="1E84FC18" w14:textId="77777777" w:rsidTr="00584E40">
        <w:tc>
          <w:tcPr>
            <w:tcW w:w="573" w:type="dxa"/>
            <w:vMerge/>
          </w:tcPr>
          <w:p w14:paraId="10E190A4" w14:textId="77777777" w:rsidR="00A30025" w:rsidRPr="00547478" w:rsidRDefault="00A30025" w:rsidP="005F6610">
            <w:pPr>
              <w:pStyle w:val="Bodycopy"/>
              <w:rPr>
                <w:rFonts w:cs="Arial"/>
                <w:i/>
                <w:iCs w:val="0"/>
                <w:color w:val="auto"/>
                <w:szCs w:val="22"/>
              </w:rPr>
            </w:pPr>
          </w:p>
        </w:tc>
        <w:tc>
          <w:tcPr>
            <w:tcW w:w="2517" w:type="dxa"/>
            <w:gridSpan w:val="2"/>
            <w:vMerge/>
          </w:tcPr>
          <w:p w14:paraId="3876A7C3" w14:textId="77777777" w:rsidR="00A30025" w:rsidRPr="009839CA" w:rsidRDefault="00A30025" w:rsidP="005F6610">
            <w:pPr>
              <w:pStyle w:val="Bodycopy"/>
              <w:rPr>
                <w:rFonts w:cs="Arial"/>
                <w:bCs/>
                <w:i/>
                <w:iCs w:val="0"/>
                <w:color w:val="auto"/>
                <w:szCs w:val="22"/>
              </w:rPr>
            </w:pPr>
          </w:p>
        </w:tc>
        <w:tc>
          <w:tcPr>
            <w:tcW w:w="567" w:type="dxa"/>
          </w:tcPr>
          <w:p w14:paraId="3B0EC8EB" w14:textId="77777777" w:rsidR="00A30025" w:rsidRPr="00547478" w:rsidRDefault="00A30025" w:rsidP="005F6610">
            <w:pPr>
              <w:pStyle w:val="Bodycopy"/>
              <w:rPr>
                <w:rFonts w:cs="Arial"/>
                <w:bCs/>
                <w:i/>
                <w:iCs w:val="0"/>
                <w:color w:val="auto"/>
                <w:szCs w:val="22"/>
              </w:rPr>
            </w:pPr>
            <w:r w:rsidRPr="00547478">
              <w:rPr>
                <w:rFonts w:cs="Arial"/>
                <w:i/>
                <w:color w:val="auto"/>
                <w:szCs w:val="22"/>
              </w:rPr>
              <w:t>1.4</w:t>
            </w:r>
          </w:p>
        </w:tc>
        <w:tc>
          <w:tcPr>
            <w:tcW w:w="5557" w:type="dxa"/>
          </w:tcPr>
          <w:p w14:paraId="413EBA7C" w14:textId="2680388B" w:rsidR="00A30025" w:rsidRPr="00547478" w:rsidRDefault="00910FA2" w:rsidP="005F6610">
            <w:pPr>
              <w:pStyle w:val="Bodycopy"/>
              <w:rPr>
                <w:rFonts w:cs="Arial"/>
                <w:bCs/>
                <w:i/>
                <w:iCs w:val="0"/>
                <w:color w:val="auto"/>
                <w:szCs w:val="22"/>
              </w:rPr>
            </w:pPr>
            <w:r>
              <w:rPr>
                <w:rFonts w:cs="Arial"/>
                <w:i/>
                <w:color w:val="auto"/>
                <w:szCs w:val="22"/>
              </w:rPr>
              <w:t xml:space="preserve">Examine </w:t>
            </w:r>
            <w:r w:rsidR="00A30025" w:rsidRPr="00547478">
              <w:rPr>
                <w:rFonts w:cs="Arial"/>
                <w:i/>
                <w:color w:val="auto"/>
                <w:szCs w:val="22"/>
              </w:rPr>
              <w:t>Australian Border Force links to United Nations protocols and conventions and World Trade Organisation functions</w:t>
            </w:r>
          </w:p>
        </w:tc>
      </w:tr>
      <w:tr w:rsidR="00A30025" w:rsidRPr="00547478" w14:paraId="5D242B09" w14:textId="77777777" w:rsidTr="00584E40">
        <w:tc>
          <w:tcPr>
            <w:tcW w:w="573" w:type="dxa"/>
            <w:vMerge w:val="restart"/>
          </w:tcPr>
          <w:p w14:paraId="6EC7DE69" w14:textId="77777777" w:rsidR="00A30025" w:rsidRPr="00547478" w:rsidRDefault="00A30025" w:rsidP="005F6610">
            <w:pPr>
              <w:pStyle w:val="Bodycopy"/>
              <w:rPr>
                <w:rFonts w:cs="Arial"/>
                <w:i/>
                <w:iCs w:val="0"/>
                <w:color w:val="auto"/>
                <w:szCs w:val="22"/>
              </w:rPr>
            </w:pPr>
            <w:r w:rsidRPr="00547478">
              <w:rPr>
                <w:rFonts w:cs="Arial"/>
                <w:i/>
                <w:color w:val="auto"/>
                <w:szCs w:val="22"/>
              </w:rPr>
              <w:t>2</w:t>
            </w:r>
          </w:p>
        </w:tc>
        <w:tc>
          <w:tcPr>
            <w:tcW w:w="2517" w:type="dxa"/>
            <w:gridSpan w:val="2"/>
            <w:vMerge w:val="restart"/>
          </w:tcPr>
          <w:p w14:paraId="04AC5D1B" w14:textId="2005F9E6" w:rsidR="00A30025" w:rsidRPr="009839CA" w:rsidRDefault="00910FA2" w:rsidP="005F6610">
            <w:pPr>
              <w:pStyle w:val="Bodycopy"/>
              <w:rPr>
                <w:rFonts w:cs="Arial"/>
                <w:bCs/>
                <w:i/>
                <w:iCs w:val="0"/>
                <w:color w:val="auto"/>
                <w:szCs w:val="22"/>
              </w:rPr>
            </w:pPr>
            <w:r w:rsidRPr="009839CA">
              <w:rPr>
                <w:rFonts w:cs="Arial"/>
                <w:i/>
                <w:iCs w:val="0"/>
                <w:color w:val="auto"/>
                <w:szCs w:val="22"/>
              </w:rPr>
              <w:t>Review</w:t>
            </w:r>
            <w:r w:rsidR="00A30025" w:rsidRPr="009839CA">
              <w:rPr>
                <w:rFonts w:cs="Arial"/>
                <w:i/>
                <w:iCs w:val="0"/>
                <w:color w:val="auto"/>
                <w:szCs w:val="22"/>
              </w:rPr>
              <w:t xml:space="preserve">, analyse and apply the legislative authority and application of the </w:t>
            </w:r>
            <w:r w:rsidR="00A30025" w:rsidRPr="009839CA">
              <w:rPr>
                <w:rFonts w:cs="Arial"/>
                <w:i/>
                <w:iCs w:val="0"/>
                <w:color w:val="auto"/>
                <w:szCs w:val="22"/>
              </w:rPr>
              <w:lastRenderedPageBreak/>
              <w:t>Customs Act within a justice environment</w:t>
            </w:r>
          </w:p>
        </w:tc>
        <w:tc>
          <w:tcPr>
            <w:tcW w:w="567" w:type="dxa"/>
          </w:tcPr>
          <w:p w14:paraId="637C8B21" w14:textId="77777777" w:rsidR="00A30025" w:rsidRPr="00547478" w:rsidRDefault="00A30025" w:rsidP="005F6610">
            <w:pPr>
              <w:pStyle w:val="Bodycopy"/>
              <w:rPr>
                <w:rFonts w:cs="Arial"/>
                <w:bCs/>
                <w:i/>
                <w:iCs w:val="0"/>
                <w:color w:val="auto"/>
                <w:szCs w:val="22"/>
              </w:rPr>
            </w:pPr>
            <w:r w:rsidRPr="00547478">
              <w:rPr>
                <w:rFonts w:cs="Arial"/>
                <w:i/>
                <w:color w:val="auto"/>
                <w:szCs w:val="22"/>
              </w:rPr>
              <w:lastRenderedPageBreak/>
              <w:t>2.1</w:t>
            </w:r>
          </w:p>
        </w:tc>
        <w:tc>
          <w:tcPr>
            <w:tcW w:w="5557" w:type="dxa"/>
          </w:tcPr>
          <w:p w14:paraId="3BF26547" w14:textId="6B406DA7" w:rsidR="00A30025" w:rsidRPr="00547478" w:rsidRDefault="00910FA2" w:rsidP="005F6610">
            <w:pPr>
              <w:pStyle w:val="Bodycopy"/>
              <w:rPr>
                <w:rFonts w:cs="Arial"/>
                <w:bCs/>
                <w:i/>
                <w:iCs w:val="0"/>
                <w:color w:val="auto"/>
                <w:szCs w:val="22"/>
              </w:rPr>
            </w:pPr>
            <w:r>
              <w:rPr>
                <w:rFonts w:cs="Arial"/>
                <w:i/>
                <w:color w:val="auto"/>
                <w:szCs w:val="22"/>
              </w:rPr>
              <w:t>Examine</w:t>
            </w:r>
            <w:r w:rsidR="00A30025" w:rsidRPr="00547478">
              <w:rPr>
                <w:rFonts w:cs="Arial"/>
                <w:i/>
                <w:color w:val="auto"/>
                <w:szCs w:val="22"/>
              </w:rPr>
              <w:t xml:space="preserve"> the legislative authority of the Customs Act and legislative relationship with Federal Acts that support it</w:t>
            </w:r>
          </w:p>
        </w:tc>
      </w:tr>
      <w:tr w:rsidR="00A30025" w:rsidRPr="00547478" w14:paraId="6B098D78" w14:textId="77777777" w:rsidTr="00584E40">
        <w:tc>
          <w:tcPr>
            <w:tcW w:w="573" w:type="dxa"/>
            <w:vMerge/>
          </w:tcPr>
          <w:p w14:paraId="4F93D4BB" w14:textId="77777777" w:rsidR="00A30025" w:rsidRPr="00547478" w:rsidRDefault="00A30025" w:rsidP="005F6610">
            <w:pPr>
              <w:pStyle w:val="Bodycopy"/>
              <w:rPr>
                <w:rFonts w:cs="Arial"/>
                <w:i/>
                <w:iCs w:val="0"/>
                <w:color w:val="auto"/>
                <w:szCs w:val="22"/>
              </w:rPr>
            </w:pPr>
          </w:p>
        </w:tc>
        <w:tc>
          <w:tcPr>
            <w:tcW w:w="2517" w:type="dxa"/>
            <w:gridSpan w:val="2"/>
            <w:vMerge/>
          </w:tcPr>
          <w:p w14:paraId="7554E950" w14:textId="77777777" w:rsidR="00A30025" w:rsidRPr="00547478" w:rsidRDefault="00A30025" w:rsidP="005F6610">
            <w:pPr>
              <w:pStyle w:val="Bodycopy"/>
              <w:rPr>
                <w:rFonts w:cs="Arial"/>
                <w:bCs/>
                <w:i/>
                <w:iCs w:val="0"/>
                <w:color w:val="auto"/>
                <w:szCs w:val="22"/>
              </w:rPr>
            </w:pPr>
          </w:p>
        </w:tc>
        <w:tc>
          <w:tcPr>
            <w:tcW w:w="567" w:type="dxa"/>
          </w:tcPr>
          <w:p w14:paraId="5587AB08" w14:textId="77777777" w:rsidR="00A30025" w:rsidRPr="00547478" w:rsidRDefault="00A30025" w:rsidP="005F6610">
            <w:pPr>
              <w:pStyle w:val="Bodycopy"/>
              <w:rPr>
                <w:rFonts w:cs="Arial"/>
                <w:bCs/>
                <w:i/>
                <w:iCs w:val="0"/>
                <w:color w:val="auto"/>
                <w:szCs w:val="22"/>
              </w:rPr>
            </w:pPr>
            <w:r w:rsidRPr="00547478">
              <w:rPr>
                <w:rFonts w:cs="Arial"/>
                <w:i/>
                <w:color w:val="auto"/>
                <w:szCs w:val="22"/>
              </w:rPr>
              <w:t>2.2</w:t>
            </w:r>
          </w:p>
        </w:tc>
        <w:tc>
          <w:tcPr>
            <w:tcW w:w="5557" w:type="dxa"/>
          </w:tcPr>
          <w:p w14:paraId="50B92D3E" w14:textId="77777777" w:rsidR="00A30025" w:rsidRPr="00547478" w:rsidRDefault="00A30025" w:rsidP="005F6610">
            <w:pPr>
              <w:pStyle w:val="Bodycopy"/>
              <w:rPr>
                <w:rFonts w:cs="Arial"/>
                <w:bCs/>
                <w:i/>
                <w:iCs w:val="0"/>
                <w:color w:val="auto"/>
                <w:szCs w:val="22"/>
              </w:rPr>
            </w:pPr>
            <w:r w:rsidRPr="00547478">
              <w:rPr>
                <w:rFonts w:cs="Arial"/>
                <w:i/>
                <w:color w:val="auto"/>
                <w:szCs w:val="22"/>
              </w:rPr>
              <w:t xml:space="preserve">Identify major offences in the Customs Act 1901 and Migration Act 1958 </w:t>
            </w:r>
          </w:p>
        </w:tc>
      </w:tr>
      <w:tr w:rsidR="00A30025" w:rsidRPr="00547478" w14:paraId="1099D131" w14:textId="77777777" w:rsidTr="00584E40">
        <w:tc>
          <w:tcPr>
            <w:tcW w:w="573" w:type="dxa"/>
            <w:vMerge/>
          </w:tcPr>
          <w:p w14:paraId="68852EA6" w14:textId="77777777" w:rsidR="00A30025" w:rsidRPr="00547478" w:rsidRDefault="00A30025" w:rsidP="005F6610">
            <w:pPr>
              <w:pStyle w:val="Bodycopy"/>
              <w:rPr>
                <w:rFonts w:cs="Arial"/>
                <w:i/>
                <w:iCs w:val="0"/>
                <w:color w:val="auto"/>
                <w:szCs w:val="22"/>
              </w:rPr>
            </w:pPr>
          </w:p>
        </w:tc>
        <w:tc>
          <w:tcPr>
            <w:tcW w:w="2517" w:type="dxa"/>
            <w:gridSpan w:val="2"/>
            <w:vMerge/>
          </w:tcPr>
          <w:p w14:paraId="585B9276" w14:textId="77777777" w:rsidR="00A30025" w:rsidRPr="00547478" w:rsidRDefault="00A30025" w:rsidP="005F6610">
            <w:pPr>
              <w:pStyle w:val="Bodycopy"/>
              <w:rPr>
                <w:rFonts w:cs="Arial"/>
                <w:bCs/>
                <w:i/>
                <w:iCs w:val="0"/>
                <w:color w:val="auto"/>
                <w:szCs w:val="22"/>
              </w:rPr>
            </w:pPr>
          </w:p>
        </w:tc>
        <w:tc>
          <w:tcPr>
            <w:tcW w:w="567" w:type="dxa"/>
          </w:tcPr>
          <w:p w14:paraId="4C0E91E2" w14:textId="77777777" w:rsidR="00A30025" w:rsidRPr="00547478" w:rsidRDefault="00A30025" w:rsidP="005F6610">
            <w:pPr>
              <w:pStyle w:val="Bodycopy"/>
              <w:rPr>
                <w:rFonts w:cs="Arial"/>
                <w:bCs/>
                <w:i/>
                <w:iCs w:val="0"/>
                <w:color w:val="auto"/>
                <w:szCs w:val="22"/>
              </w:rPr>
            </w:pPr>
            <w:r w:rsidRPr="00547478">
              <w:rPr>
                <w:rFonts w:cs="Arial"/>
                <w:i/>
                <w:color w:val="auto"/>
                <w:szCs w:val="22"/>
              </w:rPr>
              <w:t>2.3</w:t>
            </w:r>
          </w:p>
        </w:tc>
        <w:tc>
          <w:tcPr>
            <w:tcW w:w="5557" w:type="dxa"/>
          </w:tcPr>
          <w:p w14:paraId="65FF5CD9" w14:textId="77777777" w:rsidR="00A30025" w:rsidRPr="00547478" w:rsidRDefault="00A30025" w:rsidP="005F6610">
            <w:pPr>
              <w:pStyle w:val="Bodycopy"/>
              <w:rPr>
                <w:rFonts w:cs="Arial"/>
                <w:bCs/>
                <w:i/>
                <w:iCs w:val="0"/>
                <w:color w:val="auto"/>
                <w:szCs w:val="22"/>
              </w:rPr>
            </w:pPr>
            <w:r w:rsidRPr="00547478">
              <w:rPr>
                <w:rFonts w:cs="Arial"/>
                <w:i/>
                <w:color w:val="auto"/>
                <w:szCs w:val="22"/>
              </w:rPr>
              <w:t>Analyse the relationship between the Australian Border Force and the Department of Home Affairs</w:t>
            </w:r>
          </w:p>
        </w:tc>
      </w:tr>
      <w:tr w:rsidR="00A30025" w:rsidRPr="00547478" w14:paraId="343E82F9" w14:textId="77777777" w:rsidTr="00584E40">
        <w:tc>
          <w:tcPr>
            <w:tcW w:w="573" w:type="dxa"/>
            <w:vMerge/>
          </w:tcPr>
          <w:p w14:paraId="77FB0EE7" w14:textId="77777777" w:rsidR="00A30025" w:rsidRPr="00547478" w:rsidRDefault="00A30025" w:rsidP="005F6610">
            <w:pPr>
              <w:pStyle w:val="Bodycopy"/>
              <w:rPr>
                <w:rFonts w:cs="Arial"/>
                <w:i/>
                <w:iCs w:val="0"/>
                <w:color w:val="auto"/>
                <w:szCs w:val="22"/>
              </w:rPr>
            </w:pPr>
          </w:p>
        </w:tc>
        <w:tc>
          <w:tcPr>
            <w:tcW w:w="2517" w:type="dxa"/>
            <w:gridSpan w:val="2"/>
            <w:vMerge/>
          </w:tcPr>
          <w:p w14:paraId="7577A668" w14:textId="77777777" w:rsidR="00A30025" w:rsidRPr="00547478" w:rsidRDefault="00A30025" w:rsidP="005F6610">
            <w:pPr>
              <w:pStyle w:val="Bodycopy"/>
              <w:rPr>
                <w:rFonts w:cs="Arial"/>
                <w:bCs/>
                <w:i/>
                <w:iCs w:val="0"/>
                <w:color w:val="auto"/>
                <w:szCs w:val="22"/>
              </w:rPr>
            </w:pPr>
          </w:p>
        </w:tc>
        <w:tc>
          <w:tcPr>
            <w:tcW w:w="567" w:type="dxa"/>
          </w:tcPr>
          <w:p w14:paraId="0A37D29B" w14:textId="77777777" w:rsidR="00A30025" w:rsidRPr="00547478" w:rsidRDefault="00A30025" w:rsidP="005F6610">
            <w:pPr>
              <w:pStyle w:val="Bodycopy"/>
              <w:rPr>
                <w:rFonts w:cs="Arial"/>
                <w:bCs/>
                <w:i/>
                <w:iCs w:val="0"/>
                <w:color w:val="auto"/>
                <w:szCs w:val="22"/>
              </w:rPr>
            </w:pPr>
            <w:r w:rsidRPr="00547478">
              <w:rPr>
                <w:rFonts w:cs="Arial"/>
                <w:i/>
                <w:color w:val="auto"/>
                <w:szCs w:val="22"/>
              </w:rPr>
              <w:t>2.4</w:t>
            </w:r>
          </w:p>
        </w:tc>
        <w:tc>
          <w:tcPr>
            <w:tcW w:w="5557" w:type="dxa"/>
          </w:tcPr>
          <w:p w14:paraId="1A972A4D" w14:textId="21BB9828" w:rsidR="00A30025" w:rsidRPr="00547478" w:rsidRDefault="00A30025" w:rsidP="005F6610">
            <w:pPr>
              <w:pStyle w:val="Bodycopy"/>
              <w:rPr>
                <w:rFonts w:cs="Arial"/>
                <w:bCs/>
                <w:i/>
                <w:iCs w:val="0"/>
                <w:color w:val="auto"/>
                <w:szCs w:val="22"/>
              </w:rPr>
            </w:pPr>
            <w:r w:rsidRPr="00547478">
              <w:rPr>
                <w:rFonts w:cs="Arial"/>
                <w:i/>
                <w:color w:val="auto"/>
                <w:szCs w:val="22"/>
              </w:rPr>
              <w:t>Analyse</w:t>
            </w:r>
            <w:r w:rsidR="003F54A3">
              <w:rPr>
                <w:rFonts w:cs="Arial"/>
                <w:i/>
                <w:color w:val="auto"/>
                <w:szCs w:val="22"/>
              </w:rPr>
              <w:t xml:space="preserve"> the key features of the </w:t>
            </w:r>
            <w:r w:rsidRPr="00547478">
              <w:rPr>
                <w:rFonts w:cs="Arial"/>
                <w:i/>
                <w:color w:val="auto"/>
                <w:szCs w:val="22"/>
              </w:rPr>
              <w:t>Customs Act 1901 and/or Migration Act 1958 offense case studies</w:t>
            </w:r>
          </w:p>
        </w:tc>
      </w:tr>
      <w:tr w:rsidR="00A30025" w:rsidRPr="00547478" w14:paraId="3EC0AF13" w14:textId="77777777" w:rsidTr="00584E40">
        <w:tc>
          <w:tcPr>
            <w:tcW w:w="573" w:type="dxa"/>
            <w:vMerge/>
          </w:tcPr>
          <w:p w14:paraId="5D334A5F" w14:textId="77777777" w:rsidR="00A30025" w:rsidRPr="00547478" w:rsidRDefault="00A30025" w:rsidP="005F6610">
            <w:pPr>
              <w:pStyle w:val="Bodycopy"/>
              <w:rPr>
                <w:rFonts w:cs="Arial"/>
                <w:i/>
                <w:iCs w:val="0"/>
                <w:color w:val="auto"/>
                <w:szCs w:val="22"/>
              </w:rPr>
            </w:pPr>
          </w:p>
        </w:tc>
        <w:tc>
          <w:tcPr>
            <w:tcW w:w="2517" w:type="dxa"/>
            <w:gridSpan w:val="2"/>
            <w:vMerge/>
          </w:tcPr>
          <w:p w14:paraId="13B8F608" w14:textId="77777777" w:rsidR="00A30025" w:rsidRPr="00547478" w:rsidRDefault="00A30025" w:rsidP="005F6610">
            <w:pPr>
              <w:pStyle w:val="Bodycopy"/>
              <w:rPr>
                <w:rFonts w:cs="Arial"/>
                <w:bCs/>
                <w:i/>
                <w:iCs w:val="0"/>
                <w:color w:val="auto"/>
                <w:szCs w:val="22"/>
              </w:rPr>
            </w:pPr>
          </w:p>
        </w:tc>
        <w:tc>
          <w:tcPr>
            <w:tcW w:w="567" w:type="dxa"/>
          </w:tcPr>
          <w:p w14:paraId="39C34A61" w14:textId="77777777" w:rsidR="00A30025" w:rsidRPr="00547478" w:rsidRDefault="00A30025" w:rsidP="005F6610">
            <w:pPr>
              <w:pStyle w:val="Bodycopy"/>
              <w:rPr>
                <w:rFonts w:cs="Arial"/>
                <w:bCs/>
                <w:i/>
                <w:iCs w:val="0"/>
                <w:color w:val="auto"/>
                <w:szCs w:val="22"/>
              </w:rPr>
            </w:pPr>
            <w:r w:rsidRPr="00547478">
              <w:rPr>
                <w:rFonts w:cs="Arial"/>
                <w:i/>
                <w:color w:val="auto"/>
                <w:szCs w:val="22"/>
              </w:rPr>
              <w:t>2.5</w:t>
            </w:r>
          </w:p>
        </w:tc>
        <w:tc>
          <w:tcPr>
            <w:tcW w:w="5557" w:type="dxa"/>
          </w:tcPr>
          <w:p w14:paraId="14092AEE" w14:textId="34C8ED01" w:rsidR="00A30025" w:rsidRPr="00547478" w:rsidRDefault="00910FA2" w:rsidP="005F6610">
            <w:pPr>
              <w:pStyle w:val="Bodycopy"/>
              <w:rPr>
                <w:rFonts w:cs="Arial"/>
                <w:bCs/>
                <w:i/>
                <w:iCs w:val="0"/>
                <w:color w:val="auto"/>
                <w:szCs w:val="22"/>
              </w:rPr>
            </w:pPr>
            <w:r>
              <w:rPr>
                <w:rFonts w:cs="Arial"/>
                <w:i/>
                <w:color w:val="auto"/>
                <w:szCs w:val="22"/>
              </w:rPr>
              <w:t>Examine</w:t>
            </w:r>
            <w:r w:rsidR="00A30025" w:rsidRPr="00547478">
              <w:rPr>
                <w:rFonts w:cs="Arial"/>
                <w:i/>
                <w:color w:val="auto"/>
                <w:szCs w:val="22"/>
              </w:rPr>
              <w:t xml:space="preserve"> Border Force operational methods, tools and technology and key links with Australian Federal Police </w:t>
            </w:r>
          </w:p>
        </w:tc>
      </w:tr>
      <w:tr w:rsidR="00A30025" w:rsidRPr="00547478" w14:paraId="32ACDD82" w14:textId="77777777" w:rsidTr="00584E40">
        <w:tc>
          <w:tcPr>
            <w:tcW w:w="573" w:type="dxa"/>
            <w:vMerge/>
          </w:tcPr>
          <w:p w14:paraId="010931BD" w14:textId="77777777" w:rsidR="00A30025" w:rsidRPr="00547478" w:rsidRDefault="00A30025" w:rsidP="005F6610">
            <w:pPr>
              <w:pStyle w:val="Bodycopy"/>
              <w:rPr>
                <w:rFonts w:cs="Arial"/>
                <w:i/>
                <w:iCs w:val="0"/>
                <w:color w:val="auto"/>
                <w:szCs w:val="22"/>
              </w:rPr>
            </w:pPr>
          </w:p>
        </w:tc>
        <w:tc>
          <w:tcPr>
            <w:tcW w:w="2517" w:type="dxa"/>
            <w:gridSpan w:val="2"/>
            <w:vMerge/>
          </w:tcPr>
          <w:p w14:paraId="58C5DE39" w14:textId="77777777" w:rsidR="00A30025" w:rsidRPr="00547478" w:rsidRDefault="00A30025" w:rsidP="005F6610">
            <w:pPr>
              <w:pStyle w:val="Bodycopy"/>
              <w:rPr>
                <w:rFonts w:cs="Arial"/>
                <w:bCs/>
                <w:i/>
                <w:iCs w:val="0"/>
                <w:color w:val="auto"/>
                <w:szCs w:val="22"/>
              </w:rPr>
            </w:pPr>
          </w:p>
        </w:tc>
        <w:tc>
          <w:tcPr>
            <w:tcW w:w="567" w:type="dxa"/>
          </w:tcPr>
          <w:p w14:paraId="39EB2440" w14:textId="77777777" w:rsidR="00A30025" w:rsidRPr="00547478" w:rsidRDefault="00A30025" w:rsidP="005F6610">
            <w:pPr>
              <w:pStyle w:val="Bodycopy"/>
              <w:rPr>
                <w:rFonts w:cs="Arial"/>
                <w:bCs/>
                <w:i/>
                <w:iCs w:val="0"/>
                <w:color w:val="auto"/>
                <w:szCs w:val="22"/>
              </w:rPr>
            </w:pPr>
            <w:r w:rsidRPr="00547478">
              <w:rPr>
                <w:rFonts w:cs="Arial"/>
                <w:i/>
                <w:color w:val="auto"/>
                <w:szCs w:val="22"/>
              </w:rPr>
              <w:t>2.6</w:t>
            </w:r>
          </w:p>
        </w:tc>
        <w:tc>
          <w:tcPr>
            <w:tcW w:w="5557" w:type="dxa"/>
          </w:tcPr>
          <w:p w14:paraId="0CDA6DA4" w14:textId="77777777" w:rsidR="00A30025" w:rsidRPr="00547478" w:rsidRDefault="00A30025" w:rsidP="005F6610">
            <w:pPr>
              <w:pStyle w:val="Bodycopy"/>
              <w:rPr>
                <w:rFonts w:cs="Arial"/>
                <w:bCs/>
                <w:i/>
                <w:iCs w:val="0"/>
                <w:color w:val="auto"/>
                <w:szCs w:val="22"/>
              </w:rPr>
            </w:pPr>
            <w:r w:rsidRPr="00547478">
              <w:rPr>
                <w:rFonts w:cs="Arial"/>
                <w:i/>
                <w:color w:val="auto"/>
                <w:szCs w:val="22"/>
              </w:rPr>
              <w:t xml:space="preserve">Apply key Commonwealth legislation relating to Border Force to legal disputes and breaches </w:t>
            </w:r>
          </w:p>
        </w:tc>
      </w:tr>
      <w:tr w:rsidR="00A30025" w:rsidRPr="00547478" w14:paraId="75E0C725" w14:textId="77777777" w:rsidTr="00584E40">
        <w:tc>
          <w:tcPr>
            <w:tcW w:w="573" w:type="dxa"/>
            <w:vMerge w:val="restart"/>
          </w:tcPr>
          <w:p w14:paraId="2CBA8F28" w14:textId="77777777" w:rsidR="00A30025" w:rsidRPr="00547478" w:rsidRDefault="00A30025" w:rsidP="005F6610">
            <w:pPr>
              <w:pStyle w:val="Bodycopy"/>
              <w:rPr>
                <w:rFonts w:cs="Arial"/>
                <w:i/>
                <w:iCs w:val="0"/>
                <w:color w:val="auto"/>
                <w:szCs w:val="22"/>
              </w:rPr>
            </w:pPr>
            <w:r w:rsidRPr="00547478">
              <w:rPr>
                <w:rFonts w:cs="Arial"/>
                <w:i/>
                <w:color w:val="auto"/>
                <w:szCs w:val="22"/>
              </w:rPr>
              <w:t>3</w:t>
            </w:r>
          </w:p>
        </w:tc>
        <w:tc>
          <w:tcPr>
            <w:tcW w:w="2517" w:type="dxa"/>
            <w:gridSpan w:val="2"/>
            <w:vMerge w:val="restart"/>
          </w:tcPr>
          <w:p w14:paraId="0C12BD96" w14:textId="08E3CF18" w:rsidR="00A30025" w:rsidRPr="009839CA" w:rsidRDefault="00910FA2" w:rsidP="005F6610">
            <w:pPr>
              <w:pStyle w:val="Bodycopy"/>
              <w:rPr>
                <w:rFonts w:cs="Arial"/>
                <w:bCs/>
                <w:i/>
                <w:iCs w:val="0"/>
                <w:color w:val="auto"/>
                <w:szCs w:val="22"/>
              </w:rPr>
            </w:pPr>
            <w:r w:rsidRPr="009839CA">
              <w:rPr>
                <w:rFonts w:cs="Arial"/>
                <w:i/>
                <w:iCs w:val="0"/>
                <w:color w:val="auto"/>
                <w:szCs w:val="22"/>
              </w:rPr>
              <w:t>Determine</w:t>
            </w:r>
            <w:r w:rsidR="00B4013D" w:rsidRPr="009839CA">
              <w:rPr>
                <w:rFonts w:cs="Arial"/>
                <w:i/>
                <w:iCs w:val="0"/>
                <w:color w:val="auto"/>
                <w:szCs w:val="22"/>
              </w:rPr>
              <w:t xml:space="preserve"> and </w:t>
            </w:r>
            <w:r w:rsidR="00A30025" w:rsidRPr="009839CA">
              <w:rPr>
                <w:rFonts w:cs="Arial"/>
                <w:i/>
                <w:iCs w:val="0"/>
                <w:color w:val="auto"/>
                <w:szCs w:val="22"/>
              </w:rPr>
              <w:t>apply risk management in Australian Border Force contexts</w:t>
            </w:r>
          </w:p>
        </w:tc>
        <w:tc>
          <w:tcPr>
            <w:tcW w:w="567" w:type="dxa"/>
          </w:tcPr>
          <w:p w14:paraId="45FFE4FB" w14:textId="77777777" w:rsidR="00A30025" w:rsidRPr="00547478" w:rsidRDefault="00A30025" w:rsidP="005F6610">
            <w:pPr>
              <w:pStyle w:val="Bodycopy"/>
              <w:rPr>
                <w:rFonts w:cs="Arial"/>
                <w:bCs/>
                <w:i/>
                <w:iCs w:val="0"/>
                <w:color w:val="auto"/>
                <w:szCs w:val="22"/>
              </w:rPr>
            </w:pPr>
            <w:r w:rsidRPr="00547478">
              <w:rPr>
                <w:rFonts w:cs="Arial"/>
                <w:i/>
                <w:color w:val="auto"/>
                <w:szCs w:val="22"/>
              </w:rPr>
              <w:t>3.1</w:t>
            </w:r>
          </w:p>
        </w:tc>
        <w:tc>
          <w:tcPr>
            <w:tcW w:w="5557" w:type="dxa"/>
          </w:tcPr>
          <w:p w14:paraId="05004196" w14:textId="77777777" w:rsidR="00A30025" w:rsidRPr="00547478" w:rsidRDefault="00A30025" w:rsidP="005F6610">
            <w:pPr>
              <w:pStyle w:val="Bodycopy"/>
              <w:rPr>
                <w:rFonts w:cs="Arial"/>
                <w:bCs/>
                <w:i/>
                <w:iCs w:val="0"/>
                <w:color w:val="auto"/>
                <w:szCs w:val="22"/>
              </w:rPr>
            </w:pPr>
            <w:r w:rsidRPr="00547478">
              <w:rPr>
                <w:rFonts w:cs="Arial"/>
                <w:i/>
                <w:color w:val="auto"/>
                <w:szCs w:val="22"/>
              </w:rPr>
              <w:t>Analyse risk management principles and practices relation to Australian Boarder Force operations</w:t>
            </w:r>
          </w:p>
        </w:tc>
      </w:tr>
      <w:tr w:rsidR="00A30025" w:rsidRPr="00547478" w14:paraId="1702F893" w14:textId="77777777" w:rsidTr="00584E40">
        <w:tc>
          <w:tcPr>
            <w:tcW w:w="573" w:type="dxa"/>
            <w:vMerge/>
          </w:tcPr>
          <w:p w14:paraId="4B44C45C" w14:textId="77777777" w:rsidR="00A30025" w:rsidRPr="00547478" w:rsidRDefault="00A30025" w:rsidP="005F6610">
            <w:pPr>
              <w:pStyle w:val="Bodycopy"/>
              <w:rPr>
                <w:rFonts w:cs="Arial"/>
                <w:i/>
                <w:iCs w:val="0"/>
                <w:color w:val="auto"/>
                <w:szCs w:val="22"/>
              </w:rPr>
            </w:pPr>
          </w:p>
        </w:tc>
        <w:tc>
          <w:tcPr>
            <w:tcW w:w="2517" w:type="dxa"/>
            <w:gridSpan w:val="2"/>
            <w:vMerge/>
          </w:tcPr>
          <w:p w14:paraId="282DE93F" w14:textId="77777777" w:rsidR="00A30025" w:rsidRPr="00547478" w:rsidRDefault="00A30025" w:rsidP="005F6610">
            <w:pPr>
              <w:pStyle w:val="Bodycopy"/>
              <w:rPr>
                <w:rFonts w:cs="Arial"/>
                <w:bCs/>
                <w:i/>
                <w:iCs w:val="0"/>
                <w:color w:val="auto"/>
                <w:szCs w:val="22"/>
              </w:rPr>
            </w:pPr>
          </w:p>
        </w:tc>
        <w:tc>
          <w:tcPr>
            <w:tcW w:w="567" w:type="dxa"/>
          </w:tcPr>
          <w:p w14:paraId="0459D7FA" w14:textId="77777777" w:rsidR="00A30025" w:rsidRPr="00547478" w:rsidRDefault="00A30025" w:rsidP="005F6610">
            <w:pPr>
              <w:pStyle w:val="Bodycopy"/>
              <w:rPr>
                <w:rFonts w:cs="Arial"/>
                <w:bCs/>
                <w:i/>
                <w:iCs w:val="0"/>
                <w:color w:val="auto"/>
                <w:szCs w:val="22"/>
              </w:rPr>
            </w:pPr>
            <w:r w:rsidRPr="00547478">
              <w:rPr>
                <w:rFonts w:cs="Arial"/>
                <w:i/>
                <w:color w:val="auto"/>
                <w:szCs w:val="22"/>
              </w:rPr>
              <w:t>3.2</w:t>
            </w:r>
          </w:p>
        </w:tc>
        <w:tc>
          <w:tcPr>
            <w:tcW w:w="5557" w:type="dxa"/>
          </w:tcPr>
          <w:p w14:paraId="05BF4D3E" w14:textId="268C851E" w:rsidR="00A30025" w:rsidRPr="00547478" w:rsidRDefault="00910FA2" w:rsidP="005F6610">
            <w:pPr>
              <w:pStyle w:val="Bodycopy"/>
              <w:rPr>
                <w:rFonts w:cs="Arial"/>
                <w:bCs/>
                <w:i/>
                <w:iCs w:val="0"/>
                <w:color w:val="auto"/>
                <w:szCs w:val="22"/>
              </w:rPr>
            </w:pPr>
            <w:r>
              <w:rPr>
                <w:rFonts w:cs="Arial"/>
                <w:i/>
                <w:color w:val="auto"/>
                <w:szCs w:val="22"/>
              </w:rPr>
              <w:t xml:space="preserve">Examine </w:t>
            </w:r>
            <w:r w:rsidR="00A30025" w:rsidRPr="00547478">
              <w:rPr>
                <w:rFonts w:cs="Arial"/>
                <w:i/>
                <w:color w:val="auto"/>
                <w:szCs w:val="22"/>
              </w:rPr>
              <w:t>and apply risk assessment strategies in the movement of cargo and passengers</w:t>
            </w:r>
          </w:p>
        </w:tc>
      </w:tr>
      <w:tr w:rsidR="00A30025" w:rsidRPr="00547478" w14:paraId="2AE4FCFD" w14:textId="77777777" w:rsidTr="00584E40">
        <w:tc>
          <w:tcPr>
            <w:tcW w:w="573" w:type="dxa"/>
            <w:vMerge/>
          </w:tcPr>
          <w:p w14:paraId="6806E9F4" w14:textId="77777777" w:rsidR="00A30025" w:rsidRPr="00547478" w:rsidRDefault="00A30025" w:rsidP="005F6610">
            <w:pPr>
              <w:pStyle w:val="Bodycopy"/>
              <w:rPr>
                <w:rFonts w:cs="Arial"/>
                <w:i/>
                <w:iCs w:val="0"/>
                <w:color w:val="auto"/>
                <w:szCs w:val="22"/>
              </w:rPr>
            </w:pPr>
          </w:p>
        </w:tc>
        <w:tc>
          <w:tcPr>
            <w:tcW w:w="2517" w:type="dxa"/>
            <w:gridSpan w:val="2"/>
            <w:vMerge/>
          </w:tcPr>
          <w:p w14:paraId="6C4A2B93" w14:textId="77777777" w:rsidR="00A30025" w:rsidRPr="00547478" w:rsidRDefault="00A30025" w:rsidP="005F6610">
            <w:pPr>
              <w:pStyle w:val="Bodycopy"/>
              <w:rPr>
                <w:rFonts w:cs="Arial"/>
                <w:bCs/>
                <w:i/>
                <w:iCs w:val="0"/>
                <w:color w:val="auto"/>
                <w:szCs w:val="22"/>
              </w:rPr>
            </w:pPr>
          </w:p>
        </w:tc>
        <w:tc>
          <w:tcPr>
            <w:tcW w:w="567" w:type="dxa"/>
          </w:tcPr>
          <w:p w14:paraId="7476A2DB" w14:textId="77777777" w:rsidR="00A30025" w:rsidRPr="00547478" w:rsidRDefault="00A30025" w:rsidP="005F6610">
            <w:pPr>
              <w:pStyle w:val="Bodycopy"/>
              <w:rPr>
                <w:rFonts w:cs="Arial"/>
                <w:bCs/>
                <w:i/>
                <w:iCs w:val="0"/>
                <w:color w:val="auto"/>
                <w:szCs w:val="22"/>
              </w:rPr>
            </w:pPr>
            <w:r w:rsidRPr="00547478">
              <w:rPr>
                <w:rFonts w:cs="Arial"/>
                <w:i/>
                <w:color w:val="auto"/>
                <w:szCs w:val="22"/>
              </w:rPr>
              <w:t>3.3</w:t>
            </w:r>
          </w:p>
        </w:tc>
        <w:tc>
          <w:tcPr>
            <w:tcW w:w="5557" w:type="dxa"/>
          </w:tcPr>
          <w:p w14:paraId="0652A087" w14:textId="77DB889E" w:rsidR="00A30025" w:rsidRPr="00547478" w:rsidRDefault="00910FA2" w:rsidP="005F6610">
            <w:pPr>
              <w:pStyle w:val="Bodycopy"/>
              <w:rPr>
                <w:rFonts w:cs="Arial"/>
                <w:bCs/>
                <w:i/>
                <w:iCs w:val="0"/>
                <w:color w:val="auto"/>
                <w:szCs w:val="22"/>
              </w:rPr>
            </w:pPr>
            <w:r>
              <w:rPr>
                <w:rFonts w:cs="Arial"/>
                <w:i/>
                <w:color w:val="auto"/>
                <w:szCs w:val="22"/>
              </w:rPr>
              <w:t>Identify</w:t>
            </w:r>
            <w:r w:rsidR="00A30025" w:rsidRPr="00547478">
              <w:rPr>
                <w:rFonts w:cs="Arial"/>
                <w:i/>
                <w:color w:val="auto"/>
                <w:szCs w:val="22"/>
              </w:rPr>
              <w:t>, apply and review steps in the Australian Border Force risk management operational cycle for continuous improvement</w:t>
            </w:r>
          </w:p>
        </w:tc>
      </w:tr>
      <w:tr w:rsidR="003103C4" w:rsidRPr="00E7516F" w14:paraId="48E3BCB9" w14:textId="77777777" w:rsidTr="003103C4">
        <w:tblPrEx>
          <w:tblLook w:val="04A0" w:firstRow="1" w:lastRow="0" w:firstColumn="1" w:lastColumn="0" w:noHBand="0" w:noVBand="1"/>
        </w:tblPrEx>
        <w:trPr>
          <w:trHeight w:val="469"/>
        </w:trPr>
        <w:tc>
          <w:tcPr>
            <w:tcW w:w="9214" w:type="dxa"/>
            <w:gridSpan w:val="5"/>
            <w:shd w:val="clear" w:color="auto" w:fill="auto"/>
          </w:tcPr>
          <w:p w14:paraId="4CB4A326" w14:textId="77777777" w:rsidR="003103C4" w:rsidRPr="0014064C" w:rsidRDefault="003103C4" w:rsidP="005631A2">
            <w:pPr>
              <w:spacing w:before="120" w:after="120"/>
              <w:rPr>
                <w:rFonts w:ascii="Arial" w:hAnsi="Arial" w:cs="Arial"/>
                <w:b/>
                <w:sz w:val="22"/>
                <w:szCs w:val="22"/>
                <w:lang w:val="en-AU" w:eastAsia="en-US"/>
              </w:rPr>
            </w:pPr>
            <w:r w:rsidRPr="0014064C">
              <w:rPr>
                <w:rFonts w:ascii="Arial" w:hAnsi="Arial" w:cs="Arial"/>
                <w:b/>
                <w:sz w:val="22"/>
                <w:szCs w:val="22"/>
                <w:lang w:val="en-AU" w:eastAsia="en-US"/>
              </w:rPr>
              <w:t>RANGE OF CONDITIONS</w:t>
            </w:r>
          </w:p>
        </w:tc>
      </w:tr>
      <w:tr w:rsidR="003103C4" w:rsidRPr="00547478" w14:paraId="21BC8410" w14:textId="77777777" w:rsidTr="003103C4">
        <w:tblPrEx>
          <w:tblLook w:val="04A0" w:firstRow="1" w:lastRow="0" w:firstColumn="1" w:lastColumn="0" w:noHBand="0" w:noVBand="1"/>
        </w:tblPrEx>
        <w:trPr>
          <w:trHeight w:val="469"/>
        </w:trPr>
        <w:tc>
          <w:tcPr>
            <w:tcW w:w="9214" w:type="dxa"/>
            <w:gridSpan w:val="5"/>
            <w:shd w:val="clear" w:color="auto" w:fill="auto"/>
          </w:tcPr>
          <w:p w14:paraId="63CBEFD4" w14:textId="77777777" w:rsidR="003103C4" w:rsidRPr="0014064C" w:rsidRDefault="003103C4" w:rsidP="005631A2">
            <w:pPr>
              <w:spacing w:before="120" w:after="120"/>
              <w:rPr>
                <w:rFonts w:ascii="Arial" w:hAnsi="Arial" w:cs="Arial"/>
                <w:b/>
                <w:sz w:val="22"/>
                <w:szCs w:val="22"/>
                <w:lang w:val="en-AU" w:eastAsia="en-US"/>
              </w:rPr>
            </w:pPr>
            <w:r w:rsidRPr="0014064C">
              <w:rPr>
                <w:rFonts w:ascii="Arial" w:hAnsi="Arial" w:cs="Arial"/>
                <w:sz w:val="22"/>
                <w:szCs w:val="22"/>
              </w:rPr>
              <w:t>No range of conditions apply.</w:t>
            </w:r>
          </w:p>
        </w:tc>
      </w:tr>
      <w:tr w:rsidR="009839CA" w:rsidRPr="00547478" w14:paraId="54F7C603" w14:textId="77777777" w:rsidTr="003103C4">
        <w:tblPrEx>
          <w:tblLook w:val="04A0" w:firstRow="1" w:lastRow="0" w:firstColumn="1" w:lastColumn="0" w:noHBand="0" w:noVBand="1"/>
        </w:tblPrEx>
        <w:trPr>
          <w:trHeight w:val="469"/>
        </w:trPr>
        <w:tc>
          <w:tcPr>
            <w:tcW w:w="9214" w:type="dxa"/>
            <w:gridSpan w:val="5"/>
            <w:shd w:val="clear" w:color="auto" w:fill="auto"/>
          </w:tcPr>
          <w:p w14:paraId="35055C0D" w14:textId="77777777" w:rsidR="009839CA" w:rsidRPr="00550DFE" w:rsidRDefault="009839CA" w:rsidP="009839CA">
            <w:pPr>
              <w:pStyle w:val="SectionCsubsection"/>
              <w:rPr>
                <w:rFonts w:cs="Arial"/>
                <w:b/>
                <w:szCs w:val="22"/>
              </w:rPr>
            </w:pPr>
            <w:r w:rsidRPr="00550DFE">
              <w:rPr>
                <w:rFonts w:cs="Arial"/>
                <w:b/>
                <w:szCs w:val="22"/>
              </w:rPr>
              <w:t>FOUNDATION SKILLS</w:t>
            </w:r>
          </w:p>
          <w:p w14:paraId="7AA61DC0" w14:textId="77777777" w:rsidR="009839CA" w:rsidRDefault="009839CA" w:rsidP="009839CA">
            <w:pPr>
              <w:spacing w:before="120" w:after="120"/>
              <w:rPr>
                <w:rFonts w:ascii="Arial" w:hAnsi="Arial" w:cs="Arial"/>
                <w:sz w:val="22"/>
                <w:szCs w:val="22"/>
                <w:lang w:val="en-AU" w:eastAsia="en-US"/>
              </w:rPr>
            </w:pPr>
            <w:r w:rsidRPr="00547478">
              <w:rPr>
                <w:rFonts w:ascii="Arial" w:hAnsi="Arial" w:cs="Arial"/>
                <w:sz w:val="22"/>
                <w:szCs w:val="22"/>
                <w:lang w:val="en-AU" w:eastAsia="en-US"/>
              </w:rPr>
              <w:t>This section describes language, literacy, numeracy and employment skills that are essential to performance and are not explicitly expressed in the performance criteria of this unit of competency.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06"/>
              <w:gridCol w:w="5953"/>
            </w:tblGrid>
            <w:tr w:rsidR="009839CA" w:rsidRPr="00547478" w14:paraId="6A65FD63" w14:textId="77777777" w:rsidTr="005631A2">
              <w:tc>
                <w:tcPr>
                  <w:tcW w:w="3006" w:type="dxa"/>
                  <w:shd w:val="clear" w:color="auto" w:fill="auto"/>
                </w:tcPr>
                <w:p w14:paraId="709921F4" w14:textId="77777777" w:rsidR="009839CA" w:rsidRPr="00BD793C" w:rsidRDefault="009839CA" w:rsidP="009839CA">
                  <w:pPr>
                    <w:autoSpaceDE w:val="0"/>
                    <w:autoSpaceDN w:val="0"/>
                    <w:adjustRightInd w:val="0"/>
                    <w:spacing w:before="120" w:after="120"/>
                    <w:rPr>
                      <w:rFonts w:ascii="Arial" w:hAnsi="Arial" w:cs="Arial"/>
                      <w:b/>
                      <w:sz w:val="22"/>
                      <w:szCs w:val="22"/>
                    </w:rPr>
                  </w:pPr>
                  <w:r w:rsidRPr="00547478">
                    <w:rPr>
                      <w:rFonts w:ascii="Arial" w:hAnsi="Arial" w:cs="Arial"/>
                      <w:b/>
                      <w:sz w:val="22"/>
                      <w:szCs w:val="22"/>
                    </w:rPr>
                    <w:t>Skill</w:t>
                  </w:r>
                </w:p>
              </w:tc>
              <w:tc>
                <w:tcPr>
                  <w:tcW w:w="5953" w:type="dxa"/>
                </w:tcPr>
                <w:p w14:paraId="3DB88228" w14:textId="77777777" w:rsidR="009839CA" w:rsidRPr="0014064C" w:rsidRDefault="009839CA" w:rsidP="009839CA">
                  <w:pPr>
                    <w:autoSpaceDE w:val="0"/>
                    <w:autoSpaceDN w:val="0"/>
                    <w:adjustRightInd w:val="0"/>
                    <w:spacing w:before="120" w:after="120"/>
                    <w:rPr>
                      <w:rFonts w:ascii="Arial" w:hAnsi="Arial" w:cs="Arial"/>
                      <w:b/>
                      <w:sz w:val="22"/>
                      <w:szCs w:val="22"/>
                    </w:rPr>
                  </w:pPr>
                  <w:r w:rsidRPr="00547478">
                    <w:rPr>
                      <w:rFonts w:ascii="Arial" w:hAnsi="Arial" w:cs="Arial"/>
                      <w:b/>
                      <w:sz w:val="22"/>
                      <w:szCs w:val="22"/>
                    </w:rPr>
                    <w:t>Description</w:t>
                  </w:r>
                </w:p>
              </w:tc>
            </w:tr>
            <w:tr w:rsidR="009839CA" w:rsidRPr="00547478" w14:paraId="255B16AF" w14:textId="77777777" w:rsidTr="005631A2">
              <w:tc>
                <w:tcPr>
                  <w:tcW w:w="3006" w:type="dxa"/>
                  <w:shd w:val="clear" w:color="auto" w:fill="auto"/>
                </w:tcPr>
                <w:p w14:paraId="65B6BC65" w14:textId="77777777" w:rsidR="009839CA" w:rsidRPr="00547478" w:rsidRDefault="009839CA" w:rsidP="009839CA">
                  <w:pPr>
                    <w:autoSpaceDE w:val="0"/>
                    <w:autoSpaceDN w:val="0"/>
                    <w:adjustRightInd w:val="0"/>
                    <w:spacing w:before="120" w:after="120"/>
                    <w:rPr>
                      <w:rFonts w:ascii="Arial" w:hAnsi="Arial" w:cs="Arial"/>
                      <w:sz w:val="22"/>
                      <w:szCs w:val="22"/>
                    </w:rPr>
                  </w:pPr>
                  <w:r w:rsidRPr="00547478">
                    <w:rPr>
                      <w:rFonts w:ascii="Arial" w:hAnsi="Arial" w:cs="Arial"/>
                      <w:sz w:val="22"/>
                      <w:szCs w:val="22"/>
                    </w:rPr>
                    <w:t>Reading skills to:</w:t>
                  </w:r>
                </w:p>
              </w:tc>
              <w:tc>
                <w:tcPr>
                  <w:tcW w:w="5953" w:type="dxa"/>
                </w:tcPr>
                <w:p w14:paraId="2E664B14" w14:textId="77777777" w:rsidR="009839CA" w:rsidRPr="0014064C" w:rsidRDefault="009839CA" w:rsidP="009839CA">
                  <w:pPr>
                    <w:autoSpaceDE w:val="0"/>
                    <w:autoSpaceDN w:val="0"/>
                    <w:adjustRightInd w:val="0"/>
                    <w:spacing w:before="120" w:after="120"/>
                    <w:rPr>
                      <w:rFonts w:ascii="Arial" w:hAnsi="Arial" w:cs="Arial"/>
                      <w:sz w:val="22"/>
                      <w:szCs w:val="22"/>
                    </w:rPr>
                  </w:pPr>
                  <w:r w:rsidRPr="00547478">
                    <w:rPr>
                      <w:rFonts w:ascii="Arial" w:hAnsi="Arial" w:cs="Arial"/>
                      <w:sz w:val="22"/>
                      <w:szCs w:val="22"/>
                    </w:rPr>
                    <w:t>read complex text relating to Australian Border Force law enforcement processes within justice</w:t>
                  </w:r>
                </w:p>
              </w:tc>
            </w:tr>
            <w:tr w:rsidR="009839CA" w:rsidRPr="00547478" w14:paraId="1F60D847" w14:textId="77777777" w:rsidTr="005631A2">
              <w:tc>
                <w:tcPr>
                  <w:tcW w:w="3006" w:type="dxa"/>
                  <w:shd w:val="clear" w:color="auto" w:fill="auto"/>
                </w:tcPr>
                <w:p w14:paraId="3281F7F0" w14:textId="77777777" w:rsidR="009839CA" w:rsidRPr="00547478" w:rsidRDefault="009839CA" w:rsidP="009839CA">
                  <w:pPr>
                    <w:autoSpaceDE w:val="0"/>
                    <w:autoSpaceDN w:val="0"/>
                    <w:adjustRightInd w:val="0"/>
                    <w:spacing w:before="120" w:after="120"/>
                    <w:rPr>
                      <w:rFonts w:ascii="Arial" w:hAnsi="Arial" w:cs="Arial"/>
                      <w:sz w:val="22"/>
                      <w:szCs w:val="22"/>
                    </w:rPr>
                  </w:pPr>
                  <w:r w:rsidRPr="00547478">
                    <w:rPr>
                      <w:rFonts w:ascii="Arial" w:hAnsi="Arial" w:cs="Arial"/>
                      <w:sz w:val="22"/>
                      <w:szCs w:val="22"/>
                    </w:rPr>
                    <w:t>Writing skills to:</w:t>
                  </w:r>
                </w:p>
              </w:tc>
              <w:tc>
                <w:tcPr>
                  <w:tcW w:w="5953" w:type="dxa"/>
                </w:tcPr>
                <w:p w14:paraId="3F118D27" w14:textId="77777777" w:rsidR="009839CA" w:rsidRPr="00547478" w:rsidRDefault="009839CA" w:rsidP="009839CA">
                  <w:pPr>
                    <w:autoSpaceDE w:val="0"/>
                    <w:autoSpaceDN w:val="0"/>
                    <w:adjustRightInd w:val="0"/>
                    <w:spacing w:before="120" w:after="120"/>
                    <w:rPr>
                      <w:rFonts w:ascii="Arial" w:hAnsi="Arial" w:cs="Arial"/>
                      <w:sz w:val="22"/>
                      <w:szCs w:val="22"/>
                    </w:rPr>
                  </w:pPr>
                  <w:r w:rsidRPr="00547478">
                    <w:rPr>
                      <w:rFonts w:ascii="Arial" w:hAnsi="Arial" w:cs="Arial"/>
                      <w:sz w:val="22"/>
                      <w:szCs w:val="22"/>
                    </w:rPr>
                    <w:t>organise content and use clear and logical organisational structures for personal notes</w:t>
                  </w:r>
                </w:p>
              </w:tc>
            </w:tr>
            <w:tr w:rsidR="009839CA" w:rsidRPr="00547478" w14:paraId="3CCB0FF3" w14:textId="77777777" w:rsidTr="005631A2">
              <w:tc>
                <w:tcPr>
                  <w:tcW w:w="3006" w:type="dxa"/>
                  <w:shd w:val="clear" w:color="auto" w:fill="auto"/>
                </w:tcPr>
                <w:p w14:paraId="6155DDBA" w14:textId="77777777" w:rsidR="009839CA" w:rsidRPr="00547478" w:rsidRDefault="009839CA" w:rsidP="009839CA">
                  <w:pPr>
                    <w:autoSpaceDE w:val="0"/>
                    <w:autoSpaceDN w:val="0"/>
                    <w:adjustRightInd w:val="0"/>
                    <w:spacing w:before="120" w:after="120"/>
                    <w:rPr>
                      <w:rFonts w:ascii="Arial" w:hAnsi="Arial" w:cs="Arial"/>
                      <w:sz w:val="22"/>
                      <w:szCs w:val="22"/>
                    </w:rPr>
                  </w:pPr>
                  <w:r w:rsidRPr="00547478">
                    <w:rPr>
                      <w:rFonts w:ascii="Arial" w:hAnsi="Arial" w:cs="Arial"/>
                      <w:sz w:val="22"/>
                      <w:szCs w:val="22"/>
                    </w:rPr>
                    <w:t>Oral communication skills to:</w:t>
                  </w:r>
                </w:p>
              </w:tc>
              <w:tc>
                <w:tcPr>
                  <w:tcW w:w="5953" w:type="dxa"/>
                </w:tcPr>
                <w:p w14:paraId="362822C7" w14:textId="77777777" w:rsidR="009839CA" w:rsidRPr="00547478" w:rsidRDefault="009839CA" w:rsidP="009839CA">
                  <w:pPr>
                    <w:autoSpaceDE w:val="0"/>
                    <w:autoSpaceDN w:val="0"/>
                    <w:adjustRightInd w:val="0"/>
                    <w:spacing w:before="120" w:after="120"/>
                    <w:rPr>
                      <w:rFonts w:ascii="Arial" w:hAnsi="Arial" w:cs="Arial"/>
                      <w:sz w:val="22"/>
                      <w:szCs w:val="22"/>
                    </w:rPr>
                  </w:pPr>
                  <w:r w:rsidRPr="00547478">
                    <w:rPr>
                      <w:rFonts w:ascii="Arial" w:eastAsiaTheme="minorHAnsi" w:hAnsi="Arial" w:cs="Arial"/>
                      <w:sz w:val="22"/>
                      <w:szCs w:val="22"/>
                      <w:lang w:val="en-AU" w:eastAsia="en-US"/>
                    </w:rPr>
                    <w:t xml:space="preserve">ask the appropriate questions to elicit understanding and clarify meanings of </w:t>
                  </w:r>
                  <w:r w:rsidRPr="00547478">
                    <w:rPr>
                      <w:rFonts w:ascii="Arial" w:hAnsi="Arial" w:cs="Arial"/>
                      <w:sz w:val="22"/>
                      <w:szCs w:val="22"/>
                    </w:rPr>
                    <w:t>Australian Border Force law enforcement processes within justice</w:t>
                  </w:r>
                </w:p>
              </w:tc>
            </w:tr>
            <w:tr w:rsidR="009839CA" w:rsidRPr="00547478" w14:paraId="7901F4D3" w14:textId="77777777" w:rsidTr="005631A2">
              <w:tc>
                <w:tcPr>
                  <w:tcW w:w="3006" w:type="dxa"/>
                  <w:shd w:val="clear" w:color="auto" w:fill="auto"/>
                </w:tcPr>
                <w:p w14:paraId="552FA715" w14:textId="77777777" w:rsidR="009839CA" w:rsidRPr="00547478" w:rsidRDefault="009839CA" w:rsidP="009839CA">
                  <w:pPr>
                    <w:autoSpaceDE w:val="0"/>
                    <w:autoSpaceDN w:val="0"/>
                    <w:adjustRightInd w:val="0"/>
                    <w:spacing w:before="120" w:after="120"/>
                    <w:rPr>
                      <w:rFonts w:ascii="Arial" w:hAnsi="Arial" w:cs="Arial"/>
                      <w:sz w:val="22"/>
                      <w:szCs w:val="22"/>
                    </w:rPr>
                  </w:pPr>
                  <w:r w:rsidRPr="00547478">
                    <w:rPr>
                      <w:rFonts w:ascii="Arial" w:hAnsi="Arial" w:cs="Arial"/>
                      <w:sz w:val="22"/>
                      <w:szCs w:val="22"/>
                    </w:rPr>
                    <w:t>Learning skills to:</w:t>
                  </w:r>
                </w:p>
              </w:tc>
              <w:tc>
                <w:tcPr>
                  <w:tcW w:w="5953" w:type="dxa"/>
                </w:tcPr>
                <w:p w14:paraId="2029A740" w14:textId="77777777" w:rsidR="009839CA" w:rsidRPr="00547478" w:rsidRDefault="009839CA" w:rsidP="009839CA">
                  <w:pPr>
                    <w:autoSpaceDE w:val="0"/>
                    <w:autoSpaceDN w:val="0"/>
                    <w:adjustRightInd w:val="0"/>
                    <w:spacing w:before="120" w:after="120"/>
                    <w:rPr>
                      <w:rFonts w:ascii="Arial" w:hAnsi="Arial" w:cs="Arial"/>
                      <w:sz w:val="22"/>
                      <w:szCs w:val="22"/>
                    </w:rPr>
                  </w:pPr>
                  <w:r w:rsidRPr="00547478">
                    <w:rPr>
                      <w:rFonts w:ascii="Arial" w:hAnsi="Arial" w:cs="Arial"/>
                      <w:sz w:val="22"/>
                      <w:szCs w:val="22"/>
                    </w:rPr>
                    <w:t>assess the nature and scope of new concepts and identify priorities and procedures within timeframes</w:t>
                  </w:r>
                </w:p>
              </w:tc>
            </w:tr>
            <w:tr w:rsidR="009839CA" w:rsidRPr="00547478" w14:paraId="53F0558A" w14:textId="77777777" w:rsidTr="005631A2">
              <w:tc>
                <w:tcPr>
                  <w:tcW w:w="3006" w:type="dxa"/>
                  <w:shd w:val="clear" w:color="auto" w:fill="auto"/>
                </w:tcPr>
                <w:p w14:paraId="5B1A33CB" w14:textId="77777777" w:rsidR="009839CA" w:rsidRPr="00547478" w:rsidRDefault="009839CA" w:rsidP="009839CA">
                  <w:pPr>
                    <w:autoSpaceDE w:val="0"/>
                    <w:autoSpaceDN w:val="0"/>
                    <w:adjustRightInd w:val="0"/>
                    <w:spacing w:before="120" w:after="120"/>
                    <w:rPr>
                      <w:rFonts w:ascii="Arial" w:hAnsi="Arial" w:cs="Arial"/>
                      <w:sz w:val="22"/>
                      <w:szCs w:val="22"/>
                    </w:rPr>
                  </w:pPr>
                  <w:r w:rsidRPr="00547478">
                    <w:rPr>
                      <w:rFonts w:ascii="Arial" w:hAnsi="Arial" w:cs="Arial"/>
                      <w:sz w:val="22"/>
                      <w:szCs w:val="22"/>
                    </w:rPr>
                    <w:t>Technology skills to:</w:t>
                  </w:r>
                </w:p>
              </w:tc>
              <w:tc>
                <w:tcPr>
                  <w:tcW w:w="5953" w:type="dxa"/>
                </w:tcPr>
                <w:p w14:paraId="1741D761" w14:textId="77777777" w:rsidR="009839CA" w:rsidRPr="00547478" w:rsidRDefault="009839CA" w:rsidP="009839CA">
                  <w:pPr>
                    <w:autoSpaceDE w:val="0"/>
                    <w:autoSpaceDN w:val="0"/>
                    <w:adjustRightInd w:val="0"/>
                    <w:spacing w:before="120" w:after="120"/>
                    <w:rPr>
                      <w:rFonts w:ascii="Arial" w:hAnsi="Arial" w:cs="Arial"/>
                      <w:sz w:val="22"/>
                      <w:szCs w:val="22"/>
                    </w:rPr>
                  </w:pPr>
                  <w:r w:rsidRPr="00547478">
                    <w:rPr>
                      <w:rFonts w:ascii="Arial" w:hAnsi="Arial" w:cs="Arial"/>
                      <w:sz w:val="22"/>
                      <w:szCs w:val="22"/>
                    </w:rPr>
                    <w:t xml:space="preserve">identify the Border Force tools and technology operational features </w:t>
                  </w:r>
                </w:p>
              </w:tc>
            </w:tr>
          </w:tbl>
          <w:p w14:paraId="58872DE0" w14:textId="51D04D74" w:rsidR="009839CA" w:rsidRPr="0014064C" w:rsidRDefault="009839CA" w:rsidP="009839CA">
            <w:pPr>
              <w:spacing w:before="120" w:after="120"/>
              <w:rPr>
                <w:rFonts w:ascii="Arial" w:hAnsi="Arial" w:cs="Arial"/>
                <w:sz w:val="22"/>
                <w:szCs w:val="22"/>
              </w:rPr>
            </w:pPr>
          </w:p>
        </w:tc>
      </w:tr>
      <w:tr w:rsidR="00A30025" w:rsidRPr="00547478" w14:paraId="19386B7D" w14:textId="77777777" w:rsidTr="003103C4">
        <w:tblPrEx>
          <w:tblLook w:val="04A0" w:firstRow="1" w:lastRow="0" w:firstColumn="1" w:lastColumn="0" w:noHBand="0" w:noVBand="1"/>
        </w:tblPrEx>
        <w:tc>
          <w:tcPr>
            <w:tcW w:w="2126" w:type="dxa"/>
            <w:gridSpan w:val="2"/>
            <w:shd w:val="clear" w:color="auto" w:fill="auto"/>
          </w:tcPr>
          <w:p w14:paraId="751103DF" w14:textId="77777777" w:rsidR="00A30025" w:rsidRPr="00550DFE" w:rsidRDefault="00A30025" w:rsidP="005F6610">
            <w:pPr>
              <w:pStyle w:val="SectionCsubsection"/>
              <w:rPr>
                <w:rFonts w:cs="Arial"/>
                <w:b/>
                <w:szCs w:val="22"/>
              </w:rPr>
            </w:pPr>
            <w:r w:rsidRPr="00550DFE">
              <w:rPr>
                <w:rFonts w:cs="Arial"/>
                <w:b/>
                <w:szCs w:val="22"/>
              </w:rPr>
              <w:t>UNIT MAPPING INFORMATION</w:t>
            </w:r>
          </w:p>
        </w:tc>
        <w:tc>
          <w:tcPr>
            <w:tcW w:w="7088" w:type="dxa"/>
            <w:gridSpan w:val="3"/>
            <w:shd w:val="clear" w:color="auto" w:fill="auto"/>
          </w:tcPr>
          <w:tbl>
            <w:tblPr>
              <w:tblW w:w="6694" w:type="dxa"/>
              <w:tblBorders>
                <w:top w:val="single" w:sz="6" w:space="0" w:color="333333"/>
                <w:bottom w:val="single" w:sz="6" w:space="0" w:color="333333"/>
                <w:insideH w:val="single" w:sz="6" w:space="0" w:color="333333"/>
                <w:insideV w:val="single" w:sz="6" w:space="0" w:color="333333"/>
              </w:tblBorders>
              <w:tblLayout w:type="fixed"/>
              <w:tblCellMar>
                <w:left w:w="0" w:type="dxa"/>
                <w:right w:w="0" w:type="dxa"/>
              </w:tblCellMar>
              <w:tblLook w:val="04A0" w:firstRow="1" w:lastRow="0" w:firstColumn="1" w:lastColumn="0" w:noHBand="0" w:noVBand="1"/>
            </w:tblPr>
            <w:tblGrid>
              <w:gridCol w:w="2300"/>
              <w:gridCol w:w="2268"/>
              <w:gridCol w:w="2126"/>
            </w:tblGrid>
            <w:tr w:rsidR="00A30025" w:rsidRPr="00547478" w14:paraId="51F4A58C" w14:textId="77777777" w:rsidTr="005F6610">
              <w:tc>
                <w:tcPr>
                  <w:tcW w:w="2300" w:type="dxa"/>
                  <w:tcMar>
                    <w:top w:w="30" w:type="dxa"/>
                    <w:left w:w="30" w:type="dxa"/>
                    <w:bottom w:w="30" w:type="dxa"/>
                    <w:right w:w="30" w:type="dxa"/>
                  </w:tcMar>
                  <w:hideMark/>
                </w:tcPr>
                <w:p w14:paraId="1474D498" w14:textId="77777777" w:rsidR="00A30025" w:rsidRPr="00547478" w:rsidRDefault="00A30025" w:rsidP="005F6610">
                  <w:pPr>
                    <w:spacing w:before="120" w:after="120"/>
                    <w:rPr>
                      <w:rFonts w:ascii="Arial" w:hAnsi="Arial" w:cs="Arial"/>
                      <w:sz w:val="22"/>
                      <w:szCs w:val="22"/>
                    </w:rPr>
                  </w:pPr>
                  <w:r w:rsidRPr="00547478">
                    <w:rPr>
                      <w:rFonts w:ascii="Arial" w:hAnsi="Arial" w:cs="Arial"/>
                      <w:sz w:val="22"/>
                      <w:szCs w:val="22"/>
                    </w:rPr>
                    <w:t>Code and Title</w:t>
                  </w:r>
                </w:p>
                <w:p w14:paraId="610C861C" w14:textId="77777777" w:rsidR="00A30025" w:rsidRPr="00547478" w:rsidRDefault="00A30025" w:rsidP="005F6610">
                  <w:pPr>
                    <w:spacing w:before="120" w:after="120"/>
                    <w:rPr>
                      <w:rFonts w:ascii="Arial" w:hAnsi="Arial" w:cs="Arial"/>
                      <w:sz w:val="22"/>
                      <w:szCs w:val="22"/>
                    </w:rPr>
                  </w:pPr>
                  <w:r w:rsidRPr="00547478">
                    <w:rPr>
                      <w:rFonts w:ascii="Arial" w:hAnsi="Arial" w:cs="Arial"/>
                      <w:sz w:val="22"/>
                      <w:szCs w:val="22"/>
                    </w:rPr>
                    <w:t>Current Version</w:t>
                  </w:r>
                </w:p>
              </w:tc>
              <w:tc>
                <w:tcPr>
                  <w:tcW w:w="2268" w:type="dxa"/>
                  <w:tcMar>
                    <w:top w:w="30" w:type="dxa"/>
                    <w:left w:w="30" w:type="dxa"/>
                    <w:bottom w:w="30" w:type="dxa"/>
                    <w:right w:w="30" w:type="dxa"/>
                  </w:tcMar>
                  <w:hideMark/>
                </w:tcPr>
                <w:p w14:paraId="3881D789" w14:textId="77777777" w:rsidR="00A30025" w:rsidRPr="00547478" w:rsidRDefault="00A30025" w:rsidP="005F6610">
                  <w:pPr>
                    <w:spacing w:before="120" w:after="120"/>
                    <w:rPr>
                      <w:rFonts w:ascii="Arial" w:hAnsi="Arial" w:cs="Arial"/>
                      <w:sz w:val="22"/>
                      <w:szCs w:val="22"/>
                    </w:rPr>
                  </w:pPr>
                  <w:r w:rsidRPr="00547478">
                    <w:rPr>
                      <w:rFonts w:ascii="Arial" w:hAnsi="Arial" w:cs="Arial"/>
                      <w:sz w:val="22"/>
                      <w:szCs w:val="22"/>
                    </w:rPr>
                    <w:t>Code and Title</w:t>
                  </w:r>
                </w:p>
                <w:p w14:paraId="683663CE" w14:textId="77777777" w:rsidR="00A30025" w:rsidRPr="00547478" w:rsidRDefault="00A30025" w:rsidP="005F6610">
                  <w:pPr>
                    <w:spacing w:before="120" w:after="120"/>
                    <w:rPr>
                      <w:rFonts w:ascii="Arial" w:hAnsi="Arial" w:cs="Arial"/>
                      <w:sz w:val="22"/>
                      <w:szCs w:val="22"/>
                    </w:rPr>
                  </w:pPr>
                  <w:r w:rsidRPr="00547478">
                    <w:rPr>
                      <w:rFonts w:ascii="Arial" w:hAnsi="Arial" w:cs="Arial"/>
                      <w:sz w:val="22"/>
                      <w:szCs w:val="22"/>
                    </w:rPr>
                    <w:t>Previous Version</w:t>
                  </w:r>
                </w:p>
              </w:tc>
              <w:tc>
                <w:tcPr>
                  <w:tcW w:w="2126" w:type="dxa"/>
                  <w:tcMar>
                    <w:top w:w="30" w:type="dxa"/>
                    <w:left w:w="30" w:type="dxa"/>
                    <w:bottom w:w="30" w:type="dxa"/>
                    <w:right w:w="30" w:type="dxa"/>
                  </w:tcMar>
                  <w:hideMark/>
                </w:tcPr>
                <w:p w14:paraId="099FC927" w14:textId="77777777" w:rsidR="00A30025" w:rsidRPr="00547478" w:rsidRDefault="00A30025" w:rsidP="005F6610">
                  <w:pPr>
                    <w:spacing w:before="120" w:after="120"/>
                    <w:rPr>
                      <w:rFonts w:ascii="Arial" w:hAnsi="Arial" w:cs="Arial"/>
                      <w:sz w:val="22"/>
                      <w:szCs w:val="22"/>
                    </w:rPr>
                  </w:pPr>
                  <w:r w:rsidRPr="00547478">
                    <w:rPr>
                      <w:rFonts w:ascii="Arial" w:hAnsi="Arial" w:cs="Arial"/>
                      <w:sz w:val="22"/>
                      <w:szCs w:val="22"/>
                    </w:rPr>
                    <w:t>Comments</w:t>
                  </w:r>
                </w:p>
              </w:tc>
            </w:tr>
            <w:tr w:rsidR="00A30025" w:rsidRPr="00547478" w14:paraId="7397F4A7" w14:textId="77777777" w:rsidTr="005F6610">
              <w:tc>
                <w:tcPr>
                  <w:tcW w:w="2300" w:type="dxa"/>
                  <w:tcMar>
                    <w:top w:w="30" w:type="dxa"/>
                    <w:left w:w="30" w:type="dxa"/>
                    <w:bottom w:w="30" w:type="dxa"/>
                    <w:right w:w="30" w:type="dxa"/>
                  </w:tcMar>
                  <w:hideMark/>
                </w:tcPr>
                <w:p w14:paraId="031F61C1" w14:textId="110DD5DA" w:rsidR="00BD793C" w:rsidRDefault="0093123E" w:rsidP="005F6610">
                  <w:pPr>
                    <w:spacing w:before="120" w:after="120"/>
                    <w:rPr>
                      <w:rFonts w:ascii="Arial" w:hAnsi="Arial" w:cs="Arial"/>
                      <w:bCs/>
                      <w:sz w:val="22"/>
                      <w:szCs w:val="22"/>
                    </w:rPr>
                  </w:pPr>
                  <w:r w:rsidRPr="0093123E">
                    <w:rPr>
                      <w:rFonts w:ascii="Arial" w:hAnsi="Arial" w:cs="Arial"/>
                      <w:bCs/>
                      <w:sz w:val="22"/>
                      <w:szCs w:val="22"/>
                    </w:rPr>
                    <w:lastRenderedPageBreak/>
                    <w:t>VU23178</w:t>
                  </w:r>
                  <w:r w:rsidR="00A30025" w:rsidRPr="00547478">
                    <w:rPr>
                      <w:rFonts w:ascii="Arial" w:hAnsi="Arial" w:cs="Arial"/>
                      <w:bCs/>
                      <w:sz w:val="22"/>
                      <w:szCs w:val="22"/>
                    </w:rPr>
                    <w:t xml:space="preserve"> </w:t>
                  </w:r>
                </w:p>
                <w:p w14:paraId="317FD788" w14:textId="39621729" w:rsidR="00A30025" w:rsidRPr="00547478" w:rsidRDefault="00A30025" w:rsidP="005F6610">
                  <w:pPr>
                    <w:spacing w:before="120" w:after="120"/>
                    <w:rPr>
                      <w:rFonts w:ascii="Arial" w:hAnsi="Arial" w:cs="Arial"/>
                      <w:sz w:val="22"/>
                      <w:szCs w:val="22"/>
                    </w:rPr>
                  </w:pPr>
                  <w:r w:rsidRPr="00547478">
                    <w:rPr>
                      <w:rFonts w:ascii="Arial" w:hAnsi="Arial" w:cs="Arial"/>
                      <w:sz w:val="22"/>
                      <w:szCs w:val="22"/>
                    </w:rPr>
                    <w:t>Apply Australian Border Force law enforcement processes within justice</w:t>
                  </w:r>
                  <w:r w:rsidR="00CD6675">
                    <w:rPr>
                      <w:rFonts w:ascii="Arial" w:hAnsi="Arial" w:cs="Arial"/>
                      <w:sz w:val="22"/>
                      <w:szCs w:val="22"/>
                    </w:rPr>
                    <w:t xml:space="preserve"> environments</w:t>
                  </w:r>
                </w:p>
              </w:tc>
              <w:tc>
                <w:tcPr>
                  <w:tcW w:w="2268" w:type="dxa"/>
                  <w:tcMar>
                    <w:top w:w="30" w:type="dxa"/>
                    <w:left w:w="30" w:type="dxa"/>
                    <w:bottom w:w="30" w:type="dxa"/>
                    <w:right w:w="30" w:type="dxa"/>
                  </w:tcMar>
                  <w:hideMark/>
                </w:tcPr>
                <w:p w14:paraId="107C56EC" w14:textId="77777777" w:rsidR="00A30025" w:rsidRPr="00513004" w:rsidRDefault="00A30025" w:rsidP="005F6610">
                  <w:pPr>
                    <w:pStyle w:val="Standard"/>
                    <w:rPr>
                      <w:rFonts w:cs="Arial"/>
                      <w:b w:val="0"/>
                      <w:bCs/>
                      <w:color w:val="auto"/>
                      <w:szCs w:val="22"/>
                    </w:rPr>
                  </w:pPr>
                  <w:r w:rsidRPr="00513004">
                    <w:rPr>
                      <w:rFonts w:cs="Arial"/>
                      <w:b w:val="0"/>
                      <w:bCs/>
                      <w:color w:val="auto"/>
                      <w:szCs w:val="22"/>
                    </w:rPr>
                    <w:t>VU21920</w:t>
                  </w:r>
                </w:p>
                <w:p w14:paraId="0D1F5F66" w14:textId="2BC6F2E5" w:rsidR="00A30025" w:rsidRPr="00547478" w:rsidRDefault="00A30025" w:rsidP="005F6610">
                  <w:pPr>
                    <w:spacing w:before="120" w:after="120"/>
                    <w:rPr>
                      <w:rFonts w:ascii="Arial" w:hAnsi="Arial" w:cs="Arial"/>
                      <w:sz w:val="22"/>
                      <w:szCs w:val="22"/>
                    </w:rPr>
                  </w:pPr>
                  <w:r w:rsidRPr="00547478">
                    <w:rPr>
                      <w:rFonts w:ascii="Arial" w:hAnsi="Arial" w:cs="Arial"/>
                      <w:sz w:val="22"/>
                      <w:szCs w:val="22"/>
                    </w:rPr>
                    <w:t>Apply Australian Border Force law enforcement processes within justice</w:t>
                  </w:r>
                  <w:r w:rsidR="00CD6675">
                    <w:rPr>
                      <w:rFonts w:ascii="Arial" w:hAnsi="Arial" w:cs="Arial"/>
                      <w:sz w:val="22"/>
                      <w:szCs w:val="22"/>
                    </w:rPr>
                    <w:t xml:space="preserve"> environments</w:t>
                  </w:r>
                </w:p>
              </w:tc>
              <w:tc>
                <w:tcPr>
                  <w:tcW w:w="2126" w:type="dxa"/>
                  <w:tcMar>
                    <w:top w:w="30" w:type="dxa"/>
                    <w:left w:w="30" w:type="dxa"/>
                    <w:bottom w:w="30" w:type="dxa"/>
                    <w:right w:w="30" w:type="dxa"/>
                  </w:tcMar>
                  <w:hideMark/>
                </w:tcPr>
                <w:p w14:paraId="079B805C" w14:textId="77777777" w:rsidR="00A30025" w:rsidRPr="00547478" w:rsidRDefault="00A30025" w:rsidP="005F6610">
                  <w:pPr>
                    <w:spacing w:before="120" w:after="120"/>
                    <w:rPr>
                      <w:rFonts w:ascii="Arial" w:hAnsi="Arial" w:cs="Arial"/>
                      <w:sz w:val="22"/>
                      <w:szCs w:val="22"/>
                    </w:rPr>
                  </w:pPr>
                  <w:r w:rsidRPr="00547478">
                    <w:rPr>
                      <w:rFonts w:ascii="Arial" w:hAnsi="Arial" w:cs="Arial"/>
                      <w:sz w:val="22"/>
                      <w:szCs w:val="22"/>
                    </w:rPr>
                    <w:t>Equivalent</w:t>
                  </w:r>
                </w:p>
              </w:tc>
            </w:tr>
          </w:tbl>
          <w:p w14:paraId="2791A374" w14:textId="77777777" w:rsidR="00A30025" w:rsidRPr="00547478" w:rsidRDefault="00A30025" w:rsidP="005F6610">
            <w:pPr>
              <w:pStyle w:val="Bodycopy"/>
              <w:rPr>
                <w:rFonts w:cs="Arial"/>
                <w:i/>
                <w:color w:val="auto"/>
                <w:szCs w:val="22"/>
              </w:rPr>
            </w:pPr>
          </w:p>
        </w:tc>
      </w:tr>
    </w:tbl>
    <w:p w14:paraId="248065CA" w14:textId="3F2106D5" w:rsidR="00A30025" w:rsidRDefault="00A30025" w:rsidP="005F6610">
      <w:pPr>
        <w:spacing w:after="160"/>
        <w:ind w:left="-567"/>
        <w:rPr>
          <w:rFonts w:ascii="Arial" w:hAnsi="Arial" w:cs="Arial"/>
          <w:b/>
          <w:sz w:val="22"/>
          <w:szCs w:val="22"/>
        </w:rPr>
      </w:pPr>
    </w:p>
    <w:p w14:paraId="674D4E60" w14:textId="77777777" w:rsidR="009839CA" w:rsidRDefault="009839CA" w:rsidP="005F6610">
      <w:pPr>
        <w:spacing w:after="160"/>
        <w:ind w:left="-567"/>
        <w:rPr>
          <w:rFonts w:ascii="Arial" w:hAnsi="Arial" w:cs="Arial"/>
          <w:b/>
          <w:sz w:val="22"/>
          <w:szCs w:val="22"/>
        </w:rPr>
      </w:pPr>
    </w:p>
    <w:p w14:paraId="6CCDC5E1" w14:textId="77777777" w:rsidR="00A30025" w:rsidRPr="00547478" w:rsidRDefault="00A30025" w:rsidP="005F6610">
      <w:pPr>
        <w:spacing w:after="160"/>
        <w:ind w:left="142"/>
        <w:rPr>
          <w:rFonts w:ascii="Arial" w:hAnsi="Arial" w:cs="Arial"/>
          <w:b/>
          <w:sz w:val="22"/>
          <w:szCs w:val="22"/>
        </w:rPr>
      </w:pPr>
      <w:r w:rsidRPr="00547478">
        <w:rPr>
          <w:rFonts w:ascii="Arial" w:hAnsi="Arial" w:cs="Arial"/>
          <w:b/>
          <w:sz w:val="22"/>
          <w:szCs w:val="22"/>
        </w:rPr>
        <w:t>Assessment Requirements</w:t>
      </w:r>
    </w:p>
    <w:tbl>
      <w:tblPr>
        <w:tblW w:w="921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0"/>
        <w:gridCol w:w="7274"/>
      </w:tblGrid>
      <w:tr w:rsidR="00A30025" w:rsidRPr="0043041E" w14:paraId="2C0E2350" w14:textId="77777777" w:rsidTr="0043041E">
        <w:tc>
          <w:tcPr>
            <w:tcW w:w="1940" w:type="dxa"/>
            <w:shd w:val="clear" w:color="auto" w:fill="auto"/>
          </w:tcPr>
          <w:p w14:paraId="3BB909B8" w14:textId="7B809EC9" w:rsidR="00A30025" w:rsidRPr="0043041E" w:rsidRDefault="00A30025" w:rsidP="0043041E">
            <w:pPr>
              <w:pStyle w:val="SectionCsubsection"/>
              <w:spacing w:beforeLines="120" w:before="288" w:afterLines="120" w:after="288"/>
              <w:rPr>
                <w:rFonts w:cs="Arial"/>
                <w:b/>
                <w:szCs w:val="22"/>
              </w:rPr>
            </w:pPr>
            <w:r w:rsidRPr="00547478">
              <w:rPr>
                <w:rFonts w:cs="Arial"/>
                <w:b/>
                <w:szCs w:val="22"/>
              </w:rPr>
              <w:t>TITLE</w:t>
            </w:r>
          </w:p>
        </w:tc>
        <w:tc>
          <w:tcPr>
            <w:tcW w:w="7274" w:type="dxa"/>
            <w:shd w:val="clear" w:color="auto" w:fill="auto"/>
          </w:tcPr>
          <w:p w14:paraId="44B698BB" w14:textId="535BD800" w:rsidR="00A30025" w:rsidRPr="0043041E" w:rsidRDefault="00A30025" w:rsidP="0043041E">
            <w:pPr>
              <w:pStyle w:val="SectionCsubsection"/>
              <w:spacing w:beforeLines="120" w:before="288" w:afterLines="120" w:after="288"/>
              <w:rPr>
                <w:rFonts w:cs="Arial"/>
                <w:b/>
                <w:szCs w:val="22"/>
              </w:rPr>
            </w:pPr>
            <w:r w:rsidRPr="0043041E">
              <w:rPr>
                <w:rFonts w:cs="Arial"/>
                <w:b/>
                <w:szCs w:val="22"/>
              </w:rPr>
              <w:t xml:space="preserve">Assessment Requirements for </w:t>
            </w:r>
            <w:r w:rsidR="0093123E" w:rsidRPr="0093123E">
              <w:rPr>
                <w:rFonts w:cs="Arial"/>
                <w:b/>
                <w:szCs w:val="22"/>
              </w:rPr>
              <w:t>VU23178</w:t>
            </w:r>
            <w:r w:rsidRPr="0043041E">
              <w:rPr>
                <w:rFonts w:cs="Arial"/>
                <w:b/>
                <w:szCs w:val="22"/>
              </w:rPr>
              <w:t xml:space="preserve"> Apply Australian Border Force law enforcement processes within justice environments</w:t>
            </w:r>
          </w:p>
        </w:tc>
      </w:tr>
      <w:tr w:rsidR="00A30025" w:rsidRPr="00547478" w14:paraId="38F54EA8" w14:textId="77777777" w:rsidTr="0043041E">
        <w:tc>
          <w:tcPr>
            <w:tcW w:w="1940" w:type="dxa"/>
            <w:shd w:val="clear" w:color="auto" w:fill="auto"/>
          </w:tcPr>
          <w:p w14:paraId="356D84B0" w14:textId="77777777" w:rsidR="00A30025" w:rsidRPr="00547478" w:rsidRDefault="00A30025" w:rsidP="005F6610">
            <w:pPr>
              <w:spacing w:before="120"/>
              <w:rPr>
                <w:rFonts w:ascii="Arial" w:hAnsi="Arial" w:cs="Arial"/>
                <w:b/>
                <w:sz w:val="22"/>
                <w:szCs w:val="22"/>
              </w:rPr>
            </w:pPr>
            <w:r w:rsidRPr="00547478">
              <w:rPr>
                <w:rFonts w:ascii="Arial" w:hAnsi="Arial" w:cs="Arial"/>
                <w:b/>
                <w:sz w:val="22"/>
                <w:szCs w:val="22"/>
              </w:rPr>
              <w:t>PERFORMANCE EVIDENCE</w:t>
            </w:r>
          </w:p>
          <w:p w14:paraId="4588187F" w14:textId="77777777" w:rsidR="00A30025" w:rsidRPr="00547478" w:rsidRDefault="00A30025" w:rsidP="005F6610">
            <w:pPr>
              <w:spacing w:after="120"/>
              <w:rPr>
                <w:rFonts w:ascii="Arial" w:hAnsi="Arial" w:cs="Arial"/>
                <w:b/>
                <w:sz w:val="22"/>
                <w:szCs w:val="22"/>
              </w:rPr>
            </w:pPr>
          </w:p>
        </w:tc>
        <w:tc>
          <w:tcPr>
            <w:tcW w:w="7274" w:type="dxa"/>
            <w:shd w:val="clear" w:color="auto" w:fill="auto"/>
          </w:tcPr>
          <w:p w14:paraId="174D8367" w14:textId="77777777" w:rsidR="007353FC" w:rsidRDefault="007353FC" w:rsidP="007353FC">
            <w:pPr>
              <w:pStyle w:val="SIText"/>
              <w:spacing w:before="120" w:after="120"/>
              <w:rPr>
                <w:rStyle w:val="SITemporaryText-red"/>
                <w:rFonts w:cs="Arial"/>
                <w:color w:val="auto"/>
              </w:rPr>
            </w:pPr>
            <w:r w:rsidRPr="0014064C">
              <w:rPr>
                <w:rStyle w:val="SITemporaryText-red"/>
                <w:rFonts w:cs="Arial"/>
                <w:color w:val="auto"/>
              </w:rPr>
              <w:t>The candidate must demonstrate the ability to complete the tasks outlined in the elements, performance criteria and foundation skills of this unit.</w:t>
            </w:r>
            <w:r w:rsidRPr="00177815">
              <w:rPr>
                <w:rStyle w:val="SITemporaryText-red"/>
                <w:rFonts w:cs="Arial"/>
                <w:color w:val="auto"/>
              </w:rPr>
              <w:t xml:space="preserve"> </w:t>
            </w:r>
          </w:p>
          <w:p w14:paraId="13B6B866" w14:textId="77777777" w:rsidR="007353FC" w:rsidRPr="00547478" w:rsidRDefault="007353FC" w:rsidP="007353FC">
            <w:pPr>
              <w:pStyle w:val="SIText"/>
              <w:spacing w:before="120" w:after="120"/>
              <w:rPr>
                <w:rStyle w:val="SITemporaryText-red"/>
                <w:rFonts w:cs="Arial"/>
                <w:color w:val="auto"/>
              </w:rPr>
            </w:pPr>
            <w:r w:rsidRPr="00547478">
              <w:rPr>
                <w:rStyle w:val="SITemporaryText-red"/>
                <w:rFonts w:cs="Arial"/>
                <w:color w:val="auto"/>
              </w:rPr>
              <w:t xml:space="preserve">In doing so the </w:t>
            </w:r>
            <w:r>
              <w:rPr>
                <w:rStyle w:val="SITemporaryText-red"/>
                <w:rFonts w:cs="Arial"/>
                <w:color w:val="auto"/>
              </w:rPr>
              <w:t>c</w:t>
            </w:r>
            <w:r w:rsidRPr="00177815">
              <w:rPr>
                <w:rStyle w:val="SITemporaryText-red"/>
                <w:rFonts w:cs="Arial"/>
                <w:color w:val="auto"/>
              </w:rPr>
              <w:t>andidate</w:t>
            </w:r>
            <w:r w:rsidRPr="00547478">
              <w:rPr>
                <w:rStyle w:val="SITemporaryText-red"/>
                <w:rFonts w:cs="Arial"/>
                <w:color w:val="auto"/>
              </w:rPr>
              <w:t xml:space="preserve"> must:</w:t>
            </w:r>
          </w:p>
          <w:p w14:paraId="18DDD25F" w14:textId="77777777" w:rsidR="00A30025" w:rsidRPr="00547478" w:rsidRDefault="00A30025" w:rsidP="00565C71">
            <w:pPr>
              <w:pStyle w:val="ListBullet2"/>
              <w:numPr>
                <w:ilvl w:val="0"/>
                <w:numId w:val="25"/>
              </w:numPr>
              <w:tabs>
                <w:tab w:val="left" w:pos="988"/>
              </w:tabs>
              <w:ind w:left="464" w:hanging="425"/>
              <w:contextualSpacing w:val="0"/>
              <w:rPr>
                <w:rFonts w:cs="Arial"/>
                <w:szCs w:val="22"/>
              </w:rPr>
            </w:pPr>
            <w:r w:rsidRPr="00547478">
              <w:rPr>
                <w:rFonts w:cs="Arial"/>
                <w:szCs w:val="22"/>
              </w:rPr>
              <w:t>analyse the following roles of the Australian Border Force:</w:t>
            </w:r>
          </w:p>
          <w:p w14:paraId="10DC40E2" w14:textId="77777777" w:rsidR="00A30025" w:rsidRPr="00547478" w:rsidRDefault="00A30025" w:rsidP="00565C71">
            <w:pPr>
              <w:pStyle w:val="ListBullet"/>
              <w:numPr>
                <w:ilvl w:val="0"/>
                <w:numId w:val="41"/>
              </w:numPr>
              <w:rPr>
                <w:rFonts w:cs="Arial"/>
                <w:szCs w:val="22"/>
              </w:rPr>
            </w:pPr>
            <w:r w:rsidRPr="00547478">
              <w:rPr>
                <w:rFonts w:cs="Arial"/>
                <w:szCs w:val="22"/>
              </w:rPr>
              <w:t>community protection</w:t>
            </w:r>
          </w:p>
          <w:p w14:paraId="6CB1E4AE" w14:textId="77777777" w:rsidR="00A30025" w:rsidRPr="00547478" w:rsidRDefault="00A30025" w:rsidP="00565C71">
            <w:pPr>
              <w:pStyle w:val="ListBullet"/>
              <w:numPr>
                <w:ilvl w:val="0"/>
                <w:numId w:val="41"/>
              </w:numPr>
              <w:rPr>
                <w:rFonts w:cs="Arial"/>
                <w:szCs w:val="22"/>
              </w:rPr>
            </w:pPr>
            <w:r w:rsidRPr="00547478">
              <w:rPr>
                <w:rFonts w:cs="Arial"/>
                <w:szCs w:val="22"/>
              </w:rPr>
              <w:t>border control</w:t>
            </w:r>
          </w:p>
          <w:p w14:paraId="7F9EEB75" w14:textId="77777777" w:rsidR="00A30025" w:rsidRPr="00547478" w:rsidRDefault="00A30025" w:rsidP="00565C71">
            <w:pPr>
              <w:pStyle w:val="ListBullet"/>
              <w:numPr>
                <w:ilvl w:val="0"/>
                <w:numId w:val="41"/>
              </w:numPr>
              <w:rPr>
                <w:rFonts w:cs="Arial"/>
                <w:szCs w:val="22"/>
              </w:rPr>
            </w:pPr>
            <w:r w:rsidRPr="00547478">
              <w:rPr>
                <w:rFonts w:cs="Arial"/>
                <w:szCs w:val="22"/>
              </w:rPr>
              <w:t>law enforcement</w:t>
            </w:r>
          </w:p>
          <w:p w14:paraId="0EBBD846" w14:textId="77777777" w:rsidR="00A30025" w:rsidRPr="00547478" w:rsidRDefault="00A30025" w:rsidP="00565C71">
            <w:pPr>
              <w:pStyle w:val="ListBullet"/>
              <w:numPr>
                <w:ilvl w:val="0"/>
                <w:numId w:val="41"/>
              </w:numPr>
              <w:rPr>
                <w:rFonts w:cs="Arial"/>
                <w:szCs w:val="22"/>
              </w:rPr>
            </w:pPr>
            <w:r w:rsidRPr="00547478">
              <w:rPr>
                <w:rFonts w:cs="Arial"/>
                <w:szCs w:val="22"/>
              </w:rPr>
              <w:t>links to United Nation protocols and conventions and World Trade Organisation functions</w:t>
            </w:r>
          </w:p>
          <w:p w14:paraId="5764B724" w14:textId="77777777" w:rsidR="00A30025" w:rsidRPr="00547478" w:rsidRDefault="00A30025" w:rsidP="00565C71">
            <w:pPr>
              <w:pStyle w:val="ListBullet2"/>
              <w:numPr>
                <w:ilvl w:val="0"/>
                <w:numId w:val="25"/>
              </w:numPr>
              <w:tabs>
                <w:tab w:val="left" w:pos="988"/>
              </w:tabs>
              <w:ind w:left="464" w:hanging="425"/>
              <w:contextualSpacing w:val="0"/>
              <w:rPr>
                <w:rFonts w:cs="Arial"/>
                <w:szCs w:val="22"/>
              </w:rPr>
            </w:pPr>
            <w:r w:rsidRPr="00547478">
              <w:rPr>
                <w:rFonts w:cs="Arial"/>
                <w:szCs w:val="22"/>
              </w:rPr>
              <w:t>apply Commonwealth legislation relevant to Australian Border Force jurisdiction to legal disputes and breaches within Victorian court system on two occasions</w:t>
            </w:r>
          </w:p>
          <w:p w14:paraId="29EB0A42" w14:textId="5B17BAAB" w:rsidR="00A30025" w:rsidRPr="00547478" w:rsidRDefault="00A30025" w:rsidP="00565C71">
            <w:pPr>
              <w:pStyle w:val="ListBullet2"/>
              <w:numPr>
                <w:ilvl w:val="0"/>
                <w:numId w:val="25"/>
              </w:numPr>
              <w:tabs>
                <w:tab w:val="left" w:pos="988"/>
              </w:tabs>
              <w:ind w:left="464" w:hanging="425"/>
              <w:contextualSpacing w:val="0"/>
              <w:rPr>
                <w:rFonts w:cs="Arial"/>
                <w:b/>
                <w:bCs/>
                <w:szCs w:val="22"/>
              </w:rPr>
            </w:pPr>
            <w:r w:rsidRPr="00547478">
              <w:rPr>
                <w:rFonts w:cs="Arial"/>
                <w:szCs w:val="22"/>
              </w:rPr>
              <w:t xml:space="preserve">analyse two risk management strategies in relation to border protection. </w:t>
            </w:r>
          </w:p>
        </w:tc>
      </w:tr>
      <w:tr w:rsidR="00A30025" w:rsidRPr="00547478" w14:paraId="3EAE932A" w14:textId="77777777" w:rsidTr="0043041E">
        <w:tc>
          <w:tcPr>
            <w:tcW w:w="1940" w:type="dxa"/>
            <w:shd w:val="clear" w:color="auto" w:fill="auto"/>
          </w:tcPr>
          <w:p w14:paraId="35D76437" w14:textId="77777777" w:rsidR="00A30025" w:rsidRPr="00547478" w:rsidRDefault="00A30025" w:rsidP="005F6610">
            <w:pPr>
              <w:spacing w:before="120"/>
              <w:rPr>
                <w:rFonts w:ascii="Arial" w:hAnsi="Arial" w:cs="Arial"/>
                <w:b/>
                <w:sz w:val="22"/>
                <w:szCs w:val="22"/>
              </w:rPr>
            </w:pPr>
            <w:r w:rsidRPr="00547478">
              <w:rPr>
                <w:rFonts w:ascii="Arial" w:hAnsi="Arial" w:cs="Arial"/>
                <w:b/>
                <w:sz w:val="22"/>
                <w:szCs w:val="22"/>
              </w:rPr>
              <w:t>KNOWLEDGE EVIDENCE</w:t>
            </w:r>
          </w:p>
          <w:p w14:paraId="232C5C03" w14:textId="77777777" w:rsidR="00A30025" w:rsidRPr="00547478" w:rsidRDefault="00A30025" w:rsidP="005F6610">
            <w:pPr>
              <w:spacing w:after="120"/>
              <w:rPr>
                <w:rFonts w:ascii="Arial" w:hAnsi="Arial" w:cs="Arial"/>
                <w:b/>
                <w:sz w:val="22"/>
                <w:szCs w:val="22"/>
              </w:rPr>
            </w:pPr>
          </w:p>
        </w:tc>
        <w:tc>
          <w:tcPr>
            <w:tcW w:w="7274" w:type="dxa"/>
            <w:shd w:val="clear" w:color="auto" w:fill="auto"/>
          </w:tcPr>
          <w:p w14:paraId="77D2A43F" w14:textId="555E3A34" w:rsidR="00A30025" w:rsidRPr="00547478" w:rsidRDefault="00A30025" w:rsidP="00FE70D2">
            <w:pPr>
              <w:autoSpaceDE w:val="0"/>
              <w:autoSpaceDN w:val="0"/>
              <w:adjustRightInd w:val="0"/>
              <w:spacing w:before="120" w:after="120"/>
              <w:rPr>
                <w:rFonts w:ascii="Arial" w:hAnsi="Arial" w:cs="Arial"/>
                <w:sz w:val="22"/>
                <w:szCs w:val="22"/>
              </w:rPr>
            </w:pPr>
            <w:r w:rsidRPr="00547478">
              <w:rPr>
                <w:rFonts w:ascii="Arial" w:hAnsi="Arial" w:cs="Arial"/>
                <w:sz w:val="22"/>
                <w:szCs w:val="22"/>
              </w:rPr>
              <w:t xml:space="preserve">The </w:t>
            </w:r>
            <w:r w:rsidR="009839CA">
              <w:rPr>
                <w:rStyle w:val="SITemporaryText-red"/>
                <w:rFonts w:cs="Arial"/>
                <w:color w:val="auto"/>
              </w:rPr>
              <w:t>c</w:t>
            </w:r>
            <w:r w:rsidR="009839CA" w:rsidRPr="00177815">
              <w:rPr>
                <w:rStyle w:val="SITemporaryText-red"/>
                <w:rFonts w:cs="Arial"/>
                <w:color w:val="auto"/>
              </w:rPr>
              <w:t>andidate</w:t>
            </w:r>
            <w:r w:rsidRPr="00547478">
              <w:rPr>
                <w:rFonts w:ascii="Arial" w:hAnsi="Arial" w:cs="Arial"/>
                <w:sz w:val="22"/>
                <w:szCs w:val="22"/>
              </w:rPr>
              <w:t xml:space="preserve"> must be able to demonstrate essential knowledge required to effectively do the task outlined in elements and performance criteria of this unit, manage the task and manage contingencies in the context of the work role. This includes knowledge of:</w:t>
            </w:r>
          </w:p>
          <w:p w14:paraId="66F3F7D3" w14:textId="77777777" w:rsidR="00A30025" w:rsidRPr="00547478" w:rsidRDefault="00A30025" w:rsidP="00565C71">
            <w:pPr>
              <w:pStyle w:val="ListBullet2"/>
              <w:numPr>
                <w:ilvl w:val="0"/>
                <w:numId w:val="25"/>
              </w:numPr>
              <w:tabs>
                <w:tab w:val="left" w:pos="988"/>
              </w:tabs>
              <w:ind w:left="464" w:hanging="425"/>
              <w:contextualSpacing w:val="0"/>
              <w:rPr>
                <w:rFonts w:cs="Arial"/>
                <w:szCs w:val="22"/>
              </w:rPr>
            </w:pPr>
            <w:r w:rsidRPr="00547478">
              <w:rPr>
                <w:rFonts w:cs="Arial"/>
                <w:szCs w:val="22"/>
              </w:rPr>
              <w:t xml:space="preserve">relevant Federal legislative and statutory requirements and provisions, such as: </w:t>
            </w:r>
          </w:p>
          <w:p w14:paraId="38774C12" w14:textId="77777777" w:rsidR="00A30025" w:rsidRPr="00022BC2" w:rsidRDefault="00A30025" w:rsidP="00565C71">
            <w:pPr>
              <w:pStyle w:val="ListParagraph"/>
              <w:numPr>
                <w:ilvl w:val="1"/>
                <w:numId w:val="42"/>
              </w:numPr>
              <w:spacing w:before="120" w:after="120"/>
              <w:rPr>
                <w:rFonts w:ascii="Arial" w:hAnsi="Arial" w:cs="Arial"/>
              </w:rPr>
            </w:pPr>
            <w:r w:rsidRPr="00022BC2">
              <w:rPr>
                <w:rFonts w:ascii="Arial" w:hAnsi="Arial" w:cs="Arial"/>
              </w:rPr>
              <w:t xml:space="preserve">Commonwealth Legislation relating to border protection, enforcement and control </w:t>
            </w:r>
          </w:p>
          <w:p w14:paraId="53AE1007" w14:textId="77777777" w:rsidR="00A30025" w:rsidRPr="00022BC2" w:rsidRDefault="00A30025" w:rsidP="00565C71">
            <w:pPr>
              <w:pStyle w:val="ListParagraph"/>
              <w:numPr>
                <w:ilvl w:val="1"/>
                <w:numId w:val="42"/>
              </w:numPr>
              <w:spacing w:before="120" w:after="120"/>
              <w:rPr>
                <w:rFonts w:ascii="Arial" w:hAnsi="Arial" w:cs="Arial"/>
              </w:rPr>
            </w:pPr>
            <w:r w:rsidRPr="00022BC2">
              <w:rPr>
                <w:rFonts w:ascii="Arial" w:hAnsi="Arial" w:cs="Arial"/>
              </w:rPr>
              <w:t xml:space="preserve">Customs Act (1901) </w:t>
            </w:r>
          </w:p>
          <w:p w14:paraId="57A9ACF1" w14:textId="77777777" w:rsidR="00A30025" w:rsidRPr="00022BC2" w:rsidRDefault="00A30025" w:rsidP="00565C71">
            <w:pPr>
              <w:pStyle w:val="ListParagraph"/>
              <w:numPr>
                <w:ilvl w:val="1"/>
                <w:numId w:val="42"/>
              </w:numPr>
              <w:spacing w:before="120" w:after="120"/>
              <w:rPr>
                <w:rFonts w:ascii="Arial" w:hAnsi="Arial" w:cs="Arial"/>
              </w:rPr>
            </w:pPr>
            <w:r w:rsidRPr="00022BC2">
              <w:rPr>
                <w:rFonts w:ascii="Arial" w:hAnsi="Arial" w:cs="Arial"/>
              </w:rPr>
              <w:t xml:space="preserve">Crimes Act (1914)  </w:t>
            </w:r>
          </w:p>
          <w:p w14:paraId="235C6F92" w14:textId="77777777" w:rsidR="00A30025" w:rsidRPr="00022BC2" w:rsidRDefault="00A30025" w:rsidP="00565C71">
            <w:pPr>
              <w:pStyle w:val="ListParagraph"/>
              <w:numPr>
                <w:ilvl w:val="1"/>
                <w:numId w:val="42"/>
              </w:numPr>
              <w:spacing w:before="120" w:after="120"/>
              <w:rPr>
                <w:rFonts w:ascii="Arial" w:hAnsi="Arial" w:cs="Arial"/>
              </w:rPr>
            </w:pPr>
            <w:r w:rsidRPr="00022BC2">
              <w:rPr>
                <w:rFonts w:ascii="Arial" w:hAnsi="Arial" w:cs="Arial"/>
              </w:rPr>
              <w:t>Migration Act (1958)</w:t>
            </w:r>
          </w:p>
          <w:p w14:paraId="2C30FB99" w14:textId="77777777" w:rsidR="00A30025" w:rsidRPr="00547478" w:rsidRDefault="00A30025" w:rsidP="00565C71">
            <w:pPr>
              <w:pStyle w:val="ListBullet2"/>
              <w:numPr>
                <w:ilvl w:val="0"/>
                <w:numId w:val="25"/>
              </w:numPr>
              <w:tabs>
                <w:tab w:val="left" w:pos="988"/>
              </w:tabs>
              <w:ind w:left="464" w:hanging="425"/>
              <w:contextualSpacing w:val="0"/>
              <w:rPr>
                <w:rFonts w:cs="Arial"/>
                <w:szCs w:val="22"/>
              </w:rPr>
            </w:pPr>
            <w:r w:rsidRPr="00547478">
              <w:rPr>
                <w:rFonts w:cs="Arial"/>
                <w:szCs w:val="22"/>
              </w:rPr>
              <w:t xml:space="preserve">powers, functions and legal duties of the Australian Border Force </w:t>
            </w:r>
          </w:p>
          <w:p w14:paraId="6E30E1F7" w14:textId="77777777" w:rsidR="00A30025" w:rsidRPr="00547478" w:rsidRDefault="00A30025" w:rsidP="00565C71">
            <w:pPr>
              <w:pStyle w:val="ListBullet2"/>
              <w:numPr>
                <w:ilvl w:val="0"/>
                <w:numId w:val="25"/>
              </w:numPr>
              <w:tabs>
                <w:tab w:val="left" w:pos="988"/>
              </w:tabs>
              <w:ind w:left="464" w:hanging="425"/>
              <w:contextualSpacing w:val="0"/>
              <w:rPr>
                <w:rFonts w:cs="Arial"/>
                <w:szCs w:val="22"/>
              </w:rPr>
            </w:pPr>
            <w:r w:rsidRPr="00547478">
              <w:rPr>
                <w:rFonts w:cs="Arial"/>
                <w:szCs w:val="22"/>
              </w:rPr>
              <w:lastRenderedPageBreak/>
              <w:t xml:space="preserve">approaches to terrorism and counter-terrorism strategies and programs </w:t>
            </w:r>
          </w:p>
          <w:p w14:paraId="6459A236" w14:textId="77777777" w:rsidR="00A30025" w:rsidRPr="00547478" w:rsidRDefault="00A30025" w:rsidP="00565C71">
            <w:pPr>
              <w:pStyle w:val="ListBullet2"/>
              <w:numPr>
                <w:ilvl w:val="0"/>
                <w:numId w:val="25"/>
              </w:numPr>
              <w:tabs>
                <w:tab w:val="left" w:pos="988"/>
              </w:tabs>
              <w:ind w:left="464" w:hanging="425"/>
              <w:contextualSpacing w:val="0"/>
              <w:rPr>
                <w:rFonts w:cs="Arial"/>
                <w:szCs w:val="22"/>
              </w:rPr>
            </w:pPr>
            <w:r w:rsidRPr="00547478">
              <w:rPr>
                <w:rFonts w:cs="Arial"/>
                <w:szCs w:val="22"/>
              </w:rPr>
              <w:t xml:space="preserve">prohibited imports and exports </w:t>
            </w:r>
          </w:p>
          <w:p w14:paraId="5DB0D798" w14:textId="77777777" w:rsidR="00A30025" w:rsidRPr="00547478" w:rsidRDefault="00A30025" w:rsidP="00565C71">
            <w:pPr>
              <w:pStyle w:val="ListBullet2"/>
              <w:numPr>
                <w:ilvl w:val="0"/>
                <w:numId w:val="25"/>
              </w:numPr>
              <w:tabs>
                <w:tab w:val="left" w:pos="988"/>
              </w:tabs>
              <w:ind w:left="464" w:hanging="425"/>
              <w:contextualSpacing w:val="0"/>
              <w:rPr>
                <w:rFonts w:cs="Arial"/>
                <w:szCs w:val="22"/>
              </w:rPr>
            </w:pPr>
            <w:r w:rsidRPr="00547478">
              <w:rPr>
                <w:rFonts w:cs="Arial"/>
                <w:szCs w:val="22"/>
              </w:rPr>
              <w:t>role of the Australian Border Force, Australian Federal and Biosecurity Australia in relation to Border protection enforcement and control</w:t>
            </w:r>
          </w:p>
          <w:p w14:paraId="644BC439" w14:textId="77777777" w:rsidR="00A30025" w:rsidRPr="00547478" w:rsidRDefault="00A30025" w:rsidP="00565C71">
            <w:pPr>
              <w:pStyle w:val="ListBullet2"/>
              <w:numPr>
                <w:ilvl w:val="0"/>
                <w:numId w:val="25"/>
              </w:numPr>
              <w:tabs>
                <w:tab w:val="left" w:pos="988"/>
              </w:tabs>
              <w:ind w:left="464" w:hanging="425"/>
              <w:contextualSpacing w:val="0"/>
              <w:rPr>
                <w:rFonts w:cs="Arial"/>
                <w:szCs w:val="22"/>
              </w:rPr>
            </w:pPr>
            <w:r w:rsidRPr="00547478">
              <w:rPr>
                <w:rFonts w:cs="Arial"/>
                <w:szCs w:val="22"/>
              </w:rPr>
              <w:t>risk management provisions for Australian Boarder Force operations at Australian airports and seaports and International postal gateways</w:t>
            </w:r>
          </w:p>
          <w:p w14:paraId="49B3AF06" w14:textId="77777777" w:rsidR="00A30025" w:rsidRPr="00547478" w:rsidRDefault="00A30025" w:rsidP="00565C71">
            <w:pPr>
              <w:pStyle w:val="ListBullet2"/>
              <w:numPr>
                <w:ilvl w:val="0"/>
                <w:numId w:val="25"/>
              </w:numPr>
              <w:tabs>
                <w:tab w:val="left" w:pos="988"/>
              </w:tabs>
              <w:ind w:left="464" w:hanging="425"/>
              <w:contextualSpacing w:val="0"/>
              <w:rPr>
                <w:rFonts w:cs="Arial"/>
                <w:szCs w:val="22"/>
              </w:rPr>
            </w:pPr>
            <w:r w:rsidRPr="00547478">
              <w:rPr>
                <w:rFonts w:cs="Arial"/>
                <w:szCs w:val="22"/>
              </w:rPr>
              <w:t xml:space="preserve">categories of Border Force risk management </w:t>
            </w:r>
          </w:p>
          <w:p w14:paraId="0D4E5DBD" w14:textId="77777777" w:rsidR="00A30025" w:rsidRPr="00547478" w:rsidRDefault="00A30025" w:rsidP="00565C71">
            <w:pPr>
              <w:pStyle w:val="ListBullet2"/>
              <w:numPr>
                <w:ilvl w:val="0"/>
                <w:numId w:val="25"/>
              </w:numPr>
              <w:tabs>
                <w:tab w:val="left" w:pos="988"/>
              </w:tabs>
              <w:ind w:left="464" w:hanging="425"/>
              <w:contextualSpacing w:val="0"/>
              <w:rPr>
                <w:rFonts w:cs="Arial"/>
                <w:szCs w:val="22"/>
              </w:rPr>
            </w:pPr>
            <w:r w:rsidRPr="00547478">
              <w:rPr>
                <w:rFonts w:cs="Arial"/>
                <w:szCs w:val="22"/>
              </w:rPr>
              <w:t>economic and financial focus of the Australian Border Force</w:t>
            </w:r>
          </w:p>
          <w:p w14:paraId="126EC5FF" w14:textId="77777777" w:rsidR="00A30025" w:rsidRPr="00547478" w:rsidRDefault="00A30025" w:rsidP="00565C71">
            <w:pPr>
              <w:pStyle w:val="ListBullet2"/>
              <w:numPr>
                <w:ilvl w:val="0"/>
                <w:numId w:val="25"/>
              </w:numPr>
              <w:tabs>
                <w:tab w:val="left" w:pos="988"/>
              </w:tabs>
              <w:ind w:left="464" w:hanging="425"/>
              <w:contextualSpacing w:val="0"/>
              <w:rPr>
                <w:rFonts w:cs="Arial"/>
                <w:szCs w:val="22"/>
              </w:rPr>
            </w:pPr>
            <w:r w:rsidRPr="00547478">
              <w:rPr>
                <w:rFonts w:cs="Arial"/>
                <w:szCs w:val="22"/>
              </w:rPr>
              <w:t>multi-agency approaches to border protection, enforcement and control.</w:t>
            </w:r>
          </w:p>
        </w:tc>
      </w:tr>
      <w:tr w:rsidR="00A30025" w:rsidRPr="00547478" w14:paraId="17ADE55C" w14:textId="77777777" w:rsidTr="0043041E">
        <w:tc>
          <w:tcPr>
            <w:tcW w:w="1940" w:type="dxa"/>
            <w:shd w:val="clear" w:color="auto" w:fill="auto"/>
          </w:tcPr>
          <w:p w14:paraId="4A508FB1" w14:textId="77777777" w:rsidR="00A30025" w:rsidRPr="00547478" w:rsidRDefault="00A30025" w:rsidP="005F6610">
            <w:pPr>
              <w:spacing w:before="120"/>
              <w:rPr>
                <w:rFonts w:ascii="Arial" w:hAnsi="Arial" w:cs="Arial"/>
                <w:b/>
                <w:sz w:val="22"/>
                <w:szCs w:val="22"/>
              </w:rPr>
            </w:pPr>
            <w:r w:rsidRPr="00547478">
              <w:rPr>
                <w:rFonts w:ascii="Arial" w:hAnsi="Arial" w:cs="Arial"/>
                <w:b/>
                <w:sz w:val="22"/>
                <w:szCs w:val="22"/>
              </w:rPr>
              <w:lastRenderedPageBreak/>
              <w:t>ASSESSMENT CONDITIONS</w:t>
            </w:r>
          </w:p>
          <w:p w14:paraId="0FA5668D" w14:textId="77777777" w:rsidR="00A30025" w:rsidRPr="00547478" w:rsidRDefault="00A30025" w:rsidP="005F6610">
            <w:pPr>
              <w:spacing w:after="120"/>
              <w:rPr>
                <w:rFonts w:ascii="Arial" w:hAnsi="Arial" w:cs="Arial"/>
                <w:b/>
                <w:sz w:val="22"/>
                <w:szCs w:val="22"/>
              </w:rPr>
            </w:pPr>
          </w:p>
        </w:tc>
        <w:tc>
          <w:tcPr>
            <w:tcW w:w="7274" w:type="dxa"/>
            <w:shd w:val="clear" w:color="auto" w:fill="auto"/>
          </w:tcPr>
          <w:p w14:paraId="75FA8FBB" w14:textId="77777777" w:rsidR="00A30025" w:rsidRPr="00547478" w:rsidRDefault="00A30025" w:rsidP="004A3F9E">
            <w:pPr>
              <w:shd w:val="clear" w:color="auto" w:fill="FFFFFF" w:themeFill="background1"/>
              <w:spacing w:before="120" w:after="120"/>
              <w:rPr>
                <w:rFonts w:ascii="Arial" w:hAnsi="Arial" w:cs="Arial"/>
                <w:sz w:val="22"/>
                <w:szCs w:val="22"/>
                <w:lang w:val="en-AU" w:eastAsia="en-US"/>
              </w:rPr>
            </w:pPr>
            <w:r w:rsidRPr="00547478">
              <w:rPr>
                <w:rFonts w:ascii="Arial" w:hAnsi="Arial" w:cs="Arial"/>
                <w:sz w:val="22"/>
                <w:szCs w:val="22"/>
                <w:lang w:val="en-AU" w:eastAsia="en-US"/>
              </w:rPr>
              <w:t xml:space="preserve">Skills must be demonstrated in an environment that accurately represents justice workplace conditions.  </w:t>
            </w:r>
          </w:p>
          <w:p w14:paraId="2868EDF9" w14:textId="77777777" w:rsidR="00A30025" w:rsidRPr="00547478" w:rsidRDefault="00A30025" w:rsidP="004A3F9E">
            <w:pPr>
              <w:shd w:val="clear" w:color="auto" w:fill="FFFFFF" w:themeFill="background1"/>
              <w:spacing w:before="120" w:after="120"/>
              <w:rPr>
                <w:rFonts w:ascii="Arial" w:hAnsi="Arial" w:cs="Arial"/>
                <w:sz w:val="22"/>
                <w:szCs w:val="22"/>
                <w:lang w:val="en-AU" w:eastAsia="en-US"/>
              </w:rPr>
            </w:pPr>
            <w:r w:rsidRPr="00547478">
              <w:rPr>
                <w:rFonts w:ascii="Arial" w:hAnsi="Arial" w:cs="Arial"/>
                <w:sz w:val="22"/>
                <w:szCs w:val="22"/>
                <w:lang w:val="en-AU" w:eastAsia="en-US"/>
              </w:rPr>
              <w:t>Resources:</w:t>
            </w:r>
          </w:p>
          <w:p w14:paraId="5C7E38CE" w14:textId="77777777" w:rsidR="00A30025" w:rsidRPr="00547478" w:rsidRDefault="00A30025" w:rsidP="00565C71">
            <w:pPr>
              <w:pStyle w:val="ListBullet2"/>
              <w:numPr>
                <w:ilvl w:val="0"/>
                <w:numId w:val="25"/>
              </w:numPr>
              <w:tabs>
                <w:tab w:val="left" w:pos="988"/>
              </w:tabs>
              <w:ind w:left="464" w:hanging="425"/>
              <w:contextualSpacing w:val="0"/>
              <w:rPr>
                <w:rFonts w:cs="Arial"/>
                <w:szCs w:val="22"/>
                <w:lang w:val="en-AU" w:eastAsia="en-AU"/>
              </w:rPr>
            </w:pPr>
            <w:r w:rsidRPr="00547478">
              <w:rPr>
                <w:rFonts w:cs="Arial"/>
                <w:szCs w:val="22"/>
                <w:lang w:val="en-AU" w:eastAsia="en-AU"/>
              </w:rPr>
              <w:t>access to relevant Federal, State and local legislative and regulatory requirements and appropriate texts, policies and documentation</w:t>
            </w:r>
          </w:p>
          <w:p w14:paraId="71561E62" w14:textId="77777777" w:rsidR="00A30025" w:rsidRPr="00547478" w:rsidRDefault="00A30025" w:rsidP="00565C71">
            <w:pPr>
              <w:pStyle w:val="ListBullet2"/>
              <w:numPr>
                <w:ilvl w:val="0"/>
                <w:numId w:val="25"/>
              </w:numPr>
              <w:tabs>
                <w:tab w:val="left" w:pos="988"/>
              </w:tabs>
              <w:ind w:left="464" w:hanging="425"/>
              <w:contextualSpacing w:val="0"/>
              <w:rPr>
                <w:rFonts w:cs="Arial"/>
                <w:szCs w:val="22"/>
                <w:lang w:val="en-AU" w:eastAsia="en-AU"/>
              </w:rPr>
            </w:pPr>
            <w:r w:rsidRPr="00547478">
              <w:rPr>
                <w:rFonts w:cs="Arial"/>
                <w:szCs w:val="22"/>
                <w:lang w:val="en-AU" w:eastAsia="en-AU"/>
              </w:rPr>
              <w:t>access to the ethics policies and privacy rules when interacting with or attending correctional institutions, courts, and policing/law enforcement premises.</w:t>
            </w:r>
          </w:p>
          <w:p w14:paraId="0FD896DB" w14:textId="77777777" w:rsidR="00A30025" w:rsidRPr="00547478" w:rsidRDefault="00A30025" w:rsidP="004A3F9E">
            <w:pPr>
              <w:spacing w:before="120" w:after="120"/>
              <w:rPr>
                <w:rFonts w:ascii="Arial" w:hAnsi="Arial" w:cs="Arial"/>
                <w:bCs/>
                <w:iCs/>
                <w:sz w:val="22"/>
                <w:szCs w:val="22"/>
                <w:lang w:val="en-AU" w:eastAsia="en-US"/>
              </w:rPr>
            </w:pPr>
            <w:r w:rsidRPr="00547478">
              <w:rPr>
                <w:rFonts w:ascii="Arial" w:hAnsi="Arial" w:cs="Arial"/>
                <w:bCs/>
                <w:iCs/>
                <w:sz w:val="22"/>
                <w:szCs w:val="22"/>
                <w:lang w:val="en-AU" w:eastAsia="en-US"/>
              </w:rPr>
              <w:t>Assessor requirements</w:t>
            </w:r>
          </w:p>
          <w:p w14:paraId="0009EBF6" w14:textId="30ECDD3E" w:rsidR="00A30025" w:rsidRPr="004A3F9E" w:rsidRDefault="00A30025" w:rsidP="00565C71">
            <w:pPr>
              <w:pStyle w:val="ListBullet2"/>
              <w:numPr>
                <w:ilvl w:val="0"/>
                <w:numId w:val="25"/>
              </w:numPr>
              <w:tabs>
                <w:tab w:val="left" w:pos="988"/>
              </w:tabs>
              <w:ind w:left="464" w:hanging="425"/>
              <w:contextualSpacing w:val="0"/>
              <w:rPr>
                <w:rFonts w:cs="Arial"/>
                <w:szCs w:val="22"/>
              </w:rPr>
            </w:pPr>
            <w:r w:rsidRPr="00547478">
              <w:rPr>
                <w:rFonts w:cs="Arial"/>
                <w:szCs w:val="22"/>
              </w:rPr>
              <w:t>Assessors of this unit must satisfy the requirements for assessors in applicable vocational education and training legislation, frameworks and/or standards.</w:t>
            </w:r>
            <w:r w:rsidRPr="00547478">
              <w:rPr>
                <w:rStyle w:val="normaltextrun"/>
                <w:rFonts w:cs="Arial"/>
                <w:szCs w:val="22"/>
              </w:rPr>
              <w:t xml:space="preserve"> </w:t>
            </w:r>
          </w:p>
        </w:tc>
      </w:tr>
    </w:tbl>
    <w:p w14:paraId="702E8627" w14:textId="2B7CD6C7" w:rsidR="00A30025" w:rsidRPr="00547478" w:rsidRDefault="00A30025" w:rsidP="00C22645">
      <w:pPr>
        <w:rPr>
          <w:rFonts w:ascii="Arial" w:hAnsi="Arial" w:cs="Arial"/>
          <w:sz w:val="22"/>
          <w:szCs w:val="22"/>
        </w:rPr>
      </w:pPr>
    </w:p>
    <w:p w14:paraId="43DD6853" w14:textId="77777777" w:rsidR="00A30025" w:rsidRPr="00547478" w:rsidRDefault="00A30025" w:rsidP="005F6610">
      <w:pPr>
        <w:pStyle w:val="SectionCsubsection"/>
        <w:rPr>
          <w:rFonts w:cs="Arial"/>
          <w:szCs w:val="22"/>
        </w:rPr>
        <w:sectPr w:rsidR="00A30025" w:rsidRPr="00547478">
          <w:headerReference w:type="even" r:id="rId125"/>
          <w:headerReference w:type="default" r:id="rId126"/>
          <w:footerReference w:type="even" r:id="rId127"/>
          <w:footerReference w:type="default" r:id="rId128"/>
          <w:headerReference w:type="first" r:id="rId129"/>
          <w:footerReference w:type="first" r:id="rId130"/>
          <w:pgSz w:w="11906" w:h="16838"/>
          <w:pgMar w:top="1440" w:right="1440" w:bottom="1440" w:left="1440" w:header="708" w:footer="708" w:gutter="0"/>
          <w:cols w:space="708"/>
          <w:docGrid w:linePitch="360"/>
        </w:sectPr>
      </w:pPr>
    </w:p>
    <w:tbl>
      <w:tblPr>
        <w:tblW w:w="921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3"/>
        <w:gridCol w:w="1553"/>
        <w:gridCol w:w="964"/>
        <w:gridCol w:w="567"/>
        <w:gridCol w:w="5528"/>
        <w:gridCol w:w="29"/>
      </w:tblGrid>
      <w:tr w:rsidR="00A30025" w:rsidRPr="008F08FC" w14:paraId="314680B2" w14:textId="77777777" w:rsidTr="007353FC">
        <w:trPr>
          <w:gridAfter w:val="1"/>
          <w:wAfter w:w="29" w:type="dxa"/>
          <w:trHeight w:val="717"/>
        </w:trPr>
        <w:tc>
          <w:tcPr>
            <w:tcW w:w="3090" w:type="dxa"/>
            <w:gridSpan w:val="3"/>
            <w:vAlign w:val="center"/>
          </w:tcPr>
          <w:p w14:paraId="1FF81032" w14:textId="11BFD906" w:rsidR="00A30025" w:rsidRPr="00627790" w:rsidRDefault="00A30025" w:rsidP="008F08FC">
            <w:pPr>
              <w:pStyle w:val="SectionCsubsection"/>
              <w:spacing w:beforeLines="120" w:before="288" w:afterLines="120" w:after="288"/>
              <w:rPr>
                <w:rFonts w:cs="Arial"/>
                <w:b/>
                <w:szCs w:val="22"/>
              </w:rPr>
            </w:pPr>
            <w:r w:rsidRPr="009701DB">
              <w:rPr>
                <w:rFonts w:cs="Arial"/>
                <w:b/>
                <w:szCs w:val="22"/>
              </w:rPr>
              <w:lastRenderedPageBreak/>
              <w:t>UNIT CODE</w:t>
            </w:r>
            <w:r w:rsidR="00A7043F">
              <w:rPr>
                <w:rFonts w:cs="Arial"/>
                <w:b/>
                <w:szCs w:val="22"/>
              </w:rPr>
              <w:t xml:space="preserve"> AND TITLE</w:t>
            </w:r>
          </w:p>
        </w:tc>
        <w:tc>
          <w:tcPr>
            <w:tcW w:w="6095" w:type="dxa"/>
            <w:gridSpan w:val="2"/>
            <w:vAlign w:val="center"/>
          </w:tcPr>
          <w:p w14:paraId="20CB45EE" w14:textId="76143FD6" w:rsidR="00A30025" w:rsidRPr="008F08FC" w:rsidRDefault="00DE5633" w:rsidP="00A03054">
            <w:pPr>
              <w:pStyle w:val="SectionAsubsection"/>
              <w:rPr>
                <w:rFonts w:cs="Arial"/>
                <w:b w:val="0"/>
                <w:szCs w:val="22"/>
              </w:rPr>
            </w:pPr>
            <w:bookmarkStart w:id="85" w:name="_Toc146789939"/>
            <w:r w:rsidRPr="00A03054">
              <w:t>VU23179</w:t>
            </w:r>
            <w:r w:rsidR="00A7043F" w:rsidRPr="00A03054">
              <w:t xml:space="preserve"> </w:t>
            </w:r>
            <w:bookmarkStart w:id="86" w:name="_Toc88828721"/>
            <w:r w:rsidR="00A7043F" w:rsidRPr="00A03054">
              <w:t>Analyse and support policing processes within justice environment contexts</w:t>
            </w:r>
            <w:bookmarkEnd w:id="85"/>
            <w:bookmarkEnd w:id="86"/>
            <w:r w:rsidR="00A7043F" w:rsidRPr="0018692D">
              <w:rPr>
                <w:rFonts w:cs="Arial"/>
                <w:szCs w:val="22"/>
              </w:rPr>
              <w:t xml:space="preserve">  </w:t>
            </w:r>
          </w:p>
        </w:tc>
      </w:tr>
      <w:tr w:rsidR="00A30025" w:rsidRPr="00547478" w14:paraId="2056CCD9" w14:textId="77777777" w:rsidTr="007353FC">
        <w:trPr>
          <w:gridAfter w:val="1"/>
          <w:wAfter w:w="29" w:type="dxa"/>
        </w:trPr>
        <w:tc>
          <w:tcPr>
            <w:tcW w:w="3090" w:type="dxa"/>
            <w:gridSpan w:val="3"/>
          </w:tcPr>
          <w:p w14:paraId="6F61ADCC" w14:textId="77777777" w:rsidR="00A30025" w:rsidRPr="00550DFE" w:rsidRDefault="00A30025" w:rsidP="005F6610">
            <w:pPr>
              <w:pStyle w:val="SectionCsubsection"/>
              <w:rPr>
                <w:rFonts w:cs="Arial"/>
                <w:b/>
                <w:szCs w:val="22"/>
              </w:rPr>
            </w:pPr>
            <w:r w:rsidRPr="00550DFE">
              <w:rPr>
                <w:rFonts w:cs="Arial"/>
                <w:b/>
                <w:szCs w:val="22"/>
              </w:rPr>
              <w:t>APPLICATION</w:t>
            </w:r>
          </w:p>
        </w:tc>
        <w:tc>
          <w:tcPr>
            <w:tcW w:w="6095" w:type="dxa"/>
            <w:gridSpan w:val="2"/>
          </w:tcPr>
          <w:p w14:paraId="115562B3" w14:textId="77777777" w:rsidR="00A30025" w:rsidRPr="00547478" w:rsidRDefault="00A30025" w:rsidP="005F6610">
            <w:pPr>
              <w:pStyle w:val="Bodycopy"/>
              <w:rPr>
                <w:rFonts w:cs="Arial"/>
                <w:i/>
                <w:color w:val="auto"/>
                <w:szCs w:val="22"/>
              </w:rPr>
            </w:pPr>
            <w:r w:rsidRPr="00547478">
              <w:rPr>
                <w:rFonts w:cs="Arial"/>
                <w:i/>
                <w:color w:val="auto"/>
                <w:szCs w:val="22"/>
              </w:rPr>
              <w:t xml:space="preserve">This unit describes the knowledge and skills required to support the functions, structures and powers of police and other enforcement and supporting agencies for application to emergency responses within justice contexts. </w:t>
            </w:r>
          </w:p>
          <w:p w14:paraId="13B81C9C" w14:textId="77777777" w:rsidR="00A30025" w:rsidRPr="00547478" w:rsidRDefault="00A30025" w:rsidP="005F6610">
            <w:pPr>
              <w:pStyle w:val="Bodycopy"/>
              <w:rPr>
                <w:rFonts w:cs="Arial"/>
                <w:i/>
                <w:color w:val="auto"/>
                <w:szCs w:val="22"/>
              </w:rPr>
            </w:pPr>
            <w:r w:rsidRPr="00547478">
              <w:rPr>
                <w:rFonts w:cs="Arial"/>
                <w:i/>
                <w:color w:val="auto"/>
                <w:szCs w:val="22"/>
              </w:rPr>
              <w:t xml:space="preserve">The unit supports the work of justice officers responsible for working with police, other enforcement and supporting agencies when responding to emergencies, including prescribed criminal activity, within justice environments. Typically, practitioners require a solid working knowledge of the functions, structures and powers of policing in Victoria in order to appropriately address issues related to emergencies.  </w:t>
            </w:r>
          </w:p>
          <w:p w14:paraId="192E4D43" w14:textId="77777777" w:rsidR="00A30025" w:rsidRPr="00547478" w:rsidRDefault="00A30025" w:rsidP="005F6610">
            <w:pPr>
              <w:pStyle w:val="Bodycopy"/>
              <w:rPr>
                <w:rFonts w:cs="Arial"/>
                <w:i/>
                <w:color w:val="auto"/>
                <w:szCs w:val="22"/>
              </w:rPr>
            </w:pPr>
            <w:r w:rsidRPr="00547478">
              <w:rPr>
                <w:rFonts w:cs="Arial"/>
                <w:i/>
                <w:color w:val="auto"/>
                <w:szCs w:val="22"/>
              </w:rPr>
              <w:t>No occupational licensing, legislative, regulatory or certification requirements apply to this unit at the time of publication.</w:t>
            </w:r>
          </w:p>
        </w:tc>
      </w:tr>
      <w:tr w:rsidR="00A30025" w:rsidRPr="00547478" w14:paraId="7A99314B" w14:textId="77777777" w:rsidTr="007353FC">
        <w:trPr>
          <w:gridAfter w:val="1"/>
          <w:wAfter w:w="29" w:type="dxa"/>
        </w:trPr>
        <w:tc>
          <w:tcPr>
            <w:tcW w:w="3090" w:type="dxa"/>
            <w:gridSpan w:val="3"/>
          </w:tcPr>
          <w:p w14:paraId="3CFD5B94" w14:textId="77777777" w:rsidR="00A30025" w:rsidRPr="00550DFE" w:rsidRDefault="00A30025" w:rsidP="005F6610">
            <w:pPr>
              <w:pStyle w:val="SectionCsubsection"/>
              <w:rPr>
                <w:rFonts w:cs="Arial"/>
                <w:b/>
                <w:szCs w:val="22"/>
              </w:rPr>
            </w:pPr>
            <w:r w:rsidRPr="00550DFE">
              <w:rPr>
                <w:rFonts w:cs="Arial"/>
                <w:b/>
                <w:szCs w:val="22"/>
              </w:rPr>
              <w:t>ELEMENTS</w:t>
            </w:r>
          </w:p>
        </w:tc>
        <w:tc>
          <w:tcPr>
            <w:tcW w:w="6095" w:type="dxa"/>
            <w:gridSpan w:val="2"/>
          </w:tcPr>
          <w:p w14:paraId="5EAEFFD3" w14:textId="77777777" w:rsidR="00A30025" w:rsidRPr="00550DFE" w:rsidRDefault="00A30025" w:rsidP="005F6610">
            <w:pPr>
              <w:pStyle w:val="SectionCsubsection"/>
              <w:rPr>
                <w:rFonts w:cs="Arial"/>
                <w:b/>
                <w:szCs w:val="22"/>
              </w:rPr>
            </w:pPr>
            <w:r w:rsidRPr="00550DFE">
              <w:rPr>
                <w:rFonts w:cs="Arial"/>
                <w:b/>
                <w:szCs w:val="22"/>
              </w:rPr>
              <w:t>PERFORMANCE CRITERIA</w:t>
            </w:r>
          </w:p>
        </w:tc>
      </w:tr>
      <w:tr w:rsidR="00A30025" w:rsidRPr="00547478" w14:paraId="473EACD5" w14:textId="77777777" w:rsidTr="007353FC">
        <w:trPr>
          <w:gridAfter w:val="1"/>
          <w:wAfter w:w="29" w:type="dxa"/>
        </w:trPr>
        <w:tc>
          <w:tcPr>
            <w:tcW w:w="3090" w:type="dxa"/>
            <w:gridSpan w:val="3"/>
          </w:tcPr>
          <w:p w14:paraId="6204FCCF" w14:textId="77777777" w:rsidR="00A30025" w:rsidRPr="00547478" w:rsidRDefault="00A30025" w:rsidP="005F6610">
            <w:pPr>
              <w:pStyle w:val="CKTableBullet210pt"/>
              <w:numPr>
                <w:ilvl w:val="0"/>
                <w:numId w:val="0"/>
              </w:numPr>
              <w:rPr>
                <w:sz w:val="22"/>
                <w:szCs w:val="22"/>
              </w:rPr>
            </w:pPr>
            <w:r w:rsidRPr="00547478">
              <w:rPr>
                <w:sz w:val="22"/>
                <w:szCs w:val="22"/>
              </w:rPr>
              <w:t>Elements describe the essential outcomes of a unit of competency.</w:t>
            </w:r>
          </w:p>
        </w:tc>
        <w:tc>
          <w:tcPr>
            <w:tcW w:w="6095" w:type="dxa"/>
            <w:gridSpan w:val="2"/>
          </w:tcPr>
          <w:p w14:paraId="7463870F" w14:textId="77777777" w:rsidR="00A30025" w:rsidRPr="00547478" w:rsidRDefault="00A30025" w:rsidP="005F6610">
            <w:pPr>
              <w:pStyle w:val="CKTableBullet210pt"/>
              <w:numPr>
                <w:ilvl w:val="0"/>
                <w:numId w:val="0"/>
              </w:numPr>
              <w:rPr>
                <w:sz w:val="22"/>
                <w:szCs w:val="22"/>
              </w:rPr>
            </w:pPr>
            <w:r w:rsidRPr="00547478">
              <w:rPr>
                <w:sz w:val="22"/>
                <w:szCs w:val="22"/>
              </w:rPr>
              <w:t>Performance criteria describe the required performance needed to demonstrate achievement of the element.</w:t>
            </w:r>
          </w:p>
          <w:p w14:paraId="29413FF0" w14:textId="77777777" w:rsidR="00A30025" w:rsidRPr="00547478" w:rsidRDefault="00A30025" w:rsidP="005F6610">
            <w:pPr>
              <w:pStyle w:val="CKTableBullet210pt"/>
              <w:numPr>
                <w:ilvl w:val="0"/>
                <w:numId w:val="0"/>
              </w:numPr>
              <w:rPr>
                <w:sz w:val="22"/>
                <w:szCs w:val="22"/>
              </w:rPr>
            </w:pPr>
            <w:r w:rsidRPr="00547478">
              <w:rPr>
                <w:sz w:val="22"/>
                <w:szCs w:val="22"/>
              </w:rPr>
              <w:t>Assessment of performance is to be consistent with the evidence guide.</w:t>
            </w:r>
          </w:p>
        </w:tc>
      </w:tr>
      <w:tr w:rsidR="00A30025" w:rsidRPr="00547478" w14:paraId="5C06AC77" w14:textId="77777777" w:rsidTr="007353FC">
        <w:trPr>
          <w:gridAfter w:val="1"/>
          <w:wAfter w:w="29" w:type="dxa"/>
        </w:trPr>
        <w:tc>
          <w:tcPr>
            <w:tcW w:w="573" w:type="dxa"/>
            <w:vMerge w:val="restart"/>
          </w:tcPr>
          <w:p w14:paraId="4A794EA1" w14:textId="77777777" w:rsidR="00A30025" w:rsidRPr="00547478" w:rsidRDefault="00A30025" w:rsidP="005F6610">
            <w:pPr>
              <w:pStyle w:val="Bodycopy"/>
              <w:rPr>
                <w:rFonts w:cs="Arial"/>
                <w:i/>
                <w:color w:val="auto"/>
                <w:szCs w:val="22"/>
              </w:rPr>
            </w:pPr>
            <w:r w:rsidRPr="00547478">
              <w:rPr>
                <w:rFonts w:cs="Arial"/>
                <w:i/>
                <w:color w:val="auto"/>
                <w:szCs w:val="22"/>
              </w:rPr>
              <w:t>1</w:t>
            </w:r>
          </w:p>
        </w:tc>
        <w:tc>
          <w:tcPr>
            <w:tcW w:w="2517" w:type="dxa"/>
            <w:gridSpan w:val="2"/>
            <w:vMerge w:val="restart"/>
          </w:tcPr>
          <w:p w14:paraId="2ACA5BDE" w14:textId="08136277" w:rsidR="00A30025" w:rsidRPr="0034028A" w:rsidRDefault="00910FA2" w:rsidP="005F6610">
            <w:pPr>
              <w:pStyle w:val="Bodycopy"/>
              <w:rPr>
                <w:rFonts w:cs="Arial"/>
                <w:bCs/>
                <w:i/>
                <w:iCs w:val="0"/>
                <w:color w:val="auto"/>
                <w:szCs w:val="22"/>
              </w:rPr>
            </w:pPr>
            <w:r w:rsidRPr="0034028A">
              <w:rPr>
                <w:rFonts w:cs="Arial"/>
                <w:i/>
                <w:iCs w:val="0"/>
                <w:color w:val="auto"/>
                <w:szCs w:val="22"/>
              </w:rPr>
              <w:t xml:space="preserve">Investigate </w:t>
            </w:r>
            <w:r w:rsidR="00A30025" w:rsidRPr="0034028A">
              <w:rPr>
                <w:rFonts w:cs="Arial"/>
                <w:i/>
                <w:iCs w:val="0"/>
                <w:color w:val="auto"/>
                <w:szCs w:val="22"/>
              </w:rPr>
              <w:t>the history and accountability of policing in Australia</w:t>
            </w:r>
          </w:p>
        </w:tc>
        <w:tc>
          <w:tcPr>
            <w:tcW w:w="567" w:type="dxa"/>
          </w:tcPr>
          <w:p w14:paraId="30332446" w14:textId="77777777" w:rsidR="00A30025" w:rsidRPr="00547478" w:rsidRDefault="00A30025" w:rsidP="005F6610">
            <w:pPr>
              <w:pStyle w:val="Bodycopy"/>
              <w:rPr>
                <w:rFonts w:cs="Arial"/>
                <w:i/>
                <w:iCs w:val="0"/>
                <w:color w:val="auto"/>
                <w:szCs w:val="22"/>
              </w:rPr>
            </w:pPr>
            <w:r w:rsidRPr="00547478">
              <w:rPr>
                <w:rFonts w:cs="Arial"/>
                <w:i/>
                <w:color w:val="auto"/>
                <w:szCs w:val="22"/>
              </w:rPr>
              <w:t>1.1</w:t>
            </w:r>
          </w:p>
        </w:tc>
        <w:tc>
          <w:tcPr>
            <w:tcW w:w="5528" w:type="dxa"/>
          </w:tcPr>
          <w:p w14:paraId="350355FD" w14:textId="77777777" w:rsidR="00A30025" w:rsidRPr="00547478" w:rsidRDefault="00A30025" w:rsidP="005F6610">
            <w:pPr>
              <w:pStyle w:val="Bodycopy"/>
              <w:rPr>
                <w:rFonts w:cs="Arial"/>
                <w:bCs/>
                <w:i/>
                <w:iCs w:val="0"/>
                <w:color w:val="auto"/>
                <w:szCs w:val="22"/>
              </w:rPr>
            </w:pPr>
            <w:r w:rsidRPr="00547478">
              <w:rPr>
                <w:rFonts w:cs="Arial"/>
                <w:i/>
                <w:color w:val="auto"/>
                <w:szCs w:val="22"/>
              </w:rPr>
              <w:t>Examine the evolution of theories and practices of policing over time, across jurisdictions and how they have informed current contemporary practices</w:t>
            </w:r>
          </w:p>
        </w:tc>
      </w:tr>
      <w:tr w:rsidR="00A30025" w:rsidRPr="00547478" w14:paraId="4C246644" w14:textId="77777777" w:rsidTr="007353FC">
        <w:trPr>
          <w:gridAfter w:val="1"/>
          <w:wAfter w:w="29" w:type="dxa"/>
        </w:trPr>
        <w:tc>
          <w:tcPr>
            <w:tcW w:w="573" w:type="dxa"/>
            <w:vMerge/>
          </w:tcPr>
          <w:p w14:paraId="07133E1B" w14:textId="77777777" w:rsidR="00A30025" w:rsidRPr="00547478" w:rsidRDefault="00A30025" w:rsidP="005F6610">
            <w:pPr>
              <w:pStyle w:val="Bodycopy"/>
              <w:rPr>
                <w:rFonts w:cs="Arial"/>
                <w:i/>
                <w:color w:val="auto"/>
                <w:szCs w:val="22"/>
              </w:rPr>
            </w:pPr>
          </w:p>
        </w:tc>
        <w:tc>
          <w:tcPr>
            <w:tcW w:w="2517" w:type="dxa"/>
            <w:gridSpan w:val="2"/>
            <w:vMerge/>
          </w:tcPr>
          <w:p w14:paraId="0842425E" w14:textId="77777777" w:rsidR="00A30025" w:rsidRPr="0034028A" w:rsidRDefault="00A30025" w:rsidP="005F6610">
            <w:pPr>
              <w:pStyle w:val="Bodycopy"/>
              <w:rPr>
                <w:rFonts w:cs="Arial"/>
                <w:i/>
                <w:iCs w:val="0"/>
                <w:color w:val="auto"/>
                <w:szCs w:val="22"/>
              </w:rPr>
            </w:pPr>
          </w:p>
        </w:tc>
        <w:tc>
          <w:tcPr>
            <w:tcW w:w="567" w:type="dxa"/>
          </w:tcPr>
          <w:p w14:paraId="70F8B83B" w14:textId="77777777" w:rsidR="00A30025" w:rsidRPr="00547478" w:rsidRDefault="00A30025" w:rsidP="005F6610">
            <w:pPr>
              <w:pStyle w:val="Bodycopy"/>
              <w:rPr>
                <w:rFonts w:cs="Arial"/>
                <w:i/>
                <w:iCs w:val="0"/>
                <w:color w:val="auto"/>
                <w:szCs w:val="22"/>
              </w:rPr>
            </w:pPr>
            <w:r w:rsidRPr="00547478">
              <w:rPr>
                <w:rFonts w:cs="Arial"/>
                <w:i/>
                <w:color w:val="auto"/>
                <w:szCs w:val="22"/>
              </w:rPr>
              <w:t>1.2</w:t>
            </w:r>
          </w:p>
        </w:tc>
        <w:tc>
          <w:tcPr>
            <w:tcW w:w="5528" w:type="dxa"/>
          </w:tcPr>
          <w:p w14:paraId="10C0B675" w14:textId="77777777" w:rsidR="00A30025" w:rsidRPr="00547478" w:rsidRDefault="00A30025" w:rsidP="005F6610">
            <w:pPr>
              <w:pStyle w:val="Bodycopy"/>
              <w:rPr>
                <w:rFonts w:cs="Arial"/>
                <w:bCs/>
                <w:i/>
                <w:iCs w:val="0"/>
                <w:color w:val="auto"/>
                <w:szCs w:val="22"/>
              </w:rPr>
            </w:pPr>
            <w:r w:rsidRPr="00547478">
              <w:rPr>
                <w:rFonts w:cs="Arial"/>
                <w:i/>
                <w:color w:val="auto"/>
                <w:szCs w:val="22"/>
              </w:rPr>
              <w:t xml:space="preserve">Research Sir Robert Peel’s principles in relation to modern day policing </w:t>
            </w:r>
          </w:p>
        </w:tc>
      </w:tr>
      <w:tr w:rsidR="00A30025" w:rsidRPr="00547478" w14:paraId="52347308" w14:textId="77777777" w:rsidTr="007353FC">
        <w:trPr>
          <w:gridAfter w:val="1"/>
          <w:wAfter w:w="29" w:type="dxa"/>
        </w:trPr>
        <w:tc>
          <w:tcPr>
            <w:tcW w:w="573" w:type="dxa"/>
            <w:vMerge/>
          </w:tcPr>
          <w:p w14:paraId="2B742EA6" w14:textId="77777777" w:rsidR="00A30025" w:rsidRPr="00547478" w:rsidRDefault="00A30025" w:rsidP="005F6610">
            <w:pPr>
              <w:pStyle w:val="Bodycopy"/>
              <w:rPr>
                <w:rFonts w:cs="Arial"/>
                <w:i/>
                <w:color w:val="auto"/>
                <w:szCs w:val="22"/>
              </w:rPr>
            </w:pPr>
          </w:p>
        </w:tc>
        <w:tc>
          <w:tcPr>
            <w:tcW w:w="2517" w:type="dxa"/>
            <w:gridSpan w:val="2"/>
            <w:vMerge/>
          </w:tcPr>
          <w:p w14:paraId="232E5805" w14:textId="77777777" w:rsidR="00A30025" w:rsidRPr="0034028A" w:rsidRDefault="00A30025" w:rsidP="005F6610">
            <w:pPr>
              <w:pStyle w:val="Bodycopy"/>
              <w:rPr>
                <w:rFonts w:cs="Arial"/>
                <w:i/>
                <w:iCs w:val="0"/>
                <w:color w:val="auto"/>
                <w:szCs w:val="22"/>
              </w:rPr>
            </w:pPr>
          </w:p>
        </w:tc>
        <w:tc>
          <w:tcPr>
            <w:tcW w:w="567" w:type="dxa"/>
          </w:tcPr>
          <w:p w14:paraId="43F376C2" w14:textId="77777777" w:rsidR="00A30025" w:rsidRPr="00547478" w:rsidRDefault="00A30025" w:rsidP="005F6610">
            <w:pPr>
              <w:pStyle w:val="Bodycopy"/>
              <w:rPr>
                <w:rFonts w:cs="Arial"/>
                <w:i/>
                <w:iCs w:val="0"/>
                <w:color w:val="auto"/>
                <w:szCs w:val="22"/>
              </w:rPr>
            </w:pPr>
            <w:r w:rsidRPr="00547478">
              <w:rPr>
                <w:rFonts w:cs="Arial"/>
                <w:i/>
                <w:color w:val="auto"/>
                <w:szCs w:val="22"/>
              </w:rPr>
              <w:t>1.3</w:t>
            </w:r>
          </w:p>
        </w:tc>
        <w:tc>
          <w:tcPr>
            <w:tcW w:w="5528" w:type="dxa"/>
          </w:tcPr>
          <w:p w14:paraId="6E1FBA21" w14:textId="77777777" w:rsidR="00A30025" w:rsidRPr="00547478" w:rsidRDefault="00A30025" w:rsidP="005F6610">
            <w:pPr>
              <w:pStyle w:val="Bodycopy"/>
              <w:rPr>
                <w:rFonts w:cs="Arial"/>
                <w:bCs/>
                <w:i/>
                <w:iCs w:val="0"/>
                <w:color w:val="auto"/>
                <w:szCs w:val="22"/>
              </w:rPr>
            </w:pPr>
            <w:r w:rsidRPr="00547478">
              <w:rPr>
                <w:rFonts w:cs="Arial"/>
                <w:i/>
                <w:color w:val="auto"/>
                <w:szCs w:val="22"/>
              </w:rPr>
              <w:t xml:space="preserve">Research and discuss ethical conduct and accountability of police and the impact of policing behaviour on community </w:t>
            </w:r>
          </w:p>
        </w:tc>
      </w:tr>
      <w:tr w:rsidR="00A30025" w:rsidRPr="00547478" w14:paraId="1D242789" w14:textId="77777777" w:rsidTr="007353FC">
        <w:trPr>
          <w:gridAfter w:val="1"/>
          <w:wAfter w:w="29" w:type="dxa"/>
        </w:trPr>
        <w:tc>
          <w:tcPr>
            <w:tcW w:w="573" w:type="dxa"/>
            <w:vMerge/>
          </w:tcPr>
          <w:p w14:paraId="412DDB3D" w14:textId="77777777" w:rsidR="00A30025" w:rsidRPr="00547478" w:rsidRDefault="00A30025" w:rsidP="005F6610">
            <w:pPr>
              <w:pStyle w:val="Bodycopy"/>
              <w:rPr>
                <w:rFonts w:cs="Arial"/>
                <w:i/>
                <w:color w:val="auto"/>
                <w:szCs w:val="22"/>
              </w:rPr>
            </w:pPr>
          </w:p>
        </w:tc>
        <w:tc>
          <w:tcPr>
            <w:tcW w:w="2517" w:type="dxa"/>
            <w:gridSpan w:val="2"/>
            <w:vMerge/>
          </w:tcPr>
          <w:p w14:paraId="17408B21" w14:textId="77777777" w:rsidR="00A30025" w:rsidRPr="0034028A" w:rsidRDefault="00A30025" w:rsidP="005F6610">
            <w:pPr>
              <w:pStyle w:val="Bodycopy"/>
              <w:rPr>
                <w:rFonts w:cs="Arial"/>
                <w:i/>
                <w:iCs w:val="0"/>
                <w:color w:val="auto"/>
                <w:szCs w:val="22"/>
              </w:rPr>
            </w:pPr>
          </w:p>
        </w:tc>
        <w:tc>
          <w:tcPr>
            <w:tcW w:w="567" w:type="dxa"/>
          </w:tcPr>
          <w:p w14:paraId="22262DE8" w14:textId="77777777" w:rsidR="00A30025" w:rsidRPr="00547478" w:rsidRDefault="00A30025" w:rsidP="005F6610">
            <w:pPr>
              <w:pStyle w:val="Bodycopy"/>
              <w:rPr>
                <w:rFonts w:cs="Arial"/>
                <w:i/>
                <w:iCs w:val="0"/>
                <w:color w:val="auto"/>
                <w:szCs w:val="22"/>
              </w:rPr>
            </w:pPr>
            <w:r w:rsidRPr="00547478">
              <w:rPr>
                <w:rFonts w:cs="Arial"/>
                <w:i/>
                <w:color w:val="auto"/>
                <w:szCs w:val="22"/>
              </w:rPr>
              <w:t>1.4</w:t>
            </w:r>
          </w:p>
        </w:tc>
        <w:tc>
          <w:tcPr>
            <w:tcW w:w="5528" w:type="dxa"/>
          </w:tcPr>
          <w:p w14:paraId="2DBBEA9C" w14:textId="6AB52780" w:rsidR="00A30025" w:rsidRPr="00547478" w:rsidRDefault="00B4013D" w:rsidP="005F6610">
            <w:pPr>
              <w:pStyle w:val="Bodycopy"/>
              <w:rPr>
                <w:rFonts w:cs="Arial"/>
                <w:bCs/>
                <w:i/>
                <w:iCs w:val="0"/>
                <w:color w:val="auto"/>
                <w:szCs w:val="22"/>
              </w:rPr>
            </w:pPr>
            <w:r>
              <w:rPr>
                <w:rFonts w:cs="Arial"/>
                <w:i/>
                <w:color w:val="auto"/>
                <w:szCs w:val="22"/>
              </w:rPr>
              <w:t xml:space="preserve">Investigate </w:t>
            </w:r>
            <w:r w:rsidR="00A30025" w:rsidRPr="00547478">
              <w:rPr>
                <w:rFonts w:cs="Arial"/>
                <w:i/>
                <w:color w:val="auto"/>
                <w:szCs w:val="22"/>
              </w:rPr>
              <w:t xml:space="preserve">the role of State Government in current policing practices and procedures </w:t>
            </w:r>
          </w:p>
        </w:tc>
      </w:tr>
      <w:tr w:rsidR="00A30025" w:rsidRPr="00547478" w14:paraId="2889007B" w14:textId="77777777" w:rsidTr="007353FC">
        <w:trPr>
          <w:gridAfter w:val="1"/>
          <w:wAfter w:w="29" w:type="dxa"/>
        </w:trPr>
        <w:tc>
          <w:tcPr>
            <w:tcW w:w="573" w:type="dxa"/>
            <w:vMerge w:val="restart"/>
          </w:tcPr>
          <w:p w14:paraId="0F0D637A" w14:textId="77777777" w:rsidR="00A30025" w:rsidRPr="00547478" w:rsidRDefault="00A30025" w:rsidP="005F6610">
            <w:pPr>
              <w:pStyle w:val="Bodycopy"/>
              <w:rPr>
                <w:rFonts w:cs="Arial"/>
                <w:i/>
                <w:color w:val="auto"/>
                <w:szCs w:val="22"/>
              </w:rPr>
            </w:pPr>
            <w:r w:rsidRPr="00547478">
              <w:rPr>
                <w:rFonts w:cs="Arial"/>
                <w:i/>
                <w:color w:val="auto"/>
                <w:szCs w:val="22"/>
              </w:rPr>
              <w:t>2</w:t>
            </w:r>
          </w:p>
        </w:tc>
        <w:tc>
          <w:tcPr>
            <w:tcW w:w="2517" w:type="dxa"/>
            <w:gridSpan w:val="2"/>
            <w:vMerge w:val="restart"/>
          </w:tcPr>
          <w:p w14:paraId="0FADF559" w14:textId="77777777" w:rsidR="00A30025" w:rsidRPr="0034028A" w:rsidRDefault="00A30025" w:rsidP="005F6610">
            <w:pPr>
              <w:pStyle w:val="Bodycopy"/>
              <w:rPr>
                <w:rFonts w:cs="Arial"/>
                <w:bCs/>
                <w:i/>
                <w:iCs w:val="0"/>
                <w:color w:val="auto"/>
                <w:szCs w:val="22"/>
              </w:rPr>
            </w:pPr>
            <w:r w:rsidRPr="0034028A">
              <w:rPr>
                <w:rFonts w:cs="Arial"/>
                <w:i/>
                <w:iCs w:val="0"/>
                <w:color w:val="auto"/>
                <w:szCs w:val="22"/>
              </w:rPr>
              <w:t>Analyse the structural functions and powers of policing in Victoria</w:t>
            </w:r>
          </w:p>
        </w:tc>
        <w:tc>
          <w:tcPr>
            <w:tcW w:w="567" w:type="dxa"/>
          </w:tcPr>
          <w:p w14:paraId="1FAA0963" w14:textId="77777777" w:rsidR="00A30025" w:rsidRPr="00547478" w:rsidRDefault="00A30025" w:rsidP="005F6610">
            <w:pPr>
              <w:pStyle w:val="Bodycopy"/>
              <w:rPr>
                <w:rFonts w:cs="Arial"/>
                <w:i/>
                <w:iCs w:val="0"/>
                <w:color w:val="auto"/>
                <w:szCs w:val="22"/>
              </w:rPr>
            </w:pPr>
            <w:r w:rsidRPr="00547478">
              <w:rPr>
                <w:rFonts w:cs="Arial"/>
                <w:i/>
                <w:color w:val="auto"/>
                <w:szCs w:val="22"/>
              </w:rPr>
              <w:t>2.1</w:t>
            </w:r>
          </w:p>
        </w:tc>
        <w:tc>
          <w:tcPr>
            <w:tcW w:w="5528" w:type="dxa"/>
          </w:tcPr>
          <w:p w14:paraId="5936DB54" w14:textId="5851E6FD" w:rsidR="00A30025" w:rsidRPr="00547478" w:rsidRDefault="002E7927" w:rsidP="005F6610">
            <w:pPr>
              <w:pStyle w:val="Bodycopy"/>
              <w:rPr>
                <w:rFonts w:cs="Arial"/>
                <w:bCs/>
                <w:i/>
                <w:iCs w:val="0"/>
                <w:color w:val="auto"/>
                <w:szCs w:val="22"/>
              </w:rPr>
            </w:pPr>
            <w:r>
              <w:rPr>
                <w:rFonts w:cs="Arial"/>
                <w:i/>
                <w:color w:val="auto"/>
                <w:szCs w:val="22"/>
              </w:rPr>
              <w:t>Assess</w:t>
            </w:r>
            <w:r w:rsidR="00A30025" w:rsidRPr="00547478">
              <w:rPr>
                <w:rFonts w:cs="Arial"/>
                <w:i/>
                <w:color w:val="auto"/>
                <w:szCs w:val="22"/>
              </w:rPr>
              <w:t xml:space="preserve"> </w:t>
            </w:r>
            <w:r w:rsidR="003F54A3">
              <w:rPr>
                <w:rFonts w:cs="Arial"/>
                <w:i/>
                <w:color w:val="auto"/>
                <w:szCs w:val="22"/>
              </w:rPr>
              <w:t xml:space="preserve">the key features of the </w:t>
            </w:r>
            <w:r w:rsidR="00A30025" w:rsidRPr="00547478">
              <w:rPr>
                <w:rFonts w:cs="Arial"/>
                <w:i/>
                <w:color w:val="auto"/>
                <w:szCs w:val="22"/>
              </w:rPr>
              <w:t xml:space="preserve">organisational structure of policing organisations </w:t>
            </w:r>
          </w:p>
        </w:tc>
      </w:tr>
      <w:tr w:rsidR="00A30025" w:rsidRPr="00547478" w14:paraId="688F1BD8" w14:textId="77777777" w:rsidTr="007353FC">
        <w:trPr>
          <w:gridAfter w:val="1"/>
          <w:wAfter w:w="29" w:type="dxa"/>
        </w:trPr>
        <w:tc>
          <w:tcPr>
            <w:tcW w:w="573" w:type="dxa"/>
            <w:vMerge/>
          </w:tcPr>
          <w:p w14:paraId="2AE435CB" w14:textId="77777777" w:rsidR="00A30025" w:rsidRPr="00547478" w:rsidRDefault="00A30025" w:rsidP="005F6610">
            <w:pPr>
              <w:pStyle w:val="Bodycopy"/>
              <w:rPr>
                <w:rFonts w:cs="Arial"/>
                <w:i/>
                <w:color w:val="auto"/>
                <w:szCs w:val="22"/>
              </w:rPr>
            </w:pPr>
          </w:p>
        </w:tc>
        <w:tc>
          <w:tcPr>
            <w:tcW w:w="2517" w:type="dxa"/>
            <w:gridSpan w:val="2"/>
            <w:vMerge/>
          </w:tcPr>
          <w:p w14:paraId="0FF06EB0" w14:textId="77777777" w:rsidR="00A30025" w:rsidRPr="00547478" w:rsidRDefault="00A30025" w:rsidP="005F6610">
            <w:pPr>
              <w:pStyle w:val="Bodycopy"/>
              <w:rPr>
                <w:rFonts w:cs="Arial"/>
                <w:i/>
                <w:color w:val="auto"/>
                <w:szCs w:val="22"/>
              </w:rPr>
            </w:pPr>
          </w:p>
        </w:tc>
        <w:tc>
          <w:tcPr>
            <w:tcW w:w="567" w:type="dxa"/>
          </w:tcPr>
          <w:p w14:paraId="15D3036C" w14:textId="77777777" w:rsidR="00A30025" w:rsidRPr="00547478" w:rsidRDefault="00A30025" w:rsidP="005F6610">
            <w:pPr>
              <w:pStyle w:val="Bodycopy"/>
              <w:rPr>
                <w:rFonts w:cs="Arial"/>
                <w:i/>
                <w:iCs w:val="0"/>
                <w:color w:val="auto"/>
                <w:szCs w:val="22"/>
              </w:rPr>
            </w:pPr>
            <w:r w:rsidRPr="00547478">
              <w:rPr>
                <w:rFonts w:cs="Arial"/>
                <w:i/>
                <w:color w:val="auto"/>
                <w:szCs w:val="22"/>
              </w:rPr>
              <w:t>2.2</w:t>
            </w:r>
          </w:p>
        </w:tc>
        <w:tc>
          <w:tcPr>
            <w:tcW w:w="5528" w:type="dxa"/>
          </w:tcPr>
          <w:p w14:paraId="5B370386" w14:textId="59175E1C" w:rsidR="00A30025" w:rsidRPr="00547478" w:rsidRDefault="00910FA2" w:rsidP="005F6610">
            <w:pPr>
              <w:pStyle w:val="Bodycopy"/>
              <w:rPr>
                <w:rFonts w:cs="Arial"/>
                <w:bCs/>
                <w:i/>
                <w:iCs w:val="0"/>
                <w:color w:val="auto"/>
                <w:szCs w:val="22"/>
              </w:rPr>
            </w:pPr>
            <w:r>
              <w:rPr>
                <w:rFonts w:cs="Arial"/>
                <w:i/>
                <w:color w:val="auto"/>
                <w:szCs w:val="22"/>
              </w:rPr>
              <w:t>Evaluate</w:t>
            </w:r>
            <w:r w:rsidR="00A30025" w:rsidRPr="00547478">
              <w:rPr>
                <w:rFonts w:cs="Arial"/>
                <w:i/>
                <w:color w:val="auto"/>
                <w:szCs w:val="22"/>
              </w:rPr>
              <w:t xml:space="preserve"> the current role and functions of police and policing in the enforcement of the law and within the criminal justice system </w:t>
            </w:r>
          </w:p>
        </w:tc>
      </w:tr>
      <w:tr w:rsidR="00A30025" w:rsidRPr="00547478" w14:paraId="7E419F40" w14:textId="77777777" w:rsidTr="007353FC">
        <w:trPr>
          <w:gridAfter w:val="1"/>
          <w:wAfter w:w="29" w:type="dxa"/>
        </w:trPr>
        <w:tc>
          <w:tcPr>
            <w:tcW w:w="573" w:type="dxa"/>
            <w:vMerge/>
          </w:tcPr>
          <w:p w14:paraId="552C2A73" w14:textId="77777777" w:rsidR="00A30025" w:rsidRPr="00547478" w:rsidRDefault="00A30025" w:rsidP="005F6610">
            <w:pPr>
              <w:pStyle w:val="Bodycopy"/>
              <w:rPr>
                <w:rFonts w:cs="Arial"/>
                <w:i/>
                <w:color w:val="auto"/>
                <w:szCs w:val="22"/>
              </w:rPr>
            </w:pPr>
          </w:p>
        </w:tc>
        <w:tc>
          <w:tcPr>
            <w:tcW w:w="2517" w:type="dxa"/>
            <w:gridSpan w:val="2"/>
            <w:vMerge/>
          </w:tcPr>
          <w:p w14:paraId="1A6556B8" w14:textId="77777777" w:rsidR="00A30025" w:rsidRPr="00547478" w:rsidRDefault="00A30025" w:rsidP="005F6610">
            <w:pPr>
              <w:pStyle w:val="SectionCsubsection"/>
              <w:rPr>
                <w:rFonts w:cs="Arial"/>
                <w:szCs w:val="22"/>
              </w:rPr>
            </w:pPr>
          </w:p>
        </w:tc>
        <w:tc>
          <w:tcPr>
            <w:tcW w:w="567" w:type="dxa"/>
          </w:tcPr>
          <w:p w14:paraId="3CBC9B9F" w14:textId="77777777" w:rsidR="00A30025" w:rsidRPr="00547478" w:rsidRDefault="00A30025" w:rsidP="005F6610">
            <w:pPr>
              <w:pStyle w:val="Bodycopy"/>
              <w:rPr>
                <w:rFonts w:cs="Arial"/>
                <w:i/>
                <w:iCs w:val="0"/>
                <w:color w:val="auto"/>
                <w:szCs w:val="22"/>
              </w:rPr>
            </w:pPr>
            <w:r w:rsidRPr="00547478">
              <w:rPr>
                <w:rFonts w:cs="Arial"/>
                <w:i/>
                <w:color w:val="auto"/>
                <w:szCs w:val="22"/>
              </w:rPr>
              <w:t>2.3</w:t>
            </w:r>
          </w:p>
        </w:tc>
        <w:tc>
          <w:tcPr>
            <w:tcW w:w="5528" w:type="dxa"/>
          </w:tcPr>
          <w:p w14:paraId="2AAB073E" w14:textId="70824F15" w:rsidR="00A30025" w:rsidRPr="00547478" w:rsidRDefault="00910FA2" w:rsidP="005F6610">
            <w:pPr>
              <w:pStyle w:val="Bodycopy"/>
              <w:rPr>
                <w:rFonts w:cs="Arial"/>
                <w:bCs/>
                <w:i/>
                <w:iCs w:val="0"/>
                <w:color w:val="auto"/>
                <w:szCs w:val="22"/>
              </w:rPr>
            </w:pPr>
            <w:r>
              <w:rPr>
                <w:rFonts w:cs="Arial"/>
                <w:i/>
                <w:color w:val="auto"/>
                <w:szCs w:val="22"/>
              </w:rPr>
              <w:t>Examine</w:t>
            </w:r>
            <w:r w:rsidR="00A30025" w:rsidRPr="00547478">
              <w:rPr>
                <w:rFonts w:cs="Arial"/>
                <w:i/>
                <w:color w:val="auto"/>
                <w:szCs w:val="22"/>
              </w:rPr>
              <w:t xml:space="preserve"> the role of police discretion </w:t>
            </w:r>
            <w:r w:rsidR="003F54A3">
              <w:rPr>
                <w:rFonts w:cs="Arial"/>
                <w:i/>
                <w:color w:val="auto"/>
                <w:szCs w:val="22"/>
              </w:rPr>
              <w:t>when engaging with offenders</w:t>
            </w:r>
          </w:p>
        </w:tc>
      </w:tr>
      <w:tr w:rsidR="00A30025" w:rsidRPr="00547478" w14:paraId="0093C7D0" w14:textId="77777777" w:rsidTr="007353FC">
        <w:trPr>
          <w:gridAfter w:val="1"/>
          <w:wAfter w:w="29" w:type="dxa"/>
        </w:trPr>
        <w:tc>
          <w:tcPr>
            <w:tcW w:w="573" w:type="dxa"/>
            <w:vMerge/>
          </w:tcPr>
          <w:p w14:paraId="36875043" w14:textId="77777777" w:rsidR="00A30025" w:rsidRPr="00547478" w:rsidRDefault="00A30025" w:rsidP="005F6610">
            <w:pPr>
              <w:pStyle w:val="Bodycopy"/>
              <w:rPr>
                <w:rFonts w:cs="Arial"/>
                <w:i/>
                <w:color w:val="auto"/>
                <w:szCs w:val="22"/>
              </w:rPr>
            </w:pPr>
          </w:p>
        </w:tc>
        <w:tc>
          <w:tcPr>
            <w:tcW w:w="2517" w:type="dxa"/>
            <w:gridSpan w:val="2"/>
            <w:vMerge/>
          </w:tcPr>
          <w:p w14:paraId="001EF77B" w14:textId="77777777" w:rsidR="00A30025" w:rsidRPr="00547478" w:rsidRDefault="00A30025" w:rsidP="005F6610">
            <w:pPr>
              <w:pStyle w:val="SectionCsubsection"/>
              <w:rPr>
                <w:rFonts w:cs="Arial"/>
                <w:szCs w:val="22"/>
              </w:rPr>
            </w:pPr>
          </w:p>
        </w:tc>
        <w:tc>
          <w:tcPr>
            <w:tcW w:w="567" w:type="dxa"/>
          </w:tcPr>
          <w:p w14:paraId="3F08D4B1" w14:textId="77777777" w:rsidR="00A30025" w:rsidRPr="00547478" w:rsidRDefault="00A30025" w:rsidP="005F6610">
            <w:pPr>
              <w:pStyle w:val="Bodycopy"/>
              <w:rPr>
                <w:rFonts w:cs="Arial"/>
                <w:i/>
                <w:iCs w:val="0"/>
                <w:color w:val="auto"/>
                <w:szCs w:val="22"/>
              </w:rPr>
            </w:pPr>
            <w:r w:rsidRPr="00547478">
              <w:rPr>
                <w:rFonts w:cs="Arial"/>
                <w:i/>
                <w:color w:val="auto"/>
                <w:szCs w:val="22"/>
              </w:rPr>
              <w:t>2.4</w:t>
            </w:r>
          </w:p>
        </w:tc>
        <w:tc>
          <w:tcPr>
            <w:tcW w:w="5528" w:type="dxa"/>
          </w:tcPr>
          <w:p w14:paraId="50D46E2E" w14:textId="77777777" w:rsidR="00A30025" w:rsidRPr="00547478" w:rsidRDefault="00A30025" w:rsidP="005F6610">
            <w:pPr>
              <w:pStyle w:val="Bodycopy"/>
              <w:rPr>
                <w:rFonts w:cs="Arial"/>
                <w:bCs/>
                <w:i/>
                <w:iCs w:val="0"/>
                <w:color w:val="auto"/>
                <w:szCs w:val="22"/>
              </w:rPr>
            </w:pPr>
            <w:r w:rsidRPr="00547478">
              <w:rPr>
                <w:rFonts w:cs="Arial"/>
                <w:i/>
                <w:color w:val="auto"/>
                <w:szCs w:val="22"/>
              </w:rPr>
              <w:t xml:space="preserve">Discuss functions and powers of public, community and private policing and effectiveness </w:t>
            </w:r>
          </w:p>
        </w:tc>
      </w:tr>
      <w:tr w:rsidR="00A30025" w:rsidRPr="00547478" w14:paraId="7A462761" w14:textId="77777777" w:rsidTr="007353FC">
        <w:trPr>
          <w:gridAfter w:val="1"/>
          <w:wAfter w:w="29" w:type="dxa"/>
        </w:trPr>
        <w:tc>
          <w:tcPr>
            <w:tcW w:w="573" w:type="dxa"/>
            <w:vMerge/>
          </w:tcPr>
          <w:p w14:paraId="406515A8" w14:textId="77777777" w:rsidR="00A30025" w:rsidRPr="00547478" w:rsidRDefault="00A30025" w:rsidP="005F6610">
            <w:pPr>
              <w:pStyle w:val="Bodycopy"/>
              <w:rPr>
                <w:rFonts w:cs="Arial"/>
                <w:i/>
                <w:color w:val="auto"/>
                <w:szCs w:val="22"/>
              </w:rPr>
            </w:pPr>
          </w:p>
        </w:tc>
        <w:tc>
          <w:tcPr>
            <w:tcW w:w="2517" w:type="dxa"/>
            <w:gridSpan w:val="2"/>
            <w:vMerge/>
          </w:tcPr>
          <w:p w14:paraId="00FCB67D" w14:textId="77777777" w:rsidR="00A30025" w:rsidRPr="00547478" w:rsidRDefault="00A30025" w:rsidP="005F6610">
            <w:pPr>
              <w:pStyle w:val="SectionCsubsection"/>
              <w:rPr>
                <w:rFonts w:cs="Arial"/>
                <w:szCs w:val="22"/>
              </w:rPr>
            </w:pPr>
          </w:p>
        </w:tc>
        <w:tc>
          <w:tcPr>
            <w:tcW w:w="567" w:type="dxa"/>
          </w:tcPr>
          <w:p w14:paraId="79F179ED" w14:textId="77777777" w:rsidR="00A30025" w:rsidRPr="00547478" w:rsidRDefault="00A30025" w:rsidP="005F6610">
            <w:pPr>
              <w:pStyle w:val="Bodycopy"/>
              <w:rPr>
                <w:rFonts w:cs="Arial"/>
                <w:i/>
                <w:iCs w:val="0"/>
                <w:color w:val="auto"/>
                <w:szCs w:val="22"/>
              </w:rPr>
            </w:pPr>
            <w:r w:rsidRPr="00547478">
              <w:rPr>
                <w:rFonts w:cs="Arial"/>
                <w:i/>
                <w:color w:val="auto"/>
                <w:szCs w:val="22"/>
              </w:rPr>
              <w:t>2.5</w:t>
            </w:r>
          </w:p>
        </w:tc>
        <w:tc>
          <w:tcPr>
            <w:tcW w:w="5528" w:type="dxa"/>
          </w:tcPr>
          <w:p w14:paraId="3FDF72DC" w14:textId="77777777" w:rsidR="00A30025" w:rsidRPr="00547478" w:rsidRDefault="00A30025" w:rsidP="005F6610">
            <w:pPr>
              <w:pStyle w:val="Bodycopy"/>
              <w:rPr>
                <w:rFonts w:cs="Arial"/>
                <w:bCs/>
                <w:i/>
                <w:iCs w:val="0"/>
                <w:color w:val="auto"/>
                <w:szCs w:val="22"/>
              </w:rPr>
            </w:pPr>
            <w:r w:rsidRPr="00547478">
              <w:rPr>
                <w:rFonts w:cs="Arial"/>
                <w:i/>
                <w:color w:val="auto"/>
                <w:szCs w:val="22"/>
              </w:rPr>
              <w:t>Discuss the powers of the Chief Health Officer in relation to policing and the differences between State jurisdictions</w:t>
            </w:r>
          </w:p>
        </w:tc>
      </w:tr>
      <w:tr w:rsidR="00A30025" w:rsidRPr="00547478" w14:paraId="4E095039" w14:textId="77777777" w:rsidTr="007353FC">
        <w:trPr>
          <w:gridAfter w:val="1"/>
          <w:wAfter w:w="29" w:type="dxa"/>
        </w:trPr>
        <w:tc>
          <w:tcPr>
            <w:tcW w:w="573" w:type="dxa"/>
            <w:vMerge w:val="restart"/>
          </w:tcPr>
          <w:p w14:paraId="70619CB0" w14:textId="77777777" w:rsidR="00A30025" w:rsidRPr="00547478" w:rsidRDefault="00A30025" w:rsidP="005F6610">
            <w:pPr>
              <w:pStyle w:val="Bodycopy"/>
              <w:rPr>
                <w:rFonts w:cs="Arial"/>
                <w:i/>
                <w:color w:val="auto"/>
                <w:szCs w:val="22"/>
              </w:rPr>
            </w:pPr>
            <w:r w:rsidRPr="00547478">
              <w:rPr>
                <w:rFonts w:cs="Arial"/>
                <w:i/>
                <w:color w:val="auto"/>
                <w:szCs w:val="22"/>
              </w:rPr>
              <w:t>3</w:t>
            </w:r>
          </w:p>
        </w:tc>
        <w:tc>
          <w:tcPr>
            <w:tcW w:w="2517" w:type="dxa"/>
            <w:gridSpan w:val="2"/>
            <w:vMerge w:val="restart"/>
          </w:tcPr>
          <w:p w14:paraId="6BC4EDDE" w14:textId="77777777" w:rsidR="00A30025" w:rsidRPr="0034028A" w:rsidRDefault="00A30025" w:rsidP="005F6610">
            <w:pPr>
              <w:pStyle w:val="Bodycopy"/>
              <w:rPr>
                <w:rFonts w:cs="Arial"/>
                <w:bCs/>
                <w:i/>
                <w:iCs w:val="0"/>
                <w:color w:val="auto"/>
                <w:szCs w:val="22"/>
              </w:rPr>
            </w:pPr>
            <w:r w:rsidRPr="0034028A">
              <w:rPr>
                <w:rFonts w:cs="Arial"/>
                <w:i/>
                <w:iCs w:val="0"/>
                <w:color w:val="auto"/>
                <w:szCs w:val="22"/>
              </w:rPr>
              <w:t>Analyse the role of police in an emergency</w:t>
            </w:r>
          </w:p>
        </w:tc>
        <w:tc>
          <w:tcPr>
            <w:tcW w:w="567" w:type="dxa"/>
          </w:tcPr>
          <w:p w14:paraId="7CE64712" w14:textId="77777777" w:rsidR="00A30025" w:rsidRPr="00547478" w:rsidRDefault="00A30025" w:rsidP="005F6610">
            <w:pPr>
              <w:pStyle w:val="Bodycopy"/>
              <w:rPr>
                <w:rFonts w:cs="Arial"/>
                <w:i/>
                <w:iCs w:val="0"/>
                <w:color w:val="auto"/>
                <w:szCs w:val="22"/>
              </w:rPr>
            </w:pPr>
            <w:r w:rsidRPr="00547478">
              <w:rPr>
                <w:rFonts w:cs="Arial"/>
                <w:i/>
                <w:color w:val="auto"/>
                <w:szCs w:val="22"/>
              </w:rPr>
              <w:t>3.1</w:t>
            </w:r>
          </w:p>
        </w:tc>
        <w:tc>
          <w:tcPr>
            <w:tcW w:w="5528" w:type="dxa"/>
          </w:tcPr>
          <w:p w14:paraId="29416D42" w14:textId="5220BC95" w:rsidR="00A30025" w:rsidRPr="00547478" w:rsidRDefault="00910FA2" w:rsidP="005F6610">
            <w:pPr>
              <w:pStyle w:val="Bodycopy"/>
              <w:rPr>
                <w:rFonts w:cs="Arial"/>
                <w:bCs/>
                <w:i/>
                <w:iCs w:val="0"/>
                <w:color w:val="auto"/>
                <w:szCs w:val="22"/>
              </w:rPr>
            </w:pPr>
            <w:r>
              <w:rPr>
                <w:rFonts w:cs="Arial"/>
                <w:i/>
                <w:color w:val="auto"/>
                <w:szCs w:val="22"/>
              </w:rPr>
              <w:t xml:space="preserve">Identify </w:t>
            </w:r>
            <w:r w:rsidR="003F54A3">
              <w:rPr>
                <w:rFonts w:cs="Arial"/>
                <w:i/>
                <w:color w:val="auto"/>
                <w:szCs w:val="22"/>
              </w:rPr>
              <w:t xml:space="preserve">the </w:t>
            </w:r>
            <w:r w:rsidR="00A30025" w:rsidRPr="00547478">
              <w:rPr>
                <w:rFonts w:cs="Arial"/>
                <w:i/>
                <w:color w:val="auto"/>
                <w:szCs w:val="22"/>
              </w:rPr>
              <w:t xml:space="preserve">concept of emergency and aims of an emergency management plan </w:t>
            </w:r>
          </w:p>
        </w:tc>
      </w:tr>
      <w:tr w:rsidR="00A30025" w:rsidRPr="00547478" w14:paraId="27A9D0BA" w14:textId="77777777" w:rsidTr="007353FC">
        <w:trPr>
          <w:gridAfter w:val="1"/>
          <w:wAfter w:w="29" w:type="dxa"/>
        </w:trPr>
        <w:tc>
          <w:tcPr>
            <w:tcW w:w="573" w:type="dxa"/>
            <w:vMerge/>
          </w:tcPr>
          <w:p w14:paraId="56576CFA" w14:textId="77777777" w:rsidR="00A30025" w:rsidRPr="00547478" w:rsidRDefault="00A30025" w:rsidP="005F6610">
            <w:pPr>
              <w:pStyle w:val="Bodycopy"/>
              <w:rPr>
                <w:rFonts w:cs="Arial"/>
                <w:i/>
                <w:color w:val="auto"/>
                <w:szCs w:val="22"/>
              </w:rPr>
            </w:pPr>
          </w:p>
        </w:tc>
        <w:tc>
          <w:tcPr>
            <w:tcW w:w="2517" w:type="dxa"/>
            <w:gridSpan w:val="2"/>
            <w:vMerge/>
          </w:tcPr>
          <w:p w14:paraId="72FC9D97" w14:textId="77777777" w:rsidR="00A30025" w:rsidRPr="0034028A" w:rsidRDefault="00A30025" w:rsidP="005F6610">
            <w:pPr>
              <w:pStyle w:val="Bodycopy"/>
              <w:rPr>
                <w:rFonts w:cs="Arial"/>
                <w:i/>
                <w:iCs w:val="0"/>
                <w:color w:val="auto"/>
                <w:szCs w:val="22"/>
              </w:rPr>
            </w:pPr>
          </w:p>
        </w:tc>
        <w:tc>
          <w:tcPr>
            <w:tcW w:w="567" w:type="dxa"/>
          </w:tcPr>
          <w:p w14:paraId="6036A3D6" w14:textId="77777777" w:rsidR="00A30025" w:rsidRPr="00547478" w:rsidRDefault="00A30025" w:rsidP="005F6610">
            <w:pPr>
              <w:pStyle w:val="Bodycopy"/>
              <w:rPr>
                <w:rFonts w:cs="Arial"/>
                <w:i/>
                <w:color w:val="auto"/>
                <w:szCs w:val="22"/>
              </w:rPr>
            </w:pPr>
            <w:r w:rsidRPr="00547478">
              <w:rPr>
                <w:rFonts w:cs="Arial"/>
                <w:i/>
                <w:color w:val="auto"/>
                <w:szCs w:val="22"/>
              </w:rPr>
              <w:t>3.2</w:t>
            </w:r>
          </w:p>
        </w:tc>
        <w:tc>
          <w:tcPr>
            <w:tcW w:w="5528" w:type="dxa"/>
          </w:tcPr>
          <w:p w14:paraId="2B383DDB" w14:textId="4CEF85F5" w:rsidR="00A30025" w:rsidRPr="00547478" w:rsidRDefault="00910FA2" w:rsidP="005F6610">
            <w:pPr>
              <w:pStyle w:val="Bodycopy"/>
              <w:rPr>
                <w:rFonts w:cs="Arial"/>
                <w:bCs/>
                <w:i/>
                <w:iCs w:val="0"/>
                <w:color w:val="auto"/>
                <w:szCs w:val="22"/>
              </w:rPr>
            </w:pPr>
            <w:r>
              <w:rPr>
                <w:rFonts w:cs="Arial"/>
                <w:i/>
                <w:color w:val="auto"/>
                <w:szCs w:val="22"/>
              </w:rPr>
              <w:t>Delineate</w:t>
            </w:r>
            <w:r w:rsidR="00A30025" w:rsidRPr="00547478">
              <w:rPr>
                <w:rFonts w:cs="Arial"/>
                <w:i/>
                <w:color w:val="auto"/>
                <w:szCs w:val="22"/>
              </w:rPr>
              <w:t xml:space="preserve"> the functions of, and relationships between, governmental and non-governmental emergency management agencies </w:t>
            </w:r>
          </w:p>
        </w:tc>
      </w:tr>
      <w:tr w:rsidR="00A30025" w:rsidRPr="00547478" w14:paraId="3551B105" w14:textId="77777777" w:rsidTr="007353FC">
        <w:trPr>
          <w:gridAfter w:val="1"/>
          <w:wAfter w:w="29" w:type="dxa"/>
        </w:trPr>
        <w:tc>
          <w:tcPr>
            <w:tcW w:w="573" w:type="dxa"/>
            <w:vMerge/>
          </w:tcPr>
          <w:p w14:paraId="38B94510" w14:textId="77777777" w:rsidR="00A30025" w:rsidRPr="00547478" w:rsidRDefault="00A30025" w:rsidP="005F6610">
            <w:pPr>
              <w:pStyle w:val="Bodycopy"/>
              <w:rPr>
                <w:rFonts w:cs="Arial"/>
                <w:i/>
                <w:color w:val="auto"/>
                <w:szCs w:val="22"/>
              </w:rPr>
            </w:pPr>
          </w:p>
        </w:tc>
        <w:tc>
          <w:tcPr>
            <w:tcW w:w="2517" w:type="dxa"/>
            <w:gridSpan w:val="2"/>
            <w:vMerge/>
          </w:tcPr>
          <w:p w14:paraId="369B5A51" w14:textId="77777777" w:rsidR="00A30025" w:rsidRPr="0034028A" w:rsidRDefault="00A30025" w:rsidP="005F6610">
            <w:pPr>
              <w:pStyle w:val="Bodycopy"/>
              <w:rPr>
                <w:rFonts w:cs="Arial"/>
                <w:i/>
                <w:iCs w:val="0"/>
                <w:color w:val="auto"/>
                <w:szCs w:val="22"/>
              </w:rPr>
            </w:pPr>
          </w:p>
        </w:tc>
        <w:tc>
          <w:tcPr>
            <w:tcW w:w="567" w:type="dxa"/>
          </w:tcPr>
          <w:p w14:paraId="00E4B7A9" w14:textId="77777777" w:rsidR="00A30025" w:rsidRPr="00547478" w:rsidRDefault="00A30025" w:rsidP="005F6610">
            <w:pPr>
              <w:pStyle w:val="Bodycopy"/>
              <w:rPr>
                <w:rFonts w:cs="Arial"/>
                <w:i/>
                <w:iCs w:val="0"/>
                <w:color w:val="auto"/>
                <w:szCs w:val="22"/>
              </w:rPr>
            </w:pPr>
            <w:r w:rsidRPr="00547478">
              <w:rPr>
                <w:rFonts w:cs="Arial"/>
                <w:i/>
                <w:color w:val="auto"/>
                <w:szCs w:val="22"/>
              </w:rPr>
              <w:t>3.3</w:t>
            </w:r>
          </w:p>
        </w:tc>
        <w:tc>
          <w:tcPr>
            <w:tcW w:w="5528" w:type="dxa"/>
          </w:tcPr>
          <w:p w14:paraId="616686E4" w14:textId="1BF2DC13" w:rsidR="00A30025" w:rsidRPr="00547478" w:rsidRDefault="004F3FCB" w:rsidP="005F6610">
            <w:pPr>
              <w:pStyle w:val="Bodycopy"/>
              <w:rPr>
                <w:rFonts w:cs="Arial"/>
                <w:bCs/>
                <w:i/>
                <w:iCs w:val="0"/>
                <w:color w:val="auto"/>
                <w:szCs w:val="22"/>
              </w:rPr>
            </w:pPr>
            <w:r>
              <w:rPr>
                <w:rFonts w:cs="Arial"/>
                <w:i/>
                <w:color w:val="auto"/>
                <w:szCs w:val="22"/>
              </w:rPr>
              <w:t>Review and evaluate</w:t>
            </w:r>
            <w:r w:rsidR="00A30025" w:rsidRPr="00547478">
              <w:rPr>
                <w:rFonts w:cs="Arial"/>
                <w:i/>
                <w:color w:val="auto"/>
                <w:szCs w:val="22"/>
              </w:rPr>
              <w:t xml:space="preserve"> the functions of the police and supporting agencies in addressing emergencies </w:t>
            </w:r>
          </w:p>
        </w:tc>
      </w:tr>
      <w:tr w:rsidR="00A30025" w:rsidRPr="00547478" w14:paraId="51C4E8D4" w14:textId="77777777" w:rsidTr="007353FC">
        <w:trPr>
          <w:gridAfter w:val="1"/>
          <w:wAfter w:w="29" w:type="dxa"/>
        </w:trPr>
        <w:tc>
          <w:tcPr>
            <w:tcW w:w="573" w:type="dxa"/>
            <w:vMerge w:val="restart"/>
          </w:tcPr>
          <w:p w14:paraId="1A00EA1B" w14:textId="77777777" w:rsidR="00A30025" w:rsidRPr="00547478" w:rsidRDefault="00A30025" w:rsidP="005F6610">
            <w:pPr>
              <w:pStyle w:val="Bodycopy"/>
              <w:rPr>
                <w:rFonts w:cs="Arial"/>
                <w:i/>
                <w:color w:val="auto"/>
                <w:szCs w:val="22"/>
              </w:rPr>
            </w:pPr>
            <w:bookmarkStart w:id="87" w:name="_Hlk86090479"/>
            <w:r w:rsidRPr="00547478">
              <w:rPr>
                <w:rFonts w:cs="Arial"/>
                <w:i/>
                <w:color w:val="auto"/>
                <w:szCs w:val="22"/>
              </w:rPr>
              <w:t>4</w:t>
            </w:r>
          </w:p>
        </w:tc>
        <w:tc>
          <w:tcPr>
            <w:tcW w:w="2517" w:type="dxa"/>
            <w:gridSpan w:val="2"/>
            <w:vMerge w:val="restart"/>
          </w:tcPr>
          <w:p w14:paraId="3021C6C1" w14:textId="4EF19719" w:rsidR="00A30025" w:rsidRPr="0034028A" w:rsidRDefault="004F3FCB" w:rsidP="005F6610">
            <w:pPr>
              <w:pStyle w:val="Bodycopy"/>
              <w:rPr>
                <w:rFonts w:cs="Arial"/>
                <w:bCs/>
                <w:i/>
                <w:iCs w:val="0"/>
                <w:color w:val="auto"/>
                <w:szCs w:val="22"/>
              </w:rPr>
            </w:pPr>
            <w:r w:rsidRPr="0034028A">
              <w:rPr>
                <w:rFonts w:cs="Arial"/>
                <w:i/>
                <w:iCs w:val="0"/>
                <w:color w:val="auto"/>
                <w:szCs w:val="22"/>
              </w:rPr>
              <w:t>Review and perform own support role in relation to policing practice</w:t>
            </w:r>
          </w:p>
        </w:tc>
        <w:tc>
          <w:tcPr>
            <w:tcW w:w="567" w:type="dxa"/>
          </w:tcPr>
          <w:p w14:paraId="1AD2B5C1" w14:textId="77777777" w:rsidR="00A30025" w:rsidRPr="00547478" w:rsidRDefault="00A30025" w:rsidP="005F6610">
            <w:pPr>
              <w:pStyle w:val="Bodycopy"/>
              <w:rPr>
                <w:rFonts w:cs="Arial"/>
                <w:i/>
                <w:iCs w:val="0"/>
                <w:color w:val="auto"/>
                <w:szCs w:val="22"/>
              </w:rPr>
            </w:pPr>
            <w:r w:rsidRPr="00547478">
              <w:rPr>
                <w:rFonts w:cs="Arial"/>
                <w:i/>
                <w:color w:val="auto"/>
                <w:szCs w:val="22"/>
              </w:rPr>
              <w:t>4.1</w:t>
            </w:r>
          </w:p>
        </w:tc>
        <w:tc>
          <w:tcPr>
            <w:tcW w:w="5528" w:type="dxa"/>
          </w:tcPr>
          <w:p w14:paraId="20936636" w14:textId="69704534" w:rsidR="00A30025" w:rsidRPr="00547478" w:rsidRDefault="00A34B85" w:rsidP="005F6610">
            <w:pPr>
              <w:pStyle w:val="Bodycopy"/>
              <w:rPr>
                <w:rFonts w:cs="Arial"/>
                <w:bCs/>
                <w:i/>
                <w:iCs w:val="0"/>
                <w:color w:val="auto"/>
                <w:szCs w:val="22"/>
              </w:rPr>
            </w:pPr>
            <w:r>
              <w:rPr>
                <w:rFonts w:cs="Arial"/>
                <w:i/>
                <w:color w:val="auto"/>
                <w:szCs w:val="22"/>
              </w:rPr>
              <w:t>Determine</w:t>
            </w:r>
            <w:r w:rsidR="00A30025" w:rsidRPr="00547478">
              <w:rPr>
                <w:rFonts w:cs="Arial"/>
                <w:i/>
                <w:color w:val="auto"/>
                <w:szCs w:val="22"/>
              </w:rPr>
              <w:t xml:space="preserve"> police processes and procedures for dealing with emergency, including responding to people with complex issues in preparation for other agencies to take over </w:t>
            </w:r>
          </w:p>
        </w:tc>
      </w:tr>
      <w:tr w:rsidR="00A30025" w:rsidRPr="00547478" w14:paraId="2A3972A7" w14:textId="77777777" w:rsidTr="007353FC">
        <w:trPr>
          <w:gridAfter w:val="1"/>
          <w:wAfter w:w="29" w:type="dxa"/>
        </w:trPr>
        <w:tc>
          <w:tcPr>
            <w:tcW w:w="573" w:type="dxa"/>
            <w:vMerge/>
          </w:tcPr>
          <w:p w14:paraId="0A24E43C" w14:textId="77777777" w:rsidR="00A30025" w:rsidRPr="00547478" w:rsidRDefault="00A30025" w:rsidP="005F6610">
            <w:pPr>
              <w:pStyle w:val="Bodycopy"/>
              <w:rPr>
                <w:rFonts w:cs="Arial"/>
                <w:i/>
                <w:color w:val="auto"/>
                <w:szCs w:val="22"/>
              </w:rPr>
            </w:pPr>
          </w:p>
        </w:tc>
        <w:tc>
          <w:tcPr>
            <w:tcW w:w="2517" w:type="dxa"/>
            <w:gridSpan w:val="2"/>
            <w:vMerge/>
          </w:tcPr>
          <w:p w14:paraId="445495C2" w14:textId="77777777" w:rsidR="00A30025" w:rsidRPr="0034028A" w:rsidRDefault="00A30025" w:rsidP="005F6610">
            <w:pPr>
              <w:pStyle w:val="Bodycopy"/>
              <w:rPr>
                <w:rFonts w:cs="Arial"/>
                <w:i/>
                <w:iCs w:val="0"/>
                <w:color w:val="auto"/>
                <w:szCs w:val="22"/>
              </w:rPr>
            </w:pPr>
          </w:p>
        </w:tc>
        <w:tc>
          <w:tcPr>
            <w:tcW w:w="567" w:type="dxa"/>
          </w:tcPr>
          <w:p w14:paraId="7C0203A6" w14:textId="77777777" w:rsidR="00A30025" w:rsidRPr="00547478" w:rsidRDefault="00A30025" w:rsidP="005F6610">
            <w:pPr>
              <w:pStyle w:val="Bodycopy"/>
              <w:rPr>
                <w:rFonts w:cs="Arial"/>
                <w:i/>
                <w:iCs w:val="0"/>
                <w:color w:val="auto"/>
                <w:szCs w:val="22"/>
              </w:rPr>
            </w:pPr>
            <w:r w:rsidRPr="00547478">
              <w:rPr>
                <w:rFonts w:cs="Arial"/>
                <w:i/>
                <w:color w:val="auto"/>
                <w:szCs w:val="22"/>
              </w:rPr>
              <w:t>4.2</w:t>
            </w:r>
          </w:p>
        </w:tc>
        <w:tc>
          <w:tcPr>
            <w:tcW w:w="5528" w:type="dxa"/>
          </w:tcPr>
          <w:p w14:paraId="7452DEC7" w14:textId="77777777" w:rsidR="00A30025" w:rsidRPr="00547478" w:rsidRDefault="00A30025" w:rsidP="005F6610">
            <w:pPr>
              <w:pStyle w:val="Bodycopy"/>
              <w:rPr>
                <w:rFonts w:cs="Arial"/>
                <w:bCs/>
                <w:i/>
                <w:iCs w:val="0"/>
                <w:color w:val="auto"/>
                <w:szCs w:val="22"/>
              </w:rPr>
            </w:pPr>
            <w:r w:rsidRPr="00547478">
              <w:rPr>
                <w:rFonts w:cs="Arial"/>
                <w:i/>
                <w:color w:val="auto"/>
                <w:szCs w:val="22"/>
              </w:rPr>
              <w:t xml:space="preserve">Determine own role in emergency processes and procedures and apply in accordance with organisational and legislative requirements </w:t>
            </w:r>
          </w:p>
        </w:tc>
      </w:tr>
      <w:bookmarkEnd w:id="87"/>
      <w:tr w:rsidR="00A30025" w:rsidRPr="00547478" w14:paraId="45D83B3F" w14:textId="77777777" w:rsidTr="007353FC">
        <w:trPr>
          <w:gridAfter w:val="1"/>
          <w:wAfter w:w="29" w:type="dxa"/>
        </w:trPr>
        <w:tc>
          <w:tcPr>
            <w:tcW w:w="573" w:type="dxa"/>
            <w:vMerge/>
          </w:tcPr>
          <w:p w14:paraId="78F03BF8" w14:textId="77777777" w:rsidR="00A30025" w:rsidRPr="00547478" w:rsidRDefault="00A30025" w:rsidP="005F6610">
            <w:pPr>
              <w:pStyle w:val="Bodycopy"/>
              <w:rPr>
                <w:rFonts w:cs="Arial"/>
                <w:i/>
                <w:color w:val="auto"/>
                <w:szCs w:val="22"/>
              </w:rPr>
            </w:pPr>
          </w:p>
        </w:tc>
        <w:tc>
          <w:tcPr>
            <w:tcW w:w="2517" w:type="dxa"/>
            <w:gridSpan w:val="2"/>
            <w:vMerge/>
          </w:tcPr>
          <w:p w14:paraId="333987FD" w14:textId="77777777" w:rsidR="00A30025" w:rsidRPr="0034028A" w:rsidRDefault="00A30025" w:rsidP="005F6610">
            <w:pPr>
              <w:pStyle w:val="Bodycopy"/>
              <w:rPr>
                <w:rFonts w:cs="Arial"/>
                <w:i/>
                <w:iCs w:val="0"/>
                <w:color w:val="auto"/>
                <w:szCs w:val="22"/>
              </w:rPr>
            </w:pPr>
          </w:p>
        </w:tc>
        <w:tc>
          <w:tcPr>
            <w:tcW w:w="567" w:type="dxa"/>
          </w:tcPr>
          <w:p w14:paraId="4122C828" w14:textId="77777777" w:rsidR="00A30025" w:rsidRPr="00547478" w:rsidRDefault="00A30025" w:rsidP="005F6610">
            <w:pPr>
              <w:pStyle w:val="Bodycopy"/>
              <w:rPr>
                <w:rFonts w:cs="Arial"/>
                <w:i/>
                <w:iCs w:val="0"/>
                <w:color w:val="auto"/>
                <w:szCs w:val="22"/>
              </w:rPr>
            </w:pPr>
            <w:r w:rsidRPr="00547478">
              <w:rPr>
                <w:rFonts w:cs="Arial"/>
                <w:i/>
                <w:color w:val="auto"/>
                <w:szCs w:val="22"/>
              </w:rPr>
              <w:t>4.3</w:t>
            </w:r>
          </w:p>
        </w:tc>
        <w:tc>
          <w:tcPr>
            <w:tcW w:w="5528" w:type="dxa"/>
          </w:tcPr>
          <w:p w14:paraId="6E6578CD" w14:textId="77777777" w:rsidR="00A30025" w:rsidRPr="00547478" w:rsidRDefault="00A30025" w:rsidP="005F6610">
            <w:pPr>
              <w:pStyle w:val="Bodycopy"/>
              <w:rPr>
                <w:rFonts w:cs="Arial"/>
                <w:bCs/>
                <w:i/>
                <w:iCs w:val="0"/>
                <w:color w:val="auto"/>
                <w:szCs w:val="22"/>
              </w:rPr>
            </w:pPr>
            <w:r w:rsidRPr="00547478">
              <w:rPr>
                <w:rFonts w:cs="Arial"/>
                <w:i/>
                <w:color w:val="auto"/>
                <w:szCs w:val="22"/>
              </w:rPr>
              <w:t xml:space="preserve">Perform support role in applying emergency processes and procedures to police </w:t>
            </w:r>
          </w:p>
        </w:tc>
      </w:tr>
      <w:tr w:rsidR="00A30025" w:rsidRPr="00547478" w14:paraId="48D5C94B" w14:textId="77777777" w:rsidTr="007353FC">
        <w:trPr>
          <w:gridAfter w:val="1"/>
          <w:wAfter w:w="29" w:type="dxa"/>
        </w:trPr>
        <w:tc>
          <w:tcPr>
            <w:tcW w:w="573" w:type="dxa"/>
            <w:vMerge w:val="restart"/>
          </w:tcPr>
          <w:p w14:paraId="1365B396" w14:textId="77777777" w:rsidR="00A30025" w:rsidRPr="00547478" w:rsidRDefault="00A30025" w:rsidP="005F6610">
            <w:pPr>
              <w:pStyle w:val="Bodycopy"/>
              <w:rPr>
                <w:rFonts w:cs="Arial"/>
                <w:i/>
                <w:color w:val="auto"/>
                <w:szCs w:val="22"/>
              </w:rPr>
            </w:pPr>
            <w:r w:rsidRPr="00547478">
              <w:rPr>
                <w:rFonts w:cs="Arial"/>
                <w:i/>
                <w:color w:val="auto"/>
                <w:szCs w:val="22"/>
              </w:rPr>
              <w:t>5</w:t>
            </w:r>
          </w:p>
        </w:tc>
        <w:tc>
          <w:tcPr>
            <w:tcW w:w="2517" w:type="dxa"/>
            <w:gridSpan w:val="2"/>
            <w:vMerge w:val="restart"/>
          </w:tcPr>
          <w:p w14:paraId="3FA730D9" w14:textId="336C0648" w:rsidR="00A30025" w:rsidRPr="0034028A" w:rsidRDefault="00A30025" w:rsidP="005F6610">
            <w:pPr>
              <w:pStyle w:val="Bodycopy"/>
              <w:rPr>
                <w:rFonts w:cs="Arial"/>
                <w:bCs/>
                <w:i/>
                <w:iCs w:val="0"/>
                <w:color w:val="auto"/>
                <w:szCs w:val="22"/>
              </w:rPr>
            </w:pPr>
            <w:r w:rsidRPr="0034028A">
              <w:rPr>
                <w:rFonts w:cs="Arial"/>
                <w:i/>
                <w:iCs w:val="0"/>
                <w:color w:val="auto"/>
                <w:szCs w:val="22"/>
              </w:rPr>
              <w:t xml:space="preserve">Implement </w:t>
            </w:r>
            <w:r w:rsidR="00EA396C" w:rsidRPr="0034028A">
              <w:rPr>
                <w:rFonts w:cs="Arial"/>
                <w:i/>
                <w:iCs w:val="0"/>
                <w:color w:val="auto"/>
                <w:szCs w:val="22"/>
              </w:rPr>
              <w:t>self-care</w:t>
            </w:r>
            <w:r w:rsidRPr="0034028A">
              <w:rPr>
                <w:rFonts w:cs="Arial"/>
                <w:i/>
                <w:iCs w:val="0"/>
                <w:color w:val="auto"/>
                <w:szCs w:val="22"/>
              </w:rPr>
              <w:t xml:space="preserve"> strategies</w:t>
            </w:r>
          </w:p>
        </w:tc>
        <w:tc>
          <w:tcPr>
            <w:tcW w:w="567" w:type="dxa"/>
          </w:tcPr>
          <w:p w14:paraId="0C09C6E2" w14:textId="77777777" w:rsidR="00A30025" w:rsidRPr="00547478" w:rsidRDefault="00A30025" w:rsidP="005F6610">
            <w:pPr>
              <w:pStyle w:val="Bodycopy"/>
              <w:rPr>
                <w:rFonts w:cs="Arial"/>
                <w:i/>
                <w:iCs w:val="0"/>
                <w:color w:val="auto"/>
                <w:szCs w:val="22"/>
              </w:rPr>
            </w:pPr>
            <w:r w:rsidRPr="00547478">
              <w:rPr>
                <w:rFonts w:cs="Arial"/>
                <w:i/>
                <w:color w:val="auto"/>
                <w:szCs w:val="22"/>
              </w:rPr>
              <w:t>5.1</w:t>
            </w:r>
          </w:p>
        </w:tc>
        <w:tc>
          <w:tcPr>
            <w:tcW w:w="5528" w:type="dxa"/>
          </w:tcPr>
          <w:p w14:paraId="6E1F7B9B" w14:textId="0730A02B" w:rsidR="00A30025" w:rsidRPr="00547478" w:rsidRDefault="00A30025" w:rsidP="005F6610">
            <w:pPr>
              <w:pStyle w:val="Bodycopy"/>
              <w:rPr>
                <w:rFonts w:cs="Arial"/>
                <w:bCs/>
                <w:i/>
                <w:iCs w:val="0"/>
                <w:color w:val="auto"/>
                <w:szCs w:val="22"/>
              </w:rPr>
            </w:pPr>
            <w:r w:rsidRPr="00547478">
              <w:rPr>
                <w:rFonts w:cs="Arial"/>
                <w:i/>
                <w:color w:val="auto"/>
                <w:szCs w:val="22"/>
              </w:rPr>
              <w:t xml:space="preserve">Identify organisational </w:t>
            </w:r>
            <w:r w:rsidR="00EA396C" w:rsidRPr="00547478">
              <w:rPr>
                <w:rFonts w:cs="Arial"/>
                <w:i/>
                <w:color w:val="auto"/>
                <w:szCs w:val="22"/>
              </w:rPr>
              <w:t>self-care</w:t>
            </w:r>
            <w:r w:rsidRPr="00547478">
              <w:rPr>
                <w:rFonts w:cs="Arial"/>
                <w:i/>
                <w:color w:val="auto"/>
                <w:szCs w:val="22"/>
              </w:rPr>
              <w:t xml:space="preserve"> policies and procedures and monitor own stress level during all policing processes </w:t>
            </w:r>
          </w:p>
        </w:tc>
      </w:tr>
      <w:tr w:rsidR="00A30025" w:rsidRPr="00547478" w14:paraId="47C7D858" w14:textId="77777777" w:rsidTr="007353FC">
        <w:trPr>
          <w:gridAfter w:val="1"/>
          <w:wAfter w:w="29" w:type="dxa"/>
        </w:trPr>
        <w:tc>
          <w:tcPr>
            <w:tcW w:w="573" w:type="dxa"/>
            <w:vMerge/>
          </w:tcPr>
          <w:p w14:paraId="4C980FF2" w14:textId="77777777" w:rsidR="00A30025" w:rsidRPr="00547478" w:rsidRDefault="00A30025" w:rsidP="005F6610">
            <w:pPr>
              <w:pStyle w:val="Bodycopy"/>
              <w:rPr>
                <w:rFonts w:cs="Arial"/>
                <w:i/>
                <w:color w:val="auto"/>
                <w:szCs w:val="22"/>
              </w:rPr>
            </w:pPr>
          </w:p>
        </w:tc>
        <w:tc>
          <w:tcPr>
            <w:tcW w:w="2517" w:type="dxa"/>
            <w:gridSpan w:val="2"/>
            <w:vMerge/>
          </w:tcPr>
          <w:p w14:paraId="00A89E9E" w14:textId="77777777" w:rsidR="00A30025" w:rsidRPr="00547478" w:rsidRDefault="00A30025" w:rsidP="005F6610">
            <w:pPr>
              <w:pStyle w:val="SectionCsubsection"/>
              <w:rPr>
                <w:rFonts w:cs="Arial"/>
                <w:szCs w:val="22"/>
              </w:rPr>
            </w:pPr>
          </w:p>
        </w:tc>
        <w:tc>
          <w:tcPr>
            <w:tcW w:w="567" w:type="dxa"/>
          </w:tcPr>
          <w:p w14:paraId="5FD9D5DC" w14:textId="77777777" w:rsidR="00A30025" w:rsidRPr="00547478" w:rsidRDefault="00A30025" w:rsidP="005F6610">
            <w:pPr>
              <w:pStyle w:val="Bodycopy"/>
              <w:rPr>
                <w:rFonts w:cs="Arial"/>
                <w:i/>
                <w:iCs w:val="0"/>
                <w:color w:val="auto"/>
                <w:szCs w:val="22"/>
              </w:rPr>
            </w:pPr>
            <w:r w:rsidRPr="00547478">
              <w:rPr>
                <w:rFonts w:cs="Arial"/>
                <w:i/>
                <w:color w:val="auto"/>
                <w:szCs w:val="22"/>
              </w:rPr>
              <w:t>5.2</w:t>
            </w:r>
          </w:p>
        </w:tc>
        <w:tc>
          <w:tcPr>
            <w:tcW w:w="5528" w:type="dxa"/>
          </w:tcPr>
          <w:p w14:paraId="42EE372F" w14:textId="7AFB8F64" w:rsidR="00A30025" w:rsidRPr="00547478" w:rsidRDefault="00A30025" w:rsidP="00EA396C">
            <w:pPr>
              <w:pStyle w:val="Bodycopy"/>
              <w:tabs>
                <w:tab w:val="left" w:pos="2753"/>
              </w:tabs>
              <w:rPr>
                <w:rFonts w:cs="Arial"/>
                <w:bCs/>
                <w:i/>
                <w:iCs w:val="0"/>
                <w:color w:val="auto"/>
                <w:szCs w:val="22"/>
              </w:rPr>
            </w:pPr>
            <w:r w:rsidRPr="00547478">
              <w:rPr>
                <w:rFonts w:cs="Arial"/>
                <w:i/>
                <w:color w:val="auto"/>
                <w:szCs w:val="22"/>
              </w:rPr>
              <w:t xml:space="preserve">Use </w:t>
            </w:r>
            <w:r w:rsidR="00EA396C" w:rsidRPr="00547478">
              <w:rPr>
                <w:rFonts w:cs="Arial"/>
                <w:i/>
                <w:color w:val="auto"/>
                <w:szCs w:val="22"/>
              </w:rPr>
              <w:t>self-care</w:t>
            </w:r>
            <w:r w:rsidRPr="00547478">
              <w:rPr>
                <w:rFonts w:cs="Arial"/>
                <w:i/>
                <w:color w:val="auto"/>
                <w:szCs w:val="22"/>
              </w:rPr>
              <w:t xml:space="preserve"> strategies and seek support if required in accordance with organisational policies and procedures </w:t>
            </w:r>
          </w:p>
        </w:tc>
      </w:tr>
      <w:tr w:rsidR="00C7757E" w:rsidRPr="00E7516F" w14:paraId="26D6D635" w14:textId="77777777" w:rsidTr="007353FC">
        <w:tblPrEx>
          <w:tblLook w:val="04A0" w:firstRow="1" w:lastRow="0" w:firstColumn="1" w:lastColumn="0" w:noHBand="0" w:noVBand="1"/>
        </w:tblPrEx>
        <w:trPr>
          <w:trHeight w:val="469"/>
        </w:trPr>
        <w:tc>
          <w:tcPr>
            <w:tcW w:w="9214" w:type="dxa"/>
            <w:gridSpan w:val="6"/>
            <w:shd w:val="clear" w:color="auto" w:fill="auto"/>
          </w:tcPr>
          <w:p w14:paraId="4152F6E7" w14:textId="77777777" w:rsidR="00C7757E" w:rsidRPr="0014064C" w:rsidRDefault="00C7757E" w:rsidP="005631A2">
            <w:pPr>
              <w:spacing w:before="120" w:after="120"/>
              <w:rPr>
                <w:rFonts w:ascii="Arial" w:hAnsi="Arial" w:cs="Arial"/>
                <w:b/>
                <w:sz w:val="22"/>
                <w:szCs w:val="22"/>
                <w:lang w:val="en-AU" w:eastAsia="en-US"/>
              </w:rPr>
            </w:pPr>
            <w:r w:rsidRPr="0014064C">
              <w:rPr>
                <w:rFonts w:ascii="Arial" w:hAnsi="Arial" w:cs="Arial"/>
                <w:b/>
                <w:sz w:val="22"/>
                <w:szCs w:val="22"/>
                <w:lang w:val="en-AU" w:eastAsia="en-US"/>
              </w:rPr>
              <w:t>RANGE OF CONDITIONS</w:t>
            </w:r>
          </w:p>
        </w:tc>
      </w:tr>
      <w:tr w:rsidR="00C7757E" w:rsidRPr="00547478" w14:paraId="4BB7178A" w14:textId="77777777" w:rsidTr="007353FC">
        <w:tblPrEx>
          <w:tblLook w:val="04A0" w:firstRow="1" w:lastRow="0" w:firstColumn="1" w:lastColumn="0" w:noHBand="0" w:noVBand="1"/>
        </w:tblPrEx>
        <w:trPr>
          <w:trHeight w:val="469"/>
        </w:trPr>
        <w:tc>
          <w:tcPr>
            <w:tcW w:w="9214" w:type="dxa"/>
            <w:gridSpan w:val="6"/>
            <w:shd w:val="clear" w:color="auto" w:fill="auto"/>
          </w:tcPr>
          <w:p w14:paraId="1AE48460" w14:textId="77777777" w:rsidR="00C7757E" w:rsidRPr="0014064C" w:rsidRDefault="00C7757E" w:rsidP="005631A2">
            <w:pPr>
              <w:spacing w:before="120" w:after="120"/>
              <w:rPr>
                <w:rFonts w:ascii="Arial" w:hAnsi="Arial" w:cs="Arial"/>
                <w:b/>
                <w:sz w:val="22"/>
                <w:szCs w:val="22"/>
                <w:lang w:val="en-AU" w:eastAsia="en-US"/>
              </w:rPr>
            </w:pPr>
            <w:r w:rsidRPr="0014064C">
              <w:rPr>
                <w:rFonts w:ascii="Arial" w:hAnsi="Arial" w:cs="Arial"/>
                <w:sz w:val="22"/>
                <w:szCs w:val="22"/>
              </w:rPr>
              <w:t>No range of conditions apply.</w:t>
            </w:r>
          </w:p>
        </w:tc>
      </w:tr>
      <w:tr w:rsidR="00A30025" w:rsidRPr="00547478" w14:paraId="7206322E" w14:textId="77777777" w:rsidTr="007353FC">
        <w:tblPrEx>
          <w:tblLook w:val="04A0" w:firstRow="1" w:lastRow="0" w:firstColumn="1" w:lastColumn="0" w:noHBand="0" w:noVBand="1"/>
        </w:tblPrEx>
        <w:tc>
          <w:tcPr>
            <w:tcW w:w="9214" w:type="dxa"/>
            <w:gridSpan w:val="6"/>
            <w:shd w:val="clear" w:color="auto" w:fill="auto"/>
          </w:tcPr>
          <w:p w14:paraId="61E156A4" w14:textId="77777777" w:rsidR="00A30025" w:rsidRPr="00550DFE" w:rsidRDefault="00A30025" w:rsidP="0083013D">
            <w:pPr>
              <w:pStyle w:val="SectionCsubsection"/>
              <w:rPr>
                <w:rFonts w:cs="Arial"/>
                <w:b/>
                <w:szCs w:val="22"/>
              </w:rPr>
            </w:pPr>
            <w:r w:rsidRPr="00550DFE">
              <w:rPr>
                <w:rFonts w:cs="Arial"/>
                <w:b/>
                <w:szCs w:val="22"/>
              </w:rPr>
              <w:t>FOUNDATION SKILLS</w:t>
            </w:r>
          </w:p>
          <w:p w14:paraId="408A3AE9" w14:textId="12C6940F" w:rsidR="008F08FC" w:rsidRPr="00547478" w:rsidRDefault="00A30025" w:rsidP="0083013D">
            <w:pPr>
              <w:shd w:val="clear" w:color="auto" w:fill="FFFFFF" w:themeFill="background1"/>
              <w:spacing w:before="120" w:after="120"/>
              <w:rPr>
                <w:rFonts w:ascii="Arial" w:hAnsi="Arial" w:cs="Arial"/>
                <w:sz w:val="22"/>
                <w:szCs w:val="22"/>
                <w:lang w:val="en-AU" w:eastAsia="en-US"/>
              </w:rPr>
            </w:pPr>
            <w:r w:rsidRPr="00547478">
              <w:rPr>
                <w:rFonts w:ascii="Arial" w:hAnsi="Arial" w:cs="Arial"/>
                <w:sz w:val="22"/>
                <w:szCs w:val="22"/>
                <w:lang w:val="en-AU" w:eastAsia="en-US"/>
              </w:rPr>
              <w:t xml:space="preserve">This section describes language, literacy, numeracy and employment skills that are essential to performance and are not explicitly expressed in the performance criteria of this unit of competency.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06"/>
              <w:gridCol w:w="5953"/>
            </w:tblGrid>
            <w:tr w:rsidR="00A30025" w:rsidRPr="00547478" w14:paraId="3D3F885E" w14:textId="77777777" w:rsidTr="008F08FC">
              <w:tc>
                <w:tcPr>
                  <w:tcW w:w="3006" w:type="dxa"/>
                  <w:shd w:val="clear" w:color="auto" w:fill="auto"/>
                </w:tcPr>
                <w:p w14:paraId="2489B317" w14:textId="0CA93AAB" w:rsidR="00A30025" w:rsidRPr="00C84128" w:rsidRDefault="00A30025" w:rsidP="005F6610">
                  <w:pPr>
                    <w:autoSpaceDE w:val="0"/>
                    <w:autoSpaceDN w:val="0"/>
                    <w:adjustRightInd w:val="0"/>
                    <w:spacing w:before="120" w:after="120"/>
                    <w:rPr>
                      <w:rFonts w:ascii="Arial" w:hAnsi="Arial" w:cs="Arial"/>
                      <w:b/>
                      <w:sz w:val="22"/>
                      <w:szCs w:val="22"/>
                    </w:rPr>
                  </w:pPr>
                  <w:r w:rsidRPr="00547478">
                    <w:rPr>
                      <w:rFonts w:ascii="Arial" w:hAnsi="Arial" w:cs="Arial"/>
                      <w:b/>
                      <w:sz w:val="22"/>
                      <w:szCs w:val="22"/>
                    </w:rPr>
                    <w:t>Skill</w:t>
                  </w:r>
                </w:p>
              </w:tc>
              <w:tc>
                <w:tcPr>
                  <w:tcW w:w="5953" w:type="dxa"/>
                </w:tcPr>
                <w:p w14:paraId="51A8367F" w14:textId="77777777" w:rsidR="00A30025" w:rsidRPr="0014064C" w:rsidRDefault="00A30025" w:rsidP="005F6610">
                  <w:pPr>
                    <w:autoSpaceDE w:val="0"/>
                    <w:autoSpaceDN w:val="0"/>
                    <w:adjustRightInd w:val="0"/>
                    <w:spacing w:before="120" w:after="120"/>
                    <w:rPr>
                      <w:rFonts w:ascii="Arial" w:hAnsi="Arial" w:cs="Arial"/>
                      <w:b/>
                      <w:sz w:val="22"/>
                      <w:szCs w:val="22"/>
                    </w:rPr>
                  </w:pPr>
                  <w:r w:rsidRPr="00547478">
                    <w:rPr>
                      <w:rFonts w:ascii="Arial" w:hAnsi="Arial" w:cs="Arial"/>
                      <w:b/>
                      <w:sz w:val="22"/>
                      <w:szCs w:val="22"/>
                    </w:rPr>
                    <w:t>Description</w:t>
                  </w:r>
                </w:p>
              </w:tc>
            </w:tr>
            <w:tr w:rsidR="00A30025" w:rsidRPr="00547478" w14:paraId="48D72231" w14:textId="77777777" w:rsidTr="008F08FC">
              <w:tc>
                <w:tcPr>
                  <w:tcW w:w="3006" w:type="dxa"/>
                  <w:shd w:val="clear" w:color="auto" w:fill="auto"/>
                </w:tcPr>
                <w:p w14:paraId="495F5D02" w14:textId="77777777" w:rsidR="00A30025" w:rsidRPr="00547478" w:rsidRDefault="00A30025" w:rsidP="005F6610">
                  <w:pPr>
                    <w:autoSpaceDE w:val="0"/>
                    <w:autoSpaceDN w:val="0"/>
                    <w:adjustRightInd w:val="0"/>
                    <w:spacing w:before="120" w:after="120"/>
                    <w:rPr>
                      <w:rFonts w:ascii="Arial" w:hAnsi="Arial" w:cs="Arial"/>
                      <w:sz w:val="22"/>
                      <w:szCs w:val="22"/>
                    </w:rPr>
                  </w:pPr>
                  <w:r w:rsidRPr="00547478">
                    <w:rPr>
                      <w:rFonts w:ascii="Arial" w:hAnsi="Arial" w:cs="Arial"/>
                      <w:sz w:val="22"/>
                      <w:szCs w:val="22"/>
                    </w:rPr>
                    <w:t>Reading skills to:</w:t>
                  </w:r>
                </w:p>
              </w:tc>
              <w:tc>
                <w:tcPr>
                  <w:tcW w:w="5953" w:type="dxa"/>
                </w:tcPr>
                <w:p w14:paraId="6A7FEDEA" w14:textId="77777777" w:rsidR="00A30025" w:rsidRPr="0014064C" w:rsidRDefault="00A30025" w:rsidP="005F6610">
                  <w:pPr>
                    <w:autoSpaceDE w:val="0"/>
                    <w:autoSpaceDN w:val="0"/>
                    <w:adjustRightInd w:val="0"/>
                    <w:spacing w:before="120" w:after="120"/>
                    <w:rPr>
                      <w:rFonts w:ascii="Arial" w:hAnsi="Arial" w:cs="Arial"/>
                      <w:sz w:val="22"/>
                      <w:szCs w:val="22"/>
                    </w:rPr>
                  </w:pPr>
                  <w:r w:rsidRPr="00547478">
                    <w:rPr>
                      <w:rFonts w:ascii="Arial" w:hAnsi="Arial" w:cs="Arial"/>
                      <w:sz w:val="22"/>
                      <w:szCs w:val="22"/>
                    </w:rPr>
                    <w:t>read complex text relating to policing processes</w:t>
                  </w:r>
                </w:p>
              </w:tc>
            </w:tr>
            <w:tr w:rsidR="00A30025" w:rsidRPr="00547478" w14:paraId="4CF7B8F6" w14:textId="77777777" w:rsidTr="008F08FC">
              <w:tc>
                <w:tcPr>
                  <w:tcW w:w="3006" w:type="dxa"/>
                  <w:shd w:val="clear" w:color="auto" w:fill="auto"/>
                </w:tcPr>
                <w:p w14:paraId="00479922" w14:textId="77777777" w:rsidR="00A30025" w:rsidRPr="00547478" w:rsidRDefault="00A30025" w:rsidP="005F6610">
                  <w:pPr>
                    <w:autoSpaceDE w:val="0"/>
                    <w:autoSpaceDN w:val="0"/>
                    <w:adjustRightInd w:val="0"/>
                    <w:spacing w:before="120" w:after="120"/>
                    <w:rPr>
                      <w:rFonts w:ascii="Arial" w:hAnsi="Arial" w:cs="Arial"/>
                      <w:sz w:val="22"/>
                      <w:szCs w:val="22"/>
                    </w:rPr>
                  </w:pPr>
                  <w:r w:rsidRPr="00547478">
                    <w:rPr>
                      <w:rFonts w:ascii="Arial" w:hAnsi="Arial" w:cs="Arial"/>
                      <w:sz w:val="22"/>
                      <w:szCs w:val="22"/>
                    </w:rPr>
                    <w:t>Writing skills to:</w:t>
                  </w:r>
                </w:p>
              </w:tc>
              <w:tc>
                <w:tcPr>
                  <w:tcW w:w="5953" w:type="dxa"/>
                </w:tcPr>
                <w:p w14:paraId="55CA4CF8" w14:textId="77777777" w:rsidR="00A30025" w:rsidRPr="00547478" w:rsidRDefault="00A30025" w:rsidP="005F6610">
                  <w:pPr>
                    <w:autoSpaceDE w:val="0"/>
                    <w:autoSpaceDN w:val="0"/>
                    <w:adjustRightInd w:val="0"/>
                    <w:spacing w:before="120" w:after="120"/>
                    <w:rPr>
                      <w:rFonts w:ascii="Arial" w:hAnsi="Arial" w:cs="Arial"/>
                      <w:sz w:val="22"/>
                      <w:szCs w:val="22"/>
                    </w:rPr>
                  </w:pPr>
                  <w:r w:rsidRPr="00547478">
                    <w:rPr>
                      <w:rFonts w:ascii="Arial" w:hAnsi="Arial" w:cs="Arial"/>
                      <w:sz w:val="22"/>
                      <w:szCs w:val="22"/>
                    </w:rPr>
                    <w:t>organise content and use clear and logical organisational structures for personal notes</w:t>
                  </w:r>
                </w:p>
              </w:tc>
            </w:tr>
            <w:tr w:rsidR="00A30025" w:rsidRPr="00547478" w14:paraId="54532200" w14:textId="77777777" w:rsidTr="008F08FC">
              <w:tc>
                <w:tcPr>
                  <w:tcW w:w="3006" w:type="dxa"/>
                  <w:shd w:val="clear" w:color="auto" w:fill="auto"/>
                </w:tcPr>
                <w:p w14:paraId="567F88B0" w14:textId="77777777" w:rsidR="00A30025" w:rsidRPr="00547478" w:rsidRDefault="00A30025" w:rsidP="005F6610">
                  <w:pPr>
                    <w:autoSpaceDE w:val="0"/>
                    <w:autoSpaceDN w:val="0"/>
                    <w:adjustRightInd w:val="0"/>
                    <w:spacing w:before="120" w:after="120"/>
                    <w:rPr>
                      <w:rFonts w:ascii="Arial" w:hAnsi="Arial" w:cs="Arial"/>
                      <w:sz w:val="22"/>
                      <w:szCs w:val="22"/>
                    </w:rPr>
                  </w:pPr>
                  <w:r w:rsidRPr="00547478">
                    <w:rPr>
                      <w:rFonts w:ascii="Arial" w:hAnsi="Arial" w:cs="Arial"/>
                      <w:sz w:val="22"/>
                      <w:szCs w:val="22"/>
                    </w:rPr>
                    <w:t>Oral communication skills to:</w:t>
                  </w:r>
                </w:p>
              </w:tc>
              <w:tc>
                <w:tcPr>
                  <w:tcW w:w="5953" w:type="dxa"/>
                </w:tcPr>
                <w:p w14:paraId="75ABA12D" w14:textId="77777777" w:rsidR="00A30025" w:rsidRPr="00547478" w:rsidRDefault="00A30025" w:rsidP="005F6610">
                  <w:pPr>
                    <w:autoSpaceDE w:val="0"/>
                    <w:autoSpaceDN w:val="0"/>
                    <w:adjustRightInd w:val="0"/>
                    <w:spacing w:before="120" w:after="120"/>
                    <w:rPr>
                      <w:rFonts w:ascii="Arial" w:hAnsi="Arial" w:cs="Arial"/>
                      <w:sz w:val="22"/>
                      <w:szCs w:val="22"/>
                    </w:rPr>
                  </w:pPr>
                  <w:r w:rsidRPr="00547478">
                    <w:rPr>
                      <w:rFonts w:ascii="Arial" w:hAnsi="Arial" w:cs="Arial"/>
                      <w:sz w:val="22"/>
                      <w:szCs w:val="22"/>
                    </w:rPr>
                    <w:t>contribute to discussions by listening to others and providing a reflective response</w:t>
                  </w:r>
                </w:p>
              </w:tc>
            </w:tr>
            <w:tr w:rsidR="00A30025" w:rsidRPr="00547478" w14:paraId="2B708BFE" w14:textId="77777777" w:rsidTr="008F08FC">
              <w:tc>
                <w:tcPr>
                  <w:tcW w:w="3006" w:type="dxa"/>
                  <w:shd w:val="clear" w:color="auto" w:fill="auto"/>
                </w:tcPr>
                <w:p w14:paraId="144C2E26" w14:textId="77777777" w:rsidR="00A30025" w:rsidRPr="00547478" w:rsidRDefault="00A30025" w:rsidP="005F6610">
                  <w:pPr>
                    <w:autoSpaceDE w:val="0"/>
                    <w:autoSpaceDN w:val="0"/>
                    <w:adjustRightInd w:val="0"/>
                    <w:spacing w:before="120" w:after="120"/>
                    <w:rPr>
                      <w:rFonts w:ascii="Arial" w:hAnsi="Arial" w:cs="Arial"/>
                      <w:sz w:val="22"/>
                      <w:szCs w:val="22"/>
                    </w:rPr>
                  </w:pPr>
                  <w:r w:rsidRPr="00547478">
                    <w:rPr>
                      <w:rFonts w:ascii="Arial" w:hAnsi="Arial" w:cs="Arial"/>
                      <w:sz w:val="22"/>
                      <w:szCs w:val="22"/>
                    </w:rPr>
                    <w:lastRenderedPageBreak/>
                    <w:t>Learning skills to:</w:t>
                  </w:r>
                </w:p>
              </w:tc>
              <w:tc>
                <w:tcPr>
                  <w:tcW w:w="5953" w:type="dxa"/>
                </w:tcPr>
                <w:p w14:paraId="49931A9B" w14:textId="77777777" w:rsidR="00A30025" w:rsidRPr="00547478" w:rsidRDefault="00A30025" w:rsidP="005F6610">
                  <w:pPr>
                    <w:autoSpaceDE w:val="0"/>
                    <w:autoSpaceDN w:val="0"/>
                    <w:adjustRightInd w:val="0"/>
                    <w:spacing w:before="120" w:after="120"/>
                    <w:rPr>
                      <w:rFonts w:ascii="Arial" w:hAnsi="Arial" w:cs="Arial"/>
                      <w:sz w:val="22"/>
                      <w:szCs w:val="22"/>
                    </w:rPr>
                  </w:pPr>
                  <w:r w:rsidRPr="00547478">
                    <w:rPr>
                      <w:rFonts w:ascii="Arial" w:hAnsi="Arial" w:cs="Arial"/>
                      <w:sz w:val="22"/>
                      <w:szCs w:val="22"/>
                    </w:rPr>
                    <w:t>assess the nature and scope of new concepts and identify priorities and procedures within timeframes</w:t>
                  </w:r>
                </w:p>
              </w:tc>
            </w:tr>
          </w:tbl>
          <w:p w14:paraId="17B76764" w14:textId="77777777" w:rsidR="00A30025" w:rsidRPr="00547478" w:rsidRDefault="00A30025" w:rsidP="005F6610">
            <w:pPr>
              <w:pStyle w:val="Guidingtext"/>
              <w:rPr>
                <w:color w:val="auto"/>
                <w:szCs w:val="22"/>
              </w:rPr>
            </w:pPr>
          </w:p>
        </w:tc>
      </w:tr>
      <w:tr w:rsidR="00A30025" w:rsidRPr="00547478" w14:paraId="1397B21A" w14:textId="77777777" w:rsidTr="007353FC">
        <w:tblPrEx>
          <w:tblLook w:val="04A0" w:firstRow="1" w:lastRow="0" w:firstColumn="1" w:lastColumn="0" w:noHBand="0" w:noVBand="1"/>
        </w:tblPrEx>
        <w:tc>
          <w:tcPr>
            <w:tcW w:w="2126" w:type="dxa"/>
            <w:gridSpan w:val="2"/>
            <w:shd w:val="clear" w:color="auto" w:fill="auto"/>
          </w:tcPr>
          <w:p w14:paraId="72BFFA28" w14:textId="77777777" w:rsidR="00A30025" w:rsidRPr="00550DFE" w:rsidRDefault="00A30025" w:rsidP="005F6610">
            <w:pPr>
              <w:pStyle w:val="SectionCsubsection"/>
              <w:rPr>
                <w:rFonts w:cs="Arial"/>
                <w:b/>
                <w:szCs w:val="22"/>
              </w:rPr>
            </w:pPr>
            <w:r w:rsidRPr="00550DFE">
              <w:rPr>
                <w:rFonts w:cs="Arial"/>
                <w:b/>
                <w:szCs w:val="22"/>
              </w:rPr>
              <w:lastRenderedPageBreak/>
              <w:t>UNIT MAPPING INFORMATION</w:t>
            </w:r>
          </w:p>
        </w:tc>
        <w:tc>
          <w:tcPr>
            <w:tcW w:w="7088" w:type="dxa"/>
            <w:gridSpan w:val="4"/>
            <w:shd w:val="clear" w:color="auto" w:fill="auto"/>
          </w:tcPr>
          <w:tbl>
            <w:tblPr>
              <w:tblW w:w="6694" w:type="dxa"/>
              <w:tblBorders>
                <w:top w:val="single" w:sz="6" w:space="0" w:color="333333"/>
                <w:bottom w:val="single" w:sz="6" w:space="0" w:color="333333"/>
                <w:insideH w:val="single" w:sz="6" w:space="0" w:color="333333"/>
                <w:insideV w:val="single" w:sz="6" w:space="0" w:color="333333"/>
              </w:tblBorders>
              <w:tblLayout w:type="fixed"/>
              <w:tblCellMar>
                <w:left w:w="0" w:type="dxa"/>
                <w:right w:w="0" w:type="dxa"/>
              </w:tblCellMar>
              <w:tblLook w:val="04A0" w:firstRow="1" w:lastRow="0" w:firstColumn="1" w:lastColumn="0" w:noHBand="0" w:noVBand="1"/>
            </w:tblPr>
            <w:tblGrid>
              <w:gridCol w:w="2300"/>
              <w:gridCol w:w="2268"/>
              <w:gridCol w:w="2126"/>
            </w:tblGrid>
            <w:tr w:rsidR="00A30025" w:rsidRPr="00547478" w14:paraId="7DE54430" w14:textId="77777777" w:rsidTr="005F6610">
              <w:tc>
                <w:tcPr>
                  <w:tcW w:w="2300" w:type="dxa"/>
                  <w:tcMar>
                    <w:top w:w="30" w:type="dxa"/>
                    <w:left w:w="30" w:type="dxa"/>
                    <w:bottom w:w="30" w:type="dxa"/>
                    <w:right w:w="30" w:type="dxa"/>
                  </w:tcMar>
                  <w:hideMark/>
                </w:tcPr>
                <w:p w14:paraId="1A0E30B5" w14:textId="77777777" w:rsidR="00A30025" w:rsidRPr="00547478" w:rsidRDefault="00A30025" w:rsidP="005F6610">
                  <w:pPr>
                    <w:spacing w:before="120" w:after="120"/>
                    <w:rPr>
                      <w:rFonts w:ascii="Arial" w:hAnsi="Arial" w:cs="Arial"/>
                      <w:sz w:val="22"/>
                      <w:szCs w:val="22"/>
                    </w:rPr>
                  </w:pPr>
                  <w:r w:rsidRPr="00547478">
                    <w:rPr>
                      <w:rFonts w:ascii="Arial" w:hAnsi="Arial" w:cs="Arial"/>
                      <w:sz w:val="22"/>
                      <w:szCs w:val="22"/>
                    </w:rPr>
                    <w:t>Code and Title</w:t>
                  </w:r>
                </w:p>
                <w:p w14:paraId="2D6F41A8" w14:textId="77777777" w:rsidR="00A30025" w:rsidRPr="00547478" w:rsidRDefault="00A30025" w:rsidP="005F6610">
                  <w:pPr>
                    <w:spacing w:before="120" w:after="120"/>
                    <w:rPr>
                      <w:rFonts w:ascii="Arial" w:hAnsi="Arial" w:cs="Arial"/>
                      <w:sz w:val="22"/>
                      <w:szCs w:val="22"/>
                    </w:rPr>
                  </w:pPr>
                  <w:r w:rsidRPr="00547478">
                    <w:rPr>
                      <w:rFonts w:ascii="Arial" w:hAnsi="Arial" w:cs="Arial"/>
                      <w:sz w:val="22"/>
                      <w:szCs w:val="22"/>
                    </w:rPr>
                    <w:t>Current Version</w:t>
                  </w:r>
                </w:p>
              </w:tc>
              <w:tc>
                <w:tcPr>
                  <w:tcW w:w="2268" w:type="dxa"/>
                  <w:tcMar>
                    <w:top w:w="30" w:type="dxa"/>
                    <w:left w:w="30" w:type="dxa"/>
                    <w:bottom w:w="30" w:type="dxa"/>
                    <w:right w:w="30" w:type="dxa"/>
                  </w:tcMar>
                  <w:hideMark/>
                </w:tcPr>
                <w:p w14:paraId="2036A2D3" w14:textId="77777777" w:rsidR="00A30025" w:rsidRPr="00547478" w:rsidRDefault="00A30025" w:rsidP="005F6610">
                  <w:pPr>
                    <w:spacing w:before="120" w:after="120"/>
                    <w:rPr>
                      <w:rFonts w:ascii="Arial" w:hAnsi="Arial" w:cs="Arial"/>
                      <w:sz w:val="22"/>
                      <w:szCs w:val="22"/>
                    </w:rPr>
                  </w:pPr>
                  <w:r w:rsidRPr="00547478">
                    <w:rPr>
                      <w:rFonts w:ascii="Arial" w:hAnsi="Arial" w:cs="Arial"/>
                      <w:sz w:val="22"/>
                      <w:szCs w:val="22"/>
                    </w:rPr>
                    <w:t>Code and Title</w:t>
                  </w:r>
                </w:p>
                <w:p w14:paraId="6B11357E" w14:textId="77777777" w:rsidR="00A30025" w:rsidRPr="00547478" w:rsidRDefault="00A30025" w:rsidP="005F6610">
                  <w:pPr>
                    <w:spacing w:before="120" w:after="120"/>
                    <w:rPr>
                      <w:rFonts w:ascii="Arial" w:hAnsi="Arial" w:cs="Arial"/>
                      <w:sz w:val="22"/>
                      <w:szCs w:val="22"/>
                    </w:rPr>
                  </w:pPr>
                  <w:r w:rsidRPr="00547478">
                    <w:rPr>
                      <w:rFonts w:ascii="Arial" w:hAnsi="Arial" w:cs="Arial"/>
                      <w:sz w:val="22"/>
                      <w:szCs w:val="22"/>
                    </w:rPr>
                    <w:t>Previous Version</w:t>
                  </w:r>
                </w:p>
              </w:tc>
              <w:tc>
                <w:tcPr>
                  <w:tcW w:w="2126" w:type="dxa"/>
                  <w:tcMar>
                    <w:top w:w="30" w:type="dxa"/>
                    <w:left w:w="30" w:type="dxa"/>
                    <w:bottom w:w="30" w:type="dxa"/>
                    <w:right w:w="30" w:type="dxa"/>
                  </w:tcMar>
                  <w:hideMark/>
                </w:tcPr>
                <w:p w14:paraId="0E3E0F7F" w14:textId="77777777" w:rsidR="00A30025" w:rsidRPr="00547478" w:rsidRDefault="00A30025" w:rsidP="005F6610">
                  <w:pPr>
                    <w:spacing w:before="120" w:after="120"/>
                    <w:rPr>
                      <w:rFonts w:ascii="Arial" w:hAnsi="Arial" w:cs="Arial"/>
                      <w:sz w:val="22"/>
                      <w:szCs w:val="22"/>
                    </w:rPr>
                  </w:pPr>
                  <w:r w:rsidRPr="00547478">
                    <w:rPr>
                      <w:rFonts w:ascii="Arial" w:hAnsi="Arial" w:cs="Arial"/>
                      <w:sz w:val="22"/>
                      <w:szCs w:val="22"/>
                    </w:rPr>
                    <w:t>Comments</w:t>
                  </w:r>
                </w:p>
              </w:tc>
            </w:tr>
            <w:tr w:rsidR="00A30025" w:rsidRPr="00547478" w14:paraId="5D0E82F3" w14:textId="77777777" w:rsidTr="005F6610">
              <w:tc>
                <w:tcPr>
                  <w:tcW w:w="2300" w:type="dxa"/>
                  <w:tcMar>
                    <w:top w:w="30" w:type="dxa"/>
                    <w:left w:w="30" w:type="dxa"/>
                    <w:bottom w:w="30" w:type="dxa"/>
                    <w:right w:w="30" w:type="dxa"/>
                  </w:tcMar>
                  <w:hideMark/>
                </w:tcPr>
                <w:p w14:paraId="498A2FCE" w14:textId="71A06CA1" w:rsidR="00A30025" w:rsidRPr="00547478" w:rsidRDefault="00DE5633" w:rsidP="005F6610">
                  <w:pPr>
                    <w:pStyle w:val="Bodycopy"/>
                    <w:rPr>
                      <w:rFonts w:cs="Arial"/>
                      <w:bCs/>
                      <w:i/>
                      <w:color w:val="auto"/>
                      <w:szCs w:val="22"/>
                    </w:rPr>
                  </w:pPr>
                  <w:r w:rsidRPr="00DE5633">
                    <w:rPr>
                      <w:rFonts w:cs="Arial"/>
                      <w:i/>
                      <w:color w:val="auto"/>
                      <w:szCs w:val="22"/>
                    </w:rPr>
                    <w:t>VU23179</w:t>
                  </w:r>
                  <w:r w:rsidR="00A30025" w:rsidRPr="00547478">
                    <w:rPr>
                      <w:rFonts w:cs="Arial"/>
                      <w:i/>
                      <w:color w:val="auto"/>
                      <w:szCs w:val="22"/>
                    </w:rPr>
                    <w:t xml:space="preserve"> Analyse and support policing processes within justice environment contexts  </w:t>
                  </w:r>
                </w:p>
              </w:tc>
              <w:tc>
                <w:tcPr>
                  <w:tcW w:w="2268" w:type="dxa"/>
                  <w:tcMar>
                    <w:top w:w="30" w:type="dxa"/>
                    <w:left w:w="30" w:type="dxa"/>
                    <w:bottom w:w="30" w:type="dxa"/>
                    <w:right w:w="30" w:type="dxa"/>
                  </w:tcMar>
                  <w:hideMark/>
                </w:tcPr>
                <w:p w14:paraId="3E1D4DD0" w14:textId="46C23170" w:rsidR="00A30025" w:rsidRPr="00547478" w:rsidRDefault="00A30025" w:rsidP="005F6610">
                  <w:pPr>
                    <w:pStyle w:val="Bodycopy"/>
                    <w:rPr>
                      <w:rFonts w:cs="Arial"/>
                      <w:bCs/>
                      <w:i/>
                      <w:color w:val="auto"/>
                      <w:szCs w:val="22"/>
                    </w:rPr>
                  </w:pPr>
                  <w:r w:rsidRPr="00547478">
                    <w:rPr>
                      <w:rFonts w:cs="Arial"/>
                      <w:i/>
                      <w:color w:val="auto"/>
                      <w:szCs w:val="22"/>
                    </w:rPr>
                    <w:t xml:space="preserve">VU21921 Support policing processes within justice environment contexts  </w:t>
                  </w:r>
                </w:p>
              </w:tc>
              <w:tc>
                <w:tcPr>
                  <w:tcW w:w="2126" w:type="dxa"/>
                  <w:tcMar>
                    <w:top w:w="30" w:type="dxa"/>
                    <w:left w:w="30" w:type="dxa"/>
                    <w:bottom w:w="30" w:type="dxa"/>
                    <w:right w:w="30" w:type="dxa"/>
                  </w:tcMar>
                  <w:hideMark/>
                </w:tcPr>
                <w:p w14:paraId="053F00CE" w14:textId="77777777" w:rsidR="00A30025" w:rsidRPr="00547478" w:rsidRDefault="00A30025" w:rsidP="005F6610">
                  <w:pPr>
                    <w:spacing w:before="120" w:after="120"/>
                    <w:rPr>
                      <w:rFonts w:ascii="Arial" w:hAnsi="Arial" w:cs="Arial"/>
                      <w:bCs/>
                      <w:sz w:val="22"/>
                      <w:szCs w:val="22"/>
                    </w:rPr>
                  </w:pPr>
                  <w:r w:rsidRPr="00547478">
                    <w:rPr>
                      <w:rFonts w:ascii="Arial" w:hAnsi="Arial" w:cs="Arial"/>
                      <w:bCs/>
                      <w:sz w:val="22"/>
                      <w:szCs w:val="22"/>
                    </w:rPr>
                    <w:t>Equivalent</w:t>
                  </w:r>
                </w:p>
              </w:tc>
            </w:tr>
          </w:tbl>
          <w:p w14:paraId="10C29340" w14:textId="77777777" w:rsidR="00A30025" w:rsidRPr="00547478" w:rsidRDefault="00A30025" w:rsidP="005F6610">
            <w:pPr>
              <w:pStyle w:val="Bodycopy"/>
              <w:rPr>
                <w:rFonts w:cs="Arial"/>
                <w:i/>
                <w:color w:val="auto"/>
                <w:szCs w:val="22"/>
              </w:rPr>
            </w:pPr>
          </w:p>
        </w:tc>
      </w:tr>
    </w:tbl>
    <w:p w14:paraId="3D985D99" w14:textId="77777777" w:rsidR="00A30025" w:rsidRDefault="00A30025" w:rsidP="005F6610">
      <w:pPr>
        <w:rPr>
          <w:rFonts w:ascii="Arial" w:hAnsi="Arial" w:cs="Arial"/>
          <w:sz w:val="22"/>
          <w:szCs w:val="22"/>
        </w:rPr>
      </w:pPr>
    </w:p>
    <w:p w14:paraId="3208D7C9" w14:textId="77777777" w:rsidR="0034028A" w:rsidRPr="00547478" w:rsidRDefault="0034028A" w:rsidP="005F6610">
      <w:pPr>
        <w:rPr>
          <w:rFonts w:ascii="Arial" w:hAnsi="Arial" w:cs="Arial"/>
          <w:sz w:val="22"/>
          <w:szCs w:val="22"/>
        </w:rPr>
      </w:pPr>
    </w:p>
    <w:p w14:paraId="4D127265" w14:textId="77777777" w:rsidR="00A30025" w:rsidRPr="00547478" w:rsidRDefault="00A30025" w:rsidP="0083013D">
      <w:pPr>
        <w:spacing w:after="160"/>
        <w:ind w:left="142"/>
        <w:rPr>
          <w:rFonts w:ascii="Arial" w:hAnsi="Arial" w:cs="Arial"/>
          <w:b/>
          <w:sz w:val="22"/>
          <w:szCs w:val="22"/>
        </w:rPr>
      </w:pPr>
      <w:r w:rsidRPr="00547478">
        <w:rPr>
          <w:rFonts w:ascii="Arial" w:hAnsi="Arial" w:cs="Arial"/>
          <w:b/>
          <w:sz w:val="22"/>
          <w:szCs w:val="22"/>
        </w:rPr>
        <w:t>Assessment Requirements</w:t>
      </w:r>
    </w:p>
    <w:tbl>
      <w:tblPr>
        <w:tblW w:w="921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2"/>
        <w:gridCol w:w="7132"/>
      </w:tblGrid>
      <w:tr w:rsidR="00A30025" w:rsidRPr="00F77E62" w14:paraId="07E0F765" w14:textId="77777777" w:rsidTr="00F77E62">
        <w:tc>
          <w:tcPr>
            <w:tcW w:w="2082" w:type="dxa"/>
            <w:shd w:val="clear" w:color="auto" w:fill="auto"/>
          </w:tcPr>
          <w:p w14:paraId="4B14442E" w14:textId="209AF965" w:rsidR="00A30025" w:rsidRPr="00F77E62" w:rsidRDefault="00A30025" w:rsidP="00F77E62">
            <w:pPr>
              <w:pStyle w:val="SectionCsubsection"/>
              <w:spacing w:beforeLines="120" w:before="288" w:afterLines="120" w:after="288"/>
              <w:rPr>
                <w:rFonts w:cs="Arial"/>
                <w:b/>
                <w:szCs w:val="22"/>
              </w:rPr>
            </w:pPr>
            <w:r w:rsidRPr="00547478">
              <w:rPr>
                <w:rFonts w:cs="Arial"/>
                <w:b/>
                <w:szCs w:val="22"/>
              </w:rPr>
              <w:t>TITLE</w:t>
            </w:r>
          </w:p>
        </w:tc>
        <w:tc>
          <w:tcPr>
            <w:tcW w:w="7132" w:type="dxa"/>
            <w:shd w:val="clear" w:color="auto" w:fill="auto"/>
          </w:tcPr>
          <w:p w14:paraId="63888847" w14:textId="71E0E86D" w:rsidR="00A30025" w:rsidRPr="00F77E62" w:rsidRDefault="00A30025" w:rsidP="00F77E62">
            <w:pPr>
              <w:pStyle w:val="SectionCsubsection"/>
              <w:spacing w:beforeLines="120" w:before="288" w:afterLines="120" w:after="288"/>
              <w:rPr>
                <w:rFonts w:cs="Arial"/>
                <w:b/>
                <w:szCs w:val="22"/>
              </w:rPr>
            </w:pPr>
            <w:r w:rsidRPr="00F77E62">
              <w:rPr>
                <w:rFonts w:cs="Arial"/>
                <w:b/>
                <w:szCs w:val="22"/>
              </w:rPr>
              <w:t xml:space="preserve">Assessment Requirements for </w:t>
            </w:r>
            <w:r w:rsidR="00DE5633" w:rsidRPr="00DE5633">
              <w:rPr>
                <w:rFonts w:cs="Arial"/>
                <w:b/>
                <w:szCs w:val="22"/>
              </w:rPr>
              <w:t>VU23179</w:t>
            </w:r>
            <w:r w:rsidRPr="00F77E62">
              <w:rPr>
                <w:rFonts w:cs="Arial"/>
                <w:b/>
                <w:szCs w:val="22"/>
              </w:rPr>
              <w:t xml:space="preserve"> </w:t>
            </w:r>
            <w:r w:rsidR="00C35E33">
              <w:rPr>
                <w:rFonts w:cs="Arial"/>
                <w:b/>
                <w:szCs w:val="22"/>
              </w:rPr>
              <w:t xml:space="preserve">Analyse and </w:t>
            </w:r>
            <w:r w:rsidR="004A6890">
              <w:rPr>
                <w:rFonts w:cs="Arial"/>
                <w:b/>
                <w:szCs w:val="22"/>
              </w:rPr>
              <w:t>s</w:t>
            </w:r>
            <w:r w:rsidRPr="00F77E62">
              <w:rPr>
                <w:rFonts w:cs="Arial"/>
                <w:b/>
                <w:szCs w:val="22"/>
              </w:rPr>
              <w:t>upport policing processes within justice environment contexts</w:t>
            </w:r>
          </w:p>
        </w:tc>
      </w:tr>
      <w:tr w:rsidR="00A30025" w:rsidRPr="00547478" w14:paraId="33E16E78" w14:textId="77777777" w:rsidTr="00F77E62">
        <w:tc>
          <w:tcPr>
            <w:tcW w:w="2082" w:type="dxa"/>
            <w:shd w:val="clear" w:color="auto" w:fill="auto"/>
          </w:tcPr>
          <w:p w14:paraId="5C7F8ADF" w14:textId="77777777" w:rsidR="00A30025" w:rsidRPr="00547478" w:rsidRDefault="00A30025" w:rsidP="005F6610">
            <w:pPr>
              <w:spacing w:before="120"/>
              <w:rPr>
                <w:rFonts w:ascii="Arial" w:hAnsi="Arial" w:cs="Arial"/>
                <w:b/>
                <w:sz w:val="22"/>
                <w:szCs w:val="22"/>
              </w:rPr>
            </w:pPr>
            <w:r w:rsidRPr="00547478">
              <w:rPr>
                <w:rFonts w:ascii="Arial" w:hAnsi="Arial" w:cs="Arial"/>
                <w:b/>
                <w:sz w:val="22"/>
                <w:szCs w:val="22"/>
              </w:rPr>
              <w:t>PERFORMANCE EVIDENCE</w:t>
            </w:r>
          </w:p>
          <w:p w14:paraId="23FF7B29" w14:textId="77777777" w:rsidR="00A30025" w:rsidRPr="00547478" w:rsidRDefault="00A30025" w:rsidP="005F6610">
            <w:pPr>
              <w:spacing w:after="120"/>
              <w:rPr>
                <w:rFonts w:ascii="Arial" w:hAnsi="Arial" w:cs="Arial"/>
                <w:b/>
                <w:sz w:val="22"/>
                <w:szCs w:val="22"/>
              </w:rPr>
            </w:pPr>
          </w:p>
        </w:tc>
        <w:tc>
          <w:tcPr>
            <w:tcW w:w="7132" w:type="dxa"/>
            <w:shd w:val="clear" w:color="auto" w:fill="auto"/>
          </w:tcPr>
          <w:p w14:paraId="6B716D02" w14:textId="77777777" w:rsidR="007353FC" w:rsidRDefault="007353FC" w:rsidP="007353FC">
            <w:pPr>
              <w:pStyle w:val="SIText"/>
              <w:spacing w:before="120" w:after="120"/>
              <w:rPr>
                <w:rStyle w:val="SITemporaryText-red"/>
                <w:rFonts w:cs="Arial"/>
                <w:color w:val="auto"/>
              </w:rPr>
            </w:pPr>
            <w:r w:rsidRPr="0014064C">
              <w:rPr>
                <w:rStyle w:val="SITemporaryText-red"/>
                <w:rFonts w:cs="Arial"/>
                <w:color w:val="auto"/>
              </w:rPr>
              <w:t>The candidate must demonstrate the ability to complete the tasks outlined in the elements, performance criteria and foundation skills of this unit.</w:t>
            </w:r>
            <w:r w:rsidRPr="00177815">
              <w:rPr>
                <w:rStyle w:val="SITemporaryText-red"/>
                <w:rFonts w:cs="Arial"/>
                <w:color w:val="auto"/>
              </w:rPr>
              <w:t xml:space="preserve"> </w:t>
            </w:r>
          </w:p>
          <w:p w14:paraId="796FE267" w14:textId="77777777" w:rsidR="007353FC" w:rsidRPr="00547478" w:rsidRDefault="007353FC" w:rsidP="007353FC">
            <w:pPr>
              <w:pStyle w:val="SIText"/>
              <w:spacing w:before="120" w:after="120"/>
              <w:rPr>
                <w:rStyle w:val="SITemporaryText-red"/>
                <w:rFonts w:cs="Arial"/>
                <w:color w:val="auto"/>
              </w:rPr>
            </w:pPr>
            <w:r w:rsidRPr="00547478">
              <w:rPr>
                <w:rStyle w:val="SITemporaryText-red"/>
                <w:rFonts w:cs="Arial"/>
                <w:color w:val="auto"/>
              </w:rPr>
              <w:t xml:space="preserve">In doing so the </w:t>
            </w:r>
            <w:r>
              <w:rPr>
                <w:rStyle w:val="SITemporaryText-red"/>
                <w:rFonts w:cs="Arial"/>
                <w:color w:val="auto"/>
              </w:rPr>
              <w:t>c</w:t>
            </w:r>
            <w:r w:rsidRPr="00177815">
              <w:rPr>
                <w:rStyle w:val="SITemporaryText-red"/>
                <w:rFonts w:cs="Arial"/>
                <w:color w:val="auto"/>
              </w:rPr>
              <w:t>andidate</w:t>
            </w:r>
            <w:r w:rsidRPr="00547478">
              <w:rPr>
                <w:rStyle w:val="SITemporaryText-red"/>
                <w:rFonts w:cs="Arial"/>
                <w:color w:val="auto"/>
              </w:rPr>
              <w:t xml:space="preserve"> must:</w:t>
            </w:r>
          </w:p>
          <w:p w14:paraId="02BCF9AD" w14:textId="5906E680" w:rsidR="00A30025" w:rsidRPr="00547478" w:rsidRDefault="00A30025" w:rsidP="00565C71">
            <w:pPr>
              <w:pStyle w:val="ListBullet2"/>
              <w:numPr>
                <w:ilvl w:val="0"/>
                <w:numId w:val="25"/>
              </w:numPr>
              <w:tabs>
                <w:tab w:val="left" w:pos="988"/>
              </w:tabs>
              <w:ind w:left="464" w:hanging="425"/>
              <w:contextualSpacing w:val="0"/>
              <w:rPr>
                <w:rFonts w:cs="Arial"/>
                <w:szCs w:val="22"/>
              </w:rPr>
            </w:pPr>
            <w:r w:rsidRPr="00547478">
              <w:rPr>
                <w:rFonts w:cs="Arial"/>
                <w:szCs w:val="22"/>
              </w:rPr>
              <w:t>research and participate in a group discussion</w:t>
            </w:r>
            <w:r w:rsidR="005E5201">
              <w:rPr>
                <w:rFonts w:cs="Arial"/>
                <w:szCs w:val="22"/>
              </w:rPr>
              <w:t xml:space="preserve"> about</w:t>
            </w:r>
            <w:r w:rsidRPr="00547478">
              <w:rPr>
                <w:rFonts w:cs="Arial"/>
                <w:szCs w:val="22"/>
              </w:rPr>
              <w:t xml:space="preserve"> the history and accountability of policing in Australia </w:t>
            </w:r>
          </w:p>
          <w:p w14:paraId="26C31879" w14:textId="6BCC4DCA" w:rsidR="00A30025" w:rsidRPr="00547478" w:rsidRDefault="00A30025" w:rsidP="00565C71">
            <w:pPr>
              <w:pStyle w:val="ListBullet2"/>
              <w:numPr>
                <w:ilvl w:val="0"/>
                <w:numId w:val="25"/>
              </w:numPr>
              <w:tabs>
                <w:tab w:val="left" w:pos="988"/>
              </w:tabs>
              <w:ind w:left="464" w:hanging="425"/>
              <w:contextualSpacing w:val="0"/>
              <w:rPr>
                <w:rFonts w:cs="Arial"/>
                <w:szCs w:val="22"/>
              </w:rPr>
            </w:pPr>
            <w:r w:rsidRPr="00547478">
              <w:rPr>
                <w:rFonts w:cs="Arial"/>
                <w:szCs w:val="22"/>
              </w:rPr>
              <w:t>analyse and participate in a group discussion on the functions</w:t>
            </w:r>
            <w:r w:rsidR="005E5201">
              <w:rPr>
                <w:rFonts w:cs="Arial"/>
                <w:szCs w:val="22"/>
              </w:rPr>
              <w:t>,</w:t>
            </w:r>
            <w:r w:rsidRPr="00547478">
              <w:rPr>
                <w:rFonts w:cs="Arial"/>
                <w:szCs w:val="22"/>
              </w:rPr>
              <w:t xml:space="preserve"> powers</w:t>
            </w:r>
            <w:r w:rsidR="005E5201">
              <w:rPr>
                <w:rFonts w:cs="Arial"/>
                <w:szCs w:val="22"/>
              </w:rPr>
              <w:t xml:space="preserve"> and</w:t>
            </w:r>
            <w:r w:rsidRPr="00547478">
              <w:rPr>
                <w:rFonts w:cs="Arial"/>
                <w:szCs w:val="22"/>
              </w:rPr>
              <w:t xml:space="preserve"> the role of police in an emergency</w:t>
            </w:r>
          </w:p>
          <w:p w14:paraId="258E9D66" w14:textId="7171BD90" w:rsidR="00A30025" w:rsidRPr="00547478" w:rsidRDefault="00A30025" w:rsidP="00565C71">
            <w:pPr>
              <w:pStyle w:val="ListBullet2"/>
              <w:numPr>
                <w:ilvl w:val="0"/>
                <w:numId w:val="25"/>
              </w:numPr>
              <w:tabs>
                <w:tab w:val="left" w:pos="988"/>
              </w:tabs>
              <w:ind w:left="464" w:hanging="425"/>
              <w:contextualSpacing w:val="0"/>
              <w:rPr>
                <w:rFonts w:cs="Arial"/>
                <w:szCs w:val="22"/>
              </w:rPr>
            </w:pPr>
            <w:r w:rsidRPr="00547478">
              <w:rPr>
                <w:rFonts w:cs="Arial"/>
                <w:szCs w:val="22"/>
              </w:rPr>
              <w:t xml:space="preserve">perform support role for policing practice while exercising </w:t>
            </w:r>
            <w:r w:rsidR="008D15A0">
              <w:rPr>
                <w:rFonts w:cs="Arial"/>
                <w:szCs w:val="22"/>
              </w:rPr>
              <w:t>self-</w:t>
            </w:r>
            <w:r w:rsidR="008D15A0" w:rsidRPr="00547478">
              <w:rPr>
                <w:rFonts w:cs="Arial"/>
                <w:szCs w:val="22"/>
              </w:rPr>
              <w:t>care</w:t>
            </w:r>
          </w:p>
          <w:p w14:paraId="06061F0A" w14:textId="122B58DE" w:rsidR="00C84128" w:rsidRPr="00C84128" w:rsidRDefault="00A30025" w:rsidP="00565C71">
            <w:pPr>
              <w:pStyle w:val="ListBullet2"/>
              <w:numPr>
                <w:ilvl w:val="0"/>
                <w:numId w:val="25"/>
              </w:numPr>
              <w:tabs>
                <w:tab w:val="left" w:pos="988"/>
              </w:tabs>
              <w:ind w:left="464" w:hanging="425"/>
              <w:contextualSpacing w:val="0"/>
              <w:rPr>
                <w:rFonts w:cs="Arial"/>
                <w:szCs w:val="22"/>
              </w:rPr>
            </w:pPr>
            <w:r w:rsidRPr="00547478">
              <w:rPr>
                <w:rFonts w:cs="Arial"/>
                <w:szCs w:val="22"/>
              </w:rPr>
              <w:t>apply processes and procedures for initial response to emergencies as a supporting role to police on one occasion.</w:t>
            </w:r>
          </w:p>
        </w:tc>
      </w:tr>
      <w:tr w:rsidR="00A30025" w:rsidRPr="00547478" w14:paraId="099D6A40" w14:textId="77777777" w:rsidTr="00F77E62">
        <w:tc>
          <w:tcPr>
            <w:tcW w:w="2082" w:type="dxa"/>
            <w:shd w:val="clear" w:color="auto" w:fill="auto"/>
          </w:tcPr>
          <w:p w14:paraId="6A57AF08" w14:textId="77777777" w:rsidR="00A30025" w:rsidRPr="00547478" w:rsidRDefault="00A30025" w:rsidP="005F6610">
            <w:pPr>
              <w:spacing w:before="120"/>
              <w:rPr>
                <w:rFonts w:ascii="Arial" w:hAnsi="Arial" w:cs="Arial"/>
                <w:b/>
                <w:sz w:val="22"/>
                <w:szCs w:val="22"/>
              </w:rPr>
            </w:pPr>
            <w:r w:rsidRPr="00547478">
              <w:rPr>
                <w:rFonts w:ascii="Arial" w:hAnsi="Arial" w:cs="Arial"/>
                <w:b/>
                <w:sz w:val="22"/>
                <w:szCs w:val="22"/>
              </w:rPr>
              <w:t>KNOWLEDGE EVIDENCE</w:t>
            </w:r>
          </w:p>
          <w:p w14:paraId="40E2C403" w14:textId="77777777" w:rsidR="00A30025" w:rsidRPr="00547478" w:rsidRDefault="00A30025" w:rsidP="005F6610">
            <w:pPr>
              <w:spacing w:after="120"/>
              <w:rPr>
                <w:rFonts w:ascii="Arial" w:hAnsi="Arial" w:cs="Arial"/>
                <w:b/>
                <w:sz w:val="22"/>
                <w:szCs w:val="22"/>
              </w:rPr>
            </w:pPr>
          </w:p>
        </w:tc>
        <w:tc>
          <w:tcPr>
            <w:tcW w:w="7132" w:type="dxa"/>
            <w:shd w:val="clear" w:color="auto" w:fill="auto"/>
          </w:tcPr>
          <w:p w14:paraId="56867577" w14:textId="0FB67998" w:rsidR="00A30025" w:rsidRPr="00547478" w:rsidRDefault="0034028A" w:rsidP="006F4CF3">
            <w:pPr>
              <w:autoSpaceDE w:val="0"/>
              <w:autoSpaceDN w:val="0"/>
              <w:adjustRightInd w:val="0"/>
              <w:spacing w:before="120" w:after="120"/>
              <w:rPr>
                <w:rFonts w:ascii="Arial" w:hAnsi="Arial" w:cs="Arial"/>
                <w:sz w:val="22"/>
                <w:szCs w:val="22"/>
              </w:rPr>
            </w:pPr>
            <w:r w:rsidRPr="00547478">
              <w:rPr>
                <w:rFonts w:ascii="Arial" w:hAnsi="Arial" w:cs="Arial"/>
                <w:sz w:val="22"/>
                <w:szCs w:val="22"/>
              </w:rPr>
              <w:t xml:space="preserve">The </w:t>
            </w:r>
            <w:r>
              <w:rPr>
                <w:rStyle w:val="SITemporaryText-red"/>
                <w:rFonts w:cs="Arial"/>
                <w:color w:val="auto"/>
              </w:rPr>
              <w:t>c</w:t>
            </w:r>
            <w:r w:rsidRPr="00177815">
              <w:rPr>
                <w:rStyle w:val="SITemporaryText-red"/>
                <w:rFonts w:cs="Arial"/>
                <w:color w:val="auto"/>
              </w:rPr>
              <w:t>andidate</w:t>
            </w:r>
            <w:r w:rsidRPr="00547478">
              <w:rPr>
                <w:rFonts w:ascii="Arial" w:hAnsi="Arial" w:cs="Arial"/>
                <w:sz w:val="22"/>
                <w:szCs w:val="22"/>
              </w:rPr>
              <w:t xml:space="preserve"> </w:t>
            </w:r>
            <w:r w:rsidR="00A30025" w:rsidRPr="00547478">
              <w:rPr>
                <w:rFonts w:ascii="Arial" w:hAnsi="Arial" w:cs="Arial"/>
                <w:sz w:val="22"/>
                <w:szCs w:val="22"/>
              </w:rPr>
              <w:t>must be able to demonstrate essential knowledge required to effectively do the task outlined in elements and performance criteria of this unit, manage the task and manage contingencies in the context of the work role. This includes knowledge of:</w:t>
            </w:r>
          </w:p>
          <w:p w14:paraId="7F552FEB" w14:textId="77777777" w:rsidR="00A30025" w:rsidRPr="00547478" w:rsidRDefault="00A30025" w:rsidP="00565C71">
            <w:pPr>
              <w:pStyle w:val="ListBullet2"/>
              <w:numPr>
                <w:ilvl w:val="0"/>
                <w:numId w:val="25"/>
              </w:numPr>
              <w:tabs>
                <w:tab w:val="left" w:pos="988"/>
              </w:tabs>
              <w:ind w:left="464" w:hanging="425"/>
              <w:contextualSpacing w:val="0"/>
              <w:rPr>
                <w:rFonts w:cs="Arial"/>
                <w:szCs w:val="22"/>
              </w:rPr>
            </w:pPr>
            <w:r w:rsidRPr="00547478">
              <w:rPr>
                <w:rFonts w:cs="Arial"/>
                <w:szCs w:val="22"/>
              </w:rPr>
              <w:t>relevant legislative requirements and provisions</w:t>
            </w:r>
          </w:p>
          <w:p w14:paraId="021C3479" w14:textId="77777777" w:rsidR="00A30025" w:rsidRPr="00547478" w:rsidRDefault="00A30025" w:rsidP="00565C71">
            <w:pPr>
              <w:pStyle w:val="ListBullet2"/>
              <w:numPr>
                <w:ilvl w:val="0"/>
                <w:numId w:val="25"/>
              </w:numPr>
              <w:tabs>
                <w:tab w:val="left" w:pos="988"/>
              </w:tabs>
              <w:ind w:left="464" w:hanging="425"/>
              <w:contextualSpacing w:val="0"/>
              <w:rPr>
                <w:rFonts w:cs="Arial"/>
                <w:szCs w:val="22"/>
              </w:rPr>
            </w:pPr>
            <w:r w:rsidRPr="00547478">
              <w:rPr>
                <w:rFonts w:cs="Arial"/>
                <w:szCs w:val="22"/>
              </w:rPr>
              <w:t>general historical development of Victorian and Australian police and other law enforcement agencies</w:t>
            </w:r>
          </w:p>
          <w:p w14:paraId="0F15C13B" w14:textId="77777777" w:rsidR="00A30025" w:rsidRPr="00547478" w:rsidRDefault="00A30025" w:rsidP="00565C71">
            <w:pPr>
              <w:pStyle w:val="ListBullet2"/>
              <w:numPr>
                <w:ilvl w:val="0"/>
                <w:numId w:val="25"/>
              </w:numPr>
              <w:tabs>
                <w:tab w:val="left" w:pos="988"/>
              </w:tabs>
              <w:ind w:left="464" w:hanging="425"/>
              <w:contextualSpacing w:val="0"/>
              <w:rPr>
                <w:rFonts w:cs="Arial"/>
                <w:szCs w:val="22"/>
              </w:rPr>
            </w:pPr>
            <w:r w:rsidRPr="00547478">
              <w:rPr>
                <w:rFonts w:cs="Arial"/>
                <w:szCs w:val="22"/>
              </w:rPr>
              <w:t>policing structures, operational deployment, policing policies and processes of law enforcement agencies</w:t>
            </w:r>
          </w:p>
          <w:p w14:paraId="50A29B8C" w14:textId="77777777" w:rsidR="00A30025" w:rsidRPr="00547478" w:rsidRDefault="00A30025" w:rsidP="00565C71">
            <w:pPr>
              <w:pStyle w:val="ListBullet2"/>
              <w:numPr>
                <w:ilvl w:val="0"/>
                <w:numId w:val="25"/>
              </w:numPr>
              <w:tabs>
                <w:tab w:val="left" w:pos="988"/>
              </w:tabs>
              <w:ind w:left="464" w:hanging="425"/>
              <w:contextualSpacing w:val="0"/>
              <w:rPr>
                <w:rFonts w:cs="Arial"/>
                <w:szCs w:val="22"/>
              </w:rPr>
            </w:pPr>
            <w:r w:rsidRPr="00547478">
              <w:rPr>
                <w:rFonts w:cs="Arial"/>
                <w:szCs w:val="22"/>
              </w:rPr>
              <w:t>legislated policing powers and roles within investigative, adjudicative and public maintenance components of the criminal justice system</w:t>
            </w:r>
          </w:p>
          <w:p w14:paraId="093633A9" w14:textId="77777777" w:rsidR="00A30025" w:rsidRPr="00547478" w:rsidRDefault="00A30025" w:rsidP="00565C71">
            <w:pPr>
              <w:pStyle w:val="ListBullet2"/>
              <w:numPr>
                <w:ilvl w:val="0"/>
                <w:numId w:val="25"/>
              </w:numPr>
              <w:tabs>
                <w:tab w:val="left" w:pos="988"/>
              </w:tabs>
              <w:ind w:left="464" w:hanging="425"/>
              <w:contextualSpacing w:val="0"/>
              <w:rPr>
                <w:rFonts w:cs="Arial"/>
                <w:szCs w:val="22"/>
              </w:rPr>
            </w:pPr>
            <w:r w:rsidRPr="00547478">
              <w:rPr>
                <w:rFonts w:cs="Arial"/>
                <w:szCs w:val="22"/>
              </w:rPr>
              <w:t>emergency management processes, policy and legislation applicable to policing in Victoria</w:t>
            </w:r>
          </w:p>
          <w:p w14:paraId="7F68A026" w14:textId="77777777" w:rsidR="00A30025" w:rsidRPr="00547478" w:rsidRDefault="00A30025" w:rsidP="00565C71">
            <w:pPr>
              <w:pStyle w:val="ListBullet2"/>
              <w:numPr>
                <w:ilvl w:val="0"/>
                <w:numId w:val="25"/>
              </w:numPr>
              <w:tabs>
                <w:tab w:val="left" w:pos="988"/>
              </w:tabs>
              <w:ind w:left="464" w:hanging="425"/>
              <w:contextualSpacing w:val="0"/>
              <w:rPr>
                <w:rFonts w:cs="Arial"/>
                <w:szCs w:val="22"/>
              </w:rPr>
            </w:pPr>
            <w:r w:rsidRPr="00547478">
              <w:rPr>
                <w:rFonts w:cs="Arial"/>
                <w:szCs w:val="22"/>
              </w:rPr>
              <w:lastRenderedPageBreak/>
              <w:t>risk management processes and procedures</w:t>
            </w:r>
          </w:p>
          <w:p w14:paraId="6BD4D620" w14:textId="77777777" w:rsidR="00A30025" w:rsidRPr="00547478" w:rsidRDefault="00A30025" w:rsidP="00565C71">
            <w:pPr>
              <w:pStyle w:val="ListBullet2"/>
              <w:numPr>
                <w:ilvl w:val="0"/>
                <w:numId w:val="25"/>
              </w:numPr>
              <w:tabs>
                <w:tab w:val="left" w:pos="988"/>
              </w:tabs>
              <w:ind w:left="464" w:hanging="425"/>
              <w:contextualSpacing w:val="0"/>
              <w:rPr>
                <w:rFonts w:cs="Arial"/>
                <w:szCs w:val="22"/>
              </w:rPr>
            </w:pPr>
            <w:r w:rsidRPr="00547478">
              <w:rPr>
                <w:rFonts w:cs="Arial"/>
                <w:bCs/>
                <w:iCs/>
                <w:szCs w:val="22"/>
              </w:rPr>
              <w:t>Sir Robert Peel’s principles</w:t>
            </w:r>
            <w:r w:rsidRPr="00547478">
              <w:rPr>
                <w:rFonts w:cs="Arial"/>
                <w:szCs w:val="22"/>
              </w:rPr>
              <w:t xml:space="preserve"> in relation to modern day policing</w:t>
            </w:r>
          </w:p>
          <w:p w14:paraId="5F27816F" w14:textId="2245F354" w:rsidR="00A30025" w:rsidRPr="00547478" w:rsidRDefault="008D15A0" w:rsidP="00565C71">
            <w:pPr>
              <w:pStyle w:val="ListBullet2"/>
              <w:numPr>
                <w:ilvl w:val="0"/>
                <w:numId w:val="25"/>
              </w:numPr>
              <w:tabs>
                <w:tab w:val="left" w:pos="988"/>
              </w:tabs>
              <w:ind w:left="464" w:hanging="425"/>
              <w:contextualSpacing w:val="0"/>
              <w:rPr>
                <w:rFonts w:cs="Arial"/>
                <w:szCs w:val="22"/>
              </w:rPr>
            </w:pPr>
            <w:r w:rsidRPr="00547478">
              <w:rPr>
                <w:rFonts w:cs="Arial"/>
                <w:szCs w:val="22"/>
              </w:rPr>
              <w:t>self-care</w:t>
            </w:r>
            <w:r w:rsidR="00A30025" w:rsidRPr="00547478">
              <w:rPr>
                <w:rFonts w:cs="Arial"/>
                <w:szCs w:val="22"/>
              </w:rPr>
              <w:t xml:space="preserve"> principles and processes.</w:t>
            </w:r>
          </w:p>
        </w:tc>
      </w:tr>
      <w:tr w:rsidR="00A30025" w:rsidRPr="00547478" w14:paraId="002008C0" w14:textId="77777777" w:rsidTr="00F77E62">
        <w:tc>
          <w:tcPr>
            <w:tcW w:w="2082" w:type="dxa"/>
            <w:shd w:val="clear" w:color="auto" w:fill="auto"/>
          </w:tcPr>
          <w:p w14:paraId="7701D471" w14:textId="77777777" w:rsidR="00A30025" w:rsidRPr="00547478" w:rsidRDefault="00A30025" w:rsidP="005F6610">
            <w:pPr>
              <w:spacing w:before="120"/>
              <w:rPr>
                <w:rFonts w:ascii="Arial" w:hAnsi="Arial" w:cs="Arial"/>
                <w:b/>
                <w:sz w:val="22"/>
                <w:szCs w:val="22"/>
              </w:rPr>
            </w:pPr>
            <w:r w:rsidRPr="00547478">
              <w:rPr>
                <w:rFonts w:ascii="Arial" w:hAnsi="Arial" w:cs="Arial"/>
                <w:b/>
                <w:sz w:val="22"/>
                <w:szCs w:val="22"/>
              </w:rPr>
              <w:lastRenderedPageBreak/>
              <w:t>ASSESSMENT CONDITIONS</w:t>
            </w:r>
          </w:p>
          <w:p w14:paraId="1C3FDFED" w14:textId="77777777" w:rsidR="00A30025" w:rsidRPr="00547478" w:rsidRDefault="00A30025" w:rsidP="005F6610">
            <w:pPr>
              <w:spacing w:after="120"/>
              <w:rPr>
                <w:rFonts w:ascii="Arial" w:hAnsi="Arial" w:cs="Arial"/>
                <w:b/>
                <w:sz w:val="22"/>
                <w:szCs w:val="22"/>
              </w:rPr>
            </w:pPr>
          </w:p>
        </w:tc>
        <w:tc>
          <w:tcPr>
            <w:tcW w:w="7132" w:type="dxa"/>
            <w:shd w:val="clear" w:color="auto" w:fill="auto"/>
          </w:tcPr>
          <w:p w14:paraId="22957E84" w14:textId="77777777" w:rsidR="00A30025" w:rsidRPr="00547478" w:rsidRDefault="00A30025" w:rsidP="006F4CF3">
            <w:pPr>
              <w:shd w:val="clear" w:color="auto" w:fill="FFFFFF" w:themeFill="background1"/>
              <w:spacing w:before="120" w:after="120"/>
              <w:rPr>
                <w:rFonts w:ascii="Arial" w:hAnsi="Arial" w:cs="Arial"/>
                <w:sz w:val="22"/>
                <w:szCs w:val="22"/>
                <w:lang w:val="en-AU" w:eastAsia="en-US"/>
              </w:rPr>
            </w:pPr>
            <w:r w:rsidRPr="00547478">
              <w:rPr>
                <w:rFonts w:ascii="Arial" w:hAnsi="Arial" w:cs="Arial"/>
                <w:sz w:val="22"/>
                <w:szCs w:val="22"/>
                <w:lang w:val="en-AU" w:eastAsia="en-US"/>
              </w:rPr>
              <w:t xml:space="preserve">Skills must be demonstrated in an environment that accurately represents justice workplace conditions.  </w:t>
            </w:r>
          </w:p>
          <w:p w14:paraId="5C234DCA" w14:textId="77777777" w:rsidR="00A30025" w:rsidRPr="00547478" w:rsidRDefault="00A30025" w:rsidP="006F4CF3">
            <w:pPr>
              <w:shd w:val="clear" w:color="auto" w:fill="FFFFFF" w:themeFill="background1"/>
              <w:spacing w:before="120" w:after="120"/>
              <w:rPr>
                <w:rFonts w:ascii="Arial" w:hAnsi="Arial" w:cs="Arial"/>
                <w:sz w:val="22"/>
                <w:szCs w:val="22"/>
                <w:lang w:val="en-AU" w:eastAsia="en-US"/>
              </w:rPr>
            </w:pPr>
            <w:r w:rsidRPr="00547478">
              <w:rPr>
                <w:rFonts w:ascii="Arial" w:hAnsi="Arial" w:cs="Arial"/>
                <w:sz w:val="22"/>
                <w:szCs w:val="22"/>
                <w:lang w:val="en-AU" w:eastAsia="en-US"/>
              </w:rPr>
              <w:t>Resources:</w:t>
            </w:r>
          </w:p>
          <w:p w14:paraId="516C354B" w14:textId="77777777" w:rsidR="00A30025" w:rsidRPr="00547478" w:rsidRDefault="00A30025" w:rsidP="00565C71">
            <w:pPr>
              <w:pStyle w:val="ListBullet2"/>
              <w:numPr>
                <w:ilvl w:val="0"/>
                <w:numId w:val="25"/>
              </w:numPr>
              <w:tabs>
                <w:tab w:val="left" w:pos="988"/>
              </w:tabs>
              <w:ind w:left="464" w:hanging="425"/>
              <w:contextualSpacing w:val="0"/>
              <w:rPr>
                <w:rFonts w:cs="Arial"/>
                <w:szCs w:val="22"/>
                <w:lang w:val="en-AU" w:eastAsia="en-AU"/>
              </w:rPr>
            </w:pPr>
            <w:r w:rsidRPr="00547478">
              <w:rPr>
                <w:rFonts w:cs="Arial"/>
                <w:szCs w:val="22"/>
                <w:lang w:val="en-AU" w:eastAsia="en-AU"/>
              </w:rPr>
              <w:t>access to relevant Federal, State and local legislative and regulatory requirements and appropriate texts, policies and documentation</w:t>
            </w:r>
          </w:p>
          <w:p w14:paraId="3F456233" w14:textId="77777777" w:rsidR="00A30025" w:rsidRPr="00547478" w:rsidRDefault="00A30025" w:rsidP="00565C71">
            <w:pPr>
              <w:pStyle w:val="ListBullet2"/>
              <w:numPr>
                <w:ilvl w:val="0"/>
                <w:numId w:val="25"/>
              </w:numPr>
              <w:tabs>
                <w:tab w:val="left" w:pos="988"/>
              </w:tabs>
              <w:ind w:left="464" w:hanging="425"/>
              <w:contextualSpacing w:val="0"/>
              <w:rPr>
                <w:rFonts w:cs="Arial"/>
                <w:szCs w:val="22"/>
                <w:lang w:val="en-AU" w:eastAsia="en-AU"/>
              </w:rPr>
            </w:pPr>
            <w:r w:rsidRPr="00547478">
              <w:rPr>
                <w:rFonts w:cs="Arial"/>
                <w:szCs w:val="22"/>
                <w:lang w:val="en-AU" w:eastAsia="en-AU"/>
              </w:rPr>
              <w:t>access to the ethics policies and privacy rules when interacting with or attending correctional institutions, courts, and policing/law enforcement premises.</w:t>
            </w:r>
          </w:p>
          <w:p w14:paraId="63D52434" w14:textId="77777777" w:rsidR="00A30025" w:rsidRPr="00547478" w:rsidRDefault="00A30025" w:rsidP="006F4CF3">
            <w:pPr>
              <w:spacing w:before="120" w:after="120"/>
              <w:rPr>
                <w:rFonts w:ascii="Arial" w:hAnsi="Arial" w:cs="Arial"/>
                <w:bCs/>
                <w:iCs/>
                <w:sz w:val="22"/>
                <w:szCs w:val="22"/>
                <w:lang w:val="en-AU" w:eastAsia="en-US"/>
              </w:rPr>
            </w:pPr>
            <w:r w:rsidRPr="00547478">
              <w:rPr>
                <w:rFonts w:ascii="Arial" w:hAnsi="Arial" w:cs="Arial"/>
                <w:bCs/>
                <w:iCs/>
                <w:sz w:val="22"/>
                <w:szCs w:val="22"/>
                <w:lang w:val="en-AU" w:eastAsia="en-US"/>
              </w:rPr>
              <w:t>Assessor requirements</w:t>
            </w:r>
          </w:p>
          <w:p w14:paraId="4AF3A57A" w14:textId="732011AB" w:rsidR="00A30025" w:rsidRPr="006F4CF3" w:rsidRDefault="00A30025" w:rsidP="00565C71">
            <w:pPr>
              <w:pStyle w:val="ListBullet2"/>
              <w:numPr>
                <w:ilvl w:val="0"/>
                <w:numId w:val="55"/>
              </w:numPr>
              <w:tabs>
                <w:tab w:val="left" w:pos="988"/>
              </w:tabs>
              <w:contextualSpacing w:val="0"/>
              <w:rPr>
                <w:rFonts w:cs="Arial"/>
                <w:szCs w:val="22"/>
              </w:rPr>
            </w:pPr>
            <w:r w:rsidRPr="00270303">
              <w:rPr>
                <w:rFonts w:cs="Arial"/>
                <w:szCs w:val="22"/>
              </w:rPr>
              <w:t>Assessors of this unit must satisfy the requirements for assessors in applicable vocational education and training legislation, frameworks and/or standards.</w:t>
            </w:r>
            <w:r w:rsidRPr="00270303">
              <w:rPr>
                <w:rStyle w:val="normaltextrun"/>
                <w:rFonts w:cs="Arial"/>
                <w:szCs w:val="22"/>
              </w:rPr>
              <w:t xml:space="preserve"> </w:t>
            </w:r>
          </w:p>
        </w:tc>
      </w:tr>
    </w:tbl>
    <w:p w14:paraId="4BB3592D" w14:textId="77777777" w:rsidR="00A15805" w:rsidRDefault="00A15805" w:rsidP="00C22645">
      <w:pPr>
        <w:rPr>
          <w:rFonts w:ascii="Arial" w:hAnsi="Arial" w:cs="Arial"/>
          <w:sz w:val="22"/>
          <w:szCs w:val="22"/>
        </w:rPr>
        <w:sectPr w:rsidR="00A15805">
          <w:headerReference w:type="even" r:id="rId131"/>
          <w:headerReference w:type="default" r:id="rId132"/>
          <w:footerReference w:type="even" r:id="rId133"/>
          <w:footerReference w:type="default" r:id="rId134"/>
          <w:headerReference w:type="first" r:id="rId135"/>
          <w:footerReference w:type="first" r:id="rId136"/>
          <w:pgSz w:w="11906" w:h="16838"/>
          <w:pgMar w:top="1440" w:right="1440" w:bottom="1440" w:left="1440" w:header="708" w:footer="708" w:gutter="0"/>
          <w:cols w:space="708"/>
          <w:docGrid w:linePitch="360"/>
        </w:sectPr>
      </w:pPr>
    </w:p>
    <w:tbl>
      <w:tblPr>
        <w:tblW w:w="921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3"/>
        <w:gridCol w:w="1553"/>
        <w:gridCol w:w="964"/>
        <w:gridCol w:w="567"/>
        <w:gridCol w:w="5528"/>
        <w:gridCol w:w="29"/>
      </w:tblGrid>
      <w:tr w:rsidR="00A15805" w:rsidRPr="0014064C" w14:paraId="35185EAF" w14:textId="77777777" w:rsidTr="003B69E7">
        <w:trPr>
          <w:gridAfter w:val="1"/>
          <w:wAfter w:w="29" w:type="dxa"/>
          <w:trHeight w:val="717"/>
        </w:trPr>
        <w:tc>
          <w:tcPr>
            <w:tcW w:w="3090" w:type="dxa"/>
            <w:gridSpan w:val="3"/>
            <w:vAlign w:val="center"/>
          </w:tcPr>
          <w:p w14:paraId="1E7F87B5" w14:textId="77777777" w:rsidR="00A15805" w:rsidRPr="0014064C" w:rsidRDefault="00A15805" w:rsidP="003B69E7">
            <w:pPr>
              <w:pStyle w:val="SectionCsubsection"/>
              <w:spacing w:beforeLines="120" w:before="288" w:afterLines="120" w:after="288"/>
              <w:rPr>
                <w:rFonts w:cs="Arial"/>
                <w:b/>
                <w:szCs w:val="22"/>
              </w:rPr>
            </w:pPr>
            <w:r w:rsidRPr="0014064C">
              <w:rPr>
                <w:rFonts w:cs="Arial"/>
                <w:b/>
                <w:szCs w:val="22"/>
              </w:rPr>
              <w:lastRenderedPageBreak/>
              <w:t>UNIT CODE AND TITLE</w:t>
            </w:r>
          </w:p>
        </w:tc>
        <w:tc>
          <w:tcPr>
            <w:tcW w:w="6095" w:type="dxa"/>
            <w:gridSpan w:val="2"/>
            <w:vAlign w:val="center"/>
          </w:tcPr>
          <w:p w14:paraId="1D85E7BF" w14:textId="77777777" w:rsidR="00A15805" w:rsidRPr="0014064C" w:rsidRDefault="00A15805" w:rsidP="00A03054">
            <w:pPr>
              <w:pStyle w:val="SectionAsubsection"/>
              <w:rPr>
                <w:rFonts w:cs="Arial"/>
                <w:b w:val="0"/>
                <w:szCs w:val="22"/>
              </w:rPr>
            </w:pPr>
            <w:bookmarkStart w:id="88" w:name="_Toc146789940"/>
            <w:r w:rsidRPr="00A03054">
              <w:t>VU23180 Identify alleged breaches of legislation and propose appropriate action</w:t>
            </w:r>
            <w:bookmarkEnd w:id="88"/>
          </w:p>
        </w:tc>
      </w:tr>
      <w:tr w:rsidR="00A15805" w:rsidRPr="0014064C" w14:paraId="5DDA77EB" w14:textId="77777777" w:rsidTr="003B69E7">
        <w:trPr>
          <w:gridAfter w:val="1"/>
          <w:wAfter w:w="29" w:type="dxa"/>
        </w:trPr>
        <w:tc>
          <w:tcPr>
            <w:tcW w:w="3090" w:type="dxa"/>
            <w:gridSpan w:val="3"/>
          </w:tcPr>
          <w:p w14:paraId="02F52051" w14:textId="77777777" w:rsidR="00A15805" w:rsidRPr="0014064C" w:rsidRDefault="00A15805" w:rsidP="003B69E7">
            <w:pPr>
              <w:pStyle w:val="SectionCsubsection"/>
              <w:rPr>
                <w:rFonts w:cs="Arial"/>
                <w:b/>
                <w:szCs w:val="22"/>
              </w:rPr>
            </w:pPr>
            <w:r w:rsidRPr="0014064C">
              <w:rPr>
                <w:rFonts w:cs="Arial"/>
                <w:b/>
                <w:szCs w:val="22"/>
              </w:rPr>
              <w:t>APPLICATION</w:t>
            </w:r>
          </w:p>
        </w:tc>
        <w:tc>
          <w:tcPr>
            <w:tcW w:w="6095" w:type="dxa"/>
            <w:gridSpan w:val="2"/>
          </w:tcPr>
          <w:p w14:paraId="10E57482" w14:textId="77777777" w:rsidR="00A15805" w:rsidRPr="0014064C" w:rsidRDefault="00A15805" w:rsidP="003B69E7">
            <w:pPr>
              <w:spacing w:before="120" w:after="120"/>
              <w:rPr>
                <w:rFonts w:ascii="Arial" w:hAnsi="Arial" w:cs="Arial"/>
                <w:sz w:val="22"/>
                <w:szCs w:val="22"/>
              </w:rPr>
            </w:pPr>
            <w:r w:rsidRPr="0014064C">
              <w:rPr>
                <w:rFonts w:ascii="Arial" w:hAnsi="Arial" w:cs="Arial"/>
                <w:sz w:val="22"/>
                <w:szCs w:val="22"/>
              </w:rPr>
              <w:t>This unit describes the skills and knowledge required to identify alleged breaches in legislation and prepare documentation on appropriate action.</w:t>
            </w:r>
          </w:p>
          <w:p w14:paraId="4DB351BB" w14:textId="77777777" w:rsidR="00A15805" w:rsidRPr="0014064C" w:rsidRDefault="00A15805" w:rsidP="003B69E7">
            <w:pPr>
              <w:pStyle w:val="Guidingtext"/>
              <w:spacing w:after="120"/>
              <w:rPr>
                <w:color w:val="auto"/>
                <w:szCs w:val="22"/>
              </w:rPr>
            </w:pPr>
            <w:r w:rsidRPr="0014064C">
              <w:rPr>
                <w:color w:val="auto"/>
                <w:szCs w:val="22"/>
              </w:rPr>
              <w:t xml:space="preserve">This unit supports the work of justice workers responsible for developing and implementing strategies under protection within the Victorian legal system. </w:t>
            </w:r>
          </w:p>
          <w:p w14:paraId="73534DBE" w14:textId="77777777" w:rsidR="00A15805" w:rsidRPr="0014064C" w:rsidRDefault="00A15805" w:rsidP="003B69E7">
            <w:pPr>
              <w:pStyle w:val="Guidingtext"/>
              <w:spacing w:after="120"/>
              <w:rPr>
                <w:color w:val="auto"/>
                <w:szCs w:val="22"/>
              </w:rPr>
            </w:pPr>
            <w:r w:rsidRPr="0014064C">
              <w:rPr>
                <w:color w:val="auto"/>
                <w:szCs w:val="22"/>
              </w:rPr>
              <w:t>No occupational licensing, legislative, regulatory or certification requirements apply to this unit at the time of publication.</w:t>
            </w:r>
          </w:p>
        </w:tc>
      </w:tr>
      <w:tr w:rsidR="00A15805" w:rsidRPr="0014064C" w14:paraId="1B6B0009" w14:textId="77777777" w:rsidTr="003B69E7">
        <w:trPr>
          <w:gridAfter w:val="1"/>
          <w:wAfter w:w="29" w:type="dxa"/>
        </w:trPr>
        <w:tc>
          <w:tcPr>
            <w:tcW w:w="3090" w:type="dxa"/>
            <w:gridSpan w:val="3"/>
          </w:tcPr>
          <w:p w14:paraId="213762FE" w14:textId="77777777" w:rsidR="00A15805" w:rsidRPr="0014064C" w:rsidRDefault="00A15805" w:rsidP="003B69E7">
            <w:pPr>
              <w:pStyle w:val="SectionCsubsection"/>
              <w:rPr>
                <w:rFonts w:cs="Arial"/>
                <w:b/>
                <w:szCs w:val="22"/>
              </w:rPr>
            </w:pPr>
            <w:r w:rsidRPr="0014064C">
              <w:rPr>
                <w:rFonts w:cs="Arial"/>
                <w:b/>
                <w:szCs w:val="22"/>
              </w:rPr>
              <w:t>ELEMENTS</w:t>
            </w:r>
          </w:p>
        </w:tc>
        <w:tc>
          <w:tcPr>
            <w:tcW w:w="6095" w:type="dxa"/>
            <w:gridSpan w:val="2"/>
          </w:tcPr>
          <w:p w14:paraId="64DD5DF9" w14:textId="77777777" w:rsidR="00A15805" w:rsidRPr="0014064C" w:rsidRDefault="00A15805" w:rsidP="003B69E7">
            <w:pPr>
              <w:pStyle w:val="SectionCsubsection"/>
              <w:rPr>
                <w:rFonts w:cs="Arial"/>
                <w:b/>
                <w:szCs w:val="22"/>
              </w:rPr>
            </w:pPr>
            <w:r w:rsidRPr="0014064C">
              <w:rPr>
                <w:rFonts w:cs="Arial"/>
                <w:b/>
                <w:szCs w:val="22"/>
              </w:rPr>
              <w:t>PERFORMANCE CRITERIA</w:t>
            </w:r>
          </w:p>
        </w:tc>
      </w:tr>
      <w:tr w:rsidR="00A15805" w:rsidRPr="0014064C" w14:paraId="20DA6859" w14:textId="77777777" w:rsidTr="003B69E7">
        <w:trPr>
          <w:gridAfter w:val="1"/>
          <w:wAfter w:w="29" w:type="dxa"/>
        </w:trPr>
        <w:tc>
          <w:tcPr>
            <w:tcW w:w="3090" w:type="dxa"/>
            <w:gridSpan w:val="3"/>
          </w:tcPr>
          <w:p w14:paraId="72ED264B" w14:textId="77777777" w:rsidR="00A15805" w:rsidRPr="0014064C" w:rsidRDefault="00A15805" w:rsidP="003B69E7">
            <w:pPr>
              <w:pStyle w:val="CKTableBullet210pt"/>
              <w:numPr>
                <w:ilvl w:val="0"/>
                <w:numId w:val="0"/>
              </w:numPr>
              <w:rPr>
                <w:sz w:val="22"/>
                <w:szCs w:val="22"/>
              </w:rPr>
            </w:pPr>
            <w:r w:rsidRPr="0014064C">
              <w:rPr>
                <w:sz w:val="22"/>
                <w:szCs w:val="22"/>
              </w:rPr>
              <w:t>Elements describe the essential outcomes of a unit of competency.</w:t>
            </w:r>
          </w:p>
        </w:tc>
        <w:tc>
          <w:tcPr>
            <w:tcW w:w="6095" w:type="dxa"/>
            <w:gridSpan w:val="2"/>
          </w:tcPr>
          <w:p w14:paraId="0EE300F6" w14:textId="77777777" w:rsidR="00A15805" w:rsidRPr="0014064C" w:rsidRDefault="00A15805" w:rsidP="003B69E7">
            <w:pPr>
              <w:pStyle w:val="CKTableBullet210pt"/>
              <w:numPr>
                <w:ilvl w:val="0"/>
                <w:numId w:val="0"/>
              </w:numPr>
              <w:rPr>
                <w:sz w:val="22"/>
                <w:szCs w:val="22"/>
              </w:rPr>
            </w:pPr>
            <w:r w:rsidRPr="0014064C">
              <w:rPr>
                <w:sz w:val="22"/>
                <w:szCs w:val="22"/>
              </w:rPr>
              <w:t>Performance criteria describe the required performance needed to demonstrate achievement of the element.</w:t>
            </w:r>
          </w:p>
          <w:p w14:paraId="35A89EA1" w14:textId="77777777" w:rsidR="00A15805" w:rsidRPr="0014064C" w:rsidRDefault="00A15805" w:rsidP="003B69E7">
            <w:pPr>
              <w:pStyle w:val="CKTableBullet210pt"/>
              <w:numPr>
                <w:ilvl w:val="0"/>
                <w:numId w:val="0"/>
              </w:numPr>
              <w:rPr>
                <w:sz w:val="22"/>
                <w:szCs w:val="22"/>
              </w:rPr>
            </w:pPr>
            <w:r w:rsidRPr="0014064C">
              <w:rPr>
                <w:sz w:val="22"/>
                <w:szCs w:val="22"/>
              </w:rPr>
              <w:t>Assessment of performance is to be consistent with the evidence guide.</w:t>
            </w:r>
          </w:p>
        </w:tc>
      </w:tr>
      <w:tr w:rsidR="00A15805" w:rsidRPr="0014064C" w14:paraId="361DA9A2" w14:textId="77777777" w:rsidTr="003B69E7">
        <w:trPr>
          <w:gridAfter w:val="1"/>
          <w:wAfter w:w="29" w:type="dxa"/>
        </w:trPr>
        <w:tc>
          <w:tcPr>
            <w:tcW w:w="573" w:type="dxa"/>
            <w:vMerge w:val="restart"/>
          </w:tcPr>
          <w:p w14:paraId="75E1DA59" w14:textId="77777777" w:rsidR="00A15805" w:rsidRPr="0014064C" w:rsidRDefault="00A15805" w:rsidP="003B69E7">
            <w:pPr>
              <w:pStyle w:val="Bodycopy"/>
              <w:rPr>
                <w:rFonts w:cs="Arial"/>
                <w:i/>
                <w:iCs w:val="0"/>
                <w:color w:val="auto"/>
                <w:szCs w:val="22"/>
              </w:rPr>
            </w:pPr>
            <w:r w:rsidRPr="0014064C">
              <w:rPr>
                <w:rFonts w:cs="Arial"/>
                <w:i/>
                <w:color w:val="auto"/>
                <w:szCs w:val="22"/>
              </w:rPr>
              <w:t>1</w:t>
            </w:r>
          </w:p>
        </w:tc>
        <w:tc>
          <w:tcPr>
            <w:tcW w:w="2517" w:type="dxa"/>
            <w:gridSpan w:val="2"/>
            <w:vMerge w:val="restart"/>
          </w:tcPr>
          <w:p w14:paraId="74827520" w14:textId="77777777" w:rsidR="00A15805" w:rsidRPr="0014064C" w:rsidRDefault="00A15805" w:rsidP="003B69E7">
            <w:pPr>
              <w:pStyle w:val="Guidingtext"/>
              <w:rPr>
                <w:iCs/>
                <w:color w:val="auto"/>
                <w:szCs w:val="22"/>
              </w:rPr>
            </w:pPr>
            <w:r w:rsidRPr="0014064C">
              <w:rPr>
                <w:iCs/>
                <w:color w:val="auto"/>
                <w:szCs w:val="22"/>
              </w:rPr>
              <w:t xml:space="preserve">Identify and assess alleged breaches in legislation </w:t>
            </w:r>
          </w:p>
        </w:tc>
        <w:tc>
          <w:tcPr>
            <w:tcW w:w="567" w:type="dxa"/>
          </w:tcPr>
          <w:p w14:paraId="4BD442F0" w14:textId="77777777" w:rsidR="00A15805" w:rsidRPr="0014064C" w:rsidRDefault="00A15805" w:rsidP="003B69E7">
            <w:pPr>
              <w:pStyle w:val="Bodycopy"/>
              <w:rPr>
                <w:rFonts w:cs="Arial"/>
                <w:i/>
                <w:iCs w:val="0"/>
                <w:color w:val="auto"/>
                <w:szCs w:val="22"/>
              </w:rPr>
            </w:pPr>
            <w:r w:rsidRPr="0014064C">
              <w:rPr>
                <w:rFonts w:cs="Arial"/>
                <w:i/>
                <w:color w:val="auto"/>
                <w:szCs w:val="22"/>
              </w:rPr>
              <w:t>1.1</w:t>
            </w:r>
          </w:p>
        </w:tc>
        <w:tc>
          <w:tcPr>
            <w:tcW w:w="5528" w:type="dxa"/>
          </w:tcPr>
          <w:p w14:paraId="2918C3D6" w14:textId="77777777" w:rsidR="00A15805" w:rsidRPr="0014064C" w:rsidRDefault="00A15805" w:rsidP="003B69E7">
            <w:pPr>
              <w:pStyle w:val="Guidingtext"/>
              <w:spacing w:after="120"/>
              <w:rPr>
                <w:color w:val="auto"/>
                <w:szCs w:val="22"/>
              </w:rPr>
            </w:pPr>
            <w:r w:rsidRPr="0014064C">
              <w:rPr>
                <w:color w:val="auto"/>
                <w:szCs w:val="22"/>
              </w:rPr>
              <w:t xml:space="preserve">Identify complaints or issues relating to justice system services </w:t>
            </w:r>
          </w:p>
        </w:tc>
      </w:tr>
      <w:tr w:rsidR="00A15805" w:rsidRPr="0014064C" w14:paraId="3B125CF9" w14:textId="77777777" w:rsidTr="003B69E7">
        <w:trPr>
          <w:gridAfter w:val="1"/>
          <w:wAfter w:w="29" w:type="dxa"/>
        </w:trPr>
        <w:tc>
          <w:tcPr>
            <w:tcW w:w="573" w:type="dxa"/>
            <w:vMerge/>
          </w:tcPr>
          <w:p w14:paraId="2B016ADE" w14:textId="77777777" w:rsidR="00A15805" w:rsidRPr="0014064C" w:rsidRDefault="00A15805" w:rsidP="003B69E7">
            <w:pPr>
              <w:pStyle w:val="Bodycopy"/>
              <w:rPr>
                <w:rFonts w:cs="Arial"/>
                <w:i/>
                <w:iCs w:val="0"/>
                <w:color w:val="auto"/>
                <w:szCs w:val="22"/>
              </w:rPr>
            </w:pPr>
          </w:p>
        </w:tc>
        <w:tc>
          <w:tcPr>
            <w:tcW w:w="2517" w:type="dxa"/>
            <w:gridSpan w:val="2"/>
            <w:vMerge/>
          </w:tcPr>
          <w:p w14:paraId="706D9745" w14:textId="77777777" w:rsidR="00A15805" w:rsidRPr="0014064C" w:rsidRDefault="00A15805" w:rsidP="003B69E7">
            <w:pPr>
              <w:pStyle w:val="Bodycopy"/>
              <w:rPr>
                <w:rFonts w:cs="Arial"/>
                <w:i/>
                <w:color w:val="auto"/>
                <w:szCs w:val="22"/>
              </w:rPr>
            </w:pPr>
          </w:p>
        </w:tc>
        <w:tc>
          <w:tcPr>
            <w:tcW w:w="567" w:type="dxa"/>
          </w:tcPr>
          <w:p w14:paraId="37511CFD" w14:textId="77777777" w:rsidR="00A15805" w:rsidRPr="0014064C" w:rsidRDefault="00A15805" w:rsidP="003B69E7">
            <w:pPr>
              <w:pStyle w:val="Bodycopy"/>
              <w:rPr>
                <w:rFonts w:cs="Arial"/>
                <w:i/>
                <w:iCs w:val="0"/>
                <w:color w:val="auto"/>
                <w:szCs w:val="22"/>
              </w:rPr>
            </w:pPr>
            <w:r w:rsidRPr="0014064C">
              <w:rPr>
                <w:rFonts w:cs="Arial"/>
                <w:i/>
                <w:color w:val="auto"/>
                <w:szCs w:val="22"/>
              </w:rPr>
              <w:t>1.2</w:t>
            </w:r>
          </w:p>
        </w:tc>
        <w:tc>
          <w:tcPr>
            <w:tcW w:w="5528" w:type="dxa"/>
          </w:tcPr>
          <w:p w14:paraId="3DD1F78B" w14:textId="77777777" w:rsidR="00A15805" w:rsidRPr="0014064C" w:rsidRDefault="00A15805" w:rsidP="003B69E7">
            <w:pPr>
              <w:pStyle w:val="Guidingtext"/>
              <w:spacing w:after="120"/>
              <w:rPr>
                <w:color w:val="auto"/>
                <w:szCs w:val="22"/>
              </w:rPr>
            </w:pPr>
            <w:r w:rsidRPr="0014064C">
              <w:rPr>
                <w:color w:val="auto"/>
                <w:szCs w:val="22"/>
              </w:rPr>
              <w:t xml:space="preserve">Assess if the identified complaints or issues are legislative breaches </w:t>
            </w:r>
          </w:p>
        </w:tc>
      </w:tr>
      <w:tr w:rsidR="00A15805" w:rsidRPr="0014064C" w14:paraId="574D8D8F" w14:textId="77777777" w:rsidTr="003B69E7">
        <w:trPr>
          <w:gridAfter w:val="1"/>
          <w:wAfter w:w="29" w:type="dxa"/>
        </w:trPr>
        <w:tc>
          <w:tcPr>
            <w:tcW w:w="573" w:type="dxa"/>
            <w:vMerge w:val="restart"/>
          </w:tcPr>
          <w:p w14:paraId="4A858F41" w14:textId="77777777" w:rsidR="00A15805" w:rsidRPr="0014064C" w:rsidRDefault="00A15805" w:rsidP="003B69E7">
            <w:pPr>
              <w:pStyle w:val="Bodycopy"/>
              <w:rPr>
                <w:rFonts w:cs="Arial"/>
                <w:i/>
                <w:iCs w:val="0"/>
                <w:color w:val="auto"/>
                <w:szCs w:val="22"/>
              </w:rPr>
            </w:pPr>
            <w:r w:rsidRPr="0014064C">
              <w:rPr>
                <w:rFonts w:cs="Arial"/>
                <w:i/>
                <w:color w:val="auto"/>
                <w:szCs w:val="22"/>
              </w:rPr>
              <w:t>2</w:t>
            </w:r>
          </w:p>
        </w:tc>
        <w:tc>
          <w:tcPr>
            <w:tcW w:w="2517" w:type="dxa"/>
            <w:gridSpan w:val="2"/>
            <w:vMerge w:val="restart"/>
          </w:tcPr>
          <w:p w14:paraId="00D57F71" w14:textId="77777777" w:rsidR="00A15805" w:rsidRPr="0014064C" w:rsidRDefault="00A15805" w:rsidP="003B69E7">
            <w:pPr>
              <w:pStyle w:val="Guidingtext"/>
              <w:rPr>
                <w:iCs/>
                <w:color w:val="auto"/>
                <w:szCs w:val="22"/>
              </w:rPr>
            </w:pPr>
            <w:r w:rsidRPr="0014064C">
              <w:rPr>
                <w:iCs/>
                <w:color w:val="auto"/>
                <w:szCs w:val="22"/>
              </w:rPr>
              <w:t>Gather information on alleged breaches and prepare documentation</w:t>
            </w:r>
          </w:p>
        </w:tc>
        <w:tc>
          <w:tcPr>
            <w:tcW w:w="567" w:type="dxa"/>
          </w:tcPr>
          <w:p w14:paraId="1986C8D3" w14:textId="77777777" w:rsidR="00A15805" w:rsidRPr="0014064C" w:rsidRDefault="00A15805" w:rsidP="003B69E7">
            <w:pPr>
              <w:pStyle w:val="Bodycopy"/>
              <w:rPr>
                <w:rFonts w:cs="Arial"/>
                <w:i/>
                <w:iCs w:val="0"/>
                <w:color w:val="auto"/>
                <w:szCs w:val="22"/>
              </w:rPr>
            </w:pPr>
            <w:r w:rsidRPr="0014064C">
              <w:rPr>
                <w:rFonts w:cs="Arial"/>
                <w:i/>
                <w:color w:val="auto"/>
                <w:szCs w:val="22"/>
              </w:rPr>
              <w:t>2.1</w:t>
            </w:r>
          </w:p>
        </w:tc>
        <w:tc>
          <w:tcPr>
            <w:tcW w:w="5528" w:type="dxa"/>
          </w:tcPr>
          <w:p w14:paraId="62D31806" w14:textId="77777777" w:rsidR="00A15805" w:rsidRPr="0014064C" w:rsidRDefault="00A15805" w:rsidP="003B69E7">
            <w:pPr>
              <w:pStyle w:val="Guidingtext"/>
              <w:spacing w:after="120"/>
              <w:rPr>
                <w:color w:val="auto"/>
                <w:szCs w:val="22"/>
              </w:rPr>
            </w:pPr>
            <w:r w:rsidRPr="0014064C">
              <w:rPr>
                <w:color w:val="auto"/>
                <w:szCs w:val="22"/>
              </w:rPr>
              <w:t>Obtain information on possible breaches and the legislation that the breaches relate to</w:t>
            </w:r>
          </w:p>
        </w:tc>
      </w:tr>
      <w:tr w:rsidR="00A15805" w:rsidRPr="0014064C" w14:paraId="3EC64CEC" w14:textId="77777777" w:rsidTr="003B69E7">
        <w:trPr>
          <w:gridAfter w:val="1"/>
          <w:wAfter w:w="29" w:type="dxa"/>
        </w:trPr>
        <w:tc>
          <w:tcPr>
            <w:tcW w:w="573" w:type="dxa"/>
            <w:vMerge/>
          </w:tcPr>
          <w:p w14:paraId="553C9458" w14:textId="77777777" w:rsidR="00A15805" w:rsidRPr="0014064C" w:rsidRDefault="00A15805" w:rsidP="003B69E7">
            <w:pPr>
              <w:pStyle w:val="Bodycopy"/>
              <w:rPr>
                <w:rFonts w:cs="Arial"/>
                <w:i/>
                <w:iCs w:val="0"/>
                <w:color w:val="auto"/>
                <w:szCs w:val="22"/>
              </w:rPr>
            </w:pPr>
          </w:p>
        </w:tc>
        <w:tc>
          <w:tcPr>
            <w:tcW w:w="2517" w:type="dxa"/>
            <w:gridSpan w:val="2"/>
            <w:vMerge/>
          </w:tcPr>
          <w:p w14:paraId="1013D54E" w14:textId="77777777" w:rsidR="00A15805" w:rsidRPr="0014064C" w:rsidRDefault="00A15805" w:rsidP="003B69E7">
            <w:pPr>
              <w:pStyle w:val="Bodycopy"/>
              <w:rPr>
                <w:rFonts w:cs="Arial"/>
                <w:i/>
                <w:color w:val="auto"/>
                <w:szCs w:val="22"/>
              </w:rPr>
            </w:pPr>
          </w:p>
        </w:tc>
        <w:tc>
          <w:tcPr>
            <w:tcW w:w="567" w:type="dxa"/>
          </w:tcPr>
          <w:p w14:paraId="63EAC2F0" w14:textId="77777777" w:rsidR="00A15805" w:rsidRPr="0014064C" w:rsidRDefault="00A15805" w:rsidP="003B69E7">
            <w:pPr>
              <w:pStyle w:val="Bodycopy"/>
              <w:rPr>
                <w:rFonts w:cs="Arial"/>
                <w:i/>
                <w:iCs w:val="0"/>
                <w:color w:val="auto"/>
                <w:szCs w:val="22"/>
              </w:rPr>
            </w:pPr>
            <w:r w:rsidRPr="0014064C">
              <w:rPr>
                <w:rFonts w:cs="Arial"/>
                <w:i/>
                <w:color w:val="auto"/>
                <w:szCs w:val="22"/>
              </w:rPr>
              <w:t>2.2</w:t>
            </w:r>
          </w:p>
        </w:tc>
        <w:tc>
          <w:tcPr>
            <w:tcW w:w="5528" w:type="dxa"/>
          </w:tcPr>
          <w:p w14:paraId="40455478" w14:textId="77777777" w:rsidR="00A15805" w:rsidRPr="0014064C" w:rsidRDefault="00A15805" w:rsidP="003B69E7">
            <w:pPr>
              <w:pStyle w:val="Guidingtext"/>
              <w:spacing w:after="120"/>
              <w:rPr>
                <w:color w:val="auto"/>
                <w:szCs w:val="22"/>
              </w:rPr>
            </w:pPr>
            <w:r w:rsidRPr="0014064C">
              <w:rPr>
                <w:color w:val="auto"/>
                <w:szCs w:val="22"/>
              </w:rPr>
              <w:t xml:space="preserve">Confirm and discuss alleged breach with relevant parties and seek assistance if required </w:t>
            </w:r>
          </w:p>
        </w:tc>
      </w:tr>
      <w:tr w:rsidR="00A15805" w:rsidRPr="0014064C" w14:paraId="62669F64" w14:textId="77777777" w:rsidTr="003B69E7">
        <w:trPr>
          <w:gridAfter w:val="1"/>
          <w:wAfter w:w="29" w:type="dxa"/>
        </w:trPr>
        <w:tc>
          <w:tcPr>
            <w:tcW w:w="573" w:type="dxa"/>
            <w:vMerge w:val="restart"/>
          </w:tcPr>
          <w:p w14:paraId="5881BE98" w14:textId="77777777" w:rsidR="00A15805" w:rsidRPr="0014064C" w:rsidRDefault="00A15805" w:rsidP="003B69E7">
            <w:pPr>
              <w:pStyle w:val="Bodycopy"/>
              <w:rPr>
                <w:rFonts w:cs="Arial"/>
                <w:i/>
                <w:iCs w:val="0"/>
                <w:color w:val="auto"/>
                <w:szCs w:val="22"/>
              </w:rPr>
            </w:pPr>
            <w:r w:rsidRPr="0014064C">
              <w:rPr>
                <w:rFonts w:cs="Arial"/>
                <w:i/>
                <w:color w:val="auto"/>
                <w:szCs w:val="22"/>
              </w:rPr>
              <w:t>3</w:t>
            </w:r>
          </w:p>
        </w:tc>
        <w:tc>
          <w:tcPr>
            <w:tcW w:w="2517" w:type="dxa"/>
            <w:gridSpan w:val="2"/>
            <w:vMerge w:val="restart"/>
          </w:tcPr>
          <w:p w14:paraId="0479A44A" w14:textId="77777777" w:rsidR="00A15805" w:rsidRPr="0014064C" w:rsidRDefault="00A15805" w:rsidP="003B69E7">
            <w:pPr>
              <w:pStyle w:val="Guidingtext"/>
              <w:rPr>
                <w:iCs/>
                <w:color w:val="auto"/>
                <w:szCs w:val="22"/>
              </w:rPr>
            </w:pPr>
            <w:r w:rsidRPr="0014064C">
              <w:rPr>
                <w:iCs/>
                <w:color w:val="auto"/>
                <w:szCs w:val="22"/>
              </w:rPr>
              <w:t xml:space="preserve">Identify and report on appropriate action to achieve compliance </w:t>
            </w:r>
          </w:p>
        </w:tc>
        <w:tc>
          <w:tcPr>
            <w:tcW w:w="567" w:type="dxa"/>
          </w:tcPr>
          <w:p w14:paraId="49A060E8" w14:textId="77777777" w:rsidR="00A15805" w:rsidRPr="0014064C" w:rsidRDefault="00A15805" w:rsidP="003B69E7">
            <w:pPr>
              <w:pStyle w:val="Bodycopy"/>
              <w:rPr>
                <w:rFonts w:cs="Arial"/>
                <w:i/>
                <w:iCs w:val="0"/>
                <w:color w:val="auto"/>
                <w:szCs w:val="22"/>
              </w:rPr>
            </w:pPr>
            <w:r w:rsidRPr="0014064C">
              <w:rPr>
                <w:rFonts w:cs="Arial"/>
                <w:i/>
                <w:color w:val="auto"/>
                <w:szCs w:val="22"/>
              </w:rPr>
              <w:t>3.1</w:t>
            </w:r>
          </w:p>
        </w:tc>
        <w:tc>
          <w:tcPr>
            <w:tcW w:w="5528" w:type="dxa"/>
          </w:tcPr>
          <w:p w14:paraId="28B27CB3" w14:textId="77777777" w:rsidR="00A15805" w:rsidRPr="0014064C" w:rsidRDefault="00A15805" w:rsidP="003B69E7">
            <w:pPr>
              <w:pStyle w:val="Guidingtext"/>
              <w:spacing w:after="120"/>
              <w:rPr>
                <w:color w:val="auto"/>
                <w:szCs w:val="22"/>
              </w:rPr>
            </w:pPr>
            <w:r w:rsidRPr="0014064C">
              <w:rPr>
                <w:color w:val="auto"/>
                <w:szCs w:val="22"/>
              </w:rPr>
              <w:t xml:space="preserve">Evaluate what action needs to be taken to achieve compliance with legislation  </w:t>
            </w:r>
          </w:p>
        </w:tc>
      </w:tr>
      <w:tr w:rsidR="00A15805" w:rsidRPr="0014064C" w14:paraId="434B4657" w14:textId="77777777" w:rsidTr="003B69E7">
        <w:trPr>
          <w:gridAfter w:val="1"/>
          <w:wAfter w:w="29" w:type="dxa"/>
        </w:trPr>
        <w:tc>
          <w:tcPr>
            <w:tcW w:w="573" w:type="dxa"/>
            <w:vMerge/>
          </w:tcPr>
          <w:p w14:paraId="15FD9A4B" w14:textId="77777777" w:rsidR="00A15805" w:rsidRPr="0014064C" w:rsidRDefault="00A15805" w:rsidP="003B69E7">
            <w:pPr>
              <w:pStyle w:val="Bodycopy"/>
              <w:rPr>
                <w:rFonts w:cs="Arial"/>
                <w:i/>
                <w:iCs w:val="0"/>
                <w:color w:val="auto"/>
                <w:szCs w:val="22"/>
              </w:rPr>
            </w:pPr>
          </w:p>
        </w:tc>
        <w:tc>
          <w:tcPr>
            <w:tcW w:w="2517" w:type="dxa"/>
            <w:gridSpan w:val="2"/>
            <w:vMerge/>
          </w:tcPr>
          <w:p w14:paraId="3D14F65B" w14:textId="77777777" w:rsidR="00A15805" w:rsidRPr="0014064C" w:rsidRDefault="00A15805" w:rsidP="003B69E7">
            <w:pPr>
              <w:pStyle w:val="Guidingtext"/>
              <w:rPr>
                <w:color w:val="auto"/>
                <w:szCs w:val="22"/>
              </w:rPr>
            </w:pPr>
          </w:p>
        </w:tc>
        <w:tc>
          <w:tcPr>
            <w:tcW w:w="567" w:type="dxa"/>
          </w:tcPr>
          <w:p w14:paraId="683BC2FE" w14:textId="77777777" w:rsidR="00A15805" w:rsidRPr="0014064C" w:rsidRDefault="00A15805" w:rsidP="003B69E7">
            <w:pPr>
              <w:pStyle w:val="Bodycopy"/>
              <w:rPr>
                <w:rFonts w:cs="Arial"/>
                <w:i/>
                <w:iCs w:val="0"/>
                <w:color w:val="auto"/>
                <w:szCs w:val="22"/>
              </w:rPr>
            </w:pPr>
            <w:r w:rsidRPr="0014064C">
              <w:rPr>
                <w:rFonts w:cs="Arial"/>
                <w:i/>
                <w:color w:val="auto"/>
                <w:szCs w:val="22"/>
              </w:rPr>
              <w:t>3.2</w:t>
            </w:r>
          </w:p>
        </w:tc>
        <w:tc>
          <w:tcPr>
            <w:tcW w:w="5528" w:type="dxa"/>
          </w:tcPr>
          <w:p w14:paraId="57B4847B" w14:textId="77777777" w:rsidR="00A15805" w:rsidRPr="0014064C" w:rsidRDefault="00A15805" w:rsidP="003B69E7">
            <w:pPr>
              <w:pStyle w:val="Guidingtext"/>
              <w:spacing w:after="120"/>
              <w:rPr>
                <w:color w:val="auto"/>
                <w:szCs w:val="22"/>
              </w:rPr>
            </w:pPr>
            <w:r w:rsidRPr="0014064C">
              <w:rPr>
                <w:color w:val="auto"/>
                <w:szCs w:val="22"/>
              </w:rPr>
              <w:t xml:space="preserve">Prepare a report detailing findings and proposed action that specifies legislative requirements and is in accordance with organisational requirements  </w:t>
            </w:r>
            <w:r w:rsidRPr="0014064C">
              <w:rPr>
                <w:color w:val="auto"/>
                <w:szCs w:val="22"/>
                <w:shd w:val="clear" w:color="auto" w:fill="FFFFFF"/>
              </w:rPr>
              <w:t> </w:t>
            </w:r>
          </w:p>
        </w:tc>
      </w:tr>
      <w:tr w:rsidR="00A15805" w:rsidRPr="0014064C" w14:paraId="6B982FC2" w14:textId="77777777" w:rsidTr="003B69E7">
        <w:tblPrEx>
          <w:tblLook w:val="04A0" w:firstRow="1" w:lastRow="0" w:firstColumn="1" w:lastColumn="0" w:noHBand="0" w:noVBand="1"/>
        </w:tblPrEx>
        <w:trPr>
          <w:trHeight w:val="469"/>
        </w:trPr>
        <w:tc>
          <w:tcPr>
            <w:tcW w:w="9214" w:type="dxa"/>
            <w:gridSpan w:val="6"/>
            <w:shd w:val="clear" w:color="auto" w:fill="auto"/>
          </w:tcPr>
          <w:p w14:paraId="39D64169" w14:textId="77777777" w:rsidR="00A15805" w:rsidRPr="0014064C" w:rsidRDefault="00A15805" w:rsidP="003B69E7">
            <w:pPr>
              <w:spacing w:before="120" w:after="120"/>
              <w:rPr>
                <w:rFonts w:ascii="Arial" w:hAnsi="Arial" w:cs="Arial"/>
                <w:b/>
                <w:iCs/>
                <w:sz w:val="22"/>
                <w:szCs w:val="22"/>
                <w:lang w:val="en-AU" w:eastAsia="en-US"/>
              </w:rPr>
            </w:pPr>
            <w:r w:rsidRPr="0014064C">
              <w:rPr>
                <w:rFonts w:ascii="Arial" w:hAnsi="Arial" w:cs="Arial"/>
                <w:b/>
                <w:iCs/>
                <w:sz w:val="22"/>
                <w:szCs w:val="22"/>
                <w:lang w:val="en-AU" w:eastAsia="en-US"/>
              </w:rPr>
              <w:t>RANGE OF CONDITIONS</w:t>
            </w:r>
          </w:p>
        </w:tc>
      </w:tr>
      <w:tr w:rsidR="00A15805" w:rsidRPr="0014064C" w14:paraId="1E28D783" w14:textId="77777777" w:rsidTr="003B69E7">
        <w:tblPrEx>
          <w:tblLook w:val="04A0" w:firstRow="1" w:lastRow="0" w:firstColumn="1" w:lastColumn="0" w:noHBand="0" w:noVBand="1"/>
        </w:tblPrEx>
        <w:trPr>
          <w:trHeight w:val="469"/>
        </w:trPr>
        <w:tc>
          <w:tcPr>
            <w:tcW w:w="9214" w:type="dxa"/>
            <w:gridSpan w:val="6"/>
            <w:shd w:val="clear" w:color="auto" w:fill="auto"/>
          </w:tcPr>
          <w:p w14:paraId="486D24C8" w14:textId="77777777" w:rsidR="00A15805" w:rsidRPr="0014064C" w:rsidRDefault="00A15805" w:rsidP="003B69E7">
            <w:pPr>
              <w:spacing w:before="120" w:after="120"/>
              <w:rPr>
                <w:rFonts w:ascii="Arial" w:hAnsi="Arial" w:cs="Arial"/>
                <w:b/>
                <w:iCs/>
                <w:sz w:val="22"/>
                <w:szCs w:val="22"/>
                <w:lang w:val="en-AU" w:eastAsia="en-US"/>
              </w:rPr>
            </w:pPr>
            <w:r w:rsidRPr="0014064C">
              <w:rPr>
                <w:rFonts w:ascii="Arial" w:hAnsi="Arial" w:cs="Arial"/>
                <w:sz w:val="22"/>
                <w:szCs w:val="22"/>
              </w:rPr>
              <w:t>No range of conditions apply.</w:t>
            </w:r>
          </w:p>
        </w:tc>
      </w:tr>
      <w:tr w:rsidR="00A15805" w:rsidRPr="0014064C" w14:paraId="2F57199D" w14:textId="77777777" w:rsidTr="003B69E7">
        <w:tblPrEx>
          <w:tblLook w:val="04A0" w:firstRow="1" w:lastRow="0" w:firstColumn="1" w:lastColumn="0" w:noHBand="0" w:noVBand="1"/>
        </w:tblPrEx>
        <w:trPr>
          <w:trHeight w:val="2684"/>
        </w:trPr>
        <w:tc>
          <w:tcPr>
            <w:tcW w:w="9214" w:type="dxa"/>
            <w:gridSpan w:val="6"/>
            <w:shd w:val="clear" w:color="auto" w:fill="auto"/>
          </w:tcPr>
          <w:p w14:paraId="1FE081AD" w14:textId="77777777" w:rsidR="00A15805" w:rsidRPr="0014064C" w:rsidRDefault="00A15805" w:rsidP="003B69E7">
            <w:pPr>
              <w:pStyle w:val="SectionCsubsection"/>
              <w:rPr>
                <w:rFonts w:cs="Arial"/>
                <w:b/>
                <w:szCs w:val="22"/>
              </w:rPr>
            </w:pPr>
            <w:r w:rsidRPr="0014064C">
              <w:rPr>
                <w:rFonts w:cs="Arial"/>
                <w:b/>
                <w:szCs w:val="22"/>
              </w:rPr>
              <w:t>FOUNDATION SKILLS</w:t>
            </w:r>
          </w:p>
          <w:p w14:paraId="02DB8F76" w14:textId="77777777" w:rsidR="00A15805" w:rsidRPr="0014064C" w:rsidRDefault="00A15805" w:rsidP="003B69E7">
            <w:pPr>
              <w:spacing w:before="120" w:after="120"/>
              <w:rPr>
                <w:rFonts w:ascii="Arial" w:hAnsi="Arial" w:cs="Arial"/>
                <w:sz w:val="22"/>
                <w:szCs w:val="22"/>
              </w:rPr>
            </w:pPr>
            <w:r w:rsidRPr="0014064C">
              <w:rPr>
                <w:rFonts w:ascii="Arial" w:hAnsi="Arial" w:cs="Arial"/>
                <w:sz w:val="22"/>
                <w:szCs w:val="22"/>
              </w:rPr>
              <w:t xml:space="preserve">This section describes language, literacy, numeracy and employment skills that are essential to performance and are not explicitly expressed in the performance criteria of this unit of competency.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06"/>
              <w:gridCol w:w="5953"/>
            </w:tblGrid>
            <w:tr w:rsidR="00A15805" w:rsidRPr="0014064C" w14:paraId="2BEC6E4C" w14:textId="77777777" w:rsidTr="003B69E7">
              <w:tc>
                <w:tcPr>
                  <w:tcW w:w="3006" w:type="dxa"/>
                  <w:shd w:val="clear" w:color="auto" w:fill="auto"/>
                </w:tcPr>
                <w:p w14:paraId="3C1B4B87" w14:textId="77777777" w:rsidR="00A15805" w:rsidRPr="0014064C" w:rsidRDefault="00A15805" w:rsidP="003B69E7">
                  <w:pPr>
                    <w:autoSpaceDE w:val="0"/>
                    <w:autoSpaceDN w:val="0"/>
                    <w:adjustRightInd w:val="0"/>
                    <w:spacing w:before="120" w:after="120"/>
                    <w:rPr>
                      <w:rFonts w:ascii="Arial" w:hAnsi="Arial" w:cs="Arial"/>
                      <w:sz w:val="22"/>
                      <w:szCs w:val="22"/>
                    </w:rPr>
                  </w:pPr>
                  <w:r w:rsidRPr="0014064C">
                    <w:rPr>
                      <w:rFonts w:ascii="Arial" w:hAnsi="Arial" w:cs="Arial"/>
                      <w:b/>
                      <w:sz w:val="22"/>
                      <w:szCs w:val="22"/>
                    </w:rPr>
                    <w:t>Skill</w:t>
                  </w:r>
                </w:p>
              </w:tc>
              <w:tc>
                <w:tcPr>
                  <w:tcW w:w="5953" w:type="dxa"/>
                </w:tcPr>
                <w:p w14:paraId="7E2D5395" w14:textId="77777777" w:rsidR="00A15805" w:rsidRPr="0014064C" w:rsidRDefault="00A15805" w:rsidP="003B69E7">
                  <w:pPr>
                    <w:autoSpaceDE w:val="0"/>
                    <w:autoSpaceDN w:val="0"/>
                    <w:adjustRightInd w:val="0"/>
                    <w:spacing w:before="120" w:after="120"/>
                    <w:rPr>
                      <w:rFonts w:ascii="Arial" w:hAnsi="Arial" w:cs="Arial"/>
                      <w:b/>
                      <w:sz w:val="22"/>
                      <w:szCs w:val="22"/>
                    </w:rPr>
                  </w:pPr>
                  <w:r w:rsidRPr="0014064C">
                    <w:rPr>
                      <w:rFonts w:ascii="Arial" w:hAnsi="Arial" w:cs="Arial"/>
                      <w:b/>
                      <w:sz w:val="22"/>
                      <w:szCs w:val="22"/>
                    </w:rPr>
                    <w:t>Description</w:t>
                  </w:r>
                </w:p>
              </w:tc>
            </w:tr>
            <w:tr w:rsidR="00A15805" w:rsidRPr="0014064C" w14:paraId="459CF2DF" w14:textId="77777777" w:rsidTr="003B69E7">
              <w:tc>
                <w:tcPr>
                  <w:tcW w:w="3006" w:type="dxa"/>
                  <w:shd w:val="clear" w:color="auto" w:fill="auto"/>
                </w:tcPr>
                <w:p w14:paraId="28501421" w14:textId="77777777" w:rsidR="00A15805" w:rsidRPr="0014064C" w:rsidRDefault="00A15805" w:rsidP="003B69E7">
                  <w:pPr>
                    <w:autoSpaceDE w:val="0"/>
                    <w:autoSpaceDN w:val="0"/>
                    <w:adjustRightInd w:val="0"/>
                    <w:spacing w:before="120" w:after="120"/>
                    <w:rPr>
                      <w:rFonts w:ascii="Arial" w:hAnsi="Arial" w:cs="Arial"/>
                      <w:sz w:val="22"/>
                      <w:szCs w:val="22"/>
                    </w:rPr>
                  </w:pPr>
                  <w:r w:rsidRPr="0014064C">
                    <w:rPr>
                      <w:rFonts w:ascii="Arial" w:hAnsi="Arial" w:cs="Arial"/>
                      <w:sz w:val="22"/>
                      <w:szCs w:val="22"/>
                    </w:rPr>
                    <w:t>Reading skills to:</w:t>
                  </w:r>
                </w:p>
              </w:tc>
              <w:tc>
                <w:tcPr>
                  <w:tcW w:w="5953" w:type="dxa"/>
                </w:tcPr>
                <w:p w14:paraId="23210A82" w14:textId="77777777" w:rsidR="00A15805" w:rsidRPr="0014064C" w:rsidRDefault="00A15805" w:rsidP="003B69E7">
                  <w:pPr>
                    <w:autoSpaceDE w:val="0"/>
                    <w:autoSpaceDN w:val="0"/>
                    <w:adjustRightInd w:val="0"/>
                    <w:spacing w:before="120" w:after="120"/>
                    <w:rPr>
                      <w:rFonts w:ascii="Arial" w:hAnsi="Arial" w:cs="Arial"/>
                      <w:sz w:val="22"/>
                      <w:szCs w:val="22"/>
                    </w:rPr>
                  </w:pPr>
                  <w:r w:rsidRPr="0014064C">
                    <w:rPr>
                      <w:rFonts w:ascii="Arial" w:hAnsi="Arial" w:cs="Arial"/>
                      <w:sz w:val="22"/>
                      <w:szCs w:val="22"/>
                    </w:rPr>
                    <w:t>critically analyse legislative text and assess against alleged breach</w:t>
                  </w:r>
                </w:p>
              </w:tc>
            </w:tr>
            <w:tr w:rsidR="00A15805" w:rsidRPr="0014064C" w14:paraId="0994CB95" w14:textId="77777777" w:rsidTr="003B69E7">
              <w:tc>
                <w:tcPr>
                  <w:tcW w:w="3006" w:type="dxa"/>
                  <w:shd w:val="clear" w:color="auto" w:fill="auto"/>
                </w:tcPr>
                <w:p w14:paraId="311E2017" w14:textId="77777777" w:rsidR="00A15805" w:rsidRPr="0014064C" w:rsidRDefault="00A15805" w:rsidP="003B69E7">
                  <w:pPr>
                    <w:autoSpaceDE w:val="0"/>
                    <w:autoSpaceDN w:val="0"/>
                    <w:adjustRightInd w:val="0"/>
                    <w:spacing w:before="120" w:after="120"/>
                    <w:rPr>
                      <w:rFonts w:ascii="Arial" w:hAnsi="Arial" w:cs="Arial"/>
                      <w:sz w:val="22"/>
                      <w:szCs w:val="22"/>
                    </w:rPr>
                  </w:pPr>
                  <w:r w:rsidRPr="0014064C">
                    <w:rPr>
                      <w:rFonts w:ascii="Arial" w:hAnsi="Arial" w:cs="Arial"/>
                      <w:sz w:val="22"/>
                      <w:szCs w:val="22"/>
                    </w:rPr>
                    <w:lastRenderedPageBreak/>
                    <w:t>Writing skills to:</w:t>
                  </w:r>
                </w:p>
              </w:tc>
              <w:tc>
                <w:tcPr>
                  <w:tcW w:w="5953" w:type="dxa"/>
                </w:tcPr>
                <w:p w14:paraId="6BC1EC58" w14:textId="77777777" w:rsidR="00A15805" w:rsidRPr="0014064C" w:rsidRDefault="00A15805" w:rsidP="003B69E7">
                  <w:pPr>
                    <w:autoSpaceDE w:val="0"/>
                    <w:autoSpaceDN w:val="0"/>
                    <w:adjustRightInd w:val="0"/>
                    <w:spacing w:before="120" w:after="120"/>
                    <w:rPr>
                      <w:rFonts w:ascii="Arial" w:hAnsi="Arial" w:cs="Arial"/>
                      <w:sz w:val="22"/>
                      <w:szCs w:val="22"/>
                    </w:rPr>
                  </w:pPr>
                  <w:r w:rsidRPr="0014064C">
                    <w:rPr>
                      <w:rFonts w:ascii="Arial" w:hAnsi="Arial" w:cs="Arial"/>
                      <w:sz w:val="22"/>
                      <w:szCs w:val="22"/>
                    </w:rPr>
                    <w:t>demonstrate understanding of a text describing complex compliance issues</w:t>
                  </w:r>
                </w:p>
              </w:tc>
            </w:tr>
            <w:tr w:rsidR="00A15805" w:rsidRPr="0014064C" w14:paraId="7C2FF041" w14:textId="77777777" w:rsidTr="003B69E7">
              <w:tc>
                <w:tcPr>
                  <w:tcW w:w="3006" w:type="dxa"/>
                  <w:shd w:val="clear" w:color="auto" w:fill="auto"/>
                </w:tcPr>
                <w:p w14:paraId="2C52BDEA" w14:textId="77777777" w:rsidR="00A15805" w:rsidRPr="0014064C" w:rsidRDefault="00A15805" w:rsidP="003B69E7">
                  <w:pPr>
                    <w:autoSpaceDE w:val="0"/>
                    <w:autoSpaceDN w:val="0"/>
                    <w:adjustRightInd w:val="0"/>
                    <w:spacing w:before="120" w:after="120"/>
                    <w:rPr>
                      <w:rFonts w:ascii="Arial" w:hAnsi="Arial" w:cs="Arial"/>
                      <w:sz w:val="22"/>
                      <w:szCs w:val="22"/>
                    </w:rPr>
                  </w:pPr>
                  <w:r w:rsidRPr="0014064C">
                    <w:rPr>
                      <w:rFonts w:ascii="Arial" w:hAnsi="Arial" w:cs="Arial"/>
                      <w:sz w:val="22"/>
                      <w:szCs w:val="22"/>
                    </w:rPr>
                    <w:t>Oral communication skills to:</w:t>
                  </w:r>
                </w:p>
              </w:tc>
              <w:tc>
                <w:tcPr>
                  <w:tcW w:w="5953" w:type="dxa"/>
                </w:tcPr>
                <w:p w14:paraId="7D4C88FB" w14:textId="77777777" w:rsidR="00A15805" w:rsidRPr="0014064C" w:rsidRDefault="00A15805" w:rsidP="003B69E7">
                  <w:pPr>
                    <w:autoSpaceDE w:val="0"/>
                    <w:autoSpaceDN w:val="0"/>
                    <w:adjustRightInd w:val="0"/>
                    <w:spacing w:before="120" w:after="120"/>
                    <w:rPr>
                      <w:rFonts w:ascii="Arial" w:hAnsi="Arial" w:cs="Arial"/>
                      <w:sz w:val="22"/>
                      <w:szCs w:val="22"/>
                    </w:rPr>
                  </w:pPr>
                  <w:r w:rsidRPr="0014064C">
                    <w:rPr>
                      <w:rFonts w:ascii="Arial" w:eastAsiaTheme="minorHAnsi" w:hAnsi="Arial" w:cs="Arial"/>
                      <w:sz w:val="22"/>
                      <w:szCs w:val="22"/>
                      <w:lang w:val="en-AU" w:eastAsia="en-US"/>
                    </w:rPr>
                    <w:t>discuss complex legislative text to ascertain if breaches have occurred with relevant parties</w:t>
                  </w:r>
                </w:p>
              </w:tc>
            </w:tr>
            <w:tr w:rsidR="00A15805" w:rsidRPr="0014064C" w14:paraId="28249F1E" w14:textId="77777777" w:rsidTr="003B69E7">
              <w:tc>
                <w:tcPr>
                  <w:tcW w:w="3006" w:type="dxa"/>
                  <w:shd w:val="clear" w:color="auto" w:fill="auto"/>
                </w:tcPr>
                <w:p w14:paraId="5620DD2E" w14:textId="77777777" w:rsidR="00A15805" w:rsidRPr="0014064C" w:rsidRDefault="00A15805" w:rsidP="003B69E7">
                  <w:pPr>
                    <w:autoSpaceDE w:val="0"/>
                    <w:autoSpaceDN w:val="0"/>
                    <w:adjustRightInd w:val="0"/>
                    <w:spacing w:before="120" w:after="120"/>
                    <w:rPr>
                      <w:rFonts w:ascii="Arial" w:hAnsi="Arial" w:cs="Arial"/>
                      <w:sz w:val="22"/>
                      <w:szCs w:val="22"/>
                    </w:rPr>
                  </w:pPr>
                  <w:r w:rsidRPr="0014064C">
                    <w:rPr>
                      <w:rFonts w:ascii="Arial" w:hAnsi="Arial" w:cs="Arial"/>
                      <w:sz w:val="22"/>
                      <w:szCs w:val="22"/>
                    </w:rPr>
                    <w:t>Learning skills to:</w:t>
                  </w:r>
                </w:p>
              </w:tc>
              <w:tc>
                <w:tcPr>
                  <w:tcW w:w="5953" w:type="dxa"/>
                </w:tcPr>
                <w:p w14:paraId="45D21962" w14:textId="77777777" w:rsidR="00A15805" w:rsidRPr="0014064C" w:rsidRDefault="00A15805" w:rsidP="003B69E7">
                  <w:pPr>
                    <w:autoSpaceDE w:val="0"/>
                    <w:autoSpaceDN w:val="0"/>
                    <w:adjustRightInd w:val="0"/>
                    <w:spacing w:before="120" w:after="120"/>
                    <w:rPr>
                      <w:rFonts w:ascii="Arial" w:hAnsi="Arial" w:cs="Arial"/>
                      <w:sz w:val="22"/>
                      <w:szCs w:val="22"/>
                    </w:rPr>
                  </w:pPr>
                  <w:r w:rsidRPr="0014064C">
                    <w:rPr>
                      <w:rFonts w:ascii="Arial" w:hAnsi="Arial" w:cs="Arial"/>
                      <w:sz w:val="22"/>
                      <w:szCs w:val="22"/>
                    </w:rPr>
                    <w:t>assess the nature and scope of new concepts and identify priorities and procedures within timeframes</w:t>
                  </w:r>
                </w:p>
              </w:tc>
            </w:tr>
          </w:tbl>
          <w:p w14:paraId="1FF90590" w14:textId="77777777" w:rsidR="00A15805" w:rsidRPr="0014064C" w:rsidRDefault="00A15805" w:rsidP="003B69E7">
            <w:pPr>
              <w:pStyle w:val="Guidingtext"/>
              <w:rPr>
                <w:color w:val="auto"/>
                <w:szCs w:val="22"/>
              </w:rPr>
            </w:pPr>
          </w:p>
        </w:tc>
      </w:tr>
      <w:tr w:rsidR="00A15805" w:rsidRPr="0014064C" w14:paraId="0287C0E5" w14:textId="77777777" w:rsidTr="003B69E7">
        <w:tblPrEx>
          <w:tblLook w:val="04A0" w:firstRow="1" w:lastRow="0" w:firstColumn="1" w:lastColumn="0" w:noHBand="0" w:noVBand="1"/>
        </w:tblPrEx>
        <w:tc>
          <w:tcPr>
            <w:tcW w:w="2126" w:type="dxa"/>
            <w:gridSpan w:val="2"/>
            <w:shd w:val="clear" w:color="auto" w:fill="auto"/>
          </w:tcPr>
          <w:p w14:paraId="3B7E6DA2" w14:textId="77777777" w:rsidR="00A15805" w:rsidRPr="0014064C" w:rsidRDefault="00A15805" w:rsidP="003B69E7">
            <w:pPr>
              <w:pStyle w:val="SectionCsubsection"/>
              <w:rPr>
                <w:rFonts w:cs="Arial"/>
                <w:b/>
                <w:szCs w:val="22"/>
              </w:rPr>
            </w:pPr>
            <w:r w:rsidRPr="0014064C">
              <w:rPr>
                <w:rFonts w:cs="Arial"/>
                <w:b/>
                <w:szCs w:val="22"/>
              </w:rPr>
              <w:lastRenderedPageBreak/>
              <w:t>UNIT MAPPING INFORMATION</w:t>
            </w:r>
          </w:p>
        </w:tc>
        <w:tc>
          <w:tcPr>
            <w:tcW w:w="7088" w:type="dxa"/>
            <w:gridSpan w:val="4"/>
            <w:shd w:val="clear" w:color="auto" w:fill="auto"/>
          </w:tcPr>
          <w:tbl>
            <w:tblPr>
              <w:tblW w:w="6694" w:type="dxa"/>
              <w:tblBorders>
                <w:top w:val="single" w:sz="6" w:space="0" w:color="333333"/>
                <w:bottom w:val="single" w:sz="6" w:space="0" w:color="333333"/>
                <w:insideH w:val="single" w:sz="6" w:space="0" w:color="333333"/>
                <w:insideV w:val="single" w:sz="6" w:space="0" w:color="333333"/>
              </w:tblBorders>
              <w:tblLayout w:type="fixed"/>
              <w:tblCellMar>
                <w:left w:w="0" w:type="dxa"/>
                <w:right w:w="0" w:type="dxa"/>
              </w:tblCellMar>
              <w:tblLook w:val="04A0" w:firstRow="1" w:lastRow="0" w:firstColumn="1" w:lastColumn="0" w:noHBand="0" w:noVBand="1"/>
            </w:tblPr>
            <w:tblGrid>
              <w:gridCol w:w="2300"/>
              <w:gridCol w:w="2268"/>
              <w:gridCol w:w="2126"/>
            </w:tblGrid>
            <w:tr w:rsidR="00A15805" w:rsidRPr="0014064C" w14:paraId="18B44A56" w14:textId="77777777" w:rsidTr="003B69E7">
              <w:tc>
                <w:tcPr>
                  <w:tcW w:w="2300" w:type="dxa"/>
                  <w:tcMar>
                    <w:top w:w="30" w:type="dxa"/>
                    <w:left w:w="30" w:type="dxa"/>
                    <w:bottom w:w="30" w:type="dxa"/>
                    <w:right w:w="30" w:type="dxa"/>
                  </w:tcMar>
                  <w:hideMark/>
                </w:tcPr>
                <w:p w14:paraId="7C40B245" w14:textId="77777777" w:rsidR="00A15805" w:rsidRPr="0014064C" w:rsidRDefault="00A15805" w:rsidP="003B69E7">
                  <w:pPr>
                    <w:spacing w:before="120" w:after="120"/>
                    <w:rPr>
                      <w:rFonts w:ascii="Arial" w:hAnsi="Arial" w:cs="Arial"/>
                      <w:sz w:val="22"/>
                      <w:szCs w:val="22"/>
                    </w:rPr>
                  </w:pPr>
                  <w:r w:rsidRPr="0014064C">
                    <w:rPr>
                      <w:rFonts w:ascii="Arial" w:hAnsi="Arial" w:cs="Arial"/>
                      <w:sz w:val="22"/>
                      <w:szCs w:val="22"/>
                    </w:rPr>
                    <w:t>Code and Title</w:t>
                  </w:r>
                </w:p>
                <w:p w14:paraId="5903F9C6" w14:textId="77777777" w:rsidR="00A15805" w:rsidRPr="0014064C" w:rsidRDefault="00A15805" w:rsidP="003B69E7">
                  <w:pPr>
                    <w:spacing w:before="120" w:after="120"/>
                    <w:rPr>
                      <w:rFonts w:ascii="Arial" w:hAnsi="Arial" w:cs="Arial"/>
                      <w:sz w:val="22"/>
                      <w:szCs w:val="22"/>
                    </w:rPr>
                  </w:pPr>
                  <w:r w:rsidRPr="0014064C">
                    <w:rPr>
                      <w:rFonts w:ascii="Arial" w:hAnsi="Arial" w:cs="Arial"/>
                      <w:sz w:val="22"/>
                      <w:szCs w:val="22"/>
                    </w:rPr>
                    <w:t>Current Version</w:t>
                  </w:r>
                </w:p>
              </w:tc>
              <w:tc>
                <w:tcPr>
                  <w:tcW w:w="2268" w:type="dxa"/>
                  <w:tcMar>
                    <w:top w:w="30" w:type="dxa"/>
                    <w:left w:w="30" w:type="dxa"/>
                    <w:bottom w:w="30" w:type="dxa"/>
                    <w:right w:w="30" w:type="dxa"/>
                  </w:tcMar>
                  <w:hideMark/>
                </w:tcPr>
                <w:p w14:paraId="089212C0" w14:textId="77777777" w:rsidR="00A15805" w:rsidRPr="0014064C" w:rsidRDefault="00A15805" w:rsidP="003B69E7">
                  <w:pPr>
                    <w:spacing w:before="120" w:after="120"/>
                    <w:rPr>
                      <w:rFonts w:ascii="Arial" w:hAnsi="Arial" w:cs="Arial"/>
                      <w:sz w:val="22"/>
                      <w:szCs w:val="22"/>
                    </w:rPr>
                  </w:pPr>
                  <w:r w:rsidRPr="0014064C">
                    <w:rPr>
                      <w:rFonts w:ascii="Arial" w:hAnsi="Arial" w:cs="Arial"/>
                      <w:sz w:val="22"/>
                      <w:szCs w:val="22"/>
                    </w:rPr>
                    <w:t>Code and Title</w:t>
                  </w:r>
                </w:p>
                <w:p w14:paraId="66E5FFDA" w14:textId="77777777" w:rsidR="00A15805" w:rsidRPr="0014064C" w:rsidRDefault="00A15805" w:rsidP="003B69E7">
                  <w:pPr>
                    <w:spacing w:before="120" w:after="120"/>
                    <w:rPr>
                      <w:rFonts w:ascii="Arial" w:hAnsi="Arial" w:cs="Arial"/>
                      <w:sz w:val="22"/>
                      <w:szCs w:val="22"/>
                    </w:rPr>
                  </w:pPr>
                  <w:r w:rsidRPr="0014064C">
                    <w:rPr>
                      <w:rFonts w:ascii="Arial" w:hAnsi="Arial" w:cs="Arial"/>
                      <w:sz w:val="22"/>
                      <w:szCs w:val="22"/>
                    </w:rPr>
                    <w:t>Previous Version</w:t>
                  </w:r>
                </w:p>
              </w:tc>
              <w:tc>
                <w:tcPr>
                  <w:tcW w:w="2126" w:type="dxa"/>
                  <w:tcMar>
                    <w:top w:w="30" w:type="dxa"/>
                    <w:left w:w="30" w:type="dxa"/>
                    <w:bottom w:w="30" w:type="dxa"/>
                    <w:right w:w="30" w:type="dxa"/>
                  </w:tcMar>
                  <w:hideMark/>
                </w:tcPr>
                <w:p w14:paraId="20953F90" w14:textId="77777777" w:rsidR="00A15805" w:rsidRPr="0014064C" w:rsidRDefault="00A15805" w:rsidP="003B69E7">
                  <w:pPr>
                    <w:spacing w:before="120" w:after="120"/>
                    <w:rPr>
                      <w:rFonts w:ascii="Arial" w:hAnsi="Arial" w:cs="Arial"/>
                      <w:sz w:val="22"/>
                      <w:szCs w:val="22"/>
                    </w:rPr>
                  </w:pPr>
                  <w:r w:rsidRPr="0014064C">
                    <w:rPr>
                      <w:rFonts w:ascii="Arial" w:hAnsi="Arial" w:cs="Arial"/>
                      <w:sz w:val="22"/>
                      <w:szCs w:val="22"/>
                    </w:rPr>
                    <w:t>Comments</w:t>
                  </w:r>
                </w:p>
              </w:tc>
            </w:tr>
            <w:tr w:rsidR="00A15805" w:rsidRPr="0014064C" w14:paraId="5D64B208" w14:textId="77777777" w:rsidTr="003B69E7">
              <w:tc>
                <w:tcPr>
                  <w:tcW w:w="2300" w:type="dxa"/>
                  <w:tcMar>
                    <w:top w:w="30" w:type="dxa"/>
                    <w:left w:w="30" w:type="dxa"/>
                    <w:bottom w:w="30" w:type="dxa"/>
                    <w:right w:w="30" w:type="dxa"/>
                  </w:tcMar>
                  <w:hideMark/>
                </w:tcPr>
                <w:p w14:paraId="5794829B" w14:textId="77777777" w:rsidR="00A15805" w:rsidRPr="0014064C" w:rsidRDefault="00A15805" w:rsidP="003B69E7">
                  <w:pPr>
                    <w:spacing w:before="120" w:after="120"/>
                    <w:rPr>
                      <w:rFonts w:ascii="Arial" w:hAnsi="Arial" w:cs="Arial"/>
                      <w:sz w:val="22"/>
                      <w:szCs w:val="22"/>
                    </w:rPr>
                  </w:pPr>
                  <w:r w:rsidRPr="0014064C">
                    <w:rPr>
                      <w:rFonts w:ascii="Arial" w:hAnsi="Arial" w:cs="Arial"/>
                      <w:sz w:val="22"/>
                      <w:szCs w:val="22"/>
                    </w:rPr>
                    <w:t>VU23180 Identify alleged breaches of legislation and propose appropriate action</w:t>
                  </w:r>
                </w:p>
              </w:tc>
              <w:tc>
                <w:tcPr>
                  <w:tcW w:w="2268" w:type="dxa"/>
                  <w:tcMar>
                    <w:top w:w="30" w:type="dxa"/>
                    <w:left w:w="30" w:type="dxa"/>
                    <w:bottom w:w="30" w:type="dxa"/>
                    <w:right w:w="30" w:type="dxa"/>
                  </w:tcMar>
                  <w:hideMark/>
                </w:tcPr>
                <w:p w14:paraId="77636B71" w14:textId="77777777" w:rsidR="00A15805" w:rsidRPr="0014064C" w:rsidRDefault="00A15805" w:rsidP="003B69E7">
                  <w:pPr>
                    <w:spacing w:before="120" w:after="120"/>
                    <w:rPr>
                      <w:rFonts w:ascii="Arial" w:hAnsi="Arial" w:cs="Arial"/>
                      <w:sz w:val="22"/>
                      <w:szCs w:val="22"/>
                    </w:rPr>
                  </w:pPr>
                  <w:r w:rsidRPr="0014064C">
                    <w:rPr>
                      <w:rFonts w:ascii="Arial" w:hAnsi="Arial" w:cs="Arial"/>
                      <w:sz w:val="22"/>
                      <w:szCs w:val="22"/>
                    </w:rPr>
                    <w:t>N/A</w:t>
                  </w:r>
                </w:p>
              </w:tc>
              <w:tc>
                <w:tcPr>
                  <w:tcW w:w="2126" w:type="dxa"/>
                  <w:tcMar>
                    <w:top w:w="30" w:type="dxa"/>
                    <w:left w:w="30" w:type="dxa"/>
                    <w:bottom w:w="30" w:type="dxa"/>
                    <w:right w:w="30" w:type="dxa"/>
                  </w:tcMar>
                  <w:hideMark/>
                </w:tcPr>
                <w:p w14:paraId="3C1DC6E9" w14:textId="4A0134F3" w:rsidR="00A15805" w:rsidRPr="0014064C" w:rsidRDefault="00A15805" w:rsidP="003B69E7">
                  <w:pPr>
                    <w:spacing w:before="120" w:after="120"/>
                    <w:rPr>
                      <w:rFonts w:ascii="Arial" w:hAnsi="Arial" w:cs="Arial"/>
                      <w:sz w:val="22"/>
                      <w:szCs w:val="22"/>
                    </w:rPr>
                  </w:pPr>
                  <w:r w:rsidRPr="0014064C">
                    <w:rPr>
                      <w:rFonts w:ascii="Arial" w:hAnsi="Arial" w:cs="Arial"/>
                      <w:sz w:val="22"/>
                      <w:szCs w:val="22"/>
                    </w:rPr>
                    <w:t>New unit</w:t>
                  </w:r>
                  <w:r w:rsidR="0051745E">
                    <w:rPr>
                      <w:rFonts w:ascii="Arial" w:hAnsi="Arial" w:cs="Arial"/>
                      <w:sz w:val="22"/>
                      <w:szCs w:val="22"/>
                    </w:rPr>
                    <w:t>. No equivalent unit.</w:t>
                  </w:r>
                </w:p>
              </w:tc>
            </w:tr>
          </w:tbl>
          <w:p w14:paraId="7B0ED17E" w14:textId="77777777" w:rsidR="00A15805" w:rsidRPr="0014064C" w:rsidRDefault="00A15805" w:rsidP="003B69E7">
            <w:pPr>
              <w:pStyle w:val="Bodycopy"/>
              <w:rPr>
                <w:rFonts w:cs="Arial"/>
                <w:i/>
                <w:color w:val="auto"/>
                <w:szCs w:val="22"/>
              </w:rPr>
            </w:pPr>
          </w:p>
        </w:tc>
      </w:tr>
    </w:tbl>
    <w:p w14:paraId="2CFFB6E2" w14:textId="77777777" w:rsidR="00A15805" w:rsidRPr="0014064C" w:rsidRDefault="00A15805" w:rsidP="00A15805">
      <w:pPr>
        <w:rPr>
          <w:rFonts w:ascii="Arial" w:hAnsi="Arial" w:cs="Arial"/>
          <w:sz w:val="22"/>
          <w:szCs w:val="22"/>
        </w:rPr>
      </w:pPr>
    </w:p>
    <w:p w14:paraId="6917BD97" w14:textId="77777777" w:rsidR="00A15805" w:rsidRPr="0014064C" w:rsidRDefault="00A15805" w:rsidP="00A15805">
      <w:pPr>
        <w:rPr>
          <w:rFonts w:ascii="Arial" w:hAnsi="Arial" w:cs="Arial"/>
          <w:sz w:val="22"/>
          <w:szCs w:val="22"/>
        </w:rPr>
      </w:pPr>
    </w:p>
    <w:p w14:paraId="4ED13142" w14:textId="77777777" w:rsidR="00A15805" w:rsidRPr="0014064C" w:rsidRDefault="00A15805" w:rsidP="00A15805">
      <w:pPr>
        <w:spacing w:after="160"/>
        <w:ind w:left="142"/>
        <w:rPr>
          <w:rFonts w:ascii="Arial" w:hAnsi="Arial" w:cs="Arial"/>
          <w:b/>
          <w:sz w:val="22"/>
          <w:szCs w:val="22"/>
        </w:rPr>
      </w:pPr>
      <w:r w:rsidRPr="0014064C">
        <w:rPr>
          <w:rFonts w:ascii="Arial" w:hAnsi="Arial" w:cs="Arial"/>
          <w:b/>
          <w:sz w:val="22"/>
          <w:szCs w:val="22"/>
        </w:rPr>
        <w:t xml:space="preserve">Assessment Requirements </w:t>
      </w:r>
    </w:p>
    <w:tbl>
      <w:tblPr>
        <w:tblW w:w="921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2"/>
        <w:gridCol w:w="7132"/>
      </w:tblGrid>
      <w:tr w:rsidR="00A15805" w:rsidRPr="0014064C" w14:paraId="5CD0B2C7" w14:textId="77777777" w:rsidTr="003B69E7">
        <w:tc>
          <w:tcPr>
            <w:tcW w:w="2082" w:type="dxa"/>
            <w:shd w:val="clear" w:color="auto" w:fill="auto"/>
          </w:tcPr>
          <w:p w14:paraId="4A5B7DED" w14:textId="77777777" w:rsidR="00A15805" w:rsidRPr="0014064C" w:rsidRDefault="00A15805" w:rsidP="003B69E7">
            <w:pPr>
              <w:pStyle w:val="SectionCsubsection"/>
              <w:spacing w:beforeLines="120" w:before="288" w:afterLines="120" w:after="288"/>
              <w:rPr>
                <w:rFonts w:cs="Arial"/>
                <w:b/>
                <w:szCs w:val="22"/>
              </w:rPr>
            </w:pPr>
            <w:r w:rsidRPr="0014064C">
              <w:rPr>
                <w:rFonts w:cs="Arial"/>
                <w:b/>
                <w:szCs w:val="22"/>
              </w:rPr>
              <w:t>TITLE</w:t>
            </w:r>
          </w:p>
        </w:tc>
        <w:tc>
          <w:tcPr>
            <w:tcW w:w="7132" w:type="dxa"/>
            <w:shd w:val="clear" w:color="auto" w:fill="auto"/>
          </w:tcPr>
          <w:p w14:paraId="32FADBD8" w14:textId="77777777" w:rsidR="00A15805" w:rsidRPr="0014064C" w:rsidRDefault="00A15805" w:rsidP="003B69E7">
            <w:pPr>
              <w:pStyle w:val="SectionCsubsection"/>
              <w:spacing w:beforeLines="120" w:before="288" w:afterLines="120" w:after="288"/>
              <w:rPr>
                <w:rFonts w:cs="Arial"/>
                <w:b/>
                <w:szCs w:val="22"/>
              </w:rPr>
            </w:pPr>
            <w:r w:rsidRPr="0014064C">
              <w:rPr>
                <w:rFonts w:cs="Arial"/>
                <w:b/>
                <w:szCs w:val="22"/>
              </w:rPr>
              <w:t>Assessment Requirements for VU23180 Identify alleged breaches of legislation and propose appropriate action</w:t>
            </w:r>
          </w:p>
        </w:tc>
      </w:tr>
      <w:tr w:rsidR="00A15805" w:rsidRPr="0014064C" w14:paraId="5C4AD2F4" w14:textId="77777777" w:rsidTr="003B69E7">
        <w:tc>
          <w:tcPr>
            <w:tcW w:w="2082" w:type="dxa"/>
            <w:shd w:val="clear" w:color="auto" w:fill="auto"/>
          </w:tcPr>
          <w:p w14:paraId="4D6756CE" w14:textId="77777777" w:rsidR="00A15805" w:rsidRPr="0014064C" w:rsidRDefault="00A15805" w:rsidP="003B69E7">
            <w:pPr>
              <w:spacing w:before="120"/>
              <w:rPr>
                <w:rFonts w:ascii="Arial" w:hAnsi="Arial" w:cs="Arial"/>
                <w:b/>
                <w:sz w:val="22"/>
                <w:szCs w:val="22"/>
              </w:rPr>
            </w:pPr>
            <w:r w:rsidRPr="0014064C">
              <w:rPr>
                <w:rFonts w:ascii="Arial" w:hAnsi="Arial" w:cs="Arial"/>
                <w:b/>
                <w:sz w:val="22"/>
                <w:szCs w:val="22"/>
              </w:rPr>
              <w:t>PERFORMANCE EVIDENCE</w:t>
            </w:r>
          </w:p>
          <w:p w14:paraId="107A06DD" w14:textId="77777777" w:rsidR="00A15805" w:rsidRPr="0014064C" w:rsidRDefault="00A15805" w:rsidP="003B69E7">
            <w:pPr>
              <w:spacing w:after="120"/>
              <w:rPr>
                <w:rFonts w:ascii="Arial" w:hAnsi="Arial" w:cs="Arial"/>
                <w:b/>
                <w:sz w:val="22"/>
                <w:szCs w:val="22"/>
              </w:rPr>
            </w:pPr>
          </w:p>
        </w:tc>
        <w:tc>
          <w:tcPr>
            <w:tcW w:w="7132" w:type="dxa"/>
            <w:shd w:val="clear" w:color="auto" w:fill="auto"/>
          </w:tcPr>
          <w:p w14:paraId="34660096" w14:textId="77777777" w:rsidR="00A15805" w:rsidRPr="0014064C" w:rsidRDefault="00A15805" w:rsidP="003B69E7">
            <w:pPr>
              <w:pStyle w:val="SIText"/>
              <w:spacing w:before="120" w:after="120"/>
              <w:rPr>
                <w:rStyle w:val="SITemporaryText-red"/>
                <w:rFonts w:cs="Arial"/>
                <w:color w:val="auto"/>
              </w:rPr>
            </w:pPr>
            <w:r w:rsidRPr="0014064C">
              <w:rPr>
                <w:rStyle w:val="SITemporaryText-red"/>
                <w:rFonts w:cs="Arial"/>
                <w:color w:val="auto"/>
              </w:rPr>
              <w:t xml:space="preserve">The candidate must demonstrate the ability to complete the tasks outlined in the elements, performance criteria and foundation skills of this unit. </w:t>
            </w:r>
          </w:p>
          <w:p w14:paraId="48314C17" w14:textId="77777777" w:rsidR="00A15805" w:rsidRPr="0014064C" w:rsidRDefault="00A15805" w:rsidP="003B69E7">
            <w:pPr>
              <w:pStyle w:val="SIText"/>
              <w:spacing w:before="120" w:after="120"/>
              <w:rPr>
                <w:rStyle w:val="SITemporaryText-red"/>
                <w:rFonts w:cs="Arial"/>
                <w:color w:val="auto"/>
              </w:rPr>
            </w:pPr>
            <w:r w:rsidRPr="0014064C">
              <w:rPr>
                <w:rStyle w:val="SITemporaryText-red"/>
                <w:rFonts w:cs="Arial"/>
                <w:color w:val="auto"/>
              </w:rPr>
              <w:t>In doing so the candidate must:</w:t>
            </w:r>
          </w:p>
          <w:p w14:paraId="2640E0C7" w14:textId="77777777" w:rsidR="00A15805" w:rsidRPr="0014064C" w:rsidRDefault="00A15805" w:rsidP="00565C71">
            <w:pPr>
              <w:pStyle w:val="ListBullet2"/>
              <w:numPr>
                <w:ilvl w:val="0"/>
                <w:numId w:val="25"/>
              </w:numPr>
              <w:tabs>
                <w:tab w:val="left" w:pos="988"/>
              </w:tabs>
              <w:ind w:left="464" w:hanging="425"/>
              <w:contextualSpacing w:val="0"/>
              <w:rPr>
                <w:rFonts w:cs="Arial"/>
                <w:szCs w:val="22"/>
              </w:rPr>
            </w:pPr>
            <w:r w:rsidRPr="0014064C">
              <w:rPr>
                <w:rFonts w:cs="Arial"/>
                <w:szCs w:val="22"/>
              </w:rPr>
              <w:t xml:space="preserve">Identify and assess two alleged breaches in legislation </w:t>
            </w:r>
          </w:p>
          <w:p w14:paraId="21FC04A4" w14:textId="77777777" w:rsidR="00A15805" w:rsidRPr="0014064C" w:rsidRDefault="00A15805" w:rsidP="00565C71">
            <w:pPr>
              <w:pStyle w:val="ListBullet2"/>
              <w:numPr>
                <w:ilvl w:val="0"/>
                <w:numId w:val="25"/>
              </w:numPr>
              <w:tabs>
                <w:tab w:val="left" w:pos="988"/>
              </w:tabs>
              <w:ind w:left="464" w:hanging="425"/>
              <w:contextualSpacing w:val="0"/>
              <w:rPr>
                <w:rFonts w:cs="Arial"/>
                <w:szCs w:val="22"/>
              </w:rPr>
            </w:pPr>
            <w:r w:rsidRPr="0014064C">
              <w:rPr>
                <w:rFonts w:cs="Arial"/>
                <w:szCs w:val="22"/>
              </w:rPr>
              <w:t>obtain further information on the two alleged breaches and prepare a report detailing appropriate action for each of those breaches to achieve compliance.</w:t>
            </w:r>
          </w:p>
        </w:tc>
      </w:tr>
      <w:tr w:rsidR="00A15805" w:rsidRPr="0014064C" w14:paraId="23173225" w14:textId="77777777" w:rsidTr="003B69E7">
        <w:tc>
          <w:tcPr>
            <w:tcW w:w="2082" w:type="dxa"/>
            <w:shd w:val="clear" w:color="auto" w:fill="auto"/>
          </w:tcPr>
          <w:p w14:paraId="3D8BD081" w14:textId="77777777" w:rsidR="00A15805" w:rsidRPr="0014064C" w:rsidRDefault="00A15805" w:rsidP="003B69E7">
            <w:pPr>
              <w:spacing w:before="120"/>
              <w:rPr>
                <w:rFonts w:ascii="Arial" w:hAnsi="Arial" w:cs="Arial"/>
                <w:b/>
                <w:sz w:val="22"/>
                <w:szCs w:val="22"/>
              </w:rPr>
            </w:pPr>
            <w:r w:rsidRPr="0014064C">
              <w:rPr>
                <w:rFonts w:ascii="Arial" w:hAnsi="Arial" w:cs="Arial"/>
                <w:b/>
                <w:sz w:val="22"/>
                <w:szCs w:val="22"/>
              </w:rPr>
              <w:t>KNOWLEDGE EVIDENCE</w:t>
            </w:r>
          </w:p>
          <w:p w14:paraId="37CAB3FD" w14:textId="77777777" w:rsidR="00A15805" w:rsidRPr="0014064C" w:rsidRDefault="00A15805" w:rsidP="003B69E7">
            <w:pPr>
              <w:spacing w:after="120"/>
              <w:rPr>
                <w:rFonts w:ascii="Arial" w:hAnsi="Arial" w:cs="Arial"/>
                <w:b/>
                <w:sz w:val="22"/>
                <w:szCs w:val="22"/>
              </w:rPr>
            </w:pPr>
          </w:p>
        </w:tc>
        <w:tc>
          <w:tcPr>
            <w:tcW w:w="7132" w:type="dxa"/>
            <w:shd w:val="clear" w:color="auto" w:fill="auto"/>
          </w:tcPr>
          <w:p w14:paraId="7667C38E" w14:textId="77777777" w:rsidR="00A15805" w:rsidRPr="0014064C" w:rsidRDefault="00A15805" w:rsidP="003B69E7">
            <w:pPr>
              <w:autoSpaceDE w:val="0"/>
              <w:autoSpaceDN w:val="0"/>
              <w:adjustRightInd w:val="0"/>
              <w:spacing w:before="120" w:after="120"/>
              <w:rPr>
                <w:rFonts w:ascii="Arial" w:hAnsi="Arial" w:cs="Arial"/>
                <w:sz w:val="22"/>
                <w:szCs w:val="22"/>
              </w:rPr>
            </w:pPr>
            <w:r w:rsidRPr="0014064C">
              <w:rPr>
                <w:rFonts w:ascii="Arial" w:hAnsi="Arial" w:cs="Arial"/>
                <w:sz w:val="22"/>
                <w:szCs w:val="22"/>
              </w:rPr>
              <w:t xml:space="preserve">The </w:t>
            </w:r>
            <w:r w:rsidRPr="0014064C">
              <w:rPr>
                <w:rStyle w:val="SITemporaryText-red"/>
                <w:rFonts w:cs="Arial"/>
                <w:color w:val="auto"/>
              </w:rPr>
              <w:t>candidate</w:t>
            </w:r>
            <w:r w:rsidRPr="0014064C">
              <w:rPr>
                <w:rFonts w:ascii="Arial" w:hAnsi="Arial" w:cs="Arial"/>
                <w:sz w:val="22"/>
                <w:szCs w:val="22"/>
              </w:rPr>
              <w:t xml:space="preserve"> must be able to demonstrate essential knowledge required to effectively do the task outlined in elements and performance criteria of this unit, manage the task and manage contingencies in the context of the work role. This includes knowledge of:</w:t>
            </w:r>
          </w:p>
          <w:p w14:paraId="05C605D7" w14:textId="77777777" w:rsidR="00A15805" w:rsidRPr="0014064C" w:rsidRDefault="00A15805" w:rsidP="00565C71">
            <w:pPr>
              <w:pStyle w:val="ListBullet2"/>
              <w:numPr>
                <w:ilvl w:val="0"/>
                <w:numId w:val="25"/>
              </w:numPr>
              <w:tabs>
                <w:tab w:val="left" w:pos="988"/>
              </w:tabs>
              <w:ind w:left="464" w:hanging="425"/>
              <w:contextualSpacing w:val="0"/>
              <w:rPr>
                <w:rFonts w:cs="Arial"/>
                <w:szCs w:val="22"/>
              </w:rPr>
            </w:pPr>
            <w:r w:rsidRPr="0014064C">
              <w:rPr>
                <w:rFonts w:cs="Arial"/>
                <w:szCs w:val="22"/>
              </w:rPr>
              <w:t xml:space="preserve">relevant Federal and State legislative and policy requirements relating to the justice system </w:t>
            </w:r>
          </w:p>
          <w:p w14:paraId="18DAC846" w14:textId="77777777" w:rsidR="00A15805" w:rsidRPr="0014064C" w:rsidRDefault="00A15805" w:rsidP="00565C71">
            <w:pPr>
              <w:pStyle w:val="ListBullet2"/>
              <w:numPr>
                <w:ilvl w:val="0"/>
                <w:numId w:val="25"/>
              </w:numPr>
              <w:tabs>
                <w:tab w:val="left" w:pos="988"/>
              </w:tabs>
              <w:ind w:left="464" w:hanging="425"/>
              <w:contextualSpacing w:val="0"/>
              <w:rPr>
                <w:rFonts w:cs="Arial"/>
                <w:szCs w:val="22"/>
              </w:rPr>
            </w:pPr>
            <w:r w:rsidRPr="0014064C">
              <w:rPr>
                <w:rFonts w:cs="Arial"/>
                <w:szCs w:val="22"/>
              </w:rPr>
              <w:t xml:space="preserve">ethical obligations and the difference between ethical and legislative breaches </w:t>
            </w:r>
          </w:p>
          <w:p w14:paraId="1C41DDA1" w14:textId="77777777" w:rsidR="00A15805" w:rsidRPr="0014064C" w:rsidRDefault="00A15805" w:rsidP="00565C71">
            <w:pPr>
              <w:pStyle w:val="ListBullet2"/>
              <w:numPr>
                <w:ilvl w:val="0"/>
                <w:numId w:val="25"/>
              </w:numPr>
              <w:tabs>
                <w:tab w:val="left" w:pos="988"/>
              </w:tabs>
              <w:ind w:left="464" w:hanging="425"/>
              <w:contextualSpacing w:val="0"/>
              <w:rPr>
                <w:rFonts w:cs="Arial"/>
                <w:szCs w:val="22"/>
              </w:rPr>
            </w:pPr>
            <w:r w:rsidRPr="0014064C">
              <w:rPr>
                <w:rFonts w:cs="Arial"/>
                <w:szCs w:val="22"/>
              </w:rPr>
              <w:t>options relating to compliance with legislation</w:t>
            </w:r>
          </w:p>
          <w:p w14:paraId="25E025CF" w14:textId="77777777" w:rsidR="00A15805" w:rsidRPr="0014064C" w:rsidRDefault="00A15805" w:rsidP="00565C71">
            <w:pPr>
              <w:pStyle w:val="ListBullet2"/>
              <w:numPr>
                <w:ilvl w:val="0"/>
                <w:numId w:val="25"/>
              </w:numPr>
              <w:tabs>
                <w:tab w:val="left" w:pos="988"/>
              </w:tabs>
              <w:ind w:left="464" w:hanging="425"/>
              <w:contextualSpacing w:val="0"/>
              <w:rPr>
                <w:rFonts w:cs="Arial"/>
                <w:szCs w:val="22"/>
              </w:rPr>
            </w:pPr>
            <w:r w:rsidRPr="0014064C">
              <w:rPr>
                <w:rFonts w:cs="Arial"/>
                <w:szCs w:val="22"/>
              </w:rPr>
              <w:t>organisational documentation requirements.</w:t>
            </w:r>
          </w:p>
        </w:tc>
      </w:tr>
      <w:tr w:rsidR="00A15805" w:rsidRPr="0014064C" w14:paraId="7514E37C" w14:textId="77777777" w:rsidTr="003B69E7">
        <w:tc>
          <w:tcPr>
            <w:tcW w:w="2082" w:type="dxa"/>
            <w:shd w:val="clear" w:color="auto" w:fill="auto"/>
          </w:tcPr>
          <w:p w14:paraId="4BEB74E8" w14:textId="77777777" w:rsidR="00A15805" w:rsidRPr="0014064C" w:rsidRDefault="00A15805" w:rsidP="003B69E7">
            <w:pPr>
              <w:spacing w:before="120"/>
              <w:rPr>
                <w:rFonts w:ascii="Arial" w:hAnsi="Arial" w:cs="Arial"/>
                <w:b/>
                <w:sz w:val="22"/>
                <w:szCs w:val="22"/>
              </w:rPr>
            </w:pPr>
            <w:r w:rsidRPr="0014064C">
              <w:rPr>
                <w:rFonts w:ascii="Arial" w:hAnsi="Arial" w:cs="Arial"/>
                <w:b/>
                <w:sz w:val="22"/>
                <w:szCs w:val="22"/>
              </w:rPr>
              <w:lastRenderedPageBreak/>
              <w:t>ASSESSMENT CONDITIONS</w:t>
            </w:r>
          </w:p>
          <w:p w14:paraId="22F0BC5A" w14:textId="77777777" w:rsidR="00A15805" w:rsidRPr="0014064C" w:rsidRDefault="00A15805" w:rsidP="003B69E7">
            <w:pPr>
              <w:spacing w:after="120"/>
              <w:rPr>
                <w:rFonts w:ascii="Arial" w:hAnsi="Arial" w:cs="Arial"/>
                <w:sz w:val="22"/>
                <w:szCs w:val="22"/>
              </w:rPr>
            </w:pPr>
          </w:p>
          <w:p w14:paraId="08769AE5" w14:textId="77777777" w:rsidR="00A15805" w:rsidRPr="0014064C" w:rsidRDefault="00A15805" w:rsidP="003B69E7">
            <w:pPr>
              <w:spacing w:after="120"/>
              <w:rPr>
                <w:rFonts w:ascii="Arial" w:hAnsi="Arial" w:cs="Arial"/>
                <w:b/>
                <w:sz w:val="22"/>
                <w:szCs w:val="22"/>
              </w:rPr>
            </w:pPr>
          </w:p>
        </w:tc>
        <w:tc>
          <w:tcPr>
            <w:tcW w:w="7132" w:type="dxa"/>
            <w:shd w:val="clear" w:color="auto" w:fill="auto"/>
          </w:tcPr>
          <w:p w14:paraId="492100A2" w14:textId="77777777" w:rsidR="00A15805" w:rsidRPr="0014064C" w:rsidRDefault="00A15805" w:rsidP="003B69E7">
            <w:pPr>
              <w:shd w:val="clear" w:color="auto" w:fill="FFFFFF" w:themeFill="background1"/>
              <w:spacing w:before="120" w:after="120"/>
              <w:rPr>
                <w:rFonts w:ascii="Arial" w:hAnsi="Arial" w:cs="Arial"/>
                <w:sz w:val="22"/>
                <w:szCs w:val="22"/>
                <w:lang w:val="en-AU" w:eastAsia="en-US"/>
              </w:rPr>
            </w:pPr>
            <w:r w:rsidRPr="0014064C">
              <w:rPr>
                <w:rFonts w:ascii="Arial" w:hAnsi="Arial" w:cs="Arial"/>
                <w:sz w:val="22"/>
                <w:szCs w:val="22"/>
                <w:lang w:val="en-AU" w:eastAsia="en-US"/>
              </w:rPr>
              <w:t xml:space="preserve">Skills must be demonstrated in an environment that accurately represents justice workplace conditions.  </w:t>
            </w:r>
          </w:p>
          <w:p w14:paraId="12221E99" w14:textId="77777777" w:rsidR="00A15805" w:rsidRPr="0014064C" w:rsidRDefault="00A15805" w:rsidP="003B69E7">
            <w:pPr>
              <w:shd w:val="clear" w:color="auto" w:fill="FFFFFF" w:themeFill="background1"/>
              <w:spacing w:before="120" w:after="120"/>
              <w:rPr>
                <w:rFonts w:ascii="Arial" w:hAnsi="Arial" w:cs="Arial"/>
                <w:sz w:val="22"/>
                <w:szCs w:val="22"/>
                <w:lang w:val="en-AU" w:eastAsia="en-US"/>
              </w:rPr>
            </w:pPr>
            <w:r w:rsidRPr="0014064C">
              <w:rPr>
                <w:rFonts w:ascii="Arial" w:hAnsi="Arial" w:cs="Arial"/>
                <w:sz w:val="22"/>
                <w:szCs w:val="22"/>
                <w:lang w:val="en-AU" w:eastAsia="en-US"/>
              </w:rPr>
              <w:t>Resources:</w:t>
            </w:r>
          </w:p>
          <w:p w14:paraId="41FC7B98" w14:textId="77777777" w:rsidR="00A15805" w:rsidRPr="0014064C" w:rsidRDefault="00A15805" w:rsidP="00565C71">
            <w:pPr>
              <w:pStyle w:val="ListBullet2"/>
              <w:numPr>
                <w:ilvl w:val="0"/>
                <w:numId w:val="25"/>
              </w:numPr>
              <w:tabs>
                <w:tab w:val="left" w:pos="988"/>
              </w:tabs>
              <w:ind w:left="464" w:hanging="425"/>
              <w:contextualSpacing w:val="0"/>
              <w:rPr>
                <w:rFonts w:cs="Arial"/>
                <w:szCs w:val="22"/>
                <w:lang w:val="en-AU" w:eastAsia="en-AU"/>
              </w:rPr>
            </w:pPr>
            <w:r w:rsidRPr="0014064C">
              <w:rPr>
                <w:rFonts w:cs="Arial"/>
                <w:szCs w:val="22"/>
                <w:lang w:val="en-AU" w:eastAsia="en-AU"/>
              </w:rPr>
              <w:t>access to relevant Federal, State and local legislative and regulatory requirements and appropriate texts, policies and documentation</w:t>
            </w:r>
          </w:p>
          <w:p w14:paraId="0E1E4FE9" w14:textId="77777777" w:rsidR="00A15805" w:rsidRPr="0014064C" w:rsidRDefault="00A15805" w:rsidP="00565C71">
            <w:pPr>
              <w:pStyle w:val="ListBullet2"/>
              <w:numPr>
                <w:ilvl w:val="0"/>
                <w:numId w:val="25"/>
              </w:numPr>
              <w:tabs>
                <w:tab w:val="left" w:pos="988"/>
              </w:tabs>
              <w:ind w:left="464" w:hanging="425"/>
              <w:contextualSpacing w:val="0"/>
              <w:rPr>
                <w:rFonts w:cs="Arial"/>
                <w:szCs w:val="22"/>
                <w:lang w:val="en-AU" w:eastAsia="en-AU"/>
              </w:rPr>
            </w:pPr>
            <w:r w:rsidRPr="0014064C">
              <w:rPr>
                <w:rFonts w:cs="Arial"/>
                <w:szCs w:val="22"/>
                <w:lang w:val="en-AU" w:eastAsia="en-AU"/>
              </w:rPr>
              <w:t>access to the ethics policies and privacy rules when interacting with or attending correctional institutions, courts, and policing/law enforcement premises.</w:t>
            </w:r>
          </w:p>
          <w:p w14:paraId="3BEC6161" w14:textId="77777777" w:rsidR="00A15805" w:rsidRPr="0014064C" w:rsidRDefault="00A15805" w:rsidP="003B69E7">
            <w:pPr>
              <w:spacing w:before="120" w:after="120"/>
              <w:rPr>
                <w:rFonts w:ascii="Arial" w:hAnsi="Arial" w:cs="Arial"/>
                <w:bCs/>
                <w:iCs/>
                <w:sz w:val="22"/>
                <w:szCs w:val="22"/>
                <w:lang w:val="en-AU" w:eastAsia="en-US"/>
              </w:rPr>
            </w:pPr>
            <w:r w:rsidRPr="0014064C">
              <w:rPr>
                <w:rFonts w:ascii="Arial" w:hAnsi="Arial" w:cs="Arial"/>
                <w:bCs/>
                <w:iCs/>
                <w:sz w:val="22"/>
                <w:szCs w:val="22"/>
                <w:lang w:val="en-AU" w:eastAsia="en-US"/>
              </w:rPr>
              <w:t>Assessor requirements:</w:t>
            </w:r>
          </w:p>
          <w:p w14:paraId="7660A7DE" w14:textId="77777777" w:rsidR="00A15805" w:rsidRPr="0014064C" w:rsidRDefault="00A15805" w:rsidP="00565C71">
            <w:pPr>
              <w:pStyle w:val="ListBullet2"/>
              <w:numPr>
                <w:ilvl w:val="0"/>
                <w:numId w:val="25"/>
              </w:numPr>
              <w:tabs>
                <w:tab w:val="left" w:pos="988"/>
              </w:tabs>
              <w:ind w:left="464" w:hanging="425"/>
              <w:contextualSpacing w:val="0"/>
              <w:rPr>
                <w:rFonts w:cs="Arial"/>
                <w:szCs w:val="22"/>
              </w:rPr>
            </w:pPr>
            <w:r w:rsidRPr="0014064C">
              <w:rPr>
                <w:rFonts w:cs="Arial"/>
                <w:szCs w:val="22"/>
              </w:rPr>
              <w:t>Assessors of this unit must satisfy the requirements for assessors in applicable vocational education and training legislation, frameworks and/or standards.</w:t>
            </w:r>
            <w:r w:rsidRPr="0014064C">
              <w:rPr>
                <w:rStyle w:val="normaltextrun"/>
                <w:rFonts w:cs="Arial"/>
                <w:szCs w:val="22"/>
              </w:rPr>
              <w:t xml:space="preserve"> </w:t>
            </w:r>
          </w:p>
        </w:tc>
      </w:tr>
    </w:tbl>
    <w:p w14:paraId="22112F16" w14:textId="77777777" w:rsidR="00A30025" w:rsidRPr="00547478" w:rsidRDefault="00A30025" w:rsidP="005F6610">
      <w:pPr>
        <w:pStyle w:val="SectionCsubsection"/>
        <w:rPr>
          <w:rFonts w:cs="Arial"/>
          <w:szCs w:val="22"/>
        </w:rPr>
        <w:sectPr w:rsidR="00A30025" w:rsidRPr="00547478">
          <w:headerReference w:type="even" r:id="rId137"/>
          <w:headerReference w:type="default" r:id="rId138"/>
          <w:footerReference w:type="even" r:id="rId139"/>
          <w:footerReference w:type="default" r:id="rId140"/>
          <w:headerReference w:type="first" r:id="rId141"/>
          <w:footerReference w:type="first" r:id="rId142"/>
          <w:pgSz w:w="11906" w:h="16838"/>
          <w:pgMar w:top="1440" w:right="1440" w:bottom="1440" w:left="1440" w:header="708" w:footer="708" w:gutter="0"/>
          <w:cols w:space="708"/>
          <w:docGrid w:linePitch="360"/>
        </w:sectPr>
      </w:pPr>
    </w:p>
    <w:tbl>
      <w:tblPr>
        <w:tblW w:w="921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3"/>
        <w:gridCol w:w="1553"/>
        <w:gridCol w:w="964"/>
        <w:gridCol w:w="567"/>
        <w:gridCol w:w="5557"/>
      </w:tblGrid>
      <w:tr w:rsidR="00A30025" w:rsidRPr="00F77E62" w14:paraId="140B7538" w14:textId="77777777" w:rsidTr="00F77E62">
        <w:trPr>
          <w:trHeight w:val="717"/>
        </w:trPr>
        <w:tc>
          <w:tcPr>
            <w:tcW w:w="3090" w:type="dxa"/>
            <w:gridSpan w:val="3"/>
          </w:tcPr>
          <w:p w14:paraId="084834F0" w14:textId="17014189" w:rsidR="00A30025" w:rsidRPr="00627790" w:rsidRDefault="00A30025" w:rsidP="00C84128">
            <w:pPr>
              <w:pStyle w:val="SectionCsubsection"/>
              <w:spacing w:beforeLines="120" w:before="288" w:afterLines="120" w:after="288"/>
              <w:rPr>
                <w:rFonts w:cs="Arial"/>
                <w:b/>
                <w:szCs w:val="22"/>
              </w:rPr>
            </w:pPr>
            <w:r w:rsidRPr="009701DB">
              <w:rPr>
                <w:rFonts w:cs="Arial"/>
                <w:b/>
                <w:szCs w:val="22"/>
              </w:rPr>
              <w:lastRenderedPageBreak/>
              <w:t>UNIT CODE</w:t>
            </w:r>
            <w:r w:rsidR="005765BC">
              <w:rPr>
                <w:rFonts w:cs="Arial"/>
                <w:b/>
                <w:szCs w:val="22"/>
              </w:rPr>
              <w:t xml:space="preserve"> AND TITLE</w:t>
            </w:r>
          </w:p>
        </w:tc>
        <w:tc>
          <w:tcPr>
            <w:tcW w:w="6124" w:type="dxa"/>
            <w:gridSpan w:val="2"/>
          </w:tcPr>
          <w:p w14:paraId="521BEACC" w14:textId="252F527F" w:rsidR="00A30025" w:rsidRPr="0018692D" w:rsidRDefault="00B877B7" w:rsidP="00A03054">
            <w:pPr>
              <w:pStyle w:val="SectionAsubsection"/>
              <w:rPr>
                <w:rFonts w:cs="Arial"/>
                <w:szCs w:val="22"/>
              </w:rPr>
            </w:pPr>
            <w:bookmarkStart w:id="89" w:name="_Toc146789941"/>
            <w:r w:rsidRPr="00A03054">
              <w:t>VU23181</w:t>
            </w:r>
            <w:r w:rsidR="00A30025" w:rsidRPr="00A03054">
              <w:t xml:space="preserve"> </w:t>
            </w:r>
            <w:bookmarkStart w:id="90" w:name="_Toc88828722"/>
            <w:r w:rsidR="005765BC" w:rsidRPr="00A03054">
              <w:t>Apply research techniques within justice contexts</w:t>
            </w:r>
            <w:bookmarkEnd w:id="89"/>
            <w:bookmarkEnd w:id="90"/>
            <w:r w:rsidR="005765BC" w:rsidRPr="0018692D">
              <w:rPr>
                <w:rFonts w:cs="Arial"/>
                <w:szCs w:val="22"/>
              </w:rPr>
              <w:t xml:space="preserve"> </w:t>
            </w:r>
          </w:p>
        </w:tc>
      </w:tr>
      <w:tr w:rsidR="00A30025" w:rsidRPr="00547478" w14:paraId="21F4C672" w14:textId="77777777" w:rsidTr="00F77E62">
        <w:tc>
          <w:tcPr>
            <w:tcW w:w="3090" w:type="dxa"/>
            <w:gridSpan w:val="3"/>
          </w:tcPr>
          <w:p w14:paraId="2D988CE5" w14:textId="77777777" w:rsidR="00A30025" w:rsidRPr="00550DFE" w:rsidRDefault="00A30025" w:rsidP="005F6610">
            <w:pPr>
              <w:pStyle w:val="SectionCsubsection"/>
              <w:rPr>
                <w:rFonts w:cs="Arial"/>
                <w:b/>
                <w:szCs w:val="22"/>
              </w:rPr>
            </w:pPr>
            <w:r w:rsidRPr="00550DFE">
              <w:rPr>
                <w:rFonts w:cs="Arial"/>
                <w:b/>
                <w:szCs w:val="22"/>
              </w:rPr>
              <w:t>APPLICATION</w:t>
            </w:r>
          </w:p>
        </w:tc>
        <w:tc>
          <w:tcPr>
            <w:tcW w:w="6124" w:type="dxa"/>
            <w:gridSpan w:val="2"/>
          </w:tcPr>
          <w:p w14:paraId="506203F5" w14:textId="77777777" w:rsidR="00A30025" w:rsidRPr="009701DB" w:rsidRDefault="00A30025" w:rsidP="005F6610">
            <w:pPr>
              <w:pStyle w:val="SectionCsubsection"/>
              <w:rPr>
                <w:rFonts w:cs="Arial"/>
                <w:bCs w:val="0"/>
                <w:szCs w:val="22"/>
              </w:rPr>
            </w:pPr>
            <w:r w:rsidRPr="009701DB">
              <w:rPr>
                <w:rFonts w:cs="Arial"/>
                <w:bCs w:val="0"/>
                <w:szCs w:val="22"/>
              </w:rPr>
              <w:t>This unit describes the skills and knowledge required to apply research methodologies appropriate to specific justice context/s.</w:t>
            </w:r>
          </w:p>
          <w:p w14:paraId="5B3EB4E1" w14:textId="77777777" w:rsidR="00A30025" w:rsidRPr="009701DB" w:rsidRDefault="00A30025" w:rsidP="005F6610">
            <w:pPr>
              <w:pStyle w:val="SectionCsubsection"/>
              <w:rPr>
                <w:rFonts w:cs="Arial"/>
                <w:bCs w:val="0"/>
                <w:szCs w:val="22"/>
              </w:rPr>
            </w:pPr>
            <w:r w:rsidRPr="009701DB">
              <w:rPr>
                <w:rFonts w:cs="Arial"/>
                <w:bCs w:val="0"/>
                <w:szCs w:val="22"/>
              </w:rPr>
              <w:t>The unit supports the work of justice officers, across a range of justice environments, responsible for applying appropriate research methodologies to projects and/or issues in order to make recommendations, offer solutions or promote change.</w:t>
            </w:r>
          </w:p>
          <w:p w14:paraId="0FAE04A4" w14:textId="77777777" w:rsidR="00A30025" w:rsidRPr="00547478" w:rsidRDefault="00A30025" w:rsidP="005F6610">
            <w:pPr>
              <w:pStyle w:val="SectionCsubsection"/>
              <w:rPr>
                <w:rFonts w:cs="Arial"/>
                <w:szCs w:val="22"/>
              </w:rPr>
            </w:pPr>
            <w:r w:rsidRPr="009701DB">
              <w:rPr>
                <w:rFonts w:cs="Arial"/>
                <w:bCs w:val="0"/>
                <w:szCs w:val="22"/>
              </w:rPr>
              <w:t>No occupational licensing, legislative, regulatory or certification requirements apply to this unit at the time of publication.</w:t>
            </w:r>
          </w:p>
        </w:tc>
      </w:tr>
      <w:tr w:rsidR="00A30025" w:rsidRPr="00547478" w14:paraId="7BF171B1" w14:textId="77777777" w:rsidTr="00F77E62">
        <w:tc>
          <w:tcPr>
            <w:tcW w:w="3090" w:type="dxa"/>
            <w:gridSpan w:val="3"/>
          </w:tcPr>
          <w:p w14:paraId="466DC61A" w14:textId="77777777" w:rsidR="00A30025" w:rsidRPr="00550DFE" w:rsidRDefault="00A30025" w:rsidP="005F6610">
            <w:pPr>
              <w:pStyle w:val="SectionCsubsection"/>
              <w:rPr>
                <w:rFonts w:cs="Arial"/>
                <w:b/>
                <w:szCs w:val="22"/>
              </w:rPr>
            </w:pPr>
            <w:r w:rsidRPr="00550DFE">
              <w:rPr>
                <w:rFonts w:cs="Arial"/>
                <w:b/>
                <w:szCs w:val="22"/>
              </w:rPr>
              <w:t>ELEMENTS</w:t>
            </w:r>
          </w:p>
        </w:tc>
        <w:tc>
          <w:tcPr>
            <w:tcW w:w="6124" w:type="dxa"/>
            <w:gridSpan w:val="2"/>
          </w:tcPr>
          <w:p w14:paraId="7C55A03E" w14:textId="77777777" w:rsidR="00A30025" w:rsidRPr="00550DFE" w:rsidRDefault="00A30025" w:rsidP="005F6610">
            <w:pPr>
              <w:pStyle w:val="SectionCsubsection"/>
              <w:rPr>
                <w:rFonts w:cs="Arial"/>
                <w:b/>
                <w:szCs w:val="22"/>
              </w:rPr>
            </w:pPr>
            <w:r w:rsidRPr="00550DFE">
              <w:rPr>
                <w:rFonts w:cs="Arial"/>
                <w:b/>
                <w:szCs w:val="22"/>
              </w:rPr>
              <w:t>PERFORMANCE CRITERIA</w:t>
            </w:r>
          </w:p>
        </w:tc>
      </w:tr>
      <w:tr w:rsidR="00A30025" w:rsidRPr="00547478" w14:paraId="6D54CDA0" w14:textId="77777777" w:rsidTr="00F77E62">
        <w:tc>
          <w:tcPr>
            <w:tcW w:w="3090" w:type="dxa"/>
            <w:gridSpan w:val="3"/>
          </w:tcPr>
          <w:p w14:paraId="78A38736" w14:textId="77777777" w:rsidR="00A30025" w:rsidRPr="00547478" w:rsidRDefault="00A30025" w:rsidP="005F6610">
            <w:pPr>
              <w:pStyle w:val="CKTableBullet210pt"/>
              <w:numPr>
                <w:ilvl w:val="0"/>
                <w:numId w:val="0"/>
              </w:numPr>
              <w:rPr>
                <w:sz w:val="22"/>
                <w:szCs w:val="22"/>
              </w:rPr>
            </w:pPr>
            <w:r w:rsidRPr="00547478">
              <w:rPr>
                <w:sz w:val="22"/>
                <w:szCs w:val="22"/>
              </w:rPr>
              <w:t>Elements describe the essential outcomes of a unit of competency.</w:t>
            </w:r>
          </w:p>
        </w:tc>
        <w:tc>
          <w:tcPr>
            <w:tcW w:w="6124" w:type="dxa"/>
            <w:gridSpan w:val="2"/>
          </w:tcPr>
          <w:p w14:paraId="348722D2" w14:textId="77777777" w:rsidR="00A30025" w:rsidRPr="00547478" w:rsidRDefault="00A30025" w:rsidP="005F6610">
            <w:pPr>
              <w:pStyle w:val="CKTableBullet210pt"/>
              <w:numPr>
                <w:ilvl w:val="0"/>
                <w:numId w:val="0"/>
              </w:numPr>
              <w:rPr>
                <w:sz w:val="22"/>
                <w:szCs w:val="22"/>
              </w:rPr>
            </w:pPr>
            <w:r w:rsidRPr="00547478">
              <w:rPr>
                <w:sz w:val="22"/>
                <w:szCs w:val="22"/>
              </w:rPr>
              <w:t>Performance criteria describe the required performance needed to demonstrate achievement of the element.</w:t>
            </w:r>
          </w:p>
          <w:p w14:paraId="3F4FA409" w14:textId="77777777" w:rsidR="00A30025" w:rsidRPr="00547478" w:rsidRDefault="00A30025" w:rsidP="00F77E62">
            <w:pPr>
              <w:pStyle w:val="CKTableBullet210pt"/>
              <w:numPr>
                <w:ilvl w:val="0"/>
                <w:numId w:val="0"/>
              </w:numPr>
              <w:ind w:right="0"/>
              <w:rPr>
                <w:sz w:val="22"/>
                <w:szCs w:val="22"/>
              </w:rPr>
            </w:pPr>
            <w:r w:rsidRPr="00547478">
              <w:rPr>
                <w:sz w:val="22"/>
                <w:szCs w:val="22"/>
              </w:rPr>
              <w:t>Assessment of performance is to be consistent with the evidence guide.</w:t>
            </w:r>
          </w:p>
        </w:tc>
      </w:tr>
      <w:tr w:rsidR="00A30025" w:rsidRPr="00547478" w14:paraId="6625E6FD" w14:textId="77777777" w:rsidTr="00F77E62">
        <w:tc>
          <w:tcPr>
            <w:tcW w:w="573" w:type="dxa"/>
            <w:vMerge w:val="restart"/>
          </w:tcPr>
          <w:p w14:paraId="69616397" w14:textId="77777777" w:rsidR="00A30025" w:rsidRPr="00547478" w:rsidRDefault="00A30025" w:rsidP="005F6610">
            <w:pPr>
              <w:pStyle w:val="Bodycopy"/>
              <w:rPr>
                <w:rFonts w:cs="Arial"/>
                <w:i/>
                <w:color w:val="auto"/>
                <w:szCs w:val="22"/>
              </w:rPr>
            </w:pPr>
            <w:r w:rsidRPr="00547478">
              <w:rPr>
                <w:rFonts w:cs="Arial"/>
                <w:i/>
                <w:color w:val="auto"/>
                <w:szCs w:val="22"/>
              </w:rPr>
              <w:t>1</w:t>
            </w:r>
          </w:p>
        </w:tc>
        <w:tc>
          <w:tcPr>
            <w:tcW w:w="2517" w:type="dxa"/>
            <w:gridSpan w:val="2"/>
            <w:vMerge w:val="restart"/>
          </w:tcPr>
          <w:p w14:paraId="58368A6B" w14:textId="41BAB033" w:rsidR="00A30025" w:rsidRPr="00797F1A" w:rsidRDefault="008313B7" w:rsidP="005F6610">
            <w:pPr>
              <w:pStyle w:val="Bodycopy"/>
              <w:rPr>
                <w:rFonts w:cs="Arial"/>
                <w:i/>
                <w:iCs w:val="0"/>
                <w:color w:val="auto"/>
                <w:szCs w:val="22"/>
              </w:rPr>
            </w:pPr>
            <w:r w:rsidRPr="00797F1A">
              <w:rPr>
                <w:rFonts w:cs="Arial"/>
                <w:i/>
                <w:iCs w:val="0"/>
                <w:color w:val="auto"/>
                <w:szCs w:val="22"/>
              </w:rPr>
              <w:t>Determine</w:t>
            </w:r>
            <w:r w:rsidR="00A30025" w:rsidRPr="00797F1A">
              <w:rPr>
                <w:rFonts w:cs="Arial"/>
                <w:i/>
                <w:iCs w:val="0"/>
                <w:color w:val="auto"/>
                <w:szCs w:val="22"/>
              </w:rPr>
              <w:t xml:space="preserve"> requirements and develop a proposal for research </w:t>
            </w:r>
            <w:r w:rsidR="000C6734" w:rsidRPr="00797F1A">
              <w:rPr>
                <w:rFonts w:cs="Arial"/>
                <w:i/>
                <w:iCs w:val="0"/>
                <w:color w:val="auto"/>
                <w:szCs w:val="22"/>
              </w:rPr>
              <w:t xml:space="preserve">methodologies </w:t>
            </w:r>
            <w:r w:rsidR="00A30025" w:rsidRPr="00797F1A">
              <w:rPr>
                <w:rFonts w:cs="Arial"/>
                <w:i/>
                <w:iCs w:val="0"/>
                <w:color w:val="auto"/>
                <w:szCs w:val="22"/>
              </w:rPr>
              <w:t xml:space="preserve">within justice contexts </w:t>
            </w:r>
          </w:p>
        </w:tc>
        <w:tc>
          <w:tcPr>
            <w:tcW w:w="567" w:type="dxa"/>
          </w:tcPr>
          <w:p w14:paraId="3F6920A9" w14:textId="77777777" w:rsidR="00A30025" w:rsidRPr="00547478" w:rsidRDefault="00A30025" w:rsidP="005F6610">
            <w:pPr>
              <w:pStyle w:val="Bodycopy"/>
              <w:rPr>
                <w:rFonts w:cs="Arial"/>
                <w:i/>
                <w:color w:val="auto"/>
                <w:szCs w:val="22"/>
              </w:rPr>
            </w:pPr>
            <w:r w:rsidRPr="00547478">
              <w:rPr>
                <w:rFonts w:cs="Arial"/>
                <w:i/>
                <w:color w:val="auto"/>
                <w:szCs w:val="22"/>
              </w:rPr>
              <w:t>1.1</w:t>
            </w:r>
          </w:p>
        </w:tc>
        <w:tc>
          <w:tcPr>
            <w:tcW w:w="5557" w:type="dxa"/>
          </w:tcPr>
          <w:p w14:paraId="3F16BB8D" w14:textId="77777777" w:rsidR="00A30025" w:rsidRPr="00547478" w:rsidRDefault="00A30025" w:rsidP="005F6610">
            <w:pPr>
              <w:pStyle w:val="Bodycopy"/>
              <w:rPr>
                <w:rFonts w:cs="Arial"/>
                <w:i/>
                <w:color w:val="auto"/>
                <w:szCs w:val="22"/>
              </w:rPr>
            </w:pPr>
            <w:r w:rsidRPr="00547478">
              <w:rPr>
                <w:rFonts w:cs="Arial"/>
                <w:i/>
                <w:color w:val="auto"/>
                <w:szCs w:val="22"/>
              </w:rPr>
              <w:t xml:space="preserve">Identify purpose and limitations of research within justice contexts </w:t>
            </w:r>
          </w:p>
        </w:tc>
      </w:tr>
      <w:tr w:rsidR="00A30025" w:rsidRPr="00547478" w14:paraId="54D8AEA7" w14:textId="77777777" w:rsidTr="00F77E62">
        <w:tc>
          <w:tcPr>
            <w:tcW w:w="573" w:type="dxa"/>
            <w:vMerge/>
          </w:tcPr>
          <w:p w14:paraId="571B5EC9" w14:textId="77777777" w:rsidR="00A30025" w:rsidRPr="00547478" w:rsidRDefault="00A30025" w:rsidP="005F6610">
            <w:pPr>
              <w:pStyle w:val="Bodycopy"/>
              <w:rPr>
                <w:rFonts w:cs="Arial"/>
                <w:i/>
                <w:color w:val="auto"/>
                <w:szCs w:val="22"/>
              </w:rPr>
            </w:pPr>
          </w:p>
        </w:tc>
        <w:tc>
          <w:tcPr>
            <w:tcW w:w="2517" w:type="dxa"/>
            <w:gridSpan w:val="2"/>
            <w:vMerge/>
          </w:tcPr>
          <w:p w14:paraId="50102DEB" w14:textId="77777777" w:rsidR="00A30025" w:rsidRPr="00797F1A" w:rsidRDefault="00A30025" w:rsidP="005F6610">
            <w:pPr>
              <w:pStyle w:val="Bodycopy"/>
              <w:rPr>
                <w:rFonts w:cs="Arial"/>
                <w:i/>
                <w:iCs w:val="0"/>
                <w:color w:val="auto"/>
                <w:szCs w:val="22"/>
              </w:rPr>
            </w:pPr>
          </w:p>
        </w:tc>
        <w:tc>
          <w:tcPr>
            <w:tcW w:w="567" w:type="dxa"/>
          </w:tcPr>
          <w:p w14:paraId="17BE759A" w14:textId="77777777" w:rsidR="00A30025" w:rsidRPr="00547478" w:rsidRDefault="00A30025" w:rsidP="005F6610">
            <w:pPr>
              <w:pStyle w:val="Bodycopy"/>
              <w:rPr>
                <w:rFonts w:cs="Arial"/>
                <w:i/>
                <w:color w:val="auto"/>
                <w:szCs w:val="22"/>
              </w:rPr>
            </w:pPr>
            <w:r w:rsidRPr="00547478">
              <w:rPr>
                <w:rFonts w:cs="Arial"/>
                <w:i/>
                <w:color w:val="auto"/>
                <w:szCs w:val="22"/>
              </w:rPr>
              <w:t>1.2</w:t>
            </w:r>
          </w:p>
        </w:tc>
        <w:tc>
          <w:tcPr>
            <w:tcW w:w="5557" w:type="dxa"/>
          </w:tcPr>
          <w:p w14:paraId="00B257A3" w14:textId="394C7A46" w:rsidR="00A30025" w:rsidRPr="00547478" w:rsidRDefault="005F0CE4" w:rsidP="005F6610">
            <w:pPr>
              <w:pStyle w:val="Bodycopy"/>
              <w:rPr>
                <w:rFonts w:cs="Arial"/>
                <w:i/>
                <w:color w:val="auto"/>
                <w:szCs w:val="22"/>
              </w:rPr>
            </w:pPr>
            <w:r>
              <w:rPr>
                <w:rFonts w:cs="Arial"/>
                <w:i/>
                <w:color w:val="auto"/>
                <w:szCs w:val="22"/>
              </w:rPr>
              <w:t>A</w:t>
            </w:r>
            <w:r w:rsidR="00542396">
              <w:rPr>
                <w:rFonts w:cs="Arial"/>
                <w:i/>
                <w:color w:val="auto"/>
                <w:szCs w:val="22"/>
              </w:rPr>
              <w:t xml:space="preserve">ssess </w:t>
            </w:r>
            <w:r w:rsidR="00A30025" w:rsidRPr="00547478">
              <w:rPr>
                <w:rFonts w:cs="Arial"/>
                <w:i/>
                <w:color w:val="auto"/>
                <w:szCs w:val="22"/>
              </w:rPr>
              <w:t>models and theoretical perspectives on research methodologies for suitability to justice contexts</w:t>
            </w:r>
          </w:p>
        </w:tc>
      </w:tr>
      <w:tr w:rsidR="00A30025" w:rsidRPr="00547478" w14:paraId="5A4034AC" w14:textId="77777777" w:rsidTr="00F77E62">
        <w:tc>
          <w:tcPr>
            <w:tcW w:w="573" w:type="dxa"/>
            <w:vMerge/>
          </w:tcPr>
          <w:p w14:paraId="17B11D7B" w14:textId="77777777" w:rsidR="00A30025" w:rsidRPr="00547478" w:rsidRDefault="00A30025" w:rsidP="005F6610">
            <w:pPr>
              <w:pStyle w:val="Bodycopy"/>
              <w:rPr>
                <w:rFonts w:cs="Arial"/>
                <w:i/>
                <w:color w:val="auto"/>
                <w:szCs w:val="22"/>
              </w:rPr>
            </w:pPr>
          </w:p>
        </w:tc>
        <w:tc>
          <w:tcPr>
            <w:tcW w:w="2517" w:type="dxa"/>
            <w:gridSpan w:val="2"/>
            <w:vMerge/>
          </w:tcPr>
          <w:p w14:paraId="00C4AA57" w14:textId="77777777" w:rsidR="00A30025" w:rsidRPr="00797F1A" w:rsidRDefault="00A30025" w:rsidP="005F6610">
            <w:pPr>
              <w:pStyle w:val="Bodycopy"/>
              <w:rPr>
                <w:rFonts w:cs="Arial"/>
                <w:i/>
                <w:iCs w:val="0"/>
                <w:color w:val="auto"/>
                <w:szCs w:val="22"/>
              </w:rPr>
            </w:pPr>
          </w:p>
        </w:tc>
        <w:tc>
          <w:tcPr>
            <w:tcW w:w="567" w:type="dxa"/>
          </w:tcPr>
          <w:p w14:paraId="13C776FE" w14:textId="77777777" w:rsidR="00A30025" w:rsidRPr="00547478" w:rsidRDefault="00A30025" w:rsidP="005F6610">
            <w:pPr>
              <w:pStyle w:val="Bodycopy"/>
              <w:rPr>
                <w:rFonts w:cs="Arial"/>
                <w:i/>
                <w:color w:val="auto"/>
                <w:szCs w:val="22"/>
              </w:rPr>
            </w:pPr>
            <w:r w:rsidRPr="00547478">
              <w:rPr>
                <w:rFonts w:cs="Arial"/>
                <w:i/>
                <w:color w:val="auto"/>
                <w:szCs w:val="22"/>
              </w:rPr>
              <w:t>1.3</w:t>
            </w:r>
          </w:p>
        </w:tc>
        <w:tc>
          <w:tcPr>
            <w:tcW w:w="5557" w:type="dxa"/>
          </w:tcPr>
          <w:p w14:paraId="662CA844" w14:textId="51C95758" w:rsidR="00A30025" w:rsidRPr="00547478" w:rsidRDefault="00A30025" w:rsidP="005F6610">
            <w:pPr>
              <w:pStyle w:val="Bodycopy"/>
              <w:rPr>
                <w:rFonts w:cs="Arial"/>
                <w:i/>
                <w:color w:val="auto"/>
                <w:szCs w:val="22"/>
              </w:rPr>
            </w:pPr>
            <w:r w:rsidRPr="00547478">
              <w:rPr>
                <w:rFonts w:cs="Arial"/>
                <w:i/>
                <w:color w:val="auto"/>
                <w:szCs w:val="22"/>
              </w:rPr>
              <w:t xml:space="preserve">Identify </w:t>
            </w:r>
            <w:r w:rsidR="00542396">
              <w:rPr>
                <w:rFonts w:cs="Arial"/>
                <w:i/>
                <w:color w:val="auto"/>
                <w:szCs w:val="22"/>
              </w:rPr>
              <w:t xml:space="preserve">and assess </w:t>
            </w:r>
            <w:r w:rsidRPr="00547478">
              <w:rPr>
                <w:rFonts w:cs="Arial"/>
                <w:i/>
                <w:color w:val="auto"/>
                <w:szCs w:val="22"/>
              </w:rPr>
              <w:t xml:space="preserve">procedures for conducting research, collecting and maintaining data </w:t>
            </w:r>
          </w:p>
        </w:tc>
      </w:tr>
      <w:tr w:rsidR="00A30025" w:rsidRPr="00547478" w14:paraId="21501526" w14:textId="77777777" w:rsidTr="00F77E62">
        <w:tc>
          <w:tcPr>
            <w:tcW w:w="573" w:type="dxa"/>
            <w:vMerge/>
          </w:tcPr>
          <w:p w14:paraId="6C31854C" w14:textId="77777777" w:rsidR="00A30025" w:rsidRPr="00547478" w:rsidRDefault="00A30025" w:rsidP="005F6610">
            <w:pPr>
              <w:pStyle w:val="Bodycopy"/>
              <w:rPr>
                <w:rFonts w:cs="Arial"/>
                <w:i/>
                <w:color w:val="auto"/>
                <w:szCs w:val="22"/>
              </w:rPr>
            </w:pPr>
          </w:p>
        </w:tc>
        <w:tc>
          <w:tcPr>
            <w:tcW w:w="2517" w:type="dxa"/>
            <w:gridSpan w:val="2"/>
            <w:vMerge/>
          </w:tcPr>
          <w:p w14:paraId="42D39425" w14:textId="77777777" w:rsidR="00A30025" w:rsidRPr="00797F1A" w:rsidRDefault="00A30025" w:rsidP="005F6610">
            <w:pPr>
              <w:pStyle w:val="Bodycopy"/>
              <w:rPr>
                <w:rFonts w:cs="Arial"/>
                <w:i/>
                <w:iCs w:val="0"/>
                <w:color w:val="auto"/>
                <w:szCs w:val="22"/>
              </w:rPr>
            </w:pPr>
          </w:p>
        </w:tc>
        <w:tc>
          <w:tcPr>
            <w:tcW w:w="567" w:type="dxa"/>
          </w:tcPr>
          <w:p w14:paraId="49E719B2" w14:textId="77777777" w:rsidR="00A30025" w:rsidRPr="00547478" w:rsidRDefault="00A30025" w:rsidP="005F6610">
            <w:pPr>
              <w:pStyle w:val="Bodycopy"/>
              <w:rPr>
                <w:rFonts w:cs="Arial"/>
                <w:i/>
                <w:color w:val="auto"/>
                <w:szCs w:val="22"/>
              </w:rPr>
            </w:pPr>
            <w:r w:rsidRPr="00547478">
              <w:rPr>
                <w:rFonts w:cs="Arial"/>
                <w:i/>
                <w:color w:val="auto"/>
                <w:szCs w:val="22"/>
              </w:rPr>
              <w:t>1.4</w:t>
            </w:r>
          </w:p>
        </w:tc>
        <w:tc>
          <w:tcPr>
            <w:tcW w:w="5557" w:type="dxa"/>
          </w:tcPr>
          <w:p w14:paraId="41D19BBA" w14:textId="2E821922" w:rsidR="00A30025" w:rsidRPr="00547478" w:rsidRDefault="00A30025" w:rsidP="005F6610">
            <w:pPr>
              <w:pStyle w:val="Bodycopy"/>
              <w:rPr>
                <w:rFonts w:cs="Arial"/>
                <w:i/>
                <w:color w:val="auto"/>
                <w:szCs w:val="22"/>
              </w:rPr>
            </w:pPr>
            <w:r w:rsidRPr="00547478">
              <w:rPr>
                <w:rFonts w:cs="Arial"/>
                <w:i/>
                <w:color w:val="auto"/>
                <w:szCs w:val="22"/>
              </w:rPr>
              <w:t xml:space="preserve">Identify </w:t>
            </w:r>
            <w:r w:rsidR="00542396">
              <w:rPr>
                <w:rFonts w:cs="Arial"/>
                <w:i/>
                <w:color w:val="auto"/>
                <w:szCs w:val="22"/>
              </w:rPr>
              <w:t xml:space="preserve">and assess </w:t>
            </w:r>
            <w:r w:rsidRPr="00547478">
              <w:rPr>
                <w:rFonts w:cs="Arial"/>
                <w:i/>
                <w:color w:val="auto"/>
                <w:szCs w:val="22"/>
              </w:rPr>
              <w:t xml:space="preserve">opportunities for research and formulate hypotheses </w:t>
            </w:r>
          </w:p>
        </w:tc>
      </w:tr>
      <w:tr w:rsidR="00A30025" w:rsidRPr="00547478" w14:paraId="6EE7484E" w14:textId="77777777" w:rsidTr="00F77E62">
        <w:tc>
          <w:tcPr>
            <w:tcW w:w="573" w:type="dxa"/>
            <w:vMerge/>
          </w:tcPr>
          <w:p w14:paraId="18481FD5" w14:textId="77777777" w:rsidR="00A30025" w:rsidRPr="00547478" w:rsidRDefault="00A30025" w:rsidP="005F6610">
            <w:pPr>
              <w:pStyle w:val="Bodycopy"/>
              <w:rPr>
                <w:rFonts w:cs="Arial"/>
                <w:i/>
                <w:color w:val="auto"/>
                <w:szCs w:val="22"/>
              </w:rPr>
            </w:pPr>
          </w:p>
        </w:tc>
        <w:tc>
          <w:tcPr>
            <w:tcW w:w="2517" w:type="dxa"/>
            <w:gridSpan w:val="2"/>
            <w:vMerge/>
          </w:tcPr>
          <w:p w14:paraId="21F9FDBB" w14:textId="77777777" w:rsidR="00A30025" w:rsidRPr="00797F1A" w:rsidRDefault="00A30025" w:rsidP="005F6610">
            <w:pPr>
              <w:pStyle w:val="Bodycopy"/>
              <w:rPr>
                <w:rFonts w:cs="Arial"/>
                <w:i/>
                <w:iCs w:val="0"/>
                <w:color w:val="auto"/>
                <w:szCs w:val="22"/>
              </w:rPr>
            </w:pPr>
          </w:p>
        </w:tc>
        <w:tc>
          <w:tcPr>
            <w:tcW w:w="567" w:type="dxa"/>
          </w:tcPr>
          <w:p w14:paraId="0E87B020" w14:textId="77777777" w:rsidR="00A30025" w:rsidRPr="00547478" w:rsidRDefault="00A30025" w:rsidP="005F6610">
            <w:pPr>
              <w:pStyle w:val="Bodycopy"/>
              <w:rPr>
                <w:rFonts w:cs="Arial"/>
                <w:i/>
                <w:color w:val="auto"/>
                <w:szCs w:val="22"/>
              </w:rPr>
            </w:pPr>
            <w:r w:rsidRPr="00547478">
              <w:rPr>
                <w:rFonts w:cs="Arial"/>
                <w:i/>
                <w:color w:val="auto"/>
                <w:szCs w:val="22"/>
              </w:rPr>
              <w:t>1.5</w:t>
            </w:r>
          </w:p>
        </w:tc>
        <w:tc>
          <w:tcPr>
            <w:tcW w:w="5557" w:type="dxa"/>
          </w:tcPr>
          <w:p w14:paraId="067C7027" w14:textId="77777777" w:rsidR="00A30025" w:rsidRPr="00547478" w:rsidRDefault="00A30025" w:rsidP="005F6610">
            <w:pPr>
              <w:pStyle w:val="Bodycopy"/>
              <w:rPr>
                <w:rFonts w:cs="Arial"/>
                <w:i/>
                <w:color w:val="auto"/>
                <w:szCs w:val="22"/>
              </w:rPr>
            </w:pPr>
            <w:r w:rsidRPr="00547478">
              <w:rPr>
                <w:rFonts w:cs="Arial"/>
                <w:i/>
                <w:color w:val="auto"/>
                <w:szCs w:val="22"/>
              </w:rPr>
              <w:t xml:space="preserve">Develop and scope research proposal </w:t>
            </w:r>
          </w:p>
        </w:tc>
      </w:tr>
      <w:tr w:rsidR="00A30025" w:rsidRPr="00547478" w14:paraId="20EA9CD5" w14:textId="77777777" w:rsidTr="00F77E62">
        <w:tc>
          <w:tcPr>
            <w:tcW w:w="573" w:type="dxa"/>
            <w:vMerge w:val="restart"/>
          </w:tcPr>
          <w:p w14:paraId="39CDC4C2" w14:textId="77777777" w:rsidR="00A30025" w:rsidRPr="00547478" w:rsidRDefault="00A30025" w:rsidP="005F6610">
            <w:pPr>
              <w:pStyle w:val="Bodycopy"/>
              <w:rPr>
                <w:rFonts w:cs="Arial"/>
                <w:i/>
                <w:color w:val="auto"/>
                <w:szCs w:val="22"/>
              </w:rPr>
            </w:pPr>
            <w:r w:rsidRPr="00547478">
              <w:rPr>
                <w:rFonts w:cs="Arial"/>
                <w:i/>
                <w:color w:val="auto"/>
                <w:szCs w:val="22"/>
              </w:rPr>
              <w:t>2</w:t>
            </w:r>
          </w:p>
        </w:tc>
        <w:tc>
          <w:tcPr>
            <w:tcW w:w="2517" w:type="dxa"/>
            <w:gridSpan w:val="2"/>
            <w:vMerge w:val="restart"/>
          </w:tcPr>
          <w:p w14:paraId="26021A06" w14:textId="77777777" w:rsidR="00A30025" w:rsidRPr="00797F1A" w:rsidRDefault="00A30025" w:rsidP="005F6610">
            <w:pPr>
              <w:rPr>
                <w:rFonts w:ascii="Arial" w:hAnsi="Arial" w:cs="Arial"/>
                <w:sz w:val="22"/>
                <w:szCs w:val="22"/>
              </w:rPr>
            </w:pPr>
            <w:r w:rsidRPr="00797F1A">
              <w:rPr>
                <w:rFonts w:ascii="Arial" w:hAnsi="Arial" w:cs="Arial"/>
                <w:sz w:val="22"/>
                <w:szCs w:val="22"/>
              </w:rPr>
              <w:t>Conduct research within justice contexts</w:t>
            </w:r>
          </w:p>
        </w:tc>
        <w:tc>
          <w:tcPr>
            <w:tcW w:w="567" w:type="dxa"/>
          </w:tcPr>
          <w:p w14:paraId="39AD1FF6" w14:textId="77777777" w:rsidR="00A30025" w:rsidRPr="00547478" w:rsidRDefault="00A30025" w:rsidP="005F6610">
            <w:pPr>
              <w:rPr>
                <w:rFonts w:ascii="Arial" w:hAnsi="Arial" w:cs="Arial"/>
                <w:sz w:val="22"/>
                <w:szCs w:val="22"/>
              </w:rPr>
            </w:pPr>
            <w:r w:rsidRPr="00547478">
              <w:rPr>
                <w:rFonts w:ascii="Arial" w:hAnsi="Arial" w:cs="Arial"/>
                <w:sz w:val="22"/>
                <w:szCs w:val="22"/>
              </w:rPr>
              <w:t>2.1</w:t>
            </w:r>
          </w:p>
        </w:tc>
        <w:tc>
          <w:tcPr>
            <w:tcW w:w="5557" w:type="dxa"/>
          </w:tcPr>
          <w:p w14:paraId="172FD427" w14:textId="2781762D" w:rsidR="00A30025" w:rsidRPr="00D06813" w:rsidRDefault="00A30025" w:rsidP="00D06813">
            <w:pPr>
              <w:pStyle w:val="Bodycopy"/>
              <w:rPr>
                <w:rFonts w:cs="Arial"/>
                <w:i/>
                <w:color w:val="auto"/>
                <w:szCs w:val="22"/>
              </w:rPr>
            </w:pPr>
            <w:r w:rsidRPr="00D06813">
              <w:rPr>
                <w:rFonts w:cs="Arial"/>
                <w:i/>
                <w:color w:val="auto"/>
                <w:szCs w:val="22"/>
              </w:rPr>
              <w:t>Attain resources using a methodology suitable to purpose guided by the research proposal</w:t>
            </w:r>
          </w:p>
        </w:tc>
      </w:tr>
      <w:tr w:rsidR="00A30025" w:rsidRPr="00547478" w14:paraId="326E3A8B" w14:textId="77777777" w:rsidTr="00F77E62">
        <w:tc>
          <w:tcPr>
            <w:tcW w:w="573" w:type="dxa"/>
            <w:vMerge/>
          </w:tcPr>
          <w:p w14:paraId="638F67DA" w14:textId="77777777" w:rsidR="00A30025" w:rsidRPr="00547478" w:rsidRDefault="00A30025" w:rsidP="005F6610">
            <w:pPr>
              <w:pStyle w:val="Bodycopy"/>
              <w:rPr>
                <w:rFonts w:cs="Arial"/>
                <w:i/>
                <w:color w:val="auto"/>
                <w:szCs w:val="22"/>
              </w:rPr>
            </w:pPr>
          </w:p>
        </w:tc>
        <w:tc>
          <w:tcPr>
            <w:tcW w:w="2517" w:type="dxa"/>
            <w:gridSpan w:val="2"/>
            <w:vMerge/>
          </w:tcPr>
          <w:p w14:paraId="0F8FF32F" w14:textId="77777777" w:rsidR="00A30025" w:rsidRPr="00797F1A" w:rsidRDefault="00A30025" w:rsidP="005F6610">
            <w:pPr>
              <w:rPr>
                <w:rFonts w:ascii="Arial" w:hAnsi="Arial" w:cs="Arial"/>
                <w:sz w:val="22"/>
                <w:szCs w:val="22"/>
              </w:rPr>
            </w:pPr>
          </w:p>
        </w:tc>
        <w:tc>
          <w:tcPr>
            <w:tcW w:w="567" w:type="dxa"/>
          </w:tcPr>
          <w:p w14:paraId="20711583" w14:textId="77777777" w:rsidR="00A30025" w:rsidRPr="00547478" w:rsidRDefault="00A30025" w:rsidP="005F6610">
            <w:pPr>
              <w:rPr>
                <w:rFonts w:ascii="Arial" w:hAnsi="Arial" w:cs="Arial"/>
                <w:sz w:val="22"/>
                <w:szCs w:val="22"/>
              </w:rPr>
            </w:pPr>
            <w:r w:rsidRPr="00547478">
              <w:rPr>
                <w:rFonts w:ascii="Arial" w:hAnsi="Arial" w:cs="Arial"/>
                <w:sz w:val="22"/>
                <w:szCs w:val="22"/>
              </w:rPr>
              <w:t>2.2</w:t>
            </w:r>
          </w:p>
          <w:p w14:paraId="2D530859" w14:textId="77777777" w:rsidR="00A30025" w:rsidRPr="00547478" w:rsidRDefault="00A30025" w:rsidP="005F6610">
            <w:pPr>
              <w:rPr>
                <w:rFonts w:ascii="Arial" w:hAnsi="Arial" w:cs="Arial"/>
                <w:sz w:val="22"/>
                <w:szCs w:val="22"/>
              </w:rPr>
            </w:pPr>
          </w:p>
        </w:tc>
        <w:tc>
          <w:tcPr>
            <w:tcW w:w="5557" w:type="dxa"/>
          </w:tcPr>
          <w:p w14:paraId="65741C4A" w14:textId="7D7A814F" w:rsidR="00A30025" w:rsidRPr="00D06813" w:rsidRDefault="00A30025" w:rsidP="00D06813">
            <w:pPr>
              <w:pStyle w:val="Bodycopy"/>
              <w:rPr>
                <w:rFonts w:cs="Arial"/>
                <w:i/>
                <w:color w:val="auto"/>
                <w:szCs w:val="22"/>
              </w:rPr>
            </w:pPr>
            <w:r w:rsidRPr="00D06813">
              <w:rPr>
                <w:rFonts w:cs="Arial"/>
                <w:i/>
                <w:color w:val="auto"/>
                <w:szCs w:val="22"/>
              </w:rPr>
              <w:t xml:space="preserve">Analyse relevant </w:t>
            </w:r>
            <w:r w:rsidR="005E5201" w:rsidRPr="00D06813">
              <w:rPr>
                <w:rFonts w:cs="Arial"/>
                <w:i/>
                <w:color w:val="auto"/>
                <w:szCs w:val="22"/>
              </w:rPr>
              <w:t xml:space="preserve">justice </w:t>
            </w:r>
            <w:r w:rsidRPr="00D06813">
              <w:rPr>
                <w:rFonts w:cs="Arial"/>
                <w:i/>
                <w:color w:val="auto"/>
                <w:szCs w:val="22"/>
              </w:rPr>
              <w:t xml:space="preserve">literature </w:t>
            </w:r>
          </w:p>
        </w:tc>
      </w:tr>
      <w:tr w:rsidR="00A30025" w:rsidRPr="00547478" w14:paraId="4249E3C9" w14:textId="77777777" w:rsidTr="00F77E62">
        <w:tc>
          <w:tcPr>
            <w:tcW w:w="573" w:type="dxa"/>
            <w:vMerge/>
          </w:tcPr>
          <w:p w14:paraId="49C8C368" w14:textId="77777777" w:rsidR="00A30025" w:rsidRPr="00547478" w:rsidRDefault="00A30025" w:rsidP="005F6610">
            <w:pPr>
              <w:pStyle w:val="Bodycopy"/>
              <w:rPr>
                <w:rFonts w:cs="Arial"/>
                <w:i/>
                <w:color w:val="auto"/>
                <w:szCs w:val="22"/>
              </w:rPr>
            </w:pPr>
          </w:p>
        </w:tc>
        <w:tc>
          <w:tcPr>
            <w:tcW w:w="2517" w:type="dxa"/>
            <w:gridSpan w:val="2"/>
            <w:vMerge/>
          </w:tcPr>
          <w:p w14:paraId="35FD4F9D" w14:textId="77777777" w:rsidR="00A30025" w:rsidRPr="00797F1A" w:rsidRDefault="00A30025" w:rsidP="005F6610">
            <w:pPr>
              <w:rPr>
                <w:rFonts w:ascii="Arial" w:hAnsi="Arial" w:cs="Arial"/>
                <w:sz w:val="22"/>
                <w:szCs w:val="22"/>
              </w:rPr>
            </w:pPr>
          </w:p>
        </w:tc>
        <w:tc>
          <w:tcPr>
            <w:tcW w:w="567" w:type="dxa"/>
          </w:tcPr>
          <w:p w14:paraId="51E403EA" w14:textId="77777777" w:rsidR="00A30025" w:rsidRPr="00547478" w:rsidRDefault="00A30025" w:rsidP="005F6610">
            <w:pPr>
              <w:rPr>
                <w:rFonts w:ascii="Arial" w:hAnsi="Arial" w:cs="Arial"/>
                <w:sz w:val="22"/>
                <w:szCs w:val="22"/>
              </w:rPr>
            </w:pPr>
            <w:r w:rsidRPr="00547478">
              <w:rPr>
                <w:rFonts w:ascii="Arial" w:hAnsi="Arial" w:cs="Arial"/>
                <w:sz w:val="22"/>
                <w:szCs w:val="22"/>
              </w:rPr>
              <w:t>2.3</w:t>
            </w:r>
          </w:p>
        </w:tc>
        <w:tc>
          <w:tcPr>
            <w:tcW w:w="5557" w:type="dxa"/>
          </w:tcPr>
          <w:p w14:paraId="781E6D09" w14:textId="6514CB4F" w:rsidR="00A30025" w:rsidRPr="00D06813" w:rsidRDefault="00A30025" w:rsidP="00D06813">
            <w:pPr>
              <w:pStyle w:val="Bodycopy"/>
              <w:rPr>
                <w:rFonts w:cs="Arial"/>
                <w:i/>
                <w:color w:val="auto"/>
                <w:szCs w:val="22"/>
              </w:rPr>
            </w:pPr>
            <w:r w:rsidRPr="00D06813">
              <w:rPr>
                <w:rFonts w:cs="Arial"/>
                <w:i/>
                <w:color w:val="auto"/>
                <w:szCs w:val="22"/>
              </w:rPr>
              <w:t xml:space="preserve">Develop or assess appropriate research instruments for usability </w:t>
            </w:r>
          </w:p>
        </w:tc>
      </w:tr>
      <w:tr w:rsidR="00A30025" w:rsidRPr="00547478" w14:paraId="2975E8BC" w14:textId="77777777" w:rsidTr="00F77E62">
        <w:tc>
          <w:tcPr>
            <w:tcW w:w="573" w:type="dxa"/>
            <w:vMerge/>
          </w:tcPr>
          <w:p w14:paraId="27B4770E" w14:textId="77777777" w:rsidR="00A30025" w:rsidRPr="00547478" w:rsidRDefault="00A30025" w:rsidP="005F6610">
            <w:pPr>
              <w:pStyle w:val="Bodycopy"/>
              <w:rPr>
                <w:rFonts w:cs="Arial"/>
                <w:i/>
                <w:color w:val="auto"/>
                <w:szCs w:val="22"/>
              </w:rPr>
            </w:pPr>
          </w:p>
        </w:tc>
        <w:tc>
          <w:tcPr>
            <w:tcW w:w="2517" w:type="dxa"/>
            <w:gridSpan w:val="2"/>
            <w:vMerge/>
          </w:tcPr>
          <w:p w14:paraId="5148102D" w14:textId="77777777" w:rsidR="00A30025" w:rsidRPr="00797F1A" w:rsidRDefault="00A30025" w:rsidP="005F6610">
            <w:pPr>
              <w:rPr>
                <w:rFonts w:ascii="Arial" w:hAnsi="Arial" w:cs="Arial"/>
                <w:sz w:val="22"/>
                <w:szCs w:val="22"/>
              </w:rPr>
            </w:pPr>
          </w:p>
        </w:tc>
        <w:tc>
          <w:tcPr>
            <w:tcW w:w="567" w:type="dxa"/>
          </w:tcPr>
          <w:p w14:paraId="54A1821C" w14:textId="77777777" w:rsidR="00A30025" w:rsidRPr="00547478" w:rsidRDefault="00A30025" w:rsidP="005F6610">
            <w:pPr>
              <w:rPr>
                <w:rFonts w:ascii="Arial" w:hAnsi="Arial" w:cs="Arial"/>
                <w:sz w:val="22"/>
                <w:szCs w:val="22"/>
              </w:rPr>
            </w:pPr>
            <w:r w:rsidRPr="00547478">
              <w:rPr>
                <w:rFonts w:ascii="Arial" w:hAnsi="Arial" w:cs="Arial"/>
                <w:sz w:val="22"/>
                <w:szCs w:val="22"/>
              </w:rPr>
              <w:t>2.4</w:t>
            </w:r>
          </w:p>
        </w:tc>
        <w:tc>
          <w:tcPr>
            <w:tcW w:w="5557" w:type="dxa"/>
          </w:tcPr>
          <w:p w14:paraId="53095E5D" w14:textId="77777777" w:rsidR="00A30025" w:rsidRPr="00547478" w:rsidRDefault="00A30025" w:rsidP="006F4CF3">
            <w:pPr>
              <w:spacing w:before="120" w:after="120"/>
              <w:rPr>
                <w:rFonts w:ascii="Arial" w:hAnsi="Arial" w:cs="Arial"/>
                <w:sz w:val="22"/>
                <w:szCs w:val="22"/>
              </w:rPr>
            </w:pPr>
            <w:r w:rsidRPr="00547478">
              <w:rPr>
                <w:rFonts w:ascii="Arial" w:hAnsi="Arial" w:cs="Arial"/>
                <w:sz w:val="22"/>
                <w:szCs w:val="22"/>
              </w:rPr>
              <w:t xml:space="preserve">Utilise research instruments, resources and relevant literature to conduct research in accordance with ethical, legal and justice requirements </w:t>
            </w:r>
          </w:p>
        </w:tc>
      </w:tr>
      <w:tr w:rsidR="00A30025" w:rsidRPr="00547478" w14:paraId="558440BC" w14:textId="77777777" w:rsidTr="00F77E62">
        <w:tc>
          <w:tcPr>
            <w:tcW w:w="573" w:type="dxa"/>
            <w:vMerge w:val="restart"/>
          </w:tcPr>
          <w:p w14:paraId="2B6E2AB2" w14:textId="77777777" w:rsidR="00A30025" w:rsidRPr="00547478" w:rsidRDefault="00A30025" w:rsidP="005F6610">
            <w:pPr>
              <w:pStyle w:val="Bodycopy"/>
              <w:rPr>
                <w:rFonts w:cs="Arial"/>
                <w:i/>
                <w:color w:val="auto"/>
                <w:szCs w:val="22"/>
              </w:rPr>
            </w:pPr>
            <w:r w:rsidRPr="00547478">
              <w:rPr>
                <w:rFonts w:cs="Arial"/>
                <w:i/>
                <w:color w:val="auto"/>
                <w:szCs w:val="22"/>
              </w:rPr>
              <w:t>3</w:t>
            </w:r>
          </w:p>
        </w:tc>
        <w:tc>
          <w:tcPr>
            <w:tcW w:w="2517" w:type="dxa"/>
            <w:gridSpan w:val="2"/>
            <w:vMerge w:val="restart"/>
          </w:tcPr>
          <w:p w14:paraId="3C68C38F" w14:textId="45FB9ABC" w:rsidR="00A30025" w:rsidRPr="00797F1A" w:rsidRDefault="008313B7" w:rsidP="005F6610">
            <w:pPr>
              <w:pStyle w:val="Bodycopy"/>
              <w:rPr>
                <w:rFonts w:cs="Arial"/>
                <w:i/>
                <w:iCs w:val="0"/>
                <w:color w:val="auto"/>
                <w:szCs w:val="22"/>
              </w:rPr>
            </w:pPr>
            <w:r w:rsidRPr="00797F1A">
              <w:rPr>
                <w:rFonts w:cs="Arial"/>
                <w:i/>
                <w:iCs w:val="0"/>
                <w:color w:val="auto"/>
                <w:szCs w:val="22"/>
              </w:rPr>
              <w:t xml:space="preserve">Analyse and report </w:t>
            </w:r>
            <w:r w:rsidR="00A30025" w:rsidRPr="00797F1A">
              <w:rPr>
                <w:rFonts w:cs="Arial"/>
                <w:i/>
                <w:iCs w:val="0"/>
                <w:color w:val="auto"/>
                <w:szCs w:val="22"/>
              </w:rPr>
              <w:t xml:space="preserve">findings </w:t>
            </w:r>
          </w:p>
        </w:tc>
        <w:tc>
          <w:tcPr>
            <w:tcW w:w="567" w:type="dxa"/>
          </w:tcPr>
          <w:p w14:paraId="1A231713" w14:textId="77777777" w:rsidR="00A30025" w:rsidRPr="00547478" w:rsidRDefault="00A30025" w:rsidP="005F6610">
            <w:pPr>
              <w:pStyle w:val="Bodycopy"/>
              <w:rPr>
                <w:rFonts w:cs="Arial"/>
                <w:i/>
                <w:color w:val="auto"/>
                <w:szCs w:val="22"/>
              </w:rPr>
            </w:pPr>
            <w:r w:rsidRPr="00547478">
              <w:rPr>
                <w:rFonts w:cs="Arial"/>
                <w:i/>
                <w:color w:val="auto"/>
                <w:szCs w:val="22"/>
              </w:rPr>
              <w:t>3.1</w:t>
            </w:r>
          </w:p>
        </w:tc>
        <w:tc>
          <w:tcPr>
            <w:tcW w:w="5557" w:type="dxa"/>
          </w:tcPr>
          <w:p w14:paraId="4F38EA60" w14:textId="77777777" w:rsidR="00A30025" w:rsidRPr="00547478" w:rsidRDefault="00A30025" w:rsidP="005F6610">
            <w:pPr>
              <w:pStyle w:val="Bodycopy"/>
              <w:rPr>
                <w:rFonts w:cs="Arial"/>
                <w:i/>
                <w:color w:val="auto"/>
                <w:szCs w:val="22"/>
              </w:rPr>
            </w:pPr>
            <w:r w:rsidRPr="00547478">
              <w:rPr>
                <w:rFonts w:cs="Arial"/>
                <w:i/>
                <w:color w:val="auto"/>
                <w:szCs w:val="22"/>
              </w:rPr>
              <w:t>Review research findings and results against research proposal objectives</w:t>
            </w:r>
          </w:p>
        </w:tc>
      </w:tr>
      <w:tr w:rsidR="00A30025" w:rsidRPr="00547478" w14:paraId="6103770B" w14:textId="77777777" w:rsidTr="00F77E62">
        <w:tc>
          <w:tcPr>
            <w:tcW w:w="573" w:type="dxa"/>
            <w:vMerge/>
          </w:tcPr>
          <w:p w14:paraId="4DB460A9" w14:textId="77777777" w:rsidR="00A30025" w:rsidRPr="00547478" w:rsidRDefault="00A30025" w:rsidP="005F6610">
            <w:pPr>
              <w:pStyle w:val="Bodycopy"/>
              <w:rPr>
                <w:rFonts w:cs="Arial"/>
                <w:i/>
                <w:color w:val="auto"/>
                <w:szCs w:val="22"/>
              </w:rPr>
            </w:pPr>
          </w:p>
        </w:tc>
        <w:tc>
          <w:tcPr>
            <w:tcW w:w="2517" w:type="dxa"/>
            <w:gridSpan w:val="2"/>
            <w:vMerge/>
          </w:tcPr>
          <w:p w14:paraId="1BED109C" w14:textId="77777777" w:rsidR="00A30025" w:rsidRPr="00547478" w:rsidRDefault="00A30025" w:rsidP="005F6610">
            <w:pPr>
              <w:pStyle w:val="Bodycopy"/>
              <w:rPr>
                <w:rFonts w:cs="Arial"/>
                <w:i/>
                <w:color w:val="auto"/>
                <w:szCs w:val="22"/>
              </w:rPr>
            </w:pPr>
          </w:p>
        </w:tc>
        <w:tc>
          <w:tcPr>
            <w:tcW w:w="567" w:type="dxa"/>
          </w:tcPr>
          <w:p w14:paraId="70A2E2A5" w14:textId="77777777" w:rsidR="00A30025" w:rsidRPr="00547478" w:rsidRDefault="00A30025" w:rsidP="005F6610">
            <w:pPr>
              <w:pStyle w:val="Bodycopy"/>
              <w:rPr>
                <w:rFonts w:cs="Arial"/>
                <w:i/>
                <w:color w:val="auto"/>
                <w:szCs w:val="22"/>
              </w:rPr>
            </w:pPr>
            <w:r w:rsidRPr="00547478">
              <w:rPr>
                <w:rFonts w:cs="Arial"/>
                <w:i/>
                <w:color w:val="auto"/>
                <w:szCs w:val="22"/>
              </w:rPr>
              <w:t>3.2</w:t>
            </w:r>
          </w:p>
        </w:tc>
        <w:tc>
          <w:tcPr>
            <w:tcW w:w="5557" w:type="dxa"/>
          </w:tcPr>
          <w:p w14:paraId="33DDDA10" w14:textId="77777777" w:rsidR="00A30025" w:rsidRPr="00547478" w:rsidRDefault="00A30025" w:rsidP="005F6610">
            <w:pPr>
              <w:pStyle w:val="Bodycopy"/>
              <w:rPr>
                <w:rFonts w:cs="Arial"/>
                <w:i/>
                <w:color w:val="auto"/>
                <w:szCs w:val="22"/>
              </w:rPr>
            </w:pPr>
            <w:r w:rsidRPr="00547478">
              <w:rPr>
                <w:rFonts w:cs="Arial"/>
                <w:i/>
                <w:color w:val="auto"/>
                <w:szCs w:val="22"/>
              </w:rPr>
              <w:t xml:space="preserve">Develop and document research outcomes recommendations and conclusions </w:t>
            </w:r>
          </w:p>
        </w:tc>
      </w:tr>
      <w:tr w:rsidR="00A30025" w:rsidRPr="00547478" w14:paraId="3847A1E0" w14:textId="77777777" w:rsidTr="00F77E62">
        <w:tc>
          <w:tcPr>
            <w:tcW w:w="573" w:type="dxa"/>
            <w:vMerge/>
          </w:tcPr>
          <w:p w14:paraId="5CFADC07" w14:textId="77777777" w:rsidR="00A30025" w:rsidRPr="00547478" w:rsidRDefault="00A30025" w:rsidP="005F6610">
            <w:pPr>
              <w:pStyle w:val="Bodycopy"/>
              <w:rPr>
                <w:rFonts w:cs="Arial"/>
                <w:i/>
                <w:color w:val="auto"/>
                <w:szCs w:val="22"/>
              </w:rPr>
            </w:pPr>
          </w:p>
        </w:tc>
        <w:tc>
          <w:tcPr>
            <w:tcW w:w="2517" w:type="dxa"/>
            <w:gridSpan w:val="2"/>
            <w:vMerge/>
          </w:tcPr>
          <w:p w14:paraId="1ED7DC20" w14:textId="77777777" w:rsidR="00A30025" w:rsidRPr="00547478" w:rsidRDefault="00A30025" w:rsidP="005F6610">
            <w:pPr>
              <w:pStyle w:val="Guidingtext"/>
              <w:rPr>
                <w:color w:val="auto"/>
                <w:szCs w:val="22"/>
              </w:rPr>
            </w:pPr>
          </w:p>
        </w:tc>
        <w:tc>
          <w:tcPr>
            <w:tcW w:w="567" w:type="dxa"/>
          </w:tcPr>
          <w:p w14:paraId="5A247A76" w14:textId="77777777" w:rsidR="00A30025" w:rsidRPr="00547478" w:rsidRDefault="00A30025" w:rsidP="005F6610">
            <w:pPr>
              <w:pStyle w:val="Bodycopy"/>
              <w:rPr>
                <w:rFonts w:cs="Arial"/>
                <w:i/>
                <w:color w:val="auto"/>
                <w:szCs w:val="22"/>
              </w:rPr>
            </w:pPr>
            <w:r w:rsidRPr="00547478">
              <w:rPr>
                <w:rFonts w:cs="Arial"/>
                <w:i/>
                <w:color w:val="auto"/>
                <w:szCs w:val="22"/>
              </w:rPr>
              <w:t>3.3</w:t>
            </w:r>
          </w:p>
        </w:tc>
        <w:tc>
          <w:tcPr>
            <w:tcW w:w="5557" w:type="dxa"/>
          </w:tcPr>
          <w:p w14:paraId="447ADB9B" w14:textId="77777777" w:rsidR="00A30025" w:rsidRPr="00547478" w:rsidRDefault="00A30025" w:rsidP="005F6610">
            <w:pPr>
              <w:pStyle w:val="Bodycopy"/>
              <w:rPr>
                <w:rFonts w:cs="Arial"/>
                <w:i/>
                <w:color w:val="auto"/>
                <w:szCs w:val="22"/>
              </w:rPr>
            </w:pPr>
            <w:r w:rsidRPr="00547478">
              <w:rPr>
                <w:rFonts w:cs="Arial"/>
                <w:i/>
                <w:color w:val="auto"/>
                <w:szCs w:val="22"/>
              </w:rPr>
              <w:t>Document and present research outcomes and ensure referencing requirements are met</w:t>
            </w:r>
          </w:p>
        </w:tc>
      </w:tr>
      <w:tr w:rsidR="00A30025" w:rsidRPr="00547478" w14:paraId="4E8775ED" w14:textId="77777777" w:rsidTr="00F77E62">
        <w:tc>
          <w:tcPr>
            <w:tcW w:w="573" w:type="dxa"/>
            <w:vMerge/>
          </w:tcPr>
          <w:p w14:paraId="2F19DCAD" w14:textId="77777777" w:rsidR="00A30025" w:rsidRPr="00547478" w:rsidRDefault="00A30025" w:rsidP="005F6610">
            <w:pPr>
              <w:pStyle w:val="Bodycopy"/>
              <w:rPr>
                <w:rFonts w:cs="Arial"/>
                <w:i/>
                <w:color w:val="auto"/>
                <w:szCs w:val="22"/>
              </w:rPr>
            </w:pPr>
          </w:p>
        </w:tc>
        <w:tc>
          <w:tcPr>
            <w:tcW w:w="2517" w:type="dxa"/>
            <w:gridSpan w:val="2"/>
            <w:vMerge/>
          </w:tcPr>
          <w:p w14:paraId="0E33AB92" w14:textId="77777777" w:rsidR="00A30025" w:rsidRPr="00547478" w:rsidRDefault="00A30025" w:rsidP="005F6610">
            <w:pPr>
              <w:pStyle w:val="Guidingtext"/>
              <w:rPr>
                <w:color w:val="auto"/>
                <w:szCs w:val="22"/>
              </w:rPr>
            </w:pPr>
          </w:p>
        </w:tc>
        <w:tc>
          <w:tcPr>
            <w:tcW w:w="567" w:type="dxa"/>
          </w:tcPr>
          <w:p w14:paraId="6F49C7E5" w14:textId="77777777" w:rsidR="00A30025" w:rsidRPr="00547478" w:rsidRDefault="00A30025" w:rsidP="005F6610">
            <w:pPr>
              <w:pStyle w:val="Bodycopy"/>
              <w:rPr>
                <w:rFonts w:cs="Arial"/>
                <w:i/>
                <w:color w:val="auto"/>
                <w:szCs w:val="22"/>
              </w:rPr>
            </w:pPr>
            <w:r w:rsidRPr="00547478">
              <w:rPr>
                <w:rFonts w:cs="Arial"/>
                <w:i/>
                <w:color w:val="auto"/>
                <w:szCs w:val="22"/>
              </w:rPr>
              <w:t>3.4</w:t>
            </w:r>
          </w:p>
        </w:tc>
        <w:tc>
          <w:tcPr>
            <w:tcW w:w="5557" w:type="dxa"/>
          </w:tcPr>
          <w:p w14:paraId="7C867D72" w14:textId="77777777" w:rsidR="00A30025" w:rsidRPr="00547478" w:rsidRDefault="00A30025" w:rsidP="005F6610">
            <w:pPr>
              <w:pStyle w:val="Bodycopy"/>
              <w:rPr>
                <w:rFonts w:cs="Arial"/>
                <w:i/>
                <w:color w:val="auto"/>
                <w:szCs w:val="22"/>
              </w:rPr>
            </w:pPr>
            <w:r w:rsidRPr="00547478">
              <w:rPr>
                <w:rFonts w:cs="Arial"/>
                <w:i/>
                <w:color w:val="auto"/>
                <w:szCs w:val="22"/>
              </w:rPr>
              <w:t>Review efficacy of research methodology to inform future practice</w:t>
            </w:r>
          </w:p>
        </w:tc>
      </w:tr>
      <w:tr w:rsidR="00C7757E" w:rsidRPr="00E7516F" w14:paraId="203350C5" w14:textId="77777777" w:rsidTr="00C7757E">
        <w:tblPrEx>
          <w:tblLook w:val="04A0" w:firstRow="1" w:lastRow="0" w:firstColumn="1" w:lastColumn="0" w:noHBand="0" w:noVBand="1"/>
        </w:tblPrEx>
        <w:trPr>
          <w:trHeight w:val="469"/>
        </w:trPr>
        <w:tc>
          <w:tcPr>
            <w:tcW w:w="9214" w:type="dxa"/>
            <w:gridSpan w:val="5"/>
            <w:shd w:val="clear" w:color="auto" w:fill="auto"/>
          </w:tcPr>
          <w:p w14:paraId="29E70EE6" w14:textId="77777777" w:rsidR="00C7757E" w:rsidRPr="0014064C" w:rsidRDefault="00C7757E" w:rsidP="005631A2">
            <w:pPr>
              <w:spacing w:before="120" w:after="120"/>
              <w:rPr>
                <w:rFonts w:ascii="Arial" w:hAnsi="Arial" w:cs="Arial"/>
                <w:b/>
                <w:sz w:val="22"/>
                <w:szCs w:val="22"/>
                <w:lang w:val="en-AU" w:eastAsia="en-US"/>
              </w:rPr>
            </w:pPr>
            <w:r w:rsidRPr="0014064C">
              <w:rPr>
                <w:rFonts w:ascii="Arial" w:hAnsi="Arial" w:cs="Arial"/>
                <w:b/>
                <w:sz w:val="22"/>
                <w:szCs w:val="22"/>
                <w:lang w:val="en-AU" w:eastAsia="en-US"/>
              </w:rPr>
              <w:t>RANGE OF CONDITIONS</w:t>
            </w:r>
          </w:p>
        </w:tc>
      </w:tr>
      <w:tr w:rsidR="00C7757E" w:rsidRPr="00547478" w14:paraId="17D06132" w14:textId="77777777" w:rsidTr="00C7757E">
        <w:tblPrEx>
          <w:tblLook w:val="04A0" w:firstRow="1" w:lastRow="0" w:firstColumn="1" w:lastColumn="0" w:noHBand="0" w:noVBand="1"/>
        </w:tblPrEx>
        <w:trPr>
          <w:trHeight w:val="469"/>
        </w:trPr>
        <w:tc>
          <w:tcPr>
            <w:tcW w:w="9214" w:type="dxa"/>
            <w:gridSpan w:val="5"/>
            <w:shd w:val="clear" w:color="auto" w:fill="auto"/>
          </w:tcPr>
          <w:p w14:paraId="6BAE466B" w14:textId="77777777" w:rsidR="00C7757E" w:rsidRPr="0014064C" w:rsidRDefault="00C7757E" w:rsidP="005631A2">
            <w:pPr>
              <w:spacing w:before="120" w:after="120"/>
              <w:rPr>
                <w:rFonts w:ascii="Arial" w:hAnsi="Arial" w:cs="Arial"/>
                <w:b/>
                <w:sz w:val="22"/>
                <w:szCs w:val="22"/>
                <w:lang w:val="en-AU" w:eastAsia="en-US"/>
              </w:rPr>
            </w:pPr>
            <w:r w:rsidRPr="0014064C">
              <w:rPr>
                <w:rFonts w:ascii="Arial" w:hAnsi="Arial" w:cs="Arial"/>
                <w:sz w:val="22"/>
                <w:szCs w:val="22"/>
              </w:rPr>
              <w:t>No range of conditions apply.</w:t>
            </w:r>
          </w:p>
        </w:tc>
      </w:tr>
      <w:tr w:rsidR="00A30025" w:rsidRPr="00547478" w14:paraId="418555ED" w14:textId="77777777" w:rsidTr="00C7757E">
        <w:tblPrEx>
          <w:tblLook w:val="04A0" w:firstRow="1" w:lastRow="0" w:firstColumn="1" w:lastColumn="0" w:noHBand="0" w:noVBand="1"/>
        </w:tblPrEx>
        <w:trPr>
          <w:trHeight w:val="8137"/>
        </w:trPr>
        <w:tc>
          <w:tcPr>
            <w:tcW w:w="9214" w:type="dxa"/>
            <w:gridSpan w:val="5"/>
            <w:shd w:val="clear" w:color="auto" w:fill="auto"/>
          </w:tcPr>
          <w:p w14:paraId="1CAE817C" w14:textId="77777777" w:rsidR="00A30025" w:rsidRPr="00550DFE" w:rsidRDefault="00A30025" w:rsidP="005F6610">
            <w:pPr>
              <w:pStyle w:val="SectionCsubsection"/>
              <w:rPr>
                <w:rFonts w:cs="Arial"/>
                <w:b/>
                <w:szCs w:val="22"/>
              </w:rPr>
            </w:pPr>
            <w:r w:rsidRPr="00550DFE">
              <w:rPr>
                <w:rFonts w:cs="Arial"/>
                <w:b/>
                <w:szCs w:val="22"/>
              </w:rPr>
              <w:t>FOUNDATION SKILLS</w:t>
            </w:r>
          </w:p>
          <w:p w14:paraId="6DAA370E" w14:textId="66CBC843" w:rsidR="00A30025" w:rsidRDefault="00A30025" w:rsidP="005F6610">
            <w:pPr>
              <w:rPr>
                <w:rFonts w:ascii="Arial" w:hAnsi="Arial" w:cs="Arial"/>
                <w:sz w:val="22"/>
                <w:szCs w:val="22"/>
              </w:rPr>
            </w:pPr>
            <w:r w:rsidRPr="00547478">
              <w:rPr>
                <w:rFonts w:ascii="Arial" w:hAnsi="Arial" w:cs="Arial"/>
                <w:sz w:val="22"/>
                <w:szCs w:val="22"/>
              </w:rPr>
              <w:t xml:space="preserve">This section describes language, literacy, numeracy and employment skills that are essential to performance and are not explicitly expressed in the performance criteria of this unit of competency. </w:t>
            </w:r>
          </w:p>
          <w:p w14:paraId="32CE9492" w14:textId="77777777" w:rsidR="00C84128" w:rsidRPr="00547478" w:rsidRDefault="00C84128" w:rsidP="005F6610">
            <w:pPr>
              <w:rPr>
                <w:rFonts w:ascii="Arial" w:hAnsi="Arial" w:cs="Arial"/>
                <w:sz w:val="22"/>
                <w:szCs w:val="22"/>
              </w:rPr>
            </w:pPr>
          </w:p>
          <w:tbl>
            <w:tblPr>
              <w:tblW w:w="89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06"/>
              <w:gridCol w:w="5985"/>
            </w:tblGrid>
            <w:tr w:rsidR="00A30025" w:rsidRPr="00547478" w14:paraId="2103F6AB" w14:textId="77777777" w:rsidTr="00D06813">
              <w:trPr>
                <w:trHeight w:val="494"/>
              </w:trPr>
              <w:tc>
                <w:tcPr>
                  <w:tcW w:w="3006" w:type="dxa"/>
                  <w:shd w:val="clear" w:color="auto" w:fill="auto"/>
                </w:tcPr>
                <w:p w14:paraId="360EF917" w14:textId="77777777" w:rsidR="00A30025" w:rsidRPr="00547478" w:rsidRDefault="00A30025" w:rsidP="005F6610">
                  <w:pPr>
                    <w:autoSpaceDE w:val="0"/>
                    <w:autoSpaceDN w:val="0"/>
                    <w:adjustRightInd w:val="0"/>
                    <w:spacing w:before="120" w:after="120"/>
                    <w:rPr>
                      <w:rFonts w:ascii="Arial" w:hAnsi="Arial" w:cs="Arial"/>
                      <w:sz w:val="22"/>
                      <w:szCs w:val="22"/>
                    </w:rPr>
                  </w:pPr>
                  <w:r w:rsidRPr="00547478">
                    <w:rPr>
                      <w:rFonts w:ascii="Arial" w:hAnsi="Arial" w:cs="Arial"/>
                      <w:b/>
                      <w:sz w:val="22"/>
                      <w:szCs w:val="22"/>
                    </w:rPr>
                    <w:t>Skill</w:t>
                  </w:r>
                </w:p>
              </w:tc>
              <w:tc>
                <w:tcPr>
                  <w:tcW w:w="5985" w:type="dxa"/>
                </w:tcPr>
                <w:p w14:paraId="7776BB7F" w14:textId="77777777" w:rsidR="00A30025" w:rsidRPr="0014064C" w:rsidRDefault="00A30025" w:rsidP="005F6610">
                  <w:pPr>
                    <w:autoSpaceDE w:val="0"/>
                    <w:autoSpaceDN w:val="0"/>
                    <w:adjustRightInd w:val="0"/>
                    <w:spacing w:before="120" w:after="120"/>
                    <w:rPr>
                      <w:rFonts w:ascii="Arial" w:hAnsi="Arial" w:cs="Arial"/>
                      <w:b/>
                      <w:sz w:val="22"/>
                      <w:szCs w:val="22"/>
                    </w:rPr>
                  </w:pPr>
                  <w:r w:rsidRPr="00547478">
                    <w:rPr>
                      <w:rFonts w:ascii="Arial" w:hAnsi="Arial" w:cs="Arial"/>
                      <w:b/>
                      <w:sz w:val="22"/>
                      <w:szCs w:val="22"/>
                    </w:rPr>
                    <w:t>Description</w:t>
                  </w:r>
                </w:p>
              </w:tc>
            </w:tr>
            <w:tr w:rsidR="00A30025" w:rsidRPr="00547478" w14:paraId="36664BD0" w14:textId="77777777" w:rsidTr="00D06813">
              <w:tc>
                <w:tcPr>
                  <w:tcW w:w="3006" w:type="dxa"/>
                  <w:shd w:val="clear" w:color="auto" w:fill="auto"/>
                </w:tcPr>
                <w:p w14:paraId="301AB798" w14:textId="77777777" w:rsidR="00A30025" w:rsidRPr="00547478" w:rsidRDefault="00A30025" w:rsidP="005F6610">
                  <w:pPr>
                    <w:autoSpaceDE w:val="0"/>
                    <w:autoSpaceDN w:val="0"/>
                    <w:adjustRightInd w:val="0"/>
                    <w:spacing w:before="120" w:after="120"/>
                    <w:rPr>
                      <w:rFonts w:ascii="Arial" w:hAnsi="Arial" w:cs="Arial"/>
                      <w:sz w:val="22"/>
                      <w:szCs w:val="22"/>
                    </w:rPr>
                  </w:pPr>
                  <w:r w:rsidRPr="00547478">
                    <w:rPr>
                      <w:rFonts w:ascii="Arial" w:hAnsi="Arial" w:cs="Arial"/>
                      <w:sz w:val="22"/>
                      <w:szCs w:val="22"/>
                    </w:rPr>
                    <w:t>Reading skills to:</w:t>
                  </w:r>
                </w:p>
              </w:tc>
              <w:tc>
                <w:tcPr>
                  <w:tcW w:w="5985" w:type="dxa"/>
                </w:tcPr>
                <w:p w14:paraId="0C0201E9" w14:textId="77777777" w:rsidR="00A30025" w:rsidRPr="00547478" w:rsidRDefault="00A30025" w:rsidP="005F6610">
                  <w:pPr>
                    <w:autoSpaceDE w:val="0"/>
                    <w:autoSpaceDN w:val="0"/>
                    <w:adjustRightInd w:val="0"/>
                    <w:spacing w:before="120" w:after="120"/>
                    <w:rPr>
                      <w:rFonts w:ascii="Arial" w:hAnsi="Arial" w:cs="Arial"/>
                      <w:sz w:val="22"/>
                      <w:szCs w:val="22"/>
                    </w:rPr>
                  </w:pPr>
                  <w:r w:rsidRPr="00547478">
                    <w:rPr>
                      <w:rFonts w:ascii="Arial" w:hAnsi="Arial" w:cs="Arial"/>
                      <w:sz w:val="22"/>
                      <w:szCs w:val="22"/>
                    </w:rPr>
                    <w:t>read complex text incorporating procedural and technical information relating to justice</w:t>
                  </w:r>
                </w:p>
                <w:p w14:paraId="44100A42" w14:textId="7BBB17B2" w:rsidR="00A30025" w:rsidRPr="0014064C" w:rsidRDefault="00A30025" w:rsidP="005F6610">
                  <w:pPr>
                    <w:autoSpaceDE w:val="0"/>
                    <w:autoSpaceDN w:val="0"/>
                    <w:adjustRightInd w:val="0"/>
                    <w:spacing w:before="120" w:after="120"/>
                    <w:rPr>
                      <w:rFonts w:ascii="Arial" w:hAnsi="Arial" w:cs="Arial"/>
                      <w:sz w:val="22"/>
                      <w:szCs w:val="22"/>
                    </w:rPr>
                  </w:pPr>
                  <w:r w:rsidRPr="00547478">
                    <w:rPr>
                      <w:rFonts w:ascii="Arial" w:hAnsi="Arial" w:cs="Arial"/>
                      <w:sz w:val="22"/>
                      <w:szCs w:val="22"/>
                    </w:rPr>
                    <w:t xml:space="preserve">make connections between </w:t>
                  </w:r>
                  <w:r w:rsidR="00363309" w:rsidRPr="00547478">
                    <w:rPr>
                      <w:rFonts w:ascii="Arial" w:hAnsi="Arial" w:cs="Arial"/>
                      <w:sz w:val="22"/>
                      <w:szCs w:val="22"/>
                    </w:rPr>
                    <w:t>correlated</w:t>
                  </w:r>
                  <w:r w:rsidRPr="00547478">
                    <w:rPr>
                      <w:rFonts w:ascii="Arial" w:hAnsi="Arial" w:cs="Arial"/>
                      <w:sz w:val="22"/>
                      <w:szCs w:val="22"/>
                    </w:rPr>
                    <w:t xml:space="preserve"> themes and use to improve overall conceptual understanding</w:t>
                  </w:r>
                </w:p>
              </w:tc>
            </w:tr>
            <w:tr w:rsidR="00A30025" w:rsidRPr="00547478" w14:paraId="35B3BC8B" w14:textId="77777777" w:rsidTr="00D06813">
              <w:tc>
                <w:tcPr>
                  <w:tcW w:w="3006" w:type="dxa"/>
                  <w:shd w:val="clear" w:color="auto" w:fill="auto"/>
                </w:tcPr>
                <w:p w14:paraId="0D772922" w14:textId="77777777" w:rsidR="00A30025" w:rsidRPr="00547478" w:rsidRDefault="00A30025" w:rsidP="005F6610">
                  <w:pPr>
                    <w:autoSpaceDE w:val="0"/>
                    <w:autoSpaceDN w:val="0"/>
                    <w:adjustRightInd w:val="0"/>
                    <w:spacing w:before="120" w:after="120"/>
                    <w:rPr>
                      <w:rFonts w:ascii="Arial" w:hAnsi="Arial" w:cs="Arial"/>
                      <w:sz w:val="22"/>
                      <w:szCs w:val="22"/>
                    </w:rPr>
                  </w:pPr>
                  <w:r w:rsidRPr="00547478">
                    <w:rPr>
                      <w:rFonts w:ascii="Arial" w:hAnsi="Arial" w:cs="Arial"/>
                      <w:sz w:val="22"/>
                      <w:szCs w:val="22"/>
                    </w:rPr>
                    <w:t>Writing skills to:</w:t>
                  </w:r>
                </w:p>
              </w:tc>
              <w:tc>
                <w:tcPr>
                  <w:tcW w:w="5985" w:type="dxa"/>
                </w:tcPr>
                <w:p w14:paraId="2F71A42A" w14:textId="77777777" w:rsidR="00A30025" w:rsidRPr="00547478" w:rsidRDefault="00A30025" w:rsidP="005F6610">
                  <w:pPr>
                    <w:autoSpaceDE w:val="0"/>
                    <w:autoSpaceDN w:val="0"/>
                    <w:adjustRightInd w:val="0"/>
                    <w:spacing w:before="120" w:after="120"/>
                    <w:rPr>
                      <w:rFonts w:ascii="Arial" w:hAnsi="Arial" w:cs="Arial"/>
                      <w:sz w:val="22"/>
                      <w:szCs w:val="22"/>
                    </w:rPr>
                  </w:pPr>
                  <w:r w:rsidRPr="00547478">
                    <w:rPr>
                      <w:rFonts w:ascii="Arial" w:hAnsi="Arial" w:cs="Arial"/>
                      <w:sz w:val="22"/>
                      <w:szCs w:val="22"/>
                    </w:rPr>
                    <w:t xml:space="preserve">demonstrate understanding of a text by describing complex interrelationships of issues </w:t>
                  </w:r>
                </w:p>
              </w:tc>
            </w:tr>
            <w:tr w:rsidR="00A30025" w:rsidRPr="00547478" w14:paraId="1E9CCA6B" w14:textId="77777777" w:rsidTr="00D06813">
              <w:trPr>
                <w:trHeight w:val="867"/>
              </w:trPr>
              <w:tc>
                <w:tcPr>
                  <w:tcW w:w="3006" w:type="dxa"/>
                  <w:shd w:val="clear" w:color="auto" w:fill="auto"/>
                </w:tcPr>
                <w:p w14:paraId="4B54FFCE" w14:textId="77777777" w:rsidR="00A30025" w:rsidRPr="00547478" w:rsidRDefault="00A30025" w:rsidP="005F6610">
                  <w:pPr>
                    <w:autoSpaceDE w:val="0"/>
                    <w:autoSpaceDN w:val="0"/>
                    <w:adjustRightInd w:val="0"/>
                    <w:spacing w:before="120" w:after="120"/>
                    <w:rPr>
                      <w:rFonts w:ascii="Arial" w:hAnsi="Arial" w:cs="Arial"/>
                      <w:sz w:val="22"/>
                      <w:szCs w:val="22"/>
                    </w:rPr>
                  </w:pPr>
                  <w:r w:rsidRPr="00547478">
                    <w:rPr>
                      <w:rFonts w:ascii="Arial" w:hAnsi="Arial" w:cs="Arial"/>
                      <w:sz w:val="22"/>
                      <w:szCs w:val="22"/>
                    </w:rPr>
                    <w:t>Oral communication skills to:</w:t>
                  </w:r>
                </w:p>
              </w:tc>
              <w:tc>
                <w:tcPr>
                  <w:tcW w:w="5985" w:type="dxa"/>
                </w:tcPr>
                <w:p w14:paraId="16E65D7A" w14:textId="77777777" w:rsidR="00A30025" w:rsidRPr="00547478" w:rsidRDefault="00A30025" w:rsidP="005F6610">
                  <w:pPr>
                    <w:spacing w:after="160" w:line="259" w:lineRule="auto"/>
                    <w:contextualSpacing/>
                    <w:rPr>
                      <w:rFonts w:ascii="Arial" w:hAnsi="Arial" w:cs="Arial"/>
                      <w:sz w:val="22"/>
                      <w:szCs w:val="22"/>
                    </w:rPr>
                  </w:pPr>
                  <w:r w:rsidRPr="00547478">
                    <w:rPr>
                      <w:rFonts w:ascii="Arial" w:eastAsiaTheme="minorHAnsi" w:hAnsi="Arial" w:cs="Arial"/>
                      <w:sz w:val="22"/>
                      <w:szCs w:val="22"/>
                      <w:lang w:val="en-AU" w:eastAsia="en-US"/>
                    </w:rPr>
                    <w:t>ask the appropriate questions to elicit understanding and clarify meanings, respond appropriately, and keep a focus on the justice research topic at hand</w:t>
                  </w:r>
                </w:p>
              </w:tc>
            </w:tr>
            <w:tr w:rsidR="00A30025" w:rsidRPr="00547478" w14:paraId="247BF2CC" w14:textId="77777777" w:rsidTr="00D06813">
              <w:tc>
                <w:tcPr>
                  <w:tcW w:w="3006" w:type="dxa"/>
                  <w:shd w:val="clear" w:color="auto" w:fill="auto"/>
                </w:tcPr>
                <w:p w14:paraId="000E2E16" w14:textId="77777777" w:rsidR="00A30025" w:rsidRPr="00547478" w:rsidRDefault="00A30025" w:rsidP="005F6610">
                  <w:pPr>
                    <w:autoSpaceDE w:val="0"/>
                    <w:autoSpaceDN w:val="0"/>
                    <w:adjustRightInd w:val="0"/>
                    <w:spacing w:before="120" w:after="120"/>
                    <w:rPr>
                      <w:rFonts w:ascii="Arial" w:hAnsi="Arial" w:cs="Arial"/>
                      <w:sz w:val="22"/>
                      <w:szCs w:val="22"/>
                    </w:rPr>
                  </w:pPr>
                  <w:r w:rsidRPr="00547478">
                    <w:rPr>
                      <w:rFonts w:ascii="Arial" w:hAnsi="Arial" w:cs="Arial"/>
                      <w:sz w:val="22"/>
                      <w:szCs w:val="22"/>
                    </w:rPr>
                    <w:t>Numeracy skills to:</w:t>
                  </w:r>
                </w:p>
              </w:tc>
              <w:tc>
                <w:tcPr>
                  <w:tcW w:w="5985" w:type="dxa"/>
                </w:tcPr>
                <w:p w14:paraId="3B0AB2D9" w14:textId="77777777" w:rsidR="00A30025" w:rsidRPr="00547478" w:rsidRDefault="00A30025" w:rsidP="005F6610">
                  <w:pPr>
                    <w:autoSpaceDE w:val="0"/>
                    <w:autoSpaceDN w:val="0"/>
                    <w:adjustRightInd w:val="0"/>
                    <w:spacing w:before="120" w:after="120"/>
                    <w:rPr>
                      <w:rFonts w:ascii="Arial" w:hAnsi="Arial" w:cs="Arial"/>
                      <w:sz w:val="22"/>
                      <w:szCs w:val="22"/>
                    </w:rPr>
                  </w:pPr>
                  <w:r w:rsidRPr="00547478">
                    <w:rPr>
                      <w:rFonts w:ascii="Arial" w:hAnsi="Arial" w:cs="Arial"/>
                      <w:sz w:val="22"/>
                      <w:szCs w:val="22"/>
                    </w:rPr>
                    <w:t xml:space="preserve">numerically sequence document sections  </w:t>
                  </w:r>
                </w:p>
              </w:tc>
            </w:tr>
            <w:tr w:rsidR="00A30025" w:rsidRPr="00547478" w14:paraId="4C2793DA" w14:textId="77777777" w:rsidTr="00D06813">
              <w:tc>
                <w:tcPr>
                  <w:tcW w:w="3006" w:type="dxa"/>
                  <w:shd w:val="clear" w:color="auto" w:fill="auto"/>
                </w:tcPr>
                <w:p w14:paraId="421E338E" w14:textId="77777777" w:rsidR="00A30025" w:rsidRPr="00547478" w:rsidRDefault="00A30025" w:rsidP="005F6610">
                  <w:pPr>
                    <w:autoSpaceDE w:val="0"/>
                    <w:autoSpaceDN w:val="0"/>
                    <w:adjustRightInd w:val="0"/>
                    <w:spacing w:before="120" w:after="120"/>
                    <w:rPr>
                      <w:rFonts w:ascii="Arial" w:hAnsi="Arial" w:cs="Arial"/>
                      <w:sz w:val="22"/>
                      <w:szCs w:val="22"/>
                    </w:rPr>
                  </w:pPr>
                  <w:r w:rsidRPr="00547478">
                    <w:rPr>
                      <w:rFonts w:ascii="Arial" w:hAnsi="Arial" w:cs="Arial"/>
                      <w:sz w:val="22"/>
                      <w:szCs w:val="22"/>
                    </w:rPr>
                    <w:t>Learning skills to:</w:t>
                  </w:r>
                </w:p>
              </w:tc>
              <w:tc>
                <w:tcPr>
                  <w:tcW w:w="5985" w:type="dxa"/>
                </w:tcPr>
                <w:p w14:paraId="1BACB850" w14:textId="77777777" w:rsidR="00A30025" w:rsidRPr="00547478" w:rsidRDefault="00A30025" w:rsidP="005F6610">
                  <w:pPr>
                    <w:autoSpaceDE w:val="0"/>
                    <w:autoSpaceDN w:val="0"/>
                    <w:adjustRightInd w:val="0"/>
                    <w:spacing w:before="120" w:after="120"/>
                    <w:rPr>
                      <w:rFonts w:ascii="Arial" w:hAnsi="Arial" w:cs="Arial"/>
                      <w:sz w:val="22"/>
                      <w:szCs w:val="22"/>
                    </w:rPr>
                  </w:pPr>
                  <w:r w:rsidRPr="00547478">
                    <w:rPr>
                      <w:rFonts w:ascii="Arial" w:hAnsi="Arial" w:cs="Arial"/>
                      <w:sz w:val="22"/>
                      <w:szCs w:val="22"/>
                    </w:rPr>
                    <w:t>assess the nature and scope of new concepts and identify priorities and procedures within timeframes</w:t>
                  </w:r>
                </w:p>
              </w:tc>
            </w:tr>
            <w:tr w:rsidR="00A30025" w:rsidRPr="00547478" w14:paraId="296004EA" w14:textId="77777777" w:rsidTr="00D06813">
              <w:tc>
                <w:tcPr>
                  <w:tcW w:w="3006" w:type="dxa"/>
                  <w:shd w:val="clear" w:color="auto" w:fill="auto"/>
                </w:tcPr>
                <w:p w14:paraId="255FF447" w14:textId="77777777" w:rsidR="00A30025" w:rsidRPr="00547478" w:rsidRDefault="00A30025" w:rsidP="005F6610">
                  <w:pPr>
                    <w:autoSpaceDE w:val="0"/>
                    <w:autoSpaceDN w:val="0"/>
                    <w:adjustRightInd w:val="0"/>
                    <w:spacing w:before="120" w:after="120"/>
                    <w:rPr>
                      <w:rFonts w:ascii="Arial" w:hAnsi="Arial" w:cs="Arial"/>
                      <w:sz w:val="22"/>
                      <w:szCs w:val="22"/>
                    </w:rPr>
                  </w:pPr>
                  <w:r w:rsidRPr="00547478">
                    <w:rPr>
                      <w:rFonts w:ascii="Arial" w:hAnsi="Arial" w:cs="Arial"/>
                      <w:sz w:val="22"/>
                      <w:szCs w:val="22"/>
                    </w:rPr>
                    <w:t>Self-management skills to:</w:t>
                  </w:r>
                </w:p>
              </w:tc>
              <w:tc>
                <w:tcPr>
                  <w:tcW w:w="5985" w:type="dxa"/>
                </w:tcPr>
                <w:p w14:paraId="6D2B18B7" w14:textId="77777777" w:rsidR="00A30025" w:rsidRPr="00547478" w:rsidRDefault="00A30025" w:rsidP="005F6610">
                  <w:pPr>
                    <w:autoSpaceDE w:val="0"/>
                    <w:autoSpaceDN w:val="0"/>
                    <w:adjustRightInd w:val="0"/>
                    <w:spacing w:before="120" w:after="120"/>
                    <w:rPr>
                      <w:rFonts w:ascii="Arial" w:hAnsi="Arial" w:cs="Arial"/>
                      <w:sz w:val="22"/>
                      <w:szCs w:val="22"/>
                    </w:rPr>
                  </w:pPr>
                  <w:r w:rsidRPr="00547478">
                    <w:rPr>
                      <w:rFonts w:ascii="Arial" w:hAnsi="Arial" w:cs="Arial"/>
                      <w:sz w:val="22"/>
                      <w:szCs w:val="22"/>
                    </w:rPr>
                    <w:t xml:space="preserve">conduct research in a timely manner, sequencing and prioritising tasks so as to meet deadlines </w:t>
                  </w:r>
                </w:p>
              </w:tc>
            </w:tr>
            <w:tr w:rsidR="00A30025" w:rsidRPr="00547478" w14:paraId="29D53EF0" w14:textId="77777777" w:rsidTr="00D06813">
              <w:tc>
                <w:tcPr>
                  <w:tcW w:w="3006" w:type="dxa"/>
                  <w:shd w:val="clear" w:color="auto" w:fill="auto"/>
                </w:tcPr>
                <w:p w14:paraId="63A95627" w14:textId="77777777" w:rsidR="00A30025" w:rsidRPr="00547478" w:rsidRDefault="00A30025" w:rsidP="005F6610">
                  <w:pPr>
                    <w:autoSpaceDE w:val="0"/>
                    <w:autoSpaceDN w:val="0"/>
                    <w:adjustRightInd w:val="0"/>
                    <w:spacing w:before="120" w:after="120"/>
                    <w:rPr>
                      <w:rFonts w:ascii="Arial" w:hAnsi="Arial" w:cs="Arial"/>
                      <w:sz w:val="22"/>
                      <w:szCs w:val="22"/>
                    </w:rPr>
                  </w:pPr>
                  <w:r w:rsidRPr="00547478">
                    <w:rPr>
                      <w:rFonts w:ascii="Arial" w:hAnsi="Arial" w:cs="Arial"/>
                      <w:sz w:val="22"/>
                      <w:szCs w:val="22"/>
                    </w:rPr>
                    <w:t>Technology skills to:</w:t>
                  </w:r>
                </w:p>
              </w:tc>
              <w:tc>
                <w:tcPr>
                  <w:tcW w:w="5985" w:type="dxa"/>
                </w:tcPr>
                <w:p w14:paraId="725B0B81" w14:textId="77777777" w:rsidR="00A30025" w:rsidRPr="00547478" w:rsidRDefault="00A30025" w:rsidP="005F6610">
                  <w:pPr>
                    <w:autoSpaceDE w:val="0"/>
                    <w:autoSpaceDN w:val="0"/>
                    <w:adjustRightInd w:val="0"/>
                    <w:spacing w:before="120" w:after="120"/>
                    <w:rPr>
                      <w:rFonts w:ascii="Arial" w:hAnsi="Arial" w:cs="Arial"/>
                      <w:sz w:val="22"/>
                      <w:szCs w:val="22"/>
                    </w:rPr>
                  </w:pPr>
                  <w:r w:rsidRPr="00547478">
                    <w:rPr>
                      <w:rFonts w:ascii="Arial" w:hAnsi="Arial" w:cs="Arial"/>
                      <w:sz w:val="22"/>
                      <w:szCs w:val="22"/>
                    </w:rPr>
                    <w:t>use computer equipment and research instruments for research and compilation of documents</w:t>
                  </w:r>
                </w:p>
              </w:tc>
            </w:tr>
          </w:tbl>
          <w:p w14:paraId="74DC4664" w14:textId="77777777" w:rsidR="00A30025" w:rsidRPr="00547478" w:rsidRDefault="00A30025" w:rsidP="005F6610">
            <w:pPr>
              <w:pStyle w:val="Guidingtext"/>
              <w:rPr>
                <w:color w:val="auto"/>
                <w:szCs w:val="22"/>
              </w:rPr>
            </w:pPr>
          </w:p>
        </w:tc>
      </w:tr>
      <w:tr w:rsidR="00A30025" w:rsidRPr="00547478" w14:paraId="3B7E1EDB" w14:textId="77777777" w:rsidTr="00C7757E">
        <w:tblPrEx>
          <w:tblLook w:val="04A0" w:firstRow="1" w:lastRow="0" w:firstColumn="1" w:lastColumn="0" w:noHBand="0" w:noVBand="1"/>
        </w:tblPrEx>
        <w:tc>
          <w:tcPr>
            <w:tcW w:w="2126" w:type="dxa"/>
            <w:gridSpan w:val="2"/>
            <w:shd w:val="clear" w:color="auto" w:fill="auto"/>
          </w:tcPr>
          <w:p w14:paraId="333E38A5" w14:textId="77777777" w:rsidR="00A30025" w:rsidRPr="00550DFE" w:rsidRDefault="00A30025" w:rsidP="005F6610">
            <w:pPr>
              <w:pStyle w:val="SectionCsubsection"/>
              <w:rPr>
                <w:rFonts w:cs="Arial"/>
                <w:b/>
                <w:szCs w:val="22"/>
              </w:rPr>
            </w:pPr>
            <w:r w:rsidRPr="00550DFE">
              <w:rPr>
                <w:rFonts w:cs="Arial"/>
                <w:b/>
                <w:szCs w:val="22"/>
              </w:rPr>
              <w:t>UNIT MAPPING INFORMATION</w:t>
            </w:r>
          </w:p>
        </w:tc>
        <w:tc>
          <w:tcPr>
            <w:tcW w:w="7088" w:type="dxa"/>
            <w:gridSpan w:val="3"/>
            <w:shd w:val="clear" w:color="auto" w:fill="auto"/>
          </w:tcPr>
          <w:tbl>
            <w:tblPr>
              <w:tblW w:w="6694" w:type="dxa"/>
              <w:tblBorders>
                <w:top w:val="single" w:sz="6" w:space="0" w:color="333333"/>
                <w:bottom w:val="single" w:sz="6" w:space="0" w:color="333333"/>
                <w:insideH w:val="single" w:sz="6" w:space="0" w:color="333333"/>
                <w:insideV w:val="single" w:sz="6" w:space="0" w:color="333333"/>
              </w:tblBorders>
              <w:tblLayout w:type="fixed"/>
              <w:tblCellMar>
                <w:left w:w="0" w:type="dxa"/>
                <w:right w:w="0" w:type="dxa"/>
              </w:tblCellMar>
              <w:tblLook w:val="04A0" w:firstRow="1" w:lastRow="0" w:firstColumn="1" w:lastColumn="0" w:noHBand="0" w:noVBand="1"/>
            </w:tblPr>
            <w:tblGrid>
              <w:gridCol w:w="2300"/>
              <w:gridCol w:w="2268"/>
              <w:gridCol w:w="2126"/>
            </w:tblGrid>
            <w:tr w:rsidR="00A30025" w:rsidRPr="00547478" w14:paraId="17B2496D" w14:textId="77777777" w:rsidTr="005F6610">
              <w:tc>
                <w:tcPr>
                  <w:tcW w:w="2300" w:type="dxa"/>
                  <w:tcMar>
                    <w:top w:w="30" w:type="dxa"/>
                    <w:left w:w="30" w:type="dxa"/>
                    <w:bottom w:w="30" w:type="dxa"/>
                    <w:right w:w="30" w:type="dxa"/>
                  </w:tcMar>
                  <w:hideMark/>
                </w:tcPr>
                <w:p w14:paraId="7C20687E" w14:textId="77777777" w:rsidR="00A30025" w:rsidRPr="00547478" w:rsidRDefault="00A30025" w:rsidP="005F6610">
                  <w:pPr>
                    <w:spacing w:before="120" w:after="120"/>
                    <w:rPr>
                      <w:rFonts w:ascii="Arial" w:hAnsi="Arial" w:cs="Arial"/>
                      <w:sz w:val="22"/>
                      <w:szCs w:val="22"/>
                    </w:rPr>
                  </w:pPr>
                  <w:r w:rsidRPr="00547478">
                    <w:rPr>
                      <w:rFonts w:ascii="Arial" w:hAnsi="Arial" w:cs="Arial"/>
                      <w:sz w:val="22"/>
                      <w:szCs w:val="22"/>
                    </w:rPr>
                    <w:t>Code and Title</w:t>
                  </w:r>
                </w:p>
                <w:p w14:paraId="0255A556" w14:textId="77777777" w:rsidR="00A30025" w:rsidRPr="00547478" w:rsidRDefault="00A30025" w:rsidP="005F6610">
                  <w:pPr>
                    <w:spacing w:before="120" w:after="120"/>
                    <w:rPr>
                      <w:rFonts w:ascii="Arial" w:hAnsi="Arial" w:cs="Arial"/>
                      <w:sz w:val="22"/>
                      <w:szCs w:val="22"/>
                    </w:rPr>
                  </w:pPr>
                  <w:r w:rsidRPr="00547478">
                    <w:rPr>
                      <w:rFonts w:ascii="Arial" w:hAnsi="Arial" w:cs="Arial"/>
                      <w:sz w:val="22"/>
                      <w:szCs w:val="22"/>
                    </w:rPr>
                    <w:t>Current Version</w:t>
                  </w:r>
                </w:p>
              </w:tc>
              <w:tc>
                <w:tcPr>
                  <w:tcW w:w="2268" w:type="dxa"/>
                  <w:tcMar>
                    <w:top w:w="30" w:type="dxa"/>
                    <w:left w:w="30" w:type="dxa"/>
                    <w:bottom w:w="30" w:type="dxa"/>
                    <w:right w:w="30" w:type="dxa"/>
                  </w:tcMar>
                  <w:hideMark/>
                </w:tcPr>
                <w:p w14:paraId="2AB47596" w14:textId="77777777" w:rsidR="00A30025" w:rsidRPr="00547478" w:rsidRDefault="00A30025" w:rsidP="005F6610">
                  <w:pPr>
                    <w:spacing w:before="120" w:after="120"/>
                    <w:rPr>
                      <w:rFonts w:ascii="Arial" w:hAnsi="Arial" w:cs="Arial"/>
                      <w:sz w:val="22"/>
                      <w:szCs w:val="22"/>
                    </w:rPr>
                  </w:pPr>
                  <w:r w:rsidRPr="00547478">
                    <w:rPr>
                      <w:rFonts w:ascii="Arial" w:hAnsi="Arial" w:cs="Arial"/>
                      <w:sz w:val="22"/>
                      <w:szCs w:val="22"/>
                    </w:rPr>
                    <w:t>Code and Title</w:t>
                  </w:r>
                </w:p>
                <w:p w14:paraId="680FCED0" w14:textId="77777777" w:rsidR="00A30025" w:rsidRPr="00547478" w:rsidRDefault="00A30025" w:rsidP="005F6610">
                  <w:pPr>
                    <w:spacing w:before="120" w:after="120"/>
                    <w:rPr>
                      <w:rFonts w:ascii="Arial" w:hAnsi="Arial" w:cs="Arial"/>
                      <w:sz w:val="22"/>
                      <w:szCs w:val="22"/>
                    </w:rPr>
                  </w:pPr>
                  <w:r w:rsidRPr="00547478">
                    <w:rPr>
                      <w:rFonts w:ascii="Arial" w:hAnsi="Arial" w:cs="Arial"/>
                      <w:sz w:val="22"/>
                      <w:szCs w:val="22"/>
                    </w:rPr>
                    <w:t>Previous Version</w:t>
                  </w:r>
                </w:p>
              </w:tc>
              <w:tc>
                <w:tcPr>
                  <w:tcW w:w="2126" w:type="dxa"/>
                  <w:tcMar>
                    <w:top w:w="30" w:type="dxa"/>
                    <w:left w:w="30" w:type="dxa"/>
                    <w:bottom w:w="30" w:type="dxa"/>
                    <w:right w:w="30" w:type="dxa"/>
                  </w:tcMar>
                  <w:hideMark/>
                </w:tcPr>
                <w:p w14:paraId="417DF1CE" w14:textId="77777777" w:rsidR="00A30025" w:rsidRPr="00547478" w:rsidRDefault="00A30025" w:rsidP="005F6610">
                  <w:pPr>
                    <w:spacing w:before="120" w:after="120"/>
                    <w:rPr>
                      <w:rFonts w:ascii="Arial" w:hAnsi="Arial" w:cs="Arial"/>
                      <w:sz w:val="22"/>
                      <w:szCs w:val="22"/>
                    </w:rPr>
                  </w:pPr>
                  <w:r w:rsidRPr="00547478">
                    <w:rPr>
                      <w:rFonts w:ascii="Arial" w:hAnsi="Arial" w:cs="Arial"/>
                      <w:sz w:val="22"/>
                      <w:szCs w:val="22"/>
                    </w:rPr>
                    <w:t>Comments</w:t>
                  </w:r>
                </w:p>
              </w:tc>
            </w:tr>
            <w:tr w:rsidR="00A30025" w:rsidRPr="00547478" w14:paraId="4A53C1A5" w14:textId="77777777" w:rsidTr="005F6610">
              <w:tc>
                <w:tcPr>
                  <w:tcW w:w="2300" w:type="dxa"/>
                  <w:tcMar>
                    <w:top w:w="30" w:type="dxa"/>
                    <w:left w:w="30" w:type="dxa"/>
                    <w:bottom w:w="30" w:type="dxa"/>
                    <w:right w:w="30" w:type="dxa"/>
                  </w:tcMar>
                  <w:hideMark/>
                </w:tcPr>
                <w:p w14:paraId="7511A93C" w14:textId="4D55EFD4" w:rsidR="00A30025" w:rsidRPr="00547478" w:rsidRDefault="00B877B7" w:rsidP="006F4CF3">
                  <w:pPr>
                    <w:pStyle w:val="Standard"/>
                  </w:pPr>
                  <w:r w:rsidRPr="00B877B7">
                    <w:rPr>
                      <w:rFonts w:cs="Arial"/>
                      <w:b w:val="0"/>
                      <w:bCs/>
                      <w:color w:val="auto"/>
                      <w:szCs w:val="22"/>
                    </w:rPr>
                    <w:t>VU23181</w:t>
                  </w:r>
                  <w:r w:rsidR="00A30025" w:rsidRPr="00547478">
                    <w:rPr>
                      <w:rFonts w:cs="Arial"/>
                      <w:b w:val="0"/>
                      <w:bCs/>
                      <w:color w:val="auto"/>
                      <w:szCs w:val="22"/>
                    </w:rPr>
                    <w:t xml:space="preserve"> Apply research techniques within justice contexts </w:t>
                  </w:r>
                </w:p>
              </w:tc>
              <w:tc>
                <w:tcPr>
                  <w:tcW w:w="2268" w:type="dxa"/>
                  <w:tcMar>
                    <w:top w:w="30" w:type="dxa"/>
                    <w:left w:w="30" w:type="dxa"/>
                    <w:bottom w:w="30" w:type="dxa"/>
                    <w:right w:w="30" w:type="dxa"/>
                  </w:tcMar>
                  <w:hideMark/>
                </w:tcPr>
                <w:p w14:paraId="4271DC89" w14:textId="01A32476" w:rsidR="00A30025" w:rsidRPr="00547478" w:rsidRDefault="00A30025" w:rsidP="006F4CF3">
                  <w:pPr>
                    <w:pStyle w:val="Standard"/>
                  </w:pPr>
                  <w:r w:rsidRPr="00547478">
                    <w:rPr>
                      <w:rFonts w:cs="Arial"/>
                      <w:b w:val="0"/>
                      <w:bCs/>
                      <w:color w:val="auto"/>
                      <w:szCs w:val="22"/>
                    </w:rPr>
                    <w:t xml:space="preserve">VU21922 Apply research techniques within justice contexts </w:t>
                  </w:r>
                </w:p>
              </w:tc>
              <w:tc>
                <w:tcPr>
                  <w:tcW w:w="2126" w:type="dxa"/>
                  <w:tcMar>
                    <w:top w:w="30" w:type="dxa"/>
                    <w:left w:w="30" w:type="dxa"/>
                    <w:bottom w:w="30" w:type="dxa"/>
                    <w:right w:w="30" w:type="dxa"/>
                  </w:tcMar>
                  <w:hideMark/>
                </w:tcPr>
                <w:p w14:paraId="2526533B" w14:textId="77777777" w:rsidR="00A30025" w:rsidRPr="00547478" w:rsidRDefault="00A30025" w:rsidP="005F6610">
                  <w:pPr>
                    <w:spacing w:before="120" w:after="120"/>
                    <w:rPr>
                      <w:rFonts w:ascii="Arial" w:hAnsi="Arial" w:cs="Arial"/>
                      <w:bCs/>
                      <w:sz w:val="22"/>
                      <w:szCs w:val="22"/>
                    </w:rPr>
                  </w:pPr>
                  <w:r w:rsidRPr="00547478">
                    <w:rPr>
                      <w:rFonts w:ascii="Arial" w:hAnsi="Arial" w:cs="Arial"/>
                      <w:bCs/>
                      <w:sz w:val="22"/>
                      <w:szCs w:val="22"/>
                    </w:rPr>
                    <w:t>Equivalent</w:t>
                  </w:r>
                </w:p>
              </w:tc>
            </w:tr>
          </w:tbl>
          <w:p w14:paraId="0A38AE29" w14:textId="77777777" w:rsidR="00A30025" w:rsidRPr="00547478" w:rsidRDefault="00A30025" w:rsidP="005F6610">
            <w:pPr>
              <w:pStyle w:val="Bodycopy"/>
              <w:rPr>
                <w:rFonts w:cs="Arial"/>
                <w:i/>
                <w:iCs w:val="0"/>
                <w:color w:val="auto"/>
                <w:szCs w:val="22"/>
              </w:rPr>
            </w:pPr>
          </w:p>
        </w:tc>
      </w:tr>
    </w:tbl>
    <w:p w14:paraId="7FA23861" w14:textId="2DE8762C" w:rsidR="00A30025" w:rsidRDefault="00ED0A74" w:rsidP="00C7757E">
      <w:pPr>
        <w:rPr>
          <w:rFonts w:ascii="Arial" w:hAnsi="Arial" w:cs="Arial"/>
          <w:b/>
          <w:sz w:val="22"/>
          <w:szCs w:val="22"/>
        </w:rPr>
      </w:pPr>
      <w:r>
        <w:rPr>
          <w:rFonts w:ascii="Arial" w:hAnsi="Arial" w:cs="Arial"/>
          <w:b/>
          <w:sz w:val="22"/>
          <w:szCs w:val="22"/>
        </w:rPr>
        <w:br w:type="page"/>
      </w:r>
      <w:r w:rsidR="00C7757E">
        <w:rPr>
          <w:rFonts w:ascii="Arial" w:hAnsi="Arial" w:cs="Arial"/>
          <w:b/>
          <w:sz w:val="22"/>
          <w:szCs w:val="22"/>
        </w:rPr>
        <w:lastRenderedPageBreak/>
        <w:t xml:space="preserve">  </w:t>
      </w:r>
      <w:r w:rsidR="00A30025" w:rsidRPr="00547478">
        <w:rPr>
          <w:rFonts w:ascii="Arial" w:hAnsi="Arial" w:cs="Arial"/>
          <w:b/>
          <w:sz w:val="22"/>
          <w:szCs w:val="22"/>
        </w:rPr>
        <w:t xml:space="preserve">Assessment Requirements </w:t>
      </w:r>
    </w:p>
    <w:p w14:paraId="4A0A3A3F" w14:textId="77777777" w:rsidR="00C7757E" w:rsidRPr="00547478" w:rsidRDefault="00C7757E" w:rsidP="00C7757E">
      <w:pPr>
        <w:rPr>
          <w:rFonts w:ascii="Arial" w:hAnsi="Arial" w:cs="Arial"/>
          <w:b/>
          <w:sz w:val="22"/>
          <w:szCs w:val="22"/>
        </w:rPr>
      </w:pPr>
    </w:p>
    <w:tbl>
      <w:tblPr>
        <w:tblW w:w="921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0"/>
        <w:gridCol w:w="7274"/>
      </w:tblGrid>
      <w:tr w:rsidR="00A30025" w:rsidRPr="001B5E95" w14:paraId="73558BF7" w14:textId="77777777" w:rsidTr="001B5E95">
        <w:tc>
          <w:tcPr>
            <w:tcW w:w="1940" w:type="dxa"/>
            <w:shd w:val="clear" w:color="auto" w:fill="auto"/>
          </w:tcPr>
          <w:p w14:paraId="49927B99" w14:textId="1A8B1D61" w:rsidR="00A30025" w:rsidRPr="001B5E95" w:rsidRDefault="00A30025" w:rsidP="001B5E95">
            <w:pPr>
              <w:pStyle w:val="SectionCsubsection"/>
              <w:spacing w:beforeLines="120" w:before="288" w:afterLines="120" w:after="288"/>
              <w:rPr>
                <w:rFonts w:cs="Arial"/>
                <w:b/>
                <w:szCs w:val="22"/>
              </w:rPr>
            </w:pPr>
            <w:r w:rsidRPr="00547478">
              <w:rPr>
                <w:rFonts w:cs="Arial"/>
                <w:b/>
                <w:szCs w:val="22"/>
              </w:rPr>
              <w:t>TITLE</w:t>
            </w:r>
          </w:p>
        </w:tc>
        <w:tc>
          <w:tcPr>
            <w:tcW w:w="7274" w:type="dxa"/>
            <w:shd w:val="clear" w:color="auto" w:fill="auto"/>
          </w:tcPr>
          <w:p w14:paraId="139C6EDB" w14:textId="398AA542" w:rsidR="00A30025" w:rsidRPr="001B5E95" w:rsidRDefault="00A30025" w:rsidP="001B5E95">
            <w:pPr>
              <w:pStyle w:val="SectionCsubsection"/>
              <w:spacing w:beforeLines="120" w:before="288" w:afterLines="120" w:after="288"/>
              <w:rPr>
                <w:rFonts w:cs="Arial"/>
                <w:b/>
                <w:szCs w:val="22"/>
              </w:rPr>
            </w:pPr>
            <w:r w:rsidRPr="001B5E95">
              <w:rPr>
                <w:rFonts w:cs="Arial"/>
                <w:b/>
                <w:szCs w:val="22"/>
              </w:rPr>
              <w:t xml:space="preserve">Assessment Requirements for </w:t>
            </w:r>
            <w:r w:rsidR="00B877B7" w:rsidRPr="00B877B7">
              <w:rPr>
                <w:rFonts w:cs="Arial"/>
                <w:b/>
                <w:szCs w:val="22"/>
              </w:rPr>
              <w:t>VU23181</w:t>
            </w:r>
            <w:r w:rsidRPr="001B5E95">
              <w:rPr>
                <w:rFonts w:cs="Arial"/>
                <w:b/>
                <w:szCs w:val="22"/>
              </w:rPr>
              <w:t xml:space="preserve"> Apply research techniques within justice contexts</w:t>
            </w:r>
          </w:p>
        </w:tc>
      </w:tr>
      <w:tr w:rsidR="00A30025" w:rsidRPr="00547478" w14:paraId="75761B1F" w14:textId="77777777" w:rsidTr="001B5E95">
        <w:tc>
          <w:tcPr>
            <w:tcW w:w="1940" w:type="dxa"/>
            <w:shd w:val="clear" w:color="auto" w:fill="auto"/>
          </w:tcPr>
          <w:p w14:paraId="33E77CB7" w14:textId="77777777" w:rsidR="00A30025" w:rsidRPr="00547478" w:rsidRDefault="00A30025" w:rsidP="005F6610">
            <w:pPr>
              <w:spacing w:before="120"/>
              <w:rPr>
                <w:rFonts w:ascii="Arial" w:hAnsi="Arial" w:cs="Arial"/>
                <w:b/>
                <w:sz w:val="22"/>
                <w:szCs w:val="22"/>
              </w:rPr>
            </w:pPr>
            <w:r w:rsidRPr="00547478">
              <w:rPr>
                <w:rFonts w:ascii="Arial" w:hAnsi="Arial" w:cs="Arial"/>
                <w:b/>
                <w:sz w:val="22"/>
                <w:szCs w:val="22"/>
              </w:rPr>
              <w:t>PERFORMANCE EVIDENCE</w:t>
            </w:r>
          </w:p>
          <w:p w14:paraId="52A8473B" w14:textId="77777777" w:rsidR="00A30025" w:rsidRPr="00547478" w:rsidRDefault="00A30025" w:rsidP="005F6610">
            <w:pPr>
              <w:spacing w:after="120"/>
              <w:rPr>
                <w:rFonts w:ascii="Arial" w:hAnsi="Arial" w:cs="Arial"/>
                <w:b/>
                <w:sz w:val="22"/>
                <w:szCs w:val="22"/>
              </w:rPr>
            </w:pPr>
          </w:p>
        </w:tc>
        <w:tc>
          <w:tcPr>
            <w:tcW w:w="7274" w:type="dxa"/>
            <w:shd w:val="clear" w:color="auto" w:fill="auto"/>
          </w:tcPr>
          <w:p w14:paraId="0E73F956" w14:textId="77777777" w:rsidR="00D2603E" w:rsidRDefault="00D2603E" w:rsidP="00D2603E">
            <w:pPr>
              <w:pStyle w:val="SIText"/>
              <w:spacing w:before="120" w:after="120"/>
              <w:rPr>
                <w:rStyle w:val="SITemporaryText-red"/>
                <w:rFonts w:cs="Arial"/>
                <w:color w:val="auto"/>
              </w:rPr>
            </w:pPr>
            <w:r w:rsidRPr="0014064C">
              <w:rPr>
                <w:rStyle w:val="SITemporaryText-red"/>
                <w:rFonts w:cs="Arial"/>
                <w:color w:val="auto"/>
              </w:rPr>
              <w:t>The candidate must demonstrate the ability to complete the tasks outlined in the elements, performance criteria and foundation skills of this unit.</w:t>
            </w:r>
            <w:r w:rsidRPr="00177815">
              <w:rPr>
                <w:rStyle w:val="SITemporaryText-red"/>
                <w:rFonts w:cs="Arial"/>
                <w:color w:val="auto"/>
              </w:rPr>
              <w:t xml:space="preserve"> </w:t>
            </w:r>
          </w:p>
          <w:p w14:paraId="11C69101" w14:textId="79F23397" w:rsidR="00AE085E" w:rsidRDefault="00AE085E" w:rsidP="00D2603E">
            <w:pPr>
              <w:pStyle w:val="SIText"/>
              <w:spacing w:before="120" w:after="120"/>
              <w:rPr>
                <w:rStyle w:val="SITemporaryText-red"/>
                <w:rFonts w:cs="Arial"/>
                <w:color w:val="auto"/>
              </w:rPr>
            </w:pPr>
            <w:r>
              <w:rPr>
                <w:rStyle w:val="SITemporaryText-red"/>
                <w:rFonts w:cs="Arial"/>
                <w:color w:val="auto"/>
              </w:rPr>
              <w:t>T</w:t>
            </w:r>
            <w:r w:rsidRPr="00AE085E">
              <w:rPr>
                <w:rStyle w:val="SITemporaryText-red"/>
                <w:rFonts w:cs="Arial"/>
                <w:color w:val="auto"/>
              </w:rPr>
              <w:t>he candidate must conduct one research project in a justice context</w:t>
            </w:r>
            <w:r>
              <w:rPr>
                <w:rStyle w:val="SITemporaryText-red"/>
                <w:rFonts w:cs="Arial"/>
                <w:color w:val="auto"/>
              </w:rPr>
              <w:t>.</w:t>
            </w:r>
          </w:p>
          <w:p w14:paraId="3D3E8931" w14:textId="3BA9BE31" w:rsidR="00A30025" w:rsidRPr="00547478" w:rsidRDefault="00D2603E" w:rsidP="00D2603E">
            <w:pPr>
              <w:pStyle w:val="SIText"/>
              <w:spacing w:before="120" w:after="120"/>
              <w:rPr>
                <w:rFonts w:cs="Arial"/>
                <w:sz w:val="22"/>
              </w:rPr>
            </w:pPr>
            <w:r w:rsidRPr="00547478">
              <w:rPr>
                <w:rStyle w:val="SITemporaryText-red"/>
                <w:rFonts w:cs="Arial"/>
                <w:color w:val="auto"/>
              </w:rPr>
              <w:t xml:space="preserve">In doing so the </w:t>
            </w:r>
            <w:r>
              <w:rPr>
                <w:rStyle w:val="SITemporaryText-red"/>
                <w:rFonts w:cs="Arial"/>
                <w:color w:val="auto"/>
              </w:rPr>
              <w:t>c</w:t>
            </w:r>
            <w:r w:rsidRPr="00177815">
              <w:rPr>
                <w:rStyle w:val="SITemporaryText-red"/>
                <w:rFonts w:cs="Arial"/>
                <w:color w:val="auto"/>
              </w:rPr>
              <w:t>andidate</w:t>
            </w:r>
            <w:r w:rsidRPr="00547478">
              <w:rPr>
                <w:rStyle w:val="SITemporaryText-red"/>
                <w:rFonts w:cs="Arial"/>
                <w:color w:val="auto"/>
              </w:rPr>
              <w:t xml:space="preserve"> must</w:t>
            </w:r>
            <w:r>
              <w:rPr>
                <w:rStyle w:val="SITemporaryText-red"/>
                <w:rFonts w:cs="Arial"/>
                <w:color w:val="auto"/>
              </w:rPr>
              <w:t xml:space="preserve"> </w:t>
            </w:r>
            <w:r w:rsidR="00A30025" w:rsidRPr="00547478">
              <w:rPr>
                <w:rFonts w:cs="Arial"/>
                <w:sz w:val="22"/>
              </w:rPr>
              <w:t>undertake the following:</w:t>
            </w:r>
          </w:p>
          <w:p w14:paraId="2321FF09" w14:textId="77777777" w:rsidR="00A30025" w:rsidRPr="00547478" w:rsidRDefault="00A30025" w:rsidP="00565C71">
            <w:pPr>
              <w:pStyle w:val="ListBullet2"/>
              <w:numPr>
                <w:ilvl w:val="0"/>
                <w:numId w:val="25"/>
              </w:numPr>
              <w:tabs>
                <w:tab w:val="left" w:pos="988"/>
              </w:tabs>
              <w:spacing w:before="0" w:after="0"/>
              <w:ind w:left="464" w:hanging="425"/>
              <w:contextualSpacing w:val="0"/>
              <w:rPr>
                <w:rFonts w:cs="Arial"/>
                <w:szCs w:val="22"/>
              </w:rPr>
            </w:pPr>
            <w:r w:rsidRPr="00547478">
              <w:rPr>
                <w:rFonts w:cs="Arial"/>
                <w:szCs w:val="22"/>
              </w:rPr>
              <w:t>develop a research proposal</w:t>
            </w:r>
          </w:p>
          <w:p w14:paraId="6A41B4C3" w14:textId="77777777" w:rsidR="00A30025" w:rsidRPr="00547478" w:rsidRDefault="00A30025" w:rsidP="00565C71">
            <w:pPr>
              <w:pStyle w:val="ListBullet2"/>
              <w:numPr>
                <w:ilvl w:val="0"/>
                <w:numId w:val="25"/>
              </w:numPr>
              <w:tabs>
                <w:tab w:val="left" w:pos="988"/>
              </w:tabs>
              <w:spacing w:before="0" w:after="0"/>
              <w:ind w:left="464" w:hanging="425"/>
              <w:contextualSpacing w:val="0"/>
              <w:rPr>
                <w:rFonts w:cs="Arial"/>
                <w:szCs w:val="22"/>
              </w:rPr>
            </w:pPr>
            <w:r w:rsidRPr="00547478">
              <w:rPr>
                <w:rFonts w:cs="Arial"/>
                <w:szCs w:val="22"/>
              </w:rPr>
              <w:t xml:space="preserve">use search instruments </w:t>
            </w:r>
          </w:p>
          <w:p w14:paraId="75C09B64" w14:textId="77777777" w:rsidR="00A30025" w:rsidRPr="00547478" w:rsidRDefault="00A30025" w:rsidP="00565C71">
            <w:pPr>
              <w:pStyle w:val="ListBullet2"/>
              <w:numPr>
                <w:ilvl w:val="0"/>
                <w:numId w:val="25"/>
              </w:numPr>
              <w:tabs>
                <w:tab w:val="left" w:pos="988"/>
              </w:tabs>
              <w:spacing w:before="0" w:after="0"/>
              <w:ind w:left="464" w:hanging="425"/>
              <w:contextualSpacing w:val="0"/>
              <w:rPr>
                <w:rFonts w:cs="Arial"/>
                <w:szCs w:val="22"/>
              </w:rPr>
            </w:pPr>
            <w:r w:rsidRPr="00547478">
              <w:rPr>
                <w:rFonts w:cs="Arial"/>
                <w:szCs w:val="22"/>
              </w:rPr>
              <w:t>collect and maintain data</w:t>
            </w:r>
          </w:p>
          <w:p w14:paraId="79164383" w14:textId="77777777" w:rsidR="00A30025" w:rsidRPr="00547478" w:rsidRDefault="00A30025" w:rsidP="00565C71">
            <w:pPr>
              <w:pStyle w:val="ListBullet2"/>
              <w:numPr>
                <w:ilvl w:val="0"/>
                <w:numId w:val="25"/>
              </w:numPr>
              <w:tabs>
                <w:tab w:val="left" w:pos="988"/>
              </w:tabs>
              <w:spacing w:before="0" w:after="0"/>
              <w:ind w:left="464" w:hanging="425"/>
              <w:contextualSpacing w:val="0"/>
              <w:rPr>
                <w:rFonts w:cs="Arial"/>
                <w:szCs w:val="22"/>
              </w:rPr>
            </w:pPr>
            <w:r w:rsidRPr="00547478">
              <w:rPr>
                <w:rFonts w:cs="Arial"/>
                <w:szCs w:val="22"/>
              </w:rPr>
              <w:t>analyse literature</w:t>
            </w:r>
          </w:p>
          <w:p w14:paraId="6628DFEA" w14:textId="77777777" w:rsidR="00A30025" w:rsidRPr="00547478" w:rsidRDefault="00A30025" w:rsidP="00565C71">
            <w:pPr>
              <w:pStyle w:val="ListBullet2"/>
              <w:numPr>
                <w:ilvl w:val="0"/>
                <w:numId w:val="25"/>
              </w:numPr>
              <w:tabs>
                <w:tab w:val="left" w:pos="988"/>
              </w:tabs>
              <w:spacing w:before="0" w:after="0"/>
              <w:ind w:left="464" w:hanging="425"/>
              <w:contextualSpacing w:val="0"/>
              <w:rPr>
                <w:rFonts w:cs="Arial"/>
                <w:szCs w:val="22"/>
              </w:rPr>
            </w:pPr>
            <w:r w:rsidRPr="00547478">
              <w:rPr>
                <w:rFonts w:cs="Arial"/>
                <w:szCs w:val="22"/>
              </w:rPr>
              <w:t>analyse report findings</w:t>
            </w:r>
          </w:p>
          <w:p w14:paraId="4923006E" w14:textId="77777777" w:rsidR="00A30025" w:rsidRPr="00547478" w:rsidRDefault="00A30025" w:rsidP="00565C71">
            <w:pPr>
              <w:pStyle w:val="ListBullet2"/>
              <w:numPr>
                <w:ilvl w:val="0"/>
                <w:numId w:val="25"/>
              </w:numPr>
              <w:tabs>
                <w:tab w:val="left" w:pos="988"/>
              </w:tabs>
              <w:spacing w:before="0" w:after="0"/>
              <w:ind w:left="464" w:hanging="425"/>
              <w:contextualSpacing w:val="0"/>
              <w:rPr>
                <w:rFonts w:cs="Arial"/>
                <w:szCs w:val="22"/>
              </w:rPr>
            </w:pPr>
            <w:r w:rsidRPr="00547478">
              <w:rPr>
                <w:rFonts w:cs="Arial"/>
                <w:szCs w:val="22"/>
              </w:rPr>
              <w:t>address equity and justice requirements</w:t>
            </w:r>
          </w:p>
          <w:p w14:paraId="75467755" w14:textId="77777777" w:rsidR="00A30025" w:rsidRDefault="00A30025" w:rsidP="00565C71">
            <w:pPr>
              <w:pStyle w:val="ListBullet2"/>
              <w:numPr>
                <w:ilvl w:val="0"/>
                <w:numId w:val="25"/>
              </w:numPr>
              <w:tabs>
                <w:tab w:val="left" w:pos="988"/>
              </w:tabs>
              <w:spacing w:before="0" w:after="0"/>
              <w:ind w:left="464" w:hanging="425"/>
              <w:contextualSpacing w:val="0"/>
              <w:rPr>
                <w:rFonts w:cs="Arial"/>
                <w:szCs w:val="22"/>
              </w:rPr>
            </w:pPr>
            <w:r w:rsidRPr="00547478">
              <w:rPr>
                <w:rFonts w:cs="Arial"/>
                <w:szCs w:val="22"/>
              </w:rPr>
              <w:t>review efficacy of research methodology.</w:t>
            </w:r>
          </w:p>
          <w:p w14:paraId="11F81624" w14:textId="7BA7F3F2" w:rsidR="00C84128" w:rsidRPr="00547478" w:rsidRDefault="00C84128" w:rsidP="00C84128">
            <w:pPr>
              <w:pStyle w:val="ListBullet2"/>
              <w:numPr>
                <w:ilvl w:val="0"/>
                <w:numId w:val="0"/>
              </w:numPr>
              <w:tabs>
                <w:tab w:val="left" w:pos="988"/>
              </w:tabs>
              <w:spacing w:before="0" w:after="0"/>
              <w:ind w:left="464"/>
              <w:contextualSpacing w:val="0"/>
              <w:rPr>
                <w:rFonts w:cs="Arial"/>
                <w:szCs w:val="22"/>
              </w:rPr>
            </w:pPr>
          </w:p>
        </w:tc>
      </w:tr>
      <w:tr w:rsidR="00A30025" w:rsidRPr="00547478" w14:paraId="49B7DABB" w14:textId="77777777" w:rsidTr="001B5E95">
        <w:tc>
          <w:tcPr>
            <w:tcW w:w="1940" w:type="dxa"/>
            <w:shd w:val="clear" w:color="auto" w:fill="auto"/>
          </w:tcPr>
          <w:p w14:paraId="4EFB6F5E" w14:textId="77777777" w:rsidR="00A30025" w:rsidRPr="00547478" w:rsidRDefault="00A30025" w:rsidP="005F6610">
            <w:pPr>
              <w:spacing w:before="120"/>
              <w:rPr>
                <w:rFonts w:ascii="Arial" w:hAnsi="Arial" w:cs="Arial"/>
                <w:b/>
                <w:sz w:val="22"/>
                <w:szCs w:val="22"/>
              </w:rPr>
            </w:pPr>
            <w:r w:rsidRPr="00547478">
              <w:rPr>
                <w:rFonts w:ascii="Arial" w:hAnsi="Arial" w:cs="Arial"/>
                <w:b/>
                <w:sz w:val="22"/>
                <w:szCs w:val="22"/>
              </w:rPr>
              <w:t>KNOWLEDGE EVIDENCE</w:t>
            </w:r>
          </w:p>
          <w:p w14:paraId="1EEC53C6" w14:textId="77777777" w:rsidR="00A30025" w:rsidRPr="00547478" w:rsidRDefault="00A30025" w:rsidP="005F6610">
            <w:pPr>
              <w:spacing w:after="120"/>
              <w:rPr>
                <w:rFonts w:ascii="Arial" w:hAnsi="Arial" w:cs="Arial"/>
                <w:b/>
                <w:sz w:val="22"/>
                <w:szCs w:val="22"/>
              </w:rPr>
            </w:pPr>
          </w:p>
        </w:tc>
        <w:tc>
          <w:tcPr>
            <w:tcW w:w="7274" w:type="dxa"/>
            <w:shd w:val="clear" w:color="auto" w:fill="auto"/>
          </w:tcPr>
          <w:p w14:paraId="6B56989C" w14:textId="274C6CA8" w:rsidR="00A30025" w:rsidRPr="00547478" w:rsidRDefault="00797F1A" w:rsidP="005F6610">
            <w:pPr>
              <w:autoSpaceDE w:val="0"/>
              <w:autoSpaceDN w:val="0"/>
              <w:adjustRightInd w:val="0"/>
              <w:spacing w:before="120" w:after="120"/>
              <w:rPr>
                <w:rFonts w:ascii="Arial" w:hAnsi="Arial" w:cs="Arial"/>
                <w:sz w:val="22"/>
                <w:szCs w:val="22"/>
              </w:rPr>
            </w:pPr>
            <w:r w:rsidRPr="00547478">
              <w:rPr>
                <w:rFonts w:ascii="Arial" w:hAnsi="Arial" w:cs="Arial"/>
                <w:sz w:val="22"/>
                <w:szCs w:val="22"/>
              </w:rPr>
              <w:t xml:space="preserve">The </w:t>
            </w:r>
            <w:r>
              <w:rPr>
                <w:rStyle w:val="SITemporaryText-red"/>
                <w:rFonts w:cs="Arial"/>
                <w:color w:val="auto"/>
              </w:rPr>
              <w:t>c</w:t>
            </w:r>
            <w:r w:rsidRPr="00177815">
              <w:rPr>
                <w:rStyle w:val="SITemporaryText-red"/>
                <w:rFonts w:cs="Arial"/>
                <w:color w:val="auto"/>
              </w:rPr>
              <w:t>andidate</w:t>
            </w:r>
            <w:r w:rsidRPr="00547478">
              <w:rPr>
                <w:rFonts w:ascii="Arial" w:hAnsi="Arial" w:cs="Arial"/>
                <w:sz w:val="22"/>
                <w:szCs w:val="22"/>
              </w:rPr>
              <w:t xml:space="preserve"> </w:t>
            </w:r>
            <w:r w:rsidR="00A30025" w:rsidRPr="00547478">
              <w:rPr>
                <w:rFonts w:ascii="Arial" w:hAnsi="Arial" w:cs="Arial"/>
                <w:sz w:val="22"/>
                <w:szCs w:val="22"/>
              </w:rPr>
              <w:t>must be able to demonstrate essential knowledge required to effectively do the task outlined in elements and performance criteria of this unit, manage the task and manage contingencies in the context of the work role. This includes knowledge of:</w:t>
            </w:r>
          </w:p>
          <w:p w14:paraId="74299606" w14:textId="77777777" w:rsidR="00A30025" w:rsidRPr="00547478" w:rsidRDefault="00A30025" w:rsidP="00565C71">
            <w:pPr>
              <w:pStyle w:val="ListBullet2"/>
              <w:numPr>
                <w:ilvl w:val="0"/>
                <w:numId w:val="25"/>
              </w:numPr>
              <w:tabs>
                <w:tab w:val="left" w:pos="988"/>
              </w:tabs>
              <w:spacing w:before="0" w:after="0"/>
              <w:ind w:left="464" w:hanging="425"/>
              <w:contextualSpacing w:val="0"/>
              <w:rPr>
                <w:rFonts w:cs="Arial"/>
                <w:szCs w:val="22"/>
              </w:rPr>
            </w:pPr>
            <w:r w:rsidRPr="00547478">
              <w:rPr>
                <w:rFonts w:cs="Arial"/>
                <w:szCs w:val="22"/>
              </w:rPr>
              <w:t>general models on research methodologies</w:t>
            </w:r>
          </w:p>
          <w:p w14:paraId="7A6D6008" w14:textId="77777777" w:rsidR="00A30025" w:rsidRPr="00547478" w:rsidRDefault="00A30025" w:rsidP="00565C71">
            <w:pPr>
              <w:pStyle w:val="ListBullet2"/>
              <w:numPr>
                <w:ilvl w:val="0"/>
                <w:numId w:val="25"/>
              </w:numPr>
              <w:tabs>
                <w:tab w:val="left" w:pos="988"/>
              </w:tabs>
              <w:spacing w:before="0" w:after="0"/>
              <w:ind w:left="464" w:hanging="425"/>
              <w:contextualSpacing w:val="0"/>
              <w:rPr>
                <w:rFonts w:cs="Arial"/>
                <w:szCs w:val="22"/>
              </w:rPr>
            </w:pPr>
            <w:r w:rsidRPr="00547478">
              <w:rPr>
                <w:rFonts w:cs="Arial"/>
                <w:szCs w:val="22"/>
              </w:rPr>
              <w:t>role and functions of evidence-based research within justice contexts</w:t>
            </w:r>
          </w:p>
          <w:p w14:paraId="510A1CD9" w14:textId="77777777" w:rsidR="00A30025" w:rsidRPr="00547478" w:rsidRDefault="00A30025" w:rsidP="00565C71">
            <w:pPr>
              <w:pStyle w:val="ListBullet2"/>
              <w:numPr>
                <w:ilvl w:val="0"/>
                <w:numId w:val="25"/>
              </w:numPr>
              <w:tabs>
                <w:tab w:val="left" w:pos="988"/>
              </w:tabs>
              <w:spacing w:before="0" w:after="0"/>
              <w:ind w:left="464" w:hanging="425"/>
              <w:contextualSpacing w:val="0"/>
              <w:rPr>
                <w:rFonts w:cs="Arial"/>
                <w:szCs w:val="22"/>
              </w:rPr>
            </w:pPr>
            <w:r w:rsidRPr="00547478">
              <w:rPr>
                <w:rFonts w:cs="Arial"/>
                <w:szCs w:val="22"/>
              </w:rPr>
              <w:t>American Psychological Association (APA) referencing system</w:t>
            </w:r>
          </w:p>
          <w:p w14:paraId="0C019A1C" w14:textId="77777777" w:rsidR="00A30025" w:rsidRPr="00547478" w:rsidRDefault="00A30025" w:rsidP="00565C71">
            <w:pPr>
              <w:pStyle w:val="ListBullet2"/>
              <w:numPr>
                <w:ilvl w:val="0"/>
                <w:numId w:val="25"/>
              </w:numPr>
              <w:tabs>
                <w:tab w:val="left" w:pos="988"/>
              </w:tabs>
              <w:spacing w:before="0" w:after="0"/>
              <w:ind w:left="464" w:hanging="425"/>
              <w:contextualSpacing w:val="0"/>
              <w:rPr>
                <w:rFonts w:cs="Arial"/>
                <w:szCs w:val="22"/>
              </w:rPr>
            </w:pPr>
            <w:r w:rsidRPr="00547478">
              <w:rPr>
                <w:rFonts w:cs="Arial"/>
                <w:szCs w:val="22"/>
              </w:rPr>
              <w:t>ethical principles and codes of practice for conducting research within justice contexts</w:t>
            </w:r>
          </w:p>
          <w:p w14:paraId="3481DF84" w14:textId="77777777" w:rsidR="00A30025" w:rsidRPr="00547478" w:rsidRDefault="00A30025" w:rsidP="00565C71">
            <w:pPr>
              <w:pStyle w:val="ListBullet2"/>
              <w:numPr>
                <w:ilvl w:val="0"/>
                <w:numId w:val="25"/>
              </w:numPr>
              <w:tabs>
                <w:tab w:val="left" w:pos="988"/>
              </w:tabs>
              <w:spacing w:before="0" w:after="0"/>
              <w:ind w:left="464" w:hanging="425"/>
              <w:contextualSpacing w:val="0"/>
              <w:rPr>
                <w:rFonts w:cs="Arial"/>
                <w:szCs w:val="22"/>
              </w:rPr>
            </w:pPr>
            <w:r w:rsidRPr="00547478">
              <w:rPr>
                <w:rFonts w:cs="Arial"/>
                <w:szCs w:val="22"/>
              </w:rPr>
              <w:t>validity and reliability factors relevant Federal and State legislative and regulatory requirements and provisions</w:t>
            </w:r>
          </w:p>
          <w:p w14:paraId="45248165" w14:textId="77777777" w:rsidR="00A30025" w:rsidRDefault="00A30025" w:rsidP="00565C71">
            <w:pPr>
              <w:pStyle w:val="ListBullet2"/>
              <w:numPr>
                <w:ilvl w:val="0"/>
                <w:numId w:val="25"/>
              </w:numPr>
              <w:tabs>
                <w:tab w:val="left" w:pos="988"/>
              </w:tabs>
              <w:spacing w:before="0" w:after="0"/>
              <w:ind w:left="464" w:hanging="425"/>
              <w:contextualSpacing w:val="0"/>
              <w:rPr>
                <w:rFonts w:cs="Arial"/>
                <w:szCs w:val="22"/>
              </w:rPr>
            </w:pPr>
            <w:r w:rsidRPr="00547478">
              <w:rPr>
                <w:rFonts w:cs="Arial"/>
                <w:szCs w:val="22"/>
              </w:rPr>
              <w:t>ethical and legal requirements for research conducted within justice environments.</w:t>
            </w:r>
          </w:p>
          <w:p w14:paraId="75689F65" w14:textId="211887F5" w:rsidR="00C84128" w:rsidRPr="00547478" w:rsidRDefault="00C84128" w:rsidP="00C84128">
            <w:pPr>
              <w:pStyle w:val="ListBullet2"/>
              <w:numPr>
                <w:ilvl w:val="0"/>
                <w:numId w:val="0"/>
              </w:numPr>
              <w:tabs>
                <w:tab w:val="left" w:pos="988"/>
              </w:tabs>
              <w:spacing w:before="0" w:after="0"/>
              <w:ind w:left="464"/>
              <w:contextualSpacing w:val="0"/>
              <w:rPr>
                <w:rFonts w:cs="Arial"/>
                <w:szCs w:val="22"/>
              </w:rPr>
            </w:pPr>
          </w:p>
        </w:tc>
      </w:tr>
      <w:tr w:rsidR="00A30025" w:rsidRPr="00547478" w14:paraId="19AB0913" w14:textId="77777777" w:rsidTr="001B5E95">
        <w:tc>
          <w:tcPr>
            <w:tcW w:w="1940" w:type="dxa"/>
            <w:shd w:val="clear" w:color="auto" w:fill="auto"/>
          </w:tcPr>
          <w:p w14:paraId="2D4F0749" w14:textId="77777777" w:rsidR="00A30025" w:rsidRPr="00547478" w:rsidRDefault="00A30025" w:rsidP="005F6610">
            <w:pPr>
              <w:spacing w:before="120"/>
              <w:rPr>
                <w:rFonts w:ascii="Arial" w:hAnsi="Arial" w:cs="Arial"/>
                <w:b/>
                <w:sz w:val="22"/>
                <w:szCs w:val="22"/>
              </w:rPr>
            </w:pPr>
            <w:r w:rsidRPr="00547478">
              <w:rPr>
                <w:rFonts w:ascii="Arial" w:hAnsi="Arial" w:cs="Arial"/>
                <w:b/>
                <w:sz w:val="22"/>
                <w:szCs w:val="22"/>
              </w:rPr>
              <w:t>ASSESSMENT CONDITIONS</w:t>
            </w:r>
          </w:p>
          <w:p w14:paraId="4BD73CB5" w14:textId="77777777" w:rsidR="00A30025" w:rsidRPr="00547478" w:rsidRDefault="00A30025" w:rsidP="005F6610">
            <w:pPr>
              <w:spacing w:after="120"/>
              <w:rPr>
                <w:rFonts w:ascii="Arial" w:hAnsi="Arial" w:cs="Arial"/>
                <w:b/>
                <w:sz w:val="22"/>
                <w:szCs w:val="22"/>
              </w:rPr>
            </w:pPr>
          </w:p>
        </w:tc>
        <w:tc>
          <w:tcPr>
            <w:tcW w:w="7274" w:type="dxa"/>
            <w:shd w:val="clear" w:color="auto" w:fill="auto"/>
          </w:tcPr>
          <w:p w14:paraId="0B818F1C" w14:textId="77777777" w:rsidR="00A30025" w:rsidRPr="00547478" w:rsidRDefault="00A30025" w:rsidP="005F6610">
            <w:pPr>
              <w:shd w:val="clear" w:color="auto" w:fill="FFFFFF" w:themeFill="background1"/>
              <w:spacing w:before="120"/>
              <w:rPr>
                <w:rFonts w:ascii="Arial" w:hAnsi="Arial" w:cs="Arial"/>
                <w:sz w:val="22"/>
                <w:szCs w:val="22"/>
                <w:lang w:val="en-AU" w:eastAsia="en-US"/>
              </w:rPr>
            </w:pPr>
            <w:r w:rsidRPr="00547478">
              <w:rPr>
                <w:rFonts w:ascii="Arial" w:hAnsi="Arial" w:cs="Arial"/>
                <w:sz w:val="22"/>
                <w:szCs w:val="22"/>
                <w:lang w:val="en-AU" w:eastAsia="en-US"/>
              </w:rPr>
              <w:t xml:space="preserve">Skills must be demonstrated in an environment that accurately represents justice workplace conditions.  </w:t>
            </w:r>
          </w:p>
          <w:p w14:paraId="55592A08" w14:textId="77777777" w:rsidR="00A30025" w:rsidRPr="00547478" w:rsidRDefault="00A30025" w:rsidP="005F6610">
            <w:pPr>
              <w:shd w:val="clear" w:color="auto" w:fill="FFFFFF" w:themeFill="background1"/>
              <w:spacing w:before="120"/>
              <w:rPr>
                <w:rFonts w:ascii="Arial" w:hAnsi="Arial" w:cs="Arial"/>
                <w:sz w:val="22"/>
                <w:szCs w:val="22"/>
                <w:lang w:val="en-AU" w:eastAsia="en-US"/>
              </w:rPr>
            </w:pPr>
            <w:r w:rsidRPr="00547478">
              <w:rPr>
                <w:rFonts w:ascii="Arial" w:hAnsi="Arial" w:cs="Arial"/>
                <w:sz w:val="22"/>
                <w:szCs w:val="22"/>
                <w:lang w:val="en-AU" w:eastAsia="en-US"/>
              </w:rPr>
              <w:t>Resources:</w:t>
            </w:r>
          </w:p>
          <w:p w14:paraId="58AE6034" w14:textId="77777777" w:rsidR="00A30025" w:rsidRPr="00547478" w:rsidRDefault="00A30025" w:rsidP="00565C71">
            <w:pPr>
              <w:pStyle w:val="ListBullet2"/>
              <w:numPr>
                <w:ilvl w:val="0"/>
                <w:numId w:val="25"/>
              </w:numPr>
              <w:tabs>
                <w:tab w:val="left" w:pos="988"/>
              </w:tabs>
              <w:spacing w:before="0" w:after="0"/>
              <w:ind w:left="464" w:hanging="425"/>
              <w:contextualSpacing w:val="0"/>
              <w:rPr>
                <w:rFonts w:cs="Arial"/>
                <w:szCs w:val="22"/>
                <w:lang w:val="en-AU" w:eastAsia="en-AU"/>
              </w:rPr>
            </w:pPr>
            <w:r w:rsidRPr="00547478">
              <w:rPr>
                <w:rFonts w:cs="Arial"/>
                <w:szCs w:val="22"/>
                <w:lang w:val="en-AU" w:eastAsia="en-AU"/>
              </w:rPr>
              <w:t>access to relevant Federal, State and local legislative and regulatory requirements and appropriate texts, policies and documentation</w:t>
            </w:r>
          </w:p>
          <w:p w14:paraId="34AD88ED" w14:textId="77777777" w:rsidR="00A30025" w:rsidRPr="00547478" w:rsidRDefault="00A30025" w:rsidP="00565C71">
            <w:pPr>
              <w:pStyle w:val="ListBullet2"/>
              <w:numPr>
                <w:ilvl w:val="0"/>
                <w:numId w:val="25"/>
              </w:numPr>
              <w:tabs>
                <w:tab w:val="left" w:pos="988"/>
              </w:tabs>
              <w:spacing w:before="0" w:after="0"/>
              <w:ind w:left="464" w:hanging="425"/>
              <w:contextualSpacing w:val="0"/>
              <w:rPr>
                <w:rFonts w:cs="Arial"/>
                <w:szCs w:val="22"/>
                <w:lang w:val="en-AU" w:eastAsia="en-AU"/>
              </w:rPr>
            </w:pPr>
            <w:r w:rsidRPr="00547478">
              <w:rPr>
                <w:rFonts w:cs="Arial"/>
                <w:szCs w:val="22"/>
                <w:lang w:val="en-AU" w:eastAsia="en-AU"/>
              </w:rPr>
              <w:t>access to the ethics policies and privacy rules when interacting with or attending correctional institutions, courts, and policing/law enforcement premises.</w:t>
            </w:r>
          </w:p>
          <w:p w14:paraId="006AC45E" w14:textId="77F73E93" w:rsidR="00A30025" w:rsidRPr="00547478" w:rsidRDefault="00A30025" w:rsidP="005F6610">
            <w:pPr>
              <w:spacing w:before="120" w:after="120"/>
              <w:rPr>
                <w:rFonts w:ascii="Arial" w:hAnsi="Arial" w:cs="Arial"/>
                <w:bCs/>
                <w:iCs/>
                <w:sz w:val="22"/>
                <w:szCs w:val="22"/>
                <w:lang w:val="en-AU" w:eastAsia="en-US"/>
              </w:rPr>
            </w:pPr>
            <w:r w:rsidRPr="00547478">
              <w:rPr>
                <w:rFonts w:ascii="Arial" w:hAnsi="Arial" w:cs="Arial"/>
                <w:bCs/>
                <w:iCs/>
                <w:sz w:val="22"/>
                <w:szCs w:val="22"/>
                <w:lang w:val="en-AU" w:eastAsia="en-US"/>
              </w:rPr>
              <w:t>Assessor requirements</w:t>
            </w:r>
            <w:r w:rsidR="00270303">
              <w:rPr>
                <w:rFonts w:ascii="Arial" w:hAnsi="Arial" w:cs="Arial"/>
                <w:bCs/>
                <w:iCs/>
                <w:sz w:val="22"/>
                <w:szCs w:val="22"/>
                <w:lang w:val="en-AU" w:eastAsia="en-US"/>
              </w:rPr>
              <w:t>:</w:t>
            </w:r>
          </w:p>
          <w:p w14:paraId="62741087" w14:textId="1CFE8B4F" w:rsidR="006869BA" w:rsidRPr="00602496" w:rsidRDefault="00A30025" w:rsidP="00602496">
            <w:pPr>
              <w:pStyle w:val="Listbullet1"/>
              <w:spacing w:before="80" w:after="80"/>
              <w:rPr>
                <w:rFonts w:cs="Arial"/>
                <w:szCs w:val="22"/>
              </w:rPr>
            </w:pPr>
            <w:r w:rsidRPr="00513004">
              <w:rPr>
                <w:rFonts w:ascii="Arial" w:hAnsi="Arial" w:cs="Arial"/>
                <w:iCs/>
                <w:sz w:val="22"/>
                <w:szCs w:val="22"/>
              </w:rPr>
              <w:t>Assessors of this unit must satisfy the requirements for assessors in applicable vocational education and training legislation, frameworks and/or standards.</w:t>
            </w:r>
            <w:r w:rsidRPr="00513004">
              <w:rPr>
                <w:rStyle w:val="normaltextrun"/>
                <w:rFonts w:ascii="Arial" w:hAnsi="Arial" w:cs="Arial"/>
                <w:iCs/>
                <w:sz w:val="22"/>
                <w:szCs w:val="22"/>
              </w:rPr>
              <w:t xml:space="preserve"> </w:t>
            </w:r>
          </w:p>
        </w:tc>
      </w:tr>
    </w:tbl>
    <w:p w14:paraId="399DD0FB" w14:textId="77777777" w:rsidR="00ED28A0" w:rsidRDefault="00ED28A0" w:rsidP="00C22645">
      <w:pPr>
        <w:rPr>
          <w:rFonts w:ascii="Arial" w:hAnsi="Arial" w:cs="Arial"/>
          <w:sz w:val="22"/>
          <w:szCs w:val="22"/>
        </w:rPr>
        <w:sectPr w:rsidR="00ED28A0">
          <w:headerReference w:type="even" r:id="rId143"/>
          <w:headerReference w:type="default" r:id="rId144"/>
          <w:footerReference w:type="even" r:id="rId145"/>
          <w:footerReference w:type="default" r:id="rId146"/>
          <w:headerReference w:type="first" r:id="rId147"/>
          <w:footerReference w:type="first" r:id="rId148"/>
          <w:pgSz w:w="11906" w:h="16838"/>
          <w:pgMar w:top="1440" w:right="1440" w:bottom="1440" w:left="1440" w:header="708" w:footer="708" w:gutter="0"/>
          <w:cols w:space="708"/>
          <w:docGrid w:linePitch="360"/>
        </w:sectPr>
      </w:pPr>
    </w:p>
    <w:p w14:paraId="02C51703" w14:textId="5E107D25" w:rsidR="00A30025" w:rsidRPr="00547478" w:rsidRDefault="00A30025" w:rsidP="00C22645">
      <w:pPr>
        <w:rPr>
          <w:rFonts w:ascii="Arial" w:hAnsi="Arial" w:cs="Arial"/>
          <w:sz w:val="22"/>
          <w:szCs w:val="22"/>
        </w:rPr>
      </w:pPr>
    </w:p>
    <w:tbl>
      <w:tblPr>
        <w:tblW w:w="921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8"/>
        <w:gridCol w:w="1808"/>
        <w:gridCol w:w="709"/>
        <w:gridCol w:w="567"/>
        <w:gridCol w:w="5812"/>
      </w:tblGrid>
      <w:tr w:rsidR="00A30025" w:rsidRPr="001B5E95" w14:paraId="7F6E64ED" w14:textId="77777777" w:rsidTr="001B5E95">
        <w:trPr>
          <w:trHeight w:val="1021"/>
        </w:trPr>
        <w:tc>
          <w:tcPr>
            <w:tcW w:w="2835" w:type="dxa"/>
            <w:gridSpan w:val="3"/>
            <w:vAlign w:val="center"/>
          </w:tcPr>
          <w:p w14:paraId="327CC538" w14:textId="58F33F5C" w:rsidR="00A30025" w:rsidRPr="00627790" w:rsidRDefault="00A30025" w:rsidP="001B5E95">
            <w:pPr>
              <w:pStyle w:val="SectionCsubsection"/>
              <w:spacing w:beforeLines="120" w:before="288" w:afterLines="120" w:after="288"/>
              <w:rPr>
                <w:rFonts w:cs="Arial"/>
                <w:b/>
                <w:szCs w:val="22"/>
              </w:rPr>
            </w:pPr>
            <w:r w:rsidRPr="009701DB">
              <w:rPr>
                <w:rFonts w:cs="Arial"/>
                <w:b/>
                <w:szCs w:val="22"/>
              </w:rPr>
              <w:t>UNIT CODE</w:t>
            </w:r>
            <w:r w:rsidR="005765BC">
              <w:rPr>
                <w:rFonts w:cs="Arial"/>
                <w:b/>
                <w:szCs w:val="22"/>
              </w:rPr>
              <w:t xml:space="preserve"> AND TITLE</w:t>
            </w:r>
          </w:p>
        </w:tc>
        <w:tc>
          <w:tcPr>
            <w:tcW w:w="6379" w:type="dxa"/>
            <w:gridSpan w:val="2"/>
            <w:vAlign w:val="center"/>
          </w:tcPr>
          <w:p w14:paraId="561F0778" w14:textId="0A40E9C3" w:rsidR="00A30025" w:rsidRPr="001B5E95" w:rsidRDefault="00B877B7" w:rsidP="00A03054">
            <w:pPr>
              <w:pStyle w:val="SectionAsubsection"/>
              <w:rPr>
                <w:rFonts w:cs="Arial"/>
                <w:b w:val="0"/>
                <w:szCs w:val="22"/>
              </w:rPr>
            </w:pPr>
            <w:bookmarkStart w:id="91" w:name="_Toc146789942"/>
            <w:r w:rsidRPr="00A03054">
              <w:t>VU23182</w:t>
            </w:r>
            <w:r w:rsidR="00A30025" w:rsidRPr="00A03054">
              <w:t xml:space="preserve"> </w:t>
            </w:r>
            <w:bookmarkStart w:id="92" w:name="_Toc88828723"/>
            <w:r w:rsidR="005765BC" w:rsidRPr="00A03054">
              <w:t>Apply investigative processes within justice environments</w:t>
            </w:r>
            <w:bookmarkEnd w:id="91"/>
            <w:bookmarkEnd w:id="92"/>
            <w:r w:rsidR="005765BC" w:rsidRPr="0018692D">
              <w:rPr>
                <w:rFonts w:cs="Arial"/>
                <w:szCs w:val="22"/>
              </w:rPr>
              <w:t xml:space="preserve"> </w:t>
            </w:r>
          </w:p>
        </w:tc>
      </w:tr>
      <w:tr w:rsidR="00A30025" w:rsidRPr="00547478" w14:paraId="1CED9940" w14:textId="77777777" w:rsidTr="001B5E95">
        <w:tc>
          <w:tcPr>
            <w:tcW w:w="2835" w:type="dxa"/>
            <w:gridSpan w:val="3"/>
          </w:tcPr>
          <w:p w14:paraId="1E5F0E90" w14:textId="77777777" w:rsidR="00A30025" w:rsidRPr="00550DFE" w:rsidRDefault="00A30025" w:rsidP="005F6610">
            <w:pPr>
              <w:pStyle w:val="SectionCsubsection"/>
              <w:rPr>
                <w:rFonts w:cs="Arial"/>
                <w:b/>
                <w:szCs w:val="22"/>
              </w:rPr>
            </w:pPr>
            <w:r w:rsidRPr="00550DFE">
              <w:rPr>
                <w:rFonts w:cs="Arial"/>
                <w:b/>
                <w:szCs w:val="22"/>
              </w:rPr>
              <w:t>APPLICATION</w:t>
            </w:r>
          </w:p>
        </w:tc>
        <w:tc>
          <w:tcPr>
            <w:tcW w:w="6379" w:type="dxa"/>
            <w:gridSpan w:val="2"/>
          </w:tcPr>
          <w:p w14:paraId="3FBE5B17" w14:textId="77777777" w:rsidR="00A30025" w:rsidRPr="00547478" w:rsidRDefault="00A30025" w:rsidP="006869BA">
            <w:pPr>
              <w:pStyle w:val="Bodycopy"/>
              <w:rPr>
                <w:rFonts w:cs="Arial"/>
                <w:i/>
                <w:color w:val="auto"/>
                <w:szCs w:val="22"/>
              </w:rPr>
            </w:pPr>
            <w:r w:rsidRPr="00547478">
              <w:rPr>
                <w:rFonts w:cs="Arial"/>
                <w:i/>
                <w:color w:val="auto"/>
                <w:szCs w:val="22"/>
              </w:rPr>
              <w:t>This unit describes the skills and knowledge required to apply appropriate and relevant investigative skills and procedure to conduct investigations, gather, record, assess and present evidence in a court of competent jurisdiction.</w:t>
            </w:r>
          </w:p>
          <w:p w14:paraId="04B964B7" w14:textId="77777777" w:rsidR="00A30025" w:rsidRPr="00547478" w:rsidRDefault="00A30025" w:rsidP="006F4CF3">
            <w:pPr>
              <w:pStyle w:val="Bodycopy"/>
              <w:rPr>
                <w:rFonts w:cs="Arial"/>
                <w:i/>
                <w:color w:val="auto"/>
                <w:szCs w:val="22"/>
              </w:rPr>
            </w:pPr>
            <w:r w:rsidRPr="00547478">
              <w:rPr>
                <w:rFonts w:cs="Arial"/>
                <w:i/>
                <w:color w:val="auto"/>
                <w:szCs w:val="22"/>
              </w:rPr>
              <w:t>The unit supports the work of justice officers, authorised officers, in-house investigators, as well as those who, as part of their responsibilities, undertake initial investigation including collecting, assessing, processing evidence from crime/event scenes, evaluating all relevant and available evidence for pre-trial requirements and procedure.</w:t>
            </w:r>
          </w:p>
          <w:p w14:paraId="57596E69" w14:textId="77777777" w:rsidR="00A30025" w:rsidRPr="00547478" w:rsidRDefault="00A30025" w:rsidP="006F4CF3">
            <w:pPr>
              <w:pStyle w:val="Bodycopy"/>
              <w:rPr>
                <w:rFonts w:cs="Arial"/>
                <w:i/>
                <w:color w:val="auto"/>
                <w:szCs w:val="22"/>
              </w:rPr>
            </w:pPr>
            <w:r w:rsidRPr="00547478">
              <w:rPr>
                <w:rFonts w:cs="Arial"/>
                <w:i/>
                <w:color w:val="auto"/>
                <w:szCs w:val="22"/>
              </w:rPr>
              <w:t>No occupational licensing, legislative, regulatory or certification requirements apply to this unit at the time of publication.</w:t>
            </w:r>
          </w:p>
        </w:tc>
      </w:tr>
      <w:tr w:rsidR="00A30025" w:rsidRPr="00547478" w14:paraId="74A54B69" w14:textId="77777777" w:rsidTr="001B5E95">
        <w:tc>
          <w:tcPr>
            <w:tcW w:w="2835" w:type="dxa"/>
            <w:gridSpan w:val="3"/>
          </w:tcPr>
          <w:p w14:paraId="621CDD54" w14:textId="77777777" w:rsidR="00A30025" w:rsidRPr="007A67CC" w:rsidRDefault="00A30025" w:rsidP="005F6610">
            <w:pPr>
              <w:pStyle w:val="SectionCsubsection"/>
              <w:rPr>
                <w:rFonts w:cs="Arial"/>
                <w:b/>
                <w:szCs w:val="22"/>
              </w:rPr>
            </w:pPr>
            <w:r w:rsidRPr="007A67CC">
              <w:rPr>
                <w:rFonts w:cs="Arial"/>
                <w:b/>
                <w:szCs w:val="22"/>
              </w:rPr>
              <w:t>ELEMENTS</w:t>
            </w:r>
          </w:p>
        </w:tc>
        <w:tc>
          <w:tcPr>
            <w:tcW w:w="6379" w:type="dxa"/>
            <w:gridSpan w:val="2"/>
          </w:tcPr>
          <w:p w14:paraId="0863B862" w14:textId="77777777" w:rsidR="00A30025" w:rsidRPr="007A67CC" w:rsidRDefault="00A30025" w:rsidP="005F6610">
            <w:pPr>
              <w:pStyle w:val="SectionCsubsection"/>
              <w:rPr>
                <w:rFonts w:cs="Arial"/>
                <w:b/>
                <w:szCs w:val="22"/>
              </w:rPr>
            </w:pPr>
            <w:r w:rsidRPr="007A67CC">
              <w:rPr>
                <w:rFonts w:cs="Arial"/>
                <w:b/>
                <w:szCs w:val="22"/>
              </w:rPr>
              <w:t>PERFORMANCE CRITERIA</w:t>
            </w:r>
          </w:p>
        </w:tc>
      </w:tr>
      <w:tr w:rsidR="00A30025" w:rsidRPr="00547478" w14:paraId="4775FC78" w14:textId="77777777" w:rsidTr="001B5E95">
        <w:tc>
          <w:tcPr>
            <w:tcW w:w="2835" w:type="dxa"/>
            <w:gridSpan w:val="3"/>
          </w:tcPr>
          <w:p w14:paraId="044AE3C0" w14:textId="77777777" w:rsidR="00A30025" w:rsidRPr="00547478" w:rsidRDefault="00A30025" w:rsidP="005F6610">
            <w:pPr>
              <w:pStyle w:val="CKTableBullet210pt"/>
              <w:numPr>
                <w:ilvl w:val="0"/>
                <w:numId w:val="0"/>
              </w:numPr>
              <w:rPr>
                <w:sz w:val="22"/>
                <w:szCs w:val="22"/>
              </w:rPr>
            </w:pPr>
            <w:r w:rsidRPr="00547478">
              <w:rPr>
                <w:sz w:val="22"/>
                <w:szCs w:val="22"/>
              </w:rPr>
              <w:t>Elements describe the essential outcomes of a unit of competency.</w:t>
            </w:r>
          </w:p>
        </w:tc>
        <w:tc>
          <w:tcPr>
            <w:tcW w:w="6379" w:type="dxa"/>
            <w:gridSpan w:val="2"/>
          </w:tcPr>
          <w:p w14:paraId="480FDFBE" w14:textId="77777777" w:rsidR="00A30025" w:rsidRPr="00547478" w:rsidRDefault="00A30025" w:rsidP="005F6610">
            <w:pPr>
              <w:pStyle w:val="CKTableBullet210pt"/>
              <w:numPr>
                <w:ilvl w:val="0"/>
                <w:numId w:val="0"/>
              </w:numPr>
              <w:rPr>
                <w:sz w:val="22"/>
                <w:szCs w:val="22"/>
              </w:rPr>
            </w:pPr>
            <w:r w:rsidRPr="00547478">
              <w:rPr>
                <w:sz w:val="22"/>
                <w:szCs w:val="22"/>
              </w:rPr>
              <w:t>Performance criteria describe the required performance needed to demonstrate achievement of the element.</w:t>
            </w:r>
          </w:p>
          <w:p w14:paraId="24074F32" w14:textId="77777777" w:rsidR="00A30025" w:rsidRPr="00547478" w:rsidRDefault="00A30025" w:rsidP="005F6610">
            <w:pPr>
              <w:pStyle w:val="CKTableBullet210pt"/>
              <w:numPr>
                <w:ilvl w:val="0"/>
                <w:numId w:val="0"/>
              </w:numPr>
              <w:rPr>
                <w:sz w:val="22"/>
                <w:szCs w:val="22"/>
              </w:rPr>
            </w:pPr>
            <w:r w:rsidRPr="00547478">
              <w:rPr>
                <w:sz w:val="22"/>
                <w:szCs w:val="22"/>
              </w:rPr>
              <w:t>Assessment of performance is to be consistent with the evidence guide.</w:t>
            </w:r>
          </w:p>
        </w:tc>
      </w:tr>
      <w:tr w:rsidR="00A30025" w:rsidRPr="00547478" w14:paraId="13E82D15" w14:textId="77777777" w:rsidTr="001B5E95">
        <w:tc>
          <w:tcPr>
            <w:tcW w:w="318" w:type="dxa"/>
            <w:vMerge w:val="restart"/>
          </w:tcPr>
          <w:p w14:paraId="14635021" w14:textId="77777777" w:rsidR="00A30025" w:rsidRPr="00547478" w:rsidRDefault="00A30025" w:rsidP="005F6610">
            <w:pPr>
              <w:pStyle w:val="Bodycopy"/>
              <w:rPr>
                <w:rFonts w:cs="Arial"/>
                <w:i/>
                <w:color w:val="auto"/>
                <w:szCs w:val="22"/>
              </w:rPr>
            </w:pPr>
            <w:r w:rsidRPr="00547478">
              <w:rPr>
                <w:rFonts w:cs="Arial"/>
                <w:i/>
                <w:color w:val="auto"/>
                <w:szCs w:val="22"/>
              </w:rPr>
              <w:t>1</w:t>
            </w:r>
          </w:p>
        </w:tc>
        <w:tc>
          <w:tcPr>
            <w:tcW w:w="2517" w:type="dxa"/>
            <w:gridSpan w:val="2"/>
            <w:vMerge w:val="restart"/>
          </w:tcPr>
          <w:p w14:paraId="4105AEDF" w14:textId="72ADDF95" w:rsidR="00A30025" w:rsidRPr="00D42BC6" w:rsidRDefault="00D24366" w:rsidP="005F6610">
            <w:pPr>
              <w:pStyle w:val="Bodycopy"/>
              <w:rPr>
                <w:rFonts w:cs="Arial"/>
                <w:bCs/>
                <w:i/>
                <w:iCs w:val="0"/>
                <w:color w:val="auto"/>
                <w:szCs w:val="22"/>
              </w:rPr>
            </w:pPr>
            <w:r w:rsidRPr="00D42BC6">
              <w:rPr>
                <w:rFonts w:cs="Arial"/>
                <w:i/>
                <w:iCs w:val="0"/>
                <w:color w:val="auto"/>
                <w:szCs w:val="22"/>
              </w:rPr>
              <w:t xml:space="preserve">Review </w:t>
            </w:r>
            <w:r w:rsidR="00A30025" w:rsidRPr="00D42BC6">
              <w:rPr>
                <w:rFonts w:cs="Arial"/>
                <w:i/>
                <w:iCs w:val="0"/>
                <w:color w:val="auto"/>
                <w:szCs w:val="22"/>
              </w:rPr>
              <w:t>and apply responsibilities and legal obligations of investigative role within justice contexts</w:t>
            </w:r>
          </w:p>
        </w:tc>
        <w:tc>
          <w:tcPr>
            <w:tcW w:w="567" w:type="dxa"/>
          </w:tcPr>
          <w:p w14:paraId="12127349" w14:textId="77777777" w:rsidR="00A30025" w:rsidRPr="00547478" w:rsidRDefault="00A30025" w:rsidP="005F6610">
            <w:pPr>
              <w:pStyle w:val="Bodycopy"/>
              <w:rPr>
                <w:rFonts w:cs="Arial"/>
                <w:i/>
                <w:color w:val="auto"/>
                <w:szCs w:val="22"/>
              </w:rPr>
            </w:pPr>
            <w:r w:rsidRPr="00547478">
              <w:rPr>
                <w:rFonts w:cs="Arial"/>
                <w:i/>
                <w:color w:val="auto"/>
                <w:szCs w:val="22"/>
              </w:rPr>
              <w:t>1.1</w:t>
            </w:r>
          </w:p>
        </w:tc>
        <w:tc>
          <w:tcPr>
            <w:tcW w:w="5812" w:type="dxa"/>
          </w:tcPr>
          <w:p w14:paraId="68DD7BED" w14:textId="77777777" w:rsidR="00A30025" w:rsidRPr="00547478" w:rsidRDefault="00A30025" w:rsidP="005F6610">
            <w:pPr>
              <w:pStyle w:val="Bodycopy"/>
              <w:rPr>
                <w:rFonts w:cs="Arial"/>
                <w:bCs/>
                <w:i/>
                <w:iCs w:val="0"/>
                <w:color w:val="auto"/>
                <w:szCs w:val="22"/>
              </w:rPr>
            </w:pPr>
            <w:r w:rsidRPr="00547478">
              <w:rPr>
                <w:rFonts w:cs="Arial"/>
                <w:i/>
                <w:color w:val="auto"/>
                <w:szCs w:val="22"/>
              </w:rPr>
              <w:t xml:space="preserve">Analyse role, principles and responsibilities of an investigator in a justice environment </w:t>
            </w:r>
          </w:p>
        </w:tc>
      </w:tr>
      <w:tr w:rsidR="00A30025" w:rsidRPr="00547478" w14:paraId="43312E00" w14:textId="77777777" w:rsidTr="001B5E95">
        <w:tc>
          <w:tcPr>
            <w:tcW w:w="318" w:type="dxa"/>
            <w:vMerge/>
          </w:tcPr>
          <w:p w14:paraId="4D164D61" w14:textId="77777777" w:rsidR="00A30025" w:rsidRPr="00547478" w:rsidRDefault="00A30025" w:rsidP="005F6610">
            <w:pPr>
              <w:pStyle w:val="Bodycopy"/>
              <w:rPr>
                <w:rFonts w:cs="Arial"/>
                <w:i/>
                <w:color w:val="auto"/>
                <w:szCs w:val="22"/>
              </w:rPr>
            </w:pPr>
          </w:p>
        </w:tc>
        <w:tc>
          <w:tcPr>
            <w:tcW w:w="2517" w:type="dxa"/>
            <w:gridSpan w:val="2"/>
            <w:vMerge/>
          </w:tcPr>
          <w:p w14:paraId="6BA35867" w14:textId="77777777" w:rsidR="00A30025" w:rsidRPr="00D42BC6" w:rsidRDefault="00A30025" w:rsidP="005F6610">
            <w:pPr>
              <w:pStyle w:val="Bodycopy"/>
              <w:rPr>
                <w:rFonts w:cs="Arial"/>
                <w:i/>
                <w:iCs w:val="0"/>
                <w:color w:val="auto"/>
                <w:szCs w:val="22"/>
              </w:rPr>
            </w:pPr>
          </w:p>
        </w:tc>
        <w:tc>
          <w:tcPr>
            <w:tcW w:w="567" w:type="dxa"/>
          </w:tcPr>
          <w:p w14:paraId="74836346" w14:textId="77777777" w:rsidR="00A30025" w:rsidRPr="00547478" w:rsidRDefault="00A30025" w:rsidP="005F6610">
            <w:pPr>
              <w:pStyle w:val="Bodycopy"/>
              <w:rPr>
                <w:rFonts w:cs="Arial"/>
                <w:i/>
                <w:color w:val="auto"/>
                <w:szCs w:val="22"/>
              </w:rPr>
            </w:pPr>
            <w:r w:rsidRPr="00547478">
              <w:rPr>
                <w:rFonts w:cs="Arial"/>
                <w:i/>
                <w:color w:val="auto"/>
                <w:szCs w:val="22"/>
              </w:rPr>
              <w:t>1.2</w:t>
            </w:r>
          </w:p>
        </w:tc>
        <w:tc>
          <w:tcPr>
            <w:tcW w:w="5812" w:type="dxa"/>
          </w:tcPr>
          <w:p w14:paraId="6F845802" w14:textId="77777777" w:rsidR="00A30025" w:rsidRPr="00547478" w:rsidRDefault="00A30025" w:rsidP="005F6610">
            <w:pPr>
              <w:pStyle w:val="Bodycopy"/>
              <w:rPr>
                <w:rFonts w:cs="Arial"/>
                <w:bCs/>
                <w:i/>
                <w:iCs w:val="0"/>
                <w:color w:val="auto"/>
                <w:szCs w:val="22"/>
              </w:rPr>
            </w:pPr>
            <w:r w:rsidRPr="00547478">
              <w:rPr>
                <w:rFonts w:cs="Arial"/>
                <w:i/>
                <w:color w:val="auto"/>
                <w:szCs w:val="22"/>
              </w:rPr>
              <w:t xml:space="preserve">Apply legal boundaries and operational requirements of a criminal investigation </w:t>
            </w:r>
          </w:p>
        </w:tc>
      </w:tr>
      <w:tr w:rsidR="00A30025" w:rsidRPr="00547478" w14:paraId="04C06B58" w14:textId="77777777" w:rsidTr="001B5E95">
        <w:tc>
          <w:tcPr>
            <w:tcW w:w="318" w:type="dxa"/>
            <w:vMerge/>
          </w:tcPr>
          <w:p w14:paraId="50BE97C8" w14:textId="77777777" w:rsidR="00A30025" w:rsidRPr="00547478" w:rsidRDefault="00A30025" w:rsidP="005F6610">
            <w:pPr>
              <w:pStyle w:val="Bodycopy"/>
              <w:rPr>
                <w:rFonts w:cs="Arial"/>
                <w:i/>
                <w:color w:val="auto"/>
                <w:szCs w:val="22"/>
              </w:rPr>
            </w:pPr>
          </w:p>
        </w:tc>
        <w:tc>
          <w:tcPr>
            <w:tcW w:w="2517" w:type="dxa"/>
            <w:gridSpan w:val="2"/>
            <w:vMerge/>
          </w:tcPr>
          <w:p w14:paraId="3AD1AF12" w14:textId="77777777" w:rsidR="00A30025" w:rsidRPr="00D42BC6" w:rsidRDefault="00A30025" w:rsidP="005F6610">
            <w:pPr>
              <w:pStyle w:val="Bodycopy"/>
              <w:rPr>
                <w:rFonts w:cs="Arial"/>
                <w:i/>
                <w:iCs w:val="0"/>
                <w:color w:val="auto"/>
                <w:szCs w:val="22"/>
              </w:rPr>
            </w:pPr>
          </w:p>
        </w:tc>
        <w:tc>
          <w:tcPr>
            <w:tcW w:w="567" w:type="dxa"/>
          </w:tcPr>
          <w:p w14:paraId="19361018" w14:textId="77777777" w:rsidR="00A30025" w:rsidRPr="00547478" w:rsidRDefault="00A30025" w:rsidP="005F6610">
            <w:pPr>
              <w:pStyle w:val="Bodycopy"/>
              <w:rPr>
                <w:rFonts w:cs="Arial"/>
                <w:i/>
                <w:color w:val="auto"/>
                <w:szCs w:val="22"/>
              </w:rPr>
            </w:pPr>
            <w:r w:rsidRPr="00547478">
              <w:rPr>
                <w:rFonts w:cs="Arial"/>
                <w:i/>
                <w:color w:val="auto"/>
                <w:szCs w:val="22"/>
              </w:rPr>
              <w:t>1.3</w:t>
            </w:r>
          </w:p>
        </w:tc>
        <w:tc>
          <w:tcPr>
            <w:tcW w:w="5812" w:type="dxa"/>
          </w:tcPr>
          <w:p w14:paraId="4A14384B" w14:textId="77777777" w:rsidR="00A30025" w:rsidRPr="00547478" w:rsidRDefault="00A30025" w:rsidP="005F6610">
            <w:pPr>
              <w:pStyle w:val="Bodycopy"/>
              <w:rPr>
                <w:rFonts w:cs="Arial"/>
                <w:bCs/>
                <w:i/>
                <w:iCs w:val="0"/>
                <w:color w:val="auto"/>
                <w:szCs w:val="22"/>
              </w:rPr>
            </w:pPr>
            <w:r w:rsidRPr="00547478">
              <w:rPr>
                <w:rFonts w:cs="Arial"/>
                <w:i/>
                <w:color w:val="auto"/>
                <w:szCs w:val="22"/>
              </w:rPr>
              <w:t>Analyse and apply laws relating to obtaining information and the methods of gathering evidence in the Victorian criminal justice system</w:t>
            </w:r>
          </w:p>
        </w:tc>
      </w:tr>
      <w:tr w:rsidR="00A30025" w:rsidRPr="00547478" w14:paraId="0811E30E" w14:textId="77777777" w:rsidTr="001B5E95">
        <w:tc>
          <w:tcPr>
            <w:tcW w:w="318" w:type="dxa"/>
            <w:vMerge w:val="restart"/>
          </w:tcPr>
          <w:p w14:paraId="64E2B721" w14:textId="77777777" w:rsidR="00A30025" w:rsidRPr="00547478" w:rsidRDefault="00A30025" w:rsidP="005F6610">
            <w:pPr>
              <w:pStyle w:val="Bodycopy"/>
              <w:rPr>
                <w:rFonts w:cs="Arial"/>
                <w:i/>
                <w:color w:val="auto"/>
                <w:szCs w:val="22"/>
              </w:rPr>
            </w:pPr>
            <w:r w:rsidRPr="00547478">
              <w:rPr>
                <w:rFonts w:cs="Arial"/>
                <w:i/>
                <w:color w:val="auto"/>
                <w:szCs w:val="22"/>
              </w:rPr>
              <w:t>2</w:t>
            </w:r>
          </w:p>
        </w:tc>
        <w:tc>
          <w:tcPr>
            <w:tcW w:w="2517" w:type="dxa"/>
            <w:gridSpan w:val="2"/>
            <w:vMerge w:val="restart"/>
          </w:tcPr>
          <w:p w14:paraId="6898549D" w14:textId="77777777" w:rsidR="00A30025" w:rsidRPr="00D42BC6" w:rsidRDefault="00A30025" w:rsidP="005F6610">
            <w:pPr>
              <w:pStyle w:val="Bodycopy"/>
              <w:rPr>
                <w:rFonts w:cs="Arial"/>
                <w:bCs/>
                <w:i/>
                <w:iCs w:val="0"/>
                <w:color w:val="auto"/>
                <w:szCs w:val="22"/>
              </w:rPr>
            </w:pPr>
            <w:r w:rsidRPr="00D42BC6">
              <w:rPr>
                <w:rFonts w:cs="Arial"/>
                <w:i/>
                <w:iCs w:val="0"/>
                <w:color w:val="auto"/>
                <w:szCs w:val="22"/>
              </w:rPr>
              <w:t>Identify and apply evidence procedures</w:t>
            </w:r>
          </w:p>
        </w:tc>
        <w:tc>
          <w:tcPr>
            <w:tcW w:w="567" w:type="dxa"/>
          </w:tcPr>
          <w:p w14:paraId="36F2ECE4" w14:textId="77777777" w:rsidR="00A30025" w:rsidRPr="00547478" w:rsidRDefault="00A30025" w:rsidP="005F6610">
            <w:pPr>
              <w:pStyle w:val="Bodycopy"/>
              <w:rPr>
                <w:rFonts w:cs="Arial"/>
                <w:i/>
                <w:color w:val="auto"/>
                <w:szCs w:val="22"/>
              </w:rPr>
            </w:pPr>
            <w:r w:rsidRPr="00547478">
              <w:rPr>
                <w:rFonts w:cs="Arial"/>
                <w:i/>
                <w:color w:val="auto"/>
                <w:szCs w:val="22"/>
              </w:rPr>
              <w:t>2.1</w:t>
            </w:r>
          </w:p>
        </w:tc>
        <w:tc>
          <w:tcPr>
            <w:tcW w:w="5812" w:type="dxa"/>
          </w:tcPr>
          <w:p w14:paraId="2076C936" w14:textId="13675F34" w:rsidR="00A30025" w:rsidRPr="00547478" w:rsidRDefault="00A30025" w:rsidP="005F6610">
            <w:pPr>
              <w:pStyle w:val="Bodycopy"/>
              <w:rPr>
                <w:rFonts w:cs="Arial"/>
                <w:bCs/>
                <w:i/>
                <w:iCs w:val="0"/>
                <w:color w:val="auto"/>
                <w:szCs w:val="22"/>
              </w:rPr>
            </w:pPr>
            <w:r w:rsidRPr="00547478">
              <w:rPr>
                <w:rFonts w:cs="Arial"/>
                <w:i/>
                <w:color w:val="auto"/>
                <w:szCs w:val="22"/>
              </w:rPr>
              <w:t xml:space="preserve">Identify and apply legal requirements and procedures </w:t>
            </w:r>
            <w:r w:rsidR="00060B84">
              <w:rPr>
                <w:rFonts w:cs="Arial"/>
                <w:i/>
                <w:color w:val="auto"/>
                <w:szCs w:val="22"/>
              </w:rPr>
              <w:t xml:space="preserve">for </w:t>
            </w:r>
            <w:r w:rsidRPr="00547478">
              <w:rPr>
                <w:rFonts w:cs="Arial"/>
                <w:i/>
                <w:color w:val="auto"/>
                <w:szCs w:val="22"/>
              </w:rPr>
              <w:t xml:space="preserve">crime events/ scenes </w:t>
            </w:r>
          </w:p>
        </w:tc>
      </w:tr>
      <w:tr w:rsidR="00A30025" w:rsidRPr="00547478" w14:paraId="000B5A8F" w14:textId="77777777" w:rsidTr="001B5E95">
        <w:tc>
          <w:tcPr>
            <w:tcW w:w="318" w:type="dxa"/>
            <w:vMerge/>
          </w:tcPr>
          <w:p w14:paraId="314039AC" w14:textId="77777777" w:rsidR="00A30025" w:rsidRPr="00547478" w:rsidRDefault="00A30025" w:rsidP="005F6610">
            <w:pPr>
              <w:pStyle w:val="Bodycopy"/>
              <w:rPr>
                <w:rFonts w:cs="Arial"/>
                <w:i/>
                <w:color w:val="auto"/>
                <w:szCs w:val="22"/>
              </w:rPr>
            </w:pPr>
          </w:p>
        </w:tc>
        <w:tc>
          <w:tcPr>
            <w:tcW w:w="2517" w:type="dxa"/>
            <w:gridSpan w:val="2"/>
            <w:vMerge/>
          </w:tcPr>
          <w:p w14:paraId="07F14E0F" w14:textId="77777777" w:rsidR="00A30025" w:rsidRPr="00D42BC6" w:rsidRDefault="00A30025" w:rsidP="005F6610">
            <w:pPr>
              <w:pStyle w:val="Bodycopy"/>
              <w:rPr>
                <w:rFonts w:cs="Arial"/>
                <w:i/>
                <w:iCs w:val="0"/>
                <w:color w:val="auto"/>
                <w:szCs w:val="22"/>
              </w:rPr>
            </w:pPr>
          </w:p>
        </w:tc>
        <w:tc>
          <w:tcPr>
            <w:tcW w:w="567" w:type="dxa"/>
          </w:tcPr>
          <w:p w14:paraId="4F4C4F5E" w14:textId="77777777" w:rsidR="00A30025" w:rsidRPr="00547478" w:rsidRDefault="00A30025" w:rsidP="005F6610">
            <w:pPr>
              <w:pStyle w:val="Bodycopy"/>
              <w:rPr>
                <w:rFonts w:cs="Arial"/>
                <w:i/>
                <w:color w:val="auto"/>
                <w:szCs w:val="22"/>
              </w:rPr>
            </w:pPr>
            <w:r w:rsidRPr="00547478">
              <w:rPr>
                <w:rFonts w:cs="Arial"/>
                <w:i/>
                <w:color w:val="auto"/>
                <w:szCs w:val="22"/>
              </w:rPr>
              <w:t>2.2</w:t>
            </w:r>
          </w:p>
        </w:tc>
        <w:tc>
          <w:tcPr>
            <w:tcW w:w="5812" w:type="dxa"/>
          </w:tcPr>
          <w:p w14:paraId="3D8DB2A6" w14:textId="77777777" w:rsidR="00A30025" w:rsidRPr="00547478" w:rsidRDefault="00A30025" w:rsidP="005F6610">
            <w:pPr>
              <w:pStyle w:val="Bodycopy"/>
              <w:rPr>
                <w:rFonts w:cs="Arial"/>
                <w:bCs/>
                <w:i/>
                <w:iCs w:val="0"/>
                <w:color w:val="auto"/>
                <w:szCs w:val="22"/>
              </w:rPr>
            </w:pPr>
            <w:r w:rsidRPr="00547478">
              <w:rPr>
                <w:rFonts w:cs="Arial"/>
                <w:i/>
                <w:color w:val="auto"/>
                <w:szCs w:val="22"/>
              </w:rPr>
              <w:t xml:space="preserve">Collect, record, assess and prepare physical and forensic evidence and their requirements for court </w:t>
            </w:r>
          </w:p>
        </w:tc>
      </w:tr>
      <w:tr w:rsidR="00A30025" w:rsidRPr="00547478" w14:paraId="6E86AB55" w14:textId="77777777" w:rsidTr="001B5E95">
        <w:tc>
          <w:tcPr>
            <w:tcW w:w="318" w:type="dxa"/>
            <w:vMerge/>
          </w:tcPr>
          <w:p w14:paraId="4E9DC1AB" w14:textId="77777777" w:rsidR="00A30025" w:rsidRPr="00547478" w:rsidRDefault="00A30025" w:rsidP="005F6610">
            <w:pPr>
              <w:pStyle w:val="Bodycopy"/>
              <w:rPr>
                <w:rFonts w:cs="Arial"/>
                <w:i/>
                <w:color w:val="auto"/>
                <w:szCs w:val="22"/>
              </w:rPr>
            </w:pPr>
          </w:p>
        </w:tc>
        <w:tc>
          <w:tcPr>
            <w:tcW w:w="2517" w:type="dxa"/>
            <w:gridSpan w:val="2"/>
            <w:vMerge/>
          </w:tcPr>
          <w:p w14:paraId="151B8CED" w14:textId="77777777" w:rsidR="00A30025" w:rsidRPr="00D42BC6" w:rsidRDefault="00A30025" w:rsidP="005F6610">
            <w:pPr>
              <w:pStyle w:val="Bodycopy"/>
              <w:rPr>
                <w:rFonts w:cs="Arial"/>
                <w:i/>
                <w:iCs w:val="0"/>
                <w:color w:val="auto"/>
                <w:szCs w:val="22"/>
              </w:rPr>
            </w:pPr>
          </w:p>
        </w:tc>
        <w:tc>
          <w:tcPr>
            <w:tcW w:w="567" w:type="dxa"/>
          </w:tcPr>
          <w:p w14:paraId="5CFA0C01" w14:textId="77777777" w:rsidR="00A30025" w:rsidRPr="00547478" w:rsidRDefault="00A30025" w:rsidP="005F6610">
            <w:pPr>
              <w:pStyle w:val="Bodycopy"/>
              <w:rPr>
                <w:rFonts w:cs="Arial"/>
                <w:i/>
                <w:color w:val="auto"/>
                <w:szCs w:val="22"/>
              </w:rPr>
            </w:pPr>
            <w:r w:rsidRPr="00547478">
              <w:rPr>
                <w:rFonts w:cs="Arial"/>
                <w:i/>
                <w:color w:val="auto"/>
                <w:szCs w:val="22"/>
              </w:rPr>
              <w:t>2.3</w:t>
            </w:r>
          </w:p>
        </w:tc>
        <w:tc>
          <w:tcPr>
            <w:tcW w:w="5812" w:type="dxa"/>
          </w:tcPr>
          <w:p w14:paraId="7FAB6D22" w14:textId="77777777" w:rsidR="00A30025" w:rsidRPr="00547478" w:rsidRDefault="00A30025" w:rsidP="005F6610">
            <w:pPr>
              <w:pStyle w:val="Bodycopy"/>
              <w:rPr>
                <w:rFonts w:cs="Arial"/>
                <w:bCs/>
                <w:i/>
                <w:iCs w:val="0"/>
                <w:color w:val="auto"/>
                <w:szCs w:val="22"/>
              </w:rPr>
            </w:pPr>
            <w:r w:rsidRPr="00547478">
              <w:rPr>
                <w:rFonts w:cs="Arial"/>
                <w:i/>
                <w:color w:val="auto"/>
                <w:szCs w:val="22"/>
              </w:rPr>
              <w:t xml:space="preserve">Apply legal requirements of comprehensive statement taking, note taking and conducting and recording an interview </w:t>
            </w:r>
          </w:p>
        </w:tc>
      </w:tr>
      <w:tr w:rsidR="00A30025" w:rsidRPr="00547478" w14:paraId="611B3C6F" w14:textId="77777777" w:rsidTr="001B5E95">
        <w:tc>
          <w:tcPr>
            <w:tcW w:w="318" w:type="dxa"/>
            <w:vMerge/>
          </w:tcPr>
          <w:p w14:paraId="3F67D0FE" w14:textId="77777777" w:rsidR="00A30025" w:rsidRPr="00547478" w:rsidRDefault="00A30025" w:rsidP="005F6610">
            <w:pPr>
              <w:pStyle w:val="Bodycopy"/>
              <w:rPr>
                <w:rFonts w:cs="Arial"/>
                <w:i/>
                <w:color w:val="auto"/>
                <w:szCs w:val="22"/>
              </w:rPr>
            </w:pPr>
          </w:p>
        </w:tc>
        <w:tc>
          <w:tcPr>
            <w:tcW w:w="2517" w:type="dxa"/>
            <w:gridSpan w:val="2"/>
            <w:vMerge/>
          </w:tcPr>
          <w:p w14:paraId="0CC97685" w14:textId="77777777" w:rsidR="00A30025" w:rsidRPr="00D42BC6" w:rsidRDefault="00A30025" w:rsidP="005F6610">
            <w:pPr>
              <w:pStyle w:val="Bodycopy"/>
              <w:rPr>
                <w:rFonts w:cs="Arial"/>
                <w:i/>
                <w:iCs w:val="0"/>
                <w:color w:val="auto"/>
                <w:szCs w:val="22"/>
              </w:rPr>
            </w:pPr>
          </w:p>
        </w:tc>
        <w:tc>
          <w:tcPr>
            <w:tcW w:w="567" w:type="dxa"/>
          </w:tcPr>
          <w:p w14:paraId="27D4826B" w14:textId="77777777" w:rsidR="00A30025" w:rsidRPr="00547478" w:rsidRDefault="00A30025" w:rsidP="005F6610">
            <w:pPr>
              <w:pStyle w:val="Bodycopy"/>
              <w:rPr>
                <w:rFonts w:cs="Arial"/>
                <w:i/>
                <w:color w:val="auto"/>
                <w:szCs w:val="22"/>
              </w:rPr>
            </w:pPr>
            <w:r w:rsidRPr="00547478">
              <w:rPr>
                <w:rFonts w:cs="Arial"/>
                <w:i/>
                <w:color w:val="auto"/>
                <w:szCs w:val="22"/>
              </w:rPr>
              <w:t>2.4</w:t>
            </w:r>
          </w:p>
        </w:tc>
        <w:tc>
          <w:tcPr>
            <w:tcW w:w="5812" w:type="dxa"/>
          </w:tcPr>
          <w:p w14:paraId="1E9BFBE5" w14:textId="77777777" w:rsidR="00A30025" w:rsidRPr="00547478" w:rsidRDefault="00A30025" w:rsidP="005F6610">
            <w:pPr>
              <w:pStyle w:val="Bodycopy"/>
              <w:rPr>
                <w:rFonts w:cs="Arial"/>
                <w:bCs/>
                <w:i/>
                <w:iCs w:val="0"/>
                <w:color w:val="auto"/>
                <w:szCs w:val="22"/>
              </w:rPr>
            </w:pPr>
            <w:r w:rsidRPr="00547478">
              <w:rPr>
                <w:rFonts w:cs="Arial"/>
                <w:i/>
                <w:color w:val="auto"/>
                <w:szCs w:val="22"/>
              </w:rPr>
              <w:t xml:space="preserve">Develop and present law relating to admissibility of evidence and apply to a brief of evidence that complies with current legal requirements </w:t>
            </w:r>
          </w:p>
        </w:tc>
      </w:tr>
      <w:tr w:rsidR="00A30025" w:rsidRPr="00547478" w14:paraId="3A02A605" w14:textId="77777777" w:rsidTr="001B5E95">
        <w:tc>
          <w:tcPr>
            <w:tcW w:w="318" w:type="dxa"/>
            <w:vMerge w:val="restart"/>
          </w:tcPr>
          <w:p w14:paraId="6CEA49A9" w14:textId="77777777" w:rsidR="00A30025" w:rsidRPr="00547478" w:rsidRDefault="00A30025" w:rsidP="005F6610">
            <w:pPr>
              <w:pStyle w:val="Bodycopy"/>
              <w:rPr>
                <w:rFonts w:cs="Arial"/>
                <w:i/>
                <w:color w:val="auto"/>
                <w:szCs w:val="22"/>
              </w:rPr>
            </w:pPr>
            <w:r w:rsidRPr="00547478">
              <w:rPr>
                <w:rFonts w:cs="Arial"/>
                <w:i/>
                <w:color w:val="auto"/>
                <w:szCs w:val="22"/>
              </w:rPr>
              <w:t>3</w:t>
            </w:r>
          </w:p>
        </w:tc>
        <w:tc>
          <w:tcPr>
            <w:tcW w:w="2517" w:type="dxa"/>
            <w:gridSpan w:val="2"/>
            <w:vMerge w:val="restart"/>
          </w:tcPr>
          <w:p w14:paraId="7318C257" w14:textId="7FBBFBF8" w:rsidR="00A30025" w:rsidRPr="00D42BC6" w:rsidRDefault="00D24366" w:rsidP="005F6610">
            <w:pPr>
              <w:pStyle w:val="Bodycopy"/>
              <w:rPr>
                <w:rFonts w:cs="Arial"/>
                <w:bCs/>
                <w:i/>
                <w:iCs w:val="0"/>
                <w:color w:val="auto"/>
                <w:szCs w:val="22"/>
              </w:rPr>
            </w:pPr>
            <w:r w:rsidRPr="00D42BC6">
              <w:rPr>
                <w:rFonts w:cs="Arial"/>
                <w:i/>
                <w:iCs w:val="0"/>
                <w:color w:val="auto"/>
                <w:szCs w:val="22"/>
              </w:rPr>
              <w:t xml:space="preserve">Investigate </w:t>
            </w:r>
            <w:r w:rsidR="00A30025" w:rsidRPr="00D42BC6">
              <w:rPr>
                <w:rFonts w:cs="Arial"/>
                <w:i/>
                <w:iCs w:val="0"/>
                <w:color w:val="auto"/>
                <w:szCs w:val="22"/>
              </w:rPr>
              <w:t xml:space="preserve">and apply the legal investigative </w:t>
            </w:r>
            <w:r w:rsidR="00A30025" w:rsidRPr="00D42BC6">
              <w:rPr>
                <w:rFonts w:cs="Arial"/>
                <w:i/>
                <w:iCs w:val="0"/>
                <w:color w:val="auto"/>
                <w:szCs w:val="22"/>
              </w:rPr>
              <w:lastRenderedPageBreak/>
              <w:t>process of presenting a case for prosecution</w:t>
            </w:r>
          </w:p>
        </w:tc>
        <w:tc>
          <w:tcPr>
            <w:tcW w:w="567" w:type="dxa"/>
          </w:tcPr>
          <w:p w14:paraId="17E47DD1" w14:textId="77777777" w:rsidR="00A30025" w:rsidRPr="00547478" w:rsidRDefault="00A30025" w:rsidP="005F6610">
            <w:pPr>
              <w:pStyle w:val="Bodycopy"/>
              <w:rPr>
                <w:rFonts w:cs="Arial"/>
                <w:i/>
                <w:color w:val="auto"/>
                <w:szCs w:val="22"/>
              </w:rPr>
            </w:pPr>
            <w:r w:rsidRPr="00547478">
              <w:rPr>
                <w:rFonts w:cs="Arial"/>
                <w:i/>
                <w:color w:val="auto"/>
                <w:szCs w:val="22"/>
              </w:rPr>
              <w:lastRenderedPageBreak/>
              <w:t>3.1</w:t>
            </w:r>
          </w:p>
        </w:tc>
        <w:tc>
          <w:tcPr>
            <w:tcW w:w="5812" w:type="dxa"/>
          </w:tcPr>
          <w:p w14:paraId="33BB784B" w14:textId="77777777" w:rsidR="00A30025" w:rsidRPr="00547478" w:rsidRDefault="00A30025" w:rsidP="005F6610">
            <w:pPr>
              <w:pStyle w:val="Bodycopy"/>
              <w:rPr>
                <w:rFonts w:cs="Arial"/>
                <w:bCs/>
                <w:i/>
                <w:iCs w:val="0"/>
                <w:color w:val="auto"/>
                <w:szCs w:val="22"/>
              </w:rPr>
            </w:pPr>
            <w:r w:rsidRPr="00547478">
              <w:rPr>
                <w:rFonts w:cs="Arial"/>
                <w:i/>
                <w:color w:val="auto"/>
                <w:szCs w:val="22"/>
              </w:rPr>
              <w:t xml:space="preserve">Apply methods used to bring a person before a court of competent jurisdiction </w:t>
            </w:r>
          </w:p>
        </w:tc>
      </w:tr>
      <w:tr w:rsidR="00A30025" w:rsidRPr="00547478" w14:paraId="690A94B1" w14:textId="77777777" w:rsidTr="001B5E95">
        <w:tc>
          <w:tcPr>
            <w:tcW w:w="318" w:type="dxa"/>
            <w:vMerge/>
          </w:tcPr>
          <w:p w14:paraId="12A7E051" w14:textId="77777777" w:rsidR="00A30025" w:rsidRPr="00547478" w:rsidRDefault="00A30025" w:rsidP="005F6610">
            <w:pPr>
              <w:pStyle w:val="Bodycopy"/>
              <w:rPr>
                <w:rFonts w:cs="Arial"/>
                <w:i/>
                <w:color w:val="auto"/>
                <w:szCs w:val="22"/>
              </w:rPr>
            </w:pPr>
          </w:p>
        </w:tc>
        <w:tc>
          <w:tcPr>
            <w:tcW w:w="2517" w:type="dxa"/>
            <w:gridSpan w:val="2"/>
            <w:vMerge/>
          </w:tcPr>
          <w:p w14:paraId="4D553660" w14:textId="77777777" w:rsidR="00A30025" w:rsidRPr="00B26EC9" w:rsidRDefault="00A30025" w:rsidP="005F6610">
            <w:pPr>
              <w:pStyle w:val="Bodycopy"/>
              <w:rPr>
                <w:rFonts w:cs="Arial"/>
                <w:color w:val="auto"/>
                <w:szCs w:val="22"/>
              </w:rPr>
            </w:pPr>
          </w:p>
        </w:tc>
        <w:tc>
          <w:tcPr>
            <w:tcW w:w="567" w:type="dxa"/>
          </w:tcPr>
          <w:p w14:paraId="5913EE7E" w14:textId="77777777" w:rsidR="00A30025" w:rsidRPr="00547478" w:rsidRDefault="00A30025" w:rsidP="005F6610">
            <w:pPr>
              <w:pStyle w:val="Bodycopy"/>
              <w:rPr>
                <w:rFonts w:cs="Arial"/>
                <w:i/>
                <w:color w:val="auto"/>
                <w:szCs w:val="22"/>
              </w:rPr>
            </w:pPr>
            <w:r w:rsidRPr="00547478">
              <w:rPr>
                <w:rFonts w:cs="Arial"/>
                <w:i/>
                <w:color w:val="auto"/>
                <w:szCs w:val="22"/>
              </w:rPr>
              <w:t>3.2</w:t>
            </w:r>
          </w:p>
        </w:tc>
        <w:tc>
          <w:tcPr>
            <w:tcW w:w="5812" w:type="dxa"/>
          </w:tcPr>
          <w:p w14:paraId="6CB14E02" w14:textId="77777777" w:rsidR="00A30025" w:rsidRPr="00547478" w:rsidRDefault="00A30025" w:rsidP="005F6610">
            <w:pPr>
              <w:pStyle w:val="Bodycopy"/>
              <w:rPr>
                <w:rFonts w:cs="Arial"/>
                <w:bCs/>
                <w:i/>
                <w:iCs w:val="0"/>
                <w:color w:val="auto"/>
                <w:szCs w:val="22"/>
              </w:rPr>
            </w:pPr>
            <w:r w:rsidRPr="00547478">
              <w:rPr>
                <w:rFonts w:cs="Arial"/>
                <w:i/>
                <w:color w:val="auto"/>
                <w:szCs w:val="22"/>
              </w:rPr>
              <w:t xml:space="preserve">Identify court procedure involved in a hearing </w:t>
            </w:r>
          </w:p>
        </w:tc>
      </w:tr>
      <w:tr w:rsidR="00A30025" w:rsidRPr="00547478" w14:paraId="625AC27C" w14:textId="77777777" w:rsidTr="001B5E95">
        <w:tc>
          <w:tcPr>
            <w:tcW w:w="318" w:type="dxa"/>
            <w:vMerge/>
          </w:tcPr>
          <w:p w14:paraId="55F72EC7" w14:textId="77777777" w:rsidR="00A30025" w:rsidRPr="00547478" w:rsidRDefault="00A30025" w:rsidP="005F6610">
            <w:pPr>
              <w:pStyle w:val="Bodycopy"/>
              <w:rPr>
                <w:rFonts w:cs="Arial"/>
                <w:i/>
                <w:color w:val="auto"/>
                <w:szCs w:val="22"/>
              </w:rPr>
            </w:pPr>
          </w:p>
        </w:tc>
        <w:tc>
          <w:tcPr>
            <w:tcW w:w="2517" w:type="dxa"/>
            <w:gridSpan w:val="2"/>
            <w:vMerge/>
          </w:tcPr>
          <w:p w14:paraId="06CA7864" w14:textId="77777777" w:rsidR="00A30025" w:rsidRPr="00B26EC9" w:rsidRDefault="00A30025" w:rsidP="005F6610">
            <w:pPr>
              <w:pStyle w:val="Bodycopy"/>
              <w:rPr>
                <w:rFonts w:cs="Arial"/>
                <w:color w:val="auto"/>
                <w:szCs w:val="22"/>
              </w:rPr>
            </w:pPr>
          </w:p>
        </w:tc>
        <w:tc>
          <w:tcPr>
            <w:tcW w:w="567" w:type="dxa"/>
          </w:tcPr>
          <w:p w14:paraId="20793D9E" w14:textId="77777777" w:rsidR="00A30025" w:rsidRPr="00547478" w:rsidRDefault="00A30025" w:rsidP="005F6610">
            <w:pPr>
              <w:pStyle w:val="Bodycopy"/>
              <w:rPr>
                <w:rFonts w:cs="Arial"/>
                <w:i/>
                <w:color w:val="auto"/>
                <w:szCs w:val="22"/>
              </w:rPr>
            </w:pPr>
            <w:r w:rsidRPr="00547478">
              <w:rPr>
                <w:rFonts w:cs="Arial"/>
                <w:i/>
                <w:color w:val="auto"/>
                <w:szCs w:val="22"/>
              </w:rPr>
              <w:t>3.3</w:t>
            </w:r>
          </w:p>
        </w:tc>
        <w:tc>
          <w:tcPr>
            <w:tcW w:w="5812" w:type="dxa"/>
          </w:tcPr>
          <w:p w14:paraId="663D8D18" w14:textId="77777777" w:rsidR="00A30025" w:rsidRPr="00547478" w:rsidRDefault="00A30025" w:rsidP="005F6610">
            <w:pPr>
              <w:pStyle w:val="Bodycopy"/>
              <w:rPr>
                <w:rFonts w:cs="Arial"/>
                <w:bCs/>
                <w:i/>
                <w:iCs w:val="0"/>
                <w:color w:val="auto"/>
                <w:szCs w:val="22"/>
              </w:rPr>
            </w:pPr>
            <w:r w:rsidRPr="00547478">
              <w:rPr>
                <w:rFonts w:cs="Arial"/>
                <w:i/>
                <w:color w:val="auto"/>
                <w:szCs w:val="22"/>
              </w:rPr>
              <w:t xml:space="preserve">Identify function and responsibilities, including ethical duties, of persons and parties involved in criminal hearing </w:t>
            </w:r>
          </w:p>
        </w:tc>
      </w:tr>
      <w:tr w:rsidR="00A30025" w:rsidRPr="00547478" w14:paraId="75B7C5C2" w14:textId="77777777" w:rsidTr="001B5E95">
        <w:tc>
          <w:tcPr>
            <w:tcW w:w="318" w:type="dxa"/>
            <w:vMerge/>
          </w:tcPr>
          <w:p w14:paraId="4EE3F70C" w14:textId="77777777" w:rsidR="00A30025" w:rsidRPr="00547478" w:rsidRDefault="00A30025" w:rsidP="005F6610">
            <w:pPr>
              <w:pStyle w:val="Bodycopy"/>
              <w:rPr>
                <w:rFonts w:cs="Arial"/>
                <w:i/>
                <w:color w:val="auto"/>
                <w:szCs w:val="22"/>
              </w:rPr>
            </w:pPr>
          </w:p>
        </w:tc>
        <w:tc>
          <w:tcPr>
            <w:tcW w:w="2517" w:type="dxa"/>
            <w:gridSpan w:val="2"/>
            <w:vMerge/>
          </w:tcPr>
          <w:p w14:paraId="1A8965B2" w14:textId="77777777" w:rsidR="00A30025" w:rsidRPr="00B26EC9" w:rsidRDefault="00A30025" w:rsidP="005F6610">
            <w:pPr>
              <w:pStyle w:val="Bodycopy"/>
              <w:rPr>
                <w:rFonts w:cs="Arial"/>
                <w:color w:val="auto"/>
                <w:szCs w:val="22"/>
              </w:rPr>
            </w:pPr>
          </w:p>
        </w:tc>
        <w:tc>
          <w:tcPr>
            <w:tcW w:w="567" w:type="dxa"/>
          </w:tcPr>
          <w:p w14:paraId="240F2B71" w14:textId="77777777" w:rsidR="00A30025" w:rsidRPr="00547478" w:rsidRDefault="00A30025" w:rsidP="005F6610">
            <w:pPr>
              <w:pStyle w:val="Bodycopy"/>
              <w:rPr>
                <w:rFonts w:cs="Arial"/>
                <w:i/>
                <w:color w:val="auto"/>
                <w:szCs w:val="22"/>
              </w:rPr>
            </w:pPr>
            <w:r w:rsidRPr="00547478">
              <w:rPr>
                <w:rFonts w:cs="Arial"/>
                <w:i/>
                <w:color w:val="auto"/>
                <w:szCs w:val="22"/>
              </w:rPr>
              <w:t>3.4</w:t>
            </w:r>
          </w:p>
        </w:tc>
        <w:tc>
          <w:tcPr>
            <w:tcW w:w="5812" w:type="dxa"/>
          </w:tcPr>
          <w:p w14:paraId="7502565B" w14:textId="77777777" w:rsidR="00A30025" w:rsidRPr="00547478" w:rsidRDefault="00A30025" w:rsidP="005F6610">
            <w:pPr>
              <w:pStyle w:val="Bodycopy"/>
              <w:rPr>
                <w:rFonts w:cs="Arial"/>
                <w:bCs/>
                <w:i/>
                <w:iCs w:val="0"/>
                <w:color w:val="auto"/>
                <w:szCs w:val="22"/>
              </w:rPr>
            </w:pPr>
            <w:r w:rsidRPr="00547478">
              <w:rPr>
                <w:rFonts w:cs="Arial"/>
                <w:i/>
                <w:color w:val="auto"/>
                <w:szCs w:val="22"/>
              </w:rPr>
              <w:t xml:space="preserve">Prepare for investigative process by conducting moot court to apply skills, knowledge and functions required for presenting prepared case for prosecution </w:t>
            </w:r>
          </w:p>
        </w:tc>
      </w:tr>
      <w:tr w:rsidR="00A30025" w:rsidRPr="00547478" w14:paraId="39411992" w14:textId="77777777" w:rsidTr="001B5E95">
        <w:tc>
          <w:tcPr>
            <w:tcW w:w="318" w:type="dxa"/>
            <w:vMerge w:val="restart"/>
          </w:tcPr>
          <w:p w14:paraId="262AA87A" w14:textId="77777777" w:rsidR="00A30025" w:rsidRPr="00547478" w:rsidRDefault="00A30025" w:rsidP="005F6610">
            <w:pPr>
              <w:pStyle w:val="Bodycopy"/>
              <w:rPr>
                <w:rFonts w:cs="Arial"/>
                <w:i/>
                <w:color w:val="auto"/>
                <w:szCs w:val="22"/>
              </w:rPr>
            </w:pPr>
            <w:r w:rsidRPr="00547478">
              <w:rPr>
                <w:rFonts w:cs="Arial"/>
                <w:i/>
                <w:color w:val="auto"/>
                <w:szCs w:val="22"/>
              </w:rPr>
              <w:t>4</w:t>
            </w:r>
          </w:p>
        </w:tc>
        <w:tc>
          <w:tcPr>
            <w:tcW w:w="2517" w:type="dxa"/>
            <w:gridSpan w:val="2"/>
            <w:vMerge w:val="restart"/>
          </w:tcPr>
          <w:p w14:paraId="4D8E13AE" w14:textId="69BE4E21" w:rsidR="00A30025" w:rsidRPr="00D42BC6" w:rsidRDefault="00D24366" w:rsidP="005F6610">
            <w:pPr>
              <w:pStyle w:val="Bodycopy"/>
              <w:rPr>
                <w:rFonts w:cs="Arial"/>
                <w:bCs/>
                <w:i/>
                <w:iCs w:val="0"/>
                <w:color w:val="auto"/>
                <w:szCs w:val="22"/>
              </w:rPr>
            </w:pPr>
            <w:r w:rsidRPr="00D42BC6">
              <w:rPr>
                <w:rFonts w:cs="Arial"/>
                <w:i/>
                <w:iCs w:val="0"/>
                <w:color w:val="auto"/>
                <w:szCs w:val="22"/>
              </w:rPr>
              <w:t>A</w:t>
            </w:r>
            <w:r w:rsidR="00A30025" w:rsidRPr="00D42BC6">
              <w:rPr>
                <w:rFonts w:cs="Arial"/>
                <w:i/>
                <w:iCs w:val="0"/>
                <w:color w:val="auto"/>
                <w:szCs w:val="22"/>
              </w:rPr>
              <w:t>pply sentencing principles to presenting a plea</w:t>
            </w:r>
          </w:p>
        </w:tc>
        <w:tc>
          <w:tcPr>
            <w:tcW w:w="567" w:type="dxa"/>
          </w:tcPr>
          <w:p w14:paraId="5E95DF5D" w14:textId="77777777" w:rsidR="00A30025" w:rsidRPr="00547478" w:rsidRDefault="00A30025" w:rsidP="005F6610">
            <w:pPr>
              <w:pStyle w:val="Bodycopy"/>
              <w:rPr>
                <w:rFonts w:cs="Arial"/>
                <w:i/>
                <w:color w:val="auto"/>
                <w:szCs w:val="22"/>
              </w:rPr>
            </w:pPr>
            <w:r w:rsidRPr="00547478">
              <w:rPr>
                <w:rFonts w:cs="Arial"/>
                <w:i/>
                <w:color w:val="auto"/>
                <w:szCs w:val="22"/>
              </w:rPr>
              <w:t>4.1</w:t>
            </w:r>
          </w:p>
        </w:tc>
        <w:tc>
          <w:tcPr>
            <w:tcW w:w="5812" w:type="dxa"/>
          </w:tcPr>
          <w:p w14:paraId="36A6D4DE" w14:textId="52BC6E08" w:rsidR="00A30025" w:rsidRPr="00547478" w:rsidRDefault="00A30025" w:rsidP="005F6610">
            <w:pPr>
              <w:pStyle w:val="Bodycopy"/>
              <w:rPr>
                <w:rFonts w:cs="Arial"/>
                <w:bCs/>
                <w:i/>
                <w:iCs w:val="0"/>
                <w:color w:val="auto"/>
                <w:szCs w:val="22"/>
              </w:rPr>
            </w:pPr>
            <w:r w:rsidRPr="00547478">
              <w:rPr>
                <w:rFonts w:cs="Arial"/>
                <w:i/>
                <w:color w:val="auto"/>
                <w:szCs w:val="22"/>
              </w:rPr>
              <w:t xml:space="preserve">Analyse sentencing principles </w:t>
            </w:r>
            <w:r w:rsidR="00060B84">
              <w:rPr>
                <w:rFonts w:cs="Arial"/>
                <w:i/>
                <w:color w:val="auto"/>
                <w:szCs w:val="22"/>
              </w:rPr>
              <w:t>applicable to the Victorian criminal justice system</w:t>
            </w:r>
          </w:p>
        </w:tc>
      </w:tr>
      <w:tr w:rsidR="00A30025" w:rsidRPr="00547478" w14:paraId="3A6994DD" w14:textId="77777777" w:rsidTr="001B5E95">
        <w:tc>
          <w:tcPr>
            <w:tcW w:w="318" w:type="dxa"/>
            <w:vMerge/>
          </w:tcPr>
          <w:p w14:paraId="117ED67A" w14:textId="77777777" w:rsidR="00A30025" w:rsidRPr="00547478" w:rsidRDefault="00A30025" w:rsidP="005F6610">
            <w:pPr>
              <w:pStyle w:val="Bodycopy"/>
              <w:rPr>
                <w:rFonts w:cs="Arial"/>
                <w:i/>
                <w:color w:val="auto"/>
                <w:szCs w:val="22"/>
              </w:rPr>
            </w:pPr>
          </w:p>
        </w:tc>
        <w:tc>
          <w:tcPr>
            <w:tcW w:w="2517" w:type="dxa"/>
            <w:gridSpan w:val="2"/>
            <w:vMerge/>
          </w:tcPr>
          <w:p w14:paraId="49F6B107" w14:textId="77777777" w:rsidR="00A30025" w:rsidRPr="00547478" w:rsidRDefault="00A30025" w:rsidP="005F6610">
            <w:pPr>
              <w:pStyle w:val="Bodycopy"/>
              <w:rPr>
                <w:rFonts w:cs="Arial"/>
                <w:i/>
                <w:color w:val="auto"/>
                <w:szCs w:val="22"/>
              </w:rPr>
            </w:pPr>
          </w:p>
        </w:tc>
        <w:tc>
          <w:tcPr>
            <w:tcW w:w="567" w:type="dxa"/>
          </w:tcPr>
          <w:p w14:paraId="17F247EA" w14:textId="77777777" w:rsidR="00A30025" w:rsidRPr="00547478" w:rsidRDefault="00A30025" w:rsidP="005F6610">
            <w:pPr>
              <w:pStyle w:val="Bodycopy"/>
              <w:rPr>
                <w:rFonts w:cs="Arial"/>
                <w:i/>
                <w:color w:val="auto"/>
                <w:szCs w:val="22"/>
              </w:rPr>
            </w:pPr>
            <w:r w:rsidRPr="00547478">
              <w:rPr>
                <w:rFonts w:cs="Arial"/>
                <w:i/>
                <w:color w:val="auto"/>
                <w:szCs w:val="22"/>
              </w:rPr>
              <w:t>4.2</w:t>
            </w:r>
          </w:p>
        </w:tc>
        <w:tc>
          <w:tcPr>
            <w:tcW w:w="5812" w:type="dxa"/>
          </w:tcPr>
          <w:p w14:paraId="44BDA4D7" w14:textId="44C83DB3" w:rsidR="00A30025" w:rsidRPr="00547478" w:rsidRDefault="00D24366" w:rsidP="005F6610">
            <w:pPr>
              <w:pStyle w:val="Bodycopy"/>
              <w:rPr>
                <w:rFonts w:cs="Arial"/>
                <w:bCs/>
                <w:i/>
                <w:iCs w:val="0"/>
                <w:color w:val="auto"/>
                <w:szCs w:val="22"/>
              </w:rPr>
            </w:pPr>
            <w:r>
              <w:rPr>
                <w:rFonts w:cs="Arial"/>
                <w:i/>
                <w:color w:val="auto"/>
                <w:szCs w:val="22"/>
              </w:rPr>
              <w:t>Examine</w:t>
            </w:r>
            <w:r w:rsidR="00A30025" w:rsidRPr="00547478">
              <w:rPr>
                <w:rFonts w:cs="Arial"/>
                <w:i/>
                <w:color w:val="auto"/>
                <w:szCs w:val="22"/>
              </w:rPr>
              <w:t xml:space="preserve"> matters in mitigation to a plea</w:t>
            </w:r>
          </w:p>
        </w:tc>
      </w:tr>
      <w:tr w:rsidR="00A30025" w:rsidRPr="00547478" w14:paraId="36B72144" w14:textId="77777777" w:rsidTr="001B5E95">
        <w:tc>
          <w:tcPr>
            <w:tcW w:w="318" w:type="dxa"/>
            <w:vMerge/>
          </w:tcPr>
          <w:p w14:paraId="7F80A412" w14:textId="77777777" w:rsidR="00A30025" w:rsidRPr="00547478" w:rsidRDefault="00A30025" w:rsidP="005F6610">
            <w:pPr>
              <w:pStyle w:val="Bodycopy"/>
              <w:rPr>
                <w:rFonts w:cs="Arial"/>
                <w:i/>
                <w:color w:val="auto"/>
                <w:szCs w:val="22"/>
              </w:rPr>
            </w:pPr>
          </w:p>
        </w:tc>
        <w:tc>
          <w:tcPr>
            <w:tcW w:w="2517" w:type="dxa"/>
            <w:gridSpan w:val="2"/>
            <w:vMerge/>
          </w:tcPr>
          <w:p w14:paraId="052332D0" w14:textId="77777777" w:rsidR="00A30025" w:rsidRPr="00547478" w:rsidRDefault="00A30025" w:rsidP="005F6610">
            <w:pPr>
              <w:pStyle w:val="Bodycopy"/>
              <w:rPr>
                <w:rFonts w:cs="Arial"/>
                <w:i/>
                <w:color w:val="auto"/>
                <w:szCs w:val="22"/>
              </w:rPr>
            </w:pPr>
          </w:p>
        </w:tc>
        <w:tc>
          <w:tcPr>
            <w:tcW w:w="567" w:type="dxa"/>
          </w:tcPr>
          <w:p w14:paraId="32611B2C" w14:textId="77777777" w:rsidR="00A30025" w:rsidRPr="00547478" w:rsidRDefault="00A30025" w:rsidP="005F6610">
            <w:pPr>
              <w:pStyle w:val="Bodycopy"/>
              <w:rPr>
                <w:rFonts w:cs="Arial"/>
                <w:i/>
                <w:color w:val="auto"/>
                <w:szCs w:val="22"/>
              </w:rPr>
            </w:pPr>
            <w:r w:rsidRPr="00547478">
              <w:rPr>
                <w:rFonts w:cs="Arial"/>
                <w:i/>
                <w:color w:val="auto"/>
                <w:szCs w:val="22"/>
              </w:rPr>
              <w:t>4.3</w:t>
            </w:r>
          </w:p>
        </w:tc>
        <w:tc>
          <w:tcPr>
            <w:tcW w:w="5812" w:type="dxa"/>
          </w:tcPr>
          <w:p w14:paraId="525C3702" w14:textId="77777777" w:rsidR="00A30025" w:rsidRPr="00547478" w:rsidRDefault="00A30025" w:rsidP="005F6610">
            <w:pPr>
              <w:pStyle w:val="Bodycopy"/>
              <w:rPr>
                <w:rFonts w:cs="Arial"/>
                <w:bCs/>
                <w:i/>
                <w:iCs w:val="0"/>
                <w:color w:val="auto"/>
                <w:szCs w:val="22"/>
              </w:rPr>
            </w:pPr>
            <w:r w:rsidRPr="00547478">
              <w:rPr>
                <w:rFonts w:cs="Arial"/>
                <w:i/>
                <w:color w:val="auto"/>
                <w:szCs w:val="22"/>
              </w:rPr>
              <w:t xml:space="preserve">Develop plea, based on relevant sentencing principles and matters in mitigation in the Victorian criminal justice system </w:t>
            </w:r>
          </w:p>
        </w:tc>
      </w:tr>
      <w:tr w:rsidR="00C7757E" w:rsidRPr="00E7516F" w14:paraId="5687492F" w14:textId="77777777" w:rsidTr="00C7757E">
        <w:tblPrEx>
          <w:tblLook w:val="04A0" w:firstRow="1" w:lastRow="0" w:firstColumn="1" w:lastColumn="0" w:noHBand="0" w:noVBand="1"/>
        </w:tblPrEx>
        <w:trPr>
          <w:trHeight w:val="469"/>
        </w:trPr>
        <w:tc>
          <w:tcPr>
            <w:tcW w:w="9214" w:type="dxa"/>
            <w:gridSpan w:val="5"/>
            <w:shd w:val="clear" w:color="auto" w:fill="auto"/>
          </w:tcPr>
          <w:p w14:paraId="6E79ED08" w14:textId="77777777" w:rsidR="00C7757E" w:rsidRPr="0014064C" w:rsidRDefault="00C7757E" w:rsidP="005631A2">
            <w:pPr>
              <w:spacing w:before="120" w:after="120"/>
              <w:rPr>
                <w:rFonts w:ascii="Arial" w:hAnsi="Arial" w:cs="Arial"/>
                <w:b/>
                <w:sz w:val="22"/>
                <w:szCs w:val="22"/>
                <w:lang w:val="en-AU" w:eastAsia="en-US"/>
              </w:rPr>
            </w:pPr>
            <w:r w:rsidRPr="0014064C">
              <w:rPr>
                <w:rFonts w:ascii="Arial" w:hAnsi="Arial" w:cs="Arial"/>
                <w:b/>
                <w:sz w:val="22"/>
                <w:szCs w:val="22"/>
                <w:lang w:val="en-AU" w:eastAsia="en-US"/>
              </w:rPr>
              <w:t>RANGE OF CONDITIONS</w:t>
            </w:r>
          </w:p>
        </w:tc>
      </w:tr>
      <w:tr w:rsidR="00C7757E" w:rsidRPr="00547478" w14:paraId="3169D920" w14:textId="77777777" w:rsidTr="00C7757E">
        <w:tblPrEx>
          <w:tblLook w:val="04A0" w:firstRow="1" w:lastRow="0" w:firstColumn="1" w:lastColumn="0" w:noHBand="0" w:noVBand="1"/>
        </w:tblPrEx>
        <w:trPr>
          <w:trHeight w:val="469"/>
        </w:trPr>
        <w:tc>
          <w:tcPr>
            <w:tcW w:w="9214" w:type="dxa"/>
            <w:gridSpan w:val="5"/>
            <w:shd w:val="clear" w:color="auto" w:fill="auto"/>
          </w:tcPr>
          <w:p w14:paraId="1F0F84E4" w14:textId="77777777" w:rsidR="00C7757E" w:rsidRPr="0014064C" w:rsidRDefault="00C7757E" w:rsidP="005631A2">
            <w:pPr>
              <w:spacing w:before="120" w:after="120"/>
              <w:rPr>
                <w:rFonts w:ascii="Arial" w:hAnsi="Arial" w:cs="Arial"/>
                <w:b/>
                <w:sz w:val="22"/>
                <w:szCs w:val="22"/>
                <w:lang w:val="en-AU" w:eastAsia="en-US"/>
              </w:rPr>
            </w:pPr>
            <w:r w:rsidRPr="0014064C">
              <w:rPr>
                <w:rFonts w:ascii="Arial" w:hAnsi="Arial" w:cs="Arial"/>
                <w:sz w:val="22"/>
                <w:szCs w:val="22"/>
              </w:rPr>
              <w:t>No range of conditions apply.</w:t>
            </w:r>
          </w:p>
        </w:tc>
      </w:tr>
      <w:tr w:rsidR="00A30025" w:rsidRPr="00547478" w14:paraId="10CB9087" w14:textId="77777777" w:rsidTr="00C7757E">
        <w:tblPrEx>
          <w:tblLook w:val="04A0" w:firstRow="1" w:lastRow="0" w:firstColumn="1" w:lastColumn="0" w:noHBand="0" w:noVBand="1"/>
        </w:tblPrEx>
        <w:trPr>
          <w:trHeight w:val="1975"/>
        </w:trPr>
        <w:tc>
          <w:tcPr>
            <w:tcW w:w="9214" w:type="dxa"/>
            <w:gridSpan w:val="5"/>
            <w:shd w:val="clear" w:color="auto" w:fill="auto"/>
          </w:tcPr>
          <w:p w14:paraId="7274AF99" w14:textId="77777777" w:rsidR="00A30025" w:rsidRPr="007A67CC" w:rsidRDefault="00A30025" w:rsidP="00ED0A74">
            <w:pPr>
              <w:pStyle w:val="SectionCsubsection"/>
              <w:rPr>
                <w:rFonts w:cs="Arial"/>
                <w:b/>
                <w:szCs w:val="22"/>
              </w:rPr>
            </w:pPr>
            <w:r w:rsidRPr="007A67CC">
              <w:rPr>
                <w:rFonts w:cs="Arial"/>
                <w:b/>
                <w:szCs w:val="22"/>
              </w:rPr>
              <w:t>FOUNDATION SKILLS</w:t>
            </w:r>
          </w:p>
          <w:p w14:paraId="0181789F" w14:textId="77777777" w:rsidR="00A30025" w:rsidRPr="00547478" w:rsidRDefault="00A30025" w:rsidP="00ED0A74">
            <w:pPr>
              <w:spacing w:before="120" w:after="120"/>
              <w:rPr>
                <w:rFonts w:ascii="Arial" w:hAnsi="Arial" w:cs="Arial"/>
                <w:sz w:val="22"/>
                <w:szCs w:val="22"/>
              </w:rPr>
            </w:pPr>
            <w:r w:rsidRPr="00547478">
              <w:rPr>
                <w:rFonts w:ascii="Arial" w:hAnsi="Arial" w:cs="Arial"/>
                <w:sz w:val="22"/>
                <w:szCs w:val="22"/>
              </w:rPr>
              <w:t xml:space="preserve">This section describes language, literacy, numeracy and employment skills that are essential to performance and are not explicitly expressed in the performance criteria of this unit of competency.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22"/>
              <w:gridCol w:w="6237"/>
            </w:tblGrid>
            <w:tr w:rsidR="00A30025" w:rsidRPr="00547478" w14:paraId="103E464C" w14:textId="77777777" w:rsidTr="006869BA">
              <w:tc>
                <w:tcPr>
                  <w:tcW w:w="2722" w:type="dxa"/>
                  <w:shd w:val="clear" w:color="auto" w:fill="auto"/>
                </w:tcPr>
                <w:p w14:paraId="110B80AC" w14:textId="738D2E0A" w:rsidR="00A30025" w:rsidRPr="00547478" w:rsidRDefault="00A30025" w:rsidP="005F6610">
                  <w:pPr>
                    <w:autoSpaceDE w:val="0"/>
                    <w:autoSpaceDN w:val="0"/>
                    <w:adjustRightInd w:val="0"/>
                    <w:spacing w:before="120" w:after="120"/>
                    <w:rPr>
                      <w:rFonts w:ascii="Arial" w:hAnsi="Arial" w:cs="Arial"/>
                      <w:sz w:val="22"/>
                      <w:szCs w:val="22"/>
                    </w:rPr>
                  </w:pPr>
                  <w:r w:rsidRPr="00547478">
                    <w:rPr>
                      <w:rFonts w:ascii="Arial" w:hAnsi="Arial" w:cs="Arial"/>
                      <w:b/>
                      <w:sz w:val="22"/>
                      <w:szCs w:val="22"/>
                    </w:rPr>
                    <w:t>Skill</w:t>
                  </w:r>
                </w:p>
              </w:tc>
              <w:tc>
                <w:tcPr>
                  <w:tcW w:w="6237" w:type="dxa"/>
                </w:tcPr>
                <w:p w14:paraId="01540B33" w14:textId="77777777" w:rsidR="00A30025" w:rsidRPr="0014064C" w:rsidRDefault="00A30025" w:rsidP="005F6610">
                  <w:pPr>
                    <w:autoSpaceDE w:val="0"/>
                    <w:autoSpaceDN w:val="0"/>
                    <w:adjustRightInd w:val="0"/>
                    <w:spacing w:before="120" w:after="120"/>
                    <w:rPr>
                      <w:rFonts w:ascii="Arial" w:hAnsi="Arial" w:cs="Arial"/>
                      <w:b/>
                      <w:sz w:val="22"/>
                      <w:szCs w:val="22"/>
                    </w:rPr>
                  </w:pPr>
                  <w:r w:rsidRPr="00547478">
                    <w:rPr>
                      <w:rFonts w:ascii="Arial" w:hAnsi="Arial" w:cs="Arial"/>
                      <w:b/>
                      <w:sz w:val="22"/>
                      <w:szCs w:val="22"/>
                    </w:rPr>
                    <w:t>Description</w:t>
                  </w:r>
                </w:p>
              </w:tc>
            </w:tr>
            <w:tr w:rsidR="00A30025" w:rsidRPr="00547478" w14:paraId="04AFD6FA" w14:textId="77777777" w:rsidTr="006869BA">
              <w:tc>
                <w:tcPr>
                  <w:tcW w:w="2722" w:type="dxa"/>
                  <w:shd w:val="clear" w:color="auto" w:fill="auto"/>
                </w:tcPr>
                <w:p w14:paraId="401B8FE0" w14:textId="77777777" w:rsidR="00A30025" w:rsidRPr="00547478" w:rsidRDefault="00A30025" w:rsidP="005F6610">
                  <w:pPr>
                    <w:autoSpaceDE w:val="0"/>
                    <w:autoSpaceDN w:val="0"/>
                    <w:adjustRightInd w:val="0"/>
                    <w:spacing w:before="120" w:after="120"/>
                    <w:rPr>
                      <w:rFonts w:ascii="Arial" w:hAnsi="Arial" w:cs="Arial"/>
                      <w:sz w:val="22"/>
                      <w:szCs w:val="22"/>
                    </w:rPr>
                  </w:pPr>
                  <w:r w:rsidRPr="00547478">
                    <w:rPr>
                      <w:rFonts w:ascii="Arial" w:hAnsi="Arial" w:cs="Arial"/>
                      <w:sz w:val="22"/>
                      <w:szCs w:val="22"/>
                    </w:rPr>
                    <w:t>Reading skills to:</w:t>
                  </w:r>
                </w:p>
              </w:tc>
              <w:tc>
                <w:tcPr>
                  <w:tcW w:w="6237" w:type="dxa"/>
                </w:tcPr>
                <w:p w14:paraId="7C6B678A" w14:textId="77777777" w:rsidR="00A30025" w:rsidRPr="00547478" w:rsidRDefault="00A30025" w:rsidP="005F6610">
                  <w:pPr>
                    <w:autoSpaceDE w:val="0"/>
                    <w:autoSpaceDN w:val="0"/>
                    <w:adjustRightInd w:val="0"/>
                    <w:spacing w:before="120" w:after="120"/>
                    <w:rPr>
                      <w:rFonts w:ascii="Arial" w:hAnsi="Arial" w:cs="Arial"/>
                      <w:sz w:val="22"/>
                      <w:szCs w:val="22"/>
                    </w:rPr>
                  </w:pPr>
                  <w:r w:rsidRPr="00547478">
                    <w:rPr>
                      <w:rFonts w:ascii="Arial" w:hAnsi="Arial" w:cs="Arial"/>
                      <w:sz w:val="22"/>
                      <w:szCs w:val="22"/>
                    </w:rPr>
                    <w:t>read complex text incorporating procedural and technical information relating to justice</w:t>
                  </w:r>
                </w:p>
                <w:p w14:paraId="3F701584" w14:textId="773EC6D2" w:rsidR="00A30025" w:rsidRPr="00547478" w:rsidRDefault="00A30025" w:rsidP="005F6610">
                  <w:pPr>
                    <w:autoSpaceDE w:val="0"/>
                    <w:autoSpaceDN w:val="0"/>
                    <w:adjustRightInd w:val="0"/>
                    <w:spacing w:before="120" w:after="120"/>
                    <w:rPr>
                      <w:rFonts w:ascii="Arial" w:hAnsi="Arial" w:cs="Arial"/>
                      <w:sz w:val="22"/>
                      <w:szCs w:val="22"/>
                    </w:rPr>
                  </w:pPr>
                  <w:r w:rsidRPr="00547478">
                    <w:rPr>
                      <w:rFonts w:ascii="Arial" w:hAnsi="Arial" w:cs="Arial"/>
                      <w:sz w:val="22"/>
                      <w:szCs w:val="22"/>
                    </w:rPr>
                    <w:t xml:space="preserve">make connections between </w:t>
                  </w:r>
                  <w:r w:rsidR="00363309" w:rsidRPr="00547478">
                    <w:rPr>
                      <w:rFonts w:ascii="Arial" w:hAnsi="Arial" w:cs="Arial"/>
                      <w:sz w:val="22"/>
                      <w:szCs w:val="22"/>
                    </w:rPr>
                    <w:t>correlated</w:t>
                  </w:r>
                  <w:r w:rsidRPr="00547478">
                    <w:rPr>
                      <w:rFonts w:ascii="Arial" w:hAnsi="Arial" w:cs="Arial"/>
                      <w:sz w:val="22"/>
                      <w:szCs w:val="22"/>
                    </w:rPr>
                    <w:t xml:space="preserve"> themes and use to improve overall conceptual understanding</w:t>
                  </w:r>
                </w:p>
                <w:p w14:paraId="49F63082" w14:textId="77777777" w:rsidR="00A30025" w:rsidRPr="0014064C" w:rsidRDefault="00A30025" w:rsidP="005F6610">
                  <w:pPr>
                    <w:autoSpaceDE w:val="0"/>
                    <w:autoSpaceDN w:val="0"/>
                    <w:adjustRightInd w:val="0"/>
                    <w:spacing w:before="120" w:after="120"/>
                    <w:rPr>
                      <w:rFonts w:ascii="Arial" w:hAnsi="Arial" w:cs="Arial"/>
                      <w:sz w:val="22"/>
                      <w:szCs w:val="22"/>
                    </w:rPr>
                  </w:pPr>
                  <w:r w:rsidRPr="00547478">
                    <w:rPr>
                      <w:rFonts w:ascii="Arial" w:hAnsi="Arial" w:cs="Arial"/>
                      <w:sz w:val="22"/>
                      <w:szCs w:val="22"/>
                    </w:rPr>
                    <w:t xml:space="preserve">critically analyse text to ensure legal processes are followed and that points relevant to the investigative process are encapsulated </w:t>
                  </w:r>
                </w:p>
              </w:tc>
            </w:tr>
            <w:tr w:rsidR="00A30025" w:rsidRPr="00547478" w14:paraId="1EE719C5" w14:textId="77777777" w:rsidTr="006869BA">
              <w:tc>
                <w:tcPr>
                  <w:tcW w:w="2722" w:type="dxa"/>
                  <w:shd w:val="clear" w:color="auto" w:fill="auto"/>
                </w:tcPr>
                <w:p w14:paraId="68D6EFF0" w14:textId="77777777" w:rsidR="00A30025" w:rsidRPr="00547478" w:rsidRDefault="00A30025" w:rsidP="005F6610">
                  <w:pPr>
                    <w:autoSpaceDE w:val="0"/>
                    <w:autoSpaceDN w:val="0"/>
                    <w:adjustRightInd w:val="0"/>
                    <w:spacing w:before="120" w:after="120"/>
                    <w:rPr>
                      <w:rFonts w:ascii="Arial" w:hAnsi="Arial" w:cs="Arial"/>
                      <w:sz w:val="22"/>
                      <w:szCs w:val="22"/>
                    </w:rPr>
                  </w:pPr>
                  <w:r w:rsidRPr="00547478">
                    <w:rPr>
                      <w:rFonts w:ascii="Arial" w:hAnsi="Arial" w:cs="Arial"/>
                      <w:sz w:val="22"/>
                      <w:szCs w:val="22"/>
                    </w:rPr>
                    <w:t>Writing skills to:</w:t>
                  </w:r>
                </w:p>
              </w:tc>
              <w:tc>
                <w:tcPr>
                  <w:tcW w:w="6237" w:type="dxa"/>
                </w:tcPr>
                <w:p w14:paraId="18BFB018" w14:textId="77777777" w:rsidR="00A30025" w:rsidRPr="00547478" w:rsidRDefault="00A30025" w:rsidP="005F6610">
                  <w:pPr>
                    <w:autoSpaceDE w:val="0"/>
                    <w:autoSpaceDN w:val="0"/>
                    <w:adjustRightInd w:val="0"/>
                    <w:spacing w:before="120" w:after="120"/>
                    <w:rPr>
                      <w:rFonts w:ascii="Arial" w:hAnsi="Arial" w:cs="Arial"/>
                      <w:sz w:val="22"/>
                      <w:szCs w:val="22"/>
                    </w:rPr>
                  </w:pPr>
                  <w:r w:rsidRPr="00547478">
                    <w:rPr>
                      <w:rFonts w:ascii="Arial" w:hAnsi="Arial" w:cs="Arial"/>
                      <w:sz w:val="22"/>
                      <w:szCs w:val="22"/>
                    </w:rPr>
                    <w:t>demonstrate understanding of a text describing complex interrelationships of issues relating to justice</w:t>
                  </w:r>
                </w:p>
                <w:p w14:paraId="0CD33D66" w14:textId="77777777" w:rsidR="00A30025" w:rsidRPr="00547478" w:rsidRDefault="00A30025" w:rsidP="005F6610">
                  <w:pPr>
                    <w:autoSpaceDE w:val="0"/>
                    <w:autoSpaceDN w:val="0"/>
                    <w:adjustRightInd w:val="0"/>
                    <w:spacing w:before="120" w:after="120"/>
                    <w:rPr>
                      <w:rFonts w:ascii="Arial" w:hAnsi="Arial" w:cs="Arial"/>
                      <w:sz w:val="22"/>
                      <w:szCs w:val="22"/>
                    </w:rPr>
                  </w:pPr>
                  <w:r w:rsidRPr="00547478">
                    <w:rPr>
                      <w:rFonts w:ascii="Arial" w:hAnsi="Arial" w:cs="Arial"/>
                      <w:sz w:val="22"/>
                      <w:szCs w:val="22"/>
                    </w:rPr>
                    <w:t>use precise language to describe steps taken in the investigative process</w:t>
                  </w:r>
                </w:p>
              </w:tc>
            </w:tr>
            <w:tr w:rsidR="00A30025" w:rsidRPr="00547478" w14:paraId="7F7F95CB" w14:textId="77777777" w:rsidTr="006869BA">
              <w:tc>
                <w:tcPr>
                  <w:tcW w:w="2722" w:type="dxa"/>
                  <w:shd w:val="clear" w:color="auto" w:fill="auto"/>
                </w:tcPr>
                <w:p w14:paraId="22D45862" w14:textId="77777777" w:rsidR="00A30025" w:rsidRPr="00547478" w:rsidRDefault="00A30025" w:rsidP="005F6610">
                  <w:pPr>
                    <w:autoSpaceDE w:val="0"/>
                    <w:autoSpaceDN w:val="0"/>
                    <w:adjustRightInd w:val="0"/>
                    <w:spacing w:before="120" w:after="120"/>
                    <w:rPr>
                      <w:rFonts w:ascii="Arial" w:hAnsi="Arial" w:cs="Arial"/>
                      <w:sz w:val="22"/>
                      <w:szCs w:val="22"/>
                    </w:rPr>
                  </w:pPr>
                  <w:r w:rsidRPr="00547478">
                    <w:rPr>
                      <w:rFonts w:ascii="Arial" w:hAnsi="Arial" w:cs="Arial"/>
                      <w:sz w:val="22"/>
                      <w:szCs w:val="22"/>
                    </w:rPr>
                    <w:t>Oral communication skills to:</w:t>
                  </w:r>
                </w:p>
              </w:tc>
              <w:tc>
                <w:tcPr>
                  <w:tcW w:w="6237" w:type="dxa"/>
                </w:tcPr>
                <w:p w14:paraId="474F7BD2" w14:textId="77777777" w:rsidR="00A30025" w:rsidRPr="00547478" w:rsidRDefault="00A30025" w:rsidP="005F6610">
                  <w:pPr>
                    <w:autoSpaceDE w:val="0"/>
                    <w:autoSpaceDN w:val="0"/>
                    <w:adjustRightInd w:val="0"/>
                    <w:spacing w:before="120" w:after="120"/>
                    <w:rPr>
                      <w:rFonts w:ascii="Arial" w:eastAsiaTheme="minorHAnsi" w:hAnsi="Arial" w:cs="Arial"/>
                      <w:sz w:val="22"/>
                      <w:szCs w:val="22"/>
                      <w:lang w:val="en-AU" w:eastAsia="en-US"/>
                    </w:rPr>
                  </w:pPr>
                  <w:r w:rsidRPr="00547478">
                    <w:rPr>
                      <w:rFonts w:ascii="Arial" w:eastAsiaTheme="minorHAnsi" w:hAnsi="Arial" w:cs="Arial"/>
                      <w:sz w:val="22"/>
                      <w:szCs w:val="22"/>
                      <w:lang w:val="en-AU" w:eastAsia="en-US"/>
                    </w:rPr>
                    <w:t>ask the appropriate questions to elicit understanding and clarify meanings, respond appropriately</w:t>
                  </w:r>
                </w:p>
                <w:p w14:paraId="4F4E076C" w14:textId="77777777" w:rsidR="00A30025" w:rsidRPr="00547478" w:rsidRDefault="00A30025" w:rsidP="005F6610">
                  <w:pPr>
                    <w:autoSpaceDE w:val="0"/>
                    <w:autoSpaceDN w:val="0"/>
                    <w:adjustRightInd w:val="0"/>
                    <w:spacing w:before="120" w:after="120"/>
                    <w:rPr>
                      <w:rFonts w:ascii="Arial" w:hAnsi="Arial" w:cs="Arial"/>
                      <w:sz w:val="22"/>
                      <w:szCs w:val="22"/>
                    </w:rPr>
                  </w:pPr>
                  <w:r w:rsidRPr="00547478">
                    <w:rPr>
                      <w:rFonts w:ascii="Arial" w:eastAsiaTheme="minorHAnsi" w:hAnsi="Arial" w:cs="Arial"/>
                      <w:sz w:val="22"/>
                      <w:szCs w:val="22"/>
                      <w:lang w:val="en-AU" w:eastAsia="en-US"/>
                    </w:rPr>
                    <w:t xml:space="preserve">use clear and calming language to aid the investigative process </w:t>
                  </w:r>
                </w:p>
              </w:tc>
            </w:tr>
            <w:tr w:rsidR="00A30025" w:rsidRPr="00547478" w14:paraId="3AE10C82" w14:textId="77777777" w:rsidTr="006869BA">
              <w:tc>
                <w:tcPr>
                  <w:tcW w:w="2722" w:type="dxa"/>
                  <w:shd w:val="clear" w:color="auto" w:fill="auto"/>
                </w:tcPr>
                <w:p w14:paraId="5CA28B99" w14:textId="77777777" w:rsidR="00A30025" w:rsidRPr="00547478" w:rsidRDefault="00A30025" w:rsidP="005F6610">
                  <w:pPr>
                    <w:autoSpaceDE w:val="0"/>
                    <w:autoSpaceDN w:val="0"/>
                    <w:adjustRightInd w:val="0"/>
                    <w:spacing w:before="120" w:after="120"/>
                    <w:rPr>
                      <w:rFonts w:ascii="Arial" w:hAnsi="Arial" w:cs="Arial"/>
                      <w:sz w:val="22"/>
                      <w:szCs w:val="22"/>
                    </w:rPr>
                  </w:pPr>
                  <w:r w:rsidRPr="00547478">
                    <w:rPr>
                      <w:rFonts w:ascii="Arial" w:hAnsi="Arial" w:cs="Arial"/>
                      <w:sz w:val="22"/>
                      <w:szCs w:val="22"/>
                    </w:rPr>
                    <w:t>Numeracy skills to:</w:t>
                  </w:r>
                </w:p>
              </w:tc>
              <w:tc>
                <w:tcPr>
                  <w:tcW w:w="6237" w:type="dxa"/>
                </w:tcPr>
                <w:p w14:paraId="62D25A5A" w14:textId="77777777" w:rsidR="00A30025" w:rsidRPr="00547478" w:rsidRDefault="00A30025" w:rsidP="005F6610">
                  <w:pPr>
                    <w:autoSpaceDE w:val="0"/>
                    <w:autoSpaceDN w:val="0"/>
                    <w:adjustRightInd w:val="0"/>
                    <w:spacing w:before="120" w:after="120"/>
                    <w:rPr>
                      <w:rFonts w:ascii="Arial" w:hAnsi="Arial" w:cs="Arial"/>
                      <w:sz w:val="22"/>
                      <w:szCs w:val="22"/>
                    </w:rPr>
                  </w:pPr>
                  <w:r w:rsidRPr="00547478">
                    <w:rPr>
                      <w:rFonts w:ascii="Arial" w:hAnsi="Arial" w:cs="Arial"/>
                      <w:sz w:val="22"/>
                      <w:szCs w:val="22"/>
                    </w:rPr>
                    <w:t xml:space="preserve">understand basic accounting when the investigation entails these issues   </w:t>
                  </w:r>
                </w:p>
              </w:tc>
            </w:tr>
            <w:tr w:rsidR="00A30025" w:rsidRPr="00547478" w14:paraId="6EF50905" w14:textId="77777777" w:rsidTr="006869BA">
              <w:tc>
                <w:tcPr>
                  <w:tcW w:w="2722" w:type="dxa"/>
                  <w:shd w:val="clear" w:color="auto" w:fill="auto"/>
                </w:tcPr>
                <w:p w14:paraId="66A99A96" w14:textId="77777777" w:rsidR="00A30025" w:rsidRPr="00547478" w:rsidRDefault="00A30025" w:rsidP="005F6610">
                  <w:pPr>
                    <w:autoSpaceDE w:val="0"/>
                    <w:autoSpaceDN w:val="0"/>
                    <w:adjustRightInd w:val="0"/>
                    <w:spacing w:before="120" w:after="120"/>
                    <w:rPr>
                      <w:rFonts w:ascii="Arial" w:hAnsi="Arial" w:cs="Arial"/>
                      <w:sz w:val="22"/>
                      <w:szCs w:val="22"/>
                    </w:rPr>
                  </w:pPr>
                  <w:r w:rsidRPr="00547478">
                    <w:rPr>
                      <w:rFonts w:ascii="Arial" w:hAnsi="Arial" w:cs="Arial"/>
                      <w:sz w:val="22"/>
                      <w:szCs w:val="22"/>
                    </w:rPr>
                    <w:t>Learning skills to:</w:t>
                  </w:r>
                </w:p>
              </w:tc>
              <w:tc>
                <w:tcPr>
                  <w:tcW w:w="6237" w:type="dxa"/>
                </w:tcPr>
                <w:p w14:paraId="139C51A6" w14:textId="77777777" w:rsidR="00A30025" w:rsidRPr="00547478" w:rsidRDefault="00A30025" w:rsidP="005F6610">
                  <w:pPr>
                    <w:autoSpaceDE w:val="0"/>
                    <w:autoSpaceDN w:val="0"/>
                    <w:adjustRightInd w:val="0"/>
                    <w:spacing w:before="120" w:after="120"/>
                    <w:rPr>
                      <w:rFonts w:ascii="Arial" w:hAnsi="Arial" w:cs="Arial"/>
                      <w:sz w:val="22"/>
                      <w:szCs w:val="22"/>
                    </w:rPr>
                  </w:pPr>
                  <w:r w:rsidRPr="00547478">
                    <w:rPr>
                      <w:rFonts w:ascii="Arial" w:hAnsi="Arial" w:cs="Arial"/>
                      <w:sz w:val="22"/>
                      <w:szCs w:val="22"/>
                    </w:rPr>
                    <w:t>assess the nature and scope of new concepts and identify priorities and procedures within timeframes</w:t>
                  </w:r>
                </w:p>
              </w:tc>
            </w:tr>
            <w:tr w:rsidR="00A30025" w:rsidRPr="00547478" w14:paraId="5934F5CF" w14:textId="77777777" w:rsidTr="006869BA">
              <w:tc>
                <w:tcPr>
                  <w:tcW w:w="2722" w:type="dxa"/>
                  <w:shd w:val="clear" w:color="auto" w:fill="auto"/>
                </w:tcPr>
                <w:p w14:paraId="4967FC1A" w14:textId="77777777" w:rsidR="00A30025" w:rsidRPr="00547478" w:rsidRDefault="00A30025" w:rsidP="005F6610">
                  <w:pPr>
                    <w:autoSpaceDE w:val="0"/>
                    <w:autoSpaceDN w:val="0"/>
                    <w:adjustRightInd w:val="0"/>
                    <w:spacing w:before="120" w:after="120"/>
                    <w:rPr>
                      <w:rFonts w:ascii="Arial" w:hAnsi="Arial" w:cs="Arial"/>
                      <w:sz w:val="22"/>
                      <w:szCs w:val="22"/>
                    </w:rPr>
                  </w:pPr>
                  <w:r w:rsidRPr="00547478">
                    <w:rPr>
                      <w:rFonts w:ascii="Arial" w:hAnsi="Arial" w:cs="Arial"/>
                      <w:sz w:val="22"/>
                      <w:szCs w:val="22"/>
                    </w:rPr>
                    <w:lastRenderedPageBreak/>
                    <w:t>Problem-solving skills to:</w:t>
                  </w:r>
                </w:p>
              </w:tc>
              <w:tc>
                <w:tcPr>
                  <w:tcW w:w="6237" w:type="dxa"/>
                </w:tcPr>
                <w:p w14:paraId="353F51E1" w14:textId="77777777" w:rsidR="00A30025" w:rsidRPr="00547478" w:rsidRDefault="00A30025" w:rsidP="005F6610">
                  <w:pPr>
                    <w:autoSpaceDE w:val="0"/>
                    <w:autoSpaceDN w:val="0"/>
                    <w:adjustRightInd w:val="0"/>
                    <w:spacing w:before="120" w:after="120"/>
                    <w:rPr>
                      <w:rFonts w:ascii="Arial" w:hAnsi="Arial" w:cs="Arial"/>
                      <w:sz w:val="22"/>
                      <w:szCs w:val="22"/>
                    </w:rPr>
                  </w:pPr>
                  <w:r w:rsidRPr="00547478">
                    <w:rPr>
                      <w:rFonts w:ascii="Arial" w:hAnsi="Arial" w:cs="Arial"/>
                      <w:sz w:val="22"/>
                      <w:szCs w:val="22"/>
                    </w:rPr>
                    <w:t xml:space="preserve">diffuse potentially sensitive discussion by being objective and factual in the investigative process </w:t>
                  </w:r>
                </w:p>
              </w:tc>
            </w:tr>
            <w:tr w:rsidR="00A30025" w:rsidRPr="00547478" w14:paraId="3D352CC5" w14:textId="77777777" w:rsidTr="006869BA">
              <w:tc>
                <w:tcPr>
                  <w:tcW w:w="2722" w:type="dxa"/>
                  <w:shd w:val="clear" w:color="auto" w:fill="auto"/>
                </w:tcPr>
                <w:p w14:paraId="5FC6F491" w14:textId="77777777" w:rsidR="00A30025" w:rsidRPr="00547478" w:rsidRDefault="00A30025" w:rsidP="005F6610">
                  <w:pPr>
                    <w:autoSpaceDE w:val="0"/>
                    <w:autoSpaceDN w:val="0"/>
                    <w:adjustRightInd w:val="0"/>
                    <w:spacing w:before="120" w:after="120"/>
                    <w:rPr>
                      <w:rFonts w:ascii="Arial" w:hAnsi="Arial" w:cs="Arial"/>
                      <w:sz w:val="22"/>
                      <w:szCs w:val="22"/>
                    </w:rPr>
                  </w:pPr>
                  <w:r w:rsidRPr="00547478">
                    <w:rPr>
                      <w:rFonts w:ascii="Arial" w:hAnsi="Arial" w:cs="Arial"/>
                      <w:sz w:val="22"/>
                      <w:szCs w:val="22"/>
                    </w:rPr>
                    <w:t>Teamwork skills to:</w:t>
                  </w:r>
                </w:p>
              </w:tc>
              <w:tc>
                <w:tcPr>
                  <w:tcW w:w="6237" w:type="dxa"/>
                </w:tcPr>
                <w:p w14:paraId="6EA14DDE" w14:textId="77777777" w:rsidR="00A30025" w:rsidRPr="00547478" w:rsidRDefault="00A30025" w:rsidP="005F6610">
                  <w:pPr>
                    <w:autoSpaceDE w:val="0"/>
                    <w:autoSpaceDN w:val="0"/>
                    <w:adjustRightInd w:val="0"/>
                    <w:spacing w:before="120" w:after="120"/>
                    <w:rPr>
                      <w:rFonts w:ascii="Arial" w:hAnsi="Arial" w:cs="Arial"/>
                      <w:sz w:val="22"/>
                      <w:szCs w:val="22"/>
                    </w:rPr>
                  </w:pPr>
                  <w:r w:rsidRPr="00547478">
                    <w:rPr>
                      <w:rFonts w:ascii="Arial" w:hAnsi="Arial" w:cs="Arial"/>
                      <w:sz w:val="22"/>
                      <w:szCs w:val="22"/>
                    </w:rPr>
                    <w:t xml:space="preserve">work in a timely and collaborative manner with court personnel and relevant agencies </w:t>
                  </w:r>
                </w:p>
              </w:tc>
            </w:tr>
            <w:tr w:rsidR="00A30025" w:rsidRPr="00547478" w14:paraId="5186BC84" w14:textId="77777777" w:rsidTr="006869BA">
              <w:tc>
                <w:tcPr>
                  <w:tcW w:w="2722" w:type="dxa"/>
                  <w:shd w:val="clear" w:color="auto" w:fill="auto"/>
                </w:tcPr>
                <w:p w14:paraId="3C03436E" w14:textId="77777777" w:rsidR="00A30025" w:rsidRPr="00547478" w:rsidRDefault="00A30025" w:rsidP="005F6610">
                  <w:pPr>
                    <w:autoSpaceDE w:val="0"/>
                    <w:autoSpaceDN w:val="0"/>
                    <w:adjustRightInd w:val="0"/>
                    <w:spacing w:before="120" w:after="120"/>
                    <w:rPr>
                      <w:rFonts w:ascii="Arial" w:hAnsi="Arial" w:cs="Arial"/>
                      <w:sz w:val="22"/>
                      <w:szCs w:val="22"/>
                    </w:rPr>
                  </w:pPr>
                  <w:r w:rsidRPr="00547478">
                    <w:rPr>
                      <w:rFonts w:ascii="Arial" w:hAnsi="Arial" w:cs="Arial"/>
                      <w:sz w:val="22"/>
                      <w:szCs w:val="22"/>
                    </w:rPr>
                    <w:t>Technology skills to:</w:t>
                  </w:r>
                </w:p>
              </w:tc>
              <w:tc>
                <w:tcPr>
                  <w:tcW w:w="6237" w:type="dxa"/>
                </w:tcPr>
                <w:p w14:paraId="643E9FD6" w14:textId="77777777" w:rsidR="00A30025" w:rsidRPr="00547478" w:rsidRDefault="00A30025" w:rsidP="005F6610">
                  <w:pPr>
                    <w:autoSpaceDE w:val="0"/>
                    <w:autoSpaceDN w:val="0"/>
                    <w:adjustRightInd w:val="0"/>
                    <w:spacing w:before="120" w:after="120"/>
                    <w:rPr>
                      <w:rFonts w:ascii="Arial" w:hAnsi="Arial" w:cs="Arial"/>
                      <w:sz w:val="22"/>
                      <w:szCs w:val="22"/>
                    </w:rPr>
                  </w:pPr>
                  <w:r w:rsidRPr="00547478">
                    <w:rPr>
                      <w:rFonts w:ascii="Arial" w:hAnsi="Arial" w:cs="Arial"/>
                      <w:sz w:val="22"/>
                      <w:szCs w:val="22"/>
                    </w:rPr>
                    <w:t>use computer equipment, search engines and websites effectively to aid the investigative process</w:t>
                  </w:r>
                </w:p>
              </w:tc>
            </w:tr>
          </w:tbl>
          <w:p w14:paraId="38FB03BF" w14:textId="77777777" w:rsidR="00A30025" w:rsidRPr="00547478" w:rsidRDefault="00A30025" w:rsidP="005F6610">
            <w:pPr>
              <w:pStyle w:val="Guidingtext"/>
              <w:rPr>
                <w:color w:val="auto"/>
                <w:szCs w:val="22"/>
              </w:rPr>
            </w:pPr>
          </w:p>
        </w:tc>
      </w:tr>
      <w:tr w:rsidR="00A30025" w:rsidRPr="00547478" w14:paraId="4F21EA99" w14:textId="77777777" w:rsidTr="00C7757E">
        <w:tblPrEx>
          <w:tblLook w:val="04A0" w:firstRow="1" w:lastRow="0" w:firstColumn="1" w:lastColumn="0" w:noHBand="0" w:noVBand="1"/>
        </w:tblPrEx>
        <w:tc>
          <w:tcPr>
            <w:tcW w:w="2126" w:type="dxa"/>
            <w:gridSpan w:val="2"/>
            <w:shd w:val="clear" w:color="auto" w:fill="auto"/>
          </w:tcPr>
          <w:p w14:paraId="6C745239" w14:textId="77777777" w:rsidR="00A30025" w:rsidRPr="00F72287" w:rsidRDefault="00A30025" w:rsidP="005F6610">
            <w:pPr>
              <w:pStyle w:val="SectionCsubsection"/>
              <w:rPr>
                <w:rFonts w:cs="Arial"/>
                <w:b/>
                <w:szCs w:val="22"/>
              </w:rPr>
            </w:pPr>
            <w:r w:rsidRPr="00F72287">
              <w:rPr>
                <w:rFonts w:cs="Arial"/>
                <w:b/>
                <w:szCs w:val="22"/>
              </w:rPr>
              <w:lastRenderedPageBreak/>
              <w:t>UNIT MAPPING INFORMATION</w:t>
            </w:r>
          </w:p>
        </w:tc>
        <w:tc>
          <w:tcPr>
            <w:tcW w:w="7088" w:type="dxa"/>
            <w:gridSpan w:val="3"/>
            <w:shd w:val="clear" w:color="auto" w:fill="auto"/>
          </w:tcPr>
          <w:tbl>
            <w:tblPr>
              <w:tblW w:w="6694" w:type="dxa"/>
              <w:tblBorders>
                <w:top w:val="single" w:sz="6" w:space="0" w:color="333333"/>
                <w:bottom w:val="single" w:sz="6" w:space="0" w:color="333333"/>
                <w:insideH w:val="single" w:sz="6" w:space="0" w:color="333333"/>
                <w:insideV w:val="single" w:sz="6" w:space="0" w:color="333333"/>
              </w:tblBorders>
              <w:tblLayout w:type="fixed"/>
              <w:tblCellMar>
                <w:left w:w="0" w:type="dxa"/>
                <w:right w:w="0" w:type="dxa"/>
              </w:tblCellMar>
              <w:tblLook w:val="04A0" w:firstRow="1" w:lastRow="0" w:firstColumn="1" w:lastColumn="0" w:noHBand="0" w:noVBand="1"/>
            </w:tblPr>
            <w:tblGrid>
              <w:gridCol w:w="2300"/>
              <w:gridCol w:w="2268"/>
              <w:gridCol w:w="2126"/>
            </w:tblGrid>
            <w:tr w:rsidR="00A30025" w:rsidRPr="00547478" w14:paraId="020BACE5" w14:textId="77777777" w:rsidTr="005F6610">
              <w:tc>
                <w:tcPr>
                  <w:tcW w:w="2300" w:type="dxa"/>
                  <w:tcMar>
                    <w:top w:w="30" w:type="dxa"/>
                    <w:left w:w="30" w:type="dxa"/>
                    <w:bottom w:w="30" w:type="dxa"/>
                    <w:right w:w="30" w:type="dxa"/>
                  </w:tcMar>
                  <w:hideMark/>
                </w:tcPr>
                <w:p w14:paraId="57D39D9E" w14:textId="77777777" w:rsidR="00A30025" w:rsidRPr="00547478" w:rsidRDefault="00A30025" w:rsidP="005F6610">
                  <w:pPr>
                    <w:spacing w:before="120" w:after="120"/>
                    <w:rPr>
                      <w:rFonts w:ascii="Arial" w:hAnsi="Arial" w:cs="Arial"/>
                      <w:bCs/>
                      <w:sz w:val="22"/>
                      <w:szCs w:val="22"/>
                    </w:rPr>
                  </w:pPr>
                  <w:r w:rsidRPr="00547478">
                    <w:rPr>
                      <w:rFonts w:ascii="Arial" w:hAnsi="Arial" w:cs="Arial"/>
                      <w:bCs/>
                      <w:sz w:val="22"/>
                      <w:szCs w:val="22"/>
                    </w:rPr>
                    <w:t>Code and Title</w:t>
                  </w:r>
                </w:p>
                <w:p w14:paraId="6C52A165" w14:textId="77777777" w:rsidR="00A30025" w:rsidRPr="00547478" w:rsidRDefault="00A30025" w:rsidP="005F6610">
                  <w:pPr>
                    <w:spacing w:before="120" w:after="120"/>
                    <w:rPr>
                      <w:rFonts w:ascii="Arial" w:hAnsi="Arial" w:cs="Arial"/>
                      <w:bCs/>
                      <w:sz w:val="22"/>
                      <w:szCs w:val="22"/>
                    </w:rPr>
                  </w:pPr>
                  <w:r w:rsidRPr="00547478">
                    <w:rPr>
                      <w:rFonts w:ascii="Arial" w:hAnsi="Arial" w:cs="Arial"/>
                      <w:bCs/>
                      <w:sz w:val="22"/>
                      <w:szCs w:val="22"/>
                    </w:rPr>
                    <w:t>Current Version</w:t>
                  </w:r>
                </w:p>
              </w:tc>
              <w:tc>
                <w:tcPr>
                  <w:tcW w:w="2268" w:type="dxa"/>
                  <w:tcMar>
                    <w:top w:w="30" w:type="dxa"/>
                    <w:left w:w="30" w:type="dxa"/>
                    <w:bottom w:w="30" w:type="dxa"/>
                    <w:right w:w="30" w:type="dxa"/>
                  </w:tcMar>
                  <w:hideMark/>
                </w:tcPr>
                <w:p w14:paraId="39068838" w14:textId="77777777" w:rsidR="00A30025" w:rsidRPr="00547478" w:rsidRDefault="00A30025" w:rsidP="005F6610">
                  <w:pPr>
                    <w:spacing w:before="120" w:after="120"/>
                    <w:rPr>
                      <w:rFonts w:ascii="Arial" w:hAnsi="Arial" w:cs="Arial"/>
                      <w:bCs/>
                      <w:sz w:val="22"/>
                      <w:szCs w:val="22"/>
                    </w:rPr>
                  </w:pPr>
                  <w:r w:rsidRPr="00547478">
                    <w:rPr>
                      <w:rFonts w:ascii="Arial" w:hAnsi="Arial" w:cs="Arial"/>
                      <w:bCs/>
                      <w:sz w:val="22"/>
                      <w:szCs w:val="22"/>
                    </w:rPr>
                    <w:t>Code and Title</w:t>
                  </w:r>
                </w:p>
                <w:p w14:paraId="4AA48ECE" w14:textId="77777777" w:rsidR="00A30025" w:rsidRPr="00547478" w:rsidRDefault="00A30025" w:rsidP="005F6610">
                  <w:pPr>
                    <w:spacing w:before="120" w:after="120"/>
                    <w:rPr>
                      <w:rFonts w:ascii="Arial" w:hAnsi="Arial" w:cs="Arial"/>
                      <w:bCs/>
                      <w:sz w:val="22"/>
                      <w:szCs w:val="22"/>
                    </w:rPr>
                  </w:pPr>
                  <w:r w:rsidRPr="00547478">
                    <w:rPr>
                      <w:rFonts w:ascii="Arial" w:hAnsi="Arial" w:cs="Arial"/>
                      <w:bCs/>
                      <w:sz w:val="22"/>
                      <w:szCs w:val="22"/>
                    </w:rPr>
                    <w:t>Previous Version</w:t>
                  </w:r>
                </w:p>
              </w:tc>
              <w:tc>
                <w:tcPr>
                  <w:tcW w:w="2126" w:type="dxa"/>
                  <w:tcMar>
                    <w:top w:w="30" w:type="dxa"/>
                    <w:left w:w="30" w:type="dxa"/>
                    <w:bottom w:w="30" w:type="dxa"/>
                    <w:right w:w="30" w:type="dxa"/>
                  </w:tcMar>
                  <w:hideMark/>
                </w:tcPr>
                <w:p w14:paraId="26075319" w14:textId="77777777" w:rsidR="00A30025" w:rsidRPr="00547478" w:rsidRDefault="00A30025" w:rsidP="005F6610">
                  <w:pPr>
                    <w:spacing w:before="120" w:after="120"/>
                    <w:rPr>
                      <w:rFonts w:ascii="Arial" w:hAnsi="Arial" w:cs="Arial"/>
                      <w:bCs/>
                      <w:sz w:val="22"/>
                      <w:szCs w:val="22"/>
                    </w:rPr>
                  </w:pPr>
                  <w:r w:rsidRPr="00547478">
                    <w:rPr>
                      <w:rFonts w:ascii="Arial" w:hAnsi="Arial" w:cs="Arial"/>
                      <w:bCs/>
                      <w:sz w:val="22"/>
                      <w:szCs w:val="22"/>
                    </w:rPr>
                    <w:t>Comments</w:t>
                  </w:r>
                </w:p>
              </w:tc>
            </w:tr>
            <w:tr w:rsidR="00A30025" w:rsidRPr="00547478" w14:paraId="082B4976" w14:textId="77777777" w:rsidTr="005F6610">
              <w:tc>
                <w:tcPr>
                  <w:tcW w:w="2300" w:type="dxa"/>
                  <w:tcMar>
                    <w:top w:w="30" w:type="dxa"/>
                    <w:left w:w="30" w:type="dxa"/>
                    <w:bottom w:w="30" w:type="dxa"/>
                    <w:right w:w="30" w:type="dxa"/>
                  </w:tcMar>
                  <w:hideMark/>
                </w:tcPr>
                <w:p w14:paraId="14F47342" w14:textId="5D5942BE" w:rsidR="00A30025" w:rsidRPr="00547478" w:rsidRDefault="00B877B7" w:rsidP="005F6610">
                  <w:pPr>
                    <w:pStyle w:val="Standard"/>
                    <w:rPr>
                      <w:rFonts w:cs="Arial"/>
                      <w:b w:val="0"/>
                      <w:bCs/>
                      <w:color w:val="auto"/>
                      <w:szCs w:val="22"/>
                    </w:rPr>
                  </w:pPr>
                  <w:r w:rsidRPr="00B877B7">
                    <w:rPr>
                      <w:rFonts w:cs="Arial"/>
                      <w:b w:val="0"/>
                      <w:bCs/>
                      <w:color w:val="auto"/>
                      <w:szCs w:val="22"/>
                    </w:rPr>
                    <w:t>VU23182</w:t>
                  </w:r>
                  <w:r w:rsidR="00A30025" w:rsidRPr="00547478">
                    <w:rPr>
                      <w:rFonts w:cs="Arial"/>
                      <w:b w:val="0"/>
                      <w:bCs/>
                      <w:color w:val="auto"/>
                      <w:szCs w:val="22"/>
                    </w:rPr>
                    <w:t xml:space="preserve"> Apply investigative processes within justice environments </w:t>
                  </w:r>
                </w:p>
                <w:p w14:paraId="00F668F3" w14:textId="77777777" w:rsidR="00A30025" w:rsidRPr="00547478" w:rsidRDefault="00A30025" w:rsidP="005F6610">
                  <w:pPr>
                    <w:spacing w:before="120" w:after="120"/>
                    <w:rPr>
                      <w:rFonts w:ascii="Arial" w:hAnsi="Arial" w:cs="Arial"/>
                      <w:bCs/>
                      <w:sz w:val="22"/>
                      <w:szCs w:val="22"/>
                    </w:rPr>
                  </w:pPr>
                </w:p>
              </w:tc>
              <w:tc>
                <w:tcPr>
                  <w:tcW w:w="2268" w:type="dxa"/>
                  <w:tcMar>
                    <w:top w:w="30" w:type="dxa"/>
                    <w:left w:w="30" w:type="dxa"/>
                    <w:bottom w:w="30" w:type="dxa"/>
                    <w:right w:w="30" w:type="dxa"/>
                  </w:tcMar>
                  <w:hideMark/>
                </w:tcPr>
                <w:p w14:paraId="0824DEB7" w14:textId="77777777" w:rsidR="00A30025" w:rsidRPr="00547478" w:rsidRDefault="00A30025" w:rsidP="005F6610">
                  <w:pPr>
                    <w:pStyle w:val="Standard"/>
                    <w:rPr>
                      <w:rFonts w:cs="Arial"/>
                      <w:b w:val="0"/>
                      <w:bCs/>
                      <w:color w:val="auto"/>
                      <w:szCs w:val="22"/>
                    </w:rPr>
                  </w:pPr>
                  <w:r w:rsidRPr="00547478">
                    <w:rPr>
                      <w:rFonts w:cs="Arial"/>
                      <w:b w:val="0"/>
                      <w:bCs/>
                      <w:color w:val="auto"/>
                      <w:szCs w:val="22"/>
                    </w:rPr>
                    <w:t xml:space="preserve">VU21923 Apply investigative processes within justice environments </w:t>
                  </w:r>
                </w:p>
                <w:p w14:paraId="0980BAF2" w14:textId="77777777" w:rsidR="00A30025" w:rsidRPr="00547478" w:rsidRDefault="00A30025" w:rsidP="005F6610">
                  <w:pPr>
                    <w:spacing w:before="120" w:after="120"/>
                    <w:rPr>
                      <w:rFonts w:ascii="Arial" w:hAnsi="Arial" w:cs="Arial"/>
                      <w:bCs/>
                      <w:sz w:val="22"/>
                      <w:szCs w:val="22"/>
                    </w:rPr>
                  </w:pPr>
                </w:p>
              </w:tc>
              <w:tc>
                <w:tcPr>
                  <w:tcW w:w="2126" w:type="dxa"/>
                  <w:tcMar>
                    <w:top w:w="30" w:type="dxa"/>
                    <w:left w:w="30" w:type="dxa"/>
                    <w:bottom w:w="30" w:type="dxa"/>
                    <w:right w:w="30" w:type="dxa"/>
                  </w:tcMar>
                  <w:hideMark/>
                </w:tcPr>
                <w:p w14:paraId="2A909831" w14:textId="77777777" w:rsidR="00A30025" w:rsidRPr="00547478" w:rsidRDefault="00A30025" w:rsidP="005F6610">
                  <w:pPr>
                    <w:spacing w:before="120" w:after="120"/>
                    <w:rPr>
                      <w:rFonts w:ascii="Arial" w:hAnsi="Arial" w:cs="Arial"/>
                      <w:bCs/>
                      <w:sz w:val="22"/>
                      <w:szCs w:val="22"/>
                    </w:rPr>
                  </w:pPr>
                  <w:r w:rsidRPr="00547478">
                    <w:rPr>
                      <w:rFonts w:ascii="Arial" w:hAnsi="Arial" w:cs="Arial"/>
                      <w:bCs/>
                      <w:sz w:val="22"/>
                      <w:szCs w:val="22"/>
                    </w:rPr>
                    <w:t>Equivalent</w:t>
                  </w:r>
                </w:p>
              </w:tc>
            </w:tr>
          </w:tbl>
          <w:p w14:paraId="7FADF1CB" w14:textId="77777777" w:rsidR="00A30025" w:rsidRPr="00547478" w:rsidRDefault="00A30025" w:rsidP="005F6610">
            <w:pPr>
              <w:pStyle w:val="Bodycopy"/>
              <w:rPr>
                <w:rFonts w:cs="Arial"/>
                <w:bCs/>
                <w:i/>
                <w:iCs w:val="0"/>
                <w:color w:val="auto"/>
                <w:szCs w:val="22"/>
              </w:rPr>
            </w:pPr>
          </w:p>
        </w:tc>
      </w:tr>
    </w:tbl>
    <w:p w14:paraId="6331DCC0" w14:textId="77777777" w:rsidR="00A30025" w:rsidRDefault="00A30025" w:rsidP="005F6610">
      <w:pPr>
        <w:rPr>
          <w:rFonts w:ascii="Arial" w:hAnsi="Arial" w:cs="Arial"/>
          <w:sz w:val="22"/>
          <w:szCs w:val="22"/>
        </w:rPr>
      </w:pPr>
    </w:p>
    <w:p w14:paraId="7843FA56" w14:textId="77777777" w:rsidR="00D42BC6" w:rsidRPr="00547478" w:rsidRDefault="00D42BC6" w:rsidP="005F6610">
      <w:pPr>
        <w:rPr>
          <w:rFonts w:ascii="Arial" w:hAnsi="Arial" w:cs="Arial"/>
          <w:sz w:val="22"/>
          <w:szCs w:val="22"/>
        </w:rPr>
      </w:pPr>
    </w:p>
    <w:p w14:paraId="002B2677" w14:textId="77777777" w:rsidR="00A30025" w:rsidRPr="00547478" w:rsidRDefault="00A30025" w:rsidP="005F6610">
      <w:pPr>
        <w:spacing w:after="160"/>
        <w:ind w:left="142"/>
        <w:rPr>
          <w:rFonts w:ascii="Arial" w:hAnsi="Arial" w:cs="Arial"/>
          <w:b/>
          <w:sz w:val="22"/>
          <w:szCs w:val="22"/>
        </w:rPr>
      </w:pPr>
      <w:r w:rsidRPr="00547478">
        <w:rPr>
          <w:rFonts w:ascii="Arial" w:hAnsi="Arial" w:cs="Arial"/>
          <w:b/>
          <w:sz w:val="22"/>
          <w:szCs w:val="22"/>
        </w:rPr>
        <w:t xml:space="preserve">Assessment Requirements </w:t>
      </w:r>
    </w:p>
    <w:tbl>
      <w:tblPr>
        <w:tblW w:w="921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0"/>
        <w:gridCol w:w="7274"/>
      </w:tblGrid>
      <w:tr w:rsidR="00A30025" w:rsidRPr="00581D40" w14:paraId="11844ADE" w14:textId="77777777" w:rsidTr="00581D40">
        <w:tc>
          <w:tcPr>
            <w:tcW w:w="1940" w:type="dxa"/>
            <w:shd w:val="clear" w:color="auto" w:fill="auto"/>
          </w:tcPr>
          <w:p w14:paraId="559D4112" w14:textId="4211772D" w:rsidR="00A30025" w:rsidRPr="00581D40" w:rsidRDefault="00A30025" w:rsidP="00581D40">
            <w:pPr>
              <w:pStyle w:val="SectionCsubsection"/>
              <w:spacing w:beforeLines="120" w:before="288" w:afterLines="120" w:after="288"/>
              <w:rPr>
                <w:rFonts w:cs="Arial"/>
                <w:b/>
                <w:szCs w:val="22"/>
              </w:rPr>
            </w:pPr>
            <w:r w:rsidRPr="00547478">
              <w:rPr>
                <w:rFonts w:cs="Arial"/>
                <w:b/>
                <w:szCs w:val="22"/>
              </w:rPr>
              <w:t>TITLE</w:t>
            </w:r>
          </w:p>
        </w:tc>
        <w:tc>
          <w:tcPr>
            <w:tcW w:w="7274" w:type="dxa"/>
            <w:shd w:val="clear" w:color="auto" w:fill="auto"/>
          </w:tcPr>
          <w:p w14:paraId="0CD63A39" w14:textId="480ED184" w:rsidR="00A30025" w:rsidRPr="00581D40" w:rsidRDefault="00A30025" w:rsidP="00581D40">
            <w:pPr>
              <w:pStyle w:val="SectionCsubsection"/>
              <w:spacing w:beforeLines="120" w:before="288" w:afterLines="120" w:after="288"/>
              <w:rPr>
                <w:rFonts w:cs="Arial"/>
                <w:b/>
                <w:szCs w:val="22"/>
              </w:rPr>
            </w:pPr>
            <w:r w:rsidRPr="00581D40">
              <w:rPr>
                <w:rFonts w:cs="Arial"/>
                <w:b/>
                <w:szCs w:val="22"/>
              </w:rPr>
              <w:t xml:space="preserve">Assessment Requirements for </w:t>
            </w:r>
            <w:r w:rsidR="00B877B7" w:rsidRPr="00B877B7">
              <w:rPr>
                <w:rFonts w:cs="Arial"/>
                <w:b/>
                <w:szCs w:val="22"/>
              </w:rPr>
              <w:t>VU23182</w:t>
            </w:r>
            <w:r w:rsidRPr="00581D40">
              <w:rPr>
                <w:rFonts w:cs="Arial"/>
                <w:b/>
                <w:szCs w:val="22"/>
              </w:rPr>
              <w:t xml:space="preserve"> Apply investigative processes within justice environments</w:t>
            </w:r>
          </w:p>
        </w:tc>
      </w:tr>
      <w:tr w:rsidR="00A30025" w:rsidRPr="00547478" w14:paraId="34ABC826" w14:textId="77777777" w:rsidTr="00581D40">
        <w:tc>
          <w:tcPr>
            <w:tcW w:w="1940" w:type="dxa"/>
            <w:shd w:val="clear" w:color="auto" w:fill="auto"/>
          </w:tcPr>
          <w:p w14:paraId="1B38D5EE" w14:textId="77777777" w:rsidR="00A30025" w:rsidRPr="00547478" w:rsidRDefault="00A30025" w:rsidP="005F6610">
            <w:pPr>
              <w:spacing w:before="120"/>
              <w:rPr>
                <w:rFonts w:ascii="Arial" w:hAnsi="Arial" w:cs="Arial"/>
                <w:b/>
                <w:sz w:val="22"/>
                <w:szCs w:val="22"/>
              </w:rPr>
            </w:pPr>
            <w:r w:rsidRPr="00547478">
              <w:rPr>
                <w:rFonts w:ascii="Arial" w:hAnsi="Arial" w:cs="Arial"/>
                <w:b/>
                <w:sz w:val="22"/>
                <w:szCs w:val="22"/>
              </w:rPr>
              <w:t>PERFORMANCE EVIDENCE</w:t>
            </w:r>
          </w:p>
          <w:p w14:paraId="6E73D689" w14:textId="77777777" w:rsidR="00A30025" w:rsidRPr="00547478" w:rsidRDefault="00A30025" w:rsidP="005F6610">
            <w:pPr>
              <w:spacing w:after="120"/>
              <w:rPr>
                <w:rFonts w:ascii="Arial" w:hAnsi="Arial" w:cs="Arial"/>
                <w:b/>
                <w:sz w:val="22"/>
                <w:szCs w:val="22"/>
              </w:rPr>
            </w:pPr>
          </w:p>
        </w:tc>
        <w:tc>
          <w:tcPr>
            <w:tcW w:w="7274" w:type="dxa"/>
            <w:shd w:val="clear" w:color="auto" w:fill="auto"/>
          </w:tcPr>
          <w:p w14:paraId="061766E2" w14:textId="77777777" w:rsidR="00D2603E" w:rsidRDefault="00D2603E" w:rsidP="00D2603E">
            <w:pPr>
              <w:pStyle w:val="SIText"/>
              <w:spacing w:before="120" w:after="120"/>
              <w:rPr>
                <w:rStyle w:val="SITemporaryText-red"/>
                <w:rFonts w:cs="Arial"/>
                <w:color w:val="auto"/>
              </w:rPr>
            </w:pPr>
            <w:r w:rsidRPr="0014064C">
              <w:rPr>
                <w:rStyle w:val="SITemporaryText-red"/>
                <w:rFonts w:cs="Arial"/>
                <w:color w:val="auto"/>
              </w:rPr>
              <w:t>The candidate must demonstrate the ability to complete the tasks outlined in the elements, performance criteria and foundation skills of this unit.</w:t>
            </w:r>
            <w:r w:rsidRPr="00177815">
              <w:rPr>
                <w:rStyle w:val="SITemporaryText-red"/>
                <w:rFonts w:cs="Arial"/>
                <w:color w:val="auto"/>
              </w:rPr>
              <w:t xml:space="preserve"> </w:t>
            </w:r>
          </w:p>
          <w:p w14:paraId="205D5904" w14:textId="58246777" w:rsidR="00D42BC6" w:rsidRDefault="00D42BC6" w:rsidP="00D2603E">
            <w:pPr>
              <w:pStyle w:val="SIText"/>
              <w:spacing w:before="120" w:after="120"/>
              <w:rPr>
                <w:rStyle w:val="SITemporaryText-red"/>
                <w:rFonts w:cs="Arial"/>
                <w:color w:val="auto"/>
              </w:rPr>
            </w:pPr>
            <w:r>
              <w:rPr>
                <w:rStyle w:val="SITemporaryText-red"/>
                <w:rFonts w:cs="Arial"/>
                <w:color w:val="auto"/>
              </w:rPr>
              <w:t xml:space="preserve">The candidate must </w:t>
            </w:r>
            <w:r w:rsidR="005751B9">
              <w:rPr>
                <w:rStyle w:val="SITemporaryText-red"/>
                <w:rFonts w:cs="Arial"/>
                <w:color w:val="auto"/>
              </w:rPr>
              <w:t>conduct two investigations within the justice environment.</w:t>
            </w:r>
          </w:p>
          <w:p w14:paraId="4AD2934A" w14:textId="77777777" w:rsidR="00D2603E" w:rsidRPr="00547478" w:rsidRDefault="00D2603E" w:rsidP="00D2603E">
            <w:pPr>
              <w:pStyle w:val="SIText"/>
              <w:spacing w:before="120" w:after="120"/>
              <w:rPr>
                <w:rStyle w:val="SITemporaryText-red"/>
                <w:rFonts w:cs="Arial"/>
                <w:color w:val="auto"/>
              </w:rPr>
            </w:pPr>
            <w:r w:rsidRPr="00547478">
              <w:rPr>
                <w:rStyle w:val="SITemporaryText-red"/>
                <w:rFonts w:cs="Arial"/>
                <w:color w:val="auto"/>
              </w:rPr>
              <w:t xml:space="preserve">In doing so the </w:t>
            </w:r>
            <w:r>
              <w:rPr>
                <w:rStyle w:val="SITemporaryText-red"/>
                <w:rFonts w:cs="Arial"/>
                <w:color w:val="auto"/>
              </w:rPr>
              <w:t>c</w:t>
            </w:r>
            <w:r w:rsidRPr="00177815">
              <w:rPr>
                <w:rStyle w:val="SITemporaryText-red"/>
                <w:rFonts w:cs="Arial"/>
                <w:color w:val="auto"/>
              </w:rPr>
              <w:t>andidate</w:t>
            </w:r>
            <w:r w:rsidRPr="00547478">
              <w:rPr>
                <w:rStyle w:val="SITemporaryText-red"/>
                <w:rFonts w:cs="Arial"/>
                <w:color w:val="auto"/>
              </w:rPr>
              <w:t xml:space="preserve"> must:</w:t>
            </w:r>
          </w:p>
          <w:p w14:paraId="4AD80BA1" w14:textId="77777777" w:rsidR="00A30025" w:rsidRPr="00547478" w:rsidRDefault="00A30025" w:rsidP="00565C71">
            <w:pPr>
              <w:pStyle w:val="ListBullet2"/>
              <w:numPr>
                <w:ilvl w:val="0"/>
                <w:numId w:val="25"/>
              </w:numPr>
              <w:tabs>
                <w:tab w:val="left" w:pos="988"/>
              </w:tabs>
              <w:spacing w:before="0" w:after="0"/>
              <w:ind w:left="464" w:hanging="425"/>
              <w:contextualSpacing w:val="0"/>
              <w:rPr>
                <w:rFonts w:cs="Arial"/>
                <w:szCs w:val="22"/>
              </w:rPr>
            </w:pPr>
            <w:r w:rsidRPr="00547478">
              <w:rPr>
                <w:rFonts w:cs="Arial"/>
                <w:szCs w:val="22"/>
              </w:rPr>
              <w:t xml:space="preserve">apply legal, ethical and operational requirements to investigate, gather evidence and prepare a case for prosecution within the Victorian criminal justice system  </w:t>
            </w:r>
          </w:p>
          <w:p w14:paraId="3EA863AE" w14:textId="77777777" w:rsidR="00A30025" w:rsidRPr="00B17FFB" w:rsidRDefault="00A30025" w:rsidP="00565C71">
            <w:pPr>
              <w:pStyle w:val="ListBullet2"/>
              <w:numPr>
                <w:ilvl w:val="0"/>
                <w:numId w:val="25"/>
              </w:numPr>
              <w:tabs>
                <w:tab w:val="left" w:pos="988"/>
              </w:tabs>
              <w:spacing w:before="0" w:after="0"/>
              <w:ind w:left="464" w:hanging="425"/>
              <w:contextualSpacing w:val="0"/>
              <w:rPr>
                <w:rFonts w:cs="Arial"/>
                <w:b/>
                <w:bCs/>
                <w:szCs w:val="22"/>
              </w:rPr>
            </w:pPr>
            <w:r w:rsidRPr="00547478">
              <w:rPr>
                <w:rFonts w:cs="Arial"/>
                <w:szCs w:val="22"/>
              </w:rPr>
              <w:t xml:space="preserve">apply legal, ethical and operational requirements to prepare a plea within the Victorian criminal justice system. </w:t>
            </w:r>
          </w:p>
          <w:p w14:paraId="6F6945E8" w14:textId="10343A2C" w:rsidR="00B17FFB" w:rsidRPr="00547478" w:rsidRDefault="00B17FFB" w:rsidP="00B17FFB">
            <w:pPr>
              <w:pStyle w:val="ListBullet2"/>
              <w:numPr>
                <w:ilvl w:val="0"/>
                <w:numId w:val="0"/>
              </w:numPr>
              <w:tabs>
                <w:tab w:val="left" w:pos="988"/>
              </w:tabs>
              <w:spacing w:before="0" w:after="0"/>
              <w:ind w:left="464"/>
              <w:contextualSpacing w:val="0"/>
              <w:rPr>
                <w:rFonts w:cs="Arial"/>
                <w:b/>
                <w:bCs/>
                <w:szCs w:val="22"/>
              </w:rPr>
            </w:pPr>
          </w:p>
        </w:tc>
      </w:tr>
      <w:tr w:rsidR="00A30025" w:rsidRPr="00547478" w14:paraId="3BDD0344" w14:textId="77777777" w:rsidTr="00581D40">
        <w:tc>
          <w:tcPr>
            <w:tcW w:w="1940" w:type="dxa"/>
            <w:shd w:val="clear" w:color="auto" w:fill="auto"/>
          </w:tcPr>
          <w:p w14:paraId="3D2A1ED0" w14:textId="77777777" w:rsidR="00A30025" w:rsidRPr="00547478" w:rsidRDefault="00A30025" w:rsidP="005F6610">
            <w:pPr>
              <w:spacing w:before="120"/>
              <w:rPr>
                <w:rFonts w:ascii="Arial" w:hAnsi="Arial" w:cs="Arial"/>
                <w:b/>
                <w:sz w:val="22"/>
                <w:szCs w:val="22"/>
              </w:rPr>
            </w:pPr>
            <w:r w:rsidRPr="00547478">
              <w:rPr>
                <w:rFonts w:ascii="Arial" w:hAnsi="Arial" w:cs="Arial"/>
                <w:b/>
                <w:sz w:val="22"/>
                <w:szCs w:val="22"/>
              </w:rPr>
              <w:t>KNOWLEDGE EVIDENCE</w:t>
            </w:r>
          </w:p>
          <w:p w14:paraId="13ECF692" w14:textId="77777777" w:rsidR="00A30025" w:rsidRPr="00547478" w:rsidRDefault="00A30025" w:rsidP="005F6610">
            <w:pPr>
              <w:spacing w:after="120"/>
              <w:rPr>
                <w:rFonts w:ascii="Arial" w:hAnsi="Arial" w:cs="Arial"/>
                <w:b/>
                <w:sz w:val="22"/>
                <w:szCs w:val="22"/>
              </w:rPr>
            </w:pPr>
          </w:p>
        </w:tc>
        <w:tc>
          <w:tcPr>
            <w:tcW w:w="7274" w:type="dxa"/>
            <w:shd w:val="clear" w:color="auto" w:fill="auto"/>
          </w:tcPr>
          <w:p w14:paraId="04BBECD3" w14:textId="6DBB6D13" w:rsidR="00A30025" w:rsidRPr="00547478" w:rsidRDefault="00D42BC6" w:rsidP="005F6610">
            <w:pPr>
              <w:autoSpaceDE w:val="0"/>
              <w:autoSpaceDN w:val="0"/>
              <w:adjustRightInd w:val="0"/>
              <w:spacing w:before="120" w:after="120"/>
              <w:rPr>
                <w:rFonts w:ascii="Arial" w:hAnsi="Arial" w:cs="Arial"/>
                <w:sz w:val="22"/>
                <w:szCs w:val="22"/>
              </w:rPr>
            </w:pPr>
            <w:r w:rsidRPr="00547478">
              <w:rPr>
                <w:rFonts w:ascii="Arial" w:hAnsi="Arial" w:cs="Arial"/>
                <w:sz w:val="22"/>
                <w:szCs w:val="22"/>
              </w:rPr>
              <w:t xml:space="preserve">The </w:t>
            </w:r>
            <w:r>
              <w:rPr>
                <w:rStyle w:val="SITemporaryText-red"/>
                <w:rFonts w:cs="Arial"/>
                <w:color w:val="auto"/>
              </w:rPr>
              <w:t>c</w:t>
            </w:r>
            <w:r w:rsidRPr="00177815">
              <w:rPr>
                <w:rStyle w:val="SITemporaryText-red"/>
                <w:rFonts w:cs="Arial"/>
                <w:color w:val="auto"/>
              </w:rPr>
              <w:t>andidate</w:t>
            </w:r>
            <w:r w:rsidRPr="00547478">
              <w:rPr>
                <w:rFonts w:ascii="Arial" w:hAnsi="Arial" w:cs="Arial"/>
                <w:sz w:val="22"/>
                <w:szCs w:val="22"/>
              </w:rPr>
              <w:t xml:space="preserve"> </w:t>
            </w:r>
            <w:r w:rsidR="00A30025" w:rsidRPr="00547478">
              <w:rPr>
                <w:rFonts w:ascii="Arial" w:hAnsi="Arial" w:cs="Arial"/>
                <w:sz w:val="22"/>
                <w:szCs w:val="22"/>
              </w:rPr>
              <w:t>must be able to demonstrate essential knowledge required to effectively do the task outlined in elements and performance criteria of this unit, manage the task and manage contingencies in the context of the work role. This includes knowledge of:</w:t>
            </w:r>
          </w:p>
          <w:p w14:paraId="38790D74" w14:textId="77777777" w:rsidR="00A30025" w:rsidRPr="00547478" w:rsidRDefault="00A30025" w:rsidP="00565C71">
            <w:pPr>
              <w:pStyle w:val="ListBullet2"/>
              <w:numPr>
                <w:ilvl w:val="0"/>
                <w:numId w:val="25"/>
              </w:numPr>
              <w:tabs>
                <w:tab w:val="left" w:pos="988"/>
              </w:tabs>
              <w:spacing w:before="0" w:after="0"/>
              <w:ind w:left="464" w:hanging="425"/>
              <w:contextualSpacing w:val="0"/>
              <w:rPr>
                <w:rFonts w:cs="Arial"/>
                <w:szCs w:val="22"/>
              </w:rPr>
            </w:pPr>
            <w:r w:rsidRPr="00547478">
              <w:rPr>
                <w:rFonts w:cs="Arial"/>
                <w:szCs w:val="22"/>
              </w:rPr>
              <w:t>relevant international, Federal and State government legislative requirements and provisions for criminal investigation, and evidence gathering and administration</w:t>
            </w:r>
          </w:p>
          <w:p w14:paraId="1705FAD4" w14:textId="77777777" w:rsidR="00A30025" w:rsidRPr="00547478" w:rsidRDefault="00A30025" w:rsidP="00565C71">
            <w:pPr>
              <w:pStyle w:val="ListBullet2"/>
              <w:numPr>
                <w:ilvl w:val="0"/>
                <w:numId w:val="25"/>
              </w:numPr>
              <w:tabs>
                <w:tab w:val="left" w:pos="988"/>
              </w:tabs>
              <w:spacing w:before="0" w:after="0"/>
              <w:ind w:left="464" w:hanging="425"/>
              <w:contextualSpacing w:val="0"/>
              <w:rPr>
                <w:rFonts w:cs="Arial"/>
                <w:szCs w:val="22"/>
              </w:rPr>
            </w:pPr>
            <w:r w:rsidRPr="00547478">
              <w:rPr>
                <w:rFonts w:cs="Arial"/>
                <w:szCs w:val="22"/>
              </w:rPr>
              <w:t>Australian Government Investigation Standards (AGIS)</w:t>
            </w:r>
          </w:p>
          <w:p w14:paraId="5B7448C4" w14:textId="77777777" w:rsidR="00A30025" w:rsidRPr="00547478" w:rsidRDefault="00A30025" w:rsidP="00565C71">
            <w:pPr>
              <w:pStyle w:val="ListBullet2"/>
              <w:numPr>
                <w:ilvl w:val="0"/>
                <w:numId w:val="25"/>
              </w:numPr>
              <w:tabs>
                <w:tab w:val="left" w:pos="988"/>
              </w:tabs>
              <w:spacing w:before="0" w:after="0"/>
              <w:ind w:left="464" w:hanging="425"/>
              <w:contextualSpacing w:val="0"/>
              <w:rPr>
                <w:rFonts w:cs="Arial"/>
                <w:szCs w:val="22"/>
              </w:rPr>
            </w:pPr>
            <w:r w:rsidRPr="00547478">
              <w:rPr>
                <w:rFonts w:cs="Arial"/>
                <w:szCs w:val="22"/>
              </w:rPr>
              <w:t>key practice standards and procedures in crime scene investigation, management and gathering of evidence</w:t>
            </w:r>
          </w:p>
          <w:p w14:paraId="1718786C" w14:textId="77777777" w:rsidR="00A30025" w:rsidRPr="00547478" w:rsidRDefault="00A30025" w:rsidP="00565C71">
            <w:pPr>
              <w:pStyle w:val="ListBullet2"/>
              <w:numPr>
                <w:ilvl w:val="0"/>
                <w:numId w:val="25"/>
              </w:numPr>
              <w:tabs>
                <w:tab w:val="left" w:pos="988"/>
              </w:tabs>
              <w:spacing w:before="0" w:after="0"/>
              <w:ind w:left="464" w:hanging="425"/>
              <w:contextualSpacing w:val="0"/>
              <w:rPr>
                <w:rFonts w:cs="Arial"/>
                <w:szCs w:val="22"/>
              </w:rPr>
            </w:pPr>
            <w:r w:rsidRPr="00547478">
              <w:rPr>
                <w:rFonts w:cs="Arial"/>
                <w:szCs w:val="22"/>
              </w:rPr>
              <w:t>processes and procedures for gathering, assessing, interpreting and presenting evidence</w:t>
            </w:r>
          </w:p>
          <w:p w14:paraId="20D08C52" w14:textId="77777777" w:rsidR="00A30025" w:rsidRPr="00547478" w:rsidRDefault="00A30025" w:rsidP="00565C71">
            <w:pPr>
              <w:pStyle w:val="ListBullet2"/>
              <w:numPr>
                <w:ilvl w:val="0"/>
                <w:numId w:val="25"/>
              </w:numPr>
              <w:tabs>
                <w:tab w:val="left" w:pos="988"/>
              </w:tabs>
              <w:spacing w:before="0" w:after="0"/>
              <w:ind w:left="464" w:hanging="425"/>
              <w:contextualSpacing w:val="0"/>
              <w:rPr>
                <w:rFonts w:cs="Arial"/>
                <w:szCs w:val="22"/>
              </w:rPr>
            </w:pPr>
            <w:r w:rsidRPr="00547478">
              <w:rPr>
                <w:rFonts w:cs="Arial"/>
                <w:szCs w:val="22"/>
              </w:rPr>
              <w:t>pre-trial and trial procedures, including principles of disclosure</w:t>
            </w:r>
          </w:p>
          <w:p w14:paraId="7BA3EB65" w14:textId="77777777" w:rsidR="00A30025" w:rsidRPr="00547478" w:rsidRDefault="00A30025" w:rsidP="00565C71">
            <w:pPr>
              <w:pStyle w:val="ListBullet2"/>
              <w:numPr>
                <w:ilvl w:val="0"/>
                <w:numId w:val="25"/>
              </w:numPr>
              <w:tabs>
                <w:tab w:val="left" w:pos="988"/>
              </w:tabs>
              <w:spacing w:before="0" w:after="0"/>
              <w:ind w:left="464" w:hanging="425"/>
              <w:contextualSpacing w:val="0"/>
              <w:rPr>
                <w:rFonts w:cs="Arial"/>
                <w:szCs w:val="22"/>
              </w:rPr>
            </w:pPr>
            <w:r w:rsidRPr="00547478">
              <w:rPr>
                <w:rFonts w:cs="Arial"/>
                <w:szCs w:val="22"/>
              </w:rPr>
              <w:lastRenderedPageBreak/>
              <w:t>current investigative methodology, framing of charges and legal requirements of a brief of evidence</w:t>
            </w:r>
          </w:p>
          <w:p w14:paraId="5A8A7814" w14:textId="77777777" w:rsidR="00A30025" w:rsidRPr="00547478" w:rsidRDefault="00A30025" w:rsidP="00565C71">
            <w:pPr>
              <w:pStyle w:val="ListBullet2"/>
              <w:numPr>
                <w:ilvl w:val="0"/>
                <w:numId w:val="25"/>
              </w:numPr>
              <w:tabs>
                <w:tab w:val="left" w:pos="988"/>
              </w:tabs>
              <w:spacing w:before="0" w:after="0"/>
              <w:ind w:left="464" w:hanging="425"/>
              <w:contextualSpacing w:val="0"/>
              <w:rPr>
                <w:rFonts w:cs="Arial"/>
                <w:szCs w:val="22"/>
              </w:rPr>
            </w:pPr>
            <w:r w:rsidRPr="00547478">
              <w:rPr>
                <w:rFonts w:cs="Arial"/>
                <w:szCs w:val="22"/>
              </w:rPr>
              <w:t>processes and procedures for planning, preparing and submitting a compliant brief of evidence</w:t>
            </w:r>
          </w:p>
          <w:p w14:paraId="0D2D70CF" w14:textId="77777777" w:rsidR="00A30025" w:rsidRPr="00547478" w:rsidRDefault="00A30025" w:rsidP="00565C71">
            <w:pPr>
              <w:pStyle w:val="ListBullet2"/>
              <w:numPr>
                <w:ilvl w:val="0"/>
                <w:numId w:val="25"/>
              </w:numPr>
              <w:tabs>
                <w:tab w:val="left" w:pos="988"/>
              </w:tabs>
              <w:spacing w:before="0" w:after="0"/>
              <w:ind w:left="464" w:hanging="425"/>
              <w:contextualSpacing w:val="0"/>
              <w:rPr>
                <w:rFonts w:cs="Arial"/>
                <w:szCs w:val="22"/>
              </w:rPr>
            </w:pPr>
            <w:r w:rsidRPr="00547478">
              <w:rPr>
                <w:rFonts w:cs="Arial"/>
                <w:szCs w:val="22"/>
              </w:rPr>
              <w:t>points of proof/facts in issue of relevant offences to substantiate legal charges</w:t>
            </w:r>
          </w:p>
          <w:p w14:paraId="234D6B00" w14:textId="77777777" w:rsidR="00A30025" w:rsidRPr="00547478" w:rsidRDefault="00A30025" w:rsidP="00565C71">
            <w:pPr>
              <w:pStyle w:val="ListBullet2"/>
              <w:numPr>
                <w:ilvl w:val="0"/>
                <w:numId w:val="25"/>
              </w:numPr>
              <w:tabs>
                <w:tab w:val="left" w:pos="988"/>
              </w:tabs>
              <w:spacing w:before="0" w:after="0"/>
              <w:ind w:left="464" w:hanging="425"/>
              <w:contextualSpacing w:val="0"/>
              <w:rPr>
                <w:rFonts w:cs="Arial"/>
                <w:szCs w:val="22"/>
              </w:rPr>
            </w:pPr>
            <w:r w:rsidRPr="00547478">
              <w:rPr>
                <w:rFonts w:cs="Arial"/>
                <w:szCs w:val="22"/>
              </w:rPr>
              <w:t>sentencing principles and matters in mitigation and their application to plea formulation</w:t>
            </w:r>
          </w:p>
          <w:p w14:paraId="6C0EA282" w14:textId="77777777" w:rsidR="00A30025" w:rsidRPr="00547478" w:rsidRDefault="00A30025" w:rsidP="00565C71">
            <w:pPr>
              <w:pStyle w:val="ListBullet2"/>
              <w:numPr>
                <w:ilvl w:val="0"/>
                <w:numId w:val="25"/>
              </w:numPr>
              <w:tabs>
                <w:tab w:val="left" w:pos="988"/>
              </w:tabs>
              <w:spacing w:before="0" w:after="0"/>
              <w:ind w:left="464" w:hanging="425"/>
              <w:contextualSpacing w:val="0"/>
              <w:rPr>
                <w:rFonts w:cs="Arial"/>
                <w:szCs w:val="22"/>
              </w:rPr>
            </w:pPr>
            <w:r w:rsidRPr="00547478">
              <w:rPr>
                <w:rFonts w:cs="Arial"/>
                <w:szCs w:val="22"/>
              </w:rPr>
              <w:t>hearing and trial processes and procedures for the conduct of summary and indictable cases</w:t>
            </w:r>
          </w:p>
          <w:p w14:paraId="087D4852" w14:textId="77777777" w:rsidR="00A30025" w:rsidRPr="00547478" w:rsidRDefault="00A30025" w:rsidP="00565C71">
            <w:pPr>
              <w:pStyle w:val="ListBullet2"/>
              <w:numPr>
                <w:ilvl w:val="0"/>
                <w:numId w:val="25"/>
              </w:numPr>
              <w:tabs>
                <w:tab w:val="left" w:pos="988"/>
              </w:tabs>
              <w:spacing w:before="0" w:after="0"/>
              <w:ind w:left="464" w:hanging="425"/>
              <w:contextualSpacing w:val="0"/>
              <w:rPr>
                <w:rFonts w:cs="Arial"/>
                <w:szCs w:val="22"/>
              </w:rPr>
            </w:pPr>
            <w:r w:rsidRPr="00547478">
              <w:rPr>
                <w:rFonts w:cs="Arial"/>
                <w:szCs w:val="22"/>
              </w:rPr>
              <w:t>court etiquette and roles of parties involved</w:t>
            </w:r>
          </w:p>
          <w:p w14:paraId="494C2544" w14:textId="77777777" w:rsidR="00A30025" w:rsidRPr="00547478" w:rsidRDefault="00A30025" w:rsidP="00565C71">
            <w:pPr>
              <w:pStyle w:val="ListBullet2"/>
              <w:numPr>
                <w:ilvl w:val="0"/>
                <w:numId w:val="25"/>
              </w:numPr>
              <w:tabs>
                <w:tab w:val="left" w:pos="988"/>
              </w:tabs>
              <w:spacing w:before="0" w:after="0"/>
              <w:ind w:left="464" w:hanging="425"/>
              <w:contextualSpacing w:val="0"/>
              <w:rPr>
                <w:rFonts w:cs="Arial"/>
                <w:szCs w:val="22"/>
              </w:rPr>
            </w:pPr>
            <w:r w:rsidRPr="00547478">
              <w:rPr>
                <w:rFonts w:cs="Arial"/>
                <w:szCs w:val="22"/>
              </w:rPr>
              <w:t>Victorian judicial, ethical and legal requirements of evidence gathering, recording, assessment of physical evidence and interviewing, including taking of notes and statements</w:t>
            </w:r>
          </w:p>
          <w:p w14:paraId="3E89F611" w14:textId="77777777" w:rsidR="00A30025" w:rsidRDefault="00A30025" w:rsidP="00565C71">
            <w:pPr>
              <w:pStyle w:val="ListBullet2"/>
              <w:numPr>
                <w:ilvl w:val="0"/>
                <w:numId w:val="25"/>
              </w:numPr>
              <w:tabs>
                <w:tab w:val="left" w:pos="988"/>
              </w:tabs>
              <w:spacing w:before="0" w:after="0"/>
              <w:ind w:left="464" w:hanging="425"/>
              <w:contextualSpacing w:val="0"/>
              <w:rPr>
                <w:rFonts w:cs="Arial"/>
                <w:szCs w:val="22"/>
              </w:rPr>
            </w:pPr>
            <w:r w:rsidRPr="00547478">
              <w:rPr>
                <w:rFonts w:cs="Arial"/>
                <w:szCs w:val="22"/>
              </w:rPr>
              <w:t>Victorian judicial, ethical and legal requirements of sentencing in Victoria</w:t>
            </w:r>
          </w:p>
          <w:p w14:paraId="093E7361" w14:textId="2BC4F8CF" w:rsidR="00B17FFB" w:rsidRPr="00547478" w:rsidRDefault="00B17FFB" w:rsidP="00B17FFB">
            <w:pPr>
              <w:pStyle w:val="ListBullet2"/>
              <w:numPr>
                <w:ilvl w:val="0"/>
                <w:numId w:val="0"/>
              </w:numPr>
              <w:tabs>
                <w:tab w:val="left" w:pos="988"/>
              </w:tabs>
              <w:spacing w:before="0" w:after="0"/>
              <w:ind w:left="464"/>
              <w:contextualSpacing w:val="0"/>
              <w:rPr>
                <w:rFonts w:cs="Arial"/>
                <w:szCs w:val="22"/>
              </w:rPr>
            </w:pPr>
          </w:p>
        </w:tc>
      </w:tr>
      <w:tr w:rsidR="00A30025" w:rsidRPr="00547478" w14:paraId="2453816C" w14:textId="77777777" w:rsidTr="00581D40">
        <w:tc>
          <w:tcPr>
            <w:tcW w:w="1940" w:type="dxa"/>
            <w:shd w:val="clear" w:color="auto" w:fill="auto"/>
          </w:tcPr>
          <w:p w14:paraId="28D315EE" w14:textId="77777777" w:rsidR="00A30025" w:rsidRPr="00547478" w:rsidRDefault="00A30025" w:rsidP="005F6610">
            <w:pPr>
              <w:spacing w:before="120"/>
              <w:rPr>
                <w:rFonts w:ascii="Arial" w:hAnsi="Arial" w:cs="Arial"/>
                <w:b/>
                <w:sz w:val="22"/>
                <w:szCs w:val="22"/>
              </w:rPr>
            </w:pPr>
            <w:r w:rsidRPr="00547478">
              <w:rPr>
                <w:rFonts w:ascii="Arial" w:hAnsi="Arial" w:cs="Arial"/>
                <w:b/>
                <w:sz w:val="22"/>
                <w:szCs w:val="22"/>
              </w:rPr>
              <w:lastRenderedPageBreak/>
              <w:t>ASSESSMENT CONDITIONS</w:t>
            </w:r>
          </w:p>
          <w:p w14:paraId="44FD1737" w14:textId="77777777" w:rsidR="00A30025" w:rsidRPr="00547478" w:rsidRDefault="00A30025" w:rsidP="005F6610">
            <w:pPr>
              <w:spacing w:after="120"/>
              <w:rPr>
                <w:rFonts w:ascii="Arial" w:hAnsi="Arial" w:cs="Arial"/>
                <w:b/>
                <w:sz w:val="22"/>
                <w:szCs w:val="22"/>
              </w:rPr>
            </w:pPr>
          </w:p>
        </w:tc>
        <w:tc>
          <w:tcPr>
            <w:tcW w:w="7274" w:type="dxa"/>
            <w:shd w:val="clear" w:color="auto" w:fill="auto"/>
          </w:tcPr>
          <w:p w14:paraId="5F58E6E1" w14:textId="77777777" w:rsidR="00A30025" w:rsidRPr="00547478" w:rsidRDefault="00A30025" w:rsidP="005F6610">
            <w:pPr>
              <w:shd w:val="clear" w:color="auto" w:fill="FFFFFF" w:themeFill="background1"/>
              <w:spacing w:before="120"/>
              <w:rPr>
                <w:rFonts w:ascii="Arial" w:hAnsi="Arial" w:cs="Arial"/>
                <w:sz w:val="22"/>
                <w:szCs w:val="22"/>
                <w:lang w:val="en-AU" w:eastAsia="en-US"/>
              </w:rPr>
            </w:pPr>
            <w:r w:rsidRPr="00547478">
              <w:rPr>
                <w:rFonts w:ascii="Arial" w:hAnsi="Arial" w:cs="Arial"/>
                <w:sz w:val="22"/>
                <w:szCs w:val="22"/>
                <w:lang w:val="en-AU" w:eastAsia="en-US"/>
              </w:rPr>
              <w:t xml:space="preserve">Skills must be demonstrated in an environment that accurately represents justice workplace conditions.  </w:t>
            </w:r>
          </w:p>
          <w:p w14:paraId="709E1FE0" w14:textId="77777777" w:rsidR="00A30025" w:rsidRPr="00547478" w:rsidRDefault="00A30025" w:rsidP="005F6610">
            <w:pPr>
              <w:shd w:val="clear" w:color="auto" w:fill="FFFFFF" w:themeFill="background1"/>
              <w:spacing w:before="120"/>
              <w:rPr>
                <w:rFonts w:ascii="Arial" w:hAnsi="Arial" w:cs="Arial"/>
                <w:sz w:val="22"/>
                <w:szCs w:val="22"/>
                <w:lang w:val="en-AU" w:eastAsia="en-US"/>
              </w:rPr>
            </w:pPr>
            <w:r w:rsidRPr="00547478">
              <w:rPr>
                <w:rFonts w:ascii="Arial" w:hAnsi="Arial" w:cs="Arial"/>
                <w:sz w:val="22"/>
                <w:szCs w:val="22"/>
                <w:lang w:val="en-AU" w:eastAsia="en-US"/>
              </w:rPr>
              <w:t>Resources:</w:t>
            </w:r>
          </w:p>
          <w:p w14:paraId="7D39C1EB" w14:textId="77777777" w:rsidR="00A30025" w:rsidRPr="00547478" w:rsidRDefault="00A30025" w:rsidP="00565C71">
            <w:pPr>
              <w:pStyle w:val="ListBullet2"/>
              <w:numPr>
                <w:ilvl w:val="0"/>
                <w:numId w:val="25"/>
              </w:numPr>
              <w:tabs>
                <w:tab w:val="left" w:pos="988"/>
              </w:tabs>
              <w:spacing w:before="0" w:after="0"/>
              <w:ind w:left="464" w:hanging="425"/>
              <w:contextualSpacing w:val="0"/>
              <w:rPr>
                <w:rFonts w:cs="Arial"/>
                <w:szCs w:val="22"/>
                <w:lang w:val="en-AU" w:eastAsia="en-AU"/>
              </w:rPr>
            </w:pPr>
            <w:r w:rsidRPr="00547478">
              <w:rPr>
                <w:rFonts w:cs="Arial"/>
                <w:szCs w:val="22"/>
                <w:lang w:val="en-AU" w:eastAsia="en-AU"/>
              </w:rPr>
              <w:t>access to relevant Federal, State and local legislative and regulatory requirements and appropriate texts, policies and documentation</w:t>
            </w:r>
          </w:p>
          <w:p w14:paraId="2BD143CB" w14:textId="77777777" w:rsidR="00A30025" w:rsidRPr="00547478" w:rsidRDefault="00A30025" w:rsidP="00565C71">
            <w:pPr>
              <w:pStyle w:val="ListBullet2"/>
              <w:numPr>
                <w:ilvl w:val="0"/>
                <w:numId w:val="25"/>
              </w:numPr>
              <w:tabs>
                <w:tab w:val="left" w:pos="988"/>
              </w:tabs>
              <w:spacing w:before="0" w:after="0"/>
              <w:ind w:left="464" w:hanging="425"/>
              <w:contextualSpacing w:val="0"/>
              <w:rPr>
                <w:rFonts w:cs="Arial"/>
                <w:szCs w:val="22"/>
                <w:lang w:val="en-AU" w:eastAsia="en-AU"/>
              </w:rPr>
            </w:pPr>
            <w:r w:rsidRPr="00547478">
              <w:rPr>
                <w:rFonts w:cs="Arial"/>
                <w:szCs w:val="22"/>
                <w:lang w:val="en-AU" w:eastAsia="en-AU"/>
              </w:rPr>
              <w:t>access to the ethics policies and privacy rules when interacting with or attending correctional institutions, courts, and policing/law enforcement premises.</w:t>
            </w:r>
          </w:p>
          <w:p w14:paraId="16227A1F" w14:textId="77777777" w:rsidR="00A30025" w:rsidRPr="00547478" w:rsidRDefault="00A30025" w:rsidP="005F6610">
            <w:pPr>
              <w:spacing w:before="120" w:after="120"/>
              <w:rPr>
                <w:rFonts w:ascii="Arial" w:hAnsi="Arial" w:cs="Arial"/>
                <w:bCs/>
                <w:iCs/>
                <w:sz w:val="22"/>
                <w:szCs w:val="22"/>
                <w:lang w:val="en-AU" w:eastAsia="en-US"/>
              </w:rPr>
            </w:pPr>
            <w:r w:rsidRPr="00547478">
              <w:rPr>
                <w:rFonts w:ascii="Arial" w:hAnsi="Arial" w:cs="Arial"/>
                <w:bCs/>
                <w:iCs/>
                <w:sz w:val="22"/>
                <w:szCs w:val="22"/>
                <w:lang w:val="en-AU" w:eastAsia="en-US"/>
              </w:rPr>
              <w:t>Assessor requirements</w:t>
            </w:r>
          </w:p>
          <w:p w14:paraId="19E5A2D7" w14:textId="77777777" w:rsidR="00A30025" w:rsidRPr="00B17FFB" w:rsidRDefault="00A30025" w:rsidP="00565C71">
            <w:pPr>
              <w:pStyle w:val="ListBullet2"/>
              <w:numPr>
                <w:ilvl w:val="0"/>
                <w:numId w:val="25"/>
              </w:numPr>
              <w:shd w:val="clear" w:color="auto" w:fill="FFFFFF" w:themeFill="background1"/>
              <w:tabs>
                <w:tab w:val="left" w:pos="988"/>
              </w:tabs>
              <w:spacing w:after="0"/>
              <w:ind w:left="464" w:hanging="425"/>
              <w:contextualSpacing w:val="0"/>
              <w:rPr>
                <w:rStyle w:val="normaltextrun"/>
                <w:rFonts w:cs="Arial"/>
                <w:b/>
                <w:szCs w:val="22"/>
                <w:lang w:val="en-AU" w:eastAsia="en-US"/>
              </w:rPr>
            </w:pPr>
            <w:r w:rsidRPr="00270303">
              <w:rPr>
                <w:rFonts w:cs="Arial"/>
                <w:szCs w:val="22"/>
              </w:rPr>
              <w:t>Assessors of this unit must satisfy the requirements for assessors in applicable vocational education and training legislation, frameworks and/or standards.</w:t>
            </w:r>
            <w:r w:rsidRPr="00270303">
              <w:rPr>
                <w:rStyle w:val="normaltextrun"/>
                <w:rFonts w:cs="Arial"/>
                <w:szCs w:val="22"/>
              </w:rPr>
              <w:t xml:space="preserve"> </w:t>
            </w:r>
          </w:p>
          <w:p w14:paraId="79B15D41" w14:textId="1245C6BB" w:rsidR="00B17FFB" w:rsidRPr="00B17FFB" w:rsidRDefault="00B17FFB" w:rsidP="00B17FFB">
            <w:pPr>
              <w:pStyle w:val="ListBullet2"/>
              <w:numPr>
                <w:ilvl w:val="0"/>
                <w:numId w:val="0"/>
              </w:numPr>
              <w:shd w:val="clear" w:color="auto" w:fill="FFFFFF" w:themeFill="background1"/>
              <w:tabs>
                <w:tab w:val="left" w:pos="988"/>
              </w:tabs>
              <w:spacing w:after="0"/>
              <w:ind w:left="464"/>
              <w:contextualSpacing w:val="0"/>
              <w:rPr>
                <w:rFonts w:cs="Arial"/>
                <w:b/>
                <w:szCs w:val="22"/>
                <w:lang w:val="en-AU" w:eastAsia="en-US"/>
              </w:rPr>
            </w:pPr>
          </w:p>
        </w:tc>
      </w:tr>
    </w:tbl>
    <w:p w14:paraId="51AF352A" w14:textId="23C120C8" w:rsidR="00270303" w:rsidRPr="00547478" w:rsidRDefault="00270303" w:rsidP="005F6610">
      <w:pPr>
        <w:rPr>
          <w:rFonts w:ascii="Arial" w:hAnsi="Arial" w:cs="Arial"/>
          <w:sz w:val="22"/>
          <w:szCs w:val="22"/>
        </w:rPr>
      </w:pPr>
    </w:p>
    <w:p w14:paraId="00D5C925" w14:textId="77777777" w:rsidR="00ED5B94" w:rsidRDefault="00ED5B94" w:rsidP="005F6610">
      <w:pPr>
        <w:rPr>
          <w:rFonts w:ascii="Arial" w:hAnsi="Arial" w:cs="Arial"/>
          <w:sz w:val="22"/>
          <w:szCs w:val="22"/>
        </w:rPr>
        <w:sectPr w:rsidR="00ED5B94">
          <w:headerReference w:type="even" r:id="rId149"/>
          <w:headerReference w:type="default" r:id="rId150"/>
          <w:footerReference w:type="even" r:id="rId151"/>
          <w:footerReference w:type="default" r:id="rId152"/>
          <w:headerReference w:type="first" r:id="rId153"/>
          <w:footerReference w:type="first" r:id="rId154"/>
          <w:pgSz w:w="11906" w:h="16838"/>
          <w:pgMar w:top="1440" w:right="1440" w:bottom="1440" w:left="1440" w:header="708" w:footer="708" w:gutter="0"/>
          <w:cols w:space="708"/>
          <w:docGrid w:linePitch="360"/>
        </w:sectPr>
      </w:pPr>
    </w:p>
    <w:tbl>
      <w:tblPr>
        <w:tblW w:w="921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3"/>
        <w:gridCol w:w="1553"/>
        <w:gridCol w:w="964"/>
        <w:gridCol w:w="567"/>
        <w:gridCol w:w="5557"/>
      </w:tblGrid>
      <w:tr w:rsidR="00A30025" w:rsidRPr="00581D40" w14:paraId="56AA3A71" w14:textId="77777777" w:rsidTr="00581D40">
        <w:trPr>
          <w:trHeight w:val="717"/>
        </w:trPr>
        <w:tc>
          <w:tcPr>
            <w:tcW w:w="3090" w:type="dxa"/>
            <w:gridSpan w:val="3"/>
          </w:tcPr>
          <w:p w14:paraId="383500F9" w14:textId="04F9475E" w:rsidR="00A30025" w:rsidRPr="00627790" w:rsidRDefault="00A30025" w:rsidP="00B17FFB">
            <w:pPr>
              <w:pStyle w:val="SectionCsubsection"/>
              <w:spacing w:beforeLines="120" w:before="288" w:afterLines="120" w:after="288"/>
              <w:rPr>
                <w:rFonts w:cs="Arial"/>
                <w:b/>
                <w:szCs w:val="22"/>
              </w:rPr>
            </w:pPr>
            <w:r w:rsidRPr="009701DB">
              <w:rPr>
                <w:rFonts w:cs="Arial"/>
                <w:b/>
                <w:szCs w:val="22"/>
              </w:rPr>
              <w:lastRenderedPageBreak/>
              <w:t>UNIT CODE</w:t>
            </w:r>
            <w:r w:rsidR="005765BC">
              <w:rPr>
                <w:rFonts w:cs="Arial"/>
                <w:b/>
                <w:szCs w:val="22"/>
              </w:rPr>
              <w:t xml:space="preserve"> AND TITLE</w:t>
            </w:r>
          </w:p>
        </w:tc>
        <w:tc>
          <w:tcPr>
            <w:tcW w:w="6124" w:type="dxa"/>
            <w:gridSpan w:val="2"/>
          </w:tcPr>
          <w:p w14:paraId="329D4699" w14:textId="336DBB27" w:rsidR="00A30025" w:rsidRPr="00581D40" w:rsidRDefault="00700A59" w:rsidP="00A03054">
            <w:pPr>
              <w:pStyle w:val="SectionAsubsection"/>
              <w:rPr>
                <w:rFonts w:cs="Arial"/>
                <w:b w:val="0"/>
                <w:szCs w:val="22"/>
              </w:rPr>
            </w:pPr>
            <w:bookmarkStart w:id="93" w:name="_Toc146789943"/>
            <w:r w:rsidRPr="00A03054">
              <w:t>VU23183</w:t>
            </w:r>
            <w:r w:rsidR="005765BC" w:rsidRPr="00A03054">
              <w:t xml:space="preserve"> </w:t>
            </w:r>
            <w:bookmarkStart w:id="94" w:name="_Toc88828724"/>
            <w:r w:rsidR="005765BC" w:rsidRPr="00A03054">
              <w:t>Apply sociology concepts and principles to justice contexts</w:t>
            </w:r>
            <w:bookmarkEnd w:id="93"/>
            <w:bookmarkEnd w:id="94"/>
          </w:p>
        </w:tc>
      </w:tr>
      <w:tr w:rsidR="00A30025" w:rsidRPr="00547478" w14:paraId="67619CDF" w14:textId="77777777" w:rsidTr="00581D40">
        <w:tc>
          <w:tcPr>
            <w:tcW w:w="3090" w:type="dxa"/>
            <w:gridSpan w:val="3"/>
          </w:tcPr>
          <w:p w14:paraId="46563CDF" w14:textId="77777777" w:rsidR="00A30025" w:rsidRPr="00F72287" w:rsidRDefault="00A30025" w:rsidP="005F6610">
            <w:pPr>
              <w:pStyle w:val="SectionCsubsection"/>
              <w:rPr>
                <w:rFonts w:cs="Arial"/>
                <w:b/>
                <w:szCs w:val="22"/>
              </w:rPr>
            </w:pPr>
            <w:r w:rsidRPr="00F72287">
              <w:rPr>
                <w:rFonts w:cs="Arial"/>
                <w:b/>
                <w:szCs w:val="22"/>
              </w:rPr>
              <w:t>APPLICATION</w:t>
            </w:r>
          </w:p>
        </w:tc>
        <w:tc>
          <w:tcPr>
            <w:tcW w:w="6124" w:type="dxa"/>
            <w:gridSpan w:val="2"/>
          </w:tcPr>
          <w:p w14:paraId="756A09E1" w14:textId="77777777" w:rsidR="00A30025" w:rsidRPr="00547478" w:rsidRDefault="00A30025" w:rsidP="006869BA">
            <w:pPr>
              <w:pStyle w:val="Bold"/>
              <w:rPr>
                <w:rFonts w:cs="Arial"/>
                <w:b w:val="0"/>
                <w:i/>
                <w:color w:val="auto"/>
                <w:szCs w:val="22"/>
              </w:rPr>
            </w:pPr>
            <w:r w:rsidRPr="00547478">
              <w:rPr>
                <w:rFonts w:cs="Arial"/>
                <w:b w:val="0"/>
                <w:i/>
                <w:color w:val="auto"/>
                <w:szCs w:val="22"/>
                <w:lang w:val="en-US"/>
              </w:rPr>
              <w:t>This unit describes the skills and knowledge required to apply sociological concepts to addressing needs of clients in justice environments who experience social inequalities or marginalization. Thereby the unit includes applying knowledge of Australian social and cultural contexts in planning and implementing processes in justice workplaces.</w:t>
            </w:r>
          </w:p>
          <w:p w14:paraId="0009F8E6" w14:textId="77777777" w:rsidR="00A30025" w:rsidRPr="00547478" w:rsidRDefault="00A30025" w:rsidP="006869BA">
            <w:pPr>
              <w:pStyle w:val="Guidingtext"/>
              <w:spacing w:after="120"/>
              <w:rPr>
                <w:color w:val="auto"/>
                <w:szCs w:val="22"/>
              </w:rPr>
            </w:pPr>
            <w:r w:rsidRPr="00547478">
              <w:rPr>
                <w:color w:val="auto"/>
                <w:szCs w:val="22"/>
              </w:rPr>
              <w:t>The unit supports the justice officers responsible for providing appropriate and effective responses and services for clients who have experiences of social marginalisation in justice environments. Typically, practitioners will be applying strategies informed by a strong sociological base.</w:t>
            </w:r>
          </w:p>
          <w:p w14:paraId="199E4249" w14:textId="36E386B4" w:rsidR="00B17FFB" w:rsidRPr="00547478" w:rsidRDefault="00A30025" w:rsidP="006869BA">
            <w:pPr>
              <w:pStyle w:val="Guidingtext"/>
              <w:spacing w:after="120"/>
              <w:rPr>
                <w:color w:val="auto"/>
                <w:szCs w:val="22"/>
              </w:rPr>
            </w:pPr>
            <w:r w:rsidRPr="00547478">
              <w:rPr>
                <w:color w:val="auto"/>
                <w:szCs w:val="22"/>
              </w:rPr>
              <w:t>No occupational licensing, legislative, regulatory or certification requirements apply to this unit at the time of publication.</w:t>
            </w:r>
          </w:p>
        </w:tc>
      </w:tr>
      <w:tr w:rsidR="00A30025" w:rsidRPr="00547478" w14:paraId="1BD90126" w14:textId="77777777" w:rsidTr="00581D40">
        <w:tc>
          <w:tcPr>
            <w:tcW w:w="3090" w:type="dxa"/>
            <w:gridSpan w:val="3"/>
          </w:tcPr>
          <w:p w14:paraId="26CC00E8" w14:textId="77777777" w:rsidR="00A30025" w:rsidRPr="00F72287" w:rsidRDefault="00A30025" w:rsidP="005F6610">
            <w:pPr>
              <w:pStyle w:val="SectionCsubsection"/>
              <w:rPr>
                <w:rFonts w:cs="Arial"/>
                <w:b/>
                <w:szCs w:val="22"/>
              </w:rPr>
            </w:pPr>
            <w:r w:rsidRPr="00F72287">
              <w:rPr>
                <w:rFonts w:cs="Arial"/>
                <w:b/>
                <w:szCs w:val="22"/>
              </w:rPr>
              <w:t>ELEMENTS</w:t>
            </w:r>
          </w:p>
        </w:tc>
        <w:tc>
          <w:tcPr>
            <w:tcW w:w="6124" w:type="dxa"/>
            <w:gridSpan w:val="2"/>
          </w:tcPr>
          <w:p w14:paraId="7B4B8923" w14:textId="77777777" w:rsidR="00A30025" w:rsidRPr="00F72287" w:rsidRDefault="00A30025" w:rsidP="005F6610">
            <w:pPr>
              <w:pStyle w:val="SectionCsubsection"/>
              <w:rPr>
                <w:rFonts w:cs="Arial"/>
                <w:b/>
                <w:szCs w:val="22"/>
              </w:rPr>
            </w:pPr>
            <w:r w:rsidRPr="00F72287">
              <w:rPr>
                <w:rFonts w:cs="Arial"/>
                <w:b/>
                <w:szCs w:val="22"/>
              </w:rPr>
              <w:t>PERFORMANCE CRITERIA</w:t>
            </w:r>
          </w:p>
        </w:tc>
      </w:tr>
      <w:tr w:rsidR="00A30025" w:rsidRPr="00547478" w14:paraId="39534E1F" w14:textId="77777777" w:rsidTr="00581D40">
        <w:tc>
          <w:tcPr>
            <w:tcW w:w="3090" w:type="dxa"/>
            <w:gridSpan w:val="3"/>
          </w:tcPr>
          <w:p w14:paraId="6F0DC4FA" w14:textId="77777777" w:rsidR="00A30025" w:rsidRPr="00547478" w:rsidRDefault="00A30025" w:rsidP="005F6610">
            <w:pPr>
              <w:pStyle w:val="CKTableBullet210pt"/>
              <w:numPr>
                <w:ilvl w:val="0"/>
                <w:numId w:val="0"/>
              </w:numPr>
              <w:rPr>
                <w:sz w:val="22"/>
                <w:szCs w:val="22"/>
              </w:rPr>
            </w:pPr>
            <w:r w:rsidRPr="00547478">
              <w:rPr>
                <w:sz w:val="22"/>
                <w:szCs w:val="22"/>
              </w:rPr>
              <w:t>Elements describe the essential outcomes of a unit of competency.</w:t>
            </w:r>
          </w:p>
        </w:tc>
        <w:tc>
          <w:tcPr>
            <w:tcW w:w="6124" w:type="dxa"/>
            <w:gridSpan w:val="2"/>
          </w:tcPr>
          <w:p w14:paraId="7E4A912B" w14:textId="77777777" w:rsidR="00A30025" w:rsidRPr="00547478" w:rsidRDefault="00A30025" w:rsidP="005F6610">
            <w:pPr>
              <w:pStyle w:val="CKTableBullet210pt"/>
              <w:numPr>
                <w:ilvl w:val="0"/>
                <w:numId w:val="0"/>
              </w:numPr>
              <w:rPr>
                <w:sz w:val="22"/>
                <w:szCs w:val="22"/>
              </w:rPr>
            </w:pPr>
            <w:r w:rsidRPr="00547478">
              <w:rPr>
                <w:sz w:val="22"/>
                <w:szCs w:val="22"/>
              </w:rPr>
              <w:t>Performance criteria describe the required performance needed to demonstrate achievement of the element.</w:t>
            </w:r>
          </w:p>
          <w:p w14:paraId="0DB0239F" w14:textId="77777777" w:rsidR="00A30025" w:rsidRPr="00547478" w:rsidRDefault="00A30025" w:rsidP="005F6610">
            <w:pPr>
              <w:pStyle w:val="CKTableBullet210pt"/>
              <w:numPr>
                <w:ilvl w:val="0"/>
                <w:numId w:val="0"/>
              </w:numPr>
              <w:rPr>
                <w:sz w:val="22"/>
                <w:szCs w:val="22"/>
              </w:rPr>
            </w:pPr>
            <w:r w:rsidRPr="00547478">
              <w:rPr>
                <w:sz w:val="22"/>
                <w:szCs w:val="22"/>
              </w:rPr>
              <w:t>Assessment of performance is to be consistent with the evidence guide.</w:t>
            </w:r>
          </w:p>
        </w:tc>
      </w:tr>
      <w:tr w:rsidR="00A30025" w:rsidRPr="00547478" w14:paraId="5046C7A4" w14:textId="77777777" w:rsidTr="00581D40">
        <w:tc>
          <w:tcPr>
            <w:tcW w:w="573" w:type="dxa"/>
            <w:vMerge w:val="restart"/>
          </w:tcPr>
          <w:p w14:paraId="4BE8E06A" w14:textId="77777777" w:rsidR="00A30025" w:rsidRPr="00547478" w:rsidRDefault="00A30025" w:rsidP="005F6610">
            <w:pPr>
              <w:pStyle w:val="Bodycopy"/>
              <w:rPr>
                <w:rFonts w:cs="Arial"/>
                <w:i/>
                <w:color w:val="auto"/>
                <w:szCs w:val="22"/>
              </w:rPr>
            </w:pPr>
            <w:r w:rsidRPr="00547478">
              <w:rPr>
                <w:rFonts w:cs="Arial"/>
                <w:i/>
                <w:color w:val="auto"/>
                <w:szCs w:val="22"/>
              </w:rPr>
              <w:t>1</w:t>
            </w:r>
          </w:p>
        </w:tc>
        <w:tc>
          <w:tcPr>
            <w:tcW w:w="2517" w:type="dxa"/>
            <w:gridSpan w:val="2"/>
            <w:vMerge w:val="restart"/>
          </w:tcPr>
          <w:p w14:paraId="3FF62497" w14:textId="12914704" w:rsidR="00A30025" w:rsidRPr="005751B9" w:rsidRDefault="00D24366" w:rsidP="005F6610">
            <w:pPr>
              <w:pStyle w:val="Guidingtext"/>
              <w:rPr>
                <w:iCs/>
                <w:color w:val="auto"/>
                <w:szCs w:val="22"/>
              </w:rPr>
            </w:pPr>
            <w:r w:rsidRPr="005751B9">
              <w:rPr>
                <w:iCs/>
                <w:color w:val="auto"/>
                <w:szCs w:val="22"/>
              </w:rPr>
              <w:t>R</w:t>
            </w:r>
            <w:r w:rsidR="00A30025" w:rsidRPr="005751B9">
              <w:rPr>
                <w:iCs/>
                <w:color w:val="auto"/>
                <w:szCs w:val="22"/>
              </w:rPr>
              <w:t xml:space="preserve">eview key social theories and perspectives to apply theoretical perspectives to the causes of social inequalities </w:t>
            </w:r>
          </w:p>
        </w:tc>
        <w:tc>
          <w:tcPr>
            <w:tcW w:w="567" w:type="dxa"/>
          </w:tcPr>
          <w:p w14:paraId="60E685C7" w14:textId="77777777" w:rsidR="00A30025" w:rsidRPr="00547478" w:rsidRDefault="00A30025" w:rsidP="005F6610">
            <w:pPr>
              <w:pStyle w:val="Bodycopy"/>
              <w:rPr>
                <w:rFonts w:cs="Arial"/>
                <w:i/>
                <w:color w:val="auto"/>
                <w:szCs w:val="22"/>
              </w:rPr>
            </w:pPr>
            <w:r w:rsidRPr="00547478">
              <w:rPr>
                <w:rFonts w:cs="Arial"/>
                <w:i/>
                <w:color w:val="auto"/>
                <w:szCs w:val="22"/>
              </w:rPr>
              <w:t>1.1</w:t>
            </w:r>
          </w:p>
        </w:tc>
        <w:tc>
          <w:tcPr>
            <w:tcW w:w="5557" w:type="dxa"/>
          </w:tcPr>
          <w:p w14:paraId="06A703BB" w14:textId="6A5E25CA" w:rsidR="00A30025" w:rsidRPr="00547478" w:rsidRDefault="000C6734" w:rsidP="006869BA">
            <w:pPr>
              <w:pStyle w:val="Guidingtext"/>
              <w:spacing w:after="120"/>
              <w:rPr>
                <w:color w:val="auto"/>
                <w:szCs w:val="22"/>
              </w:rPr>
            </w:pPr>
            <w:r>
              <w:rPr>
                <w:color w:val="auto"/>
                <w:szCs w:val="22"/>
              </w:rPr>
              <w:t xml:space="preserve">Research </w:t>
            </w:r>
            <w:r w:rsidR="00A30025" w:rsidRPr="00547478">
              <w:rPr>
                <w:color w:val="auto"/>
                <w:szCs w:val="22"/>
              </w:rPr>
              <w:t>key aspects of sociological theories to explain the development of powerful social agents and institutions in Australia</w:t>
            </w:r>
          </w:p>
        </w:tc>
      </w:tr>
      <w:tr w:rsidR="00A30025" w:rsidRPr="00547478" w14:paraId="69996E4E" w14:textId="77777777" w:rsidTr="00581D40">
        <w:tc>
          <w:tcPr>
            <w:tcW w:w="573" w:type="dxa"/>
            <w:vMerge/>
          </w:tcPr>
          <w:p w14:paraId="4665CCF3" w14:textId="77777777" w:rsidR="00A30025" w:rsidRPr="00547478" w:rsidRDefault="00A30025" w:rsidP="005F6610">
            <w:pPr>
              <w:pStyle w:val="Bodycopy"/>
              <w:rPr>
                <w:rFonts w:cs="Arial"/>
                <w:i/>
                <w:color w:val="auto"/>
                <w:szCs w:val="22"/>
              </w:rPr>
            </w:pPr>
          </w:p>
        </w:tc>
        <w:tc>
          <w:tcPr>
            <w:tcW w:w="2517" w:type="dxa"/>
            <w:gridSpan w:val="2"/>
            <w:vMerge/>
          </w:tcPr>
          <w:p w14:paraId="4A744F1B" w14:textId="77777777" w:rsidR="00A30025" w:rsidRPr="005751B9" w:rsidRDefault="00A30025" w:rsidP="005F6610">
            <w:pPr>
              <w:pStyle w:val="Bodycopy"/>
              <w:rPr>
                <w:rFonts w:cs="Arial"/>
                <w:i/>
                <w:color w:val="auto"/>
                <w:szCs w:val="22"/>
              </w:rPr>
            </w:pPr>
          </w:p>
        </w:tc>
        <w:tc>
          <w:tcPr>
            <w:tcW w:w="567" w:type="dxa"/>
          </w:tcPr>
          <w:p w14:paraId="6B0BADED" w14:textId="77777777" w:rsidR="00A30025" w:rsidRPr="00547478" w:rsidRDefault="00A30025" w:rsidP="005F6610">
            <w:pPr>
              <w:pStyle w:val="Bodycopy"/>
              <w:rPr>
                <w:rFonts w:cs="Arial"/>
                <w:i/>
                <w:color w:val="auto"/>
                <w:szCs w:val="22"/>
              </w:rPr>
            </w:pPr>
            <w:r w:rsidRPr="00547478">
              <w:rPr>
                <w:rFonts w:cs="Arial"/>
                <w:i/>
                <w:color w:val="auto"/>
                <w:szCs w:val="22"/>
              </w:rPr>
              <w:t>1.2</w:t>
            </w:r>
          </w:p>
        </w:tc>
        <w:tc>
          <w:tcPr>
            <w:tcW w:w="5557" w:type="dxa"/>
          </w:tcPr>
          <w:p w14:paraId="3A1C4540" w14:textId="77777777" w:rsidR="00A30025" w:rsidRPr="00547478" w:rsidRDefault="00A30025" w:rsidP="006869BA">
            <w:pPr>
              <w:pStyle w:val="Guidingtext"/>
              <w:spacing w:after="120"/>
              <w:rPr>
                <w:color w:val="auto"/>
                <w:szCs w:val="22"/>
              </w:rPr>
            </w:pPr>
            <w:r w:rsidRPr="00547478">
              <w:rPr>
                <w:color w:val="auto"/>
                <w:szCs w:val="22"/>
              </w:rPr>
              <w:t xml:space="preserve">Identify and discuss individual, cultural and structural influences that affect social experiences of justice services clients </w:t>
            </w:r>
          </w:p>
        </w:tc>
      </w:tr>
      <w:tr w:rsidR="00A30025" w:rsidRPr="00547478" w14:paraId="752F48FF" w14:textId="77777777" w:rsidTr="00581D40">
        <w:tc>
          <w:tcPr>
            <w:tcW w:w="573" w:type="dxa"/>
            <w:vMerge/>
          </w:tcPr>
          <w:p w14:paraId="3E29A02B" w14:textId="77777777" w:rsidR="00A30025" w:rsidRPr="00547478" w:rsidRDefault="00A30025" w:rsidP="005F6610">
            <w:pPr>
              <w:pStyle w:val="Bodycopy"/>
              <w:rPr>
                <w:rFonts w:cs="Arial"/>
                <w:i/>
                <w:color w:val="auto"/>
                <w:szCs w:val="22"/>
              </w:rPr>
            </w:pPr>
          </w:p>
        </w:tc>
        <w:tc>
          <w:tcPr>
            <w:tcW w:w="2517" w:type="dxa"/>
            <w:gridSpan w:val="2"/>
            <w:vMerge/>
          </w:tcPr>
          <w:p w14:paraId="5DF278CC" w14:textId="77777777" w:rsidR="00A30025" w:rsidRPr="005751B9" w:rsidRDefault="00A30025" w:rsidP="005F6610">
            <w:pPr>
              <w:pStyle w:val="Bodycopy"/>
              <w:rPr>
                <w:rFonts w:cs="Arial"/>
                <w:i/>
                <w:color w:val="auto"/>
                <w:szCs w:val="22"/>
              </w:rPr>
            </w:pPr>
          </w:p>
        </w:tc>
        <w:tc>
          <w:tcPr>
            <w:tcW w:w="567" w:type="dxa"/>
          </w:tcPr>
          <w:p w14:paraId="3A110885" w14:textId="77777777" w:rsidR="00A30025" w:rsidRPr="00547478" w:rsidRDefault="00A30025" w:rsidP="005F6610">
            <w:pPr>
              <w:pStyle w:val="Bodycopy"/>
              <w:rPr>
                <w:rFonts w:cs="Arial"/>
                <w:i/>
                <w:color w:val="auto"/>
                <w:szCs w:val="22"/>
              </w:rPr>
            </w:pPr>
            <w:r w:rsidRPr="00547478">
              <w:rPr>
                <w:rFonts w:cs="Arial"/>
                <w:i/>
                <w:color w:val="auto"/>
                <w:szCs w:val="22"/>
              </w:rPr>
              <w:t>1.3</w:t>
            </w:r>
          </w:p>
        </w:tc>
        <w:tc>
          <w:tcPr>
            <w:tcW w:w="5557" w:type="dxa"/>
          </w:tcPr>
          <w:p w14:paraId="3A80AB10" w14:textId="77777777" w:rsidR="00A30025" w:rsidRPr="00547478" w:rsidRDefault="00A30025" w:rsidP="006869BA">
            <w:pPr>
              <w:pStyle w:val="Guidingtext"/>
              <w:spacing w:after="120"/>
              <w:rPr>
                <w:color w:val="auto"/>
                <w:szCs w:val="22"/>
              </w:rPr>
            </w:pPr>
            <w:r w:rsidRPr="00547478">
              <w:rPr>
                <w:color w:val="auto"/>
                <w:szCs w:val="22"/>
              </w:rPr>
              <w:t>Identify examples of marginalisation of specific client groups within the contemporary Australian justice environment utilising key aspects of sociological theories</w:t>
            </w:r>
          </w:p>
        </w:tc>
      </w:tr>
      <w:tr w:rsidR="00A30025" w:rsidRPr="00547478" w14:paraId="281601DA" w14:textId="77777777" w:rsidTr="00581D40">
        <w:tc>
          <w:tcPr>
            <w:tcW w:w="573" w:type="dxa"/>
            <w:vMerge/>
          </w:tcPr>
          <w:p w14:paraId="321043B7" w14:textId="77777777" w:rsidR="00A30025" w:rsidRPr="00547478" w:rsidRDefault="00A30025" w:rsidP="005F6610">
            <w:pPr>
              <w:pStyle w:val="Bodycopy"/>
              <w:rPr>
                <w:rFonts w:cs="Arial"/>
                <w:i/>
                <w:color w:val="auto"/>
                <w:szCs w:val="22"/>
              </w:rPr>
            </w:pPr>
          </w:p>
        </w:tc>
        <w:tc>
          <w:tcPr>
            <w:tcW w:w="2517" w:type="dxa"/>
            <w:gridSpan w:val="2"/>
            <w:vMerge/>
          </w:tcPr>
          <w:p w14:paraId="35029EAB" w14:textId="77777777" w:rsidR="00A30025" w:rsidRPr="005751B9" w:rsidRDefault="00A30025" w:rsidP="005F6610">
            <w:pPr>
              <w:pStyle w:val="Bodycopy"/>
              <w:rPr>
                <w:rFonts w:cs="Arial"/>
                <w:i/>
                <w:color w:val="auto"/>
                <w:szCs w:val="22"/>
              </w:rPr>
            </w:pPr>
          </w:p>
        </w:tc>
        <w:tc>
          <w:tcPr>
            <w:tcW w:w="567" w:type="dxa"/>
          </w:tcPr>
          <w:p w14:paraId="408DE222" w14:textId="77777777" w:rsidR="00A30025" w:rsidRPr="00547478" w:rsidRDefault="00A30025" w:rsidP="005F6610">
            <w:pPr>
              <w:pStyle w:val="Bodycopy"/>
              <w:rPr>
                <w:rFonts w:cs="Arial"/>
                <w:i/>
                <w:color w:val="auto"/>
                <w:szCs w:val="22"/>
              </w:rPr>
            </w:pPr>
            <w:r w:rsidRPr="00547478">
              <w:rPr>
                <w:rFonts w:cs="Arial"/>
                <w:i/>
                <w:color w:val="auto"/>
                <w:szCs w:val="22"/>
              </w:rPr>
              <w:t>1.4</w:t>
            </w:r>
          </w:p>
        </w:tc>
        <w:tc>
          <w:tcPr>
            <w:tcW w:w="5557" w:type="dxa"/>
          </w:tcPr>
          <w:p w14:paraId="1E290E4A" w14:textId="77777777" w:rsidR="00A30025" w:rsidRPr="00547478" w:rsidRDefault="00A30025" w:rsidP="006869BA">
            <w:pPr>
              <w:pStyle w:val="Guidingtext"/>
              <w:spacing w:after="120"/>
              <w:rPr>
                <w:color w:val="auto"/>
                <w:szCs w:val="22"/>
              </w:rPr>
            </w:pPr>
            <w:r w:rsidRPr="00547478">
              <w:rPr>
                <w:color w:val="auto"/>
                <w:szCs w:val="22"/>
              </w:rPr>
              <w:t>Apply major theoretical perspectives to explain social inequalities affecting justice services clients in Australia</w:t>
            </w:r>
          </w:p>
        </w:tc>
      </w:tr>
      <w:tr w:rsidR="00A30025" w:rsidRPr="00547478" w14:paraId="4F770D5B" w14:textId="77777777" w:rsidTr="00581D40">
        <w:tc>
          <w:tcPr>
            <w:tcW w:w="573" w:type="dxa"/>
            <w:vMerge w:val="restart"/>
          </w:tcPr>
          <w:p w14:paraId="6F51E148" w14:textId="77777777" w:rsidR="00A30025" w:rsidRPr="00547478" w:rsidRDefault="00A30025" w:rsidP="005F6610">
            <w:pPr>
              <w:pStyle w:val="Bodycopy"/>
              <w:rPr>
                <w:rFonts w:cs="Arial"/>
                <w:i/>
                <w:color w:val="auto"/>
                <w:szCs w:val="22"/>
              </w:rPr>
            </w:pPr>
            <w:r w:rsidRPr="00547478">
              <w:rPr>
                <w:rFonts w:cs="Arial"/>
                <w:i/>
                <w:color w:val="auto"/>
                <w:szCs w:val="22"/>
              </w:rPr>
              <w:t>2</w:t>
            </w:r>
          </w:p>
        </w:tc>
        <w:tc>
          <w:tcPr>
            <w:tcW w:w="2517" w:type="dxa"/>
            <w:gridSpan w:val="2"/>
            <w:vMerge w:val="restart"/>
          </w:tcPr>
          <w:p w14:paraId="333C863C" w14:textId="02D49285" w:rsidR="00A30025" w:rsidRPr="005751B9" w:rsidRDefault="000C6734" w:rsidP="005F6610">
            <w:pPr>
              <w:pStyle w:val="Bodycopy"/>
              <w:rPr>
                <w:rFonts w:cs="Arial"/>
                <w:i/>
                <w:color w:val="auto"/>
                <w:szCs w:val="22"/>
              </w:rPr>
            </w:pPr>
            <w:r w:rsidRPr="005751B9">
              <w:rPr>
                <w:rFonts w:cs="Arial"/>
                <w:i/>
                <w:color w:val="auto"/>
                <w:szCs w:val="22"/>
              </w:rPr>
              <w:t>A</w:t>
            </w:r>
            <w:r w:rsidR="00A30025" w:rsidRPr="005751B9">
              <w:rPr>
                <w:rFonts w:cs="Arial"/>
                <w:i/>
                <w:color w:val="auto"/>
                <w:szCs w:val="22"/>
              </w:rPr>
              <w:t xml:space="preserve">pply sociological theories to examine effects of social inequality on justice services clients </w:t>
            </w:r>
          </w:p>
        </w:tc>
        <w:tc>
          <w:tcPr>
            <w:tcW w:w="567" w:type="dxa"/>
          </w:tcPr>
          <w:p w14:paraId="33F68809" w14:textId="77777777" w:rsidR="00A30025" w:rsidRPr="00547478" w:rsidRDefault="00A30025" w:rsidP="005F6610">
            <w:pPr>
              <w:pStyle w:val="Bodycopy"/>
              <w:rPr>
                <w:rFonts w:cs="Arial"/>
                <w:i/>
                <w:color w:val="auto"/>
                <w:szCs w:val="22"/>
              </w:rPr>
            </w:pPr>
            <w:r w:rsidRPr="00547478">
              <w:rPr>
                <w:rFonts w:cs="Arial"/>
                <w:i/>
                <w:color w:val="auto"/>
                <w:szCs w:val="22"/>
              </w:rPr>
              <w:t>2.1</w:t>
            </w:r>
          </w:p>
        </w:tc>
        <w:tc>
          <w:tcPr>
            <w:tcW w:w="5557" w:type="dxa"/>
          </w:tcPr>
          <w:p w14:paraId="13CD8BC0" w14:textId="77777777" w:rsidR="00A30025" w:rsidRPr="00547478" w:rsidRDefault="00A30025" w:rsidP="005F6610">
            <w:pPr>
              <w:pStyle w:val="Bodycopy"/>
              <w:rPr>
                <w:rFonts w:cs="Arial"/>
                <w:i/>
                <w:color w:val="auto"/>
                <w:szCs w:val="22"/>
              </w:rPr>
            </w:pPr>
            <w:r w:rsidRPr="00547478">
              <w:rPr>
                <w:rFonts w:cs="Arial"/>
                <w:i/>
                <w:color w:val="auto"/>
                <w:szCs w:val="22"/>
              </w:rPr>
              <w:t>Identify the impacts of social inequalities and marginalisation on a range of specific client groups within justice environments</w:t>
            </w:r>
          </w:p>
        </w:tc>
      </w:tr>
      <w:tr w:rsidR="00A30025" w:rsidRPr="00547478" w14:paraId="7EDC0E50" w14:textId="77777777" w:rsidTr="00581D40">
        <w:tc>
          <w:tcPr>
            <w:tcW w:w="573" w:type="dxa"/>
            <w:vMerge/>
          </w:tcPr>
          <w:p w14:paraId="25483646" w14:textId="77777777" w:rsidR="00A30025" w:rsidRPr="00547478" w:rsidRDefault="00A30025" w:rsidP="005F6610">
            <w:pPr>
              <w:pStyle w:val="Bodycopy"/>
              <w:rPr>
                <w:rFonts w:cs="Arial"/>
                <w:i/>
                <w:color w:val="auto"/>
                <w:szCs w:val="22"/>
              </w:rPr>
            </w:pPr>
          </w:p>
        </w:tc>
        <w:tc>
          <w:tcPr>
            <w:tcW w:w="2517" w:type="dxa"/>
            <w:gridSpan w:val="2"/>
            <w:vMerge/>
          </w:tcPr>
          <w:p w14:paraId="5E56E994" w14:textId="77777777" w:rsidR="00A30025" w:rsidRPr="00547478" w:rsidRDefault="00A30025" w:rsidP="005F6610">
            <w:pPr>
              <w:pStyle w:val="Bodycopy"/>
              <w:rPr>
                <w:rFonts w:cs="Arial"/>
                <w:i/>
                <w:color w:val="auto"/>
                <w:szCs w:val="22"/>
              </w:rPr>
            </w:pPr>
          </w:p>
        </w:tc>
        <w:tc>
          <w:tcPr>
            <w:tcW w:w="567" w:type="dxa"/>
          </w:tcPr>
          <w:p w14:paraId="474BBDEA" w14:textId="77777777" w:rsidR="00A30025" w:rsidRPr="00547478" w:rsidRDefault="00A30025" w:rsidP="005F6610">
            <w:pPr>
              <w:pStyle w:val="Bodycopy"/>
              <w:rPr>
                <w:rFonts w:cs="Arial"/>
                <w:i/>
                <w:color w:val="auto"/>
                <w:szCs w:val="22"/>
              </w:rPr>
            </w:pPr>
            <w:r w:rsidRPr="00547478">
              <w:rPr>
                <w:rFonts w:cs="Arial"/>
                <w:i/>
                <w:color w:val="auto"/>
                <w:szCs w:val="22"/>
              </w:rPr>
              <w:t>2.2</w:t>
            </w:r>
          </w:p>
        </w:tc>
        <w:tc>
          <w:tcPr>
            <w:tcW w:w="5557" w:type="dxa"/>
          </w:tcPr>
          <w:p w14:paraId="3FC18A1B" w14:textId="77777777" w:rsidR="00A30025" w:rsidRPr="00547478" w:rsidRDefault="00A30025" w:rsidP="005F6610">
            <w:pPr>
              <w:pStyle w:val="Bodycopy"/>
              <w:rPr>
                <w:rFonts w:cs="Arial"/>
                <w:i/>
                <w:color w:val="auto"/>
                <w:szCs w:val="22"/>
              </w:rPr>
            </w:pPr>
            <w:r w:rsidRPr="00547478">
              <w:rPr>
                <w:rFonts w:cs="Arial"/>
                <w:i/>
                <w:color w:val="auto"/>
                <w:szCs w:val="22"/>
              </w:rPr>
              <w:t xml:space="preserve">Identify barriers experienced by specific client groups in accessing equitable treatment in the justice environments </w:t>
            </w:r>
          </w:p>
        </w:tc>
      </w:tr>
      <w:tr w:rsidR="00A30025" w:rsidRPr="00547478" w14:paraId="6C5A84A2" w14:textId="77777777" w:rsidTr="00581D40">
        <w:tc>
          <w:tcPr>
            <w:tcW w:w="573" w:type="dxa"/>
            <w:vMerge/>
          </w:tcPr>
          <w:p w14:paraId="5B1E1177" w14:textId="77777777" w:rsidR="00A30025" w:rsidRPr="00547478" w:rsidRDefault="00A30025" w:rsidP="005F6610">
            <w:pPr>
              <w:pStyle w:val="Bodycopy"/>
              <w:rPr>
                <w:rFonts w:cs="Arial"/>
                <w:i/>
                <w:color w:val="auto"/>
                <w:szCs w:val="22"/>
              </w:rPr>
            </w:pPr>
          </w:p>
        </w:tc>
        <w:tc>
          <w:tcPr>
            <w:tcW w:w="2517" w:type="dxa"/>
            <w:gridSpan w:val="2"/>
            <w:vMerge/>
          </w:tcPr>
          <w:p w14:paraId="2B90EC8E" w14:textId="77777777" w:rsidR="00A30025" w:rsidRPr="00547478" w:rsidRDefault="00A30025" w:rsidP="005F6610">
            <w:pPr>
              <w:pStyle w:val="Bodycopy"/>
              <w:rPr>
                <w:rFonts w:cs="Arial"/>
                <w:i/>
                <w:color w:val="auto"/>
                <w:szCs w:val="22"/>
              </w:rPr>
            </w:pPr>
          </w:p>
        </w:tc>
        <w:tc>
          <w:tcPr>
            <w:tcW w:w="567" w:type="dxa"/>
          </w:tcPr>
          <w:p w14:paraId="71CFD3C2" w14:textId="77777777" w:rsidR="00A30025" w:rsidRPr="00547478" w:rsidRDefault="00A30025" w:rsidP="005F6610">
            <w:pPr>
              <w:pStyle w:val="Bodycopy"/>
              <w:rPr>
                <w:rFonts w:cs="Arial"/>
                <w:i/>
                <w:color w:val="auto"/>
                <w:szCs w:val="22"/>
              </w:rPr>
            </w:pPr>
            <w:r w:rsidRPr="00547478">
              <w:rPr>
                <w:rFonts w:cs="Arial"/>
                <w:i/>
                <w:color w:val="auto"/>
                <w:szCs w:val="22"/>
              </w:rPr>
              <w:t>2.3</w:t>
            </w:r>
          </w:p>
        </w:tc>
        <w:tc>
          <w:tcPr>
            <w:tcW w:w="5557" w:type="dxa"/>
          </w:tcPr>
          <w:p w14:paraId="4CFBA0F4" w14:textId="77777777" w:rsidR="00A30025" w:rsidRPr="00547478" w:rsidRDefault="00A30025" w:rsidP="005F6610">
            <w:pPr>
              <w:pStyle w:val="Bodycopy"/>
              <w:rPr>
                <w:rFonts w:cs="Arial"/>
                <w:i/>
                <w:color w:val="auto"/>
                <w:szCs w:val="22"/>
              </w:rPr>
            </w:pPr>
            <w:r w:rsidRPr="00547478">
              <w:rPr>
                <w:rFonts w:cs="Arial"/>
                <w:i/>
                <w:color w:val="auto"/>
                <w:szCs w:val="22"/>
              </w:rPr>
              <w:t xml:space="preserve">Apply sociological theory to critique current strategies for addressing the specific needs of marginalised client groups in justice environments </w:t>
            </w:r>
          </w:p>
        </w:tc>
      </w:tr>
      <w:tr w:rsidR="00A30025" w:rsidRPr="00547478" w14:paraId="76521A2C" w14:textId="77777777" w:rsidTr="00581D40">
        <w:tc>
          <w:tcPr>
            <w:tcW w:w="573" w:type="dxa"/>
            <w:vMerge w:val="restart"/>
          </w:tcPr>
          <w:p w14:paraId="679F2C71" w14:textId="77777777" w:rsidR="00A30025" w:rsidRPr="00547478" w:rsidRDefault="00A30025" w:rsidP="005F6610">
            <w:pPr>
              <w:pStyle w:val="Bodycopy"/>
              <w:rPr>
                <w:rFonts w:cs="Arial"/>
                <w:i/>
                <w:color w:val="auto"/>
                <w:szCs w:val="22"/>
              </w:rPr>
            </w:pPr>
            <w:r w:rsidRPr="00547478">
              <w:rPr>
                <w:rFonts w:cs="Arial"/>
                <w:i/>
                <w:color w:val="auto"/>
                <w:szCs w:val="22"/>
              </w:rPr>
              <w:t>3</w:t>
            </w:r>
          </w:p>
        </w:tc>
        <w:tc>
          <w:tcPr>
            <w:tcW w:w="2517" w:type="dxa"/>
            <w:gridSpan w:val="2"/>
            <w:vMerge w:val="restart"/>
          </w:tcPr>
          <w:p w14:paraId="6078D2FA" w14:textId="77777777" w:rsidR="00A30025" w:rsidRPr="005751B9" w:rsidRDefault="00A30025" w:rsidP="005F6610">
            <w:pPr>
              <w:pStyle w:val="Bodycopy"/>
              <w:rPr>
                <w:rFonts w:cs="Arial"/>
                <w:i/>
                <w:iCs w:val="0"/>
                <w:color w:val="auto"/>
                <w:szCs w:val="22"/>
              </w:rPr>
            </w:pPr>
            <w:r w:rsidRPr="005751B9">
              <w:rPr>
                <w:rFonts w:cs="Arial"/>
                <w:i/>
                <w:iCs w:val="0"/>
                <w:color w:val="auto"/>
                <w:szCs w:val="22"/>
              </w:rPr>
              <w:t>Review impact of social and cultural factors on justice clients and service provision within justice environments</w:t>
            </w:r>
          </w:p>
        </w:tc>
        <w:tc>
          <w:tcPr>
            <w:tcW w:w="567" w:type="dxa"/>
          </w:tcPr>
          <w:p w14:paraId="16429831" w14:textId="77777777" w:rsidR="00A30025" w:rsidRPr="00547478" w:rsidRDefault="00A30025" w:rsidP="005F6610">
            <w:pPr>
              <w:pStyle w:val="Bodycopy"/>
              <w:rPr>
                <w:rFonts w:cs="Arial"/>
                <w:i/>
                <w:color w:val="auto"/>
                <w:szCs w:val="22"/>
              </w:rPr>
            </w:pPr>
            <w:r w:rsidRPr="00547478">
              <w:rPr>
                <w:rFonts w:cs="Arial"/>
                <w:i/>
                <w:color w:val="auto"/>
                <w:szCs w:val="22"/>
              </w:rPr>
              <w:t>3.1</w:t>
            </w:r>
          </w:p>
        </w:tc>
        <w:tc>
          <w:tcPr>
            <w:tcW w:w="5557" w:type="dxa"/>
          </w:tcPr>
          <w:p w14:paraId="13D53B56" w14:textId="300598C3" w:rsidR="00A30025" w:rsidRPr="00547478" w:rsidRDefault="000C6734" w:rsidP="005F6610">
            <w:pPr>
              <w:pStyle w:val="Bodycopy"/>
              <w:rPr>
                <w:rFonts w:cs="Arial"/>
                <w:i/>
                <w:color w:val="auto"/>
                <w:szCs w:val="22"/>
              </w:rPr>
            </w:pPr>
            <w:r>
              <w:rPr>
                <w:rFonts w:cs="Arial"/>
                <w:i/>
                <w:color w:val="auto"/>
                <w:szCs w:val="22"/>
              </w:rPr>
              <w:t xml:space="preserve">Investigate </w:t>
            </w:r>
            <w:r w:rsidR="00A30025" w:rsidRPr="00547478">
              <w:rPr>
                <w:rFonts w:cs="Arial"/>
                <w:i/>
                <w:color w:val="auto"/>
                <w:szCs w:val="22"/>
              </w:rPr>
              <w:t xml:space="preserve">and address the impact of social and cultural factors on work undertaken to improve client outcomes </w:t>
            </w:r>
          </w:p>
        </w:tc>
      </w:tr>
      <w:tr w:rsidR="00A30025" w:rsidRPr="00547478" w14:paraId="76E80A02" w14:textId="77777777" w:rsidTr="00581D40">
        <w:tc>
          <w:tcPr>
            <w:tcW w:w="573" w:type="dxa"/>
            <w:vMerge/>
          </w:tcPr>
          <w:p w14:paraId="46C2F236" w14:textId="77777777" w:rsidR="00A30025" w:rsidRPr="00547478" w:rsidRDefault="00A30025" w:rsidP="005F6610">
            <w:pPr>
              <w:pStyle w:val="Bodycopy"/>
              <w:rPr>
                <w:rFonts w:cs="Arial"/>
                <w:i/>
                <w:color w:val="auto"/>
                <w:szCs w:val="22"/>
              </w:rPr>
            </w:pPr>
          </w:p>
        </w:tc>
        <w:tc>
          <w:tcPr>
            <w:tcW w:w="2517" w:type="dxa"/>
            <w:gridSpan w:val="2"/>
            <w:vMerge/>
          </w:tcPr>
          <w:p w14:paraId="3FD2CE92" w14:textId="77777777" w:rsidR="00A30025" w:rsidRPr="00547478" w:rsidRDefault="00A30025" w:rsidP="005F6610">
            <w:pPr>
              <w:pStyle w:val="Bodycopy"/>
              <w:rPr>
                <w:rFonts w:cs="Arial"/>
                <w:i/>
                <w:color w:val="auto"/>
                <w:szCs w:val="22"/>
              </w:rPr>
            </w:pPr>
          </w:p>
        </w:tc>
        <w:tc>
          <w:tcPr>
            <w:tcW w:w="567" w:type="dxa"/>
          </w:tcPr>
          <w:p w14:paraId="154B7F6C" w14:textId="77777777" w:rsidR="00A30025" w:rsidRPr="00547478" w:rsidRDefault="00A30025" w:rsidP="005F6610">
            <w:pPr>
              <w:pStyle w:val="Bodycopy"/>
              <w:rPr>
                <w:rFonts w:cs="Arial"/>
                <w:i/>
                <w:color w:val="auto"/>
                <w:szCs w:val="22"/>
              </w:rPr>
            </w:pPr>
            <w:r w:rsidRPr="00547478">
              <w:rPr>
                <w:rFonts w:cs="Arial"/>
                <w:i/>
                <w:color w:val="auto"/>
                <w:szCs w:val="22"/>
              </w:rPr>
              <w:t>3.2</w:t>
            </w:r>
          </w:p>
        </w:tc>
        <w:tc>
          <w:tcPr>
            <w:tcW w:w="5557" w:type="dxa"/>
          </w:tcPr>
          <w:p w14:paraId="0C64178C" w14:textId="61C23D44" w:rsidR="00A30025" w:rsidRPr="00547478" w:rsidRDefault="000C6734" w:rsidP="005F6610">
            <w:pPr>
              <w:pStyle w:val="Bodycopy"/>
              <w:rPr>
                <w:rFonts w:cs="Arial"/>
                <w:i/>
                <w:color w:val="auto"/>
                <w:szCs w:val="22"/>
              </w:rPr>
            </w:pPr>
            <w:r>
              <w:rPr>
                <w:rFonts w:cs="Arial"/>
                <w:i/>
                <w:color w:val="auto"/>
                <w:szCs w:val="22"/>
              </w:rPr>
              <w:t xml:space="preserve">Research and report on the </w:t>
            </w:r>
            <w:r w:rsidR="00A30025" w:rsidRPr="00547478">
              <w:rPr>
                <w:rFonts w:cs="Arial"/>
                <w:i/>
                <w:color w:val="auto"/>
                <w:szCs w:val="22"/>
              </w:rPr>
              <w:t>effectiveness of service provision in relation to identified social and cultural factors impacting on clients in justice environments</w:t>
            </w:r>
          </w:p>
        </w:tc>
      </w:tr>
      <w:tr w:rsidR="00C7757E" w:rsidRPr="00E7516F" w14:paraId="202CE392" w14:textId="77777777" w:rsidTr="00C7757E">
        <w:tblPrEx>
          <w:tblLook w:val="04A0" w:firstRow="1" w:lastRow="0" w:firstColumn="1" w:lastColumn="0" w:noHBand="0" w:noVBand="1"/>
        </w:tblPrEx>
        <w:trPr>
          <w:trHeight w:val="469"/>
        </w:trPr>
        <w:tc>
          <w:tcPr>
            <w:tcW w:w="9214" w:type="dxa"/>
            <w:gridSpan w:val="5"/>
            <w:shd w:val="clear" w:color="auto" w:fill="auto"/>
          </w:tcPr>
          <w:p w14:paraId="1E0E284D" w14:textId="77777777" w:rsidR="00C7757E" w:rsidRPr="0014064C" w:rsidRDefault="00C7757E" w:rsidP="005631A2">
            <w:pPr>
              <w:spacing w:before="120" w:after="120"/>
              <w:rPr>
                <w:rFonts w:ascii="Arial" w:hAnsi="Arial" w:cs="Arial"/>
                <w:b/>
                <w:sz w:val="22"/>
                <w:szCs w:val="22"/>
                <w:lang w:val="en-AU" w:eastAsia="en-US"/>
              </w:rPr>
            </w:pPr>
            <w:r w:rsidRPr="0014064C">
              <w:rPr>
                <w:rFonts w:ascii="Arial" w:hAnsi="Arial" w:cs="Arial"/>
                <w:b/>
                <w:sz w:val="22"/>
                <w:szCs w:val="22"/>
                <w:lang w:val="en-AU" w:eastAsia="en-US"/>
              </w:rPr>
              <w:t>RANGE OF CONDITIONS</w:t>
            </w:r>
          </w:p>
        </w:tc>
      </w:tr>
      <w:tr w:rsidR="00C7757E" w:rsidRPr="00547478" w14:paraId="6120C336" w14:textId="77777777" w:rsidTr="00C7757E">
        <w:tblPrEx>
          <w:tblLook w:val="04A0" w:firstRow="1" w:lastRow="0" w:firstColumn="1" w:lastColumn="0" w:noHBand="0" w:noVBand="1"/>
        </w:tblPrEx>
        <w:trPr>
          <w:trHeight w:val="469"/>
        </w:trPr>
        <w:tc>
          <w:tcPr>
            <w:tcW w:w="9214" w:type="dxa"/>
            <w:gridSpan w:val="5"/>
            <w:shd w:val="clear" w:color="auto" w:fill="auto"/>
          </w:tcPr>
          <w:p w14:paraId="75232A75" w14:textId="77777777" w:rsidR="00C7757E" w:rsidRPr="0014064C" w:rsidRDefault="00C7757E" w:rsidP="005631A2">
            <w:pPr>
              <w:spacing w:before="120" w:after="120"/>
              <w:rPr>
                <w:rFonts w:ascii="Arial" w:hAnsi="Arial" w:cs="Arial"/>
                <w:b/>
                <w:sz w:val="22"/>
                <w:szCs w:val="22"/>
                <w:lang w:val="en-AU" w:eastAsia="en-US"/>
              </w:rPr>
            </w:pPr>
            <w:r w:rsidRPr="0014064C">
              <w:rPr>
                <w:rFonts w:ascii="Arial" w:hAnsi="Arial" w:cs="Arial"/>
                <w:sz w:val="22"/>
                <w:szCs w:val="22"/>
              </w:rPr>
              <w:t>No range of conditions apply.</w:t>
            </w:r>
          </w:p>
        </w:tc>
      </w:tr>
      <w:tr w:rsidR="00A30025" w:rsidRPr="00547478" w14:paraId="17065C90" w14:textId="77777777" w:rsidTr="005751B9">
        <w:tblPrEx>
          <w:tblLook w:val="04A0" w:firstRow="1" w:lastRow="0" w:firstColumn="1" w:lastColumn="0" w:noHBand="0" w:noVBand="1"/>
        </w:tblPrEx>
        <w:trPr>
          <w:trHeight w:val="7163"/>
        </w:trPr>
        <w:tc>
          <w:tcPr>
            <w:tcW w:w="9214" w:type="dxa"/>
            <w:gridSpan w:val="5"/>
            <w:shd w:val="clear" w:color="auto" w:fill="auto"/>
          </w:tcPr>
          <w:p w14:paraId="3ED4D8C0" w14:textId="77777777" w:rsidR="00A30025" w:rsidRPr="00F72287" w:rsidRDefault="00A30025" w:rsidP="0063597B">
            <w:pPr>
              <w:pStyle w:val="SectionCsubsection"/>
              <w:rPr>
                <w:rFonts w:cs="Arial"/>
                <w:b/>
                <w:szCs w:val="22"/>
              </w:rPr>
            </w:pPr>
            <w:r w:rsidRPr="00F72287">
              <w:rPr>
                <w:rFonts w:cs="Arial"/>
                <w:b/>
                <w:szCs w:val="22"/>
              </w:rPr>
              <w:t>FOUNDATION SKILLS</w:t>
            </w:r>
          </w:p>
          <w:p w14:paraId="6E2FE1E6" w14:textId="20CE1B4E" w:rsidR="00B17FFB" w:rsidRPr="00B17FFB" w:rsidRDefault="00A30025" w:rsidP="0063597B">
            <w:pPr>
              <w:spacing w:before="120" w:after="120"/>
              <w:rPr>
                <w:rFonts w:ascii="Arial" w:hAnsi="Arial" w:cs="Arial"/>
                <w:sz w:val="22"/>
                <w:szCs w:val="22"/>
              </w:rPr>
            </w:pPr>
            <w:r w:rsidRPr="00547478">
              <w:rPr>
                <w:rFonts w:ascii="Arial" w:hAnsi="Arial" w:cs="Arial"/>
                <w:sz w:val="22"/>
                <w:szCs w:val="22"/>
              </w:rPr>
              <w:t xml:space="preserve">This section describes language, literacy, numeracy and employment skills that are essential to performance and are not explicitly expressed in the performance criteria of this unit of competency.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06"/>
              <w:gridCol w:w="5955"/>
            </w:tblGrid>
            <w:tr w:rsidR="00A30025" w:rsidRPr="00547478" w14:paraId="12CDD2AE" w14:textId="77777777" w:rsidTr="006869BA">
              <w:tc>
                <w:tcPr>
                  <w:tcW w:w="3006" w:type="dxa"/>
                  <w:shd w:val="clear" w:color="auto" w:fill="auto"/>
                </w:tcPr>
                <w:p w14:paraId="16606BFC" w14:textId="6B6C8C87" w:rsidR="00A30025" w:rsidRPr="00B17FFB" w:rsidRDefault="00A30025" w:rsidP="005F6610">
                  <w:pPr>
                    <w:autoSpaceDE w:val="0"/>
                    <w:autoSpaceDN w:val="0"/>
                    <w:adjustRightInd w:val="0"/>
                    <w:spacing w:before="120" w:after="120"/>
                    <w:rPr>
                      <w:rFonts w:ascii="Arial" w:hAnsi="Arial" w:cs="Arial"/>
                      <w:b/>
                      <w:sz w:val="22"/>
                      <w:szCs w:val="22"/>
                    </w:rPr>
                  </w:pPr>
                  <w:r w:rsidRPr="00547478">
                    <w:rPr>
                      <w:rFonts w:ascii="Arial" w:hAnsi="Arial" w:cs="Arial"/>
                      <w:b/>
                      <w:sz w:val="22"/>
                      <w:szCs w:val="22"/>
                    </w:rPr>
                    <w:t>Skill</w:t>
                  </w:r>
                </w:p>
              </w:tc>
              <w:tc>
                <w:tcPr>
                  <w:tcW w:w="5955" w:type="dxa"/>
                </w:tcPr>
                <w:p w14:paraId="0C1B6A68" w14:textId="77777777" w:rsidR="00A30025" w:rsidRPr="0014064C" w:rsidRDefault="00A30025" w:rsidP="005F6610">
                  <w:pPr>
                    <w:autoSpaceDE w:val="0"/>
                    <w:autoSpaceDN w:val="0"/>
                    <w:adjustRightInd w:val="0"/>
                    <w:spacing w:before="120" w:after="120"/>
                    <w:rPr>
                      <w:rFonts w:ascii="Arial" w:hAnsi="Arial" w:cs="Arial"/>
                      <w:b/>
                      <w:sz w:val="22"/>
                      <w:szCs w:val="22"/>
                    </w:rPr>
                  </w:pPr>
                  <w:r w:rsidRPr="00547478">
                    <w:rPr>
                      <w:rFonts w:ascii="Arial" w:hAnsi="Arial" w:cs="Arial"/>
                      <w:b/>
                      <w:sz w:val="22"/>
                      <w:szCs w:val="22"/>
                    </w:rPr>
                    <w:t>Description</w:t>
                  </w:r>
                </w:p>
              </w:tc>
            </w:tr>
            <w:tr w:rsidR="00A30025" w:rsidRPr="00547478" w14:paraId="1092171D" w14:textId="77777777" w:rsidTr="006869BA">
              <w:tc>
                <w:tcPr>
                  <w:tcW w:w="3006" w:type="dxa"/>
                  <w:shd w:val="clear" w:color="auto" w:fill="auto"/>
                </w:tcPr>
                <w:p w14:paraId="7D1807D7" w14:textId="77777777" w:rsidR="00A30025" w:rsidRPr="00547478" w:rsidRDefault="00A30025" w:rsidP="005F6610">
                  <w:pPr>
                    <w:autoSpaceDE w:val="0"/>
                    <w:autoSpaceDN w:val="0"/>
                    <w:adjustRightInd w:val="0"/>
                    <w:spacing w:before="120" w:after="120"/>
                    <w:rPr>
                      <w:rFonts w:ascii="Arial" w:hAnsi="Arial" w:cs="Arial"/>
                      <w:sz w:val="22"/>
                      <w:szCs w:val="22"/>
                    </w:rPr>
                  </w:pPr>
                  <w:r w:rsidRPr="00547478">
                    <w:rPr>
                      <w:rFonts w:ascii="Arial" w:hAnsi="Arial" w:cs="Arial"/>
                      <w:sz w:val="22"/>
                      <w:szCs w:val="22"/>
                    </w:rPr>
                    <w:t>Reading skills to:</w:t>
                  </w:r>
                </w:p>
              </w:tc>
              <w:tc>
                <w:tcPr>
                  <w:tcW w:w="5955" w:type="dxa"/>
                </w:tcPr>
                <w:p w14:paraId="1DF1D0DF" w14:textId="77777777" w:rsidR="00A30025" w:rsidRPr="00547478" w:rsidRDefault="00A30025" w:rsidP="005F6610">
                  <w:pPr>
                    <w:autoSpaceDE w:val="0"/>
                    <w:autoSpaceDN w:val="0"/>
                    <w:adjustRightInd w:val="0"/>
                    <w:spacing w:before="120" w:after="120"/>
                    <w:rPr>
                      <w:rFonts w:ascii="Arial" w:hAnsi="Arial" w:cs="Arial"/>
                      <w:sz w:val="22"/>
                      <w:szCs w:val="22"/>
                    </w:rPr>
                  </w:pPr>
                  <w:r w:rsidRPr="00547478">
                    <w:rPr>
                      <w:rFonts w:ascii="Arial" w:hAnsi="Arial" w:cs="Arial"/>
                      <w:sz w:val="22"/>
                      <w:szCs w:val="22"/>
                    </w:rPr>
                    <w:t>read complex text incorporating sociological conceptual information relating to justice</w:t>
                  </w:r>
                </w:p>
                <w:p w14:paraId="60E6C7F6" w14:textId="1C8C9A2F" w:rsidR="00A30025" w:rsidRPr="0014064C" w:rsidRDefault="00A30025" w:rsidP="005F6610">
                  <w:pPr>
                    <w:autoSpaceDE w:val="0"/>
                    <w:autoSpaceDN w:val="0"/>
                    <w:adjustRightInd w:val="0"/>
                    <w:spacing w:before="120" w:after="120"/>
                    <w:rPr>
                      <w:rFonts w:ascii="Arial" w:hAnsi="Arial" w:cs="Arial"/>
                      <w:sz w:val="22"/>
                      <w:szCs w:val="22"/>
                    </w:rPr>
                  </w:pPr>
                  <w:r w:rsidRPr="00547478">
                    <w:rPr>
                      <w:rFonts w:ascii="Arial" w:hAnsi="Arial" w:cs="Arial"/>
                      <w:sz w:val="22"/>
                      <w:szCs w:val="22"/>
                    </w:rPr>
                    <w:t xml:space="preserve">make connections between </w:t>
                  </w:r>
                  <w:r w:rsidR="00363309" w:rsidRPr="00547478">
                    <w:rPr>
                      <w:rFonts w:ascii="Arial" w:hAnsi="Arial" w:cs="Arial"/>
                      <w:sz w:val="22"/>
                      <w:szCs w:val="22"/>
                    </w:rPr>
                    <w:t>correlated</w:t>
                  </w:r>
                  <w:r w:rsidRPr="00547478">
                    <w:rPr>
                      <w:rFonts w:ascii="Arial" w:hAnsi="Arial" w:cs="Arial"/>
                      <w:sz w:val="22"/>
                      <w:szCs w:val="22"/>
                    </w:rPr>
                    <w:t xml:space="preserve"> themes and use to improve overall understanding</w:t>
                  </w:r>
                </w:p>
              </w:tc>
            </w:tr>
            <w:tr w:rsidR="00A30025" w:rsidRPr="00547478" w14:paraId="209B1736" w14:textId="77777777" w:rsidTr="006869BA">
              <w:tc>
                <w:tcPr>
                  <w:tcW w:w="3006" w:type="dxa"/>
                  <w:shd w:val="clear" w:color="auto" w:fill="auto"/>
                </w:tcPr>
                <w:p w14:paraId="4F8D78D8" w14:textId="77777777" w:rsidR="00A30025" w:rsidRPr="00547478" w:rsidRDefault="00A30025" w:rsidP="005F6610">
                  <w:pPr>
                    <w:autoSpaceDE w:val="0"/>
                    <w:autoSpaceDN w:val="0"/>
                    <w:adjustRightInd w:val="0"/>
                    <w:spacing w:before="120" w:after="120"/>
                    <w:rPr>
                      <w:rFonts w:ascii="Arial" w:hAnsi="Arial" w:cs="Arial"/>
                      <w:sz w:val="22"/>
                      <w:szCs w:val="22"/>
                    </w:rPr>
                  </w:pPr>
                  <w:r w:rsidRPr="00547478">
                    <w:rPr>
                      <w:rFonts w:ascii="Arial" w:hAnsi="Arial" w:cs="Arial"/>
                      <w:sz w:val="22"/>
                      <w:szCs w:val="22"/>
                    </w:rPr>
                    <w:t>Writing skills to:</w:t>
                  </w:r>
                </w:p>
              </w:tc>
              <w:tc>
                <w:tcPr>
                  <w:tcW w:w="5955" w:type="dxa"/>
                </w:tcPr>
                <w:p w14:paraId="0161D0FC" w14:textId="77777777" w:rsidR="00A30025" w:rsidRPr="00547478" w:rsidRDefault="00A30025" w:rsidP="005F6610">
                  <w:pPr>
                    <w:autoSpaceDE w:val="0"/>
                    <w:autoSpaceDN w:val="0"/>
                    <w:adjustRightInd w:val="0"/>
                    <w:spacing w:before="120" w:after="120"/>
                    <w:rPr>
                      <w:rFonts w:ascii="Arial" w:hAnsi="Arial" w:cs="Arial"/>
                      <w:sz w:val="22"/>
                      <w:szCs w:val="22"/>
                    </w:rPr>
                  </w:pPr>
                  <w:r w:rsidRPr="00547478">
                    <w:rPr>
                      <w:rFonts w:ascii="Arial" w:hAnsi="Arial" w:cs="Arial"/>
                      <w:sz w:val="22"/>
                      <w:szCs w:val="22"/>
                    </w:rPr>
                    <w:t>demonstrate understanding of a conceptual text by describing complex interrelationships of issues relating to sociological concepts and principles in a justice context</w:t>
                  </w:r>
                </w:p>
              </w:tc>
            </w:tr>
            <w:tr w:rsidR="00A30025" w:rsidRPr="00547478" w14:paraId="72BFF6C6" w14:textId="77777777" w:rsidTr="006869BA">
              <w:tc>
                <w:tcPr>
                  <w:tcW w:w="3006" w:type="dxa"/>
                  <w:shd w:val="clear" w:color="auto" w:fill="auto"/>
                </w:tcPr>
                <w:p w14:paraId="78D626EA" w14:textId="77777777" w:rsidR="00A30025" w:rsidRPr="00547478" w:rsidRDefault="00A30025" w:rsidP="005F6610">
                  <w:pPr>
                    <w:autoSpaceDE w:val="0"/>
                    <w:autoSpaceDN w:val="0"/>
                    <w:adjustRightInd w:val="0"/>
                    <w:spacing w:before="120" w:after="120"/>
                    <w:rPr>
                      <w:rFonts w:ascii="Arial" w:hAnsi="Arial" w:cs="Arial"/>
                      <w:sz w:val="22"/>
                      <w:szCs w:val="22"/>
                    </w:rPr>
                  </w:pPr>
                  <w:r w:rsidRPr="00547478">
                    <w:rPr>
                      <w:rFonts w:ascii="Arial" w:hAnsi="Arial" w:cs="Arial"/>
                      <w:sz w:val="22"/>
                      <w:szCs w:val="22"/>
                    </w:rPr>
                    <w:t>Oral communication skills to:</w:t>
                  </w:r>
                </w:p>
              </w:tc>
              <w:tc>
                <w:tcPr>
                  <w:tcW w:w="5955" w:type="dxa"/>
                </w:tcPr>
                <w:p w14:paraId="4A9FE278" w14:textId="77777777" w:rsidR="00A30025" w:rsidRPr="00547478" w:rsidRDefault="00A30025" w:rsidP="005F6610">
                  <w:pPr>
                    <w:autoSpaceDE w:val="0"/>
                    <w:autoSpaceDN w:val="0"/>
                    <w:adjustRightInd w:val="0"/>
                    <w:spacing w:before="120" w:after="120"/>
                    <w:rPr>
                      <w:rFonts w:ascii="Arial" w:hAnsi="Arial" w:cs="Arial"/>
                      <w:sz w:val="22"/>
                      <w:szCs w:val="22"/>
                    </w:rPr>
                  </w:pPr>
                  <w:r w:rsidRPr="00547478">
                    <w:rPr>
                      <w:rFonts w:ascii="Arial" w:hAnsi="Arial" w:cs="Arial"/>
                      <w:sz w:val="22"/>
                      <w:szCs w:val="22"/>
                    </w:rPr>
                    <w:t>contribute to discussions by listening to others and providing a reflective response that incorporates principles and sociological conceptual information where relevant</w:t>
                  </w:r>
                </w:p>
              </w:tc>
            </w:tr>
            <w:tr w:rsidR="00A30025" w:rsidRPr="00547478" w14:paraId="56AF54A3" w14:textId="77777777" w:rsidTr="006869BA">
              <w:tc>
                <w:tcPr>
                  <w:tcW w:w="3006" w:type="dxa"/>
                  <w:shd w:val="clear" w:color="auto" w:fill="auto"/>
                </w:tcPr>
                <w:p w14:paraId="496AFA52" w14:textId="77777777" w:rsidR="00A30025" w:rsidRPr="00547478" w:rsidRDefault="00A30025" w:rsidP="005F6610">
                  <w:pPr>
                    <w:autoSpaceDE w:val="0"/>
                    <w:autoSpaceDN w:val="0"/>
                    <w:adjustRightInd w:val="0"/>
                    <w:spacing w:before="120" w:after="120"/>
                    <w:rPr>
                      <w:rFonts w:ascii="Arial" w:hAnsi="Arial" w:cs="Arial"/>
                      <w:sz w:val="22"/>
                      <w:szCs w:val="22"/>
                    </w:rPr>
                  </w:pPr>
                  <w:r w:rsidRPr="00547478">
                    <w:rPr>
                      <w:rFonts w:ascii="Arial" w:hAnsi="Arial" w:cs="Arial"/>
                      <w:sz w:val="22"/>
                      <w:szCs w:val="22"/>
                    </w:rPr>
                    <w:t>Learning skills to:</w:t>
                  </w:r>
                </w:p>
              </w:tc>
              <w:tc>
                <w:tcPr>
                  <w:tcW w:w="5955" w:type="dxa"/>
                </w:tcPr>
                <w:p w14:paraId="28120750" w14:textId="77777777" w:rsidR="00A30025" w:rsidRPr="00547478" w:rsidRDefault="00A30025" w:rsidP="005F6610">
                  <w:pPr>
                    <w:autoSpaceDE w:val="0"/>
                    <w:autoSpaceDN w:val="0"/>
                    <w:adjustRightInd w:val="0"/>
                    <w:spacing w:before="120" w:after="120"/>
                    <w:rPr>
                      <w:rFonts w:ascii="Arial" w:hAnsi="Arial" w:cs="Arial"/>
                      <w:sz w:val="22"/>
                      <w:szCs w:val="22"/>
                    </w:rPr>
                  </w:pPr>
                  <w:r w:rsidRPr="00547478">
                    <w:rPr>
                      <w:rFonts w:ascii="Arial" w:hAnsi="Arial" w:cs="Arial"/>
                      <w:sz w:val="22"/>
                      <w:szCs w:val="22"/>
                    </w:rPr>
                    <w:t>assess the nature and scope of new concepts and identify priorities and procedures within timeframes</w:t>
                  </w:r>
                </w:p>
              </w:tc>
            </w:tr>
            <w:tr w:rsidR="00A30025" w:rsidRPr="00547478" w14:paraId="7A296C76" w14:textId="77777777" w:rsidTr="006869BA">
              <w:tc>
                <w:tcPr>
                  <w:tcW w:w="3006" w:type="dxa"/>
                  <w:shd w:val="clear" w:color="auto" w:fill="auto"/>
                </w:tcPr>
                <w:p w14:paraId="1F4EE37C" w14:textId="77777777" w:rsidR="00A30025" w:rsidRPr="00547478" w:rsidRDefault="00A30025" w:rsidP="005F6610">
                  <w:pPr>
                    <w:autoSpaceDE w:val="0"/>
                    <w:autoSpaceDN w:val="0"/>
                    <w:adjustRightInd w:val="0"/>
                    <w:spacing w:before="120" w:after="120"/>
                    <w:rPr>
                      <w:rFonts w:ascii="Arial" w:hAnsi="Arial" w:cs="Arial"/>
                      <w:sz w:val="22"/>
                      <w:szCs w:val="22"/>
                    </w:rPr>
                  </w:pPr>
                  <w:r w:rsidRPr="00547478">
                    <w:rPr>
                      <w:rFonts w:ascii="Arial" w:hAnsi="Arial" w:cs="Arial"/>
                      <w:sz w:val="22"/>
                      <w:szCs w:val="22"/>
                    </w:rPr>
                    <w:t>Problem-solving skills to:</w:t>
                  </w:r>
                </w:p>
              </w:tc>
              <w:tc>
                <w:tcPr>
                  <w:tcW w:w="5955" w:type="dxa"/>
                </w:tcPr>
                <w:p w14:paraId="0CECF96C" w14:textId="3D78390A" w:rsidR="00A30025" w:rsidRPr="00547478" w:rsidRDefault="00A30025" w:rsidP="005F6610">
                  <w:pPr>
                    <w:autoSpaceDE w:val="0"/>
                    <w:autoSpaceDN w:val="0"/>
                    <w:adjustRightInd w:val="0"/>
                    <w:spacing w:before="120" w:after="120"/>
                    <w:rPr>
                      <w:rFonts w:ascii="Arial" w:hAnsi="Arial" w:cs="Arial"/>
                      <w:sz w:val="22"/>
                      <w:szCs w:val="22"/>
                    </w:rPr>
                  </w:pPr>
                  <w:r w:rsidRPr="00547478">
                    <w:rPr>
                      <w:rFonts w:ascii="Arial" w:hAnsi="Arial" w:cs="Arial"/>
                      <w:sz w:val="22"/>
                      <w:szCs w:val="22"/>
                    </w:rPr>
                    <w:t>apply complex sociological principles and concepts to contribute to social and cultural factors impacting on clients in justice environments</w:t>
                  </w:r>
                </w:p>
              </w:tc>
            </w:tr>
          </w:tbl>
          <w:p w14:paraId="2232EEF8" w14:textId="77777777" w:rsidR="00A30025" w:rsidRPr="00547478" w:rsidRDefault="00A30025" w:rsidP="005F6610">
            <w:pPr>
              <w:pStyle w:val="Guidingtext"/>
              <w:rPr>
                <w:color w:val="auto"/>
                <w:szCs w:val="22"/>
              </w:rPr>
            </w:pPr>
          </w:p>
        </w:tc>
      </w:tr>
      <w:tr w:rsidR="00A30025" w:rsidRPr="00547478" w14:paraId="6E7CC7B2" w14:textId="77777777" w:rsidTr="00C7757E">
        <w:tblPrEx>
          <w:tblLook w:val="04A0" w:firstRow="1" w:lastRow="0" w:firstColumn="1" w:lastColumn="0" w:noHBand="0" w:noVBand="1"/>
        </w:tblPrEx>
        <w:tc>
          <w:tcPr>
            <w:tcW w:w="2126" w:type="dxa"/>
            <w:gridSpan w:val="2"/>
            <w:shd w:val="clear" w:color="auto" w:fill="auto"/>
          </w:tcPr>
          <w:p w14:paraId="6A19CA31" w14:textId="77777777" w:rsidR="00A30025" w:rsidRPr="00F72287" w:rsidRDefault="00A30025" w:rsidP="005F6610">
            <w:pPr>
              <w:pStyle w:val="SectionCsubsection"/>
              <w:rPr>
                <w:rFonts w:cs="Arial"/>
                <w:b/>
                <w:szCs w:val="22"/>
              </w:rPr>
            </w:pPr>
            <w:r w:rsidRPr="00F72287">
              <w:rPr>
                <w:rFonts w:cs="Arial"/>
                <w:b/>
                <w:szCs w:val="22"/>
              </w:rPr>
              <w:t>UNIT MAPPING INFORMATION</w:t>
            </w:r>
          </w:p>
        </w:tc>
        <w:tc>
          <w:tcPr>
            <w:tcW w:w="7088" w:type="dxa"/>
            <w:gridSpan w:val="3"/>
            <w:shd w:val="clear" w:color="auto" w:fill="auto"/>
          </w:tcPr>
          <w:tbl>
            <w:tblPr>
              <w:tblW w:w="6694" w:type="dxa"/>
              <w:tblBorders>
                <w:top w:val="single" w:sz="6" w:space="0" w:color="333333"/>
                <w:bottom w:val="single" w:sz="6" w:space="0" w:color="333333"/>
                <w:insideH w:val="single" w:sz="6" w:space="0" w:color="333333"/>
                <w:insideV w:val="single" w:sz="6" w:space="0" w:color="333333"/>
              </w:tblBorders>
              <w:tblLayout w:type="fixed"/>
              <w:tblCellMar>
                <w:left w:w="0" w:type="dxa"/>
                <w:right w:w="0" w:type="dxa"/>
              </w:tblCellMar>
              <w:tblLook w:val="04A0" w:firstRow="1" w:lastRow="0" w:firstColumn="1" w:lastColumn="0" w:noHBand="0" w:noVBand="1"/>
            </w:tblPr>
            <w:tblGrid>
              <w:gridCol w:w="2300"/>
              <w:gridCol w:w="2268"/>
              <w:gridCol w:w="2126"/>
            </w:tblGrid>
            <w:tr w:rsidR="00A30025" w:rsidRPr="00547478" w14:paraId="79E16EEA" w14:textId="77777777" w:rsidTr="005F6610">
              <w:tc>
                <w:tcPr>
                  <w:tcW w:w="2300" w:type="dxa"/>
                  <w:tcMar>
                    <w:top w:w="30" w:type="dxa"/>
                    <w:left w:w="30" w:type="dxa"/>
                    <w:bottom w:w="30" w:type="dxa"/>
                    <w:right w:w="30" w:type="dxa"/>
                  </w:tcMar>
                  <w:hideMark/>
                </w:tcPr>
                <w:p w14:paraId="7A6E9762" w14:textId="77777777" w:rsidR="00A30025" w:rsidRPr="00547478" w:rsidRDefault="00A30025" w:rsidP="005F6610">
                  <w:pPr>
                    <w:spacing w:before="120" w:after="120"/>
                    <w:rPr>
                      <w:rFonts w:ascii="Arial" w:hAnsi="Arial" w:cs="Arial"/>
                      <w:sz w:val="22"/>
                      <w:szCs w:val="22"/>
                    </w:rPr>
                  </w:pPr>
                  <w:r w:rsidRPr="00547478">
                    <w:rPr>
                      <w:rFonts w:ascii="Arial" w:hAnsi="Arial" w:cs="Arial"/>
                      <w:sz w:val="22"/>
                      <w:szCs w:val="22"/>
                    </w:rPr>
                    <w:t>Code and Title</w:t>
                  </w:r>
                </w:p>
                <w:p w14:paraId="7FB285C8" w14:textId="77777777" w:rsidR="00A30025" w:rsidRPr="00547478" w:rsidRDefault="00A30025" w:rsidP="005F6610">
                  <w:pPr>
                    <w:spacing w:before="120" w:after="120"/>
                    <w:rPr>
                      <w:rFonts w:ascii="Arial" w:hAnsi="Arial" w:cs="Arial"/>
                      <w:sz w:val="22"/>
                      <w:szCs w:val="22"/>
                    </w:rPr>
                  </w:pPr>
                  <w:r w:rsidRPr="00547478">
                    <w:rPr>
                      <w:rFonts w:ascii="Arial" w:hAnsi="Arial" w:cs="Arial"/>
                      <w:sz w:val="22"/>
                      <w:szCs w:val="22"/>
                    </w:rPr>
                    <w:t>Current Version</w:t>
                  </w:r>
                </w:p>
              </w:tc>
              <w:tc>
                <w:tcPr>
                  <w:tcW w:w="2268" w:type="dxa"/>
                  <w:tcMar>
                    <w:top w:w="30" w:type="dxa"/>
                    <w:left w:w="30" w:type="dxa"/>
                    <w:bottom w:w="30" w:type="dxa"/>
                    <w:right w:w="30" w:type="dxa"/>
                  </w:tcMar>
                  <w:hideMark/>
                </w:tcPr>
                <w:p w14:paraId="7EC33B2B" w14:textId="77777777" w:rsidR="00A30025" w:rsidRPr="00547478" w:rsidRDefault="00A30025" w:rsidP="005F6610">
                  <w:pPr>
                    <w:spacing w:before="120" w:after="120"/>
                    <w:rPr>
                      <w:rFonts w:ascii="Arial" w:hAnsi="Arial" w:cs="Arial"/>
                      <w:sz w:val="22"/>
                      <w:szCs w:val="22"/>
                    </w:rPr>
                  </w:pPr>
                  <w:r w:rsidRPr="00547478">
                    <w:rPr>
                      <w:rFonts w:ascii="Arial" w:hAnsi="Arial" w:cs="Arial"/>
                      <w:sz w:val="22"/>
                      <w:szCs w:val="22"/>
                    </w:rPr>
                    <w:t>Code and Title</w:t>
                  </w:r>
                </w:p>
                <w:p w14:paraId="22C1E805" w14:textId="77777777" w:rsidR="00A30025" w:rsidRPr="00547478" w:rsidRDefault="00A30025" w:rsidP="005F6610">
                  <w:pPr>
                    <w:spacing w:before="120" w:after="120"/>
                    <w:rPr>
                      <w:rFonts w:ascii="Arial" w:hAnsi="Arial" w:cs="Arial"/>
                      <w:sz w:val="22"/>
                      <w:szCs w:val="22"/>
                    </w:rPr>
                  </w:pPr>
                  <w:r w:rsidRPr="00547478">
                    <w:rPr>
                      <w:rFonts w:ascii="Arial" w:hAnsi="Arial" w:cs="Arial"/>
                      <w:sz w:val="22"/>
                      <w:szCs w:val="22"/>
                    </w:rPr>
                    <w:t>Previous Version</w:t>
                  </w:r>
                </w:p>
              </w:tc>
              <w:tc>
                <w:tcPr>
                  <w:tcW w:w="2126" w:type="dxa"/>
                  <w:tcMar>
                    <w:top w:w="30" w:type="dxa"/>
                    <w:left w:w="30" w:type="dxa"/>
                    <w:bottom w:w="30" w:type="dxa"/>
                    <w:right w:w="30" w:type="dxa"/>
                  </w:tcMar>
                  <w:hideMark/>
                </w:tcPr>
                <w:p w14:paraId="03EEC3FD" w14:textId="77777777" w:rsidR="00A30025" w:rsidRPr="00547478" w:rsidRDefault="00A30025" w:rsidP="005F6610">
                  <w:pPr>
                    <w:spacing w:before="120" w:after="120"/>
                    <w:rPr>
                      <w:rFonts w:ascii="Arial" w:hAnsi="Arial" w:cs="Arial"/>
                      <w:sz w:val="22"/>
                      <w:szCs w:val="22"/>
                    </w:rPr>
                  </w:pPr>
                  <w:r w:rsidRPr="00547478">
                    <w:rPr>
                      <w:rFonts w:ascii="Arial" w:hAnsi="Arial" w:cs="Arial"/>
                      <w:sz w:val="22"/>
                      <w:szCs w:val="22"/>
                    </w:rPr>
                    <w:t>Comments</w:t>
                  </w:r>
                </w:p>
              </w:tc>
            </w:tr>
            <w:tr w:rsidR="00A30025" w:rsidRPr="00547478" w14:paraId="4E5707CD" w14:textId="77777777" w:rsidTr="005F6610">
              <w:tc>
                <w:tcPr>
                  <w:tcW w:w="2300" w:type="dxa"/>
                  <w:tcMar>
                    <w:top w:w="30" w:type="dxa"/>
                    <w:left w:w="30" w:type="dxa"/>
                    <w:bottom w:w="30" w:type="dxa"/>
                    <w:right w:w="30" w:type="dxa"/>
                  </w:tcMar>
                  <w:hideMark/>
                </w:tcPr>
                <w:p w14:paraId="446A64B3" w14:textId="7381ED58" w:rsidR="00604EA1" w:rsidRDefault="00700A59" w:rsidP="00B17FFB">
                  <w:pPr>
                    <w:pStyle w:val="Standard"/>
                    <w:rPr>
                      <w:rFonts w:cs="Arial"/>
                      <w:b w:val="0"/>
                      <w:bCs/>
                      <w:color w:val="auto"/>
                      <w:szCs w:val="22"/>
                    </w:rPr>
                  </w:pPr>
                  <w:r>
                    <w:rPr>
                      <w:rFonts w:cs="Arial"/>
                      <w:b w:val="0"/>
                      <w:bCs/>
                      <w:color w:val="auto"/>
                      <w:szCs w:val="22"/>
                    </w:rPr>
                    <w:t>VU23183</w:t>
                  </w:r>
                  <w:r w:rsidR="00604EA1" w:rsidRPr="00604EA1">
                    <w:rPr>
                      <w:rFonts w:cs="Arial"/>
                      <w:b w:val="0"/>
                      <w:bCs/>
                      <w:color w:val="auto"/>
                      <w:szCs w:val="22"/>
                    </w:rPr>
                    <w:t xml:space="preserve"> </w:t>
                  </w:r>
                </w:p>
                <w:p w14:paraId="7B5ADA99" w14:textId="1FF99233" w:rsidR="00A30025" w:rsidRPr="00B17FFB" w:rsidRDefault="00A30025" w:rsidP="00B17FFB">
                  <w:pPr>
                    <w:pStyle w:val="Standard"/>
                    <w:rPr>
                      <w:rFonts w:cs="Arial"/>
                      <w:b w:val="0"/>
                      <w:bCs/>
                      <w:color w:val="auto"/>
                      <w:szCs w:val="22"/>
                    </w:rPr>
                  </w:pPr>
                  <w:r w:rsidRPr="00547478">
                    <w:rPr>
                      <w:rFonts w:cs="Arial"/>
                      <w:b w:val="0"/>
                      <w:bCs/>
                      <w:color w:val="auto"/>
                      <w:szCs w:val="22"/>
                    </w:rPr>
                    <w:t>Apply sociology concepts and principles to justice contexts</w:t>
                  </w:r>
                </w:p>
              </w:tc>
              <w:tc>
                <w:tcPr>
                  <w:tcW w:w="2268" w:type="dxa"/>
                  <w:tcMar>
                    <w:top w:w="30" w:type="dxa"/>
                    <w:left w:w="30" w:type="dxa"/>
                    <w:bottom w:w="30" w:type="dxa"/>
                    <w:right w:w="30" w:type="dxa"/>
                  </w:tcMar>
                  <w:hideMark/>
                </w:tcPr>
                <w:p w14:paraId="67812879" w14:textId="77777777" w:rsidR="00A30025" w:rsidRPr="00547478" w:rsidRDefault="00A30025" w:rsidP="005F6610">
                  <w:pPr>
                    <w:pStyle w:val="Standard"/>
                    <w:rPr>
                      <w:rFonts w:cs="Arial"/>
                      <w:b w:val="0"/>
                      <w:bCs/>
                      <w:color w:val="auto"/>
                      <w:szCs w:val="22"/>
                    </w:rPr>
                  </w:pPr>
                  <w:r w:rsidRPr="00547478">
                    <w:rPr>
                      <w:rFonts w:cs="Arial"/>
                      <w:b w:val="0"/>
                      <w:bCs/>
                      <w:color w:val="auto"/>
                      <w:szCs w:val="22"/>
                    </w:rPr>
                    <w:t>VU21924</w:t>
                  </w:r>
                </w:p>
                <w:p w14:paraId="0A8FC1E2" w14:textId="18AAE70D" w:rsidR="00A30025" w:rsidRPr="00B17FFB" w:rsidRDefault="00A30025" w:rsidP="00B17FFB">
                  <w:pPr>
                    <w:pStyle w:val="Standard"/>
                    <w:rPr>
                      <w:rFonts w:cs="Arial"/>
                      <w:b w:val="0"/>
                      <w:bCs/>
                      <w:color w:val="auto"/>
                      <w:szCs w:val="22"/>
                    </w:rPr>
                  </w:pPr>
                  <w:r w:rsidRPr="00547478">
                    <w:rPr>
                      <w:rFonts w:cs="Arial"/>
                      <w:b w:val="0"/>
                      <w:bCs/>
                      <w:color w:val="auto"/>
                      <w:szCs w:val="22"/>
                    </w:rPr>
                    <w:t>Apply sociology concepts and principles to justice contexts</w:t>
                  </w:r>
                </w:p>
              </w:tc>
              <w:tc>
                <w:tcPr>
                  <w:tcW w:w="2126" w:type="dxa"/>
                  <w:tcMar>
                    <w:top w:w="30" w:type="dxa"/>
                    <w:left w:w="30" w:type="dxa"/>
                    <w:bottom w:w="30" w:type="dxa"/>
                    <w:right w:w="30" w:type="dxa"/>
                  </w:tcMar>
                  <w:hideMark/>
                </w:tcPr>
                <w:p w14:paraId="480DA3F0" w14:textId="77777777" w:rsidR="00A30025" w:rsidRPr="00547478" w:rsidRDefault="00A30025" w:rsidP="005F6610">
                  <w:pPr>
                    <w:spacing w:before="120" w:after="120"/>
                    <w:rPr>
                      <w:rFonts w:ascii="Arial" w:hAnsi="Arial" w:cs="Arial"/>
                      <w:sz w:val="22"/>
                      <w:szCs w:val="22"/>
                    </w:rPr>
                  </w:pPr>
                  <w:r w:rsidRPr="00547478">
                    <w:rPr>
                      <w:rFonts w:ascii="Arial" w:hAnsi="Arial" w:cs="Arial"/>
                      <w:sz w:val="22"/>
                      <w:szCs w:val="22"/>
                    </w:rPr>
                    <w:t>Equivalent</w:t>
                  </w:r>
                </w:p>
              </w:tc>
            </w:tr>
          </w:tbl>
          <w:p w14:paraId="7BD32699" w14:textId="77777777" w:rsidR="00A30025" w:rsidRPr="00547478" w:rsidRDefault="00A30025" w:rsidP="005F6610">
            <w:pPr>
              <w:pStyle w:val="Bodycopy"/>
              <w:rPr>
                <w:rFonts w:cs="Arial"/>
                <w:i/>
                <w:iCs w:val="0"/>
                <w:color w:val="auto"/>
                <w:szCs w:val="22"/>
              </w:rPr>
            </w:pPr>
          </w:p>
        </w:tc>
      </w:tr>
    </w:tbl>
    <w:p w14:paraId="59479D91" w14:textId="77777777" w:rsidR="001A7721" w:rsidRDefault="001A7721" w:rsidP="0063597B">
      <w:pPr>
        <w:spacing w:after="160"/>
        <w:ind w:left="142"/>
        <w:rPr>
          <w:rFonts w:ascii="Arial" w:hAnsi="Arial" w:cs="Arial"/>
          <w:b/>
          <w:sz w:val="22"/>
          <w:szCs w:val="22"/>
        </w:rPr>
      </w:pPr>
    </w:p>
    <w:p w14:paraId="4C1C4AC3" w14:textId="0C52A319" w:rsidR="00A30025" w:rsidRPr="00547478" w:rsidRDefault="00A30025" w:rsidP="0063597B">
      <w:pPr>
        <w:spacing w:after="160"/>
        <w:ind w:left="142"/>
        <w:rPr>
          <w:rFonts w:ascii="Arial" w:hAnsi="Arial" w:cs="Arial"/>
          <w:b/>
          <w:sz w:val="22"/>
          <w:szCs w:val="22"/>
        </w:rPr>
      </w:pPr>
      <w:r w:rsidRPr="00547478">
        <w:rPr>
          <w:rFonts w:ascii="Arial" w:hAnsi="Arial" w:cs="Arial"/>
          <w:b/>
          <w:sz w:val="22"/>
          <w:szCs w:val="22"/>
        </w:rPr>
        <w:t xml:space="preserve">Assessment Requirements </w:t>
      </w:r>
    </w:p>
    <w:tbl>
      <w:tblPr>
        <w:tblW w:w="921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2"/>
        <w:gridCol w:w="7132"/>
      </w:tblGrid>
      <w:tr w:rsidR="00A30025" w:rsidRPr="00581D40" w14:paraId="7BB9298F" w14:textId="77777777" w:rsidTr="00581D40">
        <w:tc>
          <w:tcPr>
            <w:tcW w:w="2082" w:type="dxa"/>
            <w:shd w:val="clear" w:color="auto" w:fill="auto"/>
          </w:tcPr>
          <w:p w14:paraId="1352649E" w14:textId="67869CF1" w:rsidR="00A30025" w:rsidRPr="00581D40" w:rsidRDefault="00A30025" w:rsidP="00581D40">
            <w:pPr>
              <w:pStyle w:val="SectionCsubsection"/>
              <w:spacing w:beforeLines="120" w:before="288" w:afterLines="120" w:after="288"/>
              <w:rPr>
                <w:rFonts w:cs="Arial"/>
                <w:b/>
                <w:szCs w:val="22"/>
              </w:rPr>
            </w:pPr>
            <w:r w:rsidRPr="00547478">
              <w:rPr>
                <w:rFonts w:cs="Arial"/>
                <w:b/>
                <w:szCs w:val="22"/>
              </w:rPr>
              <w:t>TITLE</w:t>
            </w:r>
          </w:p>
        </w:tc>
        <w:tc>
          <w:tcPr>
            <w:tcW w:w="7132" w:type="dxa"/>
            <w:shd w:val="clear" w:color="auto" w:fill="auto"/>
          </w:tcPr>
          <w:p w14:paraId="5AEAC5F5" w14:textId="574B60FE" w:rsidR="00A30025" w:rsidRPr="00581D40" w:rsidRDefault="00A30025" w:rsidP="00700A59">
            <w:pPr>
              <w:pStyle w:val="SectionCsubsection"/>
              <w:spacing w:beforeLines="120" w:before="288" w:afterLines="120" w:after="288"/>
              <w:rPr>
                <w:rFonts w:cs="Arial"/>
                <w:b/>
                <w:szCs w:val="22"/>
              </w:rPr>
            </w:pPr>
            <w:r w:rsidRPr="00581D40">
              <w:rPr>
                <w:rFonts w:cs="Arial"/>
                <w:b/>
                <w:szCs w:val="22"/>
              </w:rPr>
              <w:t xml:space="preserve">Assessment Requirements for </w:t>
            </w:r>
            <w:r w:rsidR="00604EA1" w:rsidRPr="00604EA1">
              <w:rPr>
                <w:rFonts w:cs="Arial"/>
                <w:b/>
                <w:szCs w:val="22"/>
              </w:rPr>
              <w:t>VU2318</w:t>
            </w:r>
            <w:r w:rsidR="00700A59">
              <w:rPr>
                <w:rFonts w:cs="Arial"/>
                <w:b/>
                <w:szCs w:val="22"/>
              </w:rPr>
              <w:t>3</w:t>
            </w:r>
            <w:r w:rsidRPr="00581D40">
              <w:rPr>
                <w:rFonts w:cs="Arial"/>
                <w:b/>
                <w:szCs w:val="22"/>
              </w:rPr>
              <w:t xml:space="preserve"> Apply sociology concepts and principles to justice contexts</w:t>
            </w:r>
          </w:p>
        </w:tc>
      </w:tr>
      <w:tr w:rsidR="00A30025" w:rsidRPr="00547478" w14:paraId="2694829A" w14:textId="77777777" w:rsidTr="00581D40">
        <w:tc>
          <w:tcPr>
            <w:tcW w:w="2082" w:type="dxa"/>
            <w:shd w:val="clear" w:color="auto" w:fill="auto"/>
          </w:tcPr>
          <w:p w14:paraId="097C3FD3" w14:textId="77777777" w:rsidR="00A30025" w:rsidRPr="00547478" w:rsidRDefault="00A30025" w:rsidP="005F6610">
            <w:pPr>
              <w:spacing w:before="120"/>
              <w:rPr>
                <w:rFonts w:ascii="Arial" w:hAnsi="Arial" w:cs="Arial"/>
                <w:b/>
                <w:sz w:val="22"/>
                <w:szCs w:val="22"/>
              </w:rPr>
            </w:pPr>
            <w:r w:rsidRPr="00547478">
              <w:rPr>
                <w:rFonts w:ascii="Arial" w:hAnsi="Arial" w:cs="Arial"/>
                <w:b/>
                <w:sz w:val="22"/>
                <w:szCs w:val="22"/>
              </w:rPr>
              <w:t>PERFORMANCE EVIDENCE</w:t>
            </w:r>
          </w:p>
          <w:p w14:paraId="7EA93247" w14:textId="77777777" w:rsidR="00A30025" w:rsidRPr="00547478" w:rsidRDefault="00A30025" w:rsidP="005F6610">
            <w:pPr>
              <w:spacing w:after="120"/>
              <w:rPr>
                <w:rFonts w:ascii="Arial" w:hAnsi="Arial" w:cs="Arial"/>
                <w:b/>
                <w:sz w:val="22"/>
                <w:szCs w:val="22"/>
              </w:rPr>
            </w:pPr>
          </w:p>
        </w:tc>
        <w:tc>
          <w:tcPr>
            <w:tcW w:w="7132" w:type="dxa"/>
            <w:shd w:val="clear" w:color="auto" w:fill="auto"/>
          </w:tcPr>
          <w:p w14:paraId="13CC2815" w14:textId="77777777" w:rsidR="00A5646A" w:rsidRDefault="00A5646A" w:rsidP="00A5646A">
            <w:pPr>
              <w:pStyle w:val="SIText"/>
              <w:spacing w:before="120" w:after="120"/>
              <w:rPr>
                <w:rStyle w:val="SITemporaryText-red"/>
                <w:rFonts w:cs="Arial"/>
                <w:color w:val="auto"/>
              </w:rPr>
            </w:pPr>
            <w:r w:rsidRPr="0014064C">
              <w:rPr>
                <w:rStyle w:val="SITemporaryText-red"/>
                <w:rFonts w:cs="Arial"/>
                <w:color w:val="auto"/>
              </w:rPr>
              <w:t>The candidate must demonstrate the ability to complete the tasks outlined in the elements, performance criteria and foundation skills of this unit.</w:t>
            </w:r>
            <w:r w:rsidRPr="00177815">
              <w:rPr>
                <w:rStyle w:val="SITemporaryText-red"/>
                <w:rFonts w:cs="Arial"/>
                <w:color w:val="auto"/>
              </w:rPr>
              <w:t xml:space="preserve"> </w:t>
            </w:r>
          </w:p>
          <w:p w14:paraId="1A2A5771" w14:textId="77777777" w:rsidR="00A5646A" w:rsidRPr="00547478" w:rsidRDefault="00A5646A" w:rsidP="00A5646A">
            <w:pPr>
              <w:pStyle w:val="SIText"/>
              <w:spacing w:before="120" w:after="120"/>
              <w:rPr>
                <w:rStyle w:val="SITemporaryText-red"/>
                <w:rFonts w:cs="Arial"/>
                <w:color w:val="auto"/>
              </w:rPr>
            </w:pPr>
            <w:r w:rsidRPr="00547478">
              <w:rPr>
                <w:rStyle w:val="SITemporaryText-red"/>
                <w:rFonts w:cs="Arial"/>
                <w:color w:val="auto"/>
              </w:rPr>
              <w:t xml:space="preserve">In doing so the </w:t>
            </w:r>
            <w:r>
              <w:rPr>
                <w:rStyle w:val="SITemporaryText-red"/>
                <w:rFonts w:cs="Arial"/>
                <w:color w:val="auto"/>
              </w:rPr>
              <w:t>c</w:t>
            </w:r>
            <w:r w:rsidRPr="00177815">
              <w:rPr>
                <w:rStyle w:val="SITemporaryText-red"/>
                <w:rFonts w:cs="Arial"/>
                <w:color w:val="auto"/>
              </w:rPr>
              <w:t>andidate</w:t>
            </w:r>
            <w:r w:rsidRPr="00547478">
              <w:rPr>
                <w:rStyle w:val="SITemporaryText-red"/>
                <w:rFonts w:cs="Arial"/>
                <w:color w:val="auto"/>
              </w:rPr>
              <w:t xml:space="preserve"> must:</w:t>
            </w:r>
          </w:p>
          <w:p w14:paraId="5CB8304D" w14:textId="77777777" w:rsidR="00A30025" w:rsidRDefault="00A30025" w:rsidP="00565C71">
            <w:pPr>
              <w:pStyle w:val="ListBullet2"/>
              <w:numPr>
                <w:ilvl w:val="0"/>
                <w:numId w:val="25"/>
              </w:numPr>
              <w:tabs>
                <w:tab w:val="left" w:pos="988"/>
              </w:tabs>
              <w:spacing w:before="0" w:after="0"/>
              <w:ind w:left="464" w:hanging="425"/>
              <w:contextualSpacing w:val="0"/>
              <w:rPr>
                <w:rFonts w:cs="Arial"/>
                <w:szCs w:val="22"/>
              </w:rPr>
            </w:pPr>
            <w:r w:rsidRPr="00547478">
              <w:rPr>
                <w:rFonts w:cs="Arial"/>
                <w:szCs w:val="22"/>
              </w:rPr>
              <w:t>apply sociological theories or concepts to determine work undertaken, and/or service provision, that addresses specific needs of marginalised clients in justice environments in two case studies/projects.</w:t>
            </w:r>
          </w:p>
          <w:p w14:paraId="2146721D" w14:textId="49A51234" w:rsidR="00B17FFB" w:rsidRPr="00B17FFB" w:rsidRDefault="00B17FFB" w:rsidP="00B17FFB">
            <w:pPr>
              <w:pStyle w:val="ListBullet2"/>
              <w:numPr>
                <w:ilvl w:val="0"/>
                <w:numId w:val="0"/>
              </w:numPr>
              <w:tabs>
                <w:tab w:val="left" w:pos="988"/>
              </w:tabs>
              <w:spacing w:before="0" w:after="0"/>
              <w:ind w:left="464"/>
              <w:contextualSpacing w:val="0"/>
              <w:rPr>
                <w:rFonts w:cs="Arial"/>
                <w:szCs w:val="22"/>
              </w:rPr>
            </w:pPr>
          </w:p>
        </w:tc>
      </w:tr>
      <w:tr w:rsidR="00A30025" w:rsidRPr="00547478" w14:paraId="6EDBA9C5" w14:textId="77777777" w:rsidTr="00581D40">
        <w:tc>
          <w:tcPr>
            <w:tcW w:w="2082" w:type="dxa"/>
            <w:shd w:val="clear" w:color="auto" w:fill="auto"/>
          </w:tcPr>
          <w:p w14:paraId="2A630D09" w14:textId="77777777" w:rsidR="00A30025" w:rsidRPr="00547478" w:rsidRDefault="00A30025" w:rsidP="005F6610">
            <w:pPr>
              <w:spacing w:before="120"/>
              <w:rPr>
                <w:rFonts w:ascii="Arial" w:hAnsi="Arial" w:cs="Arial"/>
                <w:b/>
                <w:sz w:val="22"/>
                <w:szCs w:val="22"/>
              </w:rPr>
            </w:pPr>
            <w:r w:rsidRPr="00547478">
              <w:rPr>
                <w:rFonts w:ascii="Arial" w:hAnsi="Arial" w:cs="Arial"/>
                <w:b/>
                <w:sz w:val="22"/>
                <w:szCs w:val="22"/>
              </w:rPr>
              <w:t>KNOWLEDGE EVIDENCE</w:t>
            </w:r>
          </w:p>
          <w:p w14:paraId="34F7E9DD" w14:textId="77777777" w:rsidR="00A30025" w:rsidRPr="00547478" w:rsidRDefault="00A30025" w:rsidP="005F6610">
            <w:pPr>
              <w:spacing w:after="120"/>
              <w:rPr>
                <w:rFonts w:ascii="Arial" w:hAnsi="Arial" w:cs="Arial"/>
                <w:b/>
                <w:sz w:val="22"/>
                <w:szCs w:val="22"/>
              </w:rPr>
            </w:pPr>
          </w:p>
        </w:tc>
        <w:tc>
          <w:tcPr>
            <w:tcW w:w="7132" w:type="dxa"/>
            <w:shd w:val="clear" w:color="auto" w:fill="auto"/>
          </w:tcPr>
          <w:p w14:paraId="25D383BA" w14:textId="501CC5A1" w:rsidR="00A30025" w:rsidRPr="00547478" w:rsidRDefault="005751B9" w:rsidP="005F6610">
            <w:pPr>
              <w:autoSpaceDE w:val="0"/>
              <w:autoSpaceDN w:val="0"/>
              <w:adjustRightInd w:val="0"/>
              <w:spacing w:before="120" w:after="120"/>
              <w:rPr>
                <w:rFonts w:ascii="Arial" w:hAnsi="Arial" w:cs="Arial"/>
                <w:sz w:val="22"/>
                <w:szCs w:val="22"/>
              </w:rPr>
            </w:pPr>
            <w:r w:rsidRPr="00547478">
              <w:rPr>
                <w:rFonts w:ascii="Arial" w:hAnsi="Arial" w:cs="Arial"/>
                <w:sz w:val="22"/>
                <w:szCs w:val="22"/>
              </w:rPr>
              <w:t xml:space="preserve">The </w:t>
            </w:r>
            <w:r>
              <w:rPr>
                <w:rStyle w:val="SITemporaryText-red"/>
                <w:rFonts w:cs="Arial"/>
                <w:color w:val="auto"/>
              </w:rPr>
              <w:t>c</w:t>
            </w:r>
            <w:r w:rsidRPr="00177815">
              <w:rPr>
                <w:rStyle w:val="SITemporaryText-red"/>
                <w:rFonts w:cs="Arial"/>
                <w:color w:val="auto"/>
              </w:rPr>
              <w:t>andidate</w:t>
            </w:r>
            <w:r w:rsidRPr="00547478">
              <w:rPr>
                <w:rFonts w:ascii="Arial" w:hAnsi="Arial" w:cs="Arial"/>
                <w:sz w:val="22"/>
                <w:szCs w:val="22"/>
              </w:rPr>
              <w:t xml:space="preserve"> </w:t>
            </w:r>
            <w:r w:rsidR="00A30025" w:rsidRPr="00547478">
              <w:rPr>
                <w:rFonts w:ascii="Arial" w:hAnsi="Arial" w:cs="Arial"/>
                <w:sz w:val="22"/>
                <w:szCs w:val="22"/>
              </w:rPr>
              <w:t>must be able to demonstrate essential knowledge required to effectively do the task outlined in elements and performance criteria of this unit, manage the task and manage contingencies in the context of the work role. This includes knowledge of:</w:t>
            </w:r>
          </w:p>
          <w:p w14:paraId="3E713224" w14:textId="77777777" w:rsidR="00A30025" w:rsidRPr="00547478" w:rsidRDefault="00A30025" w:rsidP="00565C71">
            <w:pPr>
              <w:pStyle w:val="ListBullet2"/>
              <w:numPr>
                <w:ilvl w:val="0"/>
                <w:numId w:val="25"/>
              </w:numPr>
              <w:tabs>
                <w:tab w:val="left" w:pos="988"/>
              </w:tabs>
              <w:spacing w:before="0" w:after="0"/>
              <w:ind w:left="464" w:hanging="425"/>
              <w:contextualSpacing w:val="0"/>
              <w:rPr>
                <w:rFonts w:cs="Arial"/>
                <w:szCs w:val="22"/>
              </w:rPr>
            </w:pPr>
            <w:r w:rsidRPr="00547478">
              <w:rPr>
                <w:rFonts w:cs="Arial"/>
                <w:szCs w:val="22"/>
              </w:rPr>
              <w:t xml:space="preserve">relevant International, Federal and State legislative requirements and provisions </w:t>
            </w:r>
          </w:p>
          <w:p w14:paraId="179D5211" w14:textId="77777777" w:rsidR="00A30025" w:rsidRPr="00547478" w:rsidRDefault="00A30025" w:rsidP="00565C71">
            <w:pPr>
              <w:pStyle w:val="ListBullet2"/>
              <w:numPr>
                <w:ilvl w:val="0"/>
                <w:numId w:val="25"/>
              </w:numPr>
              <w:tabs>
                <w:tab w:val="left" w:pos="988"/>
              </w:tabs>
              <w:spacing w:before="0" w:after="0"/>
              <w:ind w:left="464" w:hanging="425"/>
              <w:contextualSpacing w:val="0"/>
              <w:rPr>
                <w:rFonts w:cs="Arial"/>
                <w:szCs w:val="22"/>
              </w:rPr>
            </w:pPr>
            <w:r w:rsidRPr="00547478">
              <w:rPr>
                <w:rFonts w:cs="Arial"/>
                <w:szCs w:val="22"/>
              </w:rPr>
              <w:t>relevant sociological theory and its application to justice services</w:t>
            </w:r>
          </w:p>
          <w:p w14:paraId="0962187E" w14:textId="77777777" w:rsidR="00A30025" w:rsidRPr="00547478" w:rsidRDefault="00A30025" w:rsidP="00565C71">
            <w:pPr>
              <w:pStyle w:val="ListBullet2"/>
              <w:numPr>
                <w:ilvl w:val="0"/>
                <w:numId w:val="25"/>
              </w:numPr>
              <w:tabs>
                <w:tab w:val="left" w:pos="988"/>
              </w:tabs>
              <w:spacing w:before="0" w:after="0"/>
              <w:ind w:left="464" w:hanging="425"/>
              <w:contextualSpacing w:val="0"/>
              <w:rPr>
                <w:rFonts w:cs="Arial"/>
                <w:szCs w:val="22"/>
              </w:rPr>
            </w:pPr>
            <w:r w:rsidRPr="00547478">
              <w:rPr>
                <w:rFonts w:cs="Arial"/>
                <w:szCs w:val="22"/>
              </w:rPr>
              <w:t>current research and critical analyses of social agents and institutions in Australian society</w:t>
            </w:r>
          </w:p>
          <w:p w14:paraId="135243BD" w14:textId="77777777" w:rsidR="00A30025" w:rsidRPr="00547478" w:rsidRDefault="00A30025" w:rsidP="00565C71">
            <w:pPr>
              <w:pStyle w:val="ListBullet2"/>
              <w:numPr>
                <w:ilvl w:val="0"/>
                <w:numId w:val="25"/>
              </w:numPr>
              <w:tabs>
                <w:tab w:val="left" w:pos="988"/>
              </w:tabs>
              <w:spacing w:before="0" w:after="0"/>
              <w:ind w:left="464" w:hanging="425"/>
              <w:contextualSpacing w:val="0"/>
              <w:rPr>
                <w:rFonts w:cs="Arial"/>
                <w:szCs w:val="22"/>
              </w:rPr>
            </w:pPr>
            <w:r w:rsidRPr="00547478">
              <w:rPr>
                <w:rFonts w:cs="Arial"/>
                <w:szCs w:val="22"/>
              </w:rPr>
              <w:t>current theories on concepts of inequality and marginalisation in Australian society</w:t>
            </w:r>
          </w:p>
          <w:p w14:paraId="55FD5258" w14:textId="77777777" w:rsidR="00A30025" w:rsidRPr="00547478" w:rsidRDefault="00A30025" w:rsidP="00565C71">
            <w:pPr>
              <w:pStyle w:val="ListBullet2"/>
              <w:numPr>
                <w:ilvl w:val="0"/>
                <w:numId w:val="25"/>
              </w:numPr>
              <w:tabs>
                <w:tab w:val="left" w:pos="988"/>
              </w:tabs>
              <w:spacing w:before="0" w:after="0"/>
              <w:ind w:left="464" w:hanging="425"/>
              <w:contextualSpacing w:val="0"/>
              <w:rPr>
                <w:rFonts w:cs="Arial"/>
                <w:szCs w:val="22"/>
              </w:rPr>
            </w:pPr>
            <w:r w:rsidRPr="00547478">
              <w:rPr>
                <w:rFonts w:cs="Arial"/>
                <w:szCs w:val="22"/>
              </w:rPr>
              <w:t xml:space="preserve">current theories on approaches and strategies to address inequality and marginalisation experienced by special needs groups and others within justice environments and the broader society </w:t>
            </w:r>
          </w:p>
          <w:p w14:paraId="724CEC02" w14:textId="77777777" w:rsidR="00A30025" w:rsidRPr="00547478" w:rsidRDefault="00A30025" w:rsidP="00565C71">
            <w:pPr>
              <w:pStyle w:val="ListBullet2"/>
              <w:numPr>
                <w:ilvl w:val="0"/>
                <w:numId w:val="25"/>
              </w:numPr>
              <w:tabs>
                <w:tab w:val="left" w:pos="988"/>
              </w:tabs>
              <w:spacing w:before="0" w:after="0"/>
              <w:ind w:left="464" w:hanging="425"/>
              <w:contextualSpacing w:val="0"/>
              <w:rPr>
                <w:rFonts w:cs="Arial"/>
                <w:szCs w:val="22"/>
              </w:rPr>
            </w:pPr>
            <w:r w:rsidRPr="00547478">
              <w:rPr>
                <w:rFonts w:cs="Arial"/>
                <w:szCs w:val="22"/>
              </w:rPr>
              <w:t>social characteristics and issues of identified client population</w:t>
            </w:r>
          </w:p>
          <w:p w14:paraId="0C06F41A" w14:textId="77777777" w:rsidR="00A30025" w:rsidRPr="00547478" w:rsidRDefault="00A30025" w:rsidP="00565C71">
            <w:pPr>
              <w:pStyle w:val="ListBullet2"/>
              <w:numPr>
                <w:ilvl w:val="0"/>
                <w:numId w:val="25"/>
              </w:numPr>
              <w:tabs>
                <w:tab w:val="left" w:pos="988"/>
              </w:tabs>
              <w:spacing w:before="0" w:after="0"/>
              <w:ind w:left="464" w:hanging="425"/>
              <w:contextualSpacing w:val="0"/>
              <w:rPr>
                <w:rFonts w:cs="Arial"/>
                <w:szCs w:val="22"/>
              </w:rPr>
            </w:pPr>
            <w:r w:rsidRPr="00547478">
              <w:rPr>
                <w:rFonts w:cs="Arial"/>
                <w:szCs w:val="22"/>
              </w:rPr>
              <w:t>range of services and resources available to specific client groups</w:t>
            </w:r>
          </w:p>
          <w:p w14:paraId="01CF482A" w14:textId="77777777" w:rsidR="00A30025" w:rsidRPr="00547478" w:rsidRDefault="00A30025" w:rsidP="00565C71">
            <w:pPr>
              <w:pStyle w:val="ListBullet2"/>
              <w:numPr>
                <w:ilvl w:val="0"/>
                <w:numId w:val="25"/>
              </w:numPr>
              <w:tabs>
                <w:tab w:val="left" w:pos="988"/>
              </w:tabs>
              <w:spacing w:before="0" w:after="0"/>
              <w:ind w:left="464" w:hanging="425"/>
              <w:contextualSpacing w:val="0"/>
              <w:rPr>
                <w:rFonts w:cs="Arial"/>
                <w:szCs w:val="22"/>
              </w:rPr>
            </w:pPr>
            <w:r w:rsidRPr="00547478">
              <w:rPr>
                <w:rFonts w:cs="Arial"/>
                <w:szCs w:val="22"/>
              </w:rPr>
              <w:t>major sociological theories and perspectives that explain causes and effects of social inequalities affecting clients in justice environments</w:t>
            </w:r>
          </w:p>
          <w:p w14:paraId="034839E4" w14:textId="77777777" w:rsidR="00A30025" w:rsidRDefault="00A30025" w:rsidP="00565C71">
            <w:pPr>
              <w:pStyle w:val="ListBullet2"/>
              <w:numPr>
                <w:ilvl w:val="0"/>
                <w:numId w:val="25"/>
              </w:numPr>
              <w:tabs>
                <w:tab w:val="left" w:pos="988"/>
              </w:tabs>
              <w:spacing w:before="0" w:after="0"/>
              <w:ind w:left="464" w:hanging="425"/>
              <w:contextualSpacing w:val="0"/>
              <w:rPr>
                <w:rFonts w:cs="Arial"/>
                <w:szCs w:val="22"/>
              </w:rPr>
            </w:pPr>
            <w:r w:rsidRPr="00547478">
              <w:rPr>
                <w:rFonts w:cs="Arial"/>
                <w:szCs w:val="22"/>
              </w:rPr>
              <w:t>sociological theory in developing approaches and strategies to address inequality and marginalisation experienced by specific client groups and others within justice environments and the broader society.</w:t>
            </w:r>
          </w:p>
          <w:p w14:paraId="08102803" w14:textId="176E7341" w:rsidR="00B17FFB" w:rsidRPr="00547478" w:rsidRDefault="00B17FFB" w:rsidP="00B17FFB">
            <w:pPr>
              <w:pStyle w:val="ListBullet2"/>
              <w:numPr>
                <w:ilvl w:val="0"/>
                <w:numId w:val="0"/>
              </w:numPr>
              <w:tabs>
                <w:tab w:val="left" w:pos="988"/>
              </w:tabs>
              <w:spacing w:before="0" w:after="0"/>
              <w:ind w:left="464"/>
              <w:contextualSpacing w:val="0"/>
              <w:rPr>
                <w:rFonts w:cs="Arial"/>
                <w:szCs w:val="22"/>
              </w:rPr>
            </w:pPr>
          </w:p>
        </w:tc>
      </w:tr>
      <w:tr w:rsidR="00A30025" w:rsidRPr="00547478" w14:paraId="0D85ECDB" w14:textId="77777777" w:rsidTr="00581D40">
        <w:tc>
          <w:tcPr>
            <w:tcW w:w="2082" w:type="dxa"/>
            <w:shd w:val="clear" w:color="auto" w:fill="auto"/>
          </w:tcPr>
          <w:p w14:paraId="7C0CE19D" w14:textId="77777777" w:rsidR="00A30025" w:rsidRPr="00547478" w:rsidRDefault="00A30025" w:rsidP="005F6610">
            <w:pPr>
              <w:spacing w:before="120"/>
              <w:rPr>
                <w:rFonts w:ascii="Arial" w:hAnsi="Arial" w:cs="Arial"/>
                <w:b/>
                <w:sz w:val="22"/>
                <w:szCs w:val="22"/>
              </w:rPr>
            </w:pPr>
            <w:r w:rsidRPr="00547478">
              <w:rPr>
                <w:rFonts w:ascii="Arial" w:hAnsi="Arial" w:cs="Arial"/>
                <w:b/>
                <w:sz w:val="22"/>
                <w:szCs w:val="22"/>
              </w:rPr>
              <w:t>ASSESSMENT CONDITIONS</w:t>
            </w:r>
          </w:p>
          <w:p w14:paraId="15384D15" w14:textId="77777777" w:rsidR="00A30025" w:rsidRPr="00547478" w:rsidRDefault="00A30025" w:rsidP="005F6610">
            <w:pPr>
              <w:spacing w:after="120"/>
              <w:rPr>
                <w:rFonts w:ascii="Arial" w:hAnsi="Arial" w:cs="Arial"/>
                <w:b/>
                <w:sz w:val="22"/>
                <w:szCs w:val="22"/>
              </w:rPr>
            </w:pPr>
          </w:p>
        </w:tc>
        <w:tc>
          <w:tcPr>
            <w:tcW w:w="7132" w:type="dxa"/>
            <w:shd w:val="clear" w:color="auto" w:fill="auto"/>
          </w:tcPr>
          <w:p w14:paraId="6FB75EB1" w14:textId="77777777" w:rsidR="00A30025" w:rsidRPr="00547478" w:rsidRDefault="00A30025" w:rsidP="001D0D67">
            <w:pPr>
              <w:shd w:val="clear" w:color="auto" w:fill="FFFFFF" w:themeFill="background1"/>
              <w:spacing w:before="120" w:after="120"/>
              <w:rPr>
                <w:rFonts w:ascii="Arial" w:hAnsi="Arial" w:cs="Arial"/>
                <w:sz w:val="22"/>
                <w:szCs w:val="22"/>
                <w:lang w:val="en-AU" w:eastAsia="en-US"/>
              </w:rPr>
            </w:pPr>
            <w:r w:rsidRPr="00547478">
              <w:rPr>
                <w:rFonts w:ascii="Arial" w:hAnsi="Arial" w:cs="Arial"/>
                <w:sz w:val="22"/>
                <w:szCs w:val="22"/>
                <w:lang w:val="en-AU" w:eastAsia="en-US"/>
              </w:rPr>
              <w:t xml:space="preserve">Skills must be demonstrated in an environment that accurately represents justice workplace conditions.  </w:t>
            </w:r>
          </w:p>
          <w:p w14:paraId="68B89739" w14:textId="77777777" w:rsidR="00A30025" w:rsidRPr="00547478" w:rsidRDefault="00A30025" w:rsidP="001D0D67">
            <w:pPr>
              <w:shd w:val="clear" w:color="auto" w:fill="FFFFFF" w:themeFill="background1"/>
              <w:spacing w:before="120" w:after="120"/>
              <w:rPr>
                <w:rFonts w:ascii="Arial" w:hAnsi="Arial" w:cs="Arial"/>
                <w:sz w:val="22"/>
                <w:szCs w:val="22"/>
                <w:lang w:val="en-AU" w:eastAsia="en-US"/>
              </w:rPr>
            </w:pPr>
            <w:r w:rsidRPr="00547478">
              <w:rPr>
                <w:rFonts w:ascii="Arial" w:hAnsi="Arial" w:cs="Arial"/>
                <w:sz w:val="22"/>
                <w:szCs w:val="22"/>
                <w:lang w:val="en-AU" w:eastAsia="en-US"/>
              </w:rPr>
              <w:t>Resources:</w:t>
            </w:r>
          </w:p>
          <w:p w14:paraId="0C8E4758" w14:textId="77777777" w:rsidR="00A30025" w:rsidRPr="00547478" w:rsidRDefault="00A30025" w:rsidP="00565C71">
            <w:pPr>
              <w:pStyle w:val="ListBullet2"/>
              <w:numPr>
                <w:ilvl w:val="0"/>
                <w:numId w:val="25"/>
              </w:numPr>
              <w:tabs>
                <w:tab w:val="left" w:pos="988"/>
              </w:tabs>
              <w:ind w:left="464" w:hanging="425"/>
              <w:contextualSpacing w:val="0"/>
              <w:rPr>
                <w:rFonts w:cs="Arial"/>
                <w:szCs w:val="22"/>
                <w:lang w:val="en-AU" w:eastAsia="en-AU"/>
              </w:rPr>
            </w:pPr>
            <w:r w:rsidRPr="00547478">
              <w:rPr>
                <w:rFonts w:cs="Arial"/>
                <w:szCs w:val="22"/>
                <w:lang w:val="en-AU" w:eastAsia="en-AU"/>
              </w:rPr>
              <w:t>access to relevant Federal, State and local legislative and regulatory requirements and appropriate texts, policies and documentation</w:t>
            </w:r>
          </w:p>
          <w:p w14:paraId="4953A215" w14:textId="77777777" w:rsidR="00A30025" w:rsidRPr="00547478" w:rsidRDefault="00A30025" w:rsidP="00565C71">
            <w:pPr>
              <w:pStyle w:val="ListBullet2"/>
              <w:numPr>
                <w:ilvl w:val="0"/>
                <w:numId w:val="25"/>
              </w:numPr>
              <w:tabs>
                <w:tab w:val="left" w:pos="988"/>
              </w:tabs>
              <w:ind w:left="464" w:hanging="425"/>
              <w:contextualSpacing w:val="0"/>
              <w:rPr>
                <w:rFonts w:cs="Arial"/>
                <w:szCs w:val="22"/>
                <w:lang w:val="en-AU" w:eastAsia="en-AU"/>
              </w:rPr>
            </w:pPr>
            <w:r w:rsidRPr="00547478">
              <w:rPr>
                <w:rFonts w:cs="Arial"/>
                <w:szCs w:val="22"/>
                <w:lang w:val="en-AU" w:eastAsia="en-AU"/>
              </w:rPr>
              <w:lastRenderedPageBreak/>
              <w:t>access to the ethics policies and privacy rules when interacting with or attending correctional institutions, courts, and policing/law enforcement premises.</w:t>
            </w:r>
          </w:p>
          <w:p w14:paraId="5A6E39A8" w14:textId="77777777" w:rsidR="00B17FFB" w:rsidRDefault="00B17FFB" w:rsidP="001D0D67">
            <w:pPr>
              <w:spacing w:before="120" w:after="120"/>
              <w:rPr>
                <w:rFonts w:ascii="Arial" w:hAnsi="Arial" w:cs="Arial"/>
                <w:bCs/>
                <w:iCs/>
                <w:sz w:val="22"/>
                <w:szCs w:val="22"/>
                <w:lang w:val="en-AU" w:eastAsia="en-US"/>
              </w:rPr>
            </w:pPr>
          </w:p>
          <w:p w14:paraId="287DD26D" w14:textId="654D1D69" w:rsidR="00A30025" w:rsidRPr="00547478" w:rsidRDefault="00A30025" w:rsidP="001D0D67">
            <w:pPr>
              <w:spacing w:before="120" w:after="120"/>
              <w:rPr>
                <w:rFonts w:ascii="Arial" w:hAnsi="Arial" w:cs="Arial"/>
                <w:bCs/>
                <w:iCs/>
                <w:sz w:val="22"/>
                <w:szCs w:val="22"/>
                <w:lang w:val="en-AU" w:eastAsia="en-US"/>
              </w:rPr>
            </w:pPr>
            <w:r w:rsidRPr="00547478">
              <w:rPr>
                <w:rFonts w:ascii="Arial" w:hAnsi="Arial" w:cs="Arial"/>
                <w:bCs/>
                <w:iCs/>
                <w:sz w:val="22"/>
                <w:szCs w:val="22"/>
                <w:lang w:val="en-AU" w:eastAsia="en-US"/>
              </w:rPr>
              <w:t>Assessor requirements</w:t>
            </w:r>
          </w:p>
          <w:p w14:paraId="1A6AC7F6" w14:textId="450AF1B2" w:rsidR="00B17FFB" w:rsidRPr="001D0D67" w:rsidRDefault="00A30025" w:rsidP="00565C71">
            <w:pPr>
              <w:pStyle w:val="ListBullet2"/>
              <w:numPr>
                <w:ilvl w:val="0"/>
                <w:numId w:val="25"/>
              </w:numPr>
              <w:shd w:val="clear" w:color="auto" w:fill="FFFFFF" w:themeFill="background1"/>
              <w:tabs>
                <w:tab w:val="left" w:pos="988"/>
              </w:tabs>
              <w:ind w:left="464" w:hanging="425"/>
              <w:contextualSpacing w:val="0"/>
              <w:rPr>
                <w:rFonts w:cs="Arial"/>
                <w:b/>
                <w:szCs w:val="22"/>
                <w:lang w:val="en-AU" w:eastAsia="en-US"/>
              </w:rPr>
            </w:pPr>
            <w:r w:rsidRPr="00270303">
              <w:rPr>
                <w:rFonts w:cs="Arial"/>
                <w:szCs w:val="22"/>
              </w:rPr>
              <w:t>Assessors of this unit must satisfy the requirements for assessors in applicable vocational education and training legislation, frameworks and/or standards.</w:t>
            </w:r>
            <w:r w:rsidRPr="00270303">
              <w:rPr>
                <w:rStyle w:val="normaltextrun"/>
                <w:rFonts w:cs="Arial"/>
                <w:szCs w:val="22"/>
              </w:rPr>
              <w:t xml:space="preserve"> </w:t>
            </w:r>
          </w:p>
        </w:tc>
      </w:tr>
    </w:tbl>
    <w:p w14:paraId="3929CB0A" w14:textId="077E358C" w:rsidR="00A30025" w:rsidRPr="00547478" w:rsidRDefault="00A30025" w:rsidP="00C22645">
      <w:pPr>
        <w:rPr>
          <w:rFonts w:ascii="Arial" w:hAnsi="Arial" w:cs="Arial"/>
          <w:sz w:val="22"/>
          <w:szCs w:val="22"/>
        </w:rPr>
      </w:pPr>
    </w:p>
    <w:p w14:paraId="77910FC9" w14:textId="005FDEFB" w:rsidR="00A30025" w:rsidRPr="00547478" w:rsidRDefault="00A30025" w:rsidP="005F6610">
      <w:pPr>
        <w:pStyle w:val="SectionCsubsection"/>
        <w:rPr>
          <w:rFonts w:cs="Arial"/>
          <w:szCs w:val="22"/>
        </w:rPr>
        <w:sectPr w:rsidR="00A30025" w:rsidRPr="00547478">
          <w:headerReference w:type="even" r:id="rId155"/>
          <w:headerReference w:type="default" r:id="rId156"/>
          <w:footerReference w:type="even" r:id="rId157"/>
          <w:footerReference w:type="default" r:id="rId158"/>
          <w:headerReference w:type="first" r:id="rId159"/>
          <w:footerReference w:type="first" r:id="rId160"/>
          <w:pgSz w:w="11906" w:h="16838"/>
          <w:pgMar w:top="1440" w:right="1440" w:bottom="1440" w:left="1440" w:header="708" w:footer="708" w:gutter="0"/>
          <w:cols w:space="708"/>
          <w:docGrid w:linePitch="360"/>
        </w:sectPr>
      </w:pPr>
    </w:p>
    <w:tbl>
      <w:tblPr>
        <w:tblW w:w="921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3"/>
        <w:gridCol w:w="1553"/>
        <w:gridCol w:w="964"/>
        <w:gridCol w:w="567"/>
        <w:gridCol w:w="5557"/>
      </w:tblGrid>
      <w:tr w:rsidR="00A30025" w:rsidRPr="003712E7" w14:paraId="0A579AA5" w14:textId="77777777" w:rsidTr="00C7757E">
        <w:trPr>
          <w:trHeight w:val="1021"/>
        </w:trPr>
        <w:tc>
          <w:tcPr>
            <w:tcW w:w="3090" w:type="dxa"/>
            <w:gridSpan w:val="3"/>
            <w:vAlign w:val="center"/>
          </w:tcPr>
          <w:p w14:paraId="13178ACF" w14:textId="42D694F8" w:rsidR="00A30025" w:rsidRPr="00627790" w:rsidRDefault="00A30025" w:rsidP="003712E7">
            <w:pPr>
              <w:pStyle w:val="SectionCsubsection"/>
              <w:spacing w:beforeLines="120" w:before="288" w:afterLines="120" w:after="288"/>
              <w:rPr>
                <w:rFonts w:cs="Arial"/>
                <w:b/>
                <w:szCs w:val="22"/>
              </w:rPr>
            </w:pPr>
            <w:r w:rsidRPr="009701DB">
              <w:rPr>
                <w:rFonts w:cs="Arial"/>
                <w:b/>
                <w:szCs w:val="22"/>
              </w:rPr>
              <w:lastRenderedPageBreak/>
              <w:t>UNIT CODE</w:t>
            </w:r>
            <w:r w:rsidR="005765BC">
              <w:rPr>
                <w:rFonts w:cs="Arial"/>
                <w:b/>
                <w:szCs w:val="22"/>
              </w:rPr>
              <w:t xml:space="preserve"> AND TITLE</w:t>
            </w:r>
          </w:p>
        </w:tc>
        <w:tc>
          <w:tcPr>
            <w:tcW w:w="6124" w:type="dxa"/>
            <w:gridSpan w:val="2"/>
            <w:vAlign w:val="center"/>
          </w:tcPr>
          <w:p w14:paraId="4A967D74" w14:textId="668E3F90" w:rsidR="00A30025" w:rsidRPr="0018692D" w:rsidRDefault="00700A59" w:rsidP="00A03054">
            <w:pPr>
              <w:pStyle w:val="SectionAsubsection"/>
              <w:rPr>
                <w:rFonts w:cs="Arial"/>
                <w:szCs w:val="22"/>
              </w:rPr>
            </w:pPr>
            <w:bookmarkStart w:id="95" w:name="_Toc146789944"/>
            <w:r w:rsidRPr="00A03054">
              <w:t>VU23184</w:t>
            </w:r>
            <w:r w:rsidR="005765BC" w:rsidRPr="00A03054">
              <w:t xml:space="preserve"> </w:t>
            </w:r>
            <w:bookmarkStart w:id="96" w:name="_Toc88828725"/>
            <w:r w:rsidR="005765BC" w:rsidRPr="00A03054">
              <w:t>Research criminology and crime prevention for application to practice within justice environments</w:t>
            </w:r>
            <w:bookmarkEnd w:id="95"/>
            <w:bookmarkEnd w:id="96"/>
          </w:p>
        </w:tc>
      </w:tr>
      <w:tr w:rsidR="00A30025" w:rsidRPr="00547478" w14:paraId="03D8BE63" w14:textId="77777777" w:rsidTr="00C7757E">
        <w:tc>
          <w:tcPr>
            <w:tcW w:w="3090" w:type="dxa"/>
            <w:gridSpan w:val="3"/>
          </w:tcPr>
          <w:p w14:paraId="676EE3B1" w14:textId="77777777" w:rsidR="00A30025" w:rsidRPr="00F72287" w:rsidRDefault="00A30025" w:rsidP="005F6610">
            <w:pPr>
              <w:pStyle w:val="SectionCsubsection"/>
              <w:rPr>
                <w:rFonts w:cs="Arial"/>
                <w:b/>
                <w:szCs w:val="22"/>
              </w:rPr>
            </w:pPr>
            <w:r w:rsidRPr="00F72287">
              <w:rPr>
                <w:rFonts w:cs="Arial"/>
                <w:b/>
                <w:szCs w:val="22"/>
              </w:rPr>
              <w:t>APPLICATION</w:t>
            </w:r>
          </w:p>
        </w:tc>
        <w:tc>
          <w:tcPr>
            <w:tcW w:w="6124" w:type="dxa"/>
            <w:gridSpan w:val="2"/>
          </w:tcPr>
          <w:p w14:paraId="2421F45D" w14:textId="77777777" w:rsidR="00A30025" w:rsidRPr="00547478" w:rsidRDefault="00A30025" w:rsidP="001D0D67">
            <w:pPr>
              <w:spacing w:before="120" w:after="120"/>
              <w:rPr>
                <w:rFonts w:ascii="Arial" w:hAnsi="Arial" w:cs="Arial"/>
                <w:sz w:val="22"/>
                <w:szCs w:val="22"/>
              </w:rPr>
            </w:pPr>
            <w:r w:rsidRPr="00547478">
              <w:rPr>
                <w:rFonts w:ascii="Arial" w:hAnsi="Arial" w:cs="Arial"/>
                <w:sz w:val="22"/>
                <w:szCs w:val="22"/>
              </w:rPr>
              <w:t>This unit describes the skills and knowledge required to research crime prevention principles and strategies across a range of justice environments. The unit requires research and evaluation of criminology theory and body of knowledge for appropriate application to practice across a range of justice contexts.</w:t>
            </w:r>
          </w:p>
          <w:p w14:paraId="45A85F50" w14:textId="77777777" w:rsidR="00A30025" w:rsidRPr="00547478" w:rsidRDefault="00A30025" w:rsidP="001D0D67">
            <w:pPr>
              <w:pStyle w:val="Guidingtext"/>
              <w:spacing w:after="120"/>
              <w:rPr>
                <w:color w:val="auto"/>
                <w:szCs w:val="22"/>
              </w:rPr>
            </w:pPr>
            <w:r w:rsidRPr="00547478">
              <w:rPr>
                <w:color w:val="auto"/>
                <w:szCs w:val="22"/>
              </w:rPr>
              <w:t>The unit supports the work of justice officers responsible for implementing effective crime prevention strategies within justice environments. Typically, practitioners will have a working knowledge of criminology theory and practice, as well as current debate on causes of crime, victimology and crime prevention either to inform policy and support strategic development and practice.</w:t>
            </w:r>
          </w:p>
          <w:p w14:paraId="675D5D7F" w14:textId="6A658941" w:rsidR="00E634C6" w:rsidRPr="00547478" w:rsidRDefault="00A30025" w:rsidP="001D0D67">
            <w:pPr>
              <w:pStyle w:val="Guidingtext"/>
              <w:spacing w:after="120"/>
              <w:rPr>
                <w:color w:val="auto"/>
                <w:szCs w:val="22"/>
              </w:rPr>
            </w:pPr>
            <w:r w:rsidRPr="00547478">
              <w:rPr>
                <w:color w:val="auto"/>
                <w:szCs w:val="22"/>
              </w:rPr>
              <w:t>No occupational licensing, legislative, regulatory or certification requirements apply to this unit at the time of publication.</w:t>
            </w:r>
          </w:p>
        </w:tc>
      </w:tr>
      <w:tr w:rsidR="00A30025" w:rsidRPr="00547478" w14:paraId="293F0700" w14:textId="77777777" w:rsidTr="00C7757E">
        <w:tc>
          <w:tcPr>
            <w:tcW w:w="3090" w:type="dxa"/>
            <w:gridSpan w:val="3"/>
          </w:tcPr>
          <w:p w14:paraId="2D0C8900" w14:textId="77777777" w:rsidR="00A30025" w:rsidRPr="00F72287" w:rsidRDefault="00A30025" w:rsidP="005F6610">
            <w:pPr>
              <w:pStyle w:val="SectionCsubsection"/>
              <w:rPr>
                <w:rFonts w:cs="Arial"/>
                <w:b/>
                <w:szCs w:val="22"/>
              </w:rPr>
            </w:pPr>
            <w:r w:rsidRPr="00F72287">
              <w:rPr>
                <w:rFonts w:cs="Arial"/>
                <w:b/>
                <w:szCs w:val="22"/>
              </w:rPr>
              <w:t>ELEMENTS</w:t>
            </w:r>
          </w:p>
        </w:tc>
        <w:tc>
          <w:tcPr>
            <w:tcW w:w="6124" w:type="dxa"/>
            <w:gridSpan w:val="2"/>
          </w:tcPr>
          <w:p w14:paraId="54F07ED8" w14:textId="77777777" w:rsidR="00A30025" w:rsidRPr="00F72287" w:rsidRDefault="00A30025" w:rsidP="005F6610">
            <w:pPr>
              <w:pStyle w:val="SectionCsubsection"/>
              <w:rPr>
                <w:rFonts w:cs="Arial"/>
                <w:b/>
                <w:szCs w:val="22"/>
              </w:rPr>
            </w:pPr>
            <w:r w:rsidRPr="00F72287">
              <w:rPr>
                <w:rFonts w:cs="Arial"/>
                <w:b/>
                <w:szCs w:val="22"/>
              </w:rPr>
              <w:t>PERFORMANCE CRITERIA</w:t>
            </w:r>
          </w:p>
        </w:tc>
      </w:tr>
      <w:tr w:rsidR="00A30025" w:rsidRPr="00547478" w14:paraId="7F582CF1" w14:textId="77777777" w:rsidTr="00C7757E">
        <w:tc>
          <w:tcPr>
            <w:tcW w:w="3090" w:type="dxa"/>
            <w:gridSpan w:val="3"/>
          </w:tcPr>
          <w:p w14:paraId="71FC5F5E" w14:textId="77777777" w:rsidR="00A30025" w:rsidRPr="00547478" w:rsidRDefault="00A30025" w:rsidP="005F6610">
            <w:pPr>
              <w:pStyle w:val="CKTableBullet210pt"/>
              <w:numPr>
                <w:ilvl w:val="0"/>
                <w:numId w:val="0"/>
              </w:numPr>
              <w:rPr>
                <w:sz w:val="22"/>
                <w:szCs w:val="22"/>
              </w:rPr>
            </w:pPr>
            <w:r w:rsidRPr="00547478">
              <w:rPr>
                <w:sz w:val="22"/>
                <w:szCs w:val="22"/>
              </w:rPr>
              <w:t>Elements describe the essential outcomes of a unit of competency.</w:t>
            </w:r>
          </w:p>
        </w:tc>
        <w:tc>
          <w:tcPr>
            <w:tcW w:w="6124" w:type="dxa"/>
            <w:gridSpan w:val="2"/>
          </w:tcPr>
          <w:p w14:paraId="79E38737" w14:textId="77777777" w:rsidR="00A30025" w:rsidRPr="00547478" w:rsidRDefault="00A30025" w:rsidP="005F6610">
            <w:pPr>
              <w:pStyle w:val="CKTableBullet210pt"/>
              <w:numPr>
                <w:ilvl w:val="0"/>
                <w:numId w:val="0"/>
              </w:numPr>
              <w:rPr>
                <w:sz w:val="22"/>
                <w:szCs w:val="22"/>
              </w:rPr>
            </w:pPr>
            <w:r w:rsidRPr="00547478">
              <w:rPr>
                <w:sz w:val="22"/>
                <w:szCs w:val="22"/>
              </w:rPr>
              <w:t>Performance criteria describe the required performance needed to demonstrate achievement of the element.</w:t>
            </w:r>
          </w:p>
          <w:p w14:paraId="28C742BE" w14:textId="77777777" w:rsidR="00A30025" w:rsidRPr="00547478" w:rsidRDefault="00A30025" w:rsidP="005F6610">
            <w:pPr>
              <w:pStyle w:val="CKTableBullet210pt"/>
              <w:numPr>
                <w:ilvl w:val="0"/>
                <w:numId w:val="0"/>
              </w:numPr>
              <w:rPr>
                <w:sz w:val="22"/>
                <w:szCs w:val="22"/>
              </w:rPr>
            </w:pPr>
            <w:r w:rsidRPr="00547478">
              <w:rPr>
                <w:sz w:val="22"/>
                <w:szCs w:val="22"/>
              </w:rPr>
              <w:t>Assessment of performance is to be consistent with the evidence guide.</w:t>
            </w:r>
          </w:p>
        </w:tc>
      </w:tr>
      <w:tr w:rsidR="00A30025" w:rsidRPr="00547478" w14:paraId="69DE7D59" w14:textId="77777777" w:rsidTr="00C7757E">
        <w:tc>
          <w:tcPr>
            <w:tcW w:w="573" w:type="dxa"/>
            <w:vMerge w:val="restart"/>
          </w:tcPr>
          <w:p w14:paraId="74C1030C" w14:textId="77777777" w:rsidR="00A30025" w:rsidRPr="00547478" w:rsidRDefault="00A30025" w:rsidP="005F6610">
            <w:pPr>
              <w:pStyle w:val="Bodycopy"/>
              <w:rPr>
                <w:rFonts w:cs="Arial"/>
                <w:i/>
                <w:iCs w:val="0"/>
                <w:color w:val="auto"/>
                <w:szCs w:val="22"/>
              </w:rPr>
            </w:pPr>
            <w:r w:rsidRPr="00547478">
              <w:rPr>
                <w:rFonts w:cs="Arial"/>
                <w:i/>
                <w:color w:val="auto"/>
                <w:szCs w:val="22"/>
              </w:rPr>
              <w:t>1</w:t>
            </w:r>
          </w:p>
        </w:tc>
        <w:tc>
          <w:tcPr>
            <w:tcW w:w="2517" w:type="dxa"/>
            <w:gridSpan w:val="2"/>
            <w:vMerge w:val="restart"/>
          </w:tcPr>
          <w:p w14:paraId="2B9ED9F9" w14:textId="366C9DD0" w:rsidR="00A30025" w:rsidRPr="00B26EC9" w:rsidRDefault="00D24366" w:rsidP="005F6610">
            <w:pPr>
              <w:pStyle w:val="Guidingtext"/>
              <w:rPr>
                <w:i/>
                <w:color w:val="auto"/>
                <w:szCs w:val="22"/>
              </w:rPr>
            </w:pPr>
            <w:r w:rsidRPr="00B26EC9">
              <w:rPr>
                <w:i/>
                <w:color w:val="auto"/>
                <w:szCs w:val="22"/>
              </w:rPr>
              <w:t>Investigate and review</w:t>
            </w:r>
            <w:r w:rsidR="00A30025" w:rsidRPr="00B26EC9">
              <w:rPr>
                <w:i/>
                <w:color w:val="auto"/>
                <w:szCs w:val="22"/>
              </w:rPr>
              <w:t xml:space="preserve"> historical and current approaches to criminology</w:t>
            </w:r>
          </w:p>
        </w:tc>
        <w:tc>
          <w:tcPr>
            <w:tcW w:w="567" w:type="dxa"/>
          </w:tcPr>
          <w:p w14:paraId="081CED9E" w14:textId="77777777" w:rsidR="00A30025" w:rsidRPr="00547478" w:rsidRDefault="00A30025" w:rsidP="005F6610">
            <w:pPr>
              <w:pStyle w:val="Bodycopy"/>
              <w:rPr>
                <w:rFonts w:cs="Arial"/>
                <w:i/>
                <w:iCs w:val="0"/>
                <w:color w:val="auto"/>
                <w:szCs w:val="22"/>
              </w:rPr>
            </w:pPr>
            <w:r w:rsidRPr="00547478">
              <w:rPr>
                <w:rFonts w:cs="Arial"/>
                <w:i/>
                <w:color w:val="auto"/>
                <w:szCs w:val="22"/>
              </w:rPr>
              <w:t>1.1</w:t>
            </w:r>
          </w:p>
        </w:tc>
        <w:tc>
          <w:tcPr>
            <w:tcW w:w="5557" w:type="dxa"/>
          </w:tcPr>
          <w:p w14:paraId="58D476CD" w14:textId="77777777" w:rsidR="00A30025" w:rsidRPr="00547478" w:rsidRDefault="00A30025" w:rsidP="003712E7">
            <w:pPr>
              <w:pStyle w:val="Guidingtext"/>
              <w:spacing w:after="120"/>
              <w:rPr>
                <w:color w:val="auto"/>
                <w:szCs w:val="22"/>
              </w:rPr>
            </w:pPr>
            <w:r w:rsidRPr="00547478">
              <w:rPr>
                <w:color w:val="auto"/>
                <w:szCs w:val="22"/>
              </w:rPr>
              <w:t xml:space="preserve">Research, analyse and discuss key vocabulary and theoretical framework of criminology </w:t>
            </w:r>
          </w:p>
        </w:tc>
      </w:tr>
      <w:tr w:rsidR="00A30025" w:rsidRPr="00547478" w14:paraId="16ABE888" w14:textId="77777777" w:rsidTr="00C7757E">
        <w:tc>
          <w:tcPr>
            <w:tcW w:w="573" w:type="dxa"/>
            <w:vMerge/>
          </w:tcPr>
          <w:p w14:paraId="177BA83C" w14:textId="77777777" w:rsidR="00A30025" w:rsidRPr="00547478" w:rsidRDefault="00A30025" w:rsidP="005F6610">
            <w:pPr>
              <w:pStyle w:val="Bodycopy"/>
              <w:rPr>
                <w:rFonts w:cs="Arial"/>
                <w:i/>
                <w:iCs w:val="0"/>
                <w:color w:val="auto"/>
                <w:szCs w:val="22"/>
              </w:rPr>
            </w:pPr>
          </w:p>
        </w:tc>
        <w:tc>
          <w:tcPr>
            <w:tcW w:w="2517" w:type="dxa"/>
            <w:gridSpan w:val="2"/>
            <w:vMerge/>
          </w:tcPr>
          <w:p w14:paraId="7DF1C4A9" w14:textId="77777777" w:rsidR="00A30025" w:rsidRPr="00B26EC9" w:rsidRDefault="00A30025" w:rsidP="005F6610">
            <w:pPr>
              <w:pStyle w:val="Bodycopy"/>
              <w:rPr>
                <w:rFonts w:cs="Arial"/>
                <w:iCs w:val="0"/>
                <w:color w:val="auto"/>
                <w:szCs w:val="22"/>
              </w:rPr>
            </w:pPr>
          </w:p>
        </w:tc>
        <w:tc>
          <w:tcPr>
            <w:tcW w:w="567" w:type="dxa"/>
          </w:tcPr>
          <w:p w14:paraId="3F127072" w14:textId="77777777" w:rsidR="00A30025" w:rsidRPr="00547478" w:rsidRDefault="00A30025" w:rsidP="005F6610">
            <w:pPr>
              <w:pStyle w:val="Bodycopy"/>
              <w:rPr>
                <w:rFonts w:cs="Arial"/>
                <w:i/>
                <w:iCs w:val="0"/>
                <w:color w:val="auto"/>
                <w:szCs w:val="22"/>
              </w:rPr>
            </w:pPr>
            <w:r w:rsidRPr="00547478">
              <w:rPr>
                <w:rFonts w:cs="Arial"/>
                <w:i/>
                <w:color w:val="auto"/>
                <w:szCs w:val="22"/>
              </w:rPr>
              <w:t>1.2</w:t>
            </w:r>
          </w:p>
        </w:tc>
        <w:tc>
          <w:tcPr>
            <w:tcW w:w="5557" w:type="dxa"/>
          </w:tcPr>
          <w:p w14:paraId="4170925E" w14:textId="77777777" w:rsidR="00A30025" w:rsidRPr="00547478" w:rsidRDefault="00A30025" w:rsidP="003712E7">
            <w:pPr>
              <w:pStyle w:val="Guidingtext"/>
              <w:spacing w:after="120"/>
              <w:rPr>
                <w:color w:val="auto"/>
                <w:szCs w:val="22"/>
              </w:rPr>
            </w:pPr>
            <w:r w:rsidRPr="00547478">
              <w:rPr>
                <w:color w:val="auto"/>
                <w:szCs w:val="22"/>
              </w:rPr>
              <w:t>Research, analyse and discuss theories of criminality, including patterns and social correlates of major forms of criminal behaviour</w:t>
            </w:r>
          </w:p>
        </w:tc>
      </w:tr>
      <w:tr w:rsidR="00A30025" w:rsidRPr="00547478" w14:paraId="680B4B06" w14:textId="77777777" w:rsidTr="00C7757E">
        <w:tc>
          <w:tcPr>
            <w:tcW w:w="573" w:type="dxa"/>
            <w:vMerge/>
          </w:tcPr>
          <w:p w14:paraId="5C046EB7" w14:textId="77777777" w:rsidR="00A30025" w:rsidRPr="00547478" w:rsidRDefault="00A30025" w:rsidP="005F6610">
            <w:pPr>
              <w:pStyle w:val="Bodycopy"/>
              <w:rPr>
                <w:rFonts w:cs="Arial"/>
                <w:i/>
                <w:iCs w:val="0"/>
                <w:color w:val="auto"/>
                <w:szCs w:val="22"/>
              </w:rPr>
            </w:pPr>
          </w:p>
        </w:tc>
        <w:tc>
          <w:tcPr>
            <w:tcW w:w="2517" w:type="dxa"/>
            <w:gridSpan w:val="2"/>
            <w:vMerge/>
          </w:tcPr>
          <w:p w14:paraId="31183CFF" w14:textId="77777777" w:rsidR="00A30025" w:rsidRPr="00B26EC9" w:rsidRDefault="00A30025" w:rsidP="005F6610">
            <w:pPr>
              <w:pStyle w:val="Bodycopy"/>
              <w:rPr>
                <w:rFonts w:cs="Arial"/>
                <w:iCs w:val="0"/>
                <w:color w:val="auto"/>
                <w:szCs w:val="22"/>
              </w:rPr>
            </w:pPr>
          </w:p>
        </w:tc>
        <w:tc>
          <w:tcPr>
            <w:tcW w:w="567" w:type="dxa"/>
          </w:tcPr>
          <w:p w14:paraId="09E8C64D" w14:textId="77777777" w:rsidR="00A30025" w:rsidRPr="00547478" w:rsidRDefault="00A30025" w:rsidP="005F6610">
            <w:pPr>
              <w:pStyle w:val="Bodycopy"/>
              <w:rPr>
                <w:rFonts w:cs="Arial"/>
                <w:i/>
                <w:iCs w:val="0"/>
                <w:color w:val="auto"/>
                <w:szCs w:val="22"/>
              </w:rPr>
            </w:pPr>
            <w:r w:rsidRPr="00547478">
              <w:rPr>
                <w:rFonts w:cs="Arial"/>
                <w:i/>
                <w:color w:val="auto"/>
                <w:szCs w:val="22"/>
              </w:rPr>
              <w:t>1.3</w:t>
            </w:r>
          </w:p>
        </w:tc>
        <w:tc>
          <w:tcPr>
            <w:tcW w:w="5557" w:type="dxa"/>
          </w:tcPr>
          <w:p w14:paraId="420C2C46" w14:textId="77777777" w:rsidR="00A30025" w:rsidRPr="00547478" w:rsidRDefault="00A30025" w:rsidP="005F6610">
            <w:pPr>
              <w:pStyle w:val="Guidingtext"/>
              <w:rPr>
                <w:color w:val="auto"/>
                <w:szCs w:val="22"/>
              </w:rPr>
            </w:pPr>
            <w:r w:rsidRPr="00547478">
              <w:rPr>
                <w:color w:val="auto"/>
                <w:szCs w:val="22"/>
              </w:rPr>
              <w:t xml:space="preserve">Research, analyse and discuss theories of victimology </w:t>
            </w:r>
          </w:p>
        </w:tc>
      </w:tr>
      <w:tr w:rsidR="00A30025" w:rsidRPr="00547478" w14:paraId="02F9B7EC" w14:textId="77777777" w:rsidTr="00C7757E">
        <w:tc>
          <w:tcPr>
            <w:tcW w:w="573" w:type="dxa"/>
            <w:vMerge/>
          </w:tcPr>
          <w:p w14:paraId="144A1DF8" w14:textId="77777777" w:rsidR="00A30025" w:rsidRPr="00547478" w:rsidRDefault="00A30025" w:rsidP="005F6610">
            <w:pPr>
              <w:pStyle w:val="Bodycopy"/>
              <w:rPr>
                <w:rFonts w:cs="Arial"/>
                <w:i/>
                <w:iCs w:val="0"/>
                <w:color w:val="auto"/>
                <w:szCs w:val="22"/>
              </w:rPr>
            </w:pPr>
          </w:p>
        </w:tc>
        <w:tc>
          <w:tcPr>
            <w:tcW w:w="2517" w:type="dxa"/>
            <w:gridSpan w:val="2"/>
            <w:vMerge/>
          </w:tcPr>
          <w:p w14:paraId="7A6C5F13" w14:textId="77777777" w:rsidR="00A30025" w:rsidRPr="00B26EC9" w:rsidRDefault="00A30025" w:rsidP="005F6610">
            <w:pPr>
              <w:pStyle w:val="Bodycopy"/>
              <w:rPr>
                <w:rFonts w:cs="Arial"/>
                <w:iCs w:val="0"/>
                <w:color w:val="auto"/>
                <w:szCs w:val="22"/>
              </w:rPr>
            </w:pPr>
          </w:p>
        </w:tc>
        <w:tc>
          <w:tcPr>
            <w:tcW w:w="567" w:type="dxa"/>
          </w:tcPr>
          <w:p w14:paraId="2A884DA5" w14:textId="77777777" w:rsidR="00A30025" w:rsidRPr="00547478" w:rsidRDefault="00A30025" w:rsidP="005F6610">
            <w:pPr>
              <w:pStyle w:val="Bodycopy"/>
              <w:rPr>
                <w:rFonts w:cs="Arial"/>
                <w:i/>
                <w:iCs w:val="0"/>
                <w:color w:val="auto"/>
                <w:szCs w:val="22"/>
              </w:rPr>
            </w:pPr>
            <w:r w:rsidRPr="00547478">
              <w:rPr>
                <w:rFonts w:cs="Arial"/>
                <w:i/>
                <w:color w:val="auto"/>
                <w:szCs w:val="22"/>
              </w:rPr>
              <w:t>1.4</w:t>
            </w:r>
          </w:p>
        </w:tc>
        <w:tc>
          <w:tcPr>
            <w:tcW w:w="5557" w:type="dxa"/>
          </w:tcPr>
          <w:p w14:paraId="4A178297" w14:textId="77777777" w:rsidR="00A30025" w:rsidRPr="00547478" w:rsidRDefault="00A30025" w:rsidP="003712E7">
            <w:pPr>
              <w:pStyle w:val="Listbullet1"/>
              <w:numPr>
                <w:ilvl w:val="0"/>
                <w:numId w:val="0"/>
              </w:numPr>
              <w:rPr>
                <w:rFonts w:ascii="Arial" w:hAnsi="Arial" w:cs="Arial"/>
                <w:sz w:val="22"/>
                <w:szCs w:val="22"/>
              </w:rPr>
            </w:pPr>
            <w:r w:rsidRPr="00547478">
              <w:rPr>
                <w:rFonts w:ascii="Arial" w:hAnsi="Arial" w:cs="Arial"/>
                <w:sz w:val="22"/>
                <w:szCs w:val="22"/>
              </w:rPr>
              <w:t xml:space="preserve">Analyse links between criminology, policy making and relevant international, Federal and State legislative requirements and provisions </w:t>
            </w:r>
          </w:p>
        </w:tc>
      </w:tr>
      <w:tr w:rsidR="00A30025" w:rsidRPr="00547478" w14:paraId="69D52F34" w14:textId="77777777" w:rsidTr="00C7757E">
        <w:tc>
          <w:tcPr>
            <w:tcW w:w="573" w:type="dxa"/>
            <w:vMerge w:val="restart"/>
          </w:tcPr>
          <w:p w14:paraId="41117CC6" w14:textId="77777777" w:rsidR="00A30025" w:rsidRPr="00547478" w:rsidRDefault="00A30025" w:rsidP="005F6610">
            <w:pPr>
              <w:pStyle w:val="Bodycopy"/>
              <w:rPr>
                <w:rFonts w:cs="Arial"/>
                <w:i/>
                <w:iCs w:val="0"/>
                <w:color w:val="auto"/>
                <w:szCs w:val="22"/>
              </w:rPr>
            </w:pPr>
            <w:r w:rsidRPr="00547478">
              <w:rPr>
                <w:rFonts w:cs="Arial"/>
                <w:i/>
                <w:color w:val="auto"/>
                <w:szCs w:val="22"/>
              </w:rPr>
              <w:t>2</w:t>
            </w:r>
          </w:p>
        </w:tc>
        <w:tc>
          <w:tcPr>
            <w:tcW w:w="2517" w:type="dxa"/>
            <w:gridSpan w:val="2"/>
            <w:vMerge w:val="restart"/>
          </w:tcPr>
          <w:p w14:paraId="56EC9FEE" w14:textId="77777777" w:rsidR="00A30025" w:rsidRPr="00B26EC9" w:rsidRDefault="00A30025" w:rsidP="005F6610">
            <w:pPr>
              <w:pStyle w:val="Guidingtext"/>
              <w:rPr>
                <w:i/>
                <w:color w:val="auto"/>
                <w:szCs w:val="22"/>
              </w:rPr>
            </w:pPr>
            <w:r w:rsidRPr="00B26EC9">
              <w:rPr>
                <w:i/>
                <w:color w:val="auto"/>
                <w:szCs w:val="22"/>
              </w:rPr>
              <w:t>Analyse crime in Victoria</w:t>
            </w:r>
          </w:p>
        </w:tc>
        <w:tc>
          <w:tcPr>
            <w:tcW w:w="567" w:type="dxa"/>
          </w:tcPr>
          <w:p w14:paraId="4EC062CC" w14:textId="77777777" w:rsidR="00A30025" w:rsidRPr="00547478" w:rsidRDefault="00A30025" w:rsidP="005F6610">
            <w:pPr>
              <w:pStyle w:val="Bodycopy"/>
              <w:rPr>
                <w:rFonts w:cs="Arial"/>
                <w:i/>
                <w:iCs w:val="0"/>
                <w:color w:val="auto"/>
                <w:szCs w:val="22"/>
              </w:rPr>
            </w:pPr>
            <w:r w:rsidRPr="00547478">
              <w:rPr>
                <w:rFonts w:cs="Arial"/>
                <w:i/>
                <w:color w:val="auto"/>
                <w:szCs w:val="22"/>
              </w:rPr>
              <w:t>2.1</w:t>
            </w:r>
          </w:p>
        </w:tc>
        <w:tc>
          <w:tcPr>
            <w:tcW w:w="5557" w:type="dxa"/>
          </w:tcPr>
          <w:p w14:paraId="459B172F" w14:textId="7FEEFD04" w:rsidR="00A30025" w:rsidRPr="00547478" w:rsidRDefault="00235A39" w:rsidP="003712E7">
            <w:pPr>
              <w:pStyle w:val="Guidingtext"/>
              <w:spacing w:after="120"/>
              <w:rPr>
                <w:color w:val="auto"/>
                <w:szCs w:val="22"/>
              </w:rPr>
            </w:pPr>
            <w:r>
              <w:rPr>
                <w:color w:val="auto"/>
                <w:szCs w:val="22"/>
              </w:rPr>
              <w:t>Research and evaluate</w:t>
            </w:r>
            <w:r w:rsidR="00A30025" w:rsidRPr="00547478">
              <w:rPr>
                <w:color w:val="auto"/>
                <w:szCs w:val="22"/>
              </w:rPr>
              <w:t xml:space="preserve"> the nature, extent and patterns of crime internationally, in Australia and in Victoria </w:t>
            </w:r>
          </w:p>
        </w:tc>
      </w:tr>
      <w:tr w:rsidR="00A30025" w:rsidRPr="00547478" w14:paraId="3CAFB080" w14:textId="77777777" w:rsidTr="00C7757E">
        <w:tc>
          <w:tcPr>
            <w:tcW w:w="573" w:type="dxa"/>
            <w:vMerge/>
          </w:tcPr>
          <w:p w14:paraId="3280C285" w14:textId="77777777" w:rsidR="00A30025" w:rsidRPr="00547478" w:rsidRDefault="00A30025" w:rsidP="005F6610">
            <w:pPr>
              <w:pStyle w:val="Bodycopy"/>
              <w:rPr>
                <w:rFonts w:cs="Arial"/>
                <w:i/>
                <w:iCs w:val="0"/>
                <w:color w:val="auto"/>
                <w:szCs w:val="22"/>
              </w:rPr>
            </w:pPr>
          </w:p>
        </w:tc>
        <w:tc>
          <w:tcPr>
            <w:tcW w:w="2517" w:type="dxa"/>
            <w:gridSpan w:val="2"/>
            <w:vMerge/>
          </w:tcPr>
          <w:p w14:paraId="10B33FFC" w14:textId="77777777" w:rsidR="00A30025" w:rsidRPr="00B26EC9" w:rsidRDefault="00A30025" w:rsidP="005F6610">
            <w:pPr>
              <w:pStyle w:val="Bodycopy"/>
              <w:rPr>
                <w:rFonts w:cs="Arial"/>
                <w:iCs w:val="0"/>
                <w:color w:val="auto"/>
                <w:szCs w:val="22"/>
              </w:rPr>
            </w:pPr>
          </w:p>
        </w:tc>
        <w:tc>
          <w:tcPr>
            <w:tcW w:w="567" w:type="dxa"/>
          </w:tcPr>
          <w:p w14:paraId="47AA6DF4" w14:textId="77777777" w:rsidR="00A30025" w:rsidRPr="00547478" w:rsidRDefault="00A30025" w:rsidP="005F6610">
            <w:pPr>
              <w:pStyle w:val="Bodycopy"/>
              <w:rPr>
                <w:rFonts w:cs="Arial"/>
                <w:i/>
                <w:iCs w:val="0"/>
                <w:color w:val="auto"/>
                <w:szCs w:val="22"/>
              </w:rPr>
            </w:pPr>
            <w:r w:rsidRPr="00547478">
              <w:rPr>
                <w:rFonts w:cs="Arial"/>
                <w:i/>
                <w:color w:val="auto"/>
                <w:szCs w:val="22"/>
              </w:rPr>
              <w:t>2.2</w:t>
            </w:r>
          </w:p>
        </w:tc>
        <w:tc>
          <w:tcPr>
            <w:tcW w:w="5557" w:type="dxa"/>
          </w:tcPr>
          <w:p w14:paraId="70490773" w14:textId="1831F044" w:rsidR="00A30025" w:rsidRPr="00547478" w:rsidRDefault="00235A39" w:rsidP="003712E7">
            <w:pPr>
              <w:pStyle w:val="Guidingtext"/>
              <w:spacing w:after="120"/>
              <w:rPr>
                <w:color w:val="auto"/>
                <w:szCs w:val="22"/>
              </w:rPr>
            </w:pPr>
            <w:r>
              <w:rPr>
                <w:color w:val="auto"/>
                <w:szCs w:val="22"/>
              </w:rPr>
              <w:t xml:space="preserve">Research and evaluate </w:t>
            </w:r>
            <w:r w:rsidR="00A30025" w:rsidRPr="00547478">
              <w:rPr>
                <w:color w:val="auto"/>
                <w:szCs w:val="22"/>
              </w:rPr>
              <w:t xml:space="preserve">the validity of crime statistics in reporting of crime </w:t>
            </w:r>
          </w:p>
        </w:tc>
      </w:tr>
      <w:tr w:rsidR="00A30025" w:rsidRPr="00547478" w14:paraId="4A9BEED0" w14:textId="77777777" w:rsidTr="00C7757E">
        <w:tc>
          <w:tcPr>
            <w:tcW w:w="573" w:type="dxa"/>
            <w:vMerge/>
          </w:tcPr>
          <w:p w14:paraId="3B1303BB" w14:textId="77777777" w:rsidR="00A30025" w:rsidRPr="00547478" w:rsidRDefault="00A30025" w:rsidP="005F6610">
            <w:pPr>
              <w:pStyle w:val="Bodycopy"/>
              <w:rPr>
                <w:rFonts w:cs="Arial"/>
                <w:i/>
                <w:iCs w:val="0"/>
                <w:color w:val="auto"/>
                <w:szCs w:val="22"/>
              </w:rPr>
            </w:pPr>
          </w:p>
        </w:tc>
        <w:tc>
          <w:tcPr>
            <w:tcW w:w="2517" w:type="dxa"/>
            <w:gridSpan w:val="2"/>
            <w:vMerge/>
          </w:tcPr>
          <w:p w14:paraId="6382DF9E" w14:textId="77777777" w:rsidR="00A30025" w:rsidRPr="00B26EC9" w:rsidRDefault="00A30025" w:rsidP="005F6610">
            <w:pPr>
              <w:pStyle w:val="Bodycopy"/>
              <w:rPr>
                <w:rFonts w:cs="Arial"/>
                <w:iCs w:val="0"/>
                <w:color w:val="auto"/>
                <w:szCs w:val="22"/>
              </w:rPr>
            </w:pPr>
          </w:p>
        </w:tc>
        <w:tc>
          <w:tcPr>
            <w:tcW w:w="567" w:type="dxa"/>
          </w:tcPr>
          <w:p w14:paraId="2EC9A391" w14:textId="77777777" w:rsidR="00A30025" w:rsidRPr="00547478" w:rsidRDefault="00A30025" w:rsidP="005F6610">
            <w:pPr>
              <w:pStyle w:val="Bodycopy"/>
              <w:rPr>
                <w:rFonts w:cs="Arial"/>
                <w:i/>
                <w:iCs w:val="0"/>
                <w:color w:val="auto"/>
                <w:szCs w:val="22"/>
              </w:rPr>
            </w:pPr>
            <w:r w:rsidRPr="00547478">
              <w:rPr>
                <w:rFonts w:cs="Arial"/>
                <w:i/>
                <w:color w:val="auto"/>
                <w:szCs w:val="22"/>
              </w:rPr>
              <w:t>2.3</w:t>
            </w:r>
          </w:p>
        </w:tc>
        <w:tc>
          <w:tcPr>
            <w:tcW w:w="5557" w:type="dxa"/>
          </w:tcPr>
          <w:p w14:paraId="0894AC20" w14:textId="4EDB0C50" w:rsidR="00A30025" w:rsidRPr="00547478" w:rsidRDefault="00235A39" w:rsidP="003712E7">
            <w:pPr>
              <w:pStyle w:val="Guidingtext"/>
              <w:spacing w:after="120"/>
              <w:rPr>
                <w:color w:val="auto"/>
                <w:szCs w:val="22"/>
              </w:rPr>
            </w:pPr>
            <w:r>
              <w:rPr>
                <w:color w:val="auto"/>
                <w:szCs w:val="22"/>
              </w:rPr>
              <w:t>Investigate and evaluate</w:t>
            </w:r>
            <w:r w:rsidR="00A30025" w:rsidRPr="00547478">
              <w:rPr>
                <w:color w:val="auto"/>
                <w:szCs w:val="22"/>
              </w:rPr>
              <w:t xml:space="preserve"> the role of criminal profiling and its relevance to criminal investigation </w:t>
            </w:r>
          </w:p>
        </w:tc>
      </w:tr>
      <w:tr w:rsidR="00A30025" w:rsidRPr="00547478" w14:paraId="6053A76B" w14:textId="77777777" w:rsidTr="00C7757E">
        <w:tc>
          <w:tcPr>
            <w:tcW w:w="573" w:type="dxa"/>
            <w:vMerge/>
          </w:tcPr>
          <w:p w14:paraId="5B257B53" w14:textId="77777777" w:rsidR="00A30025" w:rsidRPr="00547478" w:rsidRDefault="00A30025" w:rsidP="005F6610">
            <w:pPr>
              <w:pStyle w:val="Bodycopy"/>
              <w:rPr>
                <w:rFonts w:cs="Arial"/>
                <w:i/>
                <w:iCs w:val="0"/>
                <w:color w:val="auto"/>
                <w:szCs w:val="22"/>
              </w:rPr>
            </w:pPr>
          </w:p>
        </w:tc>
        <w:tc>
          <w:tcPr>
            <w:tcW w:w="2517" w:type="dxa"/>
            <w:gridSpan w:val="2"/>
            <w:vMerge/>
          </w:tcPr>
          <w:p w14:paraId="47F91038" w14:textId="77777777" w:rsidR="00A30025" w:rsidRPr="00B26EC9" w:rsidRDefault="00A30025" w:rsidP="005F6610">
            <w:pPr>
              <w:pStyle w:val="Bodycopy"/>
              <w:rPr>
                <w:rFonts w:cs="Arial"/>
                <w:iCs w:val="0"/>
                <w:color w:val="auto"/>
                <w:szCs w:val="22"/>
              </w:rPr>
            </w:pPr>
          </w:p>
        </w:tc>
        <w:tc>
          <w:tcPr>
            <w:tcW w:w="567" w:type="dxa"/>
          </w:tcPr>
          <w:p w14:paraId="38F011DB" w14:textId="77777777" w:rsidR="00A30025" w:rsidRPr="00547478" w:rsidRDefault="00A30025" w:rsidP="005F6610">
            <w:pPr>
              <w:pStyle w:val="Bodycopy"/>
              <w:rPr>
                <w:rFonts w:cs="Arial"/>
                <w:i/>
                <w:iCs w:val="0"/>
                <w:color w:val="auto"/>
                <w:szCs w:val="22"/>
              </w:rPr>
            </w:pPr>
            <w:r w:rsidRPr="00547478">
              <w:rPr>
                <w:rFonts w:cs="Arial"/>
                <w:i/>
                <w:color w:val="auto"/>
                <w:szCs w:val="22"/>
              </w:rPr>
              <w:t>2.4</w:t>
            </w:r>
          </w:p>
        </w:tc>
        <w:tc>
          <w:tcPr>
            <w:tcW w:w="5557" w:type="dxa"/>
          </w:tcPr>
          <w:p w14:paraId="6CE9CC68" w14:textId="447427F6" w:rsidR="00A30025" w:rsidRPr="00547478" w:rsidRDefault="00235A39" w:rsidP="003712E7">
            <w:pPr>
              <w:pStyle w:val="Guidingtext"/>
              <w:spacing w:after="120"/>
              <w:rPr>
                <w:color w:val="auto"/>
                <w:szCs w:val="22"/>
              </w:rPr>
            </w:pPr>
            <w:r>
              <w:rPr>
                <w:color w:val="auto"/>
                <w:szCs w:val="22"/>
              </w:rPr>
              <w:t>Investigate and evaluate</w:t>
            </w:r>
            <w:r w:rsidR="00A30025" w:rsidRPr="00547478">
              <w:rPr>
                <w:color w:val="auto"/>
                <w:szCs w:val="22"/>
              </w:rPr>
              <w:t xml:space="preserve"> offender rehabilitation programs </w:t>
            </w:r>
          </w:p>
        </w:tc>
      </w:tr>
      <w:tr w:rsidR="00A30025" w:rsidRPr="00547478" w14:paraId="23C3A03C" w14:textId="77777777" w:rsidTr="00C7757E">
        <w:tc>
          <w:tcPr>
            <w:tcW w:w="573" w:type="dxa"/>
            <w:vMerge w:val="restart"/>
          </w:tcPr>
          <w:p w14:paraId="044A949C" w14:textId="77777777" w:rsidR="00A30025" w:rsidRPr="00547478" w:rsidRDefault="00A30025" w:rsidP="005F6610">
            <w:pPr>
              <w:pStyle w:val="Bodycopy"/>
              <w:rPr>
                <w:rFonts w:cs="Arial"/>
                <w:i/>
                <w:iCs w:val="0"/>
                <w:color w:val="auto"/>
                <w:szCs w:val="22"/>
              </w:rPr>
            </w:pPr>
            <w:r w:rsidRPr="00547478">
              <w:rPr>
                <w:rFonts w:cs="Arial"/>
                <w:i/>
                <w:color w:val="auto"/>
                <w:szCs w:val="22"/>
              </w:rPr>
              <w:lastRenderedPageBreak/>
              <w:t>3</w:t>
            </w:r>
          </w:p>
        </w:tc>
        <w:tc>
          <w:tcPr>
            <w:tcW w:w="2517" w:type="dxa"/>
            <w:gridSpan w:val="2"/>
            <w:vMerge w:val="restart"/>
          </w:tcPr>
          <w:p w14:paraId="3C33C4E4" w14:textId="5B15F482" w:rsidR="00A30025" w:rsidRPr="00B26EC9" w:rsidRDefault="008074A2" w:rsidP="005F6610">
            <w:pPr>
              <w:pStyle w:val="Guidingtext"/>
              <w:rPr>
                <w:i/>
                <w:color w:val="auto"/>
                <w:szCs w:val="22"/>
              </w:rPr>
            </w:pPr>
            <w:r w:rsidRPr="00B26EC9">
              <w:rPr>
                <w:i/>
                <w:color w:val="auto"/>
                <w:szCs w:val="22"/>
              </w:rPr>
              <w:t xml:space="preserve">Review and evaluate </w:t>
            </w:r>
            <w:r w:rsidR="007C7EC6" w:rsidRPr="00B26EC9">
              <w:rPr>
                <w:i/>
                <w:color w:val="auto"/>
                <w:szCs w:val="22"/>
              </w:rPr>
              <w:t>crime prevention</w:t>
            </w:r>
            <w:r w:rsidR="00A30025" w:rsidRPr="00B26EC9">
              <w:rPr>
                <w:i/>
                <w:color w:val="auto"/>
                <w:szCs w:val="22"/>
              </w:rPr>
              <w:t xml:space="preserve"> strategies for application to practice</w:t>
            </w:r>
          </w:p>
        </w:tc>
        <w:tc>
          <w:tcPr>
            <w:tcW w:w="567" w:type="dxa"/>
          </w:tcPr>
          <w:p w14:paraId="29153CB7" w14:textId="77777777" w:rsidR="00A30025" w:rsidRPr="00547478" w:rsidRDefault="00A30025" w:rsidP="005F6610">
            <w:pPr>
              <w:pStyle w:val="Bodycopy"/>
              <w:rPr>
                <w:rFonts w:cs="Arial"/>
                <w:i/>
                <w:iCs w:val="0"/>
                <w:color w:val="auto"/>
                <w:szCs w:val="22"/>
              </w:rPr>
            </w:pPr>
            <w:r w:rsidRPr="00547478">
              <w:rPr>
                <w:rFonts w:cs="Arial"/>
                <w:i/>
                <w:color w:val="auto"/>
                <w:szCs w:val="22"/>
              </w:rPr>
              <w:t>3.1</w:t>
            </w:r>
          </w:p>
        </w:tc>
        <w:tc>
          <w:tcPr>
            <w:tcW w:w="5557" w:type="dxa"/>
          </w:tcPr>
          <w:p w14:paraId="2EC702D0" w14:textId="77777777" w:rsidR="00A30025" w:rsidRPr="00547478" w:rsidRDefault="00A30025" w:rsidP="003712E7">
            <w:pPr>
              <w:pStyle w:val="Guidingtext"/>
              <w:spacing w:after="120"/>
              <w:rPr>
                <w:color w:val="auto"/>
                <w:szCs w:val="22"/>
              </w:rPr>
            </w:pPr>
            <w:r w:rsidRPr="00547478">
              <w:rPr>
                <w:color w:val="auto"/>
                <w:szCs w:val="22"/>
              </w:rPr>
              <w:t xml:space="preserve">Analyse and discuss the application of victimology theory to crime prevention strategies </w:t>
            </w:r>
          </w:p>
        </w:tc>
      </w:tr>
      <w:tr w:rsidR="00A30025" w:rsidRPr="00547478" w14:paraId="52F91248" w14:textId="77777777" w:rsidTr="00C7757E">
        <w:tc>
          <w:tcPr>
            <w:tcW w:w="573" w:type="dxa"/>
            <w:vMerge/>
          </w:tcPr>
          <w:p w14:paraId="22E6D9E4" w14:textId="77777777" w:rsidR="00A30025" w:rsidRPr="00547478" w:rsidRDefault="00A30025" w:rsidP="005F6610">
            <w:pPr>
              <w:pStyle w:val="Bodycopy"/>
              <w:rPr>
                <w:rFonts w:cs="Arial"/>
                <w:i/>
                <w:iCs w:val="0"/>
                <w:color w:val="auto"/>
                <w:szCs w:val="22"/>
              </w:rPr>
            </w:pPr>
          </w:p>
        </w:tc>
        <w:tc>
          <w:tcPr>
            <w:tcW w:w="2517" w:type="dxa"/>
            <w:gridSpan w:val="2"/>
            <w:vMerge/>
          </w:tcPr>
          <w:p w14:paraId="0D41CD3C" w14:textId="77777777" w:rsidR="00A30025" w:rsidRPr="00547478" w:rsidRDefault="00A30025" w:rsidP="005F6610">
            <w:pPr>
              <w:pStyle w:val="Guidingtext"/>
              <w:rPr>
                <w:color w:val="auto"/>
                <w:szCs w:val="22"/>
              </w:rPr>
            </w:pPr>
          </w:p>
        </w:tc>
        <w:tc>
          <w:tcPr>
            <w:tcW w:w="567" w:type="dxa"/>
          </w:tcPr>
          <w:p w14:paraId="306B1C43" w14:textId="77777777" w:rsidR="00A30025" w:rsidRPr="00547478" w:rsidRDefault="00A30025" w:rsidP="005F6610">
            <w:pPr>
              <w:pStyle w:val="Bodycopy"/>
              <w:rPr>
                <w:rFonts w:cs="Arial"/>
                <w:i/>
                <w:iCs w:val="0"/>
                <w:color w:val="auto"/>
                <w:szCs w:val="22"/>
              </w:rPr>
            </w:pPr>
            <w:r w:rsidRPr="00547478">
              <w:rPr>
                <w:rFonts w:cs="Arial"/>
                <w:i/>
                <w:color w:val="auto"/>
                <w:szCs w:val="22"/>
              </w:rPr>
              <w:t>3.2</w:t>
            </w:r>
          </w:p>
        </w:tc>
        <w:tc>
          <w:tcPr>
            <w:tcW w:w="5557" w:type="dxa"/>
          </w:tcPr>
          <w:p w14:paraId="1828094A" w14:textId="77777777" w:rsidR="00A30025" w:rsidRPr="00547478" w:rsidRDefault="00A30025" w:rsidP="003712E7">
            <w:pPr>
              <w:pStyle w:val="Guidingtext"/>
              <w:spacing w:after="120"/>
              <w:rPr>
                <w:color w:val="auto"/>
                <w:szCs w:val="22"/>
              </w:rPr>
            </w:pPr>
            <w:r w:rsidRPr="00547478">
              <w:rPr>
                <w:color w:val="auto"/>
                <w:szCs w:val="22"/>
              </w:rPr>
              <w:t xml:space="preserve">Analyse and discuss the application of key criminological theories to crime prevention strategies </w:t>
            </w:r>
          </w:p>
        </w:tc>
      </w:tr>
      <w:tr w:rsidR="00A30025" w:rsidRPr="00547478" w14:paraId="6952EE87" w14:textId="77777777" w:rsidTr="00C7757E">
        <w:tc>
          <w:tcPr>
            <w:tcW w:w="573" w:type="dxa"/>
            <w:vMerge/>
          </w:tcPr>
          <w:p w14:paraId="383F290D" w14:textId="77777777" w:rsidR="00A30025" w:rsidRPr="00547478" w:rsidRDefault="00A30025" w:rsidP="005F6610">
            <w:pPr>
              <w:pStyle w:val="Bodycopy"/>
              <w:rPr>
                <w:rFonts w:cs="Arial"/>
                <w:i/>
                <w:color w:val="auto"/>
                <w:szCs w:val="22"/>
              </w:rPr>
            </w:pPr>
          </w:p>
        </w:tc>
        <w:tc>
          <w:tcPr>
            <w:tcW w:w="2517" w:type="dxa"/>
            <w:gridSpan w:val="2"/>
            <w:vMerge/>
          </w:tcPr>
          <w:p w14:paraId="6A16A9D8" w14:textId="77777777" w:rsidR="00A30025" w:rsidRPr="00547478" w:rsidRDefault="00A30025" w:rsidP="005F6610">
            <w:pPr>
              <w:pStyle w:val="Guidingtext"/>
              <w:rPr>
                <w:color w:val="auto"/>
                <w:szCs w:val="22"/>
              </w:rPr>
            </w:pPr>
          </w:p>
        </w:tc>
        <w:tc>
          <w:tcPr>
            <w:tcW w:w="567" w:type="dxa"/>
          </w:tcPr>
          <w:p w14:paraId="027EA04F" w14:textId="77777777" w:rsidR="00A30025" w:rsidRPr="00547478" w:rsidRDefault="00A30025" w:rsidP="005F6610">
            <w:pPr>
              <w:pStyle w:val="Bodycopy"/>
              <w:rPr>
                <w:rFonts w:cs="Arial"/>
                <w:i/>
                <w:color w:val="auto"/>
                <w:szCs w:val="22"/>
              </w:rPr>
            </w:pPr>
            <w:r w:rsidRPr="00547478">
              <w:rPr>
                <w:rFonts w:cs="Arial"/>
                <w:i/>
                <w:color w:val="auto"/>
                <w:szCs w:val="22"/>
              </w:rPr>
              <w:t>3.3</w:t>
            </w:r>
          </w:p>
        </w:tc>
        <w:tc>
          <w:tcPr>
            <w:tcW w:w="5557" w:type="dxa"/>
          </w:tcPr>
          <w:p w14:paraId="4ED8AC33" w14:textId="77777777" w:rsidR="00A30025" w:rsidRPr="00547478" w:rsidRDefault="00A30025" w:rsidP="003712E7">
            <w:pPr>
              <w:pStyle w:val="Guidingtext"/>
              <w:spacing w:after="120"/>
              <w:rPr>
                <w:color w:val="auto"/>
                <w:szCs w:val="22"/>
              </w:rPr>
            </w:pPr>
            <w:r w:rsidRPr="00547478">
              <w:rPr>
                <w:color w:val="auto"/>
                <w:szCs w:val="22"/>
              </w:rPr>
              <w:t>Review the application of strategies to inform future practice</w:t>
            </w:r>
          </w:p>
        </w:tc>
      </w:tr>
      <w:tr w:rsidR="00C7757E" w:rsidRPr="00E7516F" w14:paraId="6BA63C09" w14:textId="77777777" w:rsidTr="00C7757E">
        <w:tblPrEx>
          <w:tblLook w:val="04A0" w:firstRow="1" w:lastRow="0" w:firstColumn="1" w:lastColumn="0" w:noHBand="0" w:noVBand="1"/>
        </w:tblPrEx>
        <w:trPr>
          <w:trHeight w:val="469"/>
        </w:trPr>
        <w:tc>
          <w:tcPr>
            <w:tcW w:w="9214" w:type="dxa"/>
            <w:gridSpan w:val="5"/>
            <w:shd w:val="clear" w:color="auto" w:fill="auto"/>
          </w:tcPr>
          <w:p w14:paraId="4B147A57" w14:textId="77777777" w:rsidR="00C7757E" w:rsidRPr="0014064C" w:rsidRDefault="00C7757E" w:rsidP="005631A2">
            <w:pPr>
              <w:spacing w:before="120" w:after="120"/>
              <w:rPr>
                <w:rFonts w:ascii="Arial" w:hAnsi="Arial" w:cs="Arial"/>
                <w:b/>
                <w:sz w:val="22"/>
                <w:szCs w:val="22"/>
                <w:lang w:val="en-AU" w:eastAsia="en-US"/>
              </w:rPr>
            </w:pPr>
            <w:r w:rsidRPr="0014064C">
              <w:rPr>
                <w:rFonts w:ascii="Arial" w:hAnsi="Arial" w:cs="Arial"/>
                <w:b/>
                <w:sz w:val="22"/>
                <w:szCs w:val="22"/>
                <w:lang w:val="en-AU" w:eastAsia="en-US"/>
              </w:rPr>
              <w:t>RANGE OF CONDITIONS</w:t>
            </w:r>
          </w:p>
        </w:tc>
      </w:tr>
      <w:tr w:rsidR="00C7757E" w:rsidRPr="00547478" w14:paraId="130C13EA" w14:textId="77777777" w:rsidTr="00C7757E">
        <w:tblPrEx>
          <w:tblLook w:val="04A0" w:firstRow="1" w:lastRow="0" w:firstColumn="1" w:lastColumn="0" w:noHBand="0" w:noVBand="1"/>
        </w:tblPrEx>
        <w:trPr>
          <w:trHeight w:val="469"/>
        </w:trPr>
        <w:tc>
          <w:tcPr>
            <w:tcW w:w="9214" w:type="dxa"/>
            <w:gridSpan w:val="5"/>
            <w:shd w:val="clear" w:color="auto" w:fill="auto"/>
          </w:tcPr>
          <w:p w14:paraId="635A1CB4" w14:textId="77777777" w:rsidR="00C7757E" w:rsidRPr="0014064C" w:rsidRDefault="00C7757E" w:rsidP="005631A2">
            <w:pPr>
              <w:spacing w:before="120" w:after="120"/>
              <w:rPr>
                <w:rFonts w:ascii="Arial" w:hAnsi="Arial" w:cs="Arial"/>
                <w:b/>
                <w:sz w:val="22"/>
                <w:szCs w:val="22"/>
                <w:lang w:val="en-AU" w:eastAsia="en-US"/>
              </w:rPr>
            </w:pPr>
            <w:r w:rsidRPr="0014064C">
              <w:rPr>
                <w:rFonts w:ascii="Arial" w:hAnsi="Arial" w:cs="Arial"/>
                <w:sz w:val="22"/>
                <w:szCs w:val="22"/>
              </w:rPr>
              <w:t>No range of conditions apply.</w:t>
            </w:r>
          </w:p>
        </w:tc>
      </w:tr>
      <w:tr w:rsidR="00A30025" w:rsidRPr="00547478" w14:paraId="72865A77" w14:textId="77777777" w:rsidTr="00C7757E">
        <w:tblPrEx>
          <w:tblLook w:val="04A0" w:firstRow="1" w:lastRow="0" w:firstColumn="1" w:lastColumn="0" w:noHBand="0" w:noVBand="1"/>
        </w:tblPrEx>
        <w:trPr>
          <w:trHeight w:val="8498"/>
        </w:trPr>
        <w:tc>
          <w:tcPr>
            <w:tcW w:w="9214" w:type="dxa"/>
            <w:gridSpan w:val="5"/>
            <w:shd w:val="clear" w:color="auto" w:fill="auto"/>
          </w:tcPr>
          <w:p w14:paraId="2D95A542" w14:textId="77777777" w:rsidR="00A30025" w:rsidRPr="00F72287" w:rsidRDefault="00A30025" w:rsidP="001D0D67">
            <w:pPr>
              <w:pStyle w:val="SectionCsubsection"/>
              <w:rPr>
                <w:rFonts w:cs="Arial"/>
                <w:b/>
                <w:szCs w:val="22"/>
              </w:rPr>
            </w:pPr>
            <w:r w:rsidRPr="00F72287">
              <w:rPr>
                <w:rFonts w:cs="Arial"/>
                <w:b/>
                <w:szCs w:val="22"/>
              </w:rPr>
              <w:t>FOUNDATION SKILLS</w:t>
            </w:r>
          </w:p>
          <w:p w14:paraId="31370BD5" w14:textId="2BF8A88A" w:rsidR="00A30025" w:rsidRDefault="00A30025" w:rsidP="001D0D67">
            <w:pPr>
              <w:spacing w:before="120" w:after="120"/>
              <w:rPr>
                <w:rFonts w:ascii="Arial" w:hAnsi="Arial" w:cs="Arial"/>
                <w:sz w:val="22"/>
                <w:szCs w:val="22"/>
              </w:rPr>
            </w:pPr>
            <w:r w:rsidRPr="00547478">
              <w:rPr>
                <w:rFonts w:ascii="Arial" w:hAnsi="Arial" w:cs="Arial"/>
                <w:sz w:val="22"/>
                <w:szCs w:val="22"/>
              </w:rPr>
              <w:t xml:space="preserve">This section describes language, literacy, numeracy and employment skills that are essential to performance and are not explicitly expressed in the performance criteria of this unit of competency. </w:t>
            </w:r>
          </w:p>
          <w:tbl>
            <w:tblPr>
              <w:tblW w:w="89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06"/>
              <w:gridCol w:w="5985"/>
            </w:tblGrid>
            <w:tr w:rsidR="00A30025" w:rsidRPr="00547478" w14:paraId="1C376EB0" w14:textId="77777777" w:rsidTr="006869BA">
              <w:tc>
                <w:tcPr>
                  <w:tcW w:w="3006" w:type="dxa"/>
                  <w:shd w:val="clear" w:color="auto" w:fill="auto"/>
                </w:tcPr>
                <w:p w14:paraId="1CB3C118" w14:textId="508AD2C4" w:rsidR="00A30025" w:rsidRPr="00E634C6" w:rsidRDefault="00A30025" w:rsidP="005F6610">
                  <w:pPr>
                    <w:autoSpaceDE w:val="0"/>
                    <w:autoSpaceDN w:val="0"/>
                    <w:adjustRightInd w:val="0"/>
                    <w:spacing w:before="120" w:after="120"/>
                    <w:rPr>
                      <w:rFonts w:ascii="Arial" w:hAnsi="Arial" w:cs="Arial"/>
                      <w:b/>
                      <w:sz w:val="22"/>
                      <w:szCs w:val="22"/>
                    </w:rPr>
                  </w:pPr>
                  <w:r w:rsidRPr="00547478">
                    <w:rPr>
                      <w:rFonts w:ascii="Arial" w:hAnsi="Arial" w:cs="Arial"/>
                      <w:b/>
                      <w:sz w:val="22"/>
                      <w:szCs w:val="22"/>
                    </w:rPr>
                    <w:t>Skill</w:t>
                  </w:r>
                </w:p>
              </w:tc>
              <w:tc>
                <w:tcPr>
                  <w:tcW w:w="5985" w:type="dxa"/>
                </w:tcPr>
                <w:p w14:paraId="37037F4D" w14:textId="77777777" w:rsidR="00A30025" w:rsidRPr="0014064C" w:rsidRDefault="00A30025" w:rsidP="005F6610">
                  <w:pPr>
                    <w:autoSpaceDE w:val="0"/>
                    <w:autoSpaceDN w:val="0"/>
                    <w:adjustRightInd w:val="0"/>
                    <w:spacing w:before="120" w:after="120"/>
                    <w:rPr>
                      <w:rFonts w:ascii="Arial" w:hAnsi="Arial" w:cs="Arial"/>
                      <w:b/>
                      <w:sz w:val="22"/>
                      <w:szCs w:val="22"/>
                    </w:rPr>
                  </w:pPr>
                  <w:r w:rsidRPr="00547478">
                    <w:rPr>
                      <w:rFonts w:ascii="Arial" w:hAnsi="Arial" w:cs="Arial"/>
                      <w:b/>
                      <w:sz w:val="22"/>
                      <w:szCs w:val="22"/>
                    </w:rPr>
                    <w:t>Description</w:t>
                  </w:r>
                </w:p>
              </w:tc>
            </w:tr>
            <w:tr w:rsidR="00A30025" w:rsidRPr="00547478" w14:paraId="6C9829D7" w14:textId="77777777" w:rsidTr="006869BA">
              <w:tc>
                <w:tcPr>
                  <w:tcW w:w="3006" w:type="dxa"/>
                  <w:shd w:val="clear" w:color="auto" w:fill="auto"/>
                </w:tcPr>
                <w:p w14:paraId="159E14E1" w14:textId="77777777" w:rsidR="00A30025" w:rsidRPr="00547478" w:rsidRDefault="00A30025" w:rsidP="005F6610">
                  <w:pPr>
                    <w:autoSpaceDE w:val="0"/>
                    <w:autoSpaceDN w:val="0"/>
                    <w:adjustRightInd w:val="0"/>
                    <w:spacing w:before="120" w:after="120"/>
                    <w:rPr>
                      <w:rFonts w:ascii="Arial" w:hAnsi="Arial" w:cs="Arial"/>
                      <w:sz w:val="22"/>
                      <w:szCs w:val="22"/>
                    </w:rPr>
                  </w:pPr>
                  <w:r w:rsidRPr="00547478">
                    <w:rPr>
                      <w:rFonts w:ascii="Arial" w:hAnsi="Arial" w:cs="Arial"/>
                      <w:sz w:val="22"/>
                      <w:szCs w:val="22"/>
                    </w:rPr>
                    <w:t>Reading skills to:</w:t>
                  </w:r>
                </w:p>
              </w:tc>
              <w:tc>
                <w:tcPr>
                  <w:tcW w:w="5985" w:type="dxa"/>
                </w:tcPr>
                <w:p w14:paraId="6C93C564" w14:textId="77777777" w:rsidR="00A30025" w:rsidRPr="00547478" w:rsidRDefault="00A30025" w:rsidP="005F6610">
                  <w:pPr>
                    <w:autoSpaceDE w:val="0"/>
                    <w:autoSpaceDN w:val="0"/>
                    <w:adjustRightInd w:val="0"/>
                    <w:spacing w:before="120" w:after="120"/>
                    <w:rPr>
                      <w:rFonts w:ascii="Arial" w:hAnsi="Arial" w:cs="Arial"/>
                      <w:sz w:val="22"/>
                      <w:szCs w:val="22"/>
                    </w:rPr>
                  </w:pPr>
                  <w:r w:rsidRPr="00547478">
                    <w:rPr>
                      <w:rFonts w:ascii="Arial" w:hAnsi="Arial" w:cs="Arial"/>
                      <w:sz w:val="22"/>
                      <w:szCs w:val="22"/>
                    </w:rPr>
                    <w:t xml:space="preserve">read complex text about criminology and crime prevention </w:t>
                  </w:r>
                </w:p>
                <w:p w14:paraId="7C087C5E" w14:textId="6D2B94CF" w:rsidR="00A30025" w:rsidRPr="0014064C" w:rsidRDefault="00A30025" w:rsidP="005F6610">
                  <w:pPr>
                    <w:autoSpaceDE w:val="0"/>
                    <w:autoSpaceDN w:val="0"/>
                    <w:adjustRightInd w:val="0"/>
                    <w:spacing w:before="120" w:after="120"/>
                    <w:rPr>
                      <w:rFonts w:ascii="Arial" w:hAnsi="Arial" w:cs="Arial"/>
                      <w:sz w:val="22"/>
                      <w:szCs w:val="22"/>
                    </w:rPr>
                  </w:pPr>
                  <w:r w:rsidRPr="00547478">
                    <w:rPr>
                      <w:rFonts w:ascii="Arial" w:hAnsi="Arial" w:cs="Arial"/>
                      <w:sz w:val="22"/>
                      <w:szCs w:val="22"/>
                    </w:rPr>
                    <w:t xml:space="preserve">make connections between </w:t>
                  </w:r>
                  <w:r w:rsidR="00363309" w:rsidRPr="00547478">
                    <w:rPr>
                      <w:rFonts w:ascii="Arial" w:hAnsi="Arial" w:cs="Arial"/>
                      <w:sz w:val="22"/>
                      <w:szCs w:val="22"/>
                    </w:rPr>
                    <w:t>correlated</w:t>
                  </w:r>
                  <w:r w:rsidRPr="00547478">
                    <w:rPr>
                      <w:rFonts w:ascii="Arial" w:hAnsi="Arial" w:cs="Arial"/>
                      <w:sz w:val="22"/>
                      <w:szCs w:val="22"/>
                    </w:rPr>
                    <w:t xml:space="preserve"> themes and use to improve overall conceptual understanding</w:t>
                  </w:r>
                </w:p>
              </w:tc>
            </w:tr>
            <w:tr w:rsidR="00A30025" w:rsidRPr="00547478" w14:paraId="1042D566" w14:textId="77777777" w:rsidTr="006869BA">
              <w:tc>
                <w:tcPr>
                  <w:tcW w:w="3006" w:type="dxa"/>
                  <w:shd w:val="clear" w:color="auto" w:fill="auto"/>
                </w:tcPr>
                <w:p w14:paraId="248A1B83" w14:textId="77777777" w:rsidR="00A30025" w:rsidRPr="00547478" w:rsidRDefault="00A30025" w:rsidP="005F6610">
                  <w:pPr>
                    <w:autoSpaceDE w:val="0"/>
                    <w:autoSpaceDN w:val="0"/>
                    <w:adjustRightInd w:val="0"/>
                    <w:spacing w:before="120" w:after="120"/>
                    <w:rPr>
                      <w:rFonts w:ascii="Arial" w:hAnsi="Arial" w:cs="Arial"/>
                      <w:sz w:val="22"/>
                      <w:szCs w:val="22"/>
                    </w:rPr>
                  </w:pPr>
                  <w:r w:rsidRPr="00547478">
                    <w:rPr>
                      <w:rFonts w:ascii="Arial" w:hAnsi="Arial" w:cs="Arial"/>
                      <w:sz w:val="22"/>
                      <w:szCs w:val="22"/>
                    </w:rPr>
                    <w:t>Writing skills to:</w:t>
                  </w:r>
                </w:p>
              </w:tc>
              <w:tc>
                <w:tcPr>
                  <w:tcW w:w="5985" w:type="dxa"/>
                </w:tcPr>
                <w:p w14:paraId="614E348C" w14:textId="77777777" w:rsidR="00A30025" w:rsidRPr="00547478" w:rsidRDefault="00A30025" w:rsidP="005F6610">
                  <w:pPr>
                    <w:autoSpaceDE w:val="0"/>
                    <w:autoSpaceDN w:val="0"/>
                    <w:adjustRightInd w:val="0"/>
                    <w:spacing w:before="120" w:after="120"/>
                    <w:rPr>
                      <w:rFonts w:ascii="Arial" w:hAnsi="Arial" w:cs="Arial"/>
                      <w:sz w:val="22"/>
                      <w:szCs w:val="22"/>
                    </w:rPr>
                  </w:pPr>
                  <w:r w:rsidRPr="00547478">
                    <w:rPr>
                      <w:rFonts w:ascii="Arial" w:hAnsi="Arial" w:cs="Arial"/>
                      <w:sz w:val="22"/>
                      <w:szCs w:val="22"/>
                    </w:rPr>
                    <w:t>demonstrate understanding of a text describing complex interrelationships of issues relating to justice</w:t>
                  </w:r>
                </w:p>
              </w:tc>
            </w:tr>
            <w:tr w:rsidR="00A30025" w:rsidRPr="00547478" w14:paraId="386C7FE3" w14:textId="77777777" w:rsidTr="006869BA">
              <w:trPr>
                <w:trHeight w:val="1892"/>
              </w:trPr>
              <w:tc>
                <w:tcPr>
                  <w:tcW w:w="3006" w:type="dxa"/>
                  <w:shd w:val="clear" w:color="auto" w:fill="auto"/>
                </w:tcPr>
                <w:p w14:paraId="6F016B2A" w14:textId="77777777" w:rsidR="00A30025" w:rsidRPr="00547478" w:rsidRDefault="00A30025" w:rsidP="005F6610">
                  <w:pPr>
                    <w:autoSpaceDE w:val="0"/>
                    <w:autoSpaceDN w:val="0"/>
                    <w:adjustRightInd w:val="0"/>
                    <w:spacing w:before="120" w:after="120"/>
                    <w:rPr>
                      <w:rFonts w:ascii="Arial" w:hAnsi="Arial" w:cs="Arial"/>
                      <w:sz w:val="22"/>
                      <w:szCs w:val="22"/>
                    </w:rPr>
                  </w:pPr>
                  <w:r w:rsidRPr="00547478">
                    <w:rPr>
                      <w:rFonts w:ascii="Arial" w:hAnsi="Arial" w:cs="Arial"/>
                      <w:sz w:val="22"/>
                      <w:szCs w:val="22"/>
                    </w:rPr>
                    <w:t>Oral communication skills to:</w:t>
                  </w:r>
                </w:p>
              </w:tc>
              <w:tc>
                <w:tcPr>
                  <w:tcW w:w="5985" w:type="dxa"/>
                </w:tcPr>
                <w:p w14:paraId="2479248B" w14:textId="77777777" w:rsidR="00A30025" w:rsidRPr="00547478" w:rsidRDefault="00A30025" w:rsidP="005F6610">
                  <w:pPr>
                    <w:autoSpaceDE w:val="0"/>
                    <w:autoSpaceDN w:val="0"/>
                    <w:adjustRightInd w:val="0"/>
                    <w:spacing w:before="120" w:after="120"/>
                    <w:rPr>
                      <w:rFonts w:ascii="Arial" w:hAnsi="Arial" w:cs="Arial"/>
                      <w:sz w:val="22"/>
                      <w:szCs w:val="22"/>
                    </w:rPr>
                  </w:pPr>
                  <w:r w:rsidRPr="00547478">
                    <w:rPr>
                      <w:rFonts w:ascii="Arial" w:hAnsi="Arial" w:cs="Arial"/>
                      <w:sz w:val="22"/>
                      <w:szCs w:val="22"/>
                    </w:rPr>
                    <w:t>listen to an oral text such as feedback in an oral presentation and provide a reflective response in discussion</w:t>
                  </w:r>
                </w:p>
                <w:p w14:paraId="619F5428" w14:textId="47B38FCB" w:rsidR="00A30025" w:rsidRPr="00547478" w:rsidRDefault="00A30025" w:rsidP="00A079D4">
                  <w:pPr>
                    <w:spacing w:after="160" w:line="259" w:lineRule="auto"/>
                    <w:contextualSpacing/>
                    <w:rPr>
                      <w:rFonts w:ascii="Arial" w:hAnsi="Arial" w:cs="Arial"/>
                      <w:sz w:val="22"/>
                      <w:szCs w:val="22"/>
                    </w:rPr>
                  </w:pPr>
                  <w:r w:rsidRPr="00547478">
                    <w:rPr>
                      <w:rFonts w:ascii="Arial" w:eastAsiaTheme="minorHAnsi" w:hAnsi="Arial" w:cs="Arial"/>
                      <w:sz w:val="22"/>
                      <w:szCs w:val="22"/>
                      <w:lang w:val="en-AU" w:eastAsia="en-US"/>
                    </w:rPr>
                    <w:t>ask the appropriate questions to elicit understanding and clarify meanings, respond appropriately, and keep a focus on crime prevention in a justice environment</w:t>
                  </w:r>
                </w:p>
              </w:tc>
            </w:tr>
            <w:tr w:rsidR="00A30025" w:rsidRPr="00547478" w14:paraId="4A0EC191" w14:textId="77777777" w:rsidTr="006869BA">
              <w:tc>
                <w:tcPr>
                  <w:tcW w:w="3006" w:type="dxa"/>
                  <w:shd w:val="clear" w:color="auto" w:fill="auto"/>
                </w:tcPr>
                <w:p w14:paraId="3572FCE2" w14:textId="77777777" w:rsidR="00A30025" w:rsidRPr="00547478" w:rsidRDefault="00A30025" w:rsidP="005F6610">
                  <w:pPr>
                    <w:autoSpaceDE w:val="0"/>
                    <w:autoSpaceDN w:val="0"/>
                    <w:adjustRightInd w:val="0"/>
                    <w:spacing w:before="120" w:after="120"/>
                    <w:rPr>
                      <w:rFonts w:ascii="Arial" w:hAnsi="Arial" w:cs="Arial"/>
                      <w:sz w:val="22"/>
                      <w:szCs w:val="22"/>
                    </w:rPr>
                  </w:pPr>
                  <w:r w:rsidRPr="00547478">
                    <w:rPr>
                      <w:rFonts w:ascii="Arial" w:hAnsi="Arial" w:cs="Arial"/>
                      <w:sz w:val="22"/>
                      <w:szCs w:val="22"/>
                    </w:rPr>
                    <w:t>Numeracy skills to:</w:t>
                  </w:r>
                </w:p>
              </w:tc>
              <w:tc>
                <w:tcPr>
                  <w:tcW w:w="5985" w:type="dxa"/>
                </w:tcPr>
                <w:p w14:paraId="175C46A4" w14:textId="77777777" w:rsidR="00A30025" w:rsidRPr="00547478" w:rsidRDefault="00A30025" w:rsidP="005F6610">
                  <w:pPr>
                    <w:autoSpaceDE w:val="0"/>
                    <w:autoSpaceDN w:val="0"/>
                    <w:adjustRightInd w:val="0"/>
                    <w:spacing w:before="120" w:after="120"/>
                    <w:rPr>
                      <w:rFonts w:ascii="Arial" w:hAnsi="Arial" w:cs="Arial"/>
                      <w:sz w:val="22"/>
                      <w:szCs w:val="22"/>
                    </w:rPr>
                  </w:pPr>
                  <w:r w:rsidRPr="00547478">
                    <w:rPr>
                      <w:rFonts w:ascii="Arial" w:hAnsi="Arial" w:cs="Arial"/>
                      <w:sz w:val="22"/>
                      <w:szCs w:val="22"/>
                    </w:rPr>
                    <w:t xml:space="preserve">calculate crime statistics and understand their significance </w:t>
                  </w:r>
                </w:p>
              </w:tc>
            </w:tr>
            <w:tr w:rsidR="00A30025" w:rsidRPr="00547478" w14:paraId="4F3C06BC" w14:textId="77777777" w:rsidTr="006869BA">
              <w:tc>
                <w:tcPr>
                  <w:tcW w:w="3006" w:type="dxa"/>
                  <w:shd w:val="clear" w:color="auto" w:fill="auto"/>
                </w:tcPr>
                <w:p w14:paraId="3324B629" w14:textId="77777777" w:rsidR="00A30025" w:rsidRPr="00547478" w:rsidRDefault="00A30025" w:rsidP="005F6610">
                  <w:pPr>
                    <w:autoSpaceDE w:val="0"/>
                    <w:autoSpaceDN w:val="0"/>
                    <w:adjustRightInd w:val="0"/>
                    <w:spacing w:before="120" w:after="120"/>
                    <w:rPr>
                      <w:rFonts w:ascii="Arial" w:hAnsi="Arial" w:cs="Arial"/>
                      <w:sz w:val="22"/>
                      <w:szCs w:val="22"/>
                    </w:rPr>
                  </w:pPr>
                  <w:r w:rsidRPr="00547478">
                    <w:rPr>
                      <w:rFonts w:ascii="Arial" w:hAnsi="Arial" w:cs="Arial"/>
                      <w:sz w:val="22"/>
                      <w:szCs w:val="22"/>
                    </w:rPr>
                    <w:t>Learning skills to:</w:t>
                  </w:r>
                </w:p>
              </w:tc>
              <w:tc>
                <w:tcPr>
                  <w:tcW w:w="5985" w:type="dxa"/>
                </w:tcPr>
                <w:p w14:paraId="226D1E9C" w14:textId="77777777" w:rsidR="00A30025" w:rsidRPr="00547478" w:rsidRDefault="00A30025" w:rsidP="005F6610">
                  <w:pPr>
                    <w:autoSpaceDE w:val="0"/>
                    <w:autoSpaceDN w:val="0"/>
                    <w:adjustRightInd w:val="0"/>
                    <w:spacing w:before="120" w:after="120"/>
                    <w:rPr>
                      <w:rFonts w:ascii="Arial" w:hAnsi="Arial" w:cs="Arial"/>
                      <w:sz w:val="22"/>
                      <w:szCs w:val="22"/>
                    </w:rPr>
                  </w:pPr>
                  <w:r w:rsidRPr="00547478">
                    <w:rPr>
                      <w:rFonts w:ascii="Arial" w:hAnsi="Arial" w:cs="Arial"/>
                      <w:sz w:val="22"/>
                      <w:szCs w:val="22"/>
                    </w:rPr>
                    <w:t>assess the nature and scope of new concepts and identify priorities and procedures within timeframes</w:t>
                  </w:r>
                </w:p>
              </w:tc>
            </w:tr>
            <w:tr w:rsidR="00A30025" w:rsidRPr="00547478" w14:paraId="5D2D7068" w14:textId="77777777" w:rsidTr="006869BA">
              <w:tc>
                <w:tcPr>
                  <w:tcW w:w="3006" w:type="dxa"/>
                  <w:shd w:val="clear" w:color="auto" w:fill="auto"/>
                </w:tcPr>
                <w:p w14:paraId="4CDB3FC0" w14:textId="77777777" w:rsidR="00A30025" w:rsidRPr="00547478" w:rsidRDefault="00A30025" w:rsidP="005F6610">
                  <w:pPr>
                    <w:autoSpaceDE w:val="0"/>
                    <w:autoSpaceDN w:val="0"/>
                    <w:adjustRightInd w:val="0"/>
                    <w:spacing w:before="120" w:after="120"/>
                    <w:rPr>
                      <w:rFonts w:ascii="Arial" w:hAnsi="Arial" w:cs="Arial"/>
                      <w:sz w:val="22"/>
                      <w:szCs w:val="22"/>
                    </w:rPr>
                  </w:pPr>
                  <w:r w:rsidRPr="00547478">
                    <w:rPr>
                      <w:rFonts w:ascii="Arial" w:hAnsi="Arial" w:cs="Arial"/>
                      <w:sz w:val="22"/>
                      <w:szCs w:val="22"/>
                    </w:rPr>
                    <w:t>Problem-solving skills to:</w:t>
                  </w:r>
                </w:p>
              </w:tc>
              <w:tc>
                <w:tcPr>
                  <w:tcW w:w="5985" w:type="dxa"/>
                </w:tcPr>
                <w:p w14:paraId="12298058" w14:textId="77777777" w:rsidR="00A30025" w:rsidRPr="00547478" w:rsidRDefault="00A30025" w:rsidP="005F6610">
                  <w:pPr>
                    <w:autoSpaceDE w:val="0"/>
                    <w:autoSpaceDN w:val="0"/>
                    <w:adjustRightInd w:val="0"/>
                    <w:spacing w:before="120" w:after="120"/>
                    <w:rPr>
                      <w:rFonts w:ascii="Arial" w:hAnsi="Arial" w:cs="Arial"/>
                      <w:sz w:val="22"/>
                      <w:szCs w:val="22"/>
                    </w:rPr>
                  </w:pPr>
                  <w:r w:rsidRPr="00547478">
                    <w:rPr>
                      <w:rFonts w:ascii="Arial" w:hAnsi="Arial" w:cs="Arial"/>
                      <w:sz w:val="22"/>
                      <w:szCs w:val="22"/>
                    </w:rPr>
                    <w:t>critically analyse theoretical criminology frameworks, theories of criminality, victimology, the role of criminal profiling, crime prevention strategies and the application of key criminological theories to address crime prevention</w:t>
                  </w:r>
                </w:p>
              </w:tc>
            </w:tr>
          </w:tbl>
          <w:p w14:paraId="333E27B7" w14:textId="77777777" w:rsidR="00A30025" w:rsidRPr="00547478" w:rsidRDefault="00A30025" w:rsidP="005F6610">
            <w:pPr>
              <w:pStyle w:val="Guidingtext"/>
              <w:rPr>
                <w:color w:val="auto"/>
                <w:szCs w:val="22"/>
              </w:rPr>
            </w:pPr>
          </w:p>
        </w:tc>
      </w:tr>
      <w:tr w:rsidR="00A30025" w:rsidRPr="00547478" w14:paraId="06BA8624" w14:textId="77777777" w:rsidTr="00C7757E">
        <w:tblPrEx>
          <w:tblLook w:val="04A0" w:firstRow="1" w:lastRow="0" w:firstColumn="1" w:lastColumn="0" w:noHBand="0" w:noVBand="1"/>
        </w:tblPrEx>
        <w:tc>
          <w:tcPr>
            <w:tcW w:w="2126" w:type="dxa"/>
            <w:gridSpan w:val="2"/>
            <w:shd w:val="clear" w:color="auto" w:fill="auto"/>
          </w:tcPr>
          <w:p w14:paraId="27496FE8" w14:textId="77777777" w:rsidR="00A30025" w:rsidRPr="00F72287" w:rsidRDefault="00A30025" w:rsidP="005F6610">
            <w:pPr>
              <w:pStyle w:val="SectionCsubsection"/>
              <w:rPr>
                <w:rFonts w:cs="Arial"/>
                <w:b/>
                <w:szCs w:val="22"/>
              </w:rPr>
            </w:pPr>
            <w:r w:rsidRPr="00F72287">
              <w:rPr>
                <w:rFonts w:cs="Arial"/>
                <w:b/>
                <w:szCs w:val="22"/>
              </w:rPr>
              <w:t>UNIT MAPPING INFORMATION</w:t>
            </w:r>
          </w:p>
        </w:tc>
        <w:tc>
          <w:tcPr>
            <w:tcW w:w="7088" w:type="dxa"/>
            <w:gridSpan w:val="3"/>
            <w:shd w:val="clear" w:color="auto" w:fill="auto"/>
          </w:tcPr>
          <w:tbl>
            <w:tblPr>
              <w:tblW w:w="6801" w:type="dxa"/>
              <w:tblBorders>
                <w:top w:val="single" w:sz="6" w:space="0" w:color="333333"/>
                <w:bottom w:val="single" w:sz="6" w:space="0" w:color="333333"/>
                <w:insideH w:val="single" w:sz="6" w:space="0" w:color="333333"/>
                <w:insideV w:val="single" w:sz="6" w:space="0" w:color="333333"/>
              </w:tblBorders>
              <w:tblLayout w:type="fixed"/>
              <w:tblCellMar>
                <w:left w:w="0" w:type="dxa"/>
                <w:right w:w="0" w:type="dxa"/>
              </w:tblCellMar>
              <w:tblLook w:val="04A0" w:firstRow="1" w:lastRow="0" w:firstColumn="1" w:lastColumn="0" w:noHBand="0" w:noVBand="1"/>
            </w:tblPr>
            <w:tblGrid>
              <w:gridCol w:w="2300"/>
              <w:gridCol w:w="2268"/>
              <w:gridCol w:w="2233"/>
            </w:tblGrid>
            <w:tr w:rsidR="00A30025" w:rsidRPr="00547478" w14:paraId="2F6A8104" w14:textId="77777777" w:rsidTr="00EA396C">
              <w:tc>
                <w:tcPr>
                  <w:tcW w:w="2300" w:type="dxa"/>
                  <w:tcMar>
                    <w:top w:w="30" w:type="dxa"/>
                    <w:left w:w="30" w:type="dxa"/>
                    <w:bottom w:w="30" w:type="dxa"/>
                    <w:right w:w="30" w:type="dxa"/>
                  </w:tcMar>
                  <w:hideMark/>
                </w:tcPr>
                <w:p w14:paraId="6C02D43A" w14:textId="77777777" w:rsidR="00A30025" w:rsidRPr="00547478" w:rsidRDefault="00A30025" w:rsidP="005F6610">
                  <w:pPr>
                    <w:spacing w:before="120" w:after="120"/>
                    <w:rPr>
                      <w:rFonts w:ascii="Arial" w:hAnsi="Arial" w:cs="Arial"/>
                      <w:sz w:val="22"/>
                      <w:szCs w:val="22"/>
                    </w:rPr>
                  </w:pPr>
                  <w:r w:rsidRPr="00547478">
                    <w:rPr>
                      <w:rFonts w:ascii="Arial" w:hAnsi="Arial" w:cs="Arial"/>
                      <w:sz w:val="22"/>
                      <w:szCs w:val="22"/>
                    </w:rPr>
                    <w:t>Code and Title</w:t>
                  </w:r>
                </w:p>
                <w:p w14:paraId="4394A2FD" w14:textId="77777777" w:rsidR="00A30025" w:rsidRPr="00547478" w:rsidRDefault="00A30025" w:rsidP="005F6610">
                  <w:pPr>
                    <w:spacing w:before="120" w:after="120"/>
                    <w:rPr>
                      <w:rFonts w:ascii="Arial" w:hAnsi="Arial" w:cs="Arial"/>
                      <w:sz w:val="22"/>
                      <w:szCs w:val="22"/>
                    </w:rPr>
                  </w:pPr>
                  <w:r w:rsidRPr="00547478">
                    <w:rPr>
                      <w:rFonts w:ascii="Arial" w:hAnsi="Arial" w:cs="Arial"/>
                      <w:sz w:val="22"/>
                      <w:szCs w:val="22"/>
                    </w:rPr>
                    <w:t>Current Version</w:t>
                  </w:r>
                </w:p>
              </w:tc>
              <w:tc>
                <w:tcPr>
                  <w:tcW w:w="2268" w:type="dxa"/>
                  <w:tcMar>
                    <w:top w:w="30" w:type="dxa"/>
                    <w:left w:w="30" w:type="dxa"/>
                    <w:bottom w:w="30" w:type="dxa"/>
                    <w:right w:w="30" w:type="dxa"/>
                  </w:tcMar>
                  <w:hideMark/>
                </w:tcPr>
                <w:p w14:paraId="383DAFBC" w14:textId="77777777" w:rsidR="00A30025" w:rsidRPr="00547478" w:rsidRDefault="00A30025" w:rsidP="005F6610">
                  <w:pPr>
                    <w:spacing w:before="120" w:after="120"/>
                    <w:rPr>
                      <w:rFonts w:ascii="Arial" w:hAnsi="Arial" w:cs="Arial"/>
                      <w:sz w:val="22"/>
                      <w:szCs w:val="22"/>
                    </w:rPr>
                  </w:pPr>
                  <w:r w:rsidRPr="00547478">
                    <w:rPr>
                      <w:rFonts w:ascii="Arial" w:hAnsi="Arial" w:cs="Arial"/>
                      <w:sz w:val="22"/>
                      <w:szCs w:val="22"/>
                    </w:rPr>
                    <w:t>Code and Title</w:t>
                  </w:r>
                </w:p>
                <w:p w14:paraId="318B8163" w14:textId="77777777" w:rsidR="00A30025" w:rsidRPr="00547478" w:rsidRDefault="00A30025" w:rsidP="005F6610">
                  <w:pPr>
                    <w:spacing w:before="120" w:after="120"/>
                    <w:rPr>
                      <w:rFonts w:ascii="Arial" w:hAnsi="Arial" w:cs="Arial"/>
                      <w:sz w:val="22"/>
                      <w:szCs w:val="22"/>
                    </w:rPr>
                  </w:pPr>
                  <w:r w:rsidRPr="00547478">
                    <w:rPr>
                      <w:rFonts w:ascii="Arial" w:hAnsi="Arial" w:cs="Arial"/>
                      <w:sz w:val="22"/>
                      <w:szCs w:val="22"/>
                    </w:rPr>
                    <w:t>Previous Version</w:t>
                  </w:r>
                </w:p>
              </w:tc>
              <w:tc>
                <w:tcPr>
                  <w:tcW w:w="2233" w:type="dxa"/>
                  <w:tcMar>
                    <w:top w:w="30" w:type="dxa"/>
                    <w:left w:w="30" w:type="dxa"/>
                    <w:bottom w:w="30" w:type="dxa"/>
                    <w:right w:w="30" w:type="dxa"/>
                  </w:tcMar>
                  <w:hideMark/>
                </w:tcPr>
                <w:p w14:paraId="4FEF6E62" w14:textId="77777777" w:rsidR="00A30025" w:rsidRPr="00547478" w:rsidRDefault="00A30025" w:rsidP="005F6610">
                  <w:pPr>
                    <w:spacing w:before="120" w:after="120"/>
                    <w:rPr>
                      <w:rFonts w:ascii="Arial" w:hAnsi="Arial" w:cs="Arial"/>
                      <w:sz w:val="22"/>
                      <w:szCs w:val="22"/>
                    </w:rPr>
                  </w:pPr>
                  <w:r w:rsidRPr="00547478">
                    <w:rPr>
                      <w:rFonts w:ascii="Arial" w:hAnsi="Arial" w:cs="Arial"/>
                      <w:sz w:val="22"/>
                      <w:szCs w:val="22"/>
                    </w:rPr>
                    <w:t>Comments</w:t>
                  </w:r>
                </w:p>
              </w:tc>
            </w:tr>
            <w:tr w:rsidR="00A30025" w:rsidRPr="00547478" w14:paraId="2F2E0D9A" w14:textId="77777777" w:rsidTr="00EA396C">
              <w:tc>
                <w:tcPr>
                  <w:tcW w:w="2300" w:type="dxa"/>
                  <w:tcMar>
                    <w:top w:w="30" w:type="dxa"/>
                    <w:left w:w="30" w:type="dxa"/>
                    <w:bottom w:w="30" w:type="dxa"/>
                    <w:right w:w="30" w:type="dxa"/>
                  </w:tcMar>
                  <w:hideMark/>
                </w:tcPr>
                <w:p w14:paraId="069EB94E" w14:textId="7EADEFB3" w:rsidR="00A30025" w:rsidRPr="00547478" w:rsidRDefault="00700A59" w:rsidP="003712E7">
                  <w:pPr>
                    <w:pStyle w:val="Standard"/>
                  </w:pPr>
                  <w:r w:rsidRPr="00700A59">
                    <w:rPr>
                      <w:rFonts w:cs="Arial"/>
                      <w:b w:val="0"/>
                      <w:bCs/>
                      <w:color w:val="auto"/>
                      <w:szCs w:val="22"/>
                    </w:rPr>
                    <w:t>VU23184</w:t>
                  </w:r>
                  <w:r w:rsidR="00A30025" w:rsidRPr="00547478">
                    <w:rPr>
                      <w:rFonts w:cs="Arial"/>
                      <w:b w:val="0"/>
                      <w:bCs/>
                      <w:color w:val="auto"/>
                      <w:szCs w:val="22"/>
                    </w:rPr>
                    <w:t xml:space="preserve"> Research criminology and crime prevention for </w:t>
                  </w:r>
                  <w:r w:rsidR="00A30025" w:rsidRPr="00547478">
                    <w:rPr>
                      <w:rFonts w:cs="Arial"/>
                      <w:b w:val="0"/>
                      <w:bCs/>
                      <w:color w:val="auto"/>
                      <w:szCs w:val="22"/>
                    </w:rPr>
                    <w:lastRenderedPageBreak/>
                    <w:t>application to practice within justice environments</w:t>
                  </w:r>
                </w:p>
              </w:tc>
              <w:tc>
                <w:tcPr>
                  <w:tcW w:w="2268" w:type="dxa"/>
                  <w:tcMar>
                    <w:top w:w="30" w:type="dxa"/>
                    <w:left w:w="30" w:type="dxa"/>
                    <w:bottom w:w="30" w:type="dxa"/>
                    <w:right w:w="30" w:type="dxa"/>
                  </w:tcMar>
                  <w:hideMark/>
                </w:tcPr>
                <w:p w14:paraId="795E7BB3" w14:textId="73C341FC" w:rsidR="00A30025" w:rsidRPr="00547478" w:rsidRDefault="00A30025" w:rsidP="003712E7">
                  <w:pPr>
                    <w:pStyle w:val="Standard"/>
                  </w:pPr>
                  <w:r w:rsidRPr="00547478">
                    <w:rPr>
                      <w:rFonts w:cs="Arial"/>
                      <w:b w:val="0"/>
                      <w:bCs/>
                      <w:color w:val="auto"/>
                      <w:szCs w:val="22"/>
                    </w:rPr>
                    <w:lastRenderedPageBreak/>
                    <w:t xml:space="preserve">VU21925 Research criminology and crime prevention for </w:t>
                  </w:r>
                  <w:r w:rsidRPr="00547478">
                    <w:rPr>
                      <w:rFonts w:cs="Arial"/>
                      <w:b w:val="0"/>
                      <w:bCs/>
                      <w:color w:val="auto"/>
                      <w:szCs w:val="22"/>
                    </w:rPr>
                    <w:lastRenderedPageBreak/>
                    <w:t>application to practice within justice environments</w:t>
                  </w:r>
                </w:p>
              </w:tc>
              <w:tc>
                <w:tcPr>
                  <w:tcW w:w="2233" w:type="dxa"/>
                  <w:tcMar>
                    <w:top w:w="30" w:type="dxa"/>
                    <w:left w:w="30" w:type="dxa"/>
                    <w:bottom w:w="30" w:type="dxa"/>
                    <w:right w:w="30" w:type="dxa"/>
                  </w:tcMar>
                  <w:hideMark/>
                </w:tcPr>
                <w:p w14:paraId="38BC69A7" w14:textId="77777777" w:rsidR="00A30025" w:rsidRPr="00547478" w:rsidRDefault="00A30025" w:rsidP="005F6610">
                  <w:pPr>
                    <w:spacing w:before="120" w:after="120"/>
                    <w:rPr>
                      <w:rFonts w:ascii="Arial" w:hAnsi="Arial" w:cs="Arial"/>
                      <w:bCs/>
                      <w:sz w:val="22"/>
                      <w:szCs w:val="22"/>
                    </w:rPr>
                  </w:pPr>
                  <w:r w:rsidRPr="00547478">
                    <w:rPr>
                      <w:rFonts w:ascii="Arial" w:hAnsi="Arial" w:cs="Arial"/>
                      <w:bCs/>
                      <w:sz w:val="22"/>
                      <w:szCs w:val="22"/>
                    </w:rPr>
                    <w:lastRenderedPageBreak/>
                    <w:t>Equivalent</w:t>
                  </w:r>
                </w:p>
              </w:tc>
            </w:tr>
          </w:tbl>
          <w:p w14:paraId="14CC8FEF" w14:textId="77777777" w:rsidR="00A30025" w:rsidRPr="00547478" w:rsidRDefault="00A30025" w:rsidP="005F6610">
            <w:pPr>
              <w:pStyle w:val="Bodycopy"/>
              <w:rPr>
                <w:rFonts w:cs="Arial"/>
                <w:i/>
                <w:color w:val="auto"/>
                <w:szCs w:val="22"/>
              </w:rPr>
            </w:pPr>
          </w:p>
        </w:tc>
      </w:tr>
    </w:tbl>
    <w:p w14:paraId="47708961" w14:textId="77777777" w:rsidR="001D0D67" w:rsidRDefault="001D0D67" w:rsidP="005F6610">
      <w:pPr>
        <w:spacing w:after="160"/>
        <w:ind w:left="284"/>
        <w:rPr>
          <w:rFonts w:ascii="Arial" w:hAnsi="Arial" w:cs="Arial"/>
          <w:b/>
          <w:sz w:val="22"/>
          <w:szCs w:val="22"/>
        </w:rPr>
      </w:pPr>
    </w:p>
    <w:p w14:paraId="0C219225" w14:textId="77777777" w:rsidR="005751B9" w:rsidRDefault="005751B9" w:rsidP="005F6610">
      <w:pPr>
        <w:spacing w:after="160"/>
        <w:ind w:left="284"/>
        <w:rPr>
          <w:rFonts w:ascii="Arial" w:hAnsi="Arial" w:cs="Arial"/>
          <w:b/>
          <w:sz w:val="22"/>
          <w:szCs w:val="22"/>
        </w:rPr>
      </w:pPr>
    </w:p>
    <w:p w14:paraId="1638F7AF" w14:textId="65D56AD6" w:rsidR="00A30025" w:rsidRPr="00547478" w:rsidRDefault="00A30025" w:rsidP="001D0D67">
      <w:pPr>
        <w:spacing w:after="160"/>
        <w:ind w:left="142"/>
        <w:rPr>
          <w:rFonts w:ascii="Arial" w:hAnsi="Arial" w:cs="Arial"/>
          <w:b/>
          <w:sz w:val="22"/>
          <w:szCs w:val="22"/>
        </w:rPr>
      </w:pPr>
      <w:r w:rsidRPr="00547478">
        <w:rPr>
          <w:rFonts w:ascii="Arial" w:hAnsi="Arial" w:cs="Arial"/>
          <w:b/>
          <w:sz w:val="22"/>
          <w:szCs w:val="22"/>
        </w:rPr>
        <w:t xml:space="preserve">Assessment Requirements </w:t>
      </w:r>
    </w:p>
    <w:tbl>
      <w:tblPr>
        <w:tblW w:w="921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2"/>
        <w:gridCol w:w="7132"/>
      </w:tblGrid>
      <w:tr w:rsidR="00A30025" w:rsidRPr="003712E7" w14:paraId="5E04DD59" w14:textId="77777777" w:rsidTr="003712E7">
        <w:tc>
          <w:tcPr>
            <w:tcW w:w="2082" w:type="dxa"/>
            <w:shd w:val="clear" w:color="auto" w:fill="auto"/>
          </w:tcPr>
          <w:p w14:paraId="0D1642A0" w14:textId="7157441B" w:rsidR="00A30025" w:rsidRPr="003712E7" w:rsidRDefault="00A30025" w:rsidP="003712E7">
            <w:pPr>
              <w:pStyle w:val="SectionCsubsection"/>
              <w:spacing w:beforeLines="120" w:before="288" w:afterLines="120" w:after="288"/>
              <w:rPr>
                <w:rFonts w:cs="Arial"/>
                <w:b/>
                <w:szCs w:val="22"/>
              </w:rPr>
            </w:pPr>
            <w:r w:rsidRPr="00547478">
              <w:rPr>
                <w:rFonts w:cs="Arial"/>
                <w:b/>
                <w:szCs w:val="22"/>
              </w:rPr>
              <w:t>TITLE</w:t>
            </w:r>
          </w:p>
        </w:tc>
        <w:tc>
          <w:tcPr>
            <w:tcW w:w="7132" w:type="dxa"/>
            <w:shd w:val="clear" w:color="auto" w:fill="auto"/>
          </w:tcPr>
          <w:p w14:paraId="2A06B2C4" w14:textId="15D93EC3" w:rsidR="00A30025" w:rsidRPr="003712E7" w:rsidRDefault="00A30025" w:rsidP="003712E7">
            <w:pPr>
              <w:pStyle w:val="SectionCsubsection"/>
              <w:spacing w:beforeLines="120" w:before="288" w:afterLines="120" w:after="288"/>
              <w:rPr>
                <w:rFonts w:cs="Arial"/>
                <w:b/>
                <w:szCs w:val="22"/>
              </w:rPr>
            </w:pPr>
            <w:r w:rsidRPr="003712E7">
              <w:rPr>
                <w:rFonts w:cs="Arial"/>
                <w:b/>
                <w:szCs w:val="22"/>
              </w:rPr>
              <w:t xml:space="preserve">Assessment Requirements for </w:t>
            </w:r>
            <w:r w:rsidR="00700A59" w:rsidRPr="00700A59">
              <w:rPr>
                <w:rFonts w:cs="Arial"/>
                <w:b/>
                <w:szCs w:val="22"/>
              </w:rPr>
              <w:t>VU23184</w:t>
            </w:r>
            <w:r w:rsidRPr="003712E7">
              <w:rPr>
                <w:rFonts w:cs="Arial"/>
                <w:b/>
                <w:szCs w:val="22"/>
              </w:rPr>
              <w:t xml:space="preserve"> Research criminology and crime prevention for application to practice within justice environments</w:t>
            </w:r>
          </w:p>
        </w:tc>
      </w:tr>
      <w:tr w:rsidR="00A30025" w:rsidRPr="00547478" w14:paraId="6B17667F" w14:textId="77777777" w:rsidTr="003712E7">
        <w:tc>
          <w:tcPr>
            <w:tcW w:w="2082" w:type="dxa"/>
            <w:shd w:val="clear" w:color="auto" w:fill="auto"/>
          </w:tcPr>
          <w:p w14:paraId="7BAC787E" w14:textId="77777777" w:rsidR="00A30025" w:rsidRPr="00547478" w:rsidRDefault="00A30025" w:rsidP="005F6610">
            <w:pPr>
              <w:spacing w:before="120"/>
              <w:rPr>
                <w:rFonts w:ascii="Arial" w:hAnsi="Arial" w:cs="Arial"/>
                <w:b/>
                <w:sz w:val="22"/>
                <w:szCs w:val="22"/>
              </w:rPr>
            </w:pPr>
            <w:r w:rsidRPr="00547478">
              <w:rPr>
                <w:rFonts w:ascii="Arial" w:hAnsi="Arial" w:cs="Arial"/>
                <w:b/>
                <w:sz w:val="22"/>
                <w:szCs w:val="22"/>
              </w:rPr>
              <w:t>PERFORMANCE EVIDENCE</w:t>
            </w:r>
          </w:p>
          <w:p w14:paraId="22977FD3" w14:textId="77777777" w:rsidR="00A30025" w:rsidRPr="00547478" w:rsidRDefault="00A30025" w:rsidP="005F6610">
            <w:pPr>
              <w:spacing w:after="120"/>
              <w:rPr>
                <w:rFonts w:ascii="Arial" w:hAnsi="Arial" w:cs="Arial"/>
                <w:b/>
                <w:sz w:val="22"/>
                <w:szCs w:val="22"/>
              </w:rPr>
            </w:pPr>
          </w:p>
        </w:tc>
        <w:tc>
          <w:tcPr>
            <w:tcW w:w="7132" w:type="dxa"/>
            <w:shd w:val="clear" w:color="auto" w:fill="auto"/>
          </w:tcPr>
          <w:p w14:paraId="4291D2C2" w14:textId="77777777" w:rsidR="009E779C" w:rsidRDefault="009E779C" w:rsidP="009E779C">
            <w:pPr>
              <w:pStyle w:val="SIText"/>
              <w:spacing w:before="120" w:after="120"/>
              <w:rPr>
                <w:rStyle w:val="SITemporaryText-red"/>
                <w:rFonts w:cs="Arial"/>
                <w:color w:val="auto"/>
              </w:rPr>
            </w:pPr>
            <w:r w:rsidRPr="0014064C">
              <w:rPr>
                <w:rStyle w:val="SITemporaryText-red"/>
                <w:rFonts w:cs="Arial"/>
                <w:color w:val="auto"/>
              </w:rPr>
              <w:t>The candidate must demonstrate the ability to complete the tasks outlined in the elements, performance criteria and foundation skills of this unit.</w:t>
            </w:r>
            <w:r w:rsidRPr="00177815">
              <w:rPr>
                <w:rStyle w:val="SITemporaryText-red"/>
                <w:rFonts w:cs="Arial"/>
                <w:color w:val="auto"/>
              </w:rPr>
              <w:t xml:space="preserve"> </w:t>
            </w:r>
          </w:p>
          <w:p w14:paraId="4AD16014" w14:textId="77777777" w:rsidR="00663526" w:rsidRDefault="009E779C" w:rsidP="009E779C">
            <w:pPr>
              <w:pStyle w:val="SIText"/>
              <w:spacing w:before="120" w:after="120"/>
              <w:rPr>
                <w:rStyle w:val="SITemporaryText-red"/>
                <w:color w:val="auto"/>
              </w:rPr>
            </w:pPr>
            <w:r>
              <w:rPr>
                <w:rStyle w:val="SITemporaryText-red"/>
                <w:rFonts w:cs="Arial"/>
                <w:color w:val="auto"/>
              </w:rPr>
              <w:t>T</w:t>
            </w:r>
            <w:r w:rsidRPr="00547478">
              <w:rPr>
                <w:rStyle w:val="SITemporaryText-red"/>
                <w:rFonts w:cs="Arial"/>
                <w:color w:val="auto"/>
              </w:rPr>
              <w:t xml:space="preserve">he </w:t>
            </w:r>
            <w:r>
              <w:rPr>
                <w:rStyle w:val="SITemporaryText-red"/>
                <w:rFonts w:cs="Arial"/>
                <w:color w:val="auto"/>
              </w:rPr>
              <w:t>c</w:t>
            </w:r>
            <w:r w:rsidRPr="00177815">
              <w:rPr>
                <w:rStyle w:val="SITemporaryText-red"/>
                <w:rFonts w:cs="Arial"/>
                <w:color w:val="auto"/>
              </w:rPr>
              <w:t>andidate</w:t>
            </w:r>
            <w:r w:rsidRPr="00547478">
              <w:rPr>
                <w:rStyle w:val="SITemporaryText-red"/>
                <w:rFonts w:cs="Arial"/>
                <w:color w:val="auto"/>
              </w:rPr>
              <w:t xml:space="preserve"> must</w:t>
            </w:r>
            <w:r w:rsidR="00A30025" w:rsidRPr="00547478">
              <w:rPr>
                <w:rStyle w:val="SITemporaryText-red"/>
                <w:rFonts w:cs="Arial"/>
                <w:color w:val="auto"/>
              </w:rPr>
              <w:t xml:space="preserve"> </w:t>
            </w:r>
            <w:r w:rsidR="00A30025" w:rsidRPr="009E779C">
              <w:rPr>
                <w:rStyle w:val="SITemporaryText-red"/>
                <w:color w:val="auto"/>
              </w:rPr>
              <w:t>conduct two criminology/crime prevention research projects in a justice environment</w:t>
            </w:r>
            <w:r w:rsidR="005E47DF">
              <w:rPr>
                <w:rStyle w:val="SITemporaryText-red"/>
                <w:color w:val="auto"/>
              </w:rPr>
              <w:t xml:space="preserve">. </w:t>
            </w:r>
          </w:p>
          <w:p w14:paraId="290F737B" w14:textId="4D26211E" w:rsidR="00A30025" w:rsidRPr="00547478" w:rsidRDefault="005E47DF" w:rsidP="009E779C">
            <w:pPr>
              <w:pStyle w:val="SIText"/>
              <w:spacing w:before="120" w:after="120"/>
              <w:rPr>
                <w:rFonts w:cs="Arial"/>
                <w:i/>
              </w:rPr>
            </w:pPr>
            <w:r>
              <w:rPr>
                <w:rStyle w:val="SITemporaryText-red"/>
                <w:color w:val="auto"/>
              </w:rPr>
              <w:t>In doing so the candidate must address:</w:t>
            </w:r>
          </w:p>
          <w:p w14:paraId="04A068CA" w14:textId="77777777" w:rsidR="00A30025" w:rsidRPr="00547478" w:rsidRDefault="00A30025" w:rsidP="00565C71">
            <w:pPr>
              <w:pStyle w:val="ListBullet2"/>
              <w:numPr>
                <w:ilvl w:val="0"/>
                <w:numId w:val="25"/>
              </w:numPr>
              <w:tabs>
                <w:tab w:val="left" w:pos="988"/>
              </w:tabs>
              <w:ind w:left="464" w:hanging="425"/>
              <w:contextualSpacing w:val="0"/>
              <w:rPr>
                <w:rFonts w:cs="Arial"/>
                <w:szCs w:val="22"/>
              </w:rPr>
            </w:pPr>
            <w:r w:rsidRPr="00547478">
              <w:rPr>
                <w:rFonts w:cs="Arial"/>
                <w:szCs w:val="22"/>
              </w:rPr>
              <w:t xml:space="preserve">historical and current approaches to criminology </w:t>
            </w:r>
          </w:p>
          <w:p w14:paraId="18E0B386" w14:textId="77777777" w:rsidR="00A30025" w:rsidRPr="00547478" w:rsidRDefault="00A30025" w:rsidP="00565C71">
            <w:pPr>
              <w:pStyle w:val="ListBullet2"/>
              <w:numPr>
                <w:ilvl w:val="0"/>
                <w:numId w:val="25"/>
              </w:numPr>
              <w:tabs>
                <w:tab w:val="left" w:pos="988"/>
              </w:tabs>
              <w:ind w:left="464" w:hanging="425"/>
              <w:contextualSpacing w:val="0"/>
              <w:rPr>
                <w:rFonts w:cs="Arial"/>
                <w:szCs w:val="22"/>
              </w:rPr>
            </w:pPr>
            <w:r w:rsidRPr="00547478">
              <w:rPr>
                <w:rFonts w:cs="Arial"/>
                <w:szCs w:val="22"/>
              </w:rPr>
              <w:t xml:space="preserve">crime in Victoria </w:t>
            </w:r>
          </w:p>
          <w:p w14:paraId="7F53E09C" w14:textId="77777777" w:rsidR="00A30025" w:rsidRPr="00547478" w:rsidRDefault="00A30025" w:rsidP="00565C71">
            <w:pPr>
              <w:pStyle w:val="ListBullet2"/>
              <w:numPr>
                <w:ilvl w:val="0"/>
                <w:numId w:val="25"/>
              </w:numPr>
              <w:tabs>
                <w:tab w:val="left" w:pos="988"/>
              </w:tabs>
              <w:ind w:left="464" w:hanging="425"/>
              <w:contextualSpacing w:val="0"/>
              <w:rPr>
                <w:rFonts w:cs="Arial"/>
                <w:szCs w:val="22"/>
              </w:rPr>
            </w:pPr>
            <w:r w:rsidRPr="00547478">
              <w:rPr>
                <w:rFonts w:cs="Arial"/>
                <w:szCs w:val="22"/>
              </w:rPr>
              <w:t xml:space="preserve">the application of the range of crime prevention strategies </w:t>
            </w:r>
          </w:p>
          <w:p w14:paraId="63811BE1" w14:textId="7541EE2F" w:rsidR="00A30025" w:rsidRPr="00547478" w:rsidRDefault="00A30025" w:rsidP="00565C71">
            <w:pPr>
              <w:pStyle w:val="ListBullet2"/>
              <w:numPr>
                <w:ilvl w:val="0"/>
                <w:numId w:val="25"/>
              </w:numPr>
              <w:tabs>
                <w:tab w:val="left" w:pos="988"/>
              </w:tabs>
              <w:ind w:left="464" w:hanging="425"/>
              <w:contextualSpacing w:val="0"/>
              <w:rPr>
                <w:rFonts w:cs="Arial"/>
                <w:b/>
                <w:bCs/>
                <w:szCs w:val="22"/>
              </w:rPr>
            </w:pPr>
            <w:r w:rsidRPr="00547478">
              <w:rPr>
                <w:rFonts w:cs="Arial"/>
                <w:szCs w:val="22"/>
              </w:rPr>
              <w:t>criminology and crime prevention from a justice environment point of view.</w:t>
            </w:r>
          </w:p>
        </w:tc>
      </w:tr>
      <w:tr w:rsidR="00A30025" w:rsidRPr="00547478" w14:paraId="5615522C" w14:textId="77777777" w:rsidTr="003712E7">
        <w:tc>
          <w:tcPr>
            <w:tcW w:w="2082" w:type="dxa"/>
            <w:shd w:val="clear" w:color="auto" w:fill="auto"/>
          </w:tcPr>
          <w:p w14:paraId="7BC3F538" w14:textId="77777777" w:rsidR="00A30025" w:rsidRPr="00547478" w:rsidRDefault="00A30025" w:rsidP="005F6610">
            <w:pPr>
              <w:spacing w:before="120"/>
              <w:rPr>
                <w:rFonts w:ascii="Arial" w:hAnsi="Arial" w:cs="Arial"/>
                <w:b/>
                <w:sz w:val="22"/>
                <w:szCs w:val="22"/>
              </w:rPr>
            </w:pPr>
            <w:r w:rsidRPr="00547478">
              <w:rPr>
                <w:rFonts w:ascii="Arial" w:hAnsi="Arial" w:cs="Arial"/>
                <w:b/>
                <w:sz w:val="22"/>
                <w:szCs w:val="22"/>
              </w:rPr>
              <w:t>KNOWLEDGE EVIDENCE</w:t>
            </w:r>
          </w:p>
          <w:p w14:paraId="27A35284" w14:textId="77777777" w:rsidR="00A30025" w:rsidRPr="00547478" w:rsidRDefault="00A30025" w:rsidP="005F6610">
            <w:pPr>
              <w:spacing w:after="120"/>
              <w:rPr>
                <w:rFonts w:ascii="Arial" w:hAnsi="Arial" w:cs="Arial"/>
                <w:b/>
                <w:sz w:val="22"/>
                <w:szCs w:val="22"/>
              </w:rPr>
            </w:pPr>
          </w:p>
        </w:tc>
        <w:tc>
          <w:tcPr>
            <w:tcW w:w="7132" w:type="dxa"/>
            <w:shd w:val="clear" w:color="auto" w:fill="auto"/>
          </w:tcPr>
          <w:p w14:paraId="3FA15E75" w14:textId="12D382BF" w:rsidR="00A30025" w:rsidRPr="00547478" w:rsidRDefault="005E47DF" w:rsidP="001D0D67">
            <w:pPr>
              <w:autoSpaceDE w:val="0"/>
              <w:autoSpaceDN w:val="0"/>
              <w:adjustRightInd w:val="0"/>
              <w:spacing w:before="120" w:after="120"/>
              <w:rPr>
                <w:rFonts w:ascii="Arial" w:hAnsi="Arial" w:cs="Arial"/>
                <w:sz w:val="22"/>
                <w:szCs w:val="22"/>
              </w:rPr>
            </w:pPr>
            <w:r w:rsidRPr="00547478">
              <w:rPr>
                <w:rFonts w:ascii="Arial" w:hAnsi="Arial" w:cs="Arial"/>
                <w:sz w:val="22"/>
                <w:szCs w:val="22"/>
              </w:rPr>
              <w:t xml:space="preserve">The </w:t>
            </w:r>
            <w:r>
              <w:rPr>
                <w:rStyle w:val="SITemporaryText-red"/>
                <w:rFonts w:cs="Arial"/>
                <w:color w:val="auto"/>
              </w:rPr>
              <w:t>c</w:t>
            </w:r>
            <w:r w:rsidRPr="00177815">
              <w:rPr>
                <w:rStyle w:val="SITemporaryText-red"/>
                <w:rFonts w:cs="Arial"/>
                <w:color w:val="auto"/>
              </w:rPr>
              <w:t>andidate</w:t>
            </w:r>
            <w:r w:rsidRPr="00547478">
              <w:rPr>
                <w:rFonts w:ascii="Arial" w:hAnsi="Arial" w:cs="Arial"/>
                <w:sz w:val="22"/>
                <w:szCs w:val="22"/>
              </w:rPr>
              <w:t xml:space="preserve"> </w:t>
            </w:r>
            <w:r w:rsidR="00A30025" w:rsidRPr="00547478">
              <w:rPr>
                <w:rFonts w:ascii="Arial" w:hAnsi="Arial" w:cs="Arial"/>
                <w:sz w:val="22"/>
                <w:szCs w:val="22"/>
              </w:rPr>
              <w:t>must be able to demonstrate essential knowledge required to effectively do the task outlined in elements and performance criteria of this unit, manage the task and manage contingencies in the context of the work role. This includes knowledge of:</w:t>
            </w:r>
          </w:p>
          <w:p w14:paraId="2CB17370" w14:textId="77777777" w:rsidR="00A30025" w:rsidRPr="00547478" w:rsidRDefault="00A30025" w:rsidP="00565C71">
            <w:pPr>
              <w:pStyle w:val="ListBullet2"/>
              <w:numPr>
                <w:ilvl w:val="0"/>
                <w:numId w:val="25"/>
              </w:numPr>
              <w:tabs>
                <w:tab w:val="left" w:pos="988"/>
              </w:tabs>
              <w:ind w:left="464" w:hanging="425"/>
              <w:contextualSpacing w:val="0"/>
              <w:rPr>
                <w:rFonts w:cs="Arial"/>
                <w:szCs w:val="22"/>
              </w:rPr>
            </w:pPr>
            <w:r w:rsidRPr="00547478">
              <w:rPr>
                <w:rFonts w:cs="Arial"/>
                <w:szCs w:val="22"/>
              </w:rPr>
              <w:t xml:space="preserve">relevant international, Federal and State legislative requirements and provisions </w:t>
            </w:r>
          </w:p>
          <w:p w14:paraId="2EA66DB9" w14:textId="77777777" w:rsidR="00A30025" w:rsidRPr="00547478" w:rsidRDefault="00A30025" w:rsidP="00565C71">
            <w:pPr>
              <w:pStyle w:val="ListBullet2"/>
              <w:numPr>
                <w:ilvl w:val="0"/>
                <w:numId w:val="25"/>
              </w:numPr>
              <w:tabs>
                <w:tab w:val="left" w:pos="988"/>
              </w:tabs>
              <w:ind w:left="464" w:hanging="425"/>
              <w:contextualSpacing w:val="0"/>
              <w:rPr>
                <w:rFonts w:cs="Arial"/>
                <w:szCs w:val="22"/>
              </w:rPr>
            </w:pPr>
            <w:r w:rsidRPr="00547478">
              <w:rPr>
                <w:rFonts w:cs="Arial"/>
                <w:szCs w:val="22"/>
              </w:rPr>
              <w:t>research methodologies</w:t>
            </w:r>
          </w:p>
          <w:p w14:paraId="41CC2A79" w14:textId="77777777" w:rsidR="00A30025" w:rsidRPr="00547478" w:rsidRDefault="00A30025" w:rsidP="00565C71">
            <w:pPr>
              <w:pStyle w:val="ListBullet2"/>
              <w:numPr>
                <w:ilvl w:val="0"/>
                <w:numId w:val="25"/>
              </w:numPr>
              <w:tabs>
                <w:tab w:val="left" w:pos="988"/>
              </w:tabs>
              <w:ind w:left="464" w:hanging="425"/>
              <w:contextualSpacing w:val="0"/>
              <w:rPr>
                <w:rFonts w:cs="Arial"/>
                <w:szCs w:val="22"/>
              </w:rPr>
            </w:pPr>
            <w:r w:rsidRPr="00547478">
              <w:rPr>
                <w:rFonts w:cs="Arial"/>
                <w:szCs w:val="22"/>
              </w:rPr>
              <w:t>historical perspectives on criminology, causes of crime and crime prevention</w:t>
            </w:r>
          </w:p>
          <w:p w14:paraId="50863CBF" w14:textId="77777777" w:rsidR="00A30025" w:rsidRPr="00547478" w:rsidRDefault="00A30025" w:rsidP="00565C71">
            <w:pPr>
              <w:pStyle w:val="ListBullet2"/>
              <w:numPr>
                <w:ilvl w:val="0"/>
                <w:numId w:val="25"/>
              </w:numPr>
              <w:tabs>
                <w:tab w:val="left" w:pos="988"/>
              </w:tabs>
              <w:ind w:left="464" w:hanging="425"/>
              <w:contextualSpacing w:val="0"/>
              <w:rPr>
                <w:rFonts w:cs="Arial"/>
                <w:szCs w:val="22"/>
              </w:rPr>
            </w:pPr>
            <w:r w:rsidRPr="00547478">
              <w:rPr>
                <w:rFonts w:cs="Arial"/>
                <w:szCs w:val="22"/>
              </w:rPr>
              <w:t>current theories and debates on criminology and crime prevention</w:t>
            </w:r>
          </w:p>
          <w:p w14:paraId="48D54E97" w14:textId="77777777" w:rsidR="00A30025" w:rsidRPr="00547478" w:rsidRDefault="00A30025" w:rsidP="00565C71">
            <w:pPr>
              <w:pStyle w:val="ListBullet2"/>
              <w:numPr>
                <w:ilvl w:val="0"/>
                <w:numId w:val="25"/>
              </w:numPr>
              <w:tabs>
                <w:tab w:val="left" w:pos="988"/>
              </w:tabs>
              <w:ind w:left="464" w:hanging="425"/>
              <w:contextualSpacing w:val="0"/>
              <w:rPr>
                <w:rFonts w:cs="Arial"/>
                <w:szCs w:val="22"/>
              </w:rPr>
            </w:pPr>
            <w:r w:rsidRPr="00547478">
              <w:rPr>
                <w:rFonts w:cs="Arial"/>
                <w:szCs w:val="22"/>
              </w:rPr>
              <w:t>current theories on victimology and their application to crime prevention</w:t>
            </w:r>
          </w:p>
          <w:p w14:paraId="3A34E394" w14:textId="77777777" w:rsidR="00A30025" w:rsidRPr="00547478" w:rsidRDefault="00A30025" w:rsidP="00565C71">
            <w:pPr>
              <w:pStyle w:val="ListBullet2"/>
              <w:numPr>
                <w:ilvl w:val="0"/>
                <w:numId w:val="25"/>
              </w:numPr>
              <w:tabs>
                <w:tab w:val="left" w:pos="988"/>
              </w:tabs>
              <w:ind w:left="464" w:hanging="425"/>
              <w:contextualSpacing w:val="0"/>
              <w:rPr>
                <w:rFonts w:cs="Arial"/>
                <w:szCs w:val="22"/>
              </w:rPr>
            </w:pPr>
            <w:r w:rsidRPr="00547478">
              <w:rPr>
                <w:rFonts w:cs="Arial"/>
                <w:szCs w:val="22"/>
              </w:rPr>
              <w:t xml:space="preserve">the use of crime statistics </w:t>
            </w:r>
          </w:p>
          <w:p w14:paraId="1A0B6DC0" w14:textId="77777777" w:rsidR="00A30025" w:rsidRPr="00547478" w:rsidRDefault="00A30025" w:rsidP="00565C71">
            <w:pPr>
              <w:pStyle w:val="ListBullet2"/>
              <w:numPr>
                <w:ilvl w:val="0"/>
                <w:numId w:val="25"/>
              </w:numPr>
              <w:tabs>
                <w:tab w:val="left" w:pos="988"/>
              </w:tabs>
              <w:ind w:left="464" w:hanging="425"/>
              <w:contextualSpacing w:val="0"/>
              <w:rPr>
                <w:rFonts w:cs="Arial"/>
                <w:szCs w:val="22"/>
              </w:rPr>
            </w:pPr>
            <w:r w:rsidRPr="00547478">
              <w:rPr>
                <w:rFonts w:cs="Arial"/>
                <w:szCs w:val="22"/>
              </w:rPr>
              <w:t xml:space="preserve">the role of criminal profiling and its relevance to criminal investigation </w:t>
            </w:r>
          </w:p>
          <w:p w14:paraId="437E0F14" w14:textId="0492E269" w:rsidR="000F28E4" w:rsidRPr="001D0D67" w:rsidRDefault="00A30025" w:rsidP="00565C71">
            <w:pPr>
              <w:pStyle w:val="ListBullet2"/>
              <w:numPr>
                <w:ilvl w:val="0"/>
                <w:numId w:val="25"/>
              </w:numPr>
              <w:tabs>
                <w:tab w:val="left" w:pos="988"/>
              </w:tabs>
              <w:ind w:left="464" w:hanging="425"/>
              <w:contextualSpacing w:val="0"/>
              <w:rPr>
                <w:rFonts w:cs="Arial"/>
                <w:szCs w:val="22"/>
              </w:rPr>
            </w:pPr>
            <w:r w:rsidRPr="00547478">
              <w:rPr>
                <w:rFonts w:cs="Arial"/>
                <w:szCs w:val="22"/>
              </w:rPr>
              <w:t>offender rehabilitation programs.</w:t>
            </w:r>
          </w:p>
        </w:tc>
      </w:tr>
      <w:tr w:rsidR="00A30025" w:rsidRPr="00547478" w14:paraId="467E149D" w14:textId="77777777" w:rsidTr="003712E7">
        <w:tc>
          <w:tcPr>
            <w:tcW w:w="2082" w:type="dxa"/>
            <w:shd w:val="clear" w:color="auto" w:fill="auto"/>
          </w:tcPr>
          <w:p w14:paraId="0AFE4F02" w14:textId="77777777" w:rsidR="00A30025" w:rsidRPr="00547478" w:rsidRDefault="00A30025" w:rsidP="005F6610">
            <w:pPr>
              <w:spacing w:before="120"/>
              <w:rPr>
                <w:rFonts w:ascii="Arial" w:hAnsi="Arial" w:cs="Arial"/>
                <w:b/>
                <w:sz w:val="22"/>
                <w:szCs w:val="22"/>
              </w:rPr>
            </w:pPr>
            <w:r w:rsidRPr="00547478">
              <w:rPr>
                <w:rFonts w:ascii="Arial" w:hAnsi="Arial" w:cs="Arial"/>
                <w:b/>
                <w:sz w:val="22"/>
                <w:szCs w:val="22"/>
              </w:rPr>
              <w:t>ASSESSMENT CONDITIONS</w:t>
            </w:r>
          </w:p>
          <w:p w14:paraId="5929BE37" w14:textId="77777777" w:rsidR="00A30025" w:rsidRPr="00547478" w:rsidRDefault="00A30025" w:rsidP="005F6610">
            <w:pPr>
              <w:spacing w:after="120"/>
              <w:rPr>
                <w:rFonts w:ascii="Arial" w:hAnsi="Arial" w:cs="Arial"/>
                <w:b/>
                <w:sz w:val="22"/>
                <w:szCs w:val="22"/>
              </w:rPr>
            </w:pPr>
          </w:p>
        </w:tc>
        <w:tc>
          <w:tcPr>
            <w:tcW w:w="7132" w:type="dxa"/>
            <w:shd w:val="clear" w:color="auto" w:fill="auto"/>
          </w:tcPr>
          <w:p w14:paraId="796E1F07" w14:textId="5488183E" w:rsidR="00A30025" w:rsidRDefault="00A30025" w:rsidP="001D0D67">
            <w:pPr>
              <w:shd w:val="clear" w:color="auto" w:fill="FFFFFF" w:themeFill="background1"/>
              <w:spacing w:before="120" w:after="120"/>
              <w:rPr>
                <w:rFonts w:ascii="Arial" w:hAnsi="Arial" w:cs="Arial"/>
                <w:sz w:val="22"/>
                <w:szCs w:val="22"/>
                <w:lang w:val="en-AU" w:eastAsia="en-US"/>
              </w:rPr>
            </w:pPr>
            <w:r w:rsidRPr="00547478">
              <w:rPr>
                <w:rFonts w:ascii="Arial" w:hAnsi="Arial" w:cs="Arial"/>
                <w:sz w:val="22"/>
                <w:szCs w:val="22"/>
                <w:lang w:val="en-AU" w:eastAsia="en-US"/>
              </w:rPr>
              <w:t xml:space="preserve">Skills must be demonstrated in an environment that accurately represents justice workplace conditions.  </w:t>
            </w:r>
          </w:p>
          <w:p w14:paraId="10A9385F" w14:textId="77777777" w:rsidR="00A30025" w:rsidRPr="00547478" w:rsidRDefault="00A30025" w:rsidP="001D0D67">
            <w:pPr>
              <w:shd w:val="clear" w:color="auto" w:fill="FFFFFF" w:themeFill="background1"/>
              <w:spacing w:before="120" w:after="120"/>
              <w:rPr>
                <w:rFonts w:ascii="Arial" w:hAnsi="Arial" w:cs="Arial"/>
                <w:sz w:val="22"/>
                <w:szCs w:val="22"/>
                <w:lang w:val="en-AU" w:eastAsia="en-US"/>
              </w:rPr>
            </w:pPr>
            <w:r w:rsidRPr="00547478">
              <w:rPr>
                <w:rFonts w:ascii="Arial" w:hAnsi="Arial" w:cs="Arial"/>
                <w:sz w:val="22"/>
                <w:szCs w:val="22"/>
                <w:lang w:val="en-AU" w:eastAsia="en-US"/>
              </w:rPr>
              <w:lastRenderedPageBreak/>
              <w:t>Resources:</w:t>
            </w:r>
          </w:p>
          <w:p w14:paraId="46E44C7C" w14:textId="77777777" w:rsidR="00A30025" w:rsidRPr="00547478" w:rsidRDefault="00A30025" w:rsidP="00565C71">
            <w:pPr>
              <w:pStyle w:val="ListBullet2"/>
              <w:numPr>
                <w:ilvl w:val="0"/>
                <w:numId w:val="25"/>
              </w:numPr>
              <w:tabs>
                <w:tab w:val="left" w:pos="988"/>
              </w:tabs>
              <w:ind w:left="464" w:hanging="425"/>
              <w:contextualSpacing w:val="0"/>
              <w:rPr>
                <w:rFonts w:cs="Arial"/>
                <w:szCs w:val="22"/>
                <w:lang w:val="en-AU" w:eastAsia="en-AU"/>
              </w:rPr>
            </w:pPr>
            <w:r w:rsidRPr="00547478">
              <w:rPr>
                <w:rFonts w:cs="Arial"/>
                <w:szCs w:val="22"/>
                <w:lang w:val="en-AU" w:eastAsia="en-AU"/>
              </w:rPr>
              <w:t>access to relevant Federal, State and local legislative and regulatory requirements and appropriate texts, policies and documentation</w:t>
            </w:r>
          </w:p>
          <w:p w14:paraId="3F56FED3" w14:textId="77777777" w:rsidR="00A30025" w:rsidRPr="00547478" w:rsidRDefault="00A30025" w:rsidP="00565C71">
            <w:pPr>
              <w:pStyle w:val="ListBullet2"/>
              <w:numPr>
                <w:ilvl w:val="0"/>
                <w:numId w:val="25"/>
              </w:numPr>
              <w:tabs>
                <w:tab w:val="left" w:pos="988"/>
              </w:tabs>
              <w:ind w:left="464" w:hanging="425"/>
              <w:contextualSpacing w:val="0"/>
              <w:rPr>
                <w:rFonts w:cs="Arial"/>
                <w:szCs w:val="22"/>
                <w:lang w:val="en-AU" w:eastAsia="en-AU"/>
              </w:rPr>
            </w:pPr>
            <w:r w:rsidRPr="00547478">
              <w:rPr>
                <w:rFonts w:cs="Arial"/>
                <w:szCs w:val="22"/>
                <w:lang w:val="en-AU" w:eastAsia="en-AU"/>
              </w:rPr>
              <w:t>access to the ethics policies and privacy rules when interacting with or attending correctional institutions, courts, and policing/law enforcement premises.</w:t>
            </w:r>
          </w:p>
          <w:p w14:paraId="077AACF6" w14:textId="77777777" w:rsidR="00A30025" w:rsidRPr="00547478" w:rsidRDefault="00A30025" w:rsidP="001D0D67">
            <w:pPr>
              <w:spacing w:before="120" w:after="120"/>
              <w:rPr>
                <w:rFonts w:ascii="Arial" w:hAnsi="Arial" w:cs="Arial"/>
                <w:bCs/>
                <w:iCs/>
                <w:sz w:val="22"/>
                <w:szCs w:val="22"/>
                <w:lang w:val="en-AU" w:eastAsia="en-US"/>
              </w:rPr>
            </w:pPr>
            <w:r w:rsidRPr="00547478">
              <w:rPr>
                <w:rFonts w:ascii="Arial" w:hAnsi="Arial" w:cs="Arial"/>
                <w:bCs/>
                <w:iCs/>
                <w:sz w:val="22"/>
                <w:szCs w:val="22"/>
                <w:lang w:val="en-AU" w:eastAsia="en-US"/>
              </w:rPr>
              <w:t>Assessor requirements</w:t>
            </w:r>
          </w:p>
          <w:p w14:paraId="1D7C5964" w14:textId="52BD83A6" w:rsidR="00A30025" w:rsidRPr="001D0D67" w:rsidRDefault="00A30025" w:rsidP="00565C71">
            <w:pPr>
              <w:pStyle w:val="ListBullet2"/>
              <w:numPr>
                <w:ilvl w:val="0"/>
                <w:numId w:val="25"/>
              </w:numPr>
              <w:tabs>
                <w:tab w:val="left" w:pos="988"/>
              </w:tabs>
              <w:ind w:left="464" w:hanging="425"/>
              <w:contextualSpacing w:val="0"/>
              <w:rPr>
                <w:rFonts w:cs="Arial"/>
                <w:szCs w:val="22"/>
              </w:rPr>
            </w:pPr>
            <w:r w:rsidRPr="00547478">
              <w:rPr>
                <w:rFonts w:cs="Arial"/>
                <w:szCs w:val="22"/>
              </w:rPr>
              <w:t>Assessors of this unit must satisfy the requirements for assessors in applicable vocational education and training legislation, frameworks and/or standards.</w:t>
            </w:r>
            <w:r w:rsidRPr="00547478">
              <w:rPr>
                <w:rStyle w:val="normaltextrun"/>
                <w:rFonts w:cs="Arial"/>
                <w:szCs w:val="22"/>
              </w:rPr>
              <w:t xml:space="preserve"> </w:t>
            </w:r>
          </w:p>
        </w:tc>
      </w:tr>
    </w:tbl>
    <w:p w14:paraId="0CCB4E80" w14:textId="77777777" w:rsidR="00C54D89" w:rsidRDefault="00C54D89">
      <w:pPr>
        <w:sectPr w:rsidR="00C54D89">
          <w:headerReference w:type="even" r:id="rId161"/>
          <w:headerReference w:type="default" r:id="rId162"/>
          <w:footerReference w:type="even" r:id="rId163"/>
          <w:footerReference w:type="default" r:id="rId164"/>
          <w:headerReference w:type="first" r:id="rId165"/>
          <w:footerReference w:type="first" r:id="rId166"/>
          <w:pgSz w:w="11906" w:h="16838"/>
          <w:pgMar w:top="1440" w:right="1440" w:bottom="1440" w:left="1440" w:header="708" w:footer="708" w:gutter="0"/>
          <w:cols w:space="708"/>
          <w:docGrid w:linePitch="360"/>
        </w:sectPr>
      </w:pPr>
    </w:p>
    <w:p w14:paraId="7AAB3962" w14:textId="4DDC057C" w:rsidR="00C54D89" w:rsidRDefault="00C54D89"/>
    <w:tbl>
      <w:tblPr>
        <w:tblW w:w="921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73"/>
        <w:gridCol w:w="1553"/>
        <w:gridCol w:w="964"/>
        <w:gridCol w:w="567"/>
        <w:gridCol w:w="5557"/>
      </w:tblGrid>
      <w:tr w:rsidR="00A30025" w:rsidRPr="006551C2" w14:paraId="098AC6A6" w14:textId="77777777" w:rsidTr="00B209DC">
        <w:trPr>
          <w:trHeight w:val="575"/>
        </w:trPr>
        <w:tc>
          <w:tcPr>
            <w:tcW w:w="3090" w:type="dxa"/>
            <w:gridSpan w:val="3"/>
            <w:vAlign w:val="center"/>
          </w:tcPr>
          <w:p w14:paraId="571E27A7" w14:textId="63AF753B" w:rsidR="00A30025" w:rsidRPr="00627790" w:rsidRDefault="00A30025" w:rsidP="006551C2">
            <w:pPr>
              <w:pStyle w:val="SectionCsubsection"/>
              <w:spacing w:beforeLines="120" w:before="288" w:afterLines="120" w:after="288"/>
              <w:rPr>
                <w:rFonts w:cs="Arial"/>
                <w:b/>
                <w:szCs w:val="22"/>
              </w:rPr>
            </w:pPr>
            <w:r w:rsidRPr="009701DB">
              <w:rPr>
                <w:rFonts w:cs="Arial"/>
                <w:b/>
                <w:szCs w:val="22"/>
              </w:rPr>
              <w:t>UNIT CODE</w:t>
            </w:r>
            <w:r w:rsidR="005765BC">
              <w:rPr>
                <w:rFonts w:cs="Arial"/>
                <w:b/>
                <w:szCs w:val="22"/>
              </w:rPr>
              <w:t xml:space="preserve"> AND TITLE</w:t>
            </w:r>
          </w:p>
        </w:tc>
        <w:tc>
          <w:tcPr>
            <w:tcW w:w="6124" w:type="dxa"/>
            <w:gridSpan w:val="2"/>
            <w:vAlign w:val="center"/>
          </w:tcPr>
          <w:p w14:paraId="591EB175" w14:textId="0DB836EA" w:rsidR="00A30025" w:rsidRPr="006551C2" w:rsidRDefault="00604EA1" w:rsidP="00A03054">
            <w:pPr>
              <w:pStyle w:val="SectionAsubsection"/>
              <w:rPr>
                <w:rFonts w:cs="Arial"/>
                <w:b w:val="0"/>
                <w:szCs w:val="22"/>
              </w:rPr>
            </w:pPr>
            <w:bookmarkStart w:id="97" w:name="_Toc146789945"/>
            <w:r w:rsidRPr="00A03054">
              <w:t>VU23185</w:t>
            </w:r>
            <w:r w:rsidR="005765BC" w:rsidRPr="00A03054">
              <w:t xml:space="preserve"> </w:t>
            </w:r>
            <w:bookmarkStart w:id="98" w:name="_Toc88828726"/>
            <w:r w:rsidR="005765BC" w:rsidRPr="00A03054">
              <w:t>Research human rights principles within justice environments</w:t>
            </w:r>
            <w:bookmarkEnd w:id="97"/>
            <w:bookmarkEnd w:id="98"/>
            <w:r w:rsidR="005765BC" w:rsidRPr="0018692D">
              <w:rPr>
                <w:rFonts w:cs="Arial"/>
                <w:szCs w:val="22"/>
              </w:rPr>
              <w:t xml:space="preserve"> </w:t>
            </w:r>
          </w:p>
        </w:tc>
      </w:tr>
      <w:tr w:rsidR="00A30025" w:rsidRPr="00547478" w14:paraId="61BF9A7F" w14:textId="77777777" w:rsidTr="00B209DC">
        <w:tc>
          <w:tcPr>
            <w:tcW w:w="3090" w:type="dxa"/>
            <w:gridSpan w:val="3"/>
          </w:tcPr>
          <w:p w14:paraId="05903161" w14:textId="77777777" w:rsidR="00A30025" w:rsidRPr="00F72287" w:rsidRDefault="00A30025" w:rsidP="005F6610">
            <w:pPr>
              <w:pStyle w:val="SectionCsubsection"/>
              <w:rPr>
                <w:rFonts w:cs="Arial"/>
                <w:b/>
                <w:szCs w:val="22"/>
              </w:rPr>
            </w:pPr>
            <w:r w:rsidRPr="00F72287">
              <w:rPr>
                <w:rFonts w:cs="Arial"/>
                <w:b/>
                <w:szCs w:val="22"/>
              </w:rPr>
              <w:t>APPLICATION</w:t>
            </w:r>
          </w:p>
        </w:tc>
        <w:tc>
          <w:tcPr>
            <w:tcW w:w="6124" w:type="dxa"/>
            <w:gridSpan w:val="2"/>
          </w:tcPr>
          <w:p w14:paraId="07C317E1" w14:textId="77777777" w:rsidR="00A30025" w:rsidRPr="00547478" w:rsidRDefault="00A30025" w:rsidP="00A042B7">
            <w:pPr>
              <w:spacing w:before="120" w:after="120"/>
              <w:rPr>
                <w:rFonts w:ascii="Arial" w:hAnsi="Arial" w:cs="Arial"/>
                <w:sz w:val="22"/>
                <w:szCs w:val="22"/>
              </w:rPr>
            </w:pPr>
            <w:r w:rsidRPr="00547478">
              <w:rPr>
                <w:rFonts w:ascii="Arial" w:hAnsi="Arial" w:cs="Arial"/>
                <w:sz w:val="22"/>
                <w:szCs w:val="22"/>
              </w:rPr>
              <w:t>This unit describes the skills and knowledge required to research legal advocacy and enforcement of human rights within justice contexts.</w:t>
            </w:r>
          </w:p>
          <w:p w14:paraId="6277CAB5" w14:textId="77777777" w:rsidR="00A30025" w:rsidRPr="00547478" w:rsidRDefault="00A30025" w:rsidP="00A042B7">
            <w:pPr>
              <w:pStyle w:val="Guidingtext"/>
              <w:spacing w:after="120"/>
              <w:rPr>
                <w:color w:val="auto"/>
                <w:szCs w:val="22"/>
              </w:rPr>
            </w:pPr>
            <w:r w:rsidRPr="00547478">
              <w:rPr>
                <w:color w:val="auto"/>
                <w:szCs w:val="22"/>
              </w:rPr>
              <w:t>The unit supports the work of justice officers responsible for applying human rights principles and advocacy strategies for clients across a range of justice environments. Typically, practitioners work with individuals or groups who are disadvantaged, marginalised or in a minority in relation to access to representation.</w:t>
            </w:r>
          </w:p>
          <w:p w14:paraId="28A875E5" w14:textId="77777777" w:rsidR="00A30025" w:rsidRPr="00547478" w:rsidRDefault="00A30025" w:rsidP="00A042B7">
            <w:pPr>
              <w:pStyle w:val="Guidingtext"/>
              <w:spacing w:after="120"/>
              <w:rPr>
                <w:color w:val="auto"/>
                <w:szCs w:val="22"/>
              </w:rPr>
            </w:pPr>
            <w:r w:rsidRPr="00547478">
              <w:rPr>
                <w:color w:val="auto"/>
                <w:szCs w:val="22"/>
              </w:rPr>
              <w:t>No occupational licensing, legislative, regulatory or certification requirements apply to this unit at the time of publication.</w:t>
            </w:r>
          </w:p>
        </w:tc>
      </w:tr>
      <w:tr w:rsidR="00A30025" w:rsidRPr="00547478" w14:paraId="24288850" w14:textId="77777777" w:rsidTr="00B209DC">
        <w:tc>
          <w:tcPr>
            <w:tcW w:w="3090" w:type="dxa"/>
            <w:gridSpan w:val="3"/>
          </w:tcPr>
          <w:p w14:paraId="0E96DED8" w14:textId="77777777" w:rsidR="00A30025" w:rsidRPr="00F72287" w:rsidRDefault="00A30025" w:rsidP="005F6610">
            <w:pPr>
              <w:pStyle w:val="SectionCsubsection"/>
              <w:rPr>
                <w:rFonts w:cs="Arial"/>
                <w:b/>
                <w:szCs w:val="22"/>
              </w:rPr>
            </w:pPr>
            <w:r w:rsidRPr="00F72287">
              <w:rPr>
                <w:rFonts w:cs="Arial"/>
                <w:b/>
                <w:szCs w:val="22"/>
              </w:rPr>
              <w:t>ELEMENTS</w:t>
            </w:r>
          </w:p>
        </w:tc>
        <w:tc>
          <w:tcPr>
            <w:tcW w:w="6124" w:type="dxa"/>
            <w:gridSpan w:val="2"/>
          </w:tcPr>
          <w:p w14:paraId="4CEFBCBD" w14:textId="77777777" w:rsidR="00A30025" w:rsidRPr="00F72287" w:rsidRDefault="00A30025" w:rsidP="005F6610">
            <w:pPr>
              <w:pStyle w:val="SectionCsubsection"/>
              <w:rPr>
                <w:rFonts w:cs="Arial"/>
                <w:b/>
                <w:szCs w:val="22"/>
              </w:rPr>
            </w:pPr>
            <w:r w:rsidRPr="00F72287">
              <w:rPr>
                <w:rFonts w:cs="Arial"/>
                <w:b/>
                <w:szCs w:val="22"/>
              </w:rPr>
              <w:t>PERFORMANCE CRITERIA</w:t>
            </w:r>
          </w:p>
        </w:tc>
      </w:tr>
      <w:tr w:rsidR="00A30025" w:rsidRPr="00547478" w14:paraId="346BB20F" w14:textId="77777777" w:rsidTr="00B209DC">
        <w:tc>
          <w:tcPr>
            <w:tcW w:w="3090" w:type="dxa"/>
            <w:gridSpan w:val="3"/>
          </w:tcPr>
          <w:p w14:paraId="42021CE2" w14:textId="77777777" w:rsidR="00A30025" w:rsidRPr="00547478" w:rsidRDefault="00A30025" w:rsidP="006551C2">
            <w:pPr>
              <w:pStyle w:val="CKTableBullet210pt"/>
              <w:numPr>
                <w:ilvl w:val="0"/>
                <w:numId w:val="0"/>
              </w:numPr>
              <w:spacing w:before="120" w:after="120"/>
              <w:ind w:right="221"/>
              <w:rPr>
                <w:sz w:val="22"/>
                <w:szCs w:val="22"/>
              </w:rPr>
            </w:pPr>
            <w:r w:rsidRPr="00547478">
              <w:rPr>
                <w:sz w:val="22"/>
                <w:szCs w:val="22"/>
              </w:rPr>
              <w:t>Elements describe the essential outcomes of a unit of competency.</w:t>
            </w:r>
          </w:p>
        </w:tc>
        <w:tc>
          <w:tcPr>
            <w:tcW w:w="6124" w:type="dxa"/>
            <w:gridSpan w:val="2"/>
          </w:tcPr>
          <w:p w14:paraId="661AF04D" w14:textId="77777777" w:rsidR="00A30025" w:rsidRPr="00547478" w:rsidRDefault="00A30025" w:rsidP="006551C2">
            <w:pPr>
              <w:pStyle w:val="CKTableBullet210pt"/>
              <w:numPr>
                <w:ilvl w:val="0"/>
                <w:numId w:val="0"/>
              </w:numPr>
              <w:spacing w:before="120" w:after="120"/>
              <w:ind w:right="221"/>
              <w:rPr>
                <w:sz w:val="22"/>
                <w:szCs w:val="22"/>
              </w:rPr>
            </w:pPr>
            <w:r w:rsidRPr="00547478">
              <w:rPr>
                <w:sz w:val="22"/>
                <w:szCs w:val="22"/>
              </w:rPr>
              <w:t>Performance criteria describe the required performance needed to demonstrate achievement of the element.</w:t>
            </w:r>
          </w:p>
          <w:p w14:paraId="3281B0E3" w14:textId="77777777" w:rsidR="00A30025" w:rsidRPr="00547478" w:rsidRDefault="00A30025" w:rsidP="006551C2">
            <w:pPr>
              <w:pStyle w:val="CKTableBullet210pt"/>
              <w:numPr>
                <w:ilvl w:val="0"/>
                <w:numId w:val="0"/>
              </w:numPr>
              <w:spacing w:before="120" w:after="120"/>
              <w:ind w:right="221"/>
              <w:rPr>
                <w:sz w:val="22"/>
                <w:szCs w:val="22"/>
              </w:rPr>
            </w:pPr>
            <w:r w:rsidRPr="00547478">
              <w:rPr>
                <w:sz w:val="22"/>
                <w:szCs w:val="22"/>
              </w:rPr>
              <w:t>Assessment of performance is to be consistent with the evidence guide.</w:t>
            </w:r>
          </w:p>
        </w:tc>
      </w:tr>
      <w:tr w:rsidR="00A30025" w:rsidRPr="00547478" w14:paraId="7916B3A2" w14:textId="77777777" w:rsidTr="00B209DC">
        <w:tc>
          <w:tcPr>
            <w:tcW w:w="573" w:type="dxa"/>
            <w:vMerge w:val="restart"/>
          </w:tcPr>
          <w:p w14:paraId="229AA8C4" w14:textId="77777777" w:rsidR="00A30025" w:rsidRPr="00547478" w:rsidRDefault="00A30025" w:rsidP="005F6610">
            <w:pPr>
              <w:pStyle w:val="Bodycopy"/>
              <w:rPr>
                <w:rFonts w:cs="Arial"/>
                <w:i/>
                <w:color w:val="auto"/>
                <w:szCs w:val="22"/>
              </w:rPr>
            </w:pPr>
            <w:r w:rsidRPr="00547478">
              <w:rPr>
                <w:rFonts w:cs="Arial"/>
                <w:i/>
                <w:color w:val="auto"/>
                <w:szCs w:val="22"/>
              </w:rPr>
              <w:t>1</w:t>
            </w:r>
          </w:p>
        </w:tc>
        <w:tc>
          <w:tcPr>
            <w:tcW w:w="2517" w:type="dxa"/>
            <w:gridSpan w:val="2"/>
            <w:vMerge w:val="restart"/>
          </w:tcPr>
          <w:p w14:paraId="22492D57" w14:textId="29AA20C6" w:rsidR="00A30025" w:rsidRPr="00663526" w:rsidRDefault="00235A39" w:rsidP="005F6610">
            <w:pPr>
              <w:pStyle w:val="Guidingtext"/>
              <w:rPr>
                <w:iCs/>
                <w:color w:val="auto"/>
                <w:szCs w:val="22"/>
              </w:rPr>
            </w:pPr>
            <w:r w:rsidRPr="00663526">
              <w:rPr>
                <w:iCs/>
                <w:color w:val="auto"/>
                <w:szCs w:val="22"/>
              </w:rPr>
              <w:t>Examine</w:t>
            </w:r>
            <w:r w:rsidR="00A30025" w:rsidRPr="00663526">
              <w:rPr>
                <w:iCs/>
                <w:color w:val="auto"/>
                <w:szCs w:val="22"/>
              </w:rPr>
              <w:t>, identify and critique human rights protection in Australia</w:t>
            </w:r>
          </w:p>
        </w:tc>
        <w:tc>
          <w:tcPr>
            <w:tcW w:w="567" w:type="dxa"/>
          </w:tcPr>
          <w:p w14:paraId="6C5D16AE" w14:textId="77777777" w:rsidR="00A30025" w:rsidRPr="00547478" w:rsidRDefault="00A30025" w:rsidP="005F6610">
            <w:pPr>
              <w:pStyle w:val="Bodycopy"/>
              <w:rPr>
                <w:rFonts w:cs="Arial"/>
                <w:i/>
                <w:color w:val="auto"/>
                <w:szCs w:val="22"/>
              </w:rPr>
            </w:pPr>
            <w:r w:rsidRPr="00547478">
              <w:rPr>
                <w:rFonts w:cs="Arial"/>
                <w:i/>
                <w:color w:val="auto"/>
                <w:szCs w:val="22"/>
              </w:rPr>
              <w:t>1.1</w:t>
            </w:r>
          </w:p>
        </w:tc>
        <w:tc>
          <w:tcPr>
            <w:tcW w:w="5557" w:type="dxa"/>
          </w:tcPr>
          <w:p w14:paraId="4A3BF444" w14:textId="77777777" w:rsidR="00A30025" w:rsidRPr="00547478" w:rsidRDefault="00A30025" w:rsidP="006551C2">
            <w:pPr>
              <w:pStyle w:val="Guidingtext"/>
              <w:spacing w:after="120"/>
              <w:rPr>
                <w:color w:val="auto"/>
                <w:szCs w:val="22"/>
              </w:rPr>
            </w:pPr>
            <w:r w:rsidRPr="00547478">
              <w:rPr>
                <w:color w:val="auto"/>
                <w:szCs w:val="22"/>
              </w:rPr>
              <w:t xml:space="preserve">Research the development of national and international human rights, including perspectives, legislation, treaties, conventions and protocols </w:t>
            </w:r>
          </w:p>
        </w:tc>
      </w:tr>
      <w:tr w:rsidR="00A30025" w:rsidRPr="00547478" w14:paraId="3D0C6F9F" w14:textId="77777777" w:rsidTr="00B209DC">
        <w:tc>
          <w:tcPr>
            <w:tcW w:w="573" w:type="dxa"/>
            <w:vMerge/>
          </w:tcPr>
          <w:p w14:paraId="76F6535F" w14:textId="77777777" w:rsidR="00A30025" w:rsidRPr="00547478" w:rsidRDefault="00A30025" w:rsidP="005F6610">
            <w:pPr>
              <w:pStyle w:val="Bodycopy"/>
              <w:rPr>
                <w:rFonts w:cs="Arial"/>
                <w:i/>
                <w:color w:val="auto"/>
                <w:szCs w:val="22"/>
              </w:rPr>
            </w:pPr>
          </w:p>
        </w:tc>
        <w:tc>
          <w:tcPr>
            <w:tcW w:w="2517" w:type="dxa"/>
            <w:gridSpan w:val="2"/>
            <w:vMerge/>
          </w:tcPr>
          <w:p w14:paraId="62E957B9" w14:textId="77777777" w:rsidR="00A30025" w:rsidRPr="00663526" w:rsidRDefault="00A30025" w:rsidP="005F6610">
            <w:pPr>
              <w:pStyle w:val="Bodycopy"/>
              <w:rPr>
                <w:rFonts w:cs="Arial"/>
                <w:i/>
                <w:color w:val="auto"/>
                <w:szCs w:val="22"/>
              </w:rPr>
            </w:pPr>
          </w:p>
        </w:tc>
        <w:tc>
          <w:tcPr>
            <w:tcW w:w="567" w:type="dxa"/>
          </w:tcPr>
          <w:p w14:paraId="2CD749EC" w14:textId="77777777" w:rsidR="00A30025" w:rsidRPr="00547478" w:rsidRDefault="00A30025" w:rsidP="005F6610">
            <w:pPr>
              <w:pStyle w:val="Bodycopy"/>
              <w:rPr>
                <w:rFonts w:cs="Arial"/>
                <w:i/>
                <w:color w:val="auto"/>
                <w:szCs w:val="22"/>
              </w:rPr>
            </w:pPr>
            <w:r w:rsidRPr="00547478">
              <w:rPr>
                <w:rFonts w:cs="Arial"/>
                <w:i/>
                <w:color w:val="auto"/>
                <w:szCs w:val="22"/>
              </w:rPr>
              <w:t>1.2</w:t>
            </w:r>
          </w:p>
        </w:tc>
        <w:tc>
          <w:tcPr>
            <w:tcW w:w="5557" w:type="dxa"/>
          </w:tcPr>
          <w:p w14:paraId="5A3BA3EC" w14:textId="77777777" w:rsidR="00A30025" w:rsidRPr="00547478" w:rsidRDefault="00A30025" w:rsidP="006551C2">
            <w:pPr>
              <w:pStyle w:val="Guidingtext"/>
              <w:spacing w:after="120"/>
              <w:rPr>
                <w:color w:val="auto"/>
                <w:szCs w:val="22"/>
              </w:rPr>
            </w:pPr>
            <w:r w:rsidRPr="00547478">
              <w:rPr>
                <w:color w:val="auto"/>
                <w:szCs w:val="22"/>
              </w:rPr>
              <w:t>Research the impact of Australian dualist traditions of law in implementing and upholding human rights protections and instruments</w:t>
            </w:r>
          </w:p>
        </w:tc>
      </w:tr>
      <w:tr w:rsidR="00A30025" w:rsidRPr="00547478" w14:paraId="7393EFDB" w14:textId="77777777" w:rsidTr="00B209DC">
        <w:tc>
          <w:tcPr>
            <w:tcW w:w="573" w:type="dxa"/>
            <w:vMerge/>
          </w:tcPr>
          <w:p w14:paraId="21230D44" w14:textId="77777777" w:rsidR="00A30025" w:rsidRPr="00547478" w:rsidRDefault="00A30025" w:rsidP="005F6610">
            <w:pPr>
              <w:pStyle w:val="Bodycopy"/>
              <w:rPr>
                <w:rFonts w:cs="Arial"/>
                <w:i/>
                <w:color w:val="auto"/>
                <w:szCs w:val="22"/>
              </w:rPr>
            </w:pPr>
          </w:p>
        </w:tc>
        <w:tc>
          <w:tcPr>
            <w:tcW w:w="2517" w:type="dxa"/>
            <w:gridSpan w:val="2"/>
            <w:vMerge/>
          </w:tcPr>
          <w:p w14:paraId="58C0AFC3" w14:textId="77777777" w:rsidR="00A30025" w:rsidRPr="00663526" w:rsidRDefault="00A30025" w:rsidP="005F6610">
            <w:pPr>
              <w:pStyle w:val="Bodycopy"/>
              <w:rPr>
                <w:rFonts w:cs="Arial"/>
                <w:i/>
                <w:color w:val="auto"/>
                <w:szCs w:val="22"/>
              </w:rPr>
            </w:pPr>
          </w:p>
        </w:tc>
        <w:tc>
          <w:tcPr>
            <w:tcW w:w="567" w:type="dxa"/>
          </w:tcPr>
          <w:p w14:paraId="73239F4F" w14:textId="77777777" w:rsidR="00A30025" w:rsidRPr="00547478" w:rsidRDefault="00A30025" w:rsidP="005F6610">
            <w:pPr>
              <w:pStyle w:val="Bodycopy"/>
              <w:rPr>
                <w:rFonts w:cs="Arial"/>
                <w:i/>
                <w:color w:val="auto"/>
                <w:szCs w:val="22"/>
              </w:rPr>
            </w:pPr>
            <w:r w:rsidRPr="00547478">
              <w:rPr>
                <w:rFonts w:cs="Arial"/>
                <w:i/>
                <w:color w:val="auto"/>
                <w:szCs w:val="22"/>
              </w:rPr>
              <w:t>1.3</w:t>
            </w:r>
          </w:p>
        </w:tc>
        <w:tc>
          <w:tcPr>
            <w:tcW w:w="5557" w:type="dxa"/>
          </w:tcPr>
          <w:p w14:paraId="38A380E0" w14:textId="77777777" w:rsidR="00A30025" w:rsidRPr="00547478" w:rsidRDefault="00A30025" w:rsidP="006551C2">
            <w:pPr>
              <w:pStyle w:val="Guidingtext"/>
              <w:spacing w:after="120"/>
              <w:rPr>
                <w:color w:val="auto"/>
                <w:szCs w:val="22"/>
              </w:rPr>
            </w:pPr>
            <w:r w:rsidRPr="00547478">
              <w:rPr>
                <w:color w:val="auto"/>
                <w:szCs w:val="22"/>
              </w:rPr>
              <w:t xml:space="preserve">Identify and critique Federal and State legislation and system of courts and tribunals designed to deal with human rights issues </w:t>
            </w:r>
          </w:p>
        </w:tc>
      </w:tr>
      <w:tr w:rsidR="00A30025" w:rsidRPr="00547478" w14:paraId="5D2F4F1F" w14:textId="77777777" w:rsidTr="00B209DC">
        <w:tc>
          <w:tcPr>
            <w:tcW w:w="573" w:type="dxa"/>
            <w:vMerge w:val="restart"/>
          </w:tcPr>
          <w:p w14:paraId="0D65A6A3" w14:textId="77777777" w:rsidR="00A30025" w:rsidRPr="00547478" w:rsidRDefault="00A30025" w:rsidP="005F6610">
            <w:pPr>
              <w:pStyle w:val="Bodycopy"/>
              <w:rPr>
                <w:rFonts w:cs="Arial"/>
                <w:i/>
                <w:color w:val="auto"/>
                <w:szCs w:val="22"/>
              </w:rPr>
            </w:pPr>
            <w:r w:rsidRPr="00547478">
              <w:rPr>
                <w:rFonts w:cs="Arial"/>
                <w:i/>
                <w:color w:val="auto"/>
                <w:szCs w:val="22"/>
              </w:rPr>
              <w:t>2</w:t>
            </w:r>
          </w:p>
        </w:tc>
        <w:tc>
          <w:tcPr>
            <w:tcW w:w="2517" w:type="dxa"/>
            <w:gridSpan w:val="2"/>
            <w:vMerge w:val="restart"/>
          </w:tcPr>
          <w:p w14:paraId="0FB67B48" w14:textId="7EB8156E" w:rsidR="00A30025" w:rsidRPr="00663526" w:rsidRDefault="008074A2" w:rsidP="005F6610">
            <w:pPr>
              <w:pStyle w:val="Guidingtext"/>
              <w:rPr>
                <w:iCs/>
                <w:color w:val="auto"/>
                <w:szCs w:val="22"/>
              </w:rPr>
            </w:pPr>
            <w:r w:rsidRPr="00663526">
              <w:rPr>
                <w:iCs/>
                <w:color w:val="auto"/>
                <w:szCs w:val="22"/>
              </w:rPr>
              <w:t xml:space="preserve">Research </w:t>
            </w:r>
            <w:r w:rsidR="00A30025" w:rsidRPr="00663526">
              <w:rPr>
                <w:iCs/>
                <w:color w:val="auto"/>
                <w:szCs w:val="22"/>
              </w:rPr>
              <w:t>justice enforcement issues in relation to human rights violations</w:t>
            </w:r>
          </w:p>
        </w:tc>
        <w:tc>
          <w:tcPr>
            <w:tcW w:w="567" w:type="dxa"/>
          </w:tcPr>
          <w:p w14:paraId="66A4383E" w14:textId="77777777" w:rsidR="00A30025" w:rsidRPr="00547478" w:rsidRDefault="00A30025" w:rsidP="005F6610">
            <w:pPr>
              <w:pStyle w:val="Bodycopy"/>
              <w:rPr>
                <w:rFonts w:cs="Arial"/>
                <w:i/>
                <w:color w:val="auto"/>
                <w:szCs w:val="22"/>
              </w:rPr>
            </w:pPr>
            <w:r w:rsidRPr="00547478">
              <w:rPr>
                <w:rFonts w:cs="Arial"/>
                <w:i/>
                <w:color w:val="auto"/>
                <w:szCs w:val="22"/>
              </w:rPr>
              <w:t>2.1</w:t>
            </w:r>
          </w:p>
        </w:tc>
        <w:tc>
          <w:tcPr>
            <w:tcW w:w="5557" w:type="dxa"/>
          </w:tcPr>
          <w:p w14:paraId="450EA07A" w14:textId="771B246E" w:rsidR="00A30025" w:rsidRPr="00547478" w:rsidRDefault="008074A2" w:rsidP="005F6610">
            <w:pPr>
              <w:pStyle w:val="Bodycopy"/>
              <w:rPr>
                <w:rFonts w:cs="Arial"/>
                <w:i/>
                <w:color w:val="auto"/>
                <w:szCs w:val="22"/>
              </w:rPr>
            </w:pPr>
            <w:r>
              <w:rPr>
                <w:rFonts w:cs="Arial"/>
                <w:i/>
                <w:color w:val="auto"/>
                <w:szCs w:val="22"/>
              </w:rPr>
              <w:t xml:space="preserve">Review </w:t>
            </w:r>
            <w:r w:rsidR="00A30025" w:rsidRPr="00547478">
              <w:rPr>
                <w:rFonts w:cs="Arial"/>
                <w:i/>
                <w:color w:val="auto"/>
                <w:szCs w:val="22"/>
              </w:rPr>
              <w:t xml:space="preserve">and analyse legislation and inter-jurisdictional processes regarding human rights violations </w:t>
            </w:r>
          </w:p>
        </w:tc>
      </w:tr>
      <w:tr w:rsidR="00A30025" w:rsidRPr="00547478" w14:paraId="01385B90" w14:textId="77777777" w:rsidTr="00B209DC">
        <w:tc>
          <w:tcPr>
            <w:tcW w:w="573" w:type="dxa"/>
            <w:vMerge/>
          </w:tcPr>
          <w:p w14:paraId="7AFB3A31" w14:textId="77777777" w:rsidR="00A30025" w:rsidRPr="00547478" w:rsidRDefault="00A30025" w:rsidP="005F6610">
            <w:pPr>
              <w:pStyle w:val="Bodycopy"/>
              <w:rPr>
                <w:rFonts w:cs="Arial"/>
                <w:i/>
                <w:color w:val="auto"/>
                <w:szCs w:val="22"/>
              </w:rPr>
            </w:pPr>
          </w:p>
        </w:tc>
        <w:tc>
          <w:tcPr>
            <w:tcW w:w="2517" w:type="dxa"/>
            <w:gridSpan w:val="2"/>
            <w:vMerge/>
          </w:tcPr>
          <w:p w14:paraId="12F45327" w14:textId="77777777" w:rsidR="00A30025" w:rsidRPr="00B26EC9" w:rsidRDefault="00A30025" w:rsidP="005F6610">
            <w:pPr>
              <w:pStyle w:val="Bodycopy"/>
              <w:rPr>
                <w:rFonts w:cs="Arial"/>
                <w:color w:val="auto"/>
                <w:szCs w:val="22"/>
              </w:rPr>
            </w:pPr>
          </w:p>
        </w:tc>
        <w:tc>
          <w:tcPr>
            <w:tcW w:w="567" w:type="dxa"/>
          </w:tcPr>
          <w:p w14:paraId="4226C1A1" w14:textId="77777777" w:rsidR="00A30025" w:rsidRPr="00547478" w:rsidRDefault="00A30025" w:rsidP="005F6610">
            <w:pPr>
              <w:pStyle w:val="Bodycopy"/>
              <w:rPr>
                <w:rFonts w:cs="Arial"/>
                <w:i/>
                <w:color w:val="auto"/>
                <w:szCs w:val="22"/>
              </w:rPr>
            </w:pPr>
            <w:r w:rsidRPr="00547478">
              <w:rPr>
                <w:rFonts w:cs="Arial"/>
                <w:i/>
                <w:color w:val="auto"/>
                <w:szCs w:val="22"/>
              </w:rPr>
              <w:t>2.2</w:t>
            </w:r>
          </w:p>
        </w:tc>
        <w:tc>
          <w:tcPr>
            <w:tcW w:w="5557" w:type="dxa"/>
          </w:tcPr>
          <w:p w14:paraId="63DF1BBF" w14:textId="05BDAF12" w:rsidR="00A30025" w:rsidRPr="00547478" w:rsidRDefault="00A30025" w:rsidP="005F6610">
            <w:pPr>
              <w:pStyle w:val="Bodycopy"/>
              <w:rPr>
                <w:rFonts w:cs="Arial"/>
                <w:i/>
                <w:color w:val="auto"/>
                <w:szCs w:val="22"/>
              </w:rPr>
            </w:pPr>
            <w:r w:rsidRPr="00547478">
              <w:rPr>
                <w:rFonts w:cs="Arial"/>
                <w:i/>
                <w:color w:val="auto"/>
                <w:szCs w:val="22"/>
              </w:rPr>
              <w:t xml:space="preserve">Identify issues for justice workers in responding to human rights violations and apply appropriate responses </w:t>
            </w:r>
          </w:p>
        </w:tc>
      </w:tr>
      <w:tr w:rsidR="00A30025" w:rsidRPr="00547478" w14:paraId="04122D4D" w14:textId="77777777" w:rsidTr="00B209DC">
        <w:tc>
          <w:tcPr>
            <w:tcW w:w="573" w:type="dxa"/>
            <w:vMerge/>
          </w:tcPr>
          <w:p w14:paraId="6A1D4960" w14:textId="77777777" w:rsidR="00A30025" w:rsidRPr="00547478" w:rsidRDefault="00A30025" w:rsidP="005F6610">
            <w:pPr>
              <w:pStyle w:val="Bodycopy"/>
              <w:rPr>
                <w:rFonts w:cs="Arial"/>
                <w:i/>
                <w:color w:val="auto"/>
                <w:szCs w:val="22"/>
              </w:rPr>
            </w:pPr>
          </w:p>
        </w:tc>
        <w:tc>
          <w:tcPr>
            <w:tcW w:w="2517" w:type="dxa"/>
            <w:gridSpan w:val="2"/>
            <w:vMerge/>
          </w:tcPr>
          <w:p w14:paraId="0094CC36" w14:textId="77777777" w:rsidR="00A30025" w:rsidRPr="00B26EC9" w:rsidRDefault="00A30025" w:rsidP="005F6610">
            <w:pPr>
              <w:pStyle w:val="Bodycopy"/>
              <w:rPr>
                <w:rFonts w:cs="Arial"/>
                <w:color w:val="auto"/>
                <w:szCs w:val="22"/>
              </w:rPr>
            </w:pPr>
          </w:p>
        </w:tc>
        <w:tc>
          <w:tcPr>
            <w:tcW w:w="567" w:type="dxa"/>
          </w:tcPr>
          <w:p w14:paraId="676AD482" w14:textId="77777777" w:rsidR="00A30025" w:rsidRPr="00547478" w:rsidRDefault="00A30025" w:rsidP="005F6610">
            <w:pPr>
              <w:pStyle w:val="Bodycopy"/>
              <w:rPr>
                <w:rFonts w:cs="Arial"/>
                <w:i/>
                <w:color w:val="auto"/>
                <w:szCs w:val="22"/>
              </w:rPr>
            </w:pPr>
            <w:r w:rsidRPr="00547478">
              <w:rPr>
                <w:rFonts w:cs="Arial"/>
                <w:i/>
                <w:color w:val="auto"/>
                <w:szCs w:val="22"/>
              </w:rPr>
              <w:t>2.3</w:t>
            </w:r>
          </w:p>
        </w:tc>
        <w:tc>
          <w:tcPr>
            <w:tcW w:w="5557" w:type="dxa"/>
          </w:tcPr>
          <w:p w14:paraId="08677578" w14:textId="77777777" w:rsidR="00A30025" w:rsidRPr="00547478" w:rsidRDefault="00A30025" w:rsidP="005F6610">
            <w:pPr>
              <w:pStyle w:val="Bodycopy"/>
              <w:rPr>
                <w:rFonts w:cs="Arial"/>
                <w:i/>
                <w:color w:val="auto"/>
                <w:szCs w:val="22"/>
              </w:rPr>
            </w:pPr>
            <w:r w:rsidRPr="00547478">
              <w:rPr>
                <w:rFonts w:cs="Arial"/>
                <w:i/>
                <w:color w:val="auto"/>
                <w:szCs w:val="22"/>
              </w:rPr>
              <w:t>Identify differences between people smuggling and people trafficking and critically evaluate relevant government policy</w:t>
            </w:r>
          </w:p>
        </w:tc>
      </w:tr>
      <w:tr w:rsidR="00A30025" w:rsidRPr="00547478" w14:paraId="44F40221" w14:textId="77777777" w:rsidTr="00B209DC">
        <w:tc>
          <w:tcPr>
            <w:tcW w:w="573" w:type="dxa"/>
            <w:vMerge/>
          </w:tcPr>
          <w:p w14:paraId="486098FF" w14:textId="77777777" w:rsidR="00A30025" w:rsidRPr="00547478" w:rsidRDefault="00A30025" w:rsidP="005F6610">
            <w:pPr>
              <w:pStyle w:val="Bodycopy"/>
              <w:rPr>
                <w:rFonts w:cs="Arial"/>
                <w:i/>
                <w:color w:val="auto"/>
                <w:szCs w:val="22"/>
              </w:rPr>
            </w:pPr>
          </w:p>
        </w:tc>
        <w:tc>
          <w:tcPr>
            <w:tcW w:w="2517" w:type="dxa"/>
            <w:gridSpan w:val="2"/>
            <w:vMerge/>
          </w:tcPr>
          <w:p w14:paraId="3CDA470D" w14:textId="77777777" w:rsidR="00A30025" w:rsidRPr="00B26EC9" w:rsidRDefault="00A30025" w:rsidP="005F6610">
            <w:pPr>
              <w:pStyle w:val="Bodycopy"/>
              <w:rPr>
                <w:rFonts w:cs="Arial"/>
                <w:color w:val="auto"/>
                <w:szCs w:val="22"/>
              </w:rPr>
            </w:pPr>
          </w:p>
        </w:tc>
        <w:tc>
          <w:tcPr>
            <w:tcW w:w="567" w:type="dxa"/>
          </w:tcPr>
          <w:p w14:paraId="1CE4A474" w14:textId="77777777" w:rsidR="00A30025" w:rsidRPr="00547478" w:rsidRDefault="00A30025" w:rsidP="005F6610">
            <w:pPr>
              <w:pStyle w:val="Bodycopy"/>
              <w:rPr>
                <w:rFonts w:cs="Arial"/>
                <w:i/>
                <w:color w:val="auto"/>
                <w:szCs w:val="22"/>
              </w:rPr>
            </w:pPr>
            <w:r w:rsidRPr="00547478">
              <w:rPr>
                <w:rFonts w:cs="Arial"/>
                <w:i/>
                <w:color w:val="auto"/>
                <w:szCs w:val="22"/>
              </w:rPr>
              <w:t>2.4</w:t>
            </w:r>
          </w:p>
        </w:tc>
        <w:tc>
          <w:tcPr>
            <w:tcW w:w="5557" w:type="dxa"/>
          </w:tcPr>
          <w:p w14:paraId="0A85AABE" w14:textId="67517962" w:rsidR="00A30025" w:rsidRPr="00547478" w:rsidRDefault="008074A2" w:rsidP="005F6610">
            <w:pPr>
              <w:pStyle w:val="Bodycopy"/>
              <w:rPr>
                <w:rFonts w:cs="Arial"/>
                <w:i/>
                <w:color w:val="auto"/>
                <w:szCs w:val="22"/>
              </w:rPr>
            </w:pPr>
            <w:r>
              <w:rPr>
                <w:rFonts w:cs="Arial"/>
                <w:i/>
                <w:color w:val="auto"/>
                <w:szCs w:val="22"/>
              </w:rPr>
              <w:t xml:space="preserve">Review </w:t>
            </w:r>
            <w:r w:rsidR="00A30025" w:rsidRPr="00547478">
              <w:rPr>
                <w:rFonts w:cs="Arial"/>
                <w:i/>
                <w:color w:val="auto"/>
                <w:szCs w:val="22"/>
              </w:rPr>
              <w:t>and analyse factors affecting asylum seekers and refugees</w:t>
            </w:r>
          </w:p>
        </w:tc>
      </w:tr>
      <w:tr w:rsidR="00A30025" w:rsidRPr="00547478" w14:paraId="09FE3AFF" w14:textId="77777777" w:rsidTr="00B209DC">
        <w:tc>
          <w:tcPr>
            <w:tcW w:w="573" w:type="dxa"/>
            <w:vMerge w:val="restart"/>
          </w:tcPr>
          <w:p w14:paraId="60029449" w14:textId="77777777" w:rsidR="00A30025" w:rsidRPr="00547478" w:rsidRDefault="00A30025" w:rsidP="005F6610">
            <w:pPr>
              <w:pStyle w:val="Bodycopy"/>
              <w:rPr>
                <w:rFonts w:cs="Arial"/>
                <w:i/>
                <w:color w:val="auto"/>
                <w:szCs w:val="22"/>
              </w:rPr>
            </w:pPr>
            <w:r w:rsidRPr="00547478">
              <w:rPr>
                <w:rFonts w:cs="Arial"/>
                <w:i/>
                <w:color w:val="auto"/>
                <w:szCs w:val="22"/>
              </w:rPr>
              <w:t>3</w:t>
            </w:r>
          </w:p>
        </w:tc>
        <w:tc>
          <w:tcPr>
            <w:tcW w:w="2517" w:type="dxa"/>
            <w:gridSpan w:val="2"/>
            <w:vMerge w:val="restart"/>
          </w:tcPr>
          <w:p w14:paraId="5DFFAEBA" w14:textId="3BAA9452" w:rsidR="00A30025" w:rsidRPr="00663526" w:rsidRDefault="008074A2" w:rsidP="005F6610">
            <w:pPr>
              <w:pStyle w:val="Bodycopy"/>
              <w:rPr>
                <w:rFonts w:cs="Arial"/>
                <w:i/>
                <w:iCs w:val="0"/>
                <w:color w:val="auto"/>
                <w:szCs w:val="22"/>
              </w:rPr>
            </w:pPr>
            <w:r w:rsidRPr="00663526">
              <w:rPr>
                <w:rFonts w:cs="Arial"/>
                <w:i/>
                <w:iCs w:val="0"/>
                <w:color w:val="auto"/>
                <w:szCs w:val="22"/>
              </w:rPr>
              <w:t>R</w:t>
            </w:r>
            <w:r w:rsidR="00A30025" w:rsidRPr="00663526">
              <w:rPr>
                <w:rFonts w:cs="Arial"/>
                <w:i/>
                <w:iCs w:val="0"/>
                <w:color w:val="auto"/>
                <w:szCs w:val="22"/>
              </w:rPr>
              <w:t xml:space="preserve">esearch and analyse advocacy strategies for </w:t>
            </w:r>
            <w:r w:rsidR="00A30025" w:rsidRPr="00663526">
              <w:rPr>
                <w:rFonts w:cs="Arial"/>
                <w:i/>
                <w:iCs w:val="0"/>
                <w:color w:val="auto"/>
                <w:szCs w:val="22"/>
              </w:rPr>
              <w:lastRenderedPageBreak/>
              <w:t>groups and individuals experiencing inequality</w:t>
            </w:r>
          </w:p>
        </w:tc>
        <w:tc>
          <w:tcPr>
            <w:tcW w:w="567" w:type="dxa"/>
          </w:tcPr>
          <w:p w14:paraId="34DEF93A" w14:textId="77777777" w:rsidR="00A30025" w:rsidRPr="00547478" w:rsidRDefault="00A30025" w:rsidP="005F6610">
            <w:pPr>
              <w:pStyle w:val="Bodycopy"/>
              <w:rPr>
                <w:rFonts w:cs="Arial"/>
                <w:i/>
                <w:color w:val="auto"/>
                <w:szCs w:val="22"/>
              </w:rPr>
            </w:pPr>
            <w:r w:rsidRPr="00547478">
              <w:rPr>
                <w:rFonts w:cs="Arial"/>
                <w:i/>
                <w:color w:val="auto"/>
                <w:szCs w:val="22"/>
              </w:rPr>
              <w:lastRenderedPageBreak/>
              <w:t>3.1</w:t>
            </w:r>
          </w:p>
        </w:tc>
        <w:tc>
          <w:tcPr>
            <w:tcW w:w="5557" w:type="dxa"/>
          </w:tcPr>
          <w:p w14:paraId="690BEFDF" w14:textId="77777777" w:rsidR="00A30025" w:rsidRPr="00547478" w:rsidRDefault="00A30025" w:rsidP="005F6610">
            <w:pPr>
              <w:pStyle w:val="Bodycopy"/>
              <w:rPr>
                <w:rFonts w:cs="Arial"/>
                <w:i/>
                <w:color w:val="auto"/>
                <w:szCs w:val="22"/>
              </w:rPr>
            </w:pPr>
            <w:r w:rsidRPr="00547478">
              <w:rPr>
                <w:rFonts w:cs="Arial"/>
                <w:i/>
                <w:color w:val="auto"/>
                <w:szCs w:val="22"/>
              </w:rPr>
              <w:t xml:space="preserve">Identify groups who experience human rights issues of inequality or marginalisation in Australian society </w:t>
            </w:r>
          </w:p>
        </w:tc>
      </w:tr>
      <w:tr w:rsidR="00A30025" w:rsidRPr="00547478" w14:paraId="472D88E0" w14:textId="77777777" w:rsidTr="00B209DC">
        <w:tc>
          <w:tcPr>
            <w:tcW w:w="573" w:type="dxa"/>
            <w:vMerge/>
          </w:tcPr>
          <w:p w14:paraId="7929FB36" w14:textId="77777777" w:rsidR="00A30025" w:rsidRPr="00547478" w:rsidRDefault="00A30025" w:rsidP="005F6610">
            <w:pPr>
              <w:pStyle w:val="Bodycopy"/>
              <w:rPr>
                <w:rFonts w:cs="Arial"/>
                <w:i/>
                <w:color w:val="auto"/>
                <w:szCs w:val="22"/>
              </w:rPr>
            </w:pPr>
          </w:p>
        </w:tc>
        <w:tc>
          <w:tcPr>
            <w:tcW w:w="2517" w:type="dxa"/>
            <w:gridSpan w:val="2"/>
            <w:vMerge/>
          </w:tcPr>
          <w:p w14:paraId="5A9737C2" w14:textId="77777777" w:rsidR="00A30025" w:rsidRPr="00547478" w:rsidRDefault="00A30025" w:rsidP="005F6610">
            <w:pPr>
              <w:pStyle w:val="Bodycopy"/>
              <w:rPr>
                <w:rFonts w:cs="Arial"/>
                <w:i/>
                <w:color w:val="auto"/>
                <w:szCs w:val="22"/>
              </w:rPr>
            </w:pPr>
          </w:p>
        </w:tc>
        <w:tc>
          <w:tcPr>
            <w:tcW w:w="567" w:type="dxa"/>
          </w:tcPr>
          <w:p w14:paraId="7642F21A" w14:textId="77777777" w:rsidR="00A30025" w:rsidRPr="00547478" w:rsidRDefault="00A30025" w:rsidP="005F6610">
            <w:pPr>
              <w:pStyle w:val="Bodycopy"/>
              <w:rPr>
                <w:rFonts w:cs="Arial"/>
                <w:i/>
                <w:color w:val="auto"/>
                <w:szCs w:val="22"/>
              </w:rPr>
            </w:pPr>
            <w:r w:rsidRPr="00547478">
              <w:rPr>
                <w:rFonts w:cs="Arial"/>
                <w:i/>
                <w:color w:val="auto"/>
                <w:szCs w:val="22"/>
              </w:rPr>
              <w:t>3.2</w:t>
            </w:r>
          </w:p>
        </w:tc>
        <w:tc>
          <w:tcPr>
            <w:tcW w:w="5557" w:type="dxa"/>
          </w:tcPr>
          <w:p w14:paraId="014ECD7B" w14:textId="1A08E0F6" w:rsidR="00A30025" w:rsidRPr="00547478" w:rsidRDefault="008074A2" w:rsidP="005F6610">
            <w:pPr>
              <w:pStyle w:val="Bodycopy"/>
              <w:rPr>
                <w:rFonts w:cs="Arial"/>
                <w:i/>
                <w:color w:val="auto"/>
                <w:szCs w:val="22"/>
              </w:rPr>
            </w:pPr>
            <w:r>
              <w:rPr>
                <w:rFonts w:cs="Arial"/>
                <w:i/>
                <w:color w:val="auto"/>
                <w:szCs w:val="22"/>
              </w:rPr>
              <w:t>Investigate</w:t>
            </w:r>
            <w:r w:rsidR="00A30025" w:rsidRPr="00547478">
              <w:rPr>
                <w:rFonts w:cs="Arial"/>
                <w:i/>
                <w:color w:val="auto"/>
                <w:szCs w:val="22"/>
              </w:rPr>
              <w:t xml:space="preserve"> models that inform human rights advocacy strategies within justice contexts </w:t>
            </w:r>
          </w:p>
        </w:tc>
      </w:tr>
      <w:tr w:rsidR="00C7757E" w:rsidRPr="00E7516F" w14:paraId="03AFD74E" w14:textId="77777777" w:rsidTr="00C7757E">
        <w:tblPrEx>
          <w:tblLook w:val="04A0" w:firstRow="1" w:lastRow="0" w:firstColumn="1" w:lastColumn="0" w:noHBand="0" w:noVBand="1"/>
        </w:tblPrEx>
        <w:trPr>
          <w:trHeight w:val="469"/>
        </w:trPr>
        <w:tc>
          <w:tcPr>
            <w:tcW w:w="9214" w:type="dxa"/>
            <w:gridSpan w:val="5"/>
            <w:shd w:val="clear" w:color="auto" w:fill="auto"/>
          </w:tcPr>
          <w:p w14:paraId="192D8E11" w14:textId="77777777" w:rsidR="00C7757E" w:rsidRPr="0014064C" w:rsidRDefault="00C7757E" w:rsidP="005631A2">
            <w:pPr>
              <w:spacing w:before="120" w:after="120"/>
              <w:rPr>
                <w:rFonts w:ascii="Arial" w:hAnsi="Arial" w:cs="Arial"/>
                <w:b/>
                <w:sz w:val="22"/>
                <w:szCs w:val="22"/>
                <w:lang w:val="en-AU" w:eastAsia="en-US"/>
              </w:rPr>
            </w:pPr>
            <w:r w:rsidRPr="0014064C">
              <w:rPr>
                <w:rFonts w:ascii="Arial" w:hAnsi="Arial" w:cs="Arial"/>
                <w:b/>
                <w:sz w:val="22"/>
                <w:szCs w:val="22"/>
                <w:lang w:val="en-AU" w:eastAsia="en-US"/>
              </w:rPr>
              <w:t>RANGE OF CONDITIONS</w:t>
            </w:r>
          </w:p>
        </w:tc>
      </w:tr>
      <w:tr w:rsidR="00C7757E" w:rsidRPr="00547478" w14:paraId="3045B197" w14:textId="77777777" w:rsidTr="00C7757E">
        <w:tblPrEx>
          <w:tblLook w:val="04A0" w:firstRow="1" w:lastRow="0" w:firstColumn="1" w:lastColumn="0" w:noHBand="0" w:noVBand="1"/>
        </w:tblPrEx>
        <w:trPr>
          <w:trHeight w:val="469"/>
        </w:trPr>
        <w:tc>
          <w:tcPr>
            <w:tcW w:w="9214" w:type="dxa"/>
            <w:gridSpan w:val="5"/>
            <w:shd w:val="clear" w:color="auto" w:fill="auto"/>
          </w:tcPr>
          <w:p w14:paraId="0BE37680" w14:textId="77777777" w:rsidR="00C7757E" w:rsidRPr="0014064C" w:rsidRDefault="00C7757E" w:rsidP="005631A2">
            <w:pPr>
              <w:spacing w:before="120" w:after="120"/>
              <w:rPr>
                <w:rFonts w:ascii="Arial" w:hAnsi="Arial" w:cs="Arial"/>
                <w:b/>
                <w:sz w:val="22"/>
                <w:szCs w:val="22"/>
                <w:lang w:val="en-AU" w:eastAsia="en-US"/>
              </w:rPr>
            </w:pPr>
            <w:r w:rsidRPr="0014064C">
              <w:rPr>
                <w:rFonts w:ascii="Arial" w:hAnsi="Arial" w:cs="Arial"/>
                <w:sz w:val="22"/>
                <w:szCs w:val="22"/>
              </w:rPr>
              <w:t>No range of conditions apply.</w:t>
            </w:r>
          </w:p>
        </w:tc>
      </w:tr>
      <w:tr w:rsidR="00A30025" w:rsidRPr="00547478" w14:paraId="42E48F3B" w14:textId="77777777" w:rsidTr="00C7757E">
        <w:tblPrEx>
          <w:tblLook w:val="04A0" w:firstRow="1" w:lastRow="0" w:firstColumn="1" w:lastColumn="0" w:noHBand="0" w:noVBand="1"/>
        </w:tblPrEx>
        <w:trPr>
          <w:trHeight w:val="7873"/>
        </w:trPr>
        <w:tc>
          <w:tcPr>
            <w:tcW w:w="9214" w:type="dxa"/>
            <w:gridSpan w:val="5"/>
            <w:shd w:val="clear" w:color="auto" w:fill="auto"/>
          </w:tcPr>
          <w:p w14:paraId="38E8E520" w14:textId="78245B02" w:rsidR="00A30025" w:rsidRPr="00F72287" w:rsidRDefault="00A30025" w:rsidP="004D7184">
            <w:pPr>
              <w:pStyle w:val="SectionCsubsection"/>
              <w:rPr>
                <w:rFonts w:cs="Arial"/>
                <w:b/>
                <w:bCs w:val="0"/>
                <w:szCs w:val="22"/>
              </w:rPr>
            </w:pPr>
            <w:r w:rsidRPr="00F72287">
              <w:rPr>
                <w:rFonts w:cs="Arial"/>
                <w:b/>
                <w:szCs w:val="22"/>
              </w:rPr>
              <w:t>FOUNDATION SKILLS</w:t>
            </w:r>
          </w:p>
          <w:p w14:paraId="59AAC335" w14:textId="61F39804" w:rsidR="00A30025" w:rsidRDefault="00A30025" w:rsidP="004D7184">
            <w:pPr>
              <w:spacing w:before="120" w:after="120"/>
              <w:rPr>
                <w:rFonts w:ascii="Arial" w:hAnsi="Arial" w:cs="Arial"/>
                <w:sz w:val="22"/>
                <w:szCs w:val="22"/>
              </w:rPr>
            </w:pPr>
            <w:r w:rsidRPr="00547478">
              <w:rPr>
                <w:rFonts w:ascii="Arial" w:hAnsi="Arial" w:cs="Arial"/>
                <w:sz w:val="22"/>
                <w:szCs w:val="22"/>
              </w:rPr>
              <w:t xml:space="preserve">This section describes language, literacy, numeracy and employment skills that are essential to performance and are not explicitly expressed in the performance criteria of this unit of competency.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6"/>
              <w:gridCol w:w="5953"/>
            </w:tblGrid>
            <w:tr w:rsidR="00A30025" w:rsidRPr="00547478" w14:paraId="1BFF1119" w14:textId="77777777" w:rsidTr="00A042B7">
              <w:tc>
                <w:tcPr>
                  <w:tcW w:w="3006" w:type="dxa"/>
                  <w:shd w:val="clear" w:color="auto" w:fill="auto"/>
                </w:tcPr>
                <w:p w14:paraId="7E657D67" w14:textId="4A689802" w:rsidR="00A30025" w:rsidRPr="000B7625" w:rsidRDefault="00A30025" w:rsidP="005F6610">
                  <w:pPr>
                    <w:autoSpaceDE w:val="0"/>
                    <w:autoSpaceDN w:val="0"/>
                    <w:adjustRightInd w:val="0"/>
                    <w:spacing w:before="120" w:after="120"/>
                    <w:rPr>
                      <w:rFonts w:ascii="Arial" w:hAnsi="Arial" w:cs="Arial"/>
                      <w:b/>
                      <w:sz w:val="22"/>
                      <w:szCs w:val="22"/>
                    </w:rPr>
                  </w:pPr>
                  <w:r w:rsidRPr="00547478">
                    <w:rPr>
                      <w:rFonts w:ascii="Arial" w:hAnsi="Arial" w:cs="Arial"/>
                      <w:b/>
                      <w:sz w:val="22"/>
                      <w:szCs w:val="22"/>
                    </w:rPr>
                    <w:t>Skill</w:t>
                  </w:r>
                </w:p>
              </w:tc>
              <w:tc>
                <w:tcPr>
                  <w:tcW w:w="5953" w:type="dxa"/>
                </w:tcPr>
                <w:p w14:paraId="1688DFD1" w14:textId="77777777" w:rsidR="00A30025" w:rsidRPr="0014064C" w:rsidRDefault="00A30025" w:rsidP="005F6610">
                  <w:pPr>
                    <w:autoSpaceDE w:val="0"/>
                    <w:autoSpaceDN w:val="0"/>
                    <w:adjustRightInd w:val="0"/>
                    <w:spacing w:before="120" w:after="120"/>
                    <w:rPr>
                      <w:rFonts w:ascii="Arial" w:hAnsi="Arial" w:cs="Arial"/>
                      <w:b/>
                      <w:sz w:val="22"/>
                      <w:szCs w:val="22"/>
                    </w:rPr>
                  </w:pPr>
                  <w:r w:rsidRPr="00547478">
                    <w:rPr>
                      <w:rFonts w:ascii="Arial" w:hAnsi="Arial" w:cs="Arial"/>
                      <w:b/>
                      <w:sz w:val="22"/>
                      <w:szCs w:val="22"/>
                    </w:rPr>
                    <w:t>Description</w:t>
                  </w:r>
                </w:p>
              </w:tc>
            </w:tr>
            <w:tr w:rsidR="00A30025" w:rsidRPr="00547478" w14:paraId="012D3298" w14:textId="77777777" w:rsidTr="00A042B7">
              <w:tc>
                <w:tcPr>
                  <w:tcW w:w="3006" w:type="dxa"/>
                  <w:shd w:val="clear" w:color="auto" w:fill="auto"/>
                </w:tcPr>
                <w:p w14:paraId="233F9A17" w14:textId="77777777" w:rsidR="00A30025" w:rsidRPr="00547478" w:rsidRDefault="00A30025" w:rsidP="005F6610">
                  <w:pPr>
                    <w:autoSpaceDE w:val="0"/>
                    <w:autoSpaceDN w:val="0"/>
                    <w:adjustRightInd w:val="0"/>
                    <w:spacing w:before="120" w:after="120"/>
                    <w:rPr>
                      <w:rFonts w:ascii="Arial" w:hAnsi="Arial" w:cs="Arial"/>
                      <w:sz w:val="22"/>
                      <w:szCs w:val="22"/>
                    </w:rPr>
                  </w:pPr>
                  <w:r w:rsidRPr="00547478">
                    <w:rPr>
                      <w:rFonts w:ascii="Arial" w:hAnsi="Arial" w:cs="Arial"/>
                      <w:sz w:val="22"/>
                      <w:szCs w:val="22"/>
                    </w:rPr>
                    <w:t>Reading skills to:</w:t>
                  </w:r>
                </w:p>
              </w:tc>
              <w:tc>
                <w:tcPr>
                  <w:tcW w:w="5953" w:type="dxa"/>
                </w:tcPr>
                <w:p w14:paraId="5A072C10" w14:textId="77777777" w:rsidR="00A30025" w:rsidRPr="00547478" w:rsidRDefault="00A30025" w:rsidP="005F6610">
                  <w:pPr>
                    <w:autoSpaceDE w:val="0"/>
                    <w:autoSpaceDN w:val="0"/>
                    <w:adjustRightInd w:val="0"/>
                    <w:spacing w:before="120" w:after="120"/>
                    <w:rPr>
                      <w:rFonts w:ascii="Arial" w:hAnsi="Arial" w:cs="Arial"/>
                      <w:sz w:val="22"/>
                      <w:szCs w:val="22"/>
                    </w:rPr>
                  </w:pPr>
                  <w:r w:rsidRPr="00547478">
                    <w:rPr>
                      <w:rFonts w:ascii="Arial" w:hAnsi="Arial" w:cs="Arial"/>
                      <w:sz w:val="22"/>
                      <w:szCs w:val="22"/>
                    </w:rPr>
                    <w:t>read complex text about human rights principles in a justice context</w:t>
                  </w:r>
                </w:p>
                <w:p w14:paraId="60323522" w14:textId="44883001" w:rsidR="00A30025" w:rsidRPr="0014064C" w:rsidRDefault="00A30025" w:rsidP="005F6610">
                  <w:pPr>
                    <w:autoSpaceDE w:val="0"/>
                    <w:autoSpaceDN w:val="0"/>
                    <w:adjustRightInd w:val="0"/>
                    <w:spacing w:before="120" w:after="120"/>
                    <w:rPr>
                      <w:rFonts w:ascii="Arial" w:hAnsi="Arial" w:cs="Arial"/>
                      <w:sz w:val="22"/>
                      <w:szCs w:val="22"/>
                    </w:rPr>
                  </w:pPr>
                  <w:r w:rsidRPr="00547478">
                    <w:rPr>
                      <w:rFonts w:ascii="Arial" w:hAnsi="Arial" w:cs="Arial"/>
                      <w:sz w:val="22"/>
                      <w:szCs w:val="22"/>
                    </w:rPr>
                    <w:t xml:space="preserve">make connections between </w:t>
                  </w:r>
                  <w:r w:rsidR="00363309" w:rsidRPr="00547478">
                    <w:rPr>
                      <w:rFonts w:ascii="Arial" w:hAnsi="Arial" w:cs="Arial"/>
                      <w:sz w:val="22"/>
                      <w:szCs w:val="22"/>
                    </w:rPr>
                    <w:t>correlated</w:t>
                  </w:r>
                  <w:r w:rsidRPr="00547478">
                    <w:rPr>
                      <w:rFonts w:ascii="Arial" w:hAnsi="Arial" w:cs="Arial"/>
                      <w:sz w:val="22"/>
                      <w:szCs w:val="22"/>
                    </w:rPr>
                    <w:t xml:space="preserve"> themes and use to improve overall conceptual understanding</w:t>
                  </w:r>
                </w:p>
              </w:tc>
            </w:tr>
            <w:tr w:rsidR="00A30025" w:rsidRPr="00547478" w14:paraId="0F0E0D67" w14:textId="77777777" w:rsidTr="00A042B7">
              <w:tc>
                <w:tcPr>
                  <w:tcW w:w="3006" w:type="dxa"/>
                  <w:shd w:val="clear" w:color="auto" w:fill="auto"/>
                </w:tcPr>
                <w:p w14:paraId="3DFAB182" w14:textId="77777777" w:rsidR="00A30025" w:rsidRPr="00547478" w:rsidRDefault="00A30025" w:rsidP="005F6610">
                  <w:pPr>
                    <w:autoSpaceDE w:val="0"/>
                    <w:autoSpaceDN w:val="0"/>
                    <w:adjustRightInd w:val="0"/>
                    <w:spacing w:before="120" w:after="120"/>
                    <w:rPr>
                      <w:rFonts w:ascii="Arial" w:hAnsi="Arial" w:cs="Arial"/>
                      <w:sz w:val="22"/>
                      <w:szCs w:val="22"/>
                    </w:rPr>
                  </w:pPr>
                  <w:r w:rsidRPr="00547478">
                    <w:rPr>
                      <w:rFonts w:ascii="Arial" w:hAnsi="Arial" w:cs="Arial"/>
                      <w:sz w:val="22"/>
                      <w:szCs w:val="22"/>
                    </w:rPr>
                    <w:t>Writing skills to:</w:t>
                  </w:r>
                </w:p>
              </w:tc>
              <w:tc>
                <w:tcPr>
                  <w:tcW w:w="5953" w:type="dxa"/>
                </w:tcPr>
                <w:p w14:paraId="55789C39" w14:textId="77777777" w:rsidR="00A30025" w:rsidRPr="00547478" w:rsidRDefault="00A30025" w:rsidP="005F6610">
                  <w:pPr>
                    <w:autoSpaceDE w:val="0"/>
                    <w:autoSpaceDN w:val="0"/>
                    <w:adjustRightInd w:val="0"/>
                    <w:spacing w:before="120" w:after="120"/>
                    <w:rPr>
                      <w:rFonts w:ascii="Arial" w:hAnsi="Arial" w:cs="Arial"/>
                      <w:sz w:val="22"/>
                      <w:szCs w:val="22"/>
                    </w:rPr>
                  </w:pPr>
                  <w:r w:rsidRPr="00547478">
                    <w:rPr>
                      <w:rFonts w:ascii="Arial" w:hAnsi="Arial" w:cs="Arial"/>
                      <w:sz w:val="22"/>
                      <w:szCs w:val="22"/>
                    </w:rPr>
                    <w:t>demonstrate understanding of a text describing complex interrelationships of issues relating to justice</w:t>
                  </w:r>
                </w:p>
              </w:tc>
            </w:tr>
            <w:tr w:rsidR="00A30025" w:rsidRPr="00547478" w14:paraId="0BE91C8C" w14:textId="77777777" w:rsidTr="00A042B7">
              <w:tc>
                <w:tcPr>
                  <w:tcW w:w="3006" w:type="dxa"/>
                  <w:shd w:val="clear" w:color="auto" w:fill="auto"/>
                </w:tcPr>
                <w:p w14:paraId="2924E1F7" w14:textId="77777777" w:rsidR="00A30025" w:rsidRPr="00547478" w:rsidRDefault="00A30025" w:rsidP="005F6610">
                  <w:pPr>
                    <w:autoSpaceDE w:val="0"/>
                    <w:autoSpaceDN w:val="0"/>
                    <w:adjustRightInd w:val="0"/>
                    <w:spacing w:before="120" w:after="120"/>
                    <w:rPr>
                      <w:rFonts w:ascii="Arial" w:hAnsi="Arial" w:cs="Arial"/>
                      <w:sz w:val="22"/>
                      <w:szCs w:val="22"/>
                    </w:rPr>
                  </w:pPr>
                  <w:r w:rsidRPr="00547478">
                    <w:rPr>
                      <w:rFonts w:ascii="Arial" w:hAnsi="Arial" w:cs="Arial"/>
                      <w:sz w:val="22"/>
                      <w:szCs w:val="22"/>
                    </w:rPr>
                    <w:t>Oral communication skills to:</w:t>
                  </w:r>
                </w:p>
              </w:tc>
              <w:tc>
                <w:tcPr>
                  <w:tcW w:w="5953" w:type="dxa"/>
                </w:tcPr>
                <w:p w14:paraId="06FD8764" w14:textId="77777777" w:rsidR="00A30025" w:rsidRPr="00547478" w:rsidRDefault="00A30025" w:rsidP="006551C2">
                  <w:pPr>
                    <w:autoSpaceDE w:val="0"/>
                    <w:autoSpaceDN w:val="0"/>
                    <w:adjustRightInd w:val="0"/>
                    <w:spacing w:before="120" w:after="120"/>
                    <w:rPr>
                      <w:rFonts w:ascii="Arial" w:hAnsi="Arial" w:cs="Arial"/>
                      <w:sz w:val="22"/>
                      <w:szCs w:val="22"/>
                    </w:rPr>
                  </w:pPr>
                  <w:r w:rsidRPr="00547478">
                    <w:rPr>
                      <w:rFonts w:ascii="Arial" w:hAnsi="Arial" w:cs="Arial"/>
                      <w:sz w:val="22"/>
                      <w:szCs w:val="22"/>
                    </w:rPr>
                    <w:t>listen to an oral text such as feedback in an oral presentation and provide a reflective response in discussion</w:t>
                  </w:r>
                </w:p>
                <w:p w14:paraId="619229EC" w14:textId="77777777" w:rsidR="00A30025" w:rsidRDefault="00A30025" w:rsidP="006551C2">
                  <w:pPr>
                    <w:spacing w:before="120" w:after="120"/>
                    <w:contextualSpacing/>
                    <w:rPr>
                      <w:rFonts w:ascii="Arial" w:eastAsiaTheme="minorHAnsi" w:hAnsi="Arial" w:cs="Arial"/>
                      <w:sz w:val="22"/>
                      <w:szCs w:val="22"/>
                      <w:lang w:val="en-AU" w:eastAsia="en-US"/>
                    </w:rPr>
                  </w:pPr>
                  <w:r w:rsidRPr="00547478">
                    <w:rPr>
                      <w:rFonts w:ascii="Arial" w:eastAsiaTheme="minorHAnsi" w:hAnsi="Arial" w:cs="Arial"/>
                      <w:sz w:val="22"/>
                      <w:szCs w:val="22"/>
                      <w:lang w:val="en-AU" w:eastAsia="en-US"/>
                    </w:rPr>
                    <w:t xml:space="preserve">ask the appropriate questions to elicit understanding and clarify meanings, respond appropriately, and keep a focus on </w:t>
                  </w:r>
                  <w:r w:rsidRPr="00547478">
                    <w:rPr>
                      <w:rFonts w:ascii="Arial" w:hAnsi="Arial" w:cs="Arial"/>
                      <w:sz w:val="22"/>
                      <w:szCs w:val="22"/>
                    </w:rPr>
                    <w:t xml:space="preserve">human rights principles </w:t>
                  </w:r>
                  <w:r w:rsidRPr="00547478">
                    <w:rPr>
                      <w:rFonts w:ascii="Arial" w:eastAsiaTheme="minorHAnsi" w:hAnsi="Arial" w:cs="Arial"/>
                      <w:sz w:val="22"/>
                      <w:szCs w:val="22"/>
                      <w:lang w:val="en-AU" w:eastAsia="en-US"/>
                    </w:rPr>
                    <w:t>in a justice environment</w:t>
                  </w:r>
                </w:p>
                <w:p w14:paraId="7494CF7E" w14:textId="059FE148" w:rsidR="006551C2" w:rsidRPr="00547478" w:rsidRDefault="006551C2" w:rsidP="006551C2">
                  <w:pPr>
                    <w:spacing w:before="120" w:after="120"/>
                    <w:contextualSpacing/>
                    <w:rPr>
                      <w:rFonts w:ascii="Arial" w:hAnsi="Arial" w:cs="Arial"/>
                      <w:sz w:val="22"/>
                      <w:szCs w:val="22"/>
                    </w:rPr>
                  </w:pPr>
                </w:p>
              </w:tc>
            </w:tr>
            <w:tr w:rsidR="00A30025" w:rsidRPr="00547478" w14:paraId="794798F6" w14:textId="77777777" w:rsidTr="00A042B7">
              <w:tc>
                <w:tcPr>
                  <w:tcW w:w="3006" w:type="dxa"/>
                  <w:shd w:val="clear" w:color="auto" w:fill="auto"/>
                </w:tcPr>
                <w:p w14:paraId="08F8DF6F" w14:textId="77777777" w:rsidR="00A30025" w:rsidRPr="00547478" w:rsidRDefault="00A30025" w:rsidP="005F6610">
                  <w:pPr>
                    <w:autoSpaceDE w:val="0"/>
                    <w:autoSpaceDN w:val="0"/>
                    <w:adjustRightInd w:val="0"/>
                    <w:spacing w:before="120" w:after="120"/>
                    <w:rPr>
                      <w:rFonts w:ascii="Arial" w:hAnsi="Arial" w:cs="Arial"/>
                      <w:sz w:val="22"/>
                      <w:szCs w:val="22"/>
                    </w:rPr>
                  </w:pPr>
                  <w:r w:rsidRPr="00547478">
                    <w:rPr>
                      <w:rFonts w:ascii="Arial" w:hAnsi="Arial" w:cs="Arial"/>
                      <w:sz w:val="22"/>
                      <w:szCs w:val="22"/>
                    </w:rPr>
                    <w:t>Learning skills to:</w:t>
                  </w:r>
                </w:p>
              </w:tc>
              <w:tc>
                <w:tcPr>
                  <w:tcW w:w="5953" w:type="dxa"/>
                </w:tcPr>
                <w:p w14:paraId="4EA05E1F" w14:textId="77777777" w:rsidR="00A30025" w:rsidRPr="00547478" w:rsidRDefault="00A30025" w:rsidP="005F6610">
                  <w:pPr>
                    <w:autoSpaceDE w:val="0"/>
                    <w:autoSpaceDN w:val="0"/>
                    <w:adjustRightInd w:val="0"/>
                    <w:spacing w:before="120" w:after="120"/>
                    <w:rPr>
                      <w:rFonts w:ascii="Arial" w:hAnsi="Arial" w:cs="Arial"/>
                      <w:sz w:val="22"/>
                      <w:szCs w:val="22"/>
                    </w:rPr>
                  </w:pPr>
                  <w:r w:rsidRPr="00547478">
                    <w:rPr>
                      <w:rFonts w:ascii="Arial" w:hAnsi="Arial" w:cs="Arial"/>
                      <w:sz w:val="22"/>
                      <w:szCs w:val="22"/>
                    </w:rPr>
                    <w:t>assess the nature and scope of new concepts and identify priorities and procedures within timeframes</w:t>
                  </w:r>
                </w:p>
              </w:tc>
            </w:tr>
            <w:tr w:rsidR="00A30025" w:rsidRPr="00547478" w14:paraId="63B30442" w14:textId="77777777" w:rsidTr="00A042B7">
              <w:tc>
                <w:tcPr>
                  <w:tcW w:w="3006" w:type="dxa"/>
                  <w:shd w:val="clear" w:color="auto" w:fill="auto"/>
                </w:tcPr>
                <w:p w14:paraId="4AC3FD11" w14:textId="77777777" w:rsidR="00A30025" w:rsidRPr="00547478" w:rsidRDefault="00A30025" w:rsidP="005F6610">
                  <w:pPr>
                    <w:autoSpaceDE w:val="0"/>
                    <w:autoSpaceDN w:val="0"/>
                    <w:adjustRightInd w:val="0"/>
                    <w:spacing w:before="120" w:after="120"/>
                    <w:rPr>
                      <w:rFonts w:ascii="Arial" w:hAnsi="Arial" w:cs="Arial"/>
                      <w:sz w:val="22"/>
                      <w:szCs w:val="22"/>
                    </w:rPr>
                  </w:pPr>
                  <w:r w:rsidRPr="00547478">
                    <w:rPr>
                      <w:rFonts w:ascii="Arial" w:hAnsi="Arial" w:cs="Arial"/>
                      <w:sz w:val="22"/>
                      <w:szCs w:val="22"/>
                    </w:rPr>
                    <w:t>Problem-solving skills to:</w:t>
                  </w:r>
                </w:p>
              </w:tc>
              <w:tc>
                <w:tcPr>
                  <w:tcW w:w="5953" w:type="dxa"/>
                </w:tcPr>
                <w:p w14:paraId="5BD05E00" w14:textId="77777777" w:rsidR="00A30025" w:rsidRPr="00547478" w:rsidRDefault="00A30025" w:rsidP="005F6610">
                  <w:pPr>
                    <w:autoSpaceDE w:val="0"/>
                    <w:autoSpaceDN w:val="0"/>
                    <w:adjustRightInd w:val="0"/>
                    <w:spacing w:before="120" w:after="120"/>
                    <w:rPr>
                      <w:rFonts w:ascii="Arial" w:hAnsi="Arial" w:cs="Arial"/>
                      <w:sz w:val="22"/>
                      <w:szCs w:val="22"/>
                    </w:rPr>
                  </w:pPr>
                  <w:r w:rsidRPr="00547478">
                    <w:rPr>
                      <w:rFonts w:ascii="Arial" w:hAnsi="Arial" w:cs="Arial"/>
                      <w:sz w:val="22"/>
                      <w:szCs w:val="22"/>
                    </w:rPr>
                    <w:t>critically analyse human rights principles to address inequality or marginalisation in Australian society</w:t>
                  </w:r>
                </w:p>
              </w:tc>
            </w:tr>
          </w:tbl>
          <w:p w14:paraId="65B74525" w14:textId="77777777" w:rsidR="00A30025" w:rsidRPr="00547478" w:rsidRDefault="00A30025" w:rsidP="005F6610">
            <w:pPr>
              <w:pStyle w:val="Guidingtext"/>
              <w:rPr>
                <w:color w:val="auto"/>
                <w:szCs w:val="22"/>
              </w:rPr>
            </w:pPr>
          </w:p>
        </w:tc>
      </w:tr>
      <w:tr w:rsidR="00A30025" w:rsidRPr="00547478" w14:paraId="0C9CF026" w14:textId="77777777" w:rsidTr="00C7757E">
        <w:tblPrEx>
          <w:tblLook w:val="04A0" w:firstRow="1" w:lastRow="0" w:firstColumn="1" w:lastColumn="0" w:noHBand="0" w:noVBand="1"/>
        </w:tblPrEx>
        <w:tc>
          <w:tcPr>
            <w:tcW w:w="2126" w:type="dxa"/>
            <w:gridSpan w:val="2"/>
            <w:shd w:val="clear" w:color="auto" w:fill="auto"/>
          </w:tcPr>
          <w:p w14:paraId="5557AEC3" w14:textId="77777777" w:rsidR="00A30025" w:rsidRPr="00F72287" w:rsidRDefault="00A30025" w:rsidP="005F6610">
            <w:pPr>
              <w:pStyle w:val="SectionCsubsection"/>
              <w:rPr>
                <w:rFonts w:cs="Arial"/>
                <w:b/>
                <w:szCs w:val="22"/>
              </w:rPr>
            </w:pPr>
            <w:r w:rsidRPr="00F72287">
              <w:rPr>
                <w:rFonts w:cs="Arial"/>
                <w:b/>
                <w:szCs w:val="22"/>
              </w:rPr>
              <w:t>UNIT MAPPING INFORMATION</w:t>
            </w:r>
          </w:p>
        </w:tc>
        <w:tc>
          <w:tcPr>
            <w:tcW w:w="7088" w:type="dxa"/>
            <w:gridSpan w:val="3"/>
            <w:shd w:val="clear" w:color="auto" w:fill="auto"/>
          </w:tcPr>
          <w:tbl>
            <w:tblPr>
              <w:tblW w:w="6801" w:type="dxa"/>
              <w:tblBorders>
                <w:top w:val="single" w:sz="6" w:space="0" w:color="333333"/>
                <w:bottom w:val="single" w:sz="6" w:space="0" w:color="333333"/>
                <w:insideH w:val="single" w:sz="6" w:space="0" w:color="333333"/>
                <w:insideV w:val="single" w:sz="6" w:space="0" w:color="333333"/>
              </w:tblBorders>
              <w:tblCellMar>
                <w:left w:w="0" w:type="dxa"/>
                <w:right w:w="0" w:type="dxa"/>
              </w:tblCellMar>
              <w:tblLook w:val="04A0" w:firstRow="1" w:lastRow="0" w:firstColumn="1" w:lastColumn="0" w:noHBand="0" w:noVBand="1"/>
            </w:tblPr>
            <w:tblGrid>
              <w:gridCol w:w="2300"/>
              <w:gridCol w:w="2268"/>
              <w:gridCol w:w="2233"/>
            </w:tblGrid>
            <w:tr w:rsidR="00A30025" w:rsidRPr="00547478" w14:paraId="39AE1C25" w14:textId="77777777" w:rsidTr="00EA396C">
              <w:tc>
                <w:tcPr>
                  <w:tcW w:w="2300" w:type="dxa"/>
                  <w:tcMar>
                    <w:top w:w="30" w:type="dxa"/>
                    <w:left w:w="30" w:type="dxa"/>
                    <w:bottom w:w="30" w:type="dxa"/>
                    <w:right w:w="30" w:type="dxa"/>
                  </w:tcMar>
                  <w:hideMark/>
                </w:tcPr>
                <w:p w14:paraId="48A81E87" w14:textId="77777777" w:rsidR="00A30025" w:rsidRPr="00547478" w:rsidRDefault="00A30025" w:rsidP="005F6610">
                  <w:pPr>
                    <w:spacing w:before="120" w:after="120"/>
                    <w:rPr>
                      <w:rFonts w:ascii="Arial" w:hAnsi="Arial" w:cs="Arial"/>
                      <w:sz w:val="22"/>
                      <w:szCs w:val="22"/>
                    </w:rPr>
                  </w:pPr>
                  <w:r w:rsidRPr="00547478">
                    <w:rPr>
                      <w:rFonts w:ascii="Arial" w:hAnsi="Arial" w:cs="Arial"/>
                      <w:sz w:val="22"/>
                      <w:szCs w:val="22"/>
                    </w:rPr>
                    <w:t>Code and Title</w:t>
                  </w:r>
                </w:p>
                <w:p w14:paraId="74A7FD5A" w14:textId="77777777" w:rsidR="00A30025" w:rsidRPr="00547478" w:rsidRDefault="00A30025" w:rsidP="005F6610">
                  <w:pPr>
                    <w:spacing w:before="120" w:after="120"/>
                    <w:rPr>
                      <w:rFonts w:ascii="Arial" w:hAnsi="Arial" w:cs="Arial"/>
                      <w:sz w:val="22"/>
                      <w:szCs w:val="22"/>
                    </w:rPr>
                  </w:pPr>
                  <w:r w:rsidRPr="00547478">
                    <w:rPr>
                      <w:rFonts w:ascii="Arial" w:hAnsi="Arial" w:cs="Arial"/>
                      <w:sz w:val="22"/>
                      <w:szCs w:val="22"/>
                    </w:rPr>
                    <w:t>Current Version</w:t>
                  </w:r>
                </w:p>
              </w:tc>
              <w:tc>
                <w:tcPr>
                  <w:tcW w:w="2268" w:type="dxa"/>
                  <w:tcMar>
                    <w:top w:w="30" w:type="dxa"/>
                    <w:left w:w="30" w:type="dxa"/>
                    <w:bottom w:w="30" w:type="dxa"/>
                    <w:right w:w="30" w:type="dxa"/>
                  </w:tcMar>
                  <w:hideMark/>
                </w:tcPr>
                <w:p w14:paraId="6BAF5D81" w14:textId="77777777" w:rsidR="00A30025" w:rsidRPr="00547478" w:rsidRDefault="00A30025" w:rsidP="005F6610">
                  <w:pPr>
                    <w:spacing w:before="120" w:after="120"/>
                    <w:rPr>
                      <w:rFonts w:ascii="Arial" w:hAnsi="Arial" w:cs="Arial"/>
                      <w:sz w:val="22"/>
                      <w:szCs w:val="22"/>
                    </w:rPr>
                  </w:pPr>
                  <w:r w:rsidRPr="00547478">
                    <w:rPr>
                      <w:rFonts w:ascii="Arial" w:hAnsi="Arial" w:cs="Arial"/>
                      <w:sz w:val="22"/>
                      <w:szCs w:val="22"/>
                    </w:rPr>
                    <w:t>Code and Title</w:t>
                  </w:r>
                </w:p>
                <w:p w14:paraId="41A308C9" w14:textId="77777777" w:rsidR="00A30025" w:rsidRPr="00547478" w:rsidRDefault="00A30025" w:rsidP="005F6610">
                  <w:pPr>
                    <w:spacing w:before="120" w:after="120"/>
                    <w:rPr>
                      <w:rFonts w:ascii="Arial" w:hAnsi="Arial" w:cs="Arial"/>
                      <w:sz w:val="22"/>
                      <w:szCs w:val="22"/>
                    </w:rPr>
                  </w:pPr>
                  <w:r w:rsidRPr="00547478">
                    <w:rPr>
                      <w:rFonts w:ascii="Arial" w:hAnsi="Arial" w:cs="Arial"/>
                      <w:sz w:val="22"/>
                      <w:szCs w:val="22"/>
                    </w:rPr>
                    <w:t>Previous Version</w:t>
                  </w:r>
                </w:p>
              </w:tc>
              <w:tc>
                <w:tcPr>
                  <w:tcW w:w="2233" w:type="dxa"/>
                  <w:tcMar>
                    <w:top w:w="30" w:type="dxa"/>
                    <w:left w:w="30" w:type="dxa"/>
                    <w:bottom w:w="30" w:type="dxa"/>
                    <w:right w:w="30" w:type="dxa"/>
                  </w:tcMar>
                  <w:hideMark/>
                </w:tcPr>
                <w:p w14:paraId="2694E8A7" w14:textId="77777777" w:rsidR="00A30025" w:rsidRPr="00547478" w:rsidRDefault="00A30025" w:rsidP="005F6610">
                  <w:pPr>
                    <w:spacing w:before="120" w:after="120"/>
                    <w:rPr>
                      <w:rFonts w:ascii="Arial" w:hAnsi="Arial" w:cs="Arial"/>
                      <w:sz w:val="22"/>
                      <w:szCs w:val="22"/>
                    </w:rPr>
                  </w:pPr>
                  <w:r w:rsidRPr="00547478">
                    <w:rPr>
                      <w:rFonts w:ascii="Arial" w:hAnsi="Arial" w:cs="Arial"/>
                      <w:sz w:val="22"/>
                      <w:szCs w:val="22"/>
                    </w:rPr>
                    <w:t>Comments</w:t>
                  </w:r>
                </w:p>
              </w:tc>
            </w:tr>
            <w:tr w:rsidR="00A30025" w:rsidRPr="00547478" w14:paraId="4611D18A" w14:textId="77777777" w:rsidTr="00EA396C">
              <w:tc>
                <w:tcPr>
                  <w:tcW w:w="2300" w:type="dxa"/>
                  <w:tcMar>
                    <w:top w:w="30" w:type="dxa"/>
                    <w:left w:w="30" w:type="dxa"/>
                    <w:bottom w:w="30" w:type="dxa"/>
                    <w:right w:w="30" w:type="dxa"/>
                  </w:tcMar>
                  <w:hideMark/>
                </w:tcPr>
                <w:p w14:paraId="7B6BA125" w14:textId="77777777" w:rsidR="00604EA1" w:rsidRDefault="00604EA1" w:rsidP="005F6610">
                  <w:pPr>
                    <w:pStyle w:val="Standard"/>
                    <w:rPr>
                      <w:rFonts w:cs="Arial"/>
                      <w:b w:val="0"/>
                      <w:bCs/>
                      <w:color w:val="auto"/>
                      <w:szCs w:val="22"/>
                    </w:rPr>
                  </w:pPr>
                  <w:r w:rsidRPr="00604EA1">
                    <w:rPr>
                      <w:rFonts w:cs="Arial"/>
                      <w:b w:val="0"/>
                      <w:bCs/>
                      <w:color w:val="auto"/>
                      <w:szCs w:val="22"/>
                    </w:rPr>
                    <w:t xml:space="preserve">VU23185 </w:t>
                  </w:r>
                </w:p>
                <w:p w14:paraId="631614FC" w14:textId="3719FF80" w:rsidR="00A30025" w:rsidRPr="00547478" w:rsidRDefault="00A30025" w:rsidP="005F6610">
                  <w:pPr>
                    <w:pStyle w:val="Standard"/>
                    <w:rPr>
                      <w:rFonts w:cs="Arial"/>
                      <w:b w:val="0"/>
                      <w:bCs/>
                      <w:color w:val="auto"/>
                      <w:szCs w:val="22"/>
                    </w:rPr>
                  </w:pPr>
                  <w:r w:rsidRPr="00547478">
                    <w:rPr>
                      <w:rFonts w:cs="Arial"/>
                      <w:b w:val="0"/>
                      <w:bCs/>
                      <w:color w:val="auto"/>
                      <w:szCs w:val="22"/>
                    </w:rPr>
                    <w:t xml:space="preserve">Research human rights principles within justice environments </w:t>
                  </w:r>
                </w:p>
                <w:p w14:paraId="612FE4AE" w14:textId="77777777" w:rsidR="00A30025" w:rsidRPr="00547478" w:rsidRDefault="00A30025" w:rsidP="005F6610">
                  <w:pPr>
                    <w:spacing w:before="120" w:after="120"/>
                    <w:rPr>
                      <w:rFonts w:ascii="Arial" w:hAnsi="Arial" w:cs="Arial"/>
                      <w:bCs/>
                      <w:sz w:val="22"/>
                      <w:szCs w:val="22"/>
                    </w:rPr>
                  </w:pPr>
                </w:p>
              </w:tc>
              <w:tc>
                <w:tcPr>
                  <w:tcW w:w="2268" w:type="dxa"/>
                  <w:tcMar>
                    <w:top w:w="30" w:type="dxa"/>
                    <w:left w:w="30" w:type="dxa"/>
                    <w:bottom w:w="30" w:type="dxa"/>
                    <w:right w:w="30" w:type="dxa"/>
                  </w:tcMar>
                  <w:hideMark/>
                </w:tcPr>
                <w:p w14:paraId="0564DEF3" w14:textId="77777777" w:rsidR="00A30025" w:rsidRPr="00547478" w:rsidRDefault="00A30025" w:rsidP="005F6610">
                  <w:pPr>
                    <w:pStyle w:val="Standard"/>
                    <w:rPr>
                      <w:rFonts w:cs="Arial"/>
                      <w:b w:val="0"/>
                      <w:bCs/>
                      <w:color w:val="auto"/>
                      <w:szCs w:val="22"/>
                    </w:rPr>
                  </w:pPr>
                  <w:r w:rsidRPr="00547478">
                    <w:rPr>
                      <w:rFonts w:cs="Arial"/>
                      <w:b w:val="0"/>
                      <w:bCs/>
                      <w:color w:val="auto"/>
                      <w:szCs w:val="22"/>
                    </w:rPr>
                    <w:t>VU21926</w:t>
                  </w:r>
                </w:p>
                <w:p w14:paraId="09C9CDCC" w14:textId="77777777" w:rsidR="00A30025" w:rsidRPr="00547478" w:rsidRDefault="00A30025" w:rsidP="005F6610">
                  <w:pPr>
                    <w:pStyle w:val="Standard"/>
                    <w:rPr>
                      <w:rFonts w:cs="Arial"/>
                      <w:b w:val="0"/>
                      <w:bCs/>
                      <w:color w:val="auto"/>
                      <w:szCs w:val="22"/>
                    </w:rPr>
                  </w:pPr>
                  <w:r w:rsidRPr="00547478">
                    <w:rPr>
                      <w:rFonts w:cs="Arial"/>
                      <w:b w:val="0"/>
                      <w:bCs/>
                      <w:color w:val="auto"/>
                      <w:szCs w:val="22"/>
                    </w:rPr>
                    <w:t xml:space="preserve">Research human rights principles within justice environments </w:t>
                  </w:r>
                </w:p>
                <w:p w14:paraId="1DE8C375" w14:textId="77777777" w:rsidR="00A30025" w:rsidRPr="00547478" w:rsidRDefault="00A30025" w:rsidP="005F6610">
                  <w:pPr>
                    <w:spacing w:before="120" w:after="120"/>
                    <w:rPr>
                      <w:rFonts w:ascii="Arial" w:hAnsi="Arial" w:cs="Arial"/>
                      <w:bCs/>
                      <w:sz w:val="22"/>
                      <w:szCs w:val="22"/>
                    </w:rPr>
                  </w:pPr>
                </w:p>
              </w:tc>
              <w:tc>
                <w:tcPr>
                  <w:tcW w:w="2233" w:type="dxa"/>
                  <w:tcMar>
                    <w:top w:w="30" w:type="dxa"/>
                    <w:left w:w="30" w:type="dxa"/>
                    <w:bottom w:w="30" w:type="dxa"/>
                    <w:right w:w="30" w:type="dxa"/>
                  </w:tcMar>
                  <w:hideMark/>
                </w:tcPr>
                <w:p w14:paraId="059F29C3" w14:textId="77777777" w:rsidR="00A30025" w:rsidRPr="00547478" w:rsidRDefault="00A30025" w:rsidP="005F6610">
                  <w:pPr>
                    <w:spacing w:before="120" w:after="120"/>
                    <w:rPr>
                      <w:rFonts w:ascii="Arial" w:hAnsi="Arial" w:cs="Arial"/>
                      <w:bCs/>
                      <w:sz w:val="22"/>
                      <w:szCs w:val="22"/>
                    </w:rPr>
                  </w:pPr>
                  <w:r w:rsidRPr="00547478">
                    <w:rPr>
                      <w:rFonts w:ascii="Arial" w:hAnsi="Arial" w:cs="Arial"/>
                      <w:bCs/>
                      <w:sz w:val="22"/>
                      <w:szCs w:val="22"/>
                    </w:rPr>
                    <w:t>Equivalent</w:t>
                  </w:r>
                </w:p>
              </w:tc>
            </w:tr>
          </w:tbl>
          <w:p w14:paraId="34A081B6" w14:textId="77777777" w:rsidR="00A30025" w:rsidRPr="00547478" w:rsidRDefault="00A30025" w:rsidP="005F6610">
            <w:pPr>
              <w:pStyle w:val="Bodycopy"/>
              <w:rPr>
                <w:rFonts w:cs="Arial"/>
                <w:i/>
                <w:iCs w:val="0"/>
                <w:color w:val="auto"/>
                <w:szCs w:val="22"/>
              </w:rPr>
            </w:pPr>
          </w:p>
        </w:tc>
      </w:tr>
    </w:tbl>
    <w:p w14:paraId="7E9A4EEE" w14:textId="77777777" w:rsidR="00A30025" w:rsidRPr="00547478" w:rsidRDefault="00A30025" w:rsidP="005F6610">
      <w:pPr>
        <w:spacing w:after="160" w:line="259" w:lineRule="auto"/>
        <w:rPr>
          <w:rFonts w:ascii="Arial" w:hAnsi="Arial" w:cs="Arial"/>
          <w:b/>
          <w:sz w:val="22"/>
          <w:szCs w:val="22"/>
        </w:rPr>
      </w:pPr>
      <w:r w:rsidRPr="00547478">
        <w:rPr>
          <w:rFonts w:ascii="Arial" w:hAnsi="Arial" w:cs="Arial"/>
          <w:b/>
          <w:sz w:val="22"/>
          <w:szCs w:val="22"/>
        </w:rPr>
        <w:br w:type="page"/>
      </w:r>
    </w:p>
    <w:p w14:paraId="00D301DE" w14:textId="77777777" w:rsidR="00A30025" w:rsidRPr="00547478" w:rsidRDefault="00A30025" w:rsidP="00787814">
      <w:pPr>
        <w:spacing w:after="160"/>
        <w:ind w:left="142"/>
        <w:rPr>
          <w:rFonts w:ascii="Arial" w:hAnsi="Arial" w:cs="Arial"/>
          <w:b/>
          <w:sz w:val="22"/>
          <w:szCs w:val="22"/>
        </w:rPr>
      </w:pPr>
      <w:r w:rsidRPr="00547478">
        <w:rPr>
          <w:rFonts w:ascii="Arial" w:hAnsi="Arial" w:cs="Arial"/>
          <w:b/>
          <w:sz w:val="22"/>
          <w:szCs w:val="22"/>
        </w:rPr>
        <w:lastRenderedPageBreak/>
        <w:t xml:space="preserve">Assessment Requirements </w:t>
      </w:r>
    </w:p>
    <w:tbl>
      <w:tblPr>
        <w:tblW w:w="921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2"/>
        <w:gridCol w:w="7132"/>
      </w:tblGrid>
      <w:tr w:rsidR="00A30025" w:rsidRPr="00627790" w14:paraId="7B2DD1F4" w14:textId="77777777" w:rsidTr="00F51164">
        <w:tc>
          <w:tcPr>
            <w:tcW w:w="2082" w:type="dxa"/>
            <w:shd w:val="clear" w:color="auto" w:fill="auto"/>
          </w:tcPr>
          <w:p w14:paraId="783D1278" w14:textId="4EA88D91" w:rsidR="00A30025" w:rsidRPr="006551C2" w:rsidRDefault="00F51164" w:rsidP="00787814">
            <w:pPr>
              <w:pStyle w:val="SectionCsubsection"/>
              <w:spacing w:beforeLines="120" w:before="288" w:afterLines="120" w:after="288"/>
              <w:ind w:left="142"/>
              <w:rPr>
                <w:rFonts w:cs="Arial"/>
                <w:b/>
                <w:szCs w:val="22"/>
              </w:rPr>
            </w:pPr>
            <w:r w:rsidRPr="00F51164">
              <w:rPr>
                <w:rFonts w:cs="Arial"/>
                <w:b/>
                <w:szCs w:val="22"/>
              </w:rPr>
              <w:t>TITLE</w:t>
            </w:r>
          </w:p>
        </w:tc>
        <w:tc>
          <w:tcPr>
            <w:tcW w:w="7132" w:type="dxa"/>
            <w:shd w:val="clear" w:color="auto" w:fill="auto"/>
          </w:tcPr>
          <w:p w14:paraId="59FA8785" w14:textId="0A4C9115" w:rsidR="00A30025" w:rsidRPr="00F51164" w:rsidRDefault="00A30025" w:rsidP="00787814">
            <w:pPr>
              <w:pStyle w:val="SectionCsubsection"/>
              <w:spacing w:beforeLines="120" w:before="288" w:afterLines="120" w:after="288"/>
              <w:ind w:left="142"/>
              <w:rPr>
                <w:rFonts w:cs="Arial"/>
                <w:b/>
                <w:szCs w:val="22"/>
              </w:rPr>
            </w:pPr>
            <w:r w:rsidRPr="00F51164">
              <w:rPr>
                <w:rFonts w:cs="Arial"/>
                <w:b/>
                <w:szCs w:val="22"/>
              </w:rPr>
              <w:t xml:space="preserve">Assessment Requirements for </w:t>
            </w:r>
            <w:r w:rsidR="00604EA1" w:rsidRPr="00604EA1">
              <w:rPr>
                <w:rFonts w:cs="Arial"/>
                <w:b/>
                <w:szCs w:val="22"/>
              </w:rPr>
              <w:t>VU23185</w:t>
            </w:r>
            <w:r w:rsidRPr="00F51164">
              <w:rPr>
                <w:rFonts w:cs="Arial"/>
                <w:b/>
                <w:szCs w:val="22"/>
              </w:rPr>
              <w:t xml:space="preserve"> Research human rights principles within justice environments</w:t>
            </w:r>
          </w:p>
        </w:tc>
      </w:tr>
      <w:tr w:rsidR="00A30025" w:rsidRPr="00547478" w14:paraId="682C3397" w14:textId="77777777" w:rsidTr="00F51164">
        <w:tc>
          <w:tcPr>
            <w:tcW w:w="2082" w:type="dxa"/>
            <w:shd w:val="clear" w:color="auto" w:fill="auto"/>
          </w:tcPr>
          <w:p w14:paraId="27DC7946" w14:textId="77777777" w:rsidR="00A30025" w:rsidRPr="00547478" w:rsidRDefault="00A30025" w:rsidP="005F6610">
            <w:pPr>
              <w:spacing w:before="120"/>
              <w:rPr>
                <w:rFonts w:ascii="Arial" w:hAnsi="Arial" w:cs="Arial"/>
                <w:b/>
                <w:sz w:val="22"/>
                <w:szCs w:val="22"/>
              </w:rPr>
            </w:pPr>
            <w:r w:rsidRPr="00547478">
              <w:rPr>
                <w:rFonts w:ascii="Arial" w:hAnsi="Arial" w:cs="Arial"/>
                <w:b/>
                <w:sz w:val="22"/>
                <w:szCs w:val="22"/>
              </w:rPr>
              <w:t>PERFORMANCE EVIDENCE</w:t>
            </w:r>
          </w:p>
          <w:p w14:paraId="5025412E" w14:textId="77777777" w:rsidR="00A30025" w:rsidRPr="00547478" w:rsidRDefault="00A30025" w:rsidP="005F6610">
            <w:pPr>
              <w:spacing w:after="120"/>
              <w:rPr>
                <w:rFonts w:ascii="Arial" w:hAnsi="Arial" w:cs="Arial"/>
                <w:b/>
                <w:sz w:val="22"/>
                <w:szCs w:val="22"/>
              </w:rPr>
            </w:pPr>
          </w:p>
        </w:tc>
        <w:tc>
          <w:tcPr>
            <w:tcW w:w="7132" w:type="dxa"/>
            <w:shd w:val="clear" w:color="auto" w:fill="auto"/>
          </w:tcPr>
          <w:p w14:paraId="65521388" w14:textId="77777777" w:rsidR="00C54D89" w:rsidRDefault="00C54D89" w:rsidP="00C54D89">
            <w:pPr>
              <w:pStyle w:val="SIText"/>
              <w:spacing w:before="120" w:after="120"/>
              <w:rPr>
                <w:rStyle w:val="SITemporaryText-red"/>
                <w:rFonts w:cs="Arial"/>
                <w:color w:val="auto"/>
              </w:rPr>
            </w:pPr>
            <w:r w:rsidRPr="0014064C">
              <w:rPr>
                <w:rStyle w:val="SITemporaryText-red"/>
                <w:rFonts w:cs="Arial"/>
                <w:color w:val="auto"/>
              </w:rPr>
              <w:t>The candidate must demonstrate the ability to complete the tasks outlined in the elements, performance criteria and foundation skills of this unit.</w:t>
            </w:r>
            <w:r w:rsidRPr="00177815">
              <w:rPr>
                <w:rStyle w:val="SITemporaryText-red"/>
                <w:rFonts w:cs="Arial"/>
                <w:color w:val="auto"/>
              </w:rPr>
              <w:t xml:space="preserve"> </w:t>
            </w:r>
          </w:p>
          <w:p w14:paraId="0C3B79E6" w14:textId="764E15D8" w:rsidR="00A13F1A" w:rsidRDefault="00A13F1A" w:rsidP="00C54D89">
            <w:pPr>
              <w:pStyle w:val="SIText"/>
              <w:spacing w:before="120" w:after="120"/>
              <w:rPr>
                <w:rStyle w:val="SITemporaryText-red"/>
                <w:rFonts w:cs="Arial"/>
                <w:color w:val="auto"/>
              </w:rPr>
            </w:pPr>
            <w:r>
              <w:rPr>
                <w:rStyle w:val="SITemporaryText-red"/>
                <w:rFonts w:cs="Arial"/>
                <w:color w:val="auto"/>
              </w:rPr>
              <w:t>The candidate must</w:t>
            </w:r>
            <w:r>
              <w:t xml:space="preserve"> </w:t>
            </w:r>
            <w:r w:rsidRPr="00A13F1A">
              <w:rPr>
                <w:rStyle w:val="SITemporaryText-red"/>
                <w:rFonts w:cs="Arial"/>
                <w:color w:val="auto"/>
              </w:rPr>
              <w:t>conduct two human rights research projects in a justice environment.</w:t>
            </w:r>
            <w:r>
              <w:rPr>
                <w:rStyle w:val="SITemporaryText-red"/>
                <w:rFonts w:cs="Arial"/>
                <w:color w:val="auto"/>
              </w:rPr>
              <w:t xml:space="preserve"> </w:t>
            </w:r>
          </w:p>
          <w:p w14:paraId="3B3E42F0" w14:textId="09F5A0D9" w:rsidR="00A30025" w:rsidRPr="00547478" w:rsidRDefault="00C54D89" w:rsidP="00C54D89">
            <w:pPr>
              <w:pStyle w:val="SIText"/>
              <w:spacing w:before="120" w:after="120"/>
              <w:rPr>
                <w:rFonts w:cs="Arial"/>
                <w:i/>
              </w:rPr>
            </w:pPr>
            <w:r w:rsidRPr="00547478">
              <w:rPr>
                <w:rStyle w:val="SITemporaryText-red"/>
                <w:rFonts w:cs="Arial"/>
                <w:color w:val="auto"/>
              </w:rPr>
              <w:t xml:space="preserve">In doing so the </w:t>
            </w:r>
            <w:r>
              <w:rPr>
                <w:rStyle w:val="SITemporaryText-red"/>
                <w:rFonts w:cs="Arial"/>
                <w:color w:val="auto"/>
              </w:rPr>
              <w:t>c</w:t>
            </w:r>
            <w:r w:rsidRPr="00177815">
              <w:rPr>
                <w:rStyle w:val="SITemporaryText-red"/>
                <w:rFonts w:cs="Arial"/>
                <w:color w:val="auto"/>
              </w:rPr>
              <w:t>andidate</w:t>
            </w:r>
            <w:r w:rsidRPr="00547478">
              <w:rPr>
                <w:rStyle w:val="SITemporaryText-red"/>
                <w:rFonts w:cs="Arial"/>
                <w:color w:val="auto"/>
              </w:rPr>
              <w:t xml:space="preserve"> must</w:t>
            </w:r>
            <w:r>
              <w:rPr>
                <w:rStyle w:val="SITemporaryText-red"/>
                <w:rFonts w:cs="Arial"/>
                <w:color w:val="auto"/>
              </w:rPr>
              <w:t xml:space="preserve"> </w:t>
            </w:r>
            <w:r w:rsidR="00A30025" w:rsidRPr="00C54D89">
              <w:rPr>
                <w:rStyle w:val="SITemporaryText-red"/>
                <w:color w:val="auto"/>
              </w:rPr>
              <w:t>address:</w:t>
            </w:r>
          </w:p>
          <w:p w14:paraId="5E9AD36B" w14:textId="77777777" w:rsidR="00A30025" w:rsidRPr="00547478" w:rsidRDefault="00A30025" w:rsidP="00565C71">
            <w:pPr>
              <w:pStyle w:val="ListBullet2"/>
              <w:numPr>
                <w:ilvl w:val="0"/>
                <w:numId w:val="25"/>
              </w:numPr>
              <w:tabs>
                <w:tab w:val="left" w:pos="988"/>
              </w:tabs>
              <w:spacing w:before="0" w:after="0"/>
              <w:ind w:left="464" w:hanging="425"/>
              <w:contextualSpacing w:val="0"/>
              <w:rPr>
                <w:rFonts w:cs="Arial"/>
                <w:szCs w:val="22"/>
              </w:rPr>
            </w:pPr>
            <w:r w:rsidRPr="00547478">
              <w:rPr>
                <w:rFonts w:cs="Arial"/>
                <w:szCs w:val="22"/>
              </w:rPr>
              <w:t xml:space="preserve">principles and processes of human rights instruments </w:t>
            </w:r>
          </w:p>
          <w:p w14:paraId="74AD8EBA" w14:textId="77777777" w:rsidR="00A30025" w:rsidRPr="00547478" w:rsidRDefault="00A30025" w:rsidP="00565C71">
            <w:pPr>
              <w:pStyle w:val="ListBullet2"/>
              <w:numPr>
                <w:ilvl w:val="0"/>
                <w:numId w:val="25"/>
              </w:numPr>
              <w:tabs>
                <w:tab w:val="left" w:pos="988"/>
              </w:tabs>
              <w:spacing w:before="0" w:after="0"/>
              <w:ind w:left="464" w:hanging="425"/>
              <w:contextualSpacing w:val="0"/>
              <w:rPr>
                <w:rFonts w:cs="Arial"/>
                <w:szCs w:val="22"/>
              </w:rPr>
            </w:pPr>
            <w:r w:rsidRPr="00547478">
              <w:rPr>
                <w:rFonts w:cs="Arial"/>
                <w:szCs w:val="22"/>
              </w:rPr>
              <w:t>development of national and international human rights,</w:t>
            </w:r>
          </w:p>
          <w:p w14:paraId="41497420" w14:textId="77777777" w:rsidR="00A30025" w:rsidRPr="00547478" w:rsidRDefault="00A30025" w:rsidP="00565C71">
            <w:pPr>
              <w:pStyle w:val="ListBullet2"/>
              <w:numPr>
                <w:ilvl w:val="0"/>
                <w:numId w:val="25"/>
              </w:numPr>
              <w:tabs>
                <w:tab w:val="left" w:pos="988"/>
              </w:tabs>
              <w:spacing w:before="0" w:after="0"/>
              <w:ind w:left="464" w:hanging="425"/>
              <w:contextualSpacing w:val="0"/>
              <w:rPr>
                <w:rFonts w:cs="Arial"/>
                <w:szCs w:val="22"/>
              </w:rPr>
            </w:pPr>
            <w:r w:rsidRPr="00547478">
              <w:rPr>
                <w:rFonts w:cs="Arial"/>
                <w:szCs w:val="22"/>
              </w:rPr>
              <w:t xml:space="preserve">groups who experience human rights issues of inequality or marginalisation in Australian society </w:t>
            </w:r>
          </w:p>
          <w:p w14:paraId="39F8C186" w14:textId="77777777" w:rsidR="00A30025" w:rsidRPr="00547478" w:rsidRDefault="00A30025" w:rsidP="00565C71">
            <w:pPr>
              <w:pStyle w:val="ListBullet2"/>
              <w:numPr>
                <w:ilvl w:val="0"/>
                <w:numId w:val="25"/>
              </w:numPr>
              <w:tabs>
                <w:tab w:val="left" w:pos="988"/>
              </w:tabs>
              <w:spacing w:before="0" w:after="0"/>
              <w:ind w:left="464" w:hanging="425"/>
              <w:contextualSpacing w:val="0"/>
              <w:rPr>
                <w:rFonts w:cs="Arial"/>
                <w:szCs w:val="22"/>
              </w:rPr>
            </w:pPr>
            <w:r w:rsidRPr="00547478">
              <w:rPr>
                <w:rFonts w:cs="Arial"/>
                <w:szCs w:val="22"/>
              </w:rPr>
              <w:t xml:space="preserve">Australian dualist traditions of law </w:t>
            </w:r>
          </w:p>
          <w:p w14:paraId="1724F99D" w14:textId="77777777" w:rsidR="00A30025" w:rsidRPr="00547478" w:rsidRDefault="00A30025" w:rsidP="00565C71">
            <w:pPr>
              <w:pStyle w:val="ListBullet2"/>
              <w:numPr>
                <w:ilvl w:val="0"/>
                <w:numId w:val="25"/>
              </w:numPr>
              <w:tabs>
                <w:tab w:val="left" w:pos="988"/>
              </w:tabs>
              <w:spacing w:before="0" w:after="0"/>
              <w:ind w:left="464" w:hanging="425"/>
              <w:contextualSpacing w:val="0"/>
              <w:rPr>
                <w:rFonts w:cs="Arial"/>
                <w:szCs w:val="22"/>
              </w:rPr>
            </w:pPr>
            <w:r w:rsidRPr="00547478">
              <w:rPr>
                <w:rFonts w:cs="Arial"/>
                <w:szCs w:val="22"/>
              </w:rPr>
              <w:t xml:space="preserve">inter-jurisdictional processes regarding human rights violations </w:t>
            </w:r>
          </w:p>
          <w:p w14:paraId="0088BDE7" w14:textId="77777777" w:rsidR="00A30025" w:rsidRPr="00547478" w:rsidRDefault="00A30025" w:rsidP="00565C71">
            <w:pPr>
              <w:pStyle w:val="ListBullet2"/>
              <w:numPr>
                <w:ilvl w:val="0"/>
                <w:numId w:val="25"/>
              </w:numPr>
              <w:tabs>
                <w:tab w:val="left" w:pos="988"/>
              </w:tabs>
              <w:spacing w:before="0" w:after="0"/>
              <w:ind w:left="464" w:hanging="425"/>
              <w:contextualSpacing w:val="0"/>
              <w:rPr>
                <w:rFonts w:cs="Arial"/>
                <w:szCs w:val="22"/>
              </w:rPr>
            </w:pPr>
            <w:r w:rsidRPr="00547478">
              <w:rPr>
                <w:rFonts w:cs="Arial"/>
                <w:szCs w:val="22"/>
              </w:rPr>
              <w:t xml:space="preserve">issues for justice workers </w:t>
            </w:r>
          </w:p>
          <w:p w14:paraId="786D6B67" w14:textId="77777777" w:rsidR="00A30025" w:rsidRDefault="00A30025" w:rsidP="00565C71">
            <w:pPr>
              <w:pStyle w:val="ListBullet2"/>
              <w:numPr>
                <w:ilvl w:val="0"/>
                <w:numId w:val="25"/>
              </w:numPr>
              <w:tabs>
                <w:tab w:val="left" w:pos="988"/>
              </w:tabs>
              <w:spacing w:before="0" w:after="0"/>
              <w:ind w:left="464" w:hanging="425"/>
              <w:contextualSpacing w:val="0"/>
              <w:rPr>
                <w:rFonts w:cs="Arial"/>
                <w:szCs w:val="22"/>
              </w:rPr>
            </w:pPr>
            <w:r w:rsidRPr="00547478">
              <w:rPr>
                <w:rFonts w:cs="Arial"/>
                <w:szCs w:val="22"/>
              </w:rPr>
              <w:t>advocacy strategies to promote human rights for people experiencing inequality and/or marginalisation.</w:t>
            </w:r>
          </w:p>
          <w:p w14:paraId="61467CBC" w14:textId="151F9A41" w:rsidR="000B7625" w:rsidRPr="00547478" w:rsidRDefault="000B7625" w:rsidP="000B7625">
            <w:pPr>
              <w:pStyle w:val="ListBullet2"/>
              <w:numPr>
                <w:ilvl w:val="0"/>
                <w:numId w:val="0"/>
              </w:numPr>
              <w:tabs>
                <w:tab w:val="left" w:pos="988"/>
              </w:tabs>
              <w:spacing w:before="0" w:after="0"/>
              <w:ind w:left="464"/>
              <w:contextualSpacing w:val="0"/>
              <w:rPr>
                <w:rFonts w:cs="Arial"/>
                <w:szCs w:val="22"/>
              </w:rPr>
            </w:pPr>
          </w:p>
        </w:tc>
      </w:tr>
      <w:tr w:rsidR="00A30025" w:rsidRPr="00547478" w14:paraId="5CB93A9D" w14:textId="77777777" w:rsidTr="00F51164">
        <w:tc>
          <w:tcPr>
            <w:tcW w:w="2082" w:type="dxa"/>
            <w:shd w:val="clear" w:color="auto" w:fill="auto"/>
          </w:tcPr>
          <w:p w14:paraId="02C4109C" w14:textId="77777777" w:rsidR="00A30025" w:rsidRPr="00547478" w:rsidRDefault="00A30025" w:rsidP="005F6610">
            <w:pPr>
              <w:spacing w:before="120"/>
              <w:rPr>
                <w:rFonts w:ascii="Arial" w:hAnsi="Arial" w:cs="Arial"/>
                <w:b/>
                <w:sz w:val="22"/>
                <w:szCs w:val="22"/>
              </w:rPr>
            </w:pPr>
            <w:r w:rsidRPr="00547478">
              <w:rPr>
                <w:rFonts w:ascii="Arial" w:hAnsi="Arial" w:cs="Arial"/>
                <w:b/>
                <w:sz w:val="22"/>
                <w:szCs w:val="22"/>
              </w:rPr>
              <w:t>KNOWLEDGE EVIDENCE</w:t>
            </w:r>
          </w:p>
          <w:p w14:paraId="36BDE19A" w14:textId="77777777" w:rsidR="00A30025" w:rsidRPr="00547478" w:rsidRDefault="00A30025" w:rsidP="005F6610">
            <w:pPr>
              <w:spacing w:after="120"/>
              <w:rPr>
                <w:rFonts w:ascii="Arial" w:hAnsi="Arial" w:cs="Arial"/>
                <w:b/>
                <w:sz w:val="22"/>
                <w:szCs w:val="22"/>
              </w:rPr>
            </w:pPr>
          </w:p>
        </w:tc>
        <w:tc>
          <w:tcPr>
            <w:tcW w:w="7132" w:type="dxa"/>
            <w:shd w:val="clear" w:color="auto" w:fill="auto"/>
          </w:tcPr>
          <w:p w14:paraId="2D849BE1" w14:textId="2CF60C67" w:rsidR="00A30025" w:rsidRPr="00547478" w:rsidRDefault="00663526" w:rsidP="005F6610">
            <w:pPr>
              <w:autoSpaceDE w:val="0"/>
              <w:autoSpaceDN w:val="0"/>
              <w:adjustRightInd w:val="0"/>
              <w:spacing w:before="120" w:after="120"/>
              <w:rPr>
                <w:rFonts w:ascii="Arial" w:hAnsi="Arial" w:cs="Arial"/>
                <w:sz w:val="22"/>
                <w:szCs w:val="22"/>
              </w:rPr>
            </w:pPr>
            <w:r w:rsidRPr="00547478">
              <w:rPr>
                <w:rFonts w:ascii="Arial" w:hAnsi="Arial" w:cs="Arial"/>
                <w:sz w:val="22"/>
                <w:szCs w:val="22"/>
              </w:rPr>
              <w:t xml:space="preserve">The </w:t>
            </w:r>
            <w:r>
              <w:rPr>
                <w:rStyle w:val="SITemporaryText-red"/>
                <w:rFonts w:cs="Arial"/>
                <w:color w:val="auto"/>
              </w:rPr>
              <w:t>c</w:t>
            </w:r>
            <w:r w:rsidRPr="00177815">
              <w:rPr>
                <w:rStyle w:val="SITemporaryText-red"/>
                <w:rFonts w:cs="Arial"/>
                <w:color w:val="auto"/>
              </w:rPr>
              <w:t>andidate</w:t>
            </w:r>
            <w:r w:rsidRPr="00547478">
              <w:rPr>
                <w:rFonts w:ascii="Arial" w:hAnsi="Arial" w:cs="Arial"/>
                <w:sz w:val="22"/>
                <w:szCs w:val="22"/>
              </w:rPr>
              <w:t xml:space="preserve"> </w:t>
            </w:r>
            <w:r w:rsidR="00A30025" w:rsidRPr="00547478">
              <w:rPr>
                <w:rFonts w:ascii="Arial" w:hAnsi="Arial" w:cs="Arial"/>
                <w:sz w:val="22"/>
                <w:szCs w:val="22"/>
              </w:rPr>
              <w:t>must be able to demonstrate essential knowledge required to effectively do the task outlined in elements and performance criteria of this unit, manage the task and manage contingencies in the context of the work role. This includes knowledge of:</w:t>
            </w:r>
          </w:p>
          <w:p w14:paraId="535CC36E" w14:textId="77777777" w:rsidR="00A30025" w:rsidRPr="00547478" w:rsidRDefault="00A30025" w:rsidP="00565C71">
            <w:pPr>
              <w:pStyle w:val="ListBullet2"/>
              <w:numPr>
                <w:ilvl w:val="0"/>
                <w:numId w:val="25"/>
              </w:numPr>
              <w:tabs>
                <w:tab w:val="left" w:pos="988"/>
              </w:tabs>
              <w:spacing w:before="0" w:after="0"/>
              <w:ind w:left="464" w:hanging="425"/>
              <w:contextualSpacing w:val="0"/>
              <w:rPr>
                <w:rFonts w:cs="Arial"/>
                <w:szCs w:val="22"/>
              </w:rPr>
            </w:pPr>
            <w:r w:rsidRPr="00547478">
              <w:rPr>
                <w:rFonts w:cs="Arial"/>
                <w:szCs w:val="22"/>
              </w:rPr>
              <w:t xml:space="preserve">relevant International, Federal and State government legislative requirements and provisions </w:t>
            </w:r>
          </w:p>
          <w:p w14:paraId="28C231BF" w14:textId="77777777" w:rsidR="00A30025" w:rsidRPr="00547478" w:rsidRDefault="00A30025" w:rsidP="00565C71">
            <w:pPr>
              <w:pStyle w:val="ListBullet2"/>
              <w:numPr>
                <w:ilvl w:val="0"/>
                <w:numId w:val="25"/>
              </w:numPr>
              <w:tabs>
                <w:tab w:val="left" w:pos="988"/>
              </w:tabs>
              <w:spacing w:before="0" w:after="0"/>
              <w:ind w:left="464" w:hanging="425"/>
              <w:contextualSpacing w:val="0"/>
              <w:rPr>
                <w:rFonts w:cs="Arial"/>
                <w:szCs w:val="22"/>
              </w:rPr>
            </w:pPr>
            <w:r w:rsidRPr="00547478">
              <w:rPr>
                <w:rFonts w:cs="Arial"/>
                <w:szCs w:val="22"/>
              </w:rPr>
              <w:t>relevant research on policies for implementing effective human rights responses within justice contexts</w:t>
            </w:r>
          </w:p>
          <w:p w14:paraId="3CFB3D9C" w14:textId="77777777" w:rsidR="00A30025" w:rsidRPr="00547478" w:rsidRDefault="00A30025" w:rsidP="00565C71">
            <w:pPr>
              <w:pStyle w:val="ListBullet2"/>
              <w:numPr>
                <w:ilvl w:val="0"/>
                <w:numId w:val="25"/>
              </w:numPr>
              <w:tabs>
                <w:tab w:val="left" w:pos="988"/>
              </w:tabs>
              <w:spacing w:before="0" w:after="0"/>
              <w:ind w:left="464" w:hanging="425"/>
              <w:contextualSpacing w:val="0"/>
              <w:rPr>
                <w:rFonts w:cs="Arial"/>
                <w:szCs w:val="22"/>
              </w:rPr>
            </w:pPr>
            <w:r w:rsidRPr="00547478">
              <w:rPr>
                <w:rFonts w:cs="Arial"/>
                <w:szCs w:val="22"/>
              </w:rPr>
              <w:t>issues relating to people smuggling and people trafficking</w:t>
            </w:r>
          </w:p>
          <w:p w14:paraId="0D775F9E" w14:textId="77777777" w:rsidR="00A30025" w:rsidRPr="00547478" w:rsidRDefault="00A30025" w:rsidP="00565C71">
            <w:pPr>
              <w:pStyle w:val="ListBullet2"/>
              <w:numPr>
                <w:ilvl w:val="0"/>
                <w:numId w:val="25"/>
              </w:numPr>
              <w:tabs>
                <w:tab w:val="left" w:pos="988"/>
              </w:tabs>
              <w:spacing w:before="0" w:after="0"/>
              <w:ind w:left="464" w:hanging="425"/>
              <w:contextualSpacing w:val="0"/>
              <w:rPr>
                <w:rFonts w:cs="Arial"/>
                <w:szCs w:val="22"/>
              </w:rPr>
            </w:pPr>
            <w:r w:rsidRPr="00547478">
              <w:rPr>
                <w:rFonts w:cs="Arial"/>
                <w:szCs w:val="22"/>
              </w:rPr>
              <w:t>factors affecting asylum seekers and refugees</w:t>
            </w:r>
          </w:p>
          <w:p w14:paraId="379BF0FD" w14:textId="77777777" w:rsidR="00A30025" w:rsidRPr="00547478" w:rsidRDefault="00A30025" w:rsidP="00565C71">
            <w:pPr>
              <w:pStyle w:val="ListBullet2"/>
              <w:numPr>
                <w:ilvl w:val="0"/>
                <w:numId w:val="25"/>
              </w:numPr>
              <w:tabs>
                <w:tab w:val="left" w:pos="988"/>
              </w:tabs>
              <w:spacing w:before="0" w:after="0"/>
              <w:ind w:left="464" w:hanging="425"/>
              <w:contextualSpacing w:val="0"/>
              <w:rPr>
                <w:rFonts w:cs="Arial"/>
                <w:szCs w:val="22"/>
              </w:rPr>
            </w:pPr>
            <w:r w:rsidRPr="00547478">
              <w:rPr>
                <w:rFonts w:cs="Arial"/>
                <w:szCs w:val="22"/>
              </w:rPr>
              <w:t>Australian approaches to human rights</w:t>
            </w:r>
          </w:p>
          <w:p w14:paraId="148B2323" w14:textId="77777777" w:rsidR="00A30025" w:rsidRDefault="00A30025" w:rsidP="00565C71">
            <w:pPr>
              <w:pStyle w:val="ListBullet2"/>
              <w:numPr>
                <w:ilvl w:val="0"/>
                <w:numId w:val="25"/>
              </w:numPr>
              <w:tabs>
                <w:tab w:val="left" w:pos="988"/>
              </w:tabs>
              <w:spacing w:before="0" w:after="0"/>
              <w:ind w:left="464" w:hanging="425"/>
              <w:contextualSpacing w:val="0"/>
              <w:rPr>
                <w:rFonts w:cs="Arial"/>
                <w:szCs w:val="22"/>
              </w:rPr>
            </w:pPr>
            <w:r w:rsidRPr="00547478">
              <w:rPr>
                <w:rFonts w:cs="Arial"/>
                <w:szCs w:val="22"/>
              </w:rPr>
              <w:t>research models that inform human rights advocacy strategies within justice contexts.</w:t>
            </w:r>
          </w:p>
          <w:p w14:paraId="7478E369" w14:textId="6A7B3AC9" w:rsidR="000B7625" w:rsidRPr="00547478" w:rsidRDefault="000B7625" w:rsidP="000B7625">
            <w:pPr>
              <w:pStyle w:val="ListBullet2"/>
              <w:numPr>
                <w:ilvl w:val="0"/>
                <w:numId w:val="0"/>
              </w:numPr>
              <w:tabs>
                <w:tab w:val="left" w:pos="988"/>
              </w:tabs>
              <w:spacing w:before="0" w:after="0"/>
              <w:ind w:left="464"/>
              <w:contextualSpacing w:val="0"/>
              <w:rPr>
                <w:rFonts w:cs="Arial"/>
                <w:szCs w:val="22"/>
              </w:rPr>
            </w:pPr>
          </w:p>
        </w:tc>
      </w:tr>
      <w:tr w:rsidR="00A30025" w:rsidRPr="00547478" w14:paraId="3D793684" w14:textId="77777777" w:rsidTr="00F51164">
        <w:tc>
          <w:tcPr>
            <w:tcW w:w="2082" w:type="dxa"/>
            <w:shd w:val="clear" w:color="auto" w:fill="auto"/>
          </w:tcPr>
          <w:p w14:paraId="490A8276" w14:textId="77777777" w:rsidR="00A30025" w:rsidRPr="00547478" w:rsidRDefault="00A30025" w:rsidP="005F6610">
            <w:pPr>
              <w:spacing w:before="120"/>
              <w:rPr>
                <w:rFonts w:ascii="Arial" w:hAnsi="Arial" w:cs="Arial"/>
                <w:b/>
                <w:sz w:val="22"/>
                <w:szCs w:val="22"/>
              </w:rPr>
            </w:pPr>
            <w:r w:rsidRPr="00547478">
              <w:rPr>
                <w:rFonts w:ascii="Arial" w:hAnsi="Arial" w:cs="Arial"/>
                <w:b/>
                <w:sz w:val="22"/>
                <w:szCs w:val="22"/>
              </w:rPr>
              <w:t>ASSESSMENT CONDITIONS</w:t>
            </w:r>
          </w:p>
          <w:p w14:paraId="333BB226" w14:textId="77777777" w:rsidR="00A30025" w:rsidRPr="00547478" w:rsidRDefault="00A30025" w:rsidP="005F6610">
            <w:pPr>
              <w:spacing w:after="120"/>
              <w:rPr>
                <w:rFonts w:ascii="Arial" w:hAnsi="Arial" w:cs="Arial"/>
                <w:b/>
                <w:sz w:val="22"/>
                <w:szCs w:val="22"/>
              </w:rPr>
            </w:pPr>
          </w:p>
        </w:tc>
        <w:tc>
          <w:tcPr>
            <w:tcW w:w="7132" w:type="dxa"/>
            <w:shd w:val="clear" w:color="auto" w:fill="auto"/>
          </w:tcPr>
          <w:p w14:paraId="7A6A603F" w14:textId="77777777" w:rsidR="00A30025" w:rsidRPr="00547478" w:rsidRDefault="00A30025" w:rsidP="005F6610">
            <w:pPr>
              <w:shd w:val="clear" w:color="auto" w:fill="FFFFFF" w:themeFill="background1"/>
              <w:spacing w:before="120"/>
              <w:rPr>
                <w:rFonts w:ascii="Arial" w:hAnsi="Arial" w:cs="Arial"/>
                <w:sz w:val="22"/>
                <w:szCs w:val="22"/>
                <w:lang w:val="en-AU" w:eastAsia="en-US"/>
              </w:rPr>
            </w:pPr>
            <w:r w:rsidRPr="00547478">
              <w:rPr>
                <w:rFonts w:ascii="Arial" w:hAnsi="Arial" w:cs="Arial"/>
                <w:sz w:val="22"/>
                <w:szCs w:val="22"/>
                <w:lang w:val="en-AU" w:eastAsia="en-US"/>
              </w:rPr>
              <w:t xml:space="preserve">Skills must be demonstrated in an environment that accurately represents justice workplace conditions.  </w:t>
            </w:r>
          </w:p>
          <w:p w14:paraId="5DFB39DC" w14:textId="77777777" w:rsidR="00A30025" w:rsidRPr="00547478" w:rsidRDefault="00A30025" w:rsidP="005F6610">
            <w:pPr>
              <w:shd w:val="clear" w:color="auto" w:fill="FFFFFF" w:themeFill="background1"/>
              <w:spacing w:before="120"/>
              <w:rPr>
                <w:rFonts w:ascii="Arial" w:hAnsi="Arial" w:cs="Arial"/>
                <w:sz w:val="22"/>
                <w:szCs w:val="22"/>
                <w:lang w:val="en-AU" w:eastAsia="en-US"/>
              </w:rPr>
            </w:pPr>
            <w:r w:rsidRPr="00547478">
              <w:rPr>
                <w:rFonts w:ascii="Arial" w:hAnsi="Arial" w:cs="Arial"/>
                <w:sz w:val="22"/>
                <w:szCs w:val="22"/>
                <w:lang w:val="en-AU" w:eastAsia="en-US"/>
              </w:rPr>
              <w:t>Resources:</w:t>
            </w:r>
          </w:p>
          <w:p w14:paraId="09E79932" w14:textId="77777777" w:rsidR="00A30025" w:rsidRPr="00547478" w:rsidRDefault="00A30025" w:rsidP="00565C71">
            <w:pPr>
              <w:pStyle w:val="ListBullet2"/>
              <w:numPr>
                <w:ilvl w:val="0"/>
                <w:numId w:val="25"/>
              </w:numPr>
              <w:tabs>
                <w:tab w:val="left" w:pos="988"/>
              </w:tabs>
              <w:spacing w:before="0" w:after="0"/>
              <w:ind w:left="464" w:hanging="425"/>
              <w:contextualSpacing w:val="0"/>
              <w:rPr>
                <w:rFonts w:cs="Arial"/>
                <w:szCs w:val="22"/>
                <w:lang w:val="en-AU" w:eastAsia="en-AU"/>
              </w:rPr>
            </w:pPr>
            <w:r w:rsidRPr="00547478">
              <w:rPr>
                <w:rFonts w:cs="Arial"/>
                <w:szCs w:val="22"/>
                <w:lang w:val="en-AU" w:eastAsia="en-AU"/>
              </w:rPr>
              <w:t>access to relevant Federal, State and local legislative and regulatory requirements and appropriate texts, policies and documentation</w:t>
            </w:r>
          </w:p>
          <w:p w14:paraId="14ECD8B3" w14:textId="67B67C41" w:rsidR="00A30025" w:rsidRDefault="00A30025" w:rsidP="00565C71">
            <w:pPr>
              <w:pStyle w:val="ListBullet2"/>
              <w:numPr>
                <w:ilvl w:val="0"/>
                <w:numId w:val="25"/>
              </w:numPr>
              <w:tabs>
                <w:tab w:val="left" w:pos="988"/>
              </w:tabs>
              <w:spacing w:before="0" w:after="0"/>
              <w:ind w:left="464" w:hanging="425"/>
              <w:contextualSpacing w:val="0"/>
              <w:rPr>
                <w:rFonts w:cs="Arial"/>
                <w:szCs w:val="22"/>
                <w:lang w:val="en-AU" w:eastAsia="en-AU"/>
              </w:rPr>
            </w:pPr>
            <w:r w:rsidRPr="00547478">
              <w:rPr>
                <w:rFonts w:cs="Arial"/>
                <w:szCs w:val="22"/>
                <w:lang w:val="en-AU" w:eastAsia="en-AU"/>
              </w:rPr>
              <w:t>access to the ethics policies and privacy rules when interacting with or attending correctional institutions, courts, and policing/law enforcement premises.</w:t>
            </w:r>
          </w:p>
          <w:p w14:paraId="5EC9C565" w14:textId="52C0CC9F" w:rsidR="000F28E4" w:rsidRDefault="000F28E4" w:rsidP="000F28E4">
            <w:pPr>
              <w:pStyle w:val="ListBullet2"/>
              <w:numPr>
                <w:ilvl w:val="0"/>
                <w:numId w:val="0"/>
              </w:numPr>
              <w:tabs>
                <w:tab w:val="left" w:pos="988"/>
              </w:tabs>
              <w:spacing w:before="0" w:after="0"/>
              <w:ind w:left="641" w:hanging="357"/>
              <w:contextualSpacing w:val="0"/>
              <w:rPr>
                <w:rFonts w:cs="Arial"/>
                <w:szCs w:val="22"/>
                <w:lang w:val="en-AU" w:eastAsia="en-AU"/>
              </w:rPr>
            </w:pPr>
          </w:p>
          <w:p w14:paraId="5D421415" w14:textId="77777777" w:rsidR="00A30025" w:rsidRPr="00547478" w:rsidRDefault="00A30025" w:rsidP="005F6610">
            <w:pPr>
              <w:spacing w:before="120" w:after="120"/>
              <w:rPr>
                <w:rFonts w:ascii="Arial" w:hAnsi="Arial" w:cs="Arial"/>
                <w:bCs/>
                <w:iCs/>
                <w:sz w:val="22"/>
                <w:szCs w:val="22"/>
                <w:lang w:val="en-AU" w:eastAsia="en-US"/>
              </w:rPr>
            </w:pPr>
            <w:r w:rsidRPr="00547478">
              <w:rPr>
                <w:rFonts w:ascii="Arial" w:hAnsi="Arial" w:cs="Arial"/>
                <w:bCs/>
                <w:iCs/>
                <w:sz w:val="22"/>
                <w:szCs w:val="22"/>
                <w:lang w:val="en-AU" w:eastAsia="en-US"/>
              </w:rPr>
              <w:t>Assessor requirements</w:t>
            </w:r>
          </w:p>
          <w:p w14:paraId="25941FF6" w14:textId="77777777" w:rsidR="00A30025" w:rsidRDefault="00A30025" w:rsidP="00565C71">
            <w:pPr>
              <w:pStyle w:val="ListBullet2"/>
              <w:numPr>
                <w:ilvl w:val="0"/>
                <w:numId w:val="25"/>
              </w:numPr>
              <w:tabs>
                <w:tab w:val="left" w:pos="988"/>
              </w:tabs>
              <w:spacing w:before="0" w:after="0"/>
              <w:ind w:left="464" w:hanging="425"/>
              <w:contextualSpacing w:val="0"/>
              <w:rPr>
                <w:rStyle w:val="normaltextrun"/>
                <w:rFonts w:cs="Arial"/>
                <w:szCs w:val="22"/>
              </w:rPr>
            </w:pPr>
            <w:r w:rsidRPr="00547478">
              <w:rPr>
                <w:rFonts w:cs="Arial"/>
                <w:szCs w:val="22"/>
              </w:rPr>
              <w:lastRenderedPageBreak/>
              <w:t>Assessors of this unit must satisfy the requirements for assessors in applicable vocational education and training legislation, frameworks and/or standards.</w:t>
            </w:r>
            <w:r w:rsidRPr="00547478">
              <w:rPr>
                <w:rStyle w:val="normaltextrun"/>
                <w:rFonts w:cs="Arial"/>
                <w:szCs w:val="22"/>
              </w:rPr>
              <w:t xml:space="preserve"> </w:t>
            </w:r>
          </w:p>
          <w:p w14:paraId="3E00BDAC" w14:textId="5F3594A3" w:rsidR="000B7625" w:rsidRPr="000B7625" w:rsidRDefault="000B7625" w:rsidP="000B7625">
            <w:pPr>
              <w:pStyle w:val="ListBullet2"/>
              <w:numPr>
                <w:ilvl w:val="0"/>
                <w:numId w:val="0"/>
              </w:numPr>
              <w:tabs>
                <w:tab w:val="left" w:pos="988"/>
              </w:tabs>
              <w:spacing w:before="0" w:after="0"/>
              <w:ind w:left="464"/>
              <w:contextualSpacing w:val="0"/>
              <w:rPr>
                <w:rFonts w:cs="Arial"/>
                <w:szCs w:val="22"/>
              </w:rPr>
            </w:pPr>
          </w:p>
        </w:tc>
      </w:tr>
    </w:tbl>
    <w:p w14:paraId="548812FF" w14:textId="77777777" w:rsidR="00A30025" w:rsidRPr="00547478" w:rsidRDefault="00A30025" w:rsidP="005F6610">
      <w:pPr>
        <w:pStyle w:val="SectionCsubsection"/>
        <w:rPr>
          <w:rFonts w:cs="Arial"/>
          <w:szCs w:val="22"/>
        </w:rPr>
        <w:sectPr w:rsidR="00A30025" w:rsidRPr="00547478">
          <w:headerReference w:type="even" r:id="rId167"/>
          <w:headerReference w:type="default" r:id="rId168"/>
          <w:footerReference w:type="even" r:id="rId169"/>
          <w:footerReference w:type="default" r:id="rId170"/>
          <w:headerReference w:type="first" r:id="rId171"/>
          <w:footerReference w:type="first" r:id="rId172"/>
          <w:pgSz w:w="11906" w:h="16838"/>
          <w:pgMar w:top="1440" w:right="1440" w:bottom="1440" w:left="1440" w:header="708" w:footer="708" w:gutter="0"/>
          <w:cols w:space="708"/>
          <w:docGrid w:linePitch="360"/>
        </w:sectPr>
      </w:pPr>
    </w:p>
    <w:tbl>
      <w:tblPr>
        <w:tblW w:w="921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3"/>
        <w:gridCol w:w="1553"/>
        <w:gridCol w:w="964"/>
        <w:gridCol w:w="567"/>
        <w:gridCol w:w="5528"/>
        <w:gridCol w:w="29"/>
      </w:tblGrid>
      <w:tr w:rsidR="00A30025" w:rsidRPr="00627790" w14:paraId="76EBED74" w14:textId="77777777" w:rsidTr="00C7757E">
        <w:trPr>
          <w:gridAfter w:val="1"/>
          <w:wAfter w:w="29" w:type="dxa"/>
          <w:trHeight w:val="1021"/>
        </w:trPr>
        <w:tc>
          <w:tcPr>
            <w:tcW w:w="3090" w:type="dxa"/>
            <w:gridSpan w:val="3"/>
            <w:vAlign w:val="center"/>
          </w:tcPr>
          <w:p w14:paraId="034D96F5" w14:textId="111C4F87" w:rsidR="00A30025" w:rsidRPr="00627790" w:rsidRDefault="00A30025" w:rsidP="000B7625">
            <w:pPr>
              <w:pStyle w:val="SectionCsubsection"/>
              <w:spacing w:beforeLines="120" w:before="288" w:afterLines="120" w:after="288"/>
              <w:rPr>
                <w:rFonts w:cs="Arial"/>
                <w:b/>
                <w:szCs w:val="22"/>
              </w:rPr>
            </w:pPr>
            <w:r w:rsidRPr="009701DB">
              <w:rPr>
                <w:rFonts w:cs="Arial"/>
                <w:b/>
                <w:szCs w:val="22"/>
              </w:rPr>
              <w:lastRenderedPageBreak/>
              <w:t>UNIT CODE</w:t>
            </w:r>
            <w:r w:rsidR="005765BC">
              <w:rPr>
                <w:rFonts w:cs="Arial"/>
                <w:b/>
                <w:szCs w:val="22"/>
              </w:rPr>
              <w:t xml:space="preserve"> AND TITLE</w:t>
            </w:r>
          </w:p>
        </w:tc>
        <w:tc>
          <w:tcPr>
            <w:tcW w:w="6095" w:type="dxa"/>
            <w:gridSpan w:val="2"/>
            <w:vAlign w:val="center"/>
          </w:tcPr>
          <w:p w14:paraId="1CE777CE" w14:textId="3673E689" w:rsidR="00A30025" w:rsidRPr="009701DB" w:rsidRDefault="00927FC2" w:rsidP="00A03054">
            <w:pPr>
              <w:pStyle w:val="SectionAsubsection"/>
              <w:rPr>
                <w:rFonts w:cs="Arial"/>
                <w:b w:val="0"/>
                <w:szCs w:val="22"/>
              </w:rPr>
            </w:pPr>
            <w:bookmarkStart w:id="99" w:name="_Toc146789946"/>
            <w:r w:rsidRPr="00A03054">
              <w:t>VU23186</w:t>
            </w:r>
            <w:r w:rsidR="005765BC" w:rsidRPr="00A03054">
              <w:t xml:space="preserve"> </w:t>
            </w:r>
            <w:bookmarkStart w:id="100" w:name="_Toc88828727"/>
            <w:r w:rsidR="005765BC" w:rsidRPr="00A03054">
              <w:t>Apply psychological concepts and principles within justice environments</w:t>
            </w:r>
            <w:bookmarkEnd w:id="99"/>
            <w:bookmarkEnd w:id="100"/>
          </w:p>
        </w:tc>
      </w:tr>
      <w:tr w:rsidR="00A30025" w:rsidRPr="00547478" w14:paraId="58267E15" w14:textId="77777777" w:rsidTr="00C7757E">
        <w:trPr>
          <w:gridAfter w:val="1"/>
          <w:wAfter w:w="29" w:type="dxa"/>
        </w:trPr>
        <w:tc>
          <w:tcPr>
            <w:tcW w:w="3090" w:type="dxa"/>
            <w:gridSpan w:val="3"/>
          </w:tcPr>
          <w:p w14:paraId="72417033" w14:textId="77777777" w:rsidR="00A30025" w:rsidRPr="00D2466A" w:rsidRDefault="00A30025" w:rsidP="005F6610">
            <w:pPr>
              <w:pStyle w:val="SectionCsubsection"/>
              <w:rPr>
                <w:rFonts w:cs="Arial"/>
                <w:b/>
                <w:szCs w:val="22"/>
              </w:rPr>
            </w:pPr>
            <w:r w:rsidRPr="00D2466A">
              <w:rPr>
                <w:rFonts w:cs="Arial"/>
                <w:b/>
                <w:szCs w:val="22"/>
              </w:rPr>
              <w:t>APPLICATION</w:t>
            </w:r>
          </w:p>
        </w:tc>
        <w:tc>
          <w:tcPr>
            <w:tcW w:w="6095" w:type="dxa"/>
            <w:gridSpan w:val="2"/>
          </w:tcPr>
          <w:p w14:paraId="537A3722" w14:textId="2219C091" w:rsidR="00A30025" w:rsidRPr="00547478" w:rsidRDefault="00A30025" w:rsidP="00BD144A">
            <w:pPr>
              <w:spacing w:before="120" w:after="120"/>
              <w:rPr>
                <w:rFonts w:ascii="Arial" w:hAnsi="Arial" w:cs="Arial"/>
                <w:sz w:val="22"/>
                <w:szCs w:val="22"/>
              </w:rPr>
            </w:pPr>
            <w:r w:rsidRPr="00547478">
              <w:rPr>
                <w:rFonts w:ascii="Arial" w:hAnsi="Arial" w:cs="Arial"/>
                <w:sz w:val="22"/>
                <w:szCs w:val="22"/>
              </w:rPr>
              <w:t xml:space="preserve">This unit describes the skills and knowledge required to identify and address psychological issues related to offenders within the criminal justice contexts, through recognition and immediate response of counselling and support, to long-term response through referral and management of treatment programs. </w:t>
            </w:r>
          </w:p>
          <w:p w14:paraId="694EBFE2" w14:textId="20FEE9C8" w:rsidR="00A30025" w:rsidRPr="00547478" w:rsidRDefault="00A30025" w:rsidP="00BD144A">
            <w:pPr>
              <w:pStyle w:val="Guidingtext"/>
              <w:spacing w:after="120"/>
              <w:rPr>
                <w:color w:val="auto"/>
                <w:szCs w:val="22"/>
              </w:rPr>
            </w:pPr>
            <w:r w:rsidRPr="00547478">
              <w:rPr>
                <w:color w:val="auto"/>
                <w:szCs w:val="22"/>
              </w:rPr>
              <w:t>The unit supports the work of justice officers required to identify and respond via referral to immediate client needs across a wide range of justice contexts and environments. Typically, practitioners are called upon to recognise and respond to immediate and daily psychological needs of offenders through appropriate referral, in conjunction with managing referral and longer-term treatment options.</w:t>
            </w:r>
          </w:p>
          <w:p w14:paraId="0D243B2A" w14:textId="77777777" w:rsidR="00A30025" w:rsidRPr="00547478" w:rsidRDefault="00A30025" w:rsidP="00BD144A">
            <w:pPr>
              <w:spacing w:before="120" w:after="120"/>
              <w:jc w:val="both"/>
              <w:rPr>
                <w:rFonts w:ascii="Arial" w:hAnsi="Arial" w:cs="Arial"/>
                <w:sz w:val="22"/>
                <w:szCs w:val="22"/>
              </w:rPr>
            </w:pPr>
            <w:r w:rsidRPr="00547478">
              <w:rPr>
                <w:rFonts w:ascii="Arial" w:hAnsi="Arial" w:cs="Arial"/>
                <w:sz w:val="22"/>
                <w:szCs w:val="22"/>
              </w:rPr>
              <w:t>Students are required to use the American Psychological Association (APA) referencing system.</w:t>
            </w:r>
          </w:p>
          <w:p w14:paraId="41FE699D" w14:textId="77777777" w:rsidR="00A30025" w:rsidRPr="00547478" w:rsidRDefault="00A30025" w:rsidP="00BD144A">
            <w:pPr>
              <w:pStyle w:val="Guidingtext"/>
              <w:spacing w:after="120"/>
              <w:rPr>
                <w:color w:val="auto"/>
                <w:szCs w:val="22"/>
              </w:rPr>
            </w:pPr>
            <w:r w:rsidRPr="00547478">
              <w:rPr>
                <w:color w:val="auto"/>
                <w:szCs w:val="22"/>
              </w:rPr>
              <w:t>No occupational licensing, legislative, regulatory or certification requirements apply to this unit at the time of publication.</w:t>
            </w:r>
          </w:p>
        </w:tc>
      </w:tr>
      <w:tr w:rsidR="00A30025" w:rsidRPr="00D2466A" w14:paraId="282443E4" w14:textId="77777777" w:rsidTr="00C7757E">
        <w:trPr>
          <w:gridAfter w:val="1"/>
          <w:wAfter w:w="29" w:type="dxa"/>
        </w:trPr>
        <w:tc>
          <w:tcPr>
            <w:tcW w:w="3090" w:type="dxa"/>
            <w:gridSpan w:val="3"/>
          </w:tcPr>
          <w:p w14:paraId="57BFC17F" w14:textId="77777777" w:rsidR="00A30025" w:rsidRPr="00D2466A" w:rsidRDefault="00A30025" w:rsidP="005F6610">
            <w:pPr>
              <w:pStyle w:val="SectionCsubsection"/>
              <w:rPr>
                <w:rFonts w:cs="Arial"/>
                <w:b/>
                <w:szCs w:val="22"/>
              </w:rPr>
            </w:pPr>
            <w:r w:rsidRPr="00D2466A">
              <w:rPr>
                <w:rFonts w:cs="Arial"/>
                <w:b/>
                <w:szCs w:val="22"/>
              </w:rPr>
              <w:t>ELEMENTS</w:t>
            </w:r>
          </w:p>
        </w:tc>
        <w:tc>
          <w:tcPr>
            <w:tcW w:w="6095" w:type="dxa"/>
            <w:gridSpan w:val="2"/>
          </w:tcPr>
          <w:p w14:paraId="726F051E" w14:textId="77777777" w:rsidR="00A30025" w:rsidRPr="00D2466A" w:rsidRDefault="00A30025" w:rsidP="005F6610">
            <w:pPr>
              <w:pStyle w:val="SectionCsubsection"/>
              <w:rPr>
                <w:rFonts w:cs="Arial"/>
                <w:b/>
                <w:szCs w:val="22"/>
              </w:rPr>
            </w:pPr>
            <w:r w:rsidRPr="00D2466A">
              <w:rPr>
                <w:rFonts w:cs="Arial"/>
                <w:b/>
                <w:szCs w:val="22"/>
              </w:rPr>
              <w:t>PERFORMANCE CRITERIA</w:t>
            </w:r>
          </w:p>
        </w:tc>
      </w:tr>
      <w:tr w:rsidR="00A30025" w:rsidRPr="00547478" w14:paraId="4A0B08C7" w14:textId="77777777" w:rsidTr="00C7757E">
        <w:trPr>
          <w:gridAfter w:val="1"/>
          <w:wAfter w:w="29" w:type="dxa"/>
        </w:trPr>
        <w:tc>
          <w:tcPr>
            <w:tcW w:w="3090" w:type="dxa"/>
            <w:gridSpan w:val="3"/>
          </w:tcPr>
          <w:p w14:paraId="124D3C33" w14:textId="77777777" w:rsidR="00A30025" w:rsidRPr="00547478" w:rsidRDefault="00A30025" w:rsidP="005F6610">
            <w:pPr>
              <w:pStyle w:val="CKTableBullet210pt"/>
              <w:numPr>
                <w:ilvl w:val="0"/>
                <w:numId w:val="0"/>
              </w:numPr>
              <w:rPr>
                <w:sz w:val="22"/>
                <w:szCs w:val="22"/>
              </w:rPr>
            </w:pPr>
            <w:r w:rsidRPr="00547478">
              <w:rPr>
                <w:sz w:val="22"/>
                <w:szCs w:val="22"/>
              </w:rPr>
              <w:t>Elements describe the essential outcomes of a unit of competency.</w:t>
            </w:r>
          </w:p>
        </w:tc>
        <w:tc>
          <w:tcPr>
            <w:tcW w:w="6095" w:type="dxa"/>
            <w:gridSpan w:val="2"/>
          </w:tcPr>
          <w:p w14:paraId="380B371C" w14:textId="77777777" w:rsidR="00A30025" w:rsidRPr="00547478" w:rsidRDefault="00A30025" w:rsidP="005F6610">
            <w:pPr>
              <w:pStyle w:val="CKTableBullet210pt"/>
              <w:numPr>
                <w:ilvl w:val="0"/>
                <w:numId w:val="0"/>
              </w:numPr>
              <w:rPr>
                <w:sz w:val="22"/>
                <w:szCs w:val="22"/>
              </w:rPr>
            </w:pPr>
            <w:r w:rsidRPr="00547478">
              <w:rPr>
                <w:sz w:val="22"/>
                <w:szCs w:val="22"/>
              </w:rPr>
              <w:t>Performance criteria describe the required performance needed to demonstrate achievement of the element.</w:t>
            </w:r>
          </w:p>
          <w:p w14:paraId="214E0B0F" w14:textId="77777777" w:rsidR="00A30025" w:rsidRPr="00547478" w:rsidRDefault="00A30025" w:rsidP="005F6610">
            <w:pPr>
              <w:pStyle w:val="CKTableBullet210pt"/>
              <w:numPr>
                <w:ilvl w:val="0"/>
                <w:numId w:val="0"/>
              </w:numPr>
              <w:rPr>
                <w:sz w:val="22"/>
                <w:szCs w:val="22"/>
              </w:rPr>
            </w:pPr>
            <w:r w:rsidRPr="00547478">
              <w:rPr>
                <w:sz w:val="22"/>
                <w:szCs w:val="22"/>
              </w:rPr>
              <w:t>Assessment of performance is to be consistent with the evidence guide.</w:t>
            </w:r>
          </w:p>
        </w:tc>
      </w:tr>
      <w:tr w:rsidR="00A30025" w:rsidRPr="00547478" w14:paraId="5113AFE1" w14:textId="77777777" w:rsidTr="00C7757E">
        <w:trPr>
          <w:gridAfter w:val="1"/>
          <w:wAfter w:w="29" w:type="dxa"/>
        </w:trPr>
        <w:tc>
          <w:tcPr>
            <w:tcW w:w="573" w:type="dxa"/>
            <w:vMerge w:val="restart"/>
          </w:tcPr>
          <w:p w14:paraId="245C9B54" w14:textId="77777777" w:rsidR="00A30025" w:rsidRPr="00547478" w:rsidRDefault="00A30025" w:rsidP="005F6610">
            <w:pPr>
              <w:pStyle w:val="Bodycopy"/>
              <w:rPr>
                <w:rFonts w:cs="Arial"/>
                <w:i/>
                <w:color w:val="auto"/>
                <w:szCs w:val="22"/>
              </w:rPr>
            </w:pPr>
            <w:r w:rsidRPr="00547478">
              <w:rPr>
                <w:rFonts w:cs="Arial"/>
                <w:i/>
                <w:color w:val="auto"/>
                <w:szCs w:val="22"/>
              </w:rPr>
              <w:t>1</w:t>
            </w:r>
          </w:p>
        </w:tc>
        <w:tc>
          <w:tcPr>
            <w:tcW w:w="2517" w:type="dxa"/>
            <w:gridSpan w:val="2"/>
            <w:vMerge w:val="restart"/>
          </w:tcPr>
          <w:p w14:paraId="0FBFA19D" w14:textId="50FD44A1" w:rsidR="00A30025" w:rsidRPr="00A13F1A" w:rsidRDefault="008074A2" w:rsidP="005F6610">
            <w:pPr>
              <w:pStyle w:val="Guidingtext"/>
              <w:rPr>
                <w:iCs/>
                <w:color w:val="auto"/>
                <w:szCs w:val="22"/>
              </w:rPr>
            </w:pPr>
            <w:r w:rsidRPr="00A13F1A">
              <w:rPr>
                <w:iCs/>
                <w:color w:val="auto"/>
                <w:szCs w:val="22"/>
              </w:rPr>
              <w:t xml:space="preserve">Investigate </w:t>
            </w:r>
            <w:r w:rsidR="00A30025" w:rsidRPr="00A13F1A">
              <w:rPr>
                <w:iCs/>
                <w:color w:val="auto"/>
                <w:szCs w:val="22"/>
              </w:rPr>
              <w:t xml:space="preserve">and analyse major psychological theories that explain offending behaviour </w:t>
            </w:r>
          </w:p>
        </w:tc>
        <w:tc>
          <w:tcPr>
            <w:tcW w:w="567" w:type="dxa"/>
          </w:tcPr>
          <w:p w14:paraId="45A7AB13" w14:textId="77777777" w:rsidR="00A30025" w:rsidRPr="00547478" w:rsidRDefault="00A30025" w:rsidP="005F6610">
            <w:pPr>
              <w:pStyle w:val="Bodycopy"/>
              <w:rPr>
                <w:rFonts w:cs="Arial"/>
                <w:i/>
                <w:color w:val="auto"/>
                <w:szCs w:val="22"/>
              </w:rPr>
            </w:pPr>
            <w:r w:rsidRPr="00547478">
              <w:rPr>
                <w:rFonts w:cs="Arial"/>
                <w:i/>
                <w:color w:val="auto"/>
                <w:szCs w:val="22"/>
              </w:rPr>
              <w:t>1.1</w:t>
            </w:r>
          </w:p>
        </w:tc>
        <w:tc>
          <w:tcPr>
            <w:tcW w:w="5528" w:type="dxa"/>
          </w:tcPr>
          <w:p w14:paraId="4C5AC3BB" w14:textId="1F3EB90B" w:rsidR="00A30025" w:rsidRPr="00547478" w:rsidRDefault="0007099F" w:rsidP="006F2812">
            <w:pPr>
              <w:pStyle w:val="Guidingtext"/>
              <w:spacing w:after="120"/>
              <w:rPr>
                <w:color w:val="auto"/>
                <w:szCs w:val="22"/>
              </w:rPr>
            </w:pPr>
            <w:r>
              <w:rPr>
                <w:color w:val="auto"/>
                <w:szCs w:val="22"/>
              </w:rPr>
              <w:t>Examine</w:t>
            </w:r>
            <w:r w:rsidR="00A30025" w:rsidRPr="00547478">
              <w:rPr>
                <w:color w:val="auto"/>
                <w:szCs w:val="22"/>
              </w:rPr>
              <w:t xml:space="preserve"> and analyse core concepts of personality theories </w:t>
            </w:r>
          </w:p>
        </w:tc>
      </w:tr>
      <w:tr w:rsidR="00A30025" w:rsidRPr="00547478" w14:paraId="50EFF0CF" w14:textId="77777777" w:rsidTr="00C7757E">
        <w:trPr>
          <w:gridAfter w:val="1"/>
          <w:wAfter w:w="29" w:type="dxa"/>
        </w:trPr>
        <w:tc>
          <w:tcPr>
            <w:tcW w:w="573" w:type="dxa"/>
            <w:vMerge/>
          </w:tcPr>
          <w:p w14:paraId="7B4F277F" w14:textId="77777777" w:rsidR="00A30025" w:rsidRPr="00547478" w:rsidRDefault="00A30025" w:rsidP="005F6610">
            <w:pPr>
              <w:pStyle w:val="Bodycopy"/>
              <w:rPr>
                <w:rFonts w:cs="Arial"/>
                <w:i/>
                <w:color w:val="auto"/>
                <w:szCs w:val="22"/>
              </w:rPr>
            </w:pPr>
          </w:p>
        </w:tc>
        <w:tc>
          <w:tcPr>
            <w:tcW w:w="2517" w:type="dxa"/>
            <w:gridSpan w:val="2"/>
            <w:vMerge/>
          </w:tcPr>
          <w:p w14:paraId="26AB2E65" w14:textId="77777777" w:rsidR="00A30025" w:rsidRPr="00A13F1A" w:rsidRDefault="00A30025" w:rsidP="005F6610">
            <w:pPr>
              <w:pStyle w:val="Bodycopy"/>
              <w:rPr>
                <w:rFonts w:cs="Arial"/>
                <w:i/>
                <w:color w:val="auto"/>
                <w:szCs w:val="22"/>
              </w:rPr>
            </w:pPr>
          </w:p>
        </w:tc>
        <w:tc>
          <w:tcPr>
            <w:tcW w:w="567" w:type="dxa"/>
          </w:tcPr>
          <w:p w14:paraId="101FAAE4" w14:textId="77777777" w:rsidR="00A30025" w:rsidRPr="00547478" w:rsidRDefault="00A30025" w:rsidP="005F6610">
            <w:pPr>
              <w:pStyle w:val="Bodycopy"/>
              <w:rPr>
                <w:rFonts w:cs="Arial"/>
                <w:i/>
                <w:color w:val="auto"/>
                <w:szCs w:val="22"/>
              </w:rPr>
            </w:pPr>
            <w:r w:rsidRPr="00547478">
              <w:rPr>
                <w:rFonts w:cs="Arial"/>
                <w:i/>
                <w:color w:val="auto"/>
                <w:szCs w:val="22"/>
              </w:rPr>
              <w:t>1.2</w:t>
            </w:r>
          </w:p>
        </w:tc>
        <w:tc>
          <w:tcPr>
            <w:tcW w:w="5528" w:type="dxa"/>
          </w:tcPr>
          <w:p w14:paraId="29EBAA45" w14:textId="2F5E99F2" w:rsidR="00A30025" w:rsidRPr="00547478" w:rsidRDefault="00A30025" w:rsidP="006F2812">
            <w:pPr>
              <w:pStyle w:val="Guidingtext"/>
              <w:spacing w:after="120"/>
              <w:rPr>
                <w:color w:val="auto"/>
                <w:szCs w:val="22"/>
              </w:rPr>
            </w:pPr>
            <w:r w:rsidRPr="00547478">
              <w:rPr>
                <w:color w:val="auto"/>
                <w:szCs w:val="22"/>
              </w:rPr>
              <w:t xml:space="preserve">Research and analyse core concepts of human development theories </w:t>
            </w:r>
          </w:p>
        </w:tc>
      </w:tr>
      <w:tr w:rsidR="00A30025" w:rsidRPr="00547478" w14:paraId="1862E469" w14:textId="77777777" w:rsidTr="00C7757E">
        <w:trPr>
          <w:gridAfter w:val="1"/>
          <w:wAfter w:w="29" w:type="dxa"/>
        </w:trPr>
        <w:tc>
          <w:tcPr>
            <w:tcW w:w="573" w:type="dxa"/>
            <w:vMerge/>
          </w:tcPr>
          <w:p w14:paraId="1FF60394" w14:textId="77777777" w:rsidR="00A30025" w:rsidRPr="00547478" w:rsidRDefault="00A30025" w:rsidP="005F6610">
            <w:pPr>
              <w:pStyle w:val="Bodycopy"/>
              <w:rPr>
                <w:rFonts w:cs="Arial"/>
                <w:i/>
                <w:color w:val="auto"/>
                <w:szCs w:val="22"/>
              </w:rPr>
            </w:pPr>
          </w:p>
        </w:tc>
        <w:tc>
          <w:tcPr>
            <w:tcW w:w="2517" w:type="dxa"/>
            <w:gridSpan w:val="2"/>
            <w:vMerge/>
          </w:tcPr>
          <w:p w14:paraId="3BF3F818" w14:textId="77777777" w:rsidR="00A30025" w:rsidRPr="00A13F1A" w:rsidRDefault="00A30025" w:rsidP="005F6610">
            <w:pPr>
              <w:pStyle w:val="Bodycopy"/>
              <w:rPr>
                <w:rFonts w:cs="Arial"/>
                <w:i/>
                <w:color w:val="auto"/>
                <w:szCs w:val="22"/>
              </w:rPr>
            </w:pPr>
          </w:p>
        </w:tc>
        <w:tc>
          <w:tcPr>
            <w:tcW w:w="567" w:type="dxa"/>
          </w:tcPr>
          <w:p w14:paraId="19817475" w14:textId="77777777" w:rsidR="00A30025" w:rsidRPr="00547478" w:rsidRDefault="00A30025" w:rsidP="005F6610">
            <w:pPr>
              <w:pStyle w:val="Bodycopy"/>
              <w:rPr>
                <w:rFonts w:cs="Arial"/>
                <w:i/>
                <w:color w:val="auto"/>
                <w:szCs w:val="22"/>
              </w:rPr>
            </w:pPr>
            <w:r w:rsidRPr="00547478">
              <w:rPr>
                <w:rFonts w:cs="Arial"/>
                <w:i/>
                <w:color w:val="auto"/>
                <w:szCs w:val="22"/>
              </w:rPr>
              <w:t>1.3</w:t>
            </w:r>
          </w:p>
        </w:tc>
        <w:tc>
          <w:tcPr>
            <w:tcW w:w="5528" w:type="dxa"/>
          </w:tcPr>
          <w:p w14:paraId="165D67C6" w14:textId="77777777" w:rsidR="00A30025" w:rsidRPr="00547478" w:rsidRDefault="00A30025" w:rsidP="006F2812">
            <w:pPr>
              <w:pStyle w:val="Guidingtext"/>
              <w:spacing w:after="120"/>
              <w:rPr>
                <w:color w:val="auto"/>
                <w:szCs w:val="22"/>
              </w:rPr>
            </w:pPr>
            <w:r w:rsidRPr="00547478">
              <w:rPr>
                <w:color w:val="auto"/>
                <w:szCs w:val="22"/>
              </w:rPr>
              <w:t>Analyse current psychological theories that explain offending behaviour for application to working with clients in justice contexts</w:t>
            </w:r>
          </w:p>
        </w:tc>
      </w:tr>
      <w:tr w:rsidR="00A30025" w:rsidRPr="00547478" w14:paraId="1AC547B2" w14:textId="77777777" w:rsidTr="00C7757E">
        <w:trPr>
          <w:gridAfter w:val="1"/>
          <w:wAfter w:w="29" w:type="dxa"/>
        </w:trPr>
        <w:tc>
          <w:tcPr>
            <w:tcW w:w="573" w:type="dxa"/>
            <w:vMerge w:val="restart"/>
          </w:tcPr>
          <w:p w14:paraId="24E13C94" w14:textId="77777777" w:rsidR="00A30025" w:rsidRPr="00547478" w:rsidRDefault="00A30025" w:rsidP="005F6610">
            <w:pPr>
              <w:pStyle w:val="Bodycopy"/>
              <w:rPr>
                <w:rFonts w:cs="Arial"/>
                <w:i/>
                <w:color w:val="auto"/>
                <w:szCs w:val="22"/>
              </w:rPr>
            </w:pPr>
            <w:r w:rsidRPr="00547478">
              <w:rPr>
                <w:rFonts w:cs="Arial"/>
                <w:i/>
                <w:color w:val="auto"/>
                <w:szCs w:val="22"/>
              </w:rPr>
              <w:t>2</w:t>
            </w:r>
          </w:p>
        </w:tc>
        <w:tc>
          <w:tcPr>
            <w:tcW w:w="2517" w:type="dxa"/>
            <w:gridSpan w:val="2"/>
            <w:vMerge w:val="restart"/>
          </w:tcPr>
          <w:p w14:paraId="6FDDC896" w14:textId="444DABB2" w:rsidR="00A30025" w:rsidRPr="00A13F1A" w:rsidRDefault="0007099F" w:rsidP="005F6610">
            <w:pPr>
              <w:pStyle w:val="Guidingtext"/>
              <w:rPr>
                <w:iCs/>
                <w:color w:val="auto"/>
                <w:szCs w:val="22"/>
              </w:rPr>
            </w:pPr>
            <w:r w:rsidRPr="00A13F1A">
              <w:rPr>
                <w:iCs/>
                <w:color w:val="auto"/>
                <w:szCs w:val="22"/>
              </w:rPr>
              <w:t>Apply counselling strategies to manage offenders in justice contexts</w:t>
            </w:r>
          </w:p>
        </w:tc>
        <w:tc>
          <w:tcPr>
            <w:tcW w:w="567" w:type="dxa"/>
          </w:tcPr>
          <w:p w14:paraId="2A6525FE" w14:textId="77777777" w:rsidR="00A30025" w:rsidRPr="00547478" w:rsidRDefault="00A30025" w:rsidP="005F6610">
            <w:pPr>
              <w:pStyle w:val="Bodycopy"/>
              <w:rPr>
                <w:rFonts w:cs="Arial"/>
                <w:i/>
                <w:color w:val="auto"/>
                <w:szCs w:val="22"/>
              </w:rPr>
            </w:pPr>
            <w:r w:rsidRPr="00547478">
              <w:rPr>
                <w:rFonts w:cs="Arial"/>
                <w:i/>
                <w:color w:val="auto"/>
                <w:szCs w:val="22"/>
              </w:rPr>
              <w:t>2.1</w:t>
            </w:r>
          </w:p>
        </w:tc>
        <w:tc>
          <w:tcPr>
            <w:tcW w:w="5528" w:type="dxa"/>
          </w:tcPr>
          <w:p w14:paraId="056F52B9" w14:textId="72C09730" w:rsidR="00A30025" w:rsidRPr="00547478" w:rsidRDefault="0007099F" w:rsidP="006F2812">
            <w:pPr>
              <w:pStyle w:val="Guidingtext"/>
              <w:spacing w:after="120"/>
              <w:rPr>
                <w:color w:val="auto"/>
                <w:szCs w:val="22"/>
              </w:rPr>
            </w:pPr>
            <w:r>
              <w:rPr>
                <w:color w:val="auto"/>
                <w:szCs w:val="22"/>
              </w:rPr>
              <w:t xml:space="preserve">Identify </w:t>
            </w:r>
            <w:r w:rsidR="00A30025" w:rsidRPr="00547478">
              <w:rPr>
                <w:color w:val="auto"/>
                <w:szCs w:val="22"/>
              </w:rPr>
              <w:t xml:space="preserve">key stages in counselling process </w:t>
            </w:r>
          </w:p>
        </w:tc>
      </w:tr>
      <w:tr w:rsidR="00A30025" w:rsidRPr="00547478" w14:paraId="46BA4CA6" w14:textId="77777777" w:rsidTr="00C7757E">
        <w:trPr>
          <w:gridAfter w:val="1"/>
          <w:wAfter w:w="29" w:type="dxa"/>
        </w:trPr>
        <w:tc>
          <w:tcPr>
            <w:tcW w:w="573" w:type="dxa"/>
            <w:vMerge/>
          </w:tcPr>
          <w:p w14:paraId="1D5C2BE4" w14:textId="77777777" w:rsidR="00A30025" w:rsidRPr="00547478" w:rsidRDefault="00A30025" w:rsidP="005F6610">
            <w:pPr>
              <w:pStyle w:val="Bodycopy"/>
              <w:rPr>
                <w:rFonts w:cs="Arial"/>
                <w:i/>
                <w:color w:val="auto"/>
                <w:szCs w:val="22"/>
              </w:rPr>
            </w:pPr>
          </w:p>
        </w:tc>
        <w:tc>
          <w:tcPr>
            <w:tcW w:w="2517" w:type="dxa"/>
            <w:gridSpan w:val="2"/>
            <w:vMerge/>
          </w:tcPr>
          <w:p w14:paraId="740C9474" w14:textId="77777777" w:rsidR="00A30025" w:rsidRPr="00547478" w:rsidRDefault="00A30025" w:rsidP="005F6610">
            <w:pPr>
              <w:pStyle w:val="Guidingtext"/>
              <w:rPr>
                <w:color w:val="auto"/>
                <w:szCs w:val="22"/>
              </w:rPr>
            </w:pPr>
          </w:p>
        </w:tc>
        <w:tc>
          <w:tcPr>
            <w:tcW w:w="567" w:type="dxa"/>
          </w:tcPr>
          <w:p w14:paraId="21A8230C" w14:textId="77777777" w:rsidR="00A30025" w:rsidRPr="00547478" w:rsidRDefault="00A30025" w:rsidP="005F6610">
            <w:pPr>
              <w:pStyle w:val="Bodycopy"/>
              <w:rPr>
                <w:rFonts w:cs="Arial"/>
                <w:i/>
                <w:color w:val="auto"/>
                <w:szCs w:val="22"/>
              </w:rPr>
            </w:pPr>
            <w:r w:rsidRPr="00547478">
              <w:rPr>
                <w:rFonts w:cs="Arial"/>
                <w:i/>
                <w:color w:val="auto"/>
                <w:szCs w:val="22"/>
              </w:rPr>
              <w:t>2.2</w:t>
            </w:r>
          </w:p>
        </w:tc>
        <w:tc>
          <w:tcPr>
            <w:tcW w:w="5528" w:type="dxa"/>
          </w:tcPr>
          <w:p w14:paraId="4A555568" w14:textId="77777777" w:rsidR="00A30025" w:rsidRPr="00547478" w:rsidRDefault="00A30025" w:rsidP="006F2812">
            <w:pPr>
              <w:pStyle w:val="Guidingtext"/>
              <w:spacing w:after="120"/>
              <w:rPr>
                <w:color w:val="auto"/>
                <w:szCs w:val="22"/>
              </w:rPr>
            </w:pPr>
            <w:r w:rsidRPr="00547478">
              <w:rPr>
                <w:color w:val="auto"/>
                <w:szCs w:val="22"/>
              </w:rPr>
              <w:t>Determine core concepts of counselling theories and methodologies and develop referral strategies to address offending behaviour</w:t>
            </w:r>
          </w:p>
        </w:tc>
      </w:tr>
      <w:tr w:rsidR="00A30025" w:rsidRPr="00547478" w14:paraId="58F38250" w14:textId="77777777" w:rsidTr="00C7757E">
        <w:trPr>
          <w:gridAfter w:val="1"/>
          <w:wAfter w:w="29" w:type="dxa"/>
        </w:trPr>
        <w:tc>
          <w:tcPr>
            <w:tcW w:w="573" w:type="dxa"/>
            <w:vMerge/>
          </w:tcPr>
          <w:p w14:paraId="741B5C49" w14:textId="77777777" w:rsidR="00A30025" w:rsidRPr="00547478" w:rsidRDefault="00A30025" w:rsidP="005F6610">
            <w:pPr>
              <w:pStyle w:val="Bodycopy"/>
              <w:rPr>
                <w:rFonts w:cs="Arial"/>
                <w:i/>
                <w:color w:val="auto"/>
                <w:szCs w:val="22"/>
              </w:rPr>
            </w:pPr>
          </w:p>
        </w:tc>
        <w:tc>
          <w:tcPr>
            <w:tcW w:w="2517" w:type="dxa"/>
            <w:gridSpan w:val="2"/>
            <w:vMerge/>
          </w:tcPr>
          <w:p w14:paraId="58B05082" w14:textId="77777777" w:rsidR="00A30025" w:rsidRPr="00547478" w:rsidRDefault="00A30025" w:rsidP="005F6610">
            <w:pPr>
              <w:pStyle w:val="Guidingtext"/>
              <w:rPr>
                <w:color w:val="auto"/>
                <w:szCs w:val="22"/>
              </w:rPr>
            </w:pPr>
          </w:p>
        </w:tc>
        <w:tc>
          <w:tcPr>
            <w:tcW w:w="567" w:type="dxa"/>
          </w:tcPr>
          <w:p w14:paraId="7F0D6BF5" w14:textId="77777777" w:rsidR="00A30025" w:rsidRPr="00547478" w:rsidRDefault="00A30025" w:rsidP="005F6610">
            <w:pPr>
              <w:pStyle w:val="Bodycopy"/>
              <w:rPr>
                <w:rFonts w:cs="Arial"/>
                <w:i/>
                <w:color w:val="auto"/>
                <w:szCs w:val="22"/>
              </w:rPr>
            </w:pPr>
            <w:r w:rsidRPr="00547478">
              <w:rPr>
                <w:rFonts w:cs="Arial"/>
                <w:i/>
                <w:color w:val="auto"/>
                <w:szCs w:val="22"/>
              </w:rPr>
              <w:t>2.3</w:t>
            </w:r>
          </w:p>
        </w:tc>
        <w:tc>
          <w:tcPr>
            <w:tcW w:w="5528" w:type="dxa"/>
          </w:tcPr>
          <w:p w14:paraId="40F382F3" w14:textId="6175103C" w:rsidR="00A30025" w:rsidRPr="00547478" w:rsidRDefault="0007099F" w:rsidP="006F2812">
            <w:pPr>
              <w:pStyle w:val="Guidingtext"/>
              <w:spacing w:after="120"/>
              <w:rPr>
                <w:color w:val="auto"/>
                <w:szCs w:val="22"/>
              </w:rPr>
            </w:pPr>
            <w:r>
              <w:rPr>
                <w:color w:val="auto"/>
                <w:szCs w:val="22"/>
              </w:rPr>
              <w:t xml:space="preserve">Identify </w:t>
            </w:r>
            <w:r w:rsidR="00A30025" w:rsidRPr="00547478">
              <w:rPr>
                <w:color w:val="auto"/>
                <w:szCs w:val="22"/>
              </w:rPr>
              <w:t xml:space="preserve">strategies for working with involuntary clients </w:t>
            </w:r>
          </w:p>
        </w:tc>
      </w:tr>
      <w:tr w:rsidR="00A30025" w:rsidRPr="00547478" w14:paraId="3428618A" w14:textId="77777777" w:rsidTr="00C7757E">
        <w:trPr>
          <w:gridAfter w:val="1"/>
          <w:wAfter w:w="29" w:type="dxa"/>
        </w:trPr>
        <w:tc>
          <w:tcPr>
            <w:tcW w:w="573" w:type="dxa"/>
            <w:vMerge/>
          </w:tcPr>
          <w:p w14:paraId="10DB0F55" w14:textId="77777777" w:rsidR="00A30025" w:rsidRPr="00547478" w:rsidRDefault="00A30025" w:rsidP="005F6610">
            <w:pPr>
              <w:pStyle w:val="Bodycopy"/>
              <w:rPr>
                <w:rFonts w:cs="Arial"/>
                <w:i/>
                <w:color w:val="auto"/>
                <w:szCs w:val="22"/>
              </w:rPr>
            </w:pPr>
          </w:p>
        </w:tc>
        <w:tc>
          <w:tcPr>
            <w:tcW w:w="2517" w:type="dxa"/>
            <w:gridSpan w:val="2"/>
            <w:vMerge/>
          </w:tcPr>
          <w:p w14:paraId="3EE7E24E" w14:textId="77777777" w:rsidR="00A30025" w:rsidRPr="00547478" w:rsidRDefault="00A30025" w:rsidP="005F6610">
            <w:pPr>
              <w:pStyle w:val="Guidingtext"/>
              <w:rPr>
                <w:color w:val="auto"/>
                <w:szCs w:val="22"/>
              </w:rPr>
            </w:pPr>
          </w:p>
        </w:tc>
        <w:tc>
          <w:tcPr>
            <w:tcW w:w="567" w:type="dxa"/>
          </w:tcPr>
          <w:p w14:paraId="60E1AD8A" w14:textId="77777777" w:rsidR="00A30025" w:rsidRPr="00547478" w:rsidRDefault="00A30025" w:rsidP="005F6610">
            <w:pPr>
              <w:pStyle w:val="Bodycopy"/>
              <w:rPr>
                <w:rFonts w:cs="Arial"/>
                <w:i/>
                <w:color w:val="auto"/>
                <w:szCs w:val="22"/>
              </w:rPr>
            </w:pPr>
            <w:r w:rsidRPr="00547478">
              <w:rPr>
                <w:rFonts w:cs="Arial"/>
                <w:i/>
                <w:color w:val="auto"/>
                <w:szCs w:val="22"/>
              </w:rPr>
              <w:t>2.4</w:t>
            </w:r>
          </w:p>
        </w:tc>
        <w:tc>
          <w:tcPr>
            <w:tcW w:w="5528" w:type="dxa"/>
          </w:tcPr>
          <w:p w14:paraId="4CCB73DA" w14:textId="77777777" w:rsidR="00A30025" w:rsidRPr="00547478" w:rsidRDefault="00A30025" w:rsidP="006F2812">
            <w:pPr>
              <w:pStyle w:val="Guidingtext"/>
              <w:spacing w:after="120"/>
              <w:rPr>
                <w:color w:val="auto"/>
                <w:szCs w:val="22"/>
              </w:rPr>
            </w:pPr>
            <w:r w:rsidRPr="00547478">
              <w:rPr>
                <w:color w:val="auto"/>
                <w:szCs w:val="22"/>
              </w:rPr>
              <w:t>Apply relevant counselling strategies informed by psychological theory</w:t>
            </w:r>
          </w:p>
        </w:tc>
      </w:tr>
      <w:tr w:rsidR="00A30025" w:rsidRPr="00547478" w14:paraId="6043F77C" w14:textId="77777777" w:rsidTr="00C7757E">
        <w:trPr>
          <w:gridAfter w:val="1"/>
          <w:wAfter w:w="29" w:type="dxa"/>
        </w:trPr>
        <w:tc>
          <w:tcPr>
            <w:tcW w:w="573" w:type="dxa"/>
            <w:vMerge/>
          </w:tcPr>
          <w:p w14:paraId="0C32C1D4" w14:textId="77777777" w:rsidR="00A30025" w:rsidRPr="00547478" w:rsidRDefault="00A30025" w:rsidP="005F6610">
            <w:pPr>
              <w:pStyle w:val="Bodycopy"/>
              <w:rPr>
                <w:rFonts w:cs="Arial"/>
                <w:i/>
                <w:color w:val="auto"/>
                <w:szCs w:val="22"/>
              </w:rPr>
            </w:pPr>
          </w:p>
        </w:tc>
        <w:tc>
          <w:tcPr>
            <w:tcW w:w="2517" w:type="dxa"/>
            <w:gridSpan w:val="2"/>
            <w:vMerge/>
          </w:tcPr>
          <w:p w14:paraId="12429B90" w14:textId="77777777" w:rsidR="00A30025" w:rsidRPr="00547478" w:rsidRDefault="00A30025" w:rsidP="005F6610">
            <w:pPr>
              <w:pStyle w:val="Guidingtext"/>
              <w:rPr>
                <w:color w:val="auto"/>
                <w:szCs w:val="22"/>
              </w:rPr>
            </w:pPr>
          </w:p>
        </w:tc>
        <w:tc>
          <w:tcPr>
            <w:tcW w:w="567" w:type="dxa"/>
          </w:tcPr>
          <w:p w14:paraId="2056A9F9" w14:textId="77777777" w:rsidR="00A30025" w:rsidRPr="00547478" w:rsidRDefault="00A30025" w:rsidP="005F6610">
            <w:pPr>
              <w:pStyle w:val="Bodycopy"/>
              <w:rPr>
                <w:rFonts w:cs="Arial"/>
                <w:i/>
                <w:color w:val="auto"/>
                <w:szCs w:val="22"/>
              </w:rPr>
            </w:pPr>
            <w:r w:rsidRPr="00547478">
              <w:rPr>
                <w:rFonts w:cs="Arial"/>
                <w:i/>
                <w:color w:val="auto"/>
                <w:szCs w:val="22"/>
              </w:rPr>
              <w:t>2.5</w:t>
            </w:r>
          </w:p>
        </w:tc>
        <w:tc>
          <w:tcPr>
            <w:tcW w:w="5528" w:type="dxa"/>
          </w:tcPr>
          <w:p w14:paraId="37C373F3" w14:textId="77777777" w:rsidR="00A30025" w:rsidRPr="00547478" w:rsidRDefault="00A30025" w:rsidP="006F2812">
            <w:pPr>
              <w:pStyle w:val="Guidingtext"/>
              <w:spacing w:after="120"/>
              <w:rPr>
                <w:color w:val="auto"/>
                <w:szCs w:val="22"/>
              </w:rPr>
            </w:pPr>
            <w:r w:rsidRPr="00547478">
              <w:rPr>
                <w:color w:val="auto"/>
                <w:szCs w:val="22"/>
              </w:rPr>
              <w:t xml:space="preserve">Determine and apply counselling strategies for responding to immediate needs of offenders in </w:t>
            </w:r>
            <w:r w:rsidRPr="00547478">
              <w:rPr>
                <w:color w:val="auto"/>
                <w:szCs w:val="22"/>
              </w:rPr>
              <w:lastRenderedPageBreak/>
              <w:t>consultation with relevant people and according to organisational and legislative requirements</w:t>
            </w:r>
          </w:p>
        </w:tc>
      </w:tr>
      <w:tr w:rsidR="00A30025" w:rsidRPr="00547478" w14:paraId="12D9D5B6" w14:textId="77777777" w:rsidTr="00C7757E">
        <w:trPr>
          <w:gridAfter w:val="1"/>
          <w:wAfter w:w="29" w:type="dxa"/>
        </w:trPr>
        <w:tc>
          <w:tcPr>
            <w:tcW w:w="573" w:type="dxa"/>
            <w:vMerge w:val="restart"/>
          </w:tcPr>
          <w:p w14:paraId="2A7A3175" w14:textId="77777777" w:rsidR="00A30025" w:rsidRPr="00547478" w:rsidRDefault="00A30025" w:rsidP="005F6610">
            <w:pPr>
              <w:pStyle w:val="Bodycopy"/>
              <w:rPr>
                <w:rFonts w:cs="Arial"/>
                <w:i/>
                <w:color w:val="auto"/>
                <w:szCs w:val="22"/>
              </w:rPr>
            </w:pPr>
            <w:r w:rsidRPr="00547478">
              <w:rPr>
                <w:rFonts w:cs="Arial"/>
                <w:i/>
                <w:color w:val="auto"/>
                <w:szCs w:val="22"/>
              </w:rPr>
              <w:lastRenderedPageBreak/>
              <w:t>3</w:t>
            </w:r>
          </w:p>
        </w:tc>
        <w:tc>
          <w:tcPr>
            <w:tcW w:w="2517" w:type="dxa"/>
            <w:gridSpan w:val="2"/>
            <w:vMerge w:val="restart"/>
          </w:tcPr>
          <w:p w14:paraId="361BFDA2" w14:textId="77777777" w:rsidR="000B7625" w:rsidRDefault="000B7625" w:rsidP="005F6610">
            <w:pPr>
              <w:rPr>
                <w:rFonts w:ascii="Arial" w:hAnsi="Arial" w:cs="Arial"/>
                <w:i/>
                <w:sz w:val="22"/>
                <w:szCs w:val="22"/>
              </w:rPr>
            </w:pPr>
          </w:p>
          <w:p w14:paraId="2CC80E14" w14:textId="71DFE9DF" w:rsidR="00A30025" w:rsidRPr="00A13F1A" w:rsidRDefault="00A30025" w:rsidP="005F6610">
            <w:pPr>
              <w:rPr>
                <w:rFonts w:ascii="Arial" w:hAnsi="Arial" w:cs="Arial"/>
                <w:iCs/>
                <w:sz w:val="22"/>
                <w:szCs w:val="22"/>
              </w:rPr>
            </w:pPr>
            <w:r w:rsidRPr="00A13F1A">
              <w:rPr>
                <w:rFonts w:ascii="Arial" w:hAnsi="Arial" w:cs="Arial"/>
                <w:iCs/>
                <w:sz w:val="22"/>
                <w:szCs w:val="22"/>
              </w:rPr>
              <w:t xml:space="preserve">Develop, monitor and review treatment plan and access treatment programs </w:t>
            </w:r>
          </w:p>
          <w:p w14:paraId="11D0CE10" w14:textId="77777777" w:rsidR="00A30025" w:rsidRPr="00547478" w:rsidRDefault="00A30025" w:rsidP="005F6610">
            <w:pPr>
              <w:pStyle w:val="Guidingtext"/>
              <w:rPr>
                <w:color w:val="auto"/>
                <w:szCs w:val="22"/>
              </w:rPr>
            </w:pPr>
          </w:p>
        </w:tc>
        <w:tc>
          <w:tcPr>
            <w:tcW w:w="567" w:type="dxa"/>
          </w:tcPr>
          <w:p w14:paraId="127E0984" w14:textId="77777777" w:rsidR="00A30025" w:rsidRPr="00547478" w:rsidRDefault="00A30025" w:rsidP="005F6610">
            <w:pPr>
              <w:pStyle w:val="Bodycopy"/>
              <w:rPr>
                <w:rFonts w:cs="Arial"/>
                <w:i/>
                <w:color w:val="auto"/>
                <w:szCs w:val="22"/>
              </w:rPr>
            </w:pPr>
            <w:r w:rsidRPr="00547478">
              <w:rPr>
                <w:rFonts w:cs="Arial"/>
                <w:i/>
                <w:color w:val="auto"/>
                <w:szCs w:val="22"/>
              </w:rPr>
              <w:t>3.1</w:t>
            </w:r>
          </w:p>
        </w:tc>
        <w:tc>
          <w:tcPr>
            <w:tcW w:w="5528" w:type="dxa"/>
          </w:tcPr>
          <w:p w14:paraId="083FCE4B" w14:textId="77777777" w:rsidR="00A30025" w:rsidRPr="00547478" w:rsidRDefault="00A30025" w:rsidP="006F2812">
            <w:pPr>
              <w:pStyle w:val="Guidingtext"/>
              <w:spacing w:after="120"/>
              <w:rPr>
                <w:color w:val="auto"/>
                <w:szCs w:val="22"/>
              </w:rPr>
            </w:pPr>
            <w:r w:rsidRPr="00547478">
              <w:rPr>
                <w:color w:val="auto"/>
                <w:szCs w:val="22"/>
              </w:rPr>
              <w:t>Develop a treatment plan that incorporates key criminogenic and non-criminogenic factors and behaviours prevalent in the offender population, and the needs of specialised groups</w:t>
            </w:r>
          </w:p>
        </w:tc>
      </w:tr>
      <w:tr w:rsidR="00A30025" w:rsidRPr="00547478" w14:paraId="598B0F90" w14:textId="77777777" w:rsidTr="00C7757E">
        <w:trPr>
          <w:gridAfter w:val="1"/>
          <w:wAfter w:w="29" w:type="dxa"/>
        </w:trPr>
        <w:tc>
          <w:tcPr>
            <w:tcW w:w="573" w:type="dxa"/>
            <w:vMerge/>
          </w:tcPr>
          <w:p w14:paraId="49E85F03" w14:textId="77777777" w:rsidR="00A30025" w:rsidRPr="00547478" w:rsidRDefault="00A30025" w:rsidP="005F6610">
            <w:pPr>
              <w:pStyle w:val="Bodycopy"/>
              <w:rPr>
                <w:rFonts w:cs="Arial"/>
                <w:i/>
                <w:color w:val="auto"/>
                <w:szCs w:val="22"/>
              </w:rPr>
            </w:pPr>
          </w:p>
        </w:tc>
        <w:tc>
          <w:tcPr>
            <w:tcW w:w="2517" w:type="dxa"/>
            <w:gridSpan w:val="2"/>
            <w:vMerge/>
          </w:tcPr>
          <w:p w14:paraId="7291E342" w14:textId="77777777" w:rsidR="00A30025" w:rsidRPr="00547478" w:rsidRDefault="00A30025" w:rsidP="005F6610">
            <w:pPr>
              <w:pStyle w:val="Guidingtext"/>
              <w:rPr>
                <w:color w:val="auto"/>
                <w:szCs w:val="22"/>
              </w:rPr>
            </w:pPr>
          </w:p>
        </w:tc>
        <w:tc>
          <w:tcPr>
            <w:tcW w:w="567" w:type="dxa"/>
          </w:tcPr>
          <w:p w14:paraId="61C84DC4" w14:textId="77777777" w:rsidR="00A30025" w:rsidRPr="00547478" w:rsidRDefault="00A30025" w:rsidP="005F6610">
            <w:pPr>
              <w:pStyle w:val="Bodycopy"/>
              <w:rPr>
                <w:rFonts w:cs="Arial"/>
                <w:i/>
                <w:color w:val="auto"/>
                <w:szCs w:val="22"/>
              </w:rPr>
            </w:pPr>
            <w:r w:rsidRPr="00547478">
              <w:rPr>
                <w:rFonts w:cs="Arial"/>
                <w:i/>
                <w:color w:val="auto"/>
                <w:szCs w:val="22"/>
              </w:rPr>
              <w:t>3.2</w:t>
            </w:r>
          </w:p>
        </w:tc>
        <w:tc>
          <w:tcPr>
            <w:tcW w:w="5528" w:type="dxa"/>
          </w:tcPr>
          <w:p w14:paraId="5C5C3C88" w14:textId="77777777" w:rsidR="00A30025" w:rsidRPr="00547478" w:rsidRDefault="00A30025" w:rsidP="006F2812">
            <w:pPr>
              <w:pStyle w:val="Guidingtext"/>
              <w:spacing w:after="120"/>
              <w:rPr>
                <w:color w:val="auto"/>
                <w:szCs w:val="22"/>
              </w:rPr>
            </w:pPr>
            <w:r w:rsidRPr="00547478">
              <w:rPr>
                <w:color w:val="auto"/>
                <w:szCs w:val="22"/>
              </w:rPr>
              <w:t>Access safe available treatment programs and referral options for both custodial and non-custodial offenders for inclusion in treatment plan</w:t>
            </w:r>
          </w:p>
        </w:tc>
      </w:tr>
      <w:tr w:rsidR="00A30025" w:rsidRPr="00547478" w14:paraId="2C8CF0F2" w14:textId="77777777" w:rsidTr="00C7757E">
        <w:trPr>
          <w:gridAfter w:val="1"/>
          <w:wAfter w:w="29" w:type="dxa"/>
        </w:trPr>
        <w:tc>
          <w:tcPr>
            <w:tcW w:w="573" w:type="dxa"/>
            <w:vMerge/>
          </w:tcPr>
          <w:p w14:paraId="46E0DF34" w14:textId="77777777" w:rsidR="00A30025" w:rsidRPr="00547478" w:rsidRDefault="00A30025" w:rsidP="005F6610">
            <w:pPr>
              <w:pStyle w:val="Bodycopy"/>
              <w:rPr>
                <w:rFonts w:cs="Arial"/>
                <w:i/>
                <w:color w:val="auto"/>
                <w:szCs w:val="22"/>
              </w:rPr>
            </w:pPr>
          </w:p>
        </w:tc>
        <w:tc>
          <w:tcPr>
            <w:tcW w:w="2517" w:type="dxa"/>
            <w:gridSpan w:val="2"/>
            <w:vMerge/>
          </w:tcPr>
          <w:p w14:paraId="3BDFAA34" w14:textId="77777777" w:rsidR="00A30025" w:rsidRPr="00547478" w:rsidRDefault="00A30025" w:rsidP="005F6610">
            <w:pPr>
              <w:pStyle w:val="Guidingtext"/>
              <w:rPr>
                <w:color w:val="auto"/>
                <w:szCs w:val="22"/>
              </w:rPr>
            </w:pPr>
          </w:p>
        </w:tc>
        <w:tc>
          <w:tcPr>
            <w:tcW w:w="567" w:type="dxa"/>
          </w:tcPr>
          <w:p w14:paraId="0E915E57" w14:textId="77777777" w:rsidR="00A30025" w:rsidRPr="00547478" w:rsidRDefault="00A30025" w:rsidP="005F6610">
            <w:pPr>
              <w:pStyle w:val="Bodycopy"/>
              <w:rPr>
                <w:rFonts w:cs="Arial"/>
                <w:i/>
                <w:color w:val="auto"/>
                <w:szCs w:val="22"/>
              </w:rPr>
            </w:pPr>
            <w:r w:rsidRPr="00547478">
              <w:rPr>
                <w:rFonts w:cs="Arial"/>
                <w:i/>
                <w:color w:val="auto"/>
                <w:szCs w:val="22"/>
              </w:rPr>
              <w:t>3.3</w:t>
            </w:r>
          </w:p>
        </w:tc>
        <w:tc>
          <w:tcPr>
            <w:tcW w:w="5528" w:type="dxa"/>
          </w:tcPr>
          <w:p w14:paraId="79DCF416" w14:textId="77777777" w:rsidR="00A30025" w:rsidRPr="00547478" w:rsidRDefault="00A30025" w:rsidP="006F2812">
            <w:pPr>
              <w:pStyle w:val="Guidingtext"/>
              <w:spacing w:after="120"/>
              <w:rPr>
                <w:color w:val="auto"/>
                <w:szCs w:val="22"/>
              </w:rPr>
            </w:pPr>
            <w:r w:rsidRPr="00547478">
              <w:rPr>
                <w:color w:val="auto"/>
                <w:szCs w:val="22"/>
              </w:rPr>
              <w:t>Monitor treatment plan and review outcomes to inform future practice, assist with rehabilitation, and reduce probability of recidivism</w:t>
            </w:r>
          </w:p>
        </w:tc>
      </w:tr>
      <w:tr w:rsidR="00C7757E" w:rsidRPr="00E7516F" w14:paraId="447D9279" w14:textId="77777777" w:rsidTr="00C7757E">
        <w:tblPrEx>
          <w:tblLook w:val="04A0" w:firstRow="1" w:lastRow="0" w:firstColumn="1" w:lastColumn="0" w:noHBand="0" w:noVBand="1"/>
        </w:tblPrEx>
        <w:trPr>
          <w:trHeight w:val="469"/>
        </w:trPr>
        <w:tc>
          <w:tcPr>
            <w:tcW w:w="9214" w:type="dxa"/>
            <w:gridSpan w:val="6"/>
            <w:shd w:val="clear" w:color="auto" w:fill="auto"/>
          </w:tcPr>
          <w:p w14:paraId="31091529" w14:textId="77777777" w:rsidR="00C7757E" w:rsidRPr="0014064C" w:rsidRDefault="00C7757E" w:rsidP="005631A2">
            <w:pPr>
              <w:spacing w:before="120" w:after="120"/>
              <w:rPr>
                <w:rFonts w:ascii="Arial" w:hAnsi="Arial" w:cs="Arial"/>
                <w:b/>
                <w:sz w:val="22"/>
                <w:szCs w:val="22"/>
                <w:lang w:val="en-AU" w:eastAsia="en-US"/>
              </w:rPr>
            </w:pPr>
            <w:r w:rsidRPr="0014064C">
              <w:rPr>
                <w:rFonts w:ascii="Arial" w:hAnsi="Arial" w:cs="Arial"/>
                <w:b/>
                <w:sz w:val="22"/>
                <w:szCs w:val="22"/>
                <w:lang w:val="en-AU" w:eastAsia="en-US"/>
              </w:rPr>
              <w:t>RANGE OF CONDITIONS</w:t>
            </w:r>
          </w:p>
        </w:tc>
      </w:tr>
      <w:tr w:rsidR="00C7757E" w:rsidRPr="00547478" w14:paraId="75F98CD5" w14:textId="77777777" w:rsidTr="00C7757E">
        <w:tblPrEx>
          <w:tblLook w:val="04A0" w:firstRow="1" w:lastRow="0" w:firstColumn="1" w:lastColumn="0" w:noHBand="0" w:noVBand="1"/>
        </w:tblPrEx>
        <w:trPr>
          <w:trHeight w:val="469"/>
        </w:trPr>
        <w:tc>
          <w:tcPr>
            <w:tcW w:w="9214" w:type="dxa"/>
            <w:gridSpan w:val="6"/>
            <w:shd w:val="clear" w:color="auto" w:fill="auto"/>
          </w:tcPr>
          <w:p w14:paraId="2068F7DD" w14:textId="77777777" w:rsidR="00C7757E" w:rsidRPr="0014064C" w:rsidRDefault="00C7757E" w:rsidP="005631A2">
            <w:pPr>
              <w:spacing w:before="120" w:after="120"/>
              <w:rPr>
                <w:rFonts w:ascii="Arial" w:hAnsi="Arial" w:cs="Arial"/>
                <w:b/>
                <w:sz w:val="22"/>
                <w:szCs w:val="22"/>
                <w:lang w:val="en-AU" w:eastAsia="en-US"/>
              </w:rPr>
            </w:pPr>
            <w:r w:rsidRPr="0014064C">
              <w:rPr>
                <w:rFonts w:ascii="Arial" w:hAnsi="Arial" w:cs="Arial"/>
                <w:sz w:val="22"/>
                <w:szCs w:val="22"/>
              </w:rPr>
              <w:t>No range of conditions apply.</w:t>
            </w:r>
          </w:p>
        </w:tc>
      </w:tr>
      <w:tr w:rsidR="00A30025" w:rsidRPr="00547478" w14:paraId="59DCDCEC" w14:textId="77777777" w:rsidTr="00C7757E">
        <w:tblPrEx>
          <w:tblLook w:val="04A0" w:firstRow="1" w:lastRow="0" w:firstColumn="1" w:lastColumn="0" w:noHBand="0" w:noVBand="1"/>
        </w:tblPrEx>
        <w:trPr>
          <w:trHeight w:val="8921"/>
        </w:trPr>
        <w:tc>
          <w:tcPr>
            <w:tcW w:w="9214" w:type="dxa"/>
            <w:gridSpan w:val="6"/>
            <w:shd w:val="clear" w:color="auto" w:fill="auto"/>
          </w:tcPr>
          <w:p w14:paraId="5BE310E8" w14:textId="77777777" w:rsidR="00A30025" w:rsidRPr="00D2466A" w:rsidRDefault="00A30025" w:rsidP="00787814">
            <w:pPr>
              <w:pStyle w:val="SectionCsubsection"/>
              <w:rPr>
                <w:rFonts w:cs="Arial"/>
                <w:b/>
                <w:szCs w:val="22"/>
              </w:rPr>
            </w:pPr>
            <w:r w:rsidRPr="00D2466A">
              <w:rPr>
                <w:rFonts w:cs="Arial"/>
                <w:b/>
                <w:szCs w:val="22"/>
              </w:rPr>
              <w:t>FOUNDATION SKILLS</w:t>
            </w:r>
          </w:p>
          <w:p w14:paraId="48DD3F69" w14:textId="20970E39" w:rsidR="00A30025" w:rsidRPr="00547478" w:rsidRDefault="00A30025" w:rsidP="00787814">
            <w:pPr>
              <w:spacing w:before="120" w:after="120"/>
              <w:rPr>
                <w:rFonts w:ascii="Arial" w:hAnsi="Arial" w:cs="Arial"/>
                <w:sz w:val="22"/>
                <w:szCs w:val="22"/>
              </w:rPr>
            </w:pPr>
            <w:r w:rsidRPr="00547478">
              <w:rPr>
                <w:rFonts w:ascii="Arial" w:hAnsi="Arial" w:cs="Arial"/>
                <w:sz w:val="22"/>
                <w:szCs w:val="22"/>
              </w:rPr>
              <w:t xml:space="preserve">This section describes language, literacy, numeracy and employment skills that are essential to performance and are not explicitly expressed in the performance criteria of this unit of competency.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06"/>
              <w:gridCol w:w="5953"/>
            </w:tblGrid>
            <w:tr w:rsidR="00A30025" w:rsidRPr="00547478" w14:paraId="2B6AAAC6" w14:textId="77777777" w:rsidTr="00BD144A">
              <w:tc>
                <w:tcPr>
                  <w:tcW w:w="3006" w:type="dxa"/>
                  <w:shd w:val="clear" w:color="auto" w:fill="auto"/>
                </w:tcPr>
                <w:p w14:paraId="41EEE194" w14:textId="12CF8153" w:rsidR="00A30025" w:rsidRPr="000B7625" w:rsidRDefault="00A30025" w:rsidP="005F6610">
                  <w:pPr>
                    <w:autoSpaceDE w:val="0"/>
                    <w:autoSpaceDN w:val="0"/>
                    <w:adjustRightInd w:val="0"/>
                    <w:spacing w:before="120" w:after="120"/>
                    <w:rPr>
                      <w:rFonts w:ascii="Arial" w:hAnsi="Arial" w:cs="Arial"/>
                      <w:b/>
                      <w:sz w:val="22"/>
                      <w:szCs w:val="22"/>
                    </w:rPr>
                  </w:pPr>
                  <w:r w:rsidRPr="00547478">
                    <w:rPr>
                      <w:rFonts w:ascii="Arial" w:hAnsi="Arial" w:cs="Arial"/>
                      <w:b/>
                      <w:sz w:val="22"/>
                      <w:szCs w:val="22"/>
                    </w:rPr>
                    <w:t>Skill</w:t>
                  </w:r>
                </w:p>
              </w:tc>
              <w:tc>
                <w:tcPr>
                  <w:tcW w:w="5953" w:type="dxa"/>
                </w:tcPr>
                <w:p w14:paraId="0450D0E6" w14:textId="77777777" w:rsidR="00A30025" w:rsidRPr="0014064C" w:rsidRDefault="00A30025" w:rsidP="005F6610">
                  <w:pPr>
                    <w:autoSpaceDE w:val="0"/>
                    <w:autoSpaceDN w:val="0"/>
                    <w:adjustRightInd w:val="0"/>
                    <w:spacing w:before="120" w:after="120"/>
                    <w:rPr>
                      <w:rFonts w:ascii="Arial" w:hAnsi="Arial" w:cs="Arial"/>
                      <w:b/>
                      <w:sz w:val="22"/>
                      <w:szCs w:val="22"/>
                    </w:rPr>
                  </w:pPr>
                  <w:r w:rsidRPr="00547478">
                    <w:rPr>
                      <w:rFonts w:ascii="Arial" w:hAnsi="Arial" w:cs="Arial"/>
                      <w:b/>
                      <w:sz w:val="22"/>
                      <w:szCs w:val="22"/>
                    </w:rPr>
                    <w:t>Description</w:t>
                  </w:r>
                </w:p>
              </w:tc>
            </w:tr>
            <w:tr w:rsidR="00A30025" w:rsidRPr="00547478" w14:paraId="0A60A93C" w14:textId="77777777" w:rsidTr="00BD144A">
              <w:tc>
                <w:tcPr>
                  <w:tcW w:w="3006" w:type="dxa"/>
                  <w:shd w:val="clear" w:color="auto" w:fill="auto"/>
                </w:tcPr>
                <w:p w14:paraId="36262FA5" w14:textId="77777777" w:rsidR="00A30025" w:rsidRPr="00547478" w:rsidRDefault="00A30025" w:rsidP="005F6610">
                  <w:pPr>
                    <w:autoSpaceDE w:val="0"/>
                    <w:autoSpaceDN w:val="0"/>
                    <w:adjustRightInd w:val="0"/>
                    <w:spacing w:before="120" w:after="120"/>
                    <w:rPr>
                      <w:rFonts w:ascii="Arial" w:hAnsi="Arial" w:cs="Arial"/>
                      <w:sz w:val="22"/>
                      <w:szCs w:val="22"/>
                    </w:rPr>
                  </w:pPr>
                  <w:r w:rsidRPr="00547478">
                    <w:rPr>
                      <w:rFonts w:ascii="Arial" w:hAnsi="Arial" w:cs="Arial"/>
                      <w:sz w:val="22"/>
                      <w:szCs w:val="22"/>
                    </w:rPr>
                    <w:t>Reading skills to:</w:t>
                  </w:r>
                </w:p>
              </w:tc>
              <w:tc>
                <w:tcPr>
                  <w:tcW w:w="5953" w:type="dxa"/>
                </w:tcPr>
                <w:p w14:paraId="71FE8BE1" w14:textId="77777777" w:rsidR="00A30025" w:rsidRPr="00547478" w:rsidRDefault="00A30025" w:rsidP="005F6610">
                  <w:pPr>
                    <w:autoSpaceDE w:val="0"/>
                    <w:autoSpaceDN w:val="0"/>
                    <w:adjustRightInd w:val="0"/>
                    <w:spacing w:before="120" w:after="120"/>
                    <w:rPr>
                      <w:rFonts w:ascii="Arial" w:hAnsi="Arial" w:cs="Arial"/>
                      <w:sz w:val="22"/>
                      <w:szCs w:val="22"/>
                    </w:rPr>
                  </w:pPr>
                  <w:r w:rsidRPr="00547478">
                    <w:rPr>
                      <w:rFonts w:ascii="Arial" w:hAnsi="Arial" w:cs="Arial"/>
                      <w:sz w:val="22"/>
                      <w:szCs w:val="22"/>
                    </w:rPr>
                    <w:t>read complex text incorporating psychological conceptual information relating to justice</w:t>
                  </w:r>
                </w:p>
                <w:p w14:paraId="4D4926C1" w14:textId="081F4CFF" w:rsidR="00A30025" w:rsidRPr="0014064C" w:rsidRDefault="00A30025" w:rsidP="005F6610">
                  <w:pPr>
                    <w:autoSpaceDE w:val="0"/>
                    <w:autoSpaceDN w:val="0"/>
                    <w:adjustRightInd w:val="0"/>
                    <w:spacing w:before="120" w:after="120"/>
                    <w:rPr>
                      <w:rFonts w:ascii="Arial" w:hAnsi="Arial" w:cs="Arial"/>
                      <w:sz w:val="22"/>
                      <w:szCs w:val="22"/>
                    </w:rPr>
                  </w:pPr>
                  <w:r w:rsidRPr="00547478">
                    <w:rPr>
                      <w:rFonts w:ascii="Arial" w:hAnsi="Arial" w:cs="Arial"/>
                      <w:sz w:val="22"/>
                      <w:szCs w:val="22"/>
                    </w:rPr>
                    <w:t xml:space="preserve">make connections between </w:t>
                  </w:r>
                  <w:r w:rsidR="00363309" w:rsidRPr="00547478">
                    <w:rPr>
                      <w:rFonts w:ascii="Arial" w:hAnsi="Arial" w:cs="Arial"/>
                      <w:sz w:val="22"/>
                      <w:szCs w:val="22"/>
                    </w:rPr>
                    <w:t>correlated</w:t>
                  </w:r>
                  <w:r w:rsidRPr="00547478">
                    <w:rPr>
                      <w:rFonts w:ascii="Arial" w:hAnsi="Arial" w:cs="Arial"/>
                      <w:sz w:val="22"/>
                      <w:szCs w:val="22"/>
                    </w:rPr>
                    <w:t xml:space="preserve"> themes and use to improve overall understanding</w:t>
                  </w:r>
                </w:p>
              </w:tc>
            </w:tr>
            <w:tr w:rsidR="00A30025" w:rsidRPr="00547478" w14:paraId="086BB8F5" w14:textId="77777777" w:rsidTr="00BD144A">
              <w:tc>
                <w:tcPr>
                  <w:tcW w:w="3006" w:type="dxa"/>
                  <w:shd w:val="clear" w:color="auto" w:fill="auto"/>
                </w:tcPr>
                <w:p w14:paraId="39492496" w14:textId="77777777" w:rsidR="00A30025" w:rsidRPr="00547478" w:rsidRDefault="00A30025" w:rsidP="005F6610">
                  <w:pPr>
                    <w:autoSpaceDE w:val="0"/>
                    <w:autoSpaceDN w:val="0"/>
                    <w:adjustRightInd w:val="0"/>
                    <w:spacing w:before="120" w:after="120"/>
                    <w:rPr>
                      <w:rFonts w:ascii="Arial" w:hAnsi="Arial" w:cs="Arial"/>
                      <w:sz w:val="22"/>
                      <w:szCs w:val="22"/>
                    </w:rPr>
                  </w:pPr>
                  <w:r w:rsidRPr="00547478">
                    <w:rPr>
                      <w:rFonts w:ascii="Arial" w:hAnsi="Arial" w:cs="Arial"/>
                      <w:sz w:val="22"/>
                      <w:szCs w:val="22"/>
                    </w:rPr>
                    <w:t>Writing skills to:</w:t>
                  </w:r>
                </w:p>
              </w:tc>
              <w:tc>
                <w:tcPr>
                  <w:tcW w:w="5953" w:type="dxa"/>
                </w:tcPr>
                <w:p w14:paraId="460D5466" w14:textId="77777777" w:rsidR="00A30025" w:rsidRPr="00547478" w:rsidRDefault="00A30025" w:rsidP="005F6610">
                  <w:pPr>
                    <w:autoSpaceDE w:val="0"/>
                    <w:autoSpaceDN w:val="0"/>
                    <w:adjustRightInd w:val="0"/>
                    <w:spacing w:before="120" w:after="120"/>
                    <w:rPr>
                      <w:rFonts w:ascii="Arial" w:hAnsi="Arial" w:cs="Arial"/>
                      <w:sz w:val="22"/>
                      <w:szCs w:val="22"/>
                    </w:rPr>
                  </w:pPr>
                  <w:r w:rsidRPr="00547478">
                    <w:rPr>
                      <w:rFonts w:ascii="Arial" w:hAnsi="Arial" w:cs="Arial"/>
                      <w:sz w:val="22"/>
                      <w:szCs w:val="22"/>
                    </w:rPr>
                    <w:t>demonstrate understanding of a conceptual text by describing complex interrelationships of issues relating to psychological concepts and principles in a justice context</w:t>
                  </w:r>
                </w:p>
              </w:tc>
            </w:tr>
            <w:tr w:rsidR="00A30025" w:rsidRPr="00547478" w14:paraId="0040E6F2" w14:textId="77777777" w:rsidTr="00BD144A">
              <w:tc>
                <w:tcPr>
                  <w:tcW w:w="3006" w:type="dxa"/>
                  <w:shd w:val="clear" w:color="auto" w:fill="auto"/>
                </w:tcPr>
                <w:p w14:paraId="27A331B3" w14:textId="77777777" w:rsidR="00A30025" w:rsidRPr="00547478" w:rsidRDefault="00A30025" w:rsidP="005F6610">
                  <w:pPr>
                    <w:autoSpaceDE w:val="0"/>
                    <w:autoSpaceDN w:val="0"/>
                    <w:adjustRightInd w:val="0"/>
                    <w:spacing w:before="120" w:after="120"/>
                    <w:rPr>
                      <w:rFonts w:ascii="Arial" w:hAnsi="Arial" w:cs="Arial"/>
                      <w:sz w:val="22"/>
                      <w:szCs w:val="22"/>
                    </w:rPr>
                  </w:pPr>
                  <w:r w:rsidRPr="00547478">
                    <w:rPr>
                      <w:rFonts w:ascii="Arial" w:hAnsi="Arial" w:cs="Arial"/>
                      <w:sz w:val="22"/>
                      <w:szCs w:val="22"/>
                    </w:rPr>
                    <w:t>Oral communication skills to:</w:t>
                  </w:r>
                </w:p>
              </w:tc>
              <w:tc>
                <w:tcPr>
                  <w:tcW w:w="5953" w:type="dxa"/>
                </w:tcPr>
                <w:p w14:paraId="3AB65753" w14:textId="77777777" w:rsidR="00A30025" w:rsidRPr="00547478" w:rsidRDefault="00A30025" w:rsidP="005F6610">
                  <w:pPr>
                    <w:autoSpaceDE w:val="0"/>
                    <w:autoSpaceDN w:val="0"/>
                    <w:adjustRightInd w:val="0"/>
                    <w:spacing w:before="120" w:after="120"/>
                    <w:rPr>
                      <w:rFonts w:ascii="Arial" w:hAnsi="Arial" w:cs="Arial"/>
                      <w:sz w:val="22"/>
                      <w:szCs w:val="22"/>
                    </w:rPr>
                  </w:pPr>
                  <w:r w:rsidRPr="00547478">
                    <w:rPr>
                      <w:rFonts w:ascii="Arial" w:hAnsi="Arial" w:cs="Arial"/>
                      <w:sz w:val="22"/>
                      <w:szCs w:val="22"/>
                    </w:rPr>
                    <w:t>address offending behaviour by listening and providing a reflective response that incorporates psychological concepts and principles</w:t>
                  </w:r>
                </w:p>
              </w:tc>
            </w:tr>
            <w:tr w:rsidR="00A30025" w:rsidRPr="00547478" w14:paraId="05725839" w14:textId="77777777" w:rsidTr="00BD144A">
              <w:tc>
                <w:tcPr>
                  <w:tcW w:w="3006" w:type="dxa"/>
                  <w:shd w:val="clear" w:color="auto" w:fill="auto"/>
                </w:tcPr>
                <w:p w14:paraId="54E87295" w14:textId="77777777" w:rsidR="00A30025" w:rsidRPr="00547478" w:rsidRDefault="00A30025" w:rsidP="005F6610">
                  <w:pPr>
                    <w:autoSpaceDE w:val="0"/>
                    <w:autoSpaceDN w:val="0"/>
                    <w:adjustRightInd w:val="0"/>
                    <w:spacing w:before="120" w:after="120"/>
                    <w:rPr>
                      <w:rFonts w:ascii="Arial" w:hAnsi="Arial" w:cs="Arial"/>
                      <w:sz w:val="22"/>
                      <w:szCs w:val="22"/>
                    </w:rPr>
                  </w:pPr>
                  <w:r w:rsidRPr="00547478">
                    <w:rPr>
                      <w:rFonts w:ascii="Arial" w:hAnsi="Arial" w:cs="Arial"/>
                      <w:sz w:val="22"/>
                      <w:szCs w:val="22"/>
                    </w:rPr>
                    <w:t>Learning skills to:</w:t>
                  </w:r>
                </w:p>
              </w:tc>
              <w:tc>
                <w:tcPr>
                  <w:tcW w:w="5953" w:type="dxa"/>
                </w:tcPr>
                <w:p w14:paraId="74809F76" w14:textId="77777777" w:rsidR="00A30025" w:rsidRPr="00547478" w:rsidRDefault="00A30025" w:rsidP="005F6610">
                  <w:pPr>
                    <w:autoSpaceDE w:val="0"/>
                    <w:autoSpaceDN w:val="0"/>
                    <w:adjustRightInd w:val="0"/>
                    <w:spacing w:before="120" w:after="120"/>
                    <w:rPr>
                      <w:rFonts w:ascii="Arial" w:hAnsi="Arial" w:cs="Arial"/>
                      <w:sz w:val="22"/>
                      <w:szCs w:val="22"/>
                    </w:rPr>
                  </w:pPr>
                  <w:r w:rsidRPr="00547478">
                    <w:rPr>
                      <w:rFonts w:ascii="Arial" w:hAnsi="Arial" w:cs="Arial"/>
                      <w:sz w:val="22"/>
                      <w:szCs w:val="22"/>
                    </w:rPr>
                    <w:t>assess the nature and scope of new concepts and identify priorities and procedures within timeframes</w:t>
                  </w:r>
                </w:p>
              </w:tc>
            </w:tr>
            <w:tr w:rsidR="00A30025" w:rsidRPr="00547478" w14:paraId="09C52B8F" w14:textId="77777777" w:rsidTr="00BD144A">
              <w:tc>
                <w:tcPr>
                  <w:tcW w:w="3006" w:type="dxa"/>
                  <w:shd w:val="clear" w:color="auto" w:fill="auto"/>
                </w:tcPr>
                <w:p w14:paraId="0EAF3AFB" w14:textId="77777777" w:rsidR="00A30025" w:rsidRPr="00547478" w:rsidRDefault="00A30025" w:rsidP="005F6610">
                  <w:pPr>
                    <w:autoSpaceDE w:val="0"/>
                    <w:autoSpaceDN w:val="0"/>
                    <w:adjustRightInd w:val="0"/>
                    <w:spacing w:before="120" w:after="120"/>
                    <w:rPr>
                      <w:rFonts w:ascii="Arial" w:hAnsi="Arial" w:cs="Arial"/>
                      <w:sz w:val="22"/>
                      <w:szCs w:val="22"/>
                    </w:rPr>
                  </w:pPr>
                  <w:r w:rsidRPr="00547478">
                    <w:rPr>
                      <w:rFonts w:ascii="Arial" w:hAnsi="Arial" w:cs="Arial"/>
                      <w:sz w:val="22"/>
                      <w:szCs w:val="22"/>
                    </w:rPr>
                    <w:t>Problem-solving skills to:</w:t>
                  </w:r>
                </w:p>
              </w:tc>
              <w:tc>
                <w:tcPr>
                  <w:tcW w:w="5953" w:type="dxa"/>
                </w:tcPr>
                <w:p w14:paraId="73767277" w14:textId="77777777" w:rsidR="00A30025" w:rsidRPr="00547478" w:rsidRDefault="00A30025" w:rsidP="005F6610">
                  <w:pPr>
                    <w:autoSpaceDE w:val="0"/>
                    <w:autoSpaceDN w:val="0"/>
                    <w:adjustRightInd w:val="0"/>
                    <w:spacing w:before="120" w:after="120"/>
                    <w:rPr>
                      <w:rFonts w:ascii="Arial" w:hAnsi="Arial" w:cs="Arial"/>
                      <w:sz w:val="22"/>
                      <w:szCs w:val="22"/>
                    </w:rPr>
                  </w:pPr>
                  <w:r w:rsidRPr="00547478">
                    <w:rPr>
                      <w:rFonts w:ascii="Arial" w:hAnsi="Arial" w:cs="Arial"/>
                      <w:sz w:val="22"/>
                      <w:szCs w:val="22"/>
                    </w:rPr>
                    <w:t>apply complex psychological concepts and principles to address factors impacting clients in justice environments</w:t>
                  </w:r>
                </w:p>
                <w:p w14:paraId="221243C8" w14:textId="77777777" w:rsidR="00A30025" w:rsidRPr="00547478" w:rsidRDefault="00A30025" w:rsidP="005F6610">
                  <w:pPr>
                    <w:autoSpaceDE w:val="0"/>
                    <w:autoSpaceDN w:val="0"/>
                    <w:adjustRightInd w:val="0"/>
                    <w:spacing w:before="120" w:after="120"/>
                    <w:rPr>
                      <w:rFonts w:ascii="Arial" w:hAnsi="Arial" w:cs="Arial"/>
                      <w:sz w:val="22"/>
                      <w:szCs w:val="22"/>
                    </w:rPr>
                  </w:pPr>
                  <w:r w:rsidRPr="00547478">
                    <w:rPr>
                      <w:rFonts w:ascii="Arial" w:hAnsi="Arial" w:cs="Arial"/>
                      <w:sz w:val="22"/>
                      <w:szCs w:val="22"/>
                    </w:rPr>
                    <w:t>critically analyse psychological concepts and principles as they apply to human development theories to address factors impacting clients in justice environments</w:t>
                  </w:r>
                </w:p>
                <w:p w14:paraId="31BF0F92" w14:textId="3D665BD4" w:rsidR="000B7625" w:rsidRPr="00547478" w:rsidRDefault="00A30025" w:rsidP="005F6610">
                  <w:pPr>
                    <w:autoSpaceDE w:val="0"/>
                    <w:autoSpaceDN w:val="0"/>
                    <w:adjustRightInd w:val="0"/>
                    <w:spacing w:before="120" w:after="120"/>
                    <w:rPr>
                      <w:rFonts w:ascii="Arial" w:hAnsi="Arial" w:cs="Arial"/>
                      <w:sz w:val="22"/>
                      <w:szCs w:val="22"/>
                    </w:rPr>
                  </w:pPr>
                  <w:r w:rsidRPr="00547478">
                    <w:rPr>
                      <w:rFonts w:ascii="Arial" w:hAnsi="Arial" w:cs="Arial"/>
                      <w:sz w:val="22"/>
                      <w:szCs w:val="22"/>
                    </w:rPr>
                    <w:t>critically examine key criminogenic and non-criminogenic factors and behaviours prevalent in the offender population to inform the development of treatment plan</w:t>
                  </w:r>
                </w:p>
              </w:tc>
            </w:tr>
          </w:tbl>
          <w:p w14:paraId="6C24C66B" w14:textId="77777777" w:rsidR="00A30025" w:rsidRPr="00547478" w:rsidRDefault="00A30025" w:rsidP="005F6610">
            <w:pPr>
              <w:pStyle w:val="Guidingtext"/>
              <w:rPr>
                <w:color w:val="auto"/>
                <w:szCs w:val="22"/>
              </w:rPr>
            </w:pPr>
          </w:p>
        </w:tc>
      </w:tr>
      <w:tr w:rsidR="00A30025" w:rsidRPr="00547478" w14:paraId="4BED0CD3" w14:textId="77777777" w:rsidTr="00C7757E">
        <w:tblPrEx>
          <w:tblLook w:val="04A0" w:firstRow="1" w:lastRow="0" w:firstColumn="1" w:lastColumn="0" w:noHBand="0" w:noVBand="1"/>
        </w:tblPrEx>
        <w:tc>
          <w:tcPr>
            <w:tcW w:w="2126" w:type="dxa"/>
            <w:gridSpan w:val="2"/>
            <w:shd w:val="clear" w:color="auto" w:fill="auto"/>
          </w:tcPr>
          <w:p w14:paraId="091432DD" w14:textId="77777777" w:rsidR="00A30025" w:rsidRPr="00D2466A" w:rsidRDefault="00A30025" w:rsidP="005F6610">
            <w:pPr>
              <w:pStyle w:val="SectionCsubsection"/>
              <w:rPr>
                <w:rFonts w:cs="Arial"/>
                <w:b/>
                <w:szCs w:val="22"/>
              </w:rPr>
            </w:pPr>
            <w:r w:rsidRPr="00D2466A">
              <w:rPr>
                <w:rFonts w:cs="Arial"/>
                <w:b/>
                <w:szCs w:val="22"/>
              </w:rPr>
              <w:lastRenderedPageBreak/>
              <w:t>UNIT MAPPING INFORMATION</w:t>
            </w:r>
          </w:p>
        </w:tc>
        <w:tc>
          <w:tcPr>
            <w:tcW w:w="7088" w:type="dxa"/>
            <w:gridSpan w:val="4"/>
            <w:shd w:val="clear" w:color="auto" w:fill="auto"/>
          </w:tcPr>
          <w:tbl>
            <w:tblPr>
              <w:tblW w:w="6694" w:type="dxa"/>
              <w:tblBorders>
                <w:top w:val="single" w:sz="6" w:space="0" w:color="333333"/>
                <w:bottom w:val="single" w:sz="6" w:space="0" w:color="333333"/>
                <w:insideH w:val="single" w:sz="6" w:space="0" w:color="333333"/>
                <w:insideV w:val="single" w:sz="6" w:space="0" w:color="333333"/>
              </w:tblBorders>
              <w:tblLayout w:type="fixed"/>
              <w:tblCellMar>
                <w:left w:w="0" w:type="dxa"/>
                <w:right w:w="0" w:type="dxa"/>
              </w:tblCellMar>
              <w:tblLook w:val="04A0" w:firstRow="1" w:lastRow="0" w:firstColumn="1" w:lastColumn="0" w:noHBand="0" w:noVBand="1"/>
            </w:tblPr>
            <w:tblGrid>
              <w:gridCol w:w="2300"/>
              <w:gridCol w:w="2268"/>
              <w:gridCol w:w="2126"/>
            </w:tblGrid>
            <w:tr w:rsidR="00A30025" w:rsidRPr="00547478" w14:paraId="74950184" w14:textId="77777777" w:rsidTr="005F6610">
              <w:tc>
                <w:tcPr>
                  <w:tcW w:w="2300" w:type="dxa"/>
                  <w:tcMar>
                    <w:top w:w="30" w:type="dxa"/>
                    <w:left w:w="30" w:type="dxa"/>
                    <w:bottom w:w="30" w:type="dxa"/>
                    <w:right w:w="30" w:type="dxa"/>
                  </w:tcMar>
                  <w:hideMark/>
                </w:tcPr>
                <w:p w14:paraId="1EB163FD" w14:textId="77777777" w:rsidR="00A30025" w:rsidRPr="00547478" w:rsidRDefault="00A30025" w:rsidP="005F6610">
                  <w:pPr>
                    <w:spacing w:before="120" w:after="120"/>
                    <w:rPr>
                      <w:rFonts w:ascii="Arial" w:hAnsi="Arial" w:cs="Arial"/>
                      <w:sz w:val="22"/>
                      <w:szCs w:val="22"/>
                    </w:rPr>
                  </w:pPr>
                  <w:r w:rsidRPr="00547478">
                    <w:rPr>
                      <w:rFonts w:ascii="Arial" w:hAnsi="Arial" w:cs="Arial"/>
                      <w:sz w:val="22"/>
                      <w:szCs w:val="22"/>
                    </w:rPr>
                    <w:t>Code and Title</w:t>
                  </w:r>
                </w:p>
                <w:p w14:paraId="1655AED7" w14:textId="77777777" w:rsidR="00A30025" w:rsidRPr="00547478" w:rsidRDefault="00A30025" w:rsidP="005F6610">
                  <w:pPr>
                    <w:spacing w:before="120" w:after="120"/>
                    <w:rPr>
                      <w:rFonts w:ascii="Arial" w:hAnsi="Arial" w:cs="Arial"/>
                      <w:sz w:val="22"/>
                      <w:szCs w:val="22"/>
                    </w:rPr>
                  </w:pPr>
                  <w:r w:rsidRPr="00547478">
                    <w:rPr>
                      <w:rFonts w:ascii="Arial" w:hAnsi="Arial" w:cs="Arial"/>
                      <w:sz w:val="22"/>
                      <w:szCs w:val="22"/>
                    </w:rPr>
                    <w:t>Current Version</w:t>
                  </w:r>
                </w:p>
              </w:tc>
              <w:tc>
                <w:tcPr>
                  <w:tcW w:w="2268" w:type="dxa"/>
                  <w:tcMar>
                    <w:top w:w="30" w:type="dxa"/>
                    <w:left w:w="30" w:type="dxa"/>
                    <w:bottom w:w="30" w:type="dxa"/>
                    <w:right w:w="30" w:type="dxa"/>
                  </w:tcMar>
                  <w:hideMark/>
                </w:tcPr>
                <w:p w14:paraId="70211DFB" w14:textId="77777777" w:rsidR="00A30025" w:rsidRPr="00547478" w:rsidRDefault="00A30025" w:rsidP="005F6610">
                  <w:pPr>
                    <w:spacing w:before="120" w:after="120"/>
                    <w:rPr>
                      <w:rFonts w:ascii="Arial" w:hAnsi="Arial" w:cs="Arial"/>
                      <w:sz w:val="22"/>
                      <w:szCs w:val="22"/>
                    </w:rPr>
                  </w:pPr>
                  <w:r w:rsidRPr="00547478">
                    <w:rPr>
                      <w:rFonts w:ascii="Arial" w:hAnsi="Arial" w:cs="Arial"/>
                      <w:sz w:val="22"/>
                      <w:szCs w:val="22"/>
                    </w:rPr>
                    <w:t>Code and Title</w:t>
                  </w:r>
                </w:p>
                <w:p w14:paraId="41882902" w14:textId="77777777" w:rsidR="00A30025" w:rsidRPr="00547478" w:rsidRDefault="00A30025" w:rsidP="005F6610">
                  <w:pPr>
                    <w:spacing w:before="120" w:after="120"/>
                    <w:rPr>
                      <w:rFonts w:ascii="Arial" w:hAnsi="Arial" w:cs="Arial"/>
                      <w:sz w:val="22"/>
                      <w:szCs w:val="22"/>
                    </w:rPr>
                  </w:pPr>
                  <w:r w:rsidRPr="00547478">
                    <w:rPr>
                      <w:rFonts w:ascii="Arial" w:hAnsi="Arial" w:cs="Arial"/>
                      <w:sz w:val="22"/>
                      <w:szCs w:val="22"/>
                    </w:rPr>
                    <w:t>Previous Version</w:t>
                  </w:r>
                </w:p>
              </w:tc>
              <w:tc>
                <w:tcPr>
                  <w:tcW w:w="2126" w:type="dxa"/>
                  <w:tcMar>
                    <w:top w:w="30" w:type="dxa"/>
                    <w:left w:w="30" w:type="dxa"/>
                    <w:bottom w:w="30" w:type="dxa"/>
                    <w:right w:w="30" w:type="dxa"/>
                  </w:tcMar>
                  <w:hideMark/>
                </w:tcPr>
                <w:p w14:paraId="1F9A1143" w14:textId="77777777" w:rsidR="00A30025" w:rsidRPr="00547478" w:rsidRDefault="00A30025" w:rsidP="005F6610">
                  <w:pPr>
                    <w:spacing w:before="120" w:after="120"/>
                    <w:rPr>
                      <w:rFonts w:ascii="Arial" w:hAnsi="Arial" w:cs="Arial"/>
                      <w:sz w:val="22"/>
                      <w:szCs w:val="22"/>
                    </w:rPr>
                  </w:pPr>
                  <w:r w:rsidRPr="00547478">
                    <w:rPr>
                      <w:rFonts w:ascii="Arial" w:hAnsi="Arial" w:cs="Arial"/>
                      <w:sz w:val="22"/>
                      <w:szCs w:val="22"/>
                    </w:rPr>
                    <w:t>Comments</w:t>
                  </w:r>
                </w:p>
              </w:tc>
            </w:tr>
            <w:tr w:rsidR="00A30025" w:rsidRPr="00547478" w14:paraId="59A76D06" w14:textId="77777777" w:rsidTr="005F6610">
              <w:tc>
                <w:tcPr>
                  <w:tcW w:w="2300" w:type="dxa"/>
                  <w:tcMar>
                    <w:top w:w="30" w:type="dxa"/>
                    <w:left w:w="30" w:type="dxa"/>
                    <w:bottom w:w="30" w:type="dxa"/>
                    <w:right w:w="30" w:type="dxa"/>
                  </w:tcMar>
                  <w:hideMark/>
                </w:tcPr>
                <w:p w14:paraId="13681E6A" w14:textId="60D6A12A" w:rsidR="00A30025" w:rsidRPr="00547478" w:rsidRDefault="00927FC2" w:rsidP="005F6610">
                  <w:pPr>
                    <w:spacing w:before="120" w:after="120"/>
                    <w:rPr>
                      <w:rFonts w:ascii="Arial" w:hAnsi="Arial" w:cs="Arial"/>
                      <w:sz w:val="22"/>
                      <w:szCs w:val="22"/>
                    </w:rPr>
                  </w:pPr>
                  <w:r w:rsidRPr="00927FC2">
                    <w:rPr>
                      <w:rFonts w:ascii="Arial" w:hAnsi="Arial" w:cs="Arial"/>
                      <w:sz w:val="22"/>
                      <w:szCs w:val="22"/>
                    </w:rPr>
                    <w:t>VU23186</w:t>
                  </w:r>
                  <w:r w:rsidR="00A30025" w:rsidRPr="00547478">
                    <w:rPr>
                      <w:rFonts w:ascii="Arial" w:hAnsi="Arial" w:cs="Arial"/>
                      <w:sz w:val="22"/>
                      <w:szCs w:val="22"/>
                    </w:rPr>
                    <w:t xml:space="preserve"> Apply psychological concepts and principles within justice environments</w:t>
                  </w:r>
                </w:p>
              </w:tc>
              <w:tc>
                <w:tcPr>
                  <w:tcW w:w="2268" w:type="dxa"/>
                  <w:tcMar>
                    <w:top w:w="30" w:type="dxa"/>
                    <w:left w:w="30" w:type="dxa"/>
                    <w:bottom w:w="30" w:type="dxa"/>
                    <w:right w:w="30" w:type="dxa"/>
                  </w:tcMar>
                  <w:hideMark/>
                </w:tcPr>
                <w:p w14:paraId="1C638CEB" w14:textId="77777777" w:rsidR="00A30025" w:rsidRPr="00547478" w:rsidRDefault="00A30025" w:rsidP="005F6610">
                  <w:pPr>
                    <w:spacing w:before="120" w:after="120"/>
                    <w:rPr>
                      <w:rFonts w:ascii="Arial" w:hAnsi="Arial" w:cs="Arial"/>
                      <w:sz w:val="22"/>
                      <w:szCs w:val="22"/>
                    </w:rPr>
                  </w:pPr>
                  <w:r w:rsidRPr="00547478">
                    <w:rPr>
                      <w:rFonts w:ascii="Arial" w:hAnsi="Arial" w:cs="Arial"/>
                      <w:sz w:val="22"/>
                      <w:szCs w:val="22"/>
                    </w:rPr>
                    <w:t>VU21927 Apply psychological concepts and principles within justice environments</w:t>
                  </w:r>
                </w:p>
              </w:tc>
              <w:tc>
                <w:tcPr>
                  <w:tcW w:w="2126" w:type="dxa"/>
                  <w:tcMar>
                    <w:top w:w="30" w:type="dxa"/>
                    <w:left w:w="30" w:type="dxa"/>
                    <w:bottom w:w="30" w:type="dxa"/>
                    <w:right w:w="30" w:type="dxa"/>
                  </w:tcMar>
                  <w:hideMark/>
                </w:tcPr>
                <w:p w14:paraId="3221E6FE" w14:textId="77777777" w:rsidR="00A30025" w:rsidRPr="00547478" w:rsidRDefault="00A30025" w:rsidP="005F6610">
                  <w:pPr>
                    <w:spacing w:before="120" w:after="120"/>
                    <w:rPr>
                      <w:rFonts w:ascii="Arial" w:hAnsi="Arial" w:cs="Arial"/>
                      <w:sz w:val="22"/>
                      <w:szCs w:val="22"/>
                    </w:rPr>
                  </w:pPr>
                  <w:r w:rsidRPr="00547478">
                    <w:rPr>
                      <w:rFonts w:ascii="Arial" w:hAnsi="Arial" w:cs="Arial"/>
                      <w:sz w:val="22"/>
                      <w:szCs w:val="22"/>
                    </w:rPr>
                    <w:t>Equivalent</w:t>
                  </w:r>
                </w:p>
              </w:tc>
            </w:tr>
          </w:tbl>
          <w:p w14:paraId="070E555A" w14:textId="77777777" w:rsidR="00A30025" w:rsidRPr="00547478" w:rsidRDefault="00A30025" w:rsidP="005F6610">
            <w:pPr>
              <w:pStyle w:val="Bodycopy"/>
              <w:rPr>
                <w:rFonts w:cs="Arial"/>
                <w:i/>
                <w:color w:val="auto"/>
                <w:szCs w:val="22"/>
              </w:rPr>
            </w:pPr>
          </w:p>
        </w:tc>
      </w:tr>
    </w:tbl>
    <w:p w14:paraId="7F32C5B2" w14:textId="429FECD7" w:rsidR="00A30025" w:rsidRDefault="00A30025" w:rsidP="005F6610">
      <w:pPr>
        <w:rPr>
          <w:rFonts w:ascii="Arial" w:hAnsi="Arial" w:cs="Arial"/>
          <w:sz w:val="22"/>
          <w:szCs w:val="22"/>
        </w:rPr>
      </w:pPr>
    </w:p>
    <w:p w14:paraId="41249384" w14:textId="77777777" w:rsidR="00A13F1A" w:rsidRPr="00547478" w:rsidRDefault="00A13F1A" w:rsidP="005F6610">
      <w:pPr>
        <w:rPr>
          <w:rFonts w:ascii="Arial" w:hAnsi="Arial" w:cs="Arial"/>
          <w:sz w:val="22"/>
          <w:szCs w:val="22"/>
        </w:rPr>
      </w:pPr>
    </w:p>
    <w:p w14:paraId="59D73C37" w14:textId="77777777" w:rsidR="00A30025" w:rsidRPr="00547478" w:rsidRDefault="00A30025" w:rsidP="00787814">
      <w:pPr>
        <w:spacing w:after="160"/>
        <w:ind w:left="284" w:hanging="142"/>
        <w:rPr>
          <w:rFonts w:ascii="Arial" w:hAnsi="Arial" w:cs="Arial"/>
          <w:b/>
          <w:sz w:val="22"/>
          <w:szCs w:val="22"/>
        </w:rPr>
      </w:pPr>
      <w:r w:rsidRPr="00547478">
        <w:rPr>
          <w:rFonts w:ascii="Arial" w:hAnsi="Arial" w:cs="Arial"/>
          <w:b/>
          <w:sz w:val="22"/>
          <w:szCs w:val="22"/>
        </w:rPr>
        <w:t xml:space="preserve">Assessment Requirements </w:t>
      </w:r>
    </w:p>
    <w:tbl>
      <w:tblPr>
        <w:tblW w:w="921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2"/>
        <w:gridCol w:w="7132"/>
      </w:tblGrid>
      <w:tr w:rsidR="00A30025" w:rsidRPr="001D69DA" w14:paraId="7F2BF105" w14:textId="77777777" w:rsidTr="001D69DA">
        <w:tc>
          <w:tcPr>
            <w:tcW w:w="2082" w:type="dxa"/>
            <w:shd w:val="clear" w:color="auto" w:fill="auto"/>
          </w:tcPr>
          <w:p w14:paraId="4D18CC74" w14:textId="1BB49B69" w:rsidR="00A30025" w:rsidRPr="001D69DA" w:rsidRDefault="00A30025" w:rsidP="001D69DA">
            <w:pPr>
              <w:pStyle w:val="SectionCsubsection"/>
              <w:spacing w:beforeLines="120" w:before="288" w:afterLines="120" w:after="288"/>
              <w:rPr>
                <w:rFonts w:cs="Arial"/>
                <w:b/>
                <w:szCs w:val="22"/>
              </w:rPr>
            </w:pPr>
            <w:r w:rsidRPr="00547478">
              <w:rPr>
                <w:rFonts w:cs="Arial"/>
                <w:b/>
                <w:szCs w:val="22"/>
              </w:rPr>
              <w:t>TITLE</w:t>
            </w:r>
          </w:p>
        </w:tc>
        <w:tc>
          <w:tcPr>
            <w:tcW w:w="7132" w:type="dxa"/>
            <w:shd w:val="clear" w:color="auto" w:fill="auto"/>
          </w:tcPr>
          <w:p w14:paraId="4B68665E" w14:textId="04FB0755" w:rsidR="00A30025" w:rsidRPr="001D69DA" w:rsidRDefault="00A30025" w:rsidP="001D69DA">
            <w:pPr>
              <w:pStyle w:val="SectionCsubsection"/>
              <w:spacing w:beforeLines="120" w:before="288" w:afterLines="120" w:after="288"/>
              <w:rPr>
                <w:rFonts w:cs="Arial"/>
                <w:b/>
                <w:szCs w:val="22"/>
              </w:rPr>
            </w:pPr>
            <w:r w:rsidRPr="001D69DA">
              <w:rPr>
                <w:rFonts w:cs="Arial"/>
                <w:b/>
                <w:szCs w:val="22"/>
              </w:rPr>
              <w:t xml:space="preserve">Assessment Requirements for </w:t>
            </w:r>
            <w:r w:rsidR="00927FC2" w:rsidRPr="00927FC2">
              <w:rPr>
                <w:rFonts w:cs="Arial"/>
                <w:b/>
                <w:szCs w:val="22"/>
              </w:rPr>
              <w:t>VU23186</w:t>
            </w:r>
            <w:r w:rsidRPr="001D69DA">
              <w:rPr>
                <w:rFonts w:cs="Arial"/>
                <w:b/>
                <w:szCs w:val="22"/>
              </w:rPr>
              <w:t xml:space="preserve"> Apply psychological concepts and principles within justice environments</w:t>
            </w:r>
          </w:p>
        </w:tc>
      </w:tr>
      <w:tr w:rsidR="00A30025" w:rsidRPr="00547478" w14:paraId="0BAA3E4A" w14:textId="77777777" w:rsidTr="001D69DA">
        <w:tc>
          <w:tcPr>
            <w:tcW w:w="2082" w:type="dxa"/>
            <w:shd w:val="clear" w:color="auto" w:fill="auto"/>
          </w:tcPr>
          <w:p w14:paraId="53CA5AF4" w14:textId="77777777" w:rsidR="00A30025" w:rsidRPr="00547478" w:rsidRDefault="00A30025" w:rsidP="005F6610">
            <w:pPr>
              <w:spacing w:before="120"/>
              <w:rPr>
                <w:rFonts w:ascii="Arial" w:hAnsi="Arial" w:cs="Arial"/>
                <w:b/>
                <w:sz w:val="22"/>
                <w:szCs w:val="22"/>
              </w:rPr>
            </w:pPr>
            <w:r w:rsidRPr="00547478">
              <w:rPr>
                <w:rFonts w:ascii="Arial" w:hAnsi="Arial" w:cs="Arial"/>
                <w:b/>
                <w:sz w:val="22"/>
                <w:szCs w:val="22"/>
              </w:rPr>
              <w:t>PERFORMANCE EVIDENCE</w:t>
            </w:r>
          </w:p>
          <w:p w14:paraId="15103283" w14:textId="77777777" w:rsidR="00A30025" w:rsidRPr="00547478" w:rsidRDefault="00A30025" w:rsidP="005F6610">
            <w:pPr>
              <w:spacing w:after="120"/>
              <w:rPr>
                <w:rFonts w:ascii="Arial" w:hAnsi="Arial" w:cs="Arial"/>
                <w:b/>
                <w:sz w:val="22"/>
                <w:szCs w:val="22"/>
              </w:rPr>
            </w:pPr>
          </w:p>
        </w:tc>
        <w:tc>
          <w:tcPr>
            <w:tcW w:w="7132" w:type="dxa"/>
            <w:shd w:val="clear" w:color="auto" w:fill="auto"/>
          </w:tcPr>
          <w:p w14:paraId="751F54B3" w14:textId="77777777" w:rsidR="00C54D89" w:rsidRDefault="00C54D89" w:rsidP="00C54D89">
            <w:pPr>
              <w:pStyle w:val="SIText"/>
              <w:spacing w:before="120" w:after="120"/>
              <w:rPr>
                <w:rStyle w:val="SITemporaryText-red"/>
                <w:rFonts w:cs="Arial"/>
                <w:color w:val="auto"/>
              </w:rPr>
            </w:pPr>
            <w:r w:rsidRPr="0014064C">
              <w:rPr>
                <w:rStyle w:val="SITemporaryText-red"/>
                <w:rFonts w:cs="Arial"/>
                <w:color w:val="auto"/>
              </w:rPr>
              <w:t>The candidate must demonstrate the ability to complete the tasks outlined in the elements, performance criteria and foundation skills of this unit.</w:t>
            </w:r>
            <w:r w:rsidRPr="00177815">
              <w:rPr>
                <w:rStyle w:val="SITemporaryText-red"/>
                <w:rFonts w:cs="Arial"/>
                <w:color w:val="auto"/>
              </w:rPr>
              <w:t xml:space="preserve"> </w:t>
            </w:r>
          </w:p>
          <w:p w14:paraId="4E013DD4" w14:textId="77777777" w:rsidR="00C54D89" w:rsidRPr="00547478" w:rsidRDefault="00C54D89" w:rsidP="00C54D89">
            <w:pPr>
              <w:pStyle w:val="SIText"/>
              <w:spacing w:before="120" w:after="120"/>
              <w:rPr>
                <w:rStyle w:val="SITemporaryText-red"/>
                <w:rFonts w:cs="Arial"/>
                <w:color w:val="auto"/>
              </w:rPr>
            </w:pPr>
            <w:r w:rsidRPr="00547478">
              <w:rPr>
                <w:rStyle w:val="SITemporaryText-red"/>
                <w:rFonts w:cs="Arial"/>
                <w:color w:val="auto"/>
              </w:rPr>
              <w:t xml:space="preserve">In doing so the </w:t>
            </w:r>
            <w:r>
              <w:rPr>
                <w:rStyle w:val="SITemporaryText-red"/>
                <w:rFonts w:cs="Arial"/>
                <w:color w:val="auto"/>
              </w:rPr>
              <w:t>c</w:t>
            </w:r>
            <w:r w:rsidRPr="00177815">
              <w:rPr>
                <w:rStyle w:val="SITemporaryText-red"/>
                <w:rFonts w:cs="Arial"/>
                <w:color w:val="auto"/>
              </w:rPr>
              <w:t>andidate</w:t>
            </w:r>
            <w:r w:rsidRPr="00547478">
              <w:rPr>
                <w:rStyle w:val="SITemporaryText-red"/>
                <w:rFonts w:cs="Arial"/>
                <w:color w:val="auto"/>
              </w:rPr>
              <w:t xml:space="preserve"> must:</w:t>
            </w:r>
          </w:p>
          <w:p w14:paraId="3F88629A" w14:textId="77777777" w:rsidR="00A30025" w:rsidRPr="00547478" w:rsidRDefault="00A30025" w:rsidP="00565C71">
            <w:pPr>
              <w:pStyle w:val="ListBullet2"/>
              <w:numPr>
                <w:ilvl w:val="0"/>
                <w:numId w:val="25"/>
              </w:numPr>
              <w:tabs>
                <w:tab w:val="left" w:pos="988"/>
              </w:tabs>
              <w:spacing w:before="0" w:after="0"/>
              <w:ind w:left="464" w:hanging="425"/>
              <w:contextualSpacing w:val="0"/>
              <w:rPr>
                <w:rFonts w:cs="Arial"/>
                <w:szCs w:val="22"/>
              </w:rPr>
            </w:pPr>
            <w:r w:rsidRPr="00547478">
              <w:rPr>
                <w:rFonts w:cs="Arial"/>
                <w:szCs w:val="22"/>
              </w:rPr>
              <w:t>conduct one research project to analyse major psychological theories that explain offending behaviour</w:t>
            </w:r>
          </w:p>
          <w:p w14:paraId="6E3B7D5E" w14:textId="77777777" w:rsidR="00A30025" w:rsidRPr="00547478" w:rsidRDefault="00A30025" w:rsidP="00565C71">
            <w:pPr>
              <w:pStyle w:val="ListBullet2"/>
              <w:numPr>
                <w:ilvl w:val="0"/>
                <w:numId w:val="25"/>
              </w:numPr>
              <w:tabs>
                <w:tab w:val="left" w:pos="988"/>
              </w:tabs>
              <w:spacing w:before="0" w:after="0"/>
              <w:ind w:left="464" w:hanging="425"/>
              <w:contextualSpacing w:val="0"/>
              <w:rPr>
                <w:rFonts w:cs="Arial"/>
                <w:szCs w:val="22"/>
              </w:rPr>
            </w:pPr>
            <w:r w:rsidRPr="00547478">
              <w:rPr>
                <w:rFonts w:cs="Arial"/>
                <w:szCs w:val="22"/>
              </w:rPr>
              <w:t>determine counselling strategies, theories and concepts and conduct a counselling session in a justice context</w:t>
            </w:r>
          </w:p>
          <w:p w14:paraId="4A3432A3" w14:textId="77777777" w:rsidR="00A30025" w:rsidRDefault="00A30025" w:rsidP="00565C71">
            <w:pPr>
              <w:pStyle w:val="ListBullet2"/>
              <w:numPr>
                <w:ilvl w:val="0"/>
                <w:numId w:val="25"/>
              </w:numPr>
              <w:tabs>
                <w:tab w:val="left" w:pos="988"/>
              </w:tabs>
              <w:spacing w:before="0" w:after="0"/>
              <w:ind w:left="464" w:hanging="425"/>
              <w:contextualSpacing w:val="0"/>
              <w:rPr>
                <w:rFonts w:cs="Arial"/>
                <w:szCs w:val="22"/>
              </w:rPr>
            </w:pPr>
            <w:r w:rsidRPr="00547478">
              <w:rPr>
                <w:rFonts w:cs="Arial"/>
                <w:szCs w:val="22"/>
              </w:rPr>
              <w:t xml:space="preserve">determine and apply an offender treatment referral plan designed to address offender issues, assist with rehabilitation, and reduce probability of recidivism. </w:t>
            </w:r>
          </w:p>
          <w:p w14:paraId="318D0FF7" w14:textId="2E4C8FC5" w:rsidR="000B7625" w:rsidRPr="00547478" w:rsidRDefault="000B7625" w:rsidP="000B7625">
            <w:pPr>
              <w:pStyle w:val="ListBullet2"/>
              <w:numPr>
                <w:ilvl w:val="0"/>
                <w:numId w:val="0"/>
              </w:numPr>
              <w:tabs>
                <w:tab w:val="left" w:pos="988"/>
              </w:tabs>
              <w:spacing w:before="0" w:after="0"/>
              <w:ind w:left="464"/>
              <w:contextualSpacing w:val="0"/>
              <w:rPr>
                <w:rFonts w:cs="Arial"/>
                <w:szCs w:val="22"/>
              </w:rPr>
            </w:pPr>
          </w:p>
        </w:tc>
      </w:tr>
      <w:tr w:rsidR="00A30025" w:rsidRPr="00547478" w14:paraId="5B4CF8CD" w14:textId="77777777" w:rsidTr="001D69DA">
        <w:tc>
          <w:tcPr>
            <w:tcW w:w="2082" w:type="dxa"/>
            <w:shd w:val="clear" w:color="auto" w:fill="auto"/>
          </w:tcPr>
          <w:p w14:paraId="1D246245" w14:textId="77777777" w:rsidR="00A30025" w:rsidRPr="00547478" w:rsidRDefault="00A30025" w:rsidP="005F6610">
            <w:pPr>
              <w:spacing w:before="120"/>
              <w:rPr>
                <w:rFonts w:ascii="Arial" w:hAnsi="Arial" w:cs="Arial"/>
                <w:b/>
                <w:sz w:val="22"/>
                <w:szCs w:val="22"/>
              </w:rPr>
            </w:pPr>
            <w:r w:rsidRPr="00547478">
              <w:rPr>
                <w:rFonts w:ascii="Arial" w:hAnsi="Arial" w:cs="Arial"/>
                <w:b/>
                <w:sz w:val="22"/>
                <w:szCs w:val="22"/>
              </w:rPr>
              <w:t>KNOWLEDGE EVIDENCE</w:t>
            </w:r>
          </w:p>
          <w:p w14:paraId="17DAAC30" w14:textId="77777777" w:rsidR="00A30025" w:rsidRPr="00547478" w:rsidRDefault="00A30025" w:rsidP="005F6610">
            <w:pPr>
              <w:spacing w:after="120"/>
              <w:rPr>
                <w:rFonts w:ascii="Arial" w:hAnsi="Arial" w:cs="Arial"/>
                <w:sz w:val="22"/>
                <w:szCs w:val="22"/>
              </w:rPr>
            </w:pPr>
          </w:p>
          <w:p w14:paraId="3B0C6CFA" w14:textId="77777777" w:rsidR="00A30025" w:rsidRPr="00547478" w:rsidRDefault="00A30025" w:rsidP="005F6610">
            <w:pPr>
              <w:spacing w:after="120"/>
              <w:rPr>
                <w:rFonts w:ascii="Arial" w:hAnsi="Arial" w:cs="Arial"/>
                <w:b/>
                <w:sz w:val="22"/>
                <w:szCs w:val="22"/>
              </w:rPr>
            </w:pPr>
          </w:p>
        </w:tc>
        <w:tc>
          <w:tcPr>
            <w:tcW w:w="7132" w:type="dxa"/>
            <w:shd w:val="clear" w:color="auto" w:fill="auto"/>
          </w:tcPr>
          <w:p w14:paraId="66BD8DDB" w14:textId="14F9D975" w:rsidR="00A30025" w:rsidRPr="00547478" w:rsidRDefault="00B35EF9" w:rsidP="005F6610">
            <w:pPr>
              <w:autoSpaceDE w:val="0"/>
              <w:autoSpaceDN w:val="0"/>
              <w:adjustRightInd w:val="0"/>
              <w:spacing w:before="120" w:after="120"/>
              <w:rPr>
                <w:rFonts w:ascii="Arial" w:hAnsi="Arial" w:cs="Arial"/>
                <w:sz w:val="22"/>
                <w:szCs w:val="22"/>
              </w:rPr>
            </w:pPr>
            <w:r w:rsidRPr="00547478">
              <w:rPr>
                <w:rFonts w:ascii="Arial" w:hAnsi="Arial" w:cs="Arial"/>
                <w:sz w:val="22"/>
                <w:szCs w:val="22"/>
              </w:rPr>
              <w:t xml:space="preserve">The </w:t>
            </w:r>
            <w:r>
              <w:rPr>
                <w:rStyle w:val="SITemporaryText-red"/>
                <w:rFonts w:cs="Arial"/>
                <w:color w:val="auto"/>
              </w:rPr>
              <w:t>c</w:t>
            </w:r>
            <w:r w:rsidRPr="00177815">
              <w:rPr>
                <w:rStyle w:val="SITemporaryText-red"/>
                <w:rFonts w:cs="Arial"/>
                <w:color w:val="auto"/>
              </w:rPr>
              <w:t>andidate</w:t>
            </w:r>
            <w:r w:rsidRPr="00547478">
              <w:rPr>
                <w:rFonts w:ascii="Arial" w:hAnsi="Arial" w:cs="Arial"/>
                <w:sz w:val="22"/>
                <w:szCs w:val="22"/>
              </w:rPr>
              <w:t xml:space="preserve"> </w:t>
            </w:r>
            <w:r w:rsidR="00A30025" w:rsidRPr="00547478">
              <w:rPr>
                <w:rFonts w:ascii="Arial" w:hAnsi="Arial" w:cs="Arial"/>
                <w:sz w:val="22"/>
                <w:szCs w:val="22"/>
              </w:rPr>
              <w:t>must be able to demonstrate essential knowledge required to effectively do the task outlined in elements and performance criteria of this unit, manage the task and manage contingencies in the context of the work role. This includes knowledge of:</w:t>
            </w:r>
          </w:p>
          <w:p w14:paraId="10F7FF00" w14:textId="77777777" w:rsidR="00A30025" w:rsidRPr="00547478" w:rsidRDefault="00A30025" w:rsidP="00565C71">
            <w:pPr>
              <w:pStyle w:val="ListBullet2"/>
              <w:numPr>
                <w:ilvl w:val="0"/>
                <w:numId w:val="25"/>
              </w:numPr>
              <w:tabs>
                <w:tab w:val="left" w:pos="988"/>
              </w:tabs>
              <w:spacing w:before="0" w:after="0"/>
              <w:ind w:left="464" w:hanging="425"/>
              <w:contextualSpacing w:val="0"/>
              <w:rPr>
                <w:rFonts w:cs="Arial"/>
                <w:szCs w:val="22"/>
              </w:rPr>
            </w:pPr>
            <w:r w:rsidRPr="00547478">
              <w:rPr>
                <w:rFonts w:cs="Arial"/>
                <w:szCs w:val="22"/>
              </w:rPr>
              <w:t>major psychological approaches to understanding human behaviour and life-stage development</w:t>
            </w:r>
          </w:p>
          <w:p w14:paraId="14FE60D2" w14:textId="77777777" w:rsidR="00A30025" w:rsidRPr="00547478" w:rsidRDefault="00A30025" w:rsidP="00565C71">
            <w:pPr>
              <w:pStyle w:val="ListBullet2"/>
              <w:numPr>
                <w:ilvl w:val="0"/>
                <w:numId w:val="25"/>
              </w:numPr>
              <w:tabs>
                <w:tab w:val="left" w:pos="988"/>
              </w:tabs>
              <w:spacing w:before="0" w:after="0"/>
              <w:ind w:left="464" w:hanging="425"/>
              <w:contextualSpacing w:val="0"/>
              <w:rPr>
                <w:rFonts w:cs="Arial"/>
                <w:szCs w:val="22"/>
              </w:rPr>
            </w:pPr>
            <w:r w:rsidRPr="00547478">
              <w:rPr>
                <w:rFonts w:cs="Arial"/>
                <w:szCs w:val="22"/>
              </w:rPr>
              <w:t>psychological theories on factors that influence, shape and/or determine personality development</w:t>
            </w:r>
          </w:p>
          <w:p w14:paraId="7DD50624" w14:textId="77777777" w:rsidR="00A30025" w:rsidRPr="00547478" w:rsidRDefault="00A30025" w:rsidP="00565C71">
            <w:pPr>
              <w:pStyle w:val="ListBullet2"/>
              <w:numPr>
                <w:ilvl w:val="0"/>
                <w:numId w:val="25"/>
              </w:numPr>
              <w:tabs>
                <w:tab w:val="left" w:pos="988"/>
              </w:tabs>
              <w:spacing w:before="0" w:after="0"/>
              <w:ind w:left="464" w:hanging="425"/>
              <w:contextualSpacing w:val="0"/>
              <w:rPr>
                <w:rFonts w:cs="Arial"/>
                <w:szCs w:val="22"/>
              </w:rPr>
            </w:pPr>
            <w:r w:rsidRPr="00547478">
              <w:rPr>
                <w:rFonts w:cs="Arial"/>
                <w:szCs w:val="22"/>
              </w:rPr>
              <w:t>psychological concepts and principles in justice contexts</w:t>
            </w:r>
          </w:p>
          <w:p w14:paraId="70599992" w14:textId="77777777" w:rsidR="00A30025" w:rsidRPr="00547478" w:rsidRDefault="00A30025" w:rsidP="00565C71">
            <w:pPr>
              <w:pStyle w:val="ListBullet2"/>
              <w:numPr>
                <w:ilvl w:val="0"/>
                <w:numId w:val="25"/>
              </w:numPr>
              <w:tabs>
                <w:tab w:val="left" w:pos="988"/>
              </w:tabs>
              <w:spacing w:before="0" w:after="0"/>
              <w:ind w:left="464" w:hanging="425"/>
              <w:contextualSpacing w:val="0"/>
              <w:rPr>
                <w:rFonts w:cs="Arial"/>
                <w:szCs w:val="22"/>
              </w:rPr>
            </w:pPr>
            <w:r w:rsidRPr="00547478">
              <w:rPr>
                <w:rFonts w:cs="Arial"/>
                <w:szCs w:val="22"/>
              </w:rPr>
              <w:t>current concepts on causality of offending</w:t>
            </w:r>
          </w:p>
          <w:p w14:paraId="3865780A" w14:textId="77777777" w:rsidR="00A30025" w:rsidRPr="00547478" w:rsidRDefault="00A30025" w:rsidP="00565C71">
            <w:pPr>
              <w:pStyle w:val="ListBullet2"/>
              <w:numPr>
                <w:ilvl w:val="0"/>
                <w:numId w:val="25"/>
              </w:numPr>
              <w:tabs>
                <w:tab w:val="left" w:pos="988"/>
              </w:tabs>
              <w:spacing w:before="0" w:after="0"/>
              <w:ind w:left="464" w:hanging="425"/>
              <w:contextualSpacing w:val="0"/>
              <w:rPr>
                <w:rFonts w:cs="Arial"/>
                <w:szCs w:val="22"/>
              </w:rPr>
            </w:pPr>
            <w:r w:rsidRPr="00547478">
              <w:rPr>
                <w:rFonts w:cs="Arial"/>
                <w:szCs w:val="22"/>
              </w:rPr>
              <w:t>characteristics and issues of identified client population</w:t>
            </w:r>
          </w:p>
          <w:p w14:paraId="27BAF72B" w14:textId="77777777" w:rsidR="00A30025" w:rsidRPr="00547478" w:rsidRDefault="00A30025" w:rsidP="00565C71">
            <w:pPr>
              <w:pStyle w:val="ListBullet2"/>
              <w:numPr>
                <w:ilvl w:val="0"/>
                <w:numId w:val="25"/>
              </w:numPr>
              <w:tabs>
                <w:tab w:val="left" w:pos="988"/>
              </w:tabs>
              <w:spacing w:before="0" w:after="0"/>
              <w:ind w:left="464" w:hanging="425"/>
              <w:contextualSpacing w:val="0"/>
              <w:rPr>
                <w:rFonts w:cs="Arial"/>
                <w:szCs w:val="22"/>
              </w:rPr>
            </w:pPr>
            <w:r w:rsidRPr="00547478">
              <w:rPr>
                <w:rFonts w:cs="Arial"/>
                <w:szCs w:val="22"/>
              </w:rPr>
              <w:t>current debates and discourse on categorisation of specialised groups in the justice environment</w:t>
            </w:r>
          </w:p>
          <w:p w14:paraId="4AA8F6CD" w14:textId="77777777" w:rsidR="00A30025" w:rsidRPr="00547478" w:rsidRDefault="00A30025" w:rsidP="00565C71">
            <w:pPr>
              <w:pStyle w:val="ListBullet2"/>
              <w:numPr>
                <w:ilvl w:val="0"/>
                <w:numId w:val="25"/>
              </w:numPr>
              <w:tabs>
                <w:tab w:val="left" w:pos="988"/>
              </w:tabs>
              <w:spacing w:before="0" w:after="0"/>
              <w:ind w:left="464" w:hanging="425"/>
              <w:contextualSpacing w:val="0"/>
              <w:rPr>
                <w:rFonts w:cs="Arial"/>
                <w:szCs w:val="22"/>
              </w:rPr>
            </w:pPr>
            <w:r w:rsidRPr="00547478">
              <w:rPr>
                <w:rFonts w:cs="Arial"/>
                <w:szCs w:val="22"/>
              </w:rPr>
              <w:t>current debates and discourse on counselling theories and practices to assist with rehabilitation and reduce the probability of recidivism</w:t>
            </w:r>
          </w:p>
          <w:p w14:paraId="4F10E991" w14:textId="77777777" w:rsidR="00A30025" w:rsidRPr="00547478" w:rsidRDefault="00A30025" w:rsidP="00565C71">
            <w:pPr>
              <w:pStyle w:val="ListBullet2"/>
              <w:numPr>
                <w:ilvl w:val="0"/>
                <w:numId w:val="25"/>
              </w:numPr>
              <w:tabs>
                <w:tab w:val="left" w:pos="988"/>
              </w:tabs>
              <w:spacing w:before="0" w:after="0"/>
              <w:ind w:left="464" w:hanging="425"/>
              <w:contextualSpacing w:val="0"/>
              <w:rPr>
                <w:rFonts w:cs="Arial"/>
                <w:szCs w:val="22"/>
              </w:rPr>
            </w:pPr>
            <w:r w:rsidRPr="00547478">
              <w:rPr>
                <w:rFonts w:cs="Arial"/>
                <w:szCs w:val="22"/>
              </w:rPr>
              <w:t xml:space="preserve">current debates and discourse on trends in treatment options </w:t>
            </w:r>
          </w:p>
          <w:p w14:paraId="56DD4A5F" w14:textId="77777777" w:rsidR="00A30025" w:rsidRPr="00547478" w:rsidRDefault="00A30025" w:rsidP="00565C71">
            <w:pPr>
              <w:pStyle w:val="ListBullet2"/>
              <w:numPr>
                <w:ilvl w:val="0"/>
                <w:numId w:val="25"/>
              </w:numPr>
              <w:tabs>
                <w:tab w:val="left" w:pos="988"/>
              </w:tabs>
              <w:spacing w:before="0" w:after="0"/>
              <w:ind w:left="464" w:hanging="425"/>
              <w:contextualSpacing w:val="0"/>
              <w:rPr>
                <w:rFonts w:cs="Arial"/>
                <w:szCs w:val="22"/>
              </w:rPr>
            </w:pPr>
            <w:r w:rsidRPr="00547478">
              <w:rPr>
                <w:rFonts w:cs="Arial"/>
                <w:szCs w:val="22"/>
              </w:rPr>
              <w:t xml:space="preserve">range of offender treatment options, programs, services and resources available to clients </w:t>
            </w:r>
          </w:p>
          <w:p w14:paraId="027B1188" w14:textId="77777777" w:rsidR="00A30025" w:rsidRPr="00547478" w:rsidRDefault="00A30025" w:rsidP="00565C71">
            <w:pPr>
              <w:pStyle w:val="ListBullet2"/>
              <w:numPr>
                <w:ilvl w:val="0"/>
                <w:numId w:val="25"/>
              </w:numPr>
              <w:tabs>
                <w:tab w:val="left" w:pos="988"/>
              </w:tabs>
              <w:spacing w:before="0" w:after="0"/>
              <w:ind w:left="464" w:hanging="425"/>
              <w:contextualSpacing w:val="0"/>
              <w:rPr>
                <w:rFonts w:cs="Arial"/>
                <w:szCs w:val="22"/>
              </w:rPr>
            </w:pPr>
            <w:r w:rsidRPr="00547478">
              <w:rPr>
                <w:rFonts w:cs="Arial"/>
                <w:szCs w:val="22"/>
              </w:rPr>
              <w:t>American Psychological Association (APA) referencing system</w:t>
            </w:r>
          </w:p>
          <w:p w14:paraId="465C3AEA" w14:textId="77777777" w:rsidR="00A30025" w:rsidRPr="00547478" w:rsidRDefault="00A30025" w:rsidP="00565C71">
            <w:pPr>
              <w:pStyle w:val="ListBullet2"/>
              <w:numPr>
                <w:ilvl w:val="0"/>
                <w:numId w:val="25"/>
              </w:numPr>
              <w:tabs>
                <w:tab w:val="left" w:pos="988"/>
              </w:tabs>
              <w:spacing w:before="0" w:after="0"/>
              <w:ind w:left="464" w:hanging="425"/>
              <w:contextualSpacing w:val="0"/>
              <w:rPr>
                <w:rFonts w:cs="Arial"/>
                <w:szCs w:val="22"/>
              </w:rPr>
            </w:pPr>
            <w:r w:rsidRPr="00547478">
              <w:rPr>
                <w:rFonts w:cs="Arial"/>
                <w:szCs w:val="22"/>
              </w:rPr>
              <w:t>safe work practices applicable to treatment planning</w:t>
            </w:r>
          </w:p>
        </w:tc>
      </w:tr>
      <w:tr w:rsidR="00A30025" w:rsidRPr="00547478" w14:paraId="4BA63F6F" w14:textId="77777777" w:rsidTr="001D69DA">
        <w:tc>
          <w:tcPr>
            <w:tcW w:w="2082" w:type="dxa"/>
            <w:shd w:val="clear" w:color="auto" w:fill="auto"/>
          </w:tcPr>
          <w:p w14:paraId="32F1C07E" w14:textId="77777777" w:rsidR="00A30025" w:rsidRPr="00547478" w:rsidRDefault="00A30025" w:rsidP="005F6610">
            <w:pPr>
              <w:spacing w:before="120"/>
              <w:rPr>
                <w:rFonts w:ascii="Arial" w:hAnsi="Arial" w:cs="Arial"/>
                <w:b/>
                <w:sz w:val="22"/>
                <w:szCs w:val="22"/>
              </w:rPr>
            </w:pPr>
            <w:r w:rsidRPr="00547478">
              <w:rPr>
                <w:rFonts w:ascii="Arial" w:hAnsi="Arial" w:cs="Arial"/>
                <w:b/>
                <w:sz w:val="22"/>
                <w:szCs w:val="22"/>
              </w:rPr>
              <w:lastRenderedPageBreak/>
              <w:t>ASSESSMENT CONDITIONS</w:t>
            </w:r>
          </w:p>
          <w:p w14:paraId="7F726A73" w14:textId="77777777" w:rsidR="00A30025" w:rsidRPr="00547478" w:rsidRDefault="00A30025" w:rsidP="005F6610">
            <w:pPr>
              <w:spacing w:after="120"/>
              <w:rPr>
                <w:rFonts w:ascii="Arial" w:hAnsi="Arial" w:cs="Arial"/>
                <w:sz w:val="22"/>
                <w:szCs w:val="22"/>
              </w:rPr>
            </w:pPr>
          </w:p>
          <w:p w14:paraId="636AC552" w14:textId="77777777" w:rsidR="00A30025" w:rsidRPr="00547478" w:rsidRDefault="00A30025" w:rsidP="005F6610">
            <w:pPr>
              <w:spacing w:after="120"/>
              <w:rPr>
                <w:rFonts w:ascii="Arial" w:hAnsi="Arial" w:cs="Arial"/>
                <w:b/>
                <w:sz w:val="22"/>
                <w:szCs w:val="22"/>
              </w:rPr>
            </w:pPr>
          </w:p>
        </w:tc>
        <w:tc>
          <w:tcPr>
            <w:tcW w:w="7132" w:type="dxa"/>
            <w:shd w:val="clear" w:color="auto" w:fill="auto"/>
          </w:tcPr>
          <w:p w14:paraId="64129E93" w14:textId="77777777" w:rsidR="00A30025" w:rsidRPr="00547478" w:rsidRDefault="00A30025" w:rsidP="005F6610">
            <w:pPr>
              <w:shd w:val="clear" w:color="auto" w:fill="FFFFFF" w:themeFill="background1"/>
              <w:spacing w:before="120"/>
              <w:rPr>
                <w:rFonts w:ascii="Arial" w:hAnsi="Arial" w:cs="Arial"/>
                <w:sz w:val="22"/>
                <w:szCs w:val="22"/>
                <w:lang w:val="en-AU" w:eastAsia="en-US"/>
              </w:rPr>
            </w:pPr>
            <w:r w:rsidRPr="00547478">
              <w:rPr>
                <w:rFonts w:ascii="Arial" w:hAnsi="Arial" w:cs="Arial"/>
                <w:sz w:val="22"/>
                <w:szCs w:val="22"/>
                <w:lang w:val="en-AU" w:eastAsia="en-US"/>
              </w:rPr>
              <w:t xml:space="preserve">Skills must be demonstrated in an environment that accurately represents justice workplace conditions.  </w:t>
            </w:r>
          </w:p>
          <w:p w14:paraId="395A57CD" w14:textId="77777777" w:rsidR="00A30025" w:rsidRPr="00547478" w:rsidRDefault="00A30025" w:rsidP="005F6610">
            <w:pPr>
              <w:shd w:val="clear" w:color="auto" w:fill="FFFFFF" w:themeFill="background1"/>
              <w:spacing w:before="120"/>
              <w:rPr>
                <w:rFonts w:ascii="Arial" w:hAnsi="Arial" w:cs="Arial"/>
                <w:sz w:val="22"/>
                <w:szCs w:val="22"/>
                <w:lang w:val="en-AU" w:eastAsia="en-US"/>
              </w:rPr>
            </w:pPr>
            <w:r w:rsidRPr="00547478">
              <w:rPr>
                <w:rFonts w:ascii="Arial" w:hAnsi="Arial" w:cs="Arial"/>
                <w:sz w:val="22"/>
                <w:szCs w:val="22"/>
                <w:lang w:val="en-AU" w:eastAsia="en-US"/>
              </w:rPr>
              <w:t>Resources:</w:t>
            </w:r>
          </w:p>
          <w:p w14:paraId="59E72A9D" w14:textId="77777777" w:rsidR="00A30025" w:rsidRPr="00547478" w:rsidRDefault="00A30025" w:rsidP="00565C71">
            <w:pPr>
              <w:pStyle w:val="ListBullet2"/>
              <w:numPr>
                <w:ilvl w:val="0"/>
                <w:numId w:val="25"/>
              </w:numPr>
              <w:tabs>
                <w:tab w:val="left" w:pos="988"/>
              </w:tabs>
              <w:spacing w:before="0" w:after="0"/>
              <w:ind w:left="464" w:hanging="425"/>
              <w:contextualSpacing w:val="0"/>
              <w:rPr>
                <w:rFonts w:cs="Arial"/>
                <w:szCs w:val="22"/>
                <w:lang w:val="en-AU" w:eastAsia="en-AU"/>
              </w:rPr>
            </w:pPr>
            <w:r w:rsidRPr="00547478">
              <w:rPr>
                <w:rFonts w:cs="Arial"/>
                <w:szCs w:val="22"/>
                <w:lang w:val="en-AU" w:eastAsia="en-AU"/>
              </w:rPr>
              <w:t>access to the ethics policies and privacy rules when interacting with or attending correctional institutions, courts, and policing/law enforcement premises</w:t>
            </w:r>
          </w:p>
          <w:p w14:paraId="145AAC65" w14:textId="77777777" w:rsidR="00A30025" w:rsidRPr="00547478" w:rsidRDefault="00A30025" w:rsidP="005F6610">
            <w:pPr>
              <w:spacing w:before="120" w:after="120"/>
              <w:rPr>
                <w:rFonts w:ascii="Arial" w:hAnsi="Arial" w:cs="Arial"/>
                <w:bCs/>
                <w:iCs/>
                <w:sz w:val="22"/>
                <w:szCs w:val="22"/>
                <w:lang w:val="en-AU" w:eastAsia="en-US"/>
              </w:rPr>
            </w:pPr>
            <w:r w:rsidRPr="00547478">
              <w:rPr>
                <w:rFonts w:ascii="Arial" w:hAnsi="Arial" w:cs="Arial"/>
                <w:bCs/>
                <w:iCs/>
                <w:sz w:val="22"/>
                <w:szCs w:val="22"/>
                <w:lang w:val="en-AU" w:eastAsia="en-US"/>
              </w:rPr>
              <w:t>Assessor requirements</w:t>
            </w:r>
          </w:p>
          <w:p w14:paraId="58B24CA1" w14:textId="77777777" w:rsidR="00A30025" w:rsidRDefault="00A30025" w:rsidP="00565C71">
            <w:pPr>
              <w:pStyle w:val="ListBullet2"/>
              <w:numPr>
                <w:ilvl w:val="0"/>
                <w:numId w:val="25"/>
              </w:numPr>
              <w:tabs>
                <w:tab w:val="left" w:pos="988"/>
              </w:tabs>
              <w:spacing w:before="0" w:after="0"/>
              <w:ind w:left="464" w:hanging="425"/>
              <w:contextualSpacing w:val="0"/>
              <w:rPr>
                <w:rStyle w:val="normaltextrun"/>
                <w:rFonts w:cs="Arial"/>
                <w:szCs w:val="22"/>
              </w:rPr>
            </w:pPr>
            <w:r w:rsidRPr="00547478">
              <w:rPr>
                <w:rFonts w:cs="Arial"/>
                <w:szCs w:val="22"/>
              </w:rPr>
              <w:t>Assessors of this unit must satisfy the requirements for assessors in applicable vocational education and training legislation, frameworks and/or standards.</w:t>
            </w:r>
            <w:r w:rsidRPr="00547478">
              <w:rPr>
                <w:rStyle w:val="normaltextrun"/>
                <w:rFonts w:cs="Arial"/>
                <w:szCs w:val="22"/>
              </w:rPr>
              <w:t xml:space="preserve"> </w:t>
            </w:r>
          </w:p>
          <w:p w14:paraId="6CAD33B9" w14:textId="2270B3E6" w:rsidR="000B7625" w:rsidRPr="000B7625" w:rsidRDefault="000B7625" w:rsidP="000B7625">
            <w:pPr>
              <w:pStyle w:val="ListBullet2"/>
              <w:numPr>
                <w:ilvl w:val="0"/>
                <w:numId w:val="0"/>
              </w:numPr>
              <w:tabs>
                <w:tab w:val="left" w:pos="988"/>
              </w:tabs>
              <w:spacing w:before="0" w:after="0"/>
              <w:ind w:left="464"/>
              <w:contextualSpacing w:val="0"/>
              <w:rPr>
                <w:rFonts w:cs="Arial"/>
                <w:szCs w:val="22"/>
              </w:rPr>
            </w:pPr>
          </w:p>
        </w:tc>
      </w:tr>
    </w:tbl>
    <w:p w14:paraId="0AC6AC92" w14:textId="7C6B586C" w:rsidR="00A30025" w:rsidRPr="00547478" w:rsidRDefault="00A30025" w:rsidP="00C22645">
      <w:pPr>
        <w:rPr>
          <w:rFonts w:ascii="Arial" w:hAnsi="Arial" w:cs="Arial"/>
          <w:sz w:val="22"/>
          <w:szCs w:val="22"/>
        </w:rPr>
      </w:pPr>
    </w:p>
    <w:p w14:paraId="02D70248" w14:textId="77777777" w:rsidR="00A30025" w:rsidRPr="00547478" w:rsidRDefault="00A30025" w:rsidP="005F6610">
      <w:pPr>
        <w:pStyle w:val="SectionCsubsection"/>
        <w:rPr>
          <w:rFonts w:cs="Arial"/>
          <w:szCs w:val="22"/>
        </w:rPr>
        <w:sectPr w:rsidR="00A30025" w:rsidRPr="00547478">
          <w:headerReference w:type="even" r:id="rId173"/>
          <w:headerReference w:type="default" r:id="rId174"/>
          <w:footerReference w:type="even" r:id="rId175"/>
          <w:footerReference w:type="default" r:id="rId176"/>
          <w:headerReference w:type="first" r:id="rId177"/>
          <w:footerReference w:type="first" r:id="rId178"/>
          <w:pgSz w:w="11906" w:h="16838"/>
          <w:pgMar w:top="1440" w:right="1440" w:bottom="1440" w:left="1440" w:header="708" w:footer="708" w:gutter="0"/>
          <w:cols w:space="708"/>
          <w:docGrid w:linePitch="360"/>
        </w:sectPr>
      </w:pPr>
    </w:p>
    <w:tbl>
      <w:tblPr>
        <w:tblW w:w="921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3"/>
        <w:gridCol w:w="1553"/>
        <w:gridCol w:w="964"/>
        <w:gridCol w:w="567"/>
        <w:gridCol w:w="5557"/>
      </w:tblGrid>
      <w:tr w:rsidR="00A30025" w:rsidRPr="00413EB8" w14:paraId="442086A7" w14:textId="77777777" w:rsidTr="001D69DA">
        <w:trPr>
          <w:trHeight w:val="858"/>
        </w:trPr>
        <w:tc>
          <w:tcPr>
            <w:tcW w:w="3090" w:type="dxa"/>
            <w:gridSpan w:val="3"/>
            <w:vAlign w:val="center"/>
          </w:tcPr>
          <w:p w14:paraId="0D7F4233" w14:textId="11786E39" w:rsidR="00A30025" w:rsidRPr="00413EB8" w:rsidRDefault="00A30025" w:rsidP="001D69DA">
            <w:pPr>
              <w:pStyle w:val="SectionCsubsection"/>
              <w:spacing w:beforeLines="120" w:before="288" w:afterLines="120" w:after="288"/>
              <w:rPr>
                <w:rFonts w:cs="Arial"/>
                <w:b/>
                <w:szCs w:val="22"/>
              </w:rPr>
            </w:pPr>
            <w:r w:rsidRPr="009701DB">
              <w:rPr>
                <w:rFonts w:cs="Arial"/>
                <w:b/>
                <w:szCs w:val="22"/>
              </w:rPr>
              <w:lastRenderedPageBreak/>
              <w:t>UNIT CODE</w:t>
            </w:r>
            <w:r w:rsidR="005765BC">
              <w:rPr>
                <w:rFonts w:cs="Arial"/>
                <w:b/>
                <w:szCs w:val="22"/>
              </w:rPr>
              <w:t xml:space="preserve"> AND TITLE</w:t>
            </w:r>
          </w:p>
        </w:tc>
        <w:tc>
          <w:tcPr>
            <w:tcW w:w="6124" w:type="dxa"/>
            <w:gridSpan w:val="2"/>
            <w:vAlign w:val="center"/>
          </w:tcPr>
          <w:p w14:paraId="43703EA8" w14:textId="4E04019D" w:rsidR="00A30025" w:rsidRPr="009701DB" w:rsidRDefault="00954C83" w:rsidP="00A03054">
            <w:pPr>
              <w:pStyle w:val="SectionAsubsection"/>
              <w:rPr>
                <w:rFonts w:cs="Arial"/>
                <w:b w:val="0"/>
                <w:szCs w:val="22"/>
              </w:rPr>
            </w:pPr>
            <w:bookmarkStart w:id="101" w:name="_Toc146789947"/>
            <w:r w:rsidRPr="00A03054">
              <w:t>VU23187</w:t>
            </w:r>
            <w:r w:rsidR="005765BC" w:rsidRPr="00A03054">
              <w:t xml:space="preserve"> </w:t>
            </w:r>
            <w:bookmarkStart w:id="102" w:name="_Toc88828728"/>
            <w:r w:rsidR="005765BC" w:rsidRPr="00A03054">
              <w:t xml:space="preserve">Identify and respond to </w:t>
            </w:r>
            <w:r w:rsidR="00DC166B" w:rsidRPr="00A03054">
              <w:t xml:space="preserve">client </w:t>
            </w:r>
            <w:r w:rsidR="005765BC" w:rsidRPr="00A03054">
              <w:t>complex issues within a criminal justice environment</w:t>
            </w:r>
            <w:bookmarkEnd w:id="101"/>
            <w:bookmarkEnd w:id="102"/>
          </w:p>
        </w:tc>
      </w:tr>
      <w:tr w:rsidR="00A30025" w:rsidRPr="00547478" w14:paraId="51C80373" w14:textId="77777777" w:rsidTr="001D69DA">
        <w:tc>
          <w:tcPr>
            <w:tcW w:w="3090" w:type="dxa"/>
            <w:gridSpan w:val="3"/>
          </w:tcPr>
          <w:p w14:paraId="24CF3622" w14:textId="77777777" w:rsidR="00A30025" w:rsidRPr="00D2466A" w:rsidRDefault="00A30025" w:rsidP="005F6610">
            <w:pPr>
              <w:pStyle w:val="SectionCsubsection"/>
              <w:rPr>
                <w:rFonts w:cs="Arial"/>
                <w:b/>
                <w:szCs w:val="22"/>
              </w:rPr>
            </w:pPr>
            <w:r w:rsidRPr="00D2466A">
              <w:rPr>
                <w:rFonts w:cs="Arial"/>
                <w:b/>
                <w:szCs w:val="22"/>
              </w:rPr>
              <w:t>APPLICATION</w:t>
            </w:r>
          </w:p>
        </w:tc>
        <w:tc>
          <w:tcPr>
            <w:tcW w:w="6124" w:type="dxa"/>
            <w:gridSpan w:val="2"/>
          </w:tcPr>
          <w:p w14:paraId="3C5C7238" w14:textId="11C42CD5" w:rsidR="00A30025" w:rsidRPr="00547478" w:rsidRDefault="00A30025" w:rsidP="003172CA">
            <w:pPr>
              <w:spacing w:before="120" w:after="120"/>
              <w:rPr>
                <w:rFonts w:ascii="Arial" w:hAnsi="Arial" w:cs="Arial"/>
                <w:sz w:val="22"/>
                <w:szCs w:val="22"/>
              </w:rPr>
            </w:pPr>
            <w:r w:rsidRPr="00547478">
              <w:rPr>
                <w:rFonts w:ascii="Arial" w:hAnsi="Arial" w:cs="Arial"/>
                <w:sz w:val="22"/>
                <w:szCs w:val="22"/>
              </w:rPr>
              <w:t>This unit describes the skills and knowledge required to recognise, respond and refer clients presenting with a range of complex issues within justice contexts</w:t>
            </w:r>
            <w:r w:rsidR="003B264E">
              <w:rPr>
                <w:rFonts w:ascii="Arial" w:hAnsi="Arial" w:cs="Arial"/>
                <w:sz w:val="22"/>
                <w:szCs w:val="22"/>
              </w:rPr>
              <w:t xml:space="preserve">, </w:t>
            </w:r>
            <w:r w:rsidR="00AA6D62">
              <w:rPr>
                <w:rFonts w:ascii="Arial" w:hAnsi="Arial" w:cs="Arial"/>
                <w:sz w:val="22"/>
                <w:szCs w:val="22"/>
              </w:rPr>
              <w:t xml:space="preserve">develop </w:t>
            </w:r>
            <w:r w:rsidR="008D15A0">
              <w:rPr>
                <w:rFonts w:ascii="Arial" w:hAnsi="Arial" w:cs="Arial"/>
                <w:sz w:val="22"/>
                <w:szCs w:val="22"/>
              </w:rPr>
              <w:t>self-care</w:t>
            </w:r>
            <w:r w:rsidR="00AA6D62">
              <w:rPr>
                <w:rFonts w:ascii="Arial" w:hAnsi="Arial" w:cs="Arial"/>
                <w:sz w:val="22"/>
                <w:szCs w:val="22"/>
              </w:rPr>
              <w:t xml:space="preserve"> and collaborative relationships and review justice response strategies</w:t>
            </w:r>
            <w:r w:rsidRPr="00547478">
              <w:rPr>
                <w:rFonts w:ascii="Arial" w:hAnsi="Arial" w:cs="Arial"/>
                <w:sz w:val="22"/>
                <w:szCs w:val="22"/>
              </w:rPr>
              <w:t>.</w:t>
            </w:r>
          </w:p>
          <w:p w14:paraId="4196AD34" w14:textId="77777777" w:rsidR="00A30025" w:rsidRPr="00547478" w:rsidRDefault="00A30025" w:rsidP="003172CA">
            <w:pPr>
              <w:pStyle w:val="Guidingtext"/>
              <w:spacing w:after="120"/>
              <w:rPr>
                <w:color w:val="auto"/>
                <w:szCs w:val="22"/>
              </w:rPr>
            </w:pPr>
            <w:r w:rsidRPr="00547478">
              <w:rPr>
                <w:color w:val="auto"/>
                <w:szCs w:val="22"/>
              </w:rPr>
              <w:t>The unit supports the work of justice officers responsible for making decisions on immediate, and long-terms service requirements for special needs offenders and victims of crime.</w:t>
            </w:r>
          </w:p>
          <w:p w14:paraId="4C7F7C15" w14:textId="6F090DC0" w:rsidR="00DF5B53" w:rsidRPr="00547478" w:rsidRDefault="00A30025" w:rsidP="003172CA">
            <w:pPr>
              <w:pStyle w:val="Guidingtext"/>
              <w:spacing w:after="120"/>
              <w:rPr>
                <w:color w:val="auto"/>
                <w:szCs w:val="22"/>
              </w:rPr>
            </w:pPr>
            <w:r w:rsidRPr="00547478">
              <w:rPr>
                <w:color w:val="auto"/>
                <w:szCs w:val="22"/>
              </w:rPr>
              <w:t xml:space="preserve">No occupational licensing, legislative, regulatory or certification requirements apply to this </w:t>
            </w:r>
            <w:r w:rsidR="00DF5B53">
              <w:rPr>
                <w:color w:val="auto"/>
                <w:szCs w:val="22"/>
              </w:rPr>
              <w:t>unit at the time of publication.</w:t>
            </w:r>
          </w:p>
        </w:tc>
      </w:tr>
      <w:tr w:rsidR="00A30025" w:rsidRPr="00547478" w14:paraId="6B0DAF3F" w14:textId="77777777" w:rsidTr="001D69DA">
        <w:tc>
          <w:tcPr>
            <w:tcW w:w="3090" w:type="dxa"/>
            <w:gridSpan w:val="3"/>
          </w:tcPr>
          <w:p w14:paraId="01393A1C" w14:textId="77777777" w:rsidR="00A30025" w:rsidRPr="00D2466A" w:rsidRDefault="00A30025" w:rsidP="005F6610">
            <w:pPr>
              <w:pStyle w:val="SectionCsubsection"/>
              <w:rPr>
                <w:rFonts w:cs="Arial"/>
                <w:b/>
                <w:szCs w:val="22"/>
              </w:rPr>
            </w:pPr>
            <w:r w:rsidRPr="00D2466A">
              <w:rPr>
                <w:rFonts w:cs="Arial"/>
                <w:b/>
                <w:szCs w:val="22"/>
              </w:rPr>
              <w:t>ELEMENTS</w:t>
            </w:r>
          </w:p>
        </w:tc>
        <w:tc>
          <w:tcPr>
            <w:tcW w:w="6124" w:type="dxa"/>
            <w:gridSpan w:val="2"/>
          </w:tcPr>
          <w:p w14:paraId="0B76E3CC" w14:textId="77777777" w:rsidR="00A30025" w:rsidRPr="00D2466A" w:rsidRDefault="00A30025" w:rsidP="005F6610">
            <w:pPr>
              <w:pStyle w:val="SectionCsubsection"/>
              <w:rPr>
                <w:rFonts w:cs="Arial"/>
                <w:b/>
                <w:szCs w:val="22"/>
              </w:rPr>
            </w:pPr>
            <w:r w:rsidRPr="00D2466A">
              <w:rPr>
                <w:rFonts w:cs="Arial"/>
                <w:b/>
                <w:szCs w:val="22"/>
              </w:rPr>
              <w:t>PERFORMANCE CRITERIA</w:t>
            </w:r>
          </w:p>
        </w:tc>
      </w:tr>
      <w:tr w:rsidR="00A30025" w:rsidRPr="00547478" w14:paraId="50BB2BB2" w14:textId="77777777" w:rsidTr="001D69DA">
        <w:tc>
          <w:tcPr>
            <w:tcW w:w="3090" w:type="dxa"/>
            <w:gridSpan w:val="3"/>
          </w:tcPr>
          <w:p w14:paraId="0708FAB0" w14:textId="77777777" w:rsidR="00A30025" w:rsidRPr="00547478" w:rsidRDefault="00A30025" w:rsidP="005F6610">
            <w:pPr>
              <w:pStyle w:val="CKTableBullet210pt"/>
              <w:numPr>
                <w:ilvl w:val="0"/>
                <w:numId w:val="0"/>
              </w:numPr>
              <w:rPr>
                <w:sz w:val="22"/>
                <w:szCs w:val="22"/>
              </w:rPr>
            </w:pPr>
            <w:r w:rsidRPr="00547478">
              <w:rPr>
                <w:sz w:val="22"/>
                <w:szCs w:val="22"/>
              </w:rPr>
              <w:t>Elements describe the essential outcomes of a unit of competency.</w:t>
            </w:r>
          </w:p>
        </w:tc>
        <w:tc>
          <w:tcPr>
            <w:tcW w:w="6124" w:type="dxa"/>
            <w:gridSpan w:val="2"/>
          </w:tcPr>
          <w:p w14:paraId="7E85F84B" w14:textId="77777777" w:rsidR="00A30025" w:rsidRPr="00547478" w:rsidRDefault="00A30025" w:rsidP="005F6610">
            <w:pPr>
              <w:pStyle w:val="CKTableBullet210pt"/>
              <w:numPr>
                <w:ilvl w:val="0"/>
                <w:numId w:val="0"/>
              </w:numPr>
              <w:rPr>
                <w:sz w:val="22"/>
                <w:szCs w:val="22"/>
              </w:rPr>
            </w:pPr>
            <w:r w:rsidRPr="00547478">
              <w:rPr>
                <w:sz w:val="22"/>
                <w:szCs w:val="22"/>
              </w:rPr>
              <w:t>Performance criteria describe the required performance needed to demonstrate achievement of the element.</w:t>
            </w:r>
          </w:p>
          <w:p w14:paraId="74934496" w14:textId="77777777" w:rsidR="00A30025" w:rsidRPr="00547478" w:rsidRDefault="00A30025" w:rsidP="005F6610">
            <w:pPr>
              <w:pStyle w:val="CKTableBullet210pt"/>
              <w:numPr>
                <w:ilvl w:val="0"/>
                <w:numId w:val="0"/>
              </w:numPr>
              <w:rPr>
                <w:sz w:val="22"/>
                <w:szCs w:val="22"/>
              </w:rPr>
            </w:pPr>
            <w:r w:rsidRPr="00547478">
              <w:rPr>
                <w:sz w:val="22"/>
                <w:szCs w:val="22"/>
              </w:rPr>
              <w:t>Assessment of performance is to be consistent with the evidence guide.</w:t>
            </w:r>
          </w:p>
        </w:tc>
      </w:tr>
      <w:tr w:rsidR="00A30025" w:rsidRPr="00547478" w14:paraId="3693588B" w14:textId="77777777" w:rsidTr="001D69DA">
        <w:tc>
          <w:tcPr>
            <w:tcW w:w="573" w:type="dxa"/>
            <w:vMerge w:val="restart"/>
          </w:tcPr>
          <w:p w14:paraId="37883996" w14:textId="77777777" w:rsidR="00A30025" w:rsidRPr="00547478" w:rsidRDefault="00A30025" w:rsidP="005F6610">
            <w:pPr>
              <w:pStyle w:val="Bodycopy"/>
              <w:rPr>
                <w:rFonts w:cs="Arial"/>
                <w:i/>
                <w:color w:val="auto"/>
                <w:szCs w:val="22"/>
              </w:rPr>
            </w:pPr>
            <w:r w:rsidRPr="00547478">
              <w:rPr>
                <w:rFonts w:cs="Arial"/>
                <w:i/>
                <w:color w:val="auto"/>
                <w:szCs w:val="22"/>
              </w:rPr>
              <w:t>1</w:t>
            </w:r>
          </w:p>
        </w:tc>
        <w:tc>
          <w:tcPr>
            <w:tcW w:w="2517" w:type="dxa"/>
            <w:gridSpan w:val="2"/>
            <w:vMerge w:val="restart"/>
          </w:tcPr>
          <w:p w14:paraId="0015F4E1" w14:textId="64ED6C1D" w:rsidR="00A30025" w:rsidRPr="00546053" w:rsidRDefault="0007099F" w:rsidP="005F6610">
            <w:pPr>
              <w:pStyle w:val="Guidingtext"/>
              <w:rPr>
                <w:iCs/>
                <w:color w:val="auto"/>
                <w:szCs w:val="22"/>
              </w:rPr>
            </w:pPr>
            <w:r w:rsidRPr="00546053">
              <w:rPr>
                <w:iCs/>
                <w:color w:val="auto"/>
                <w:szCs w:val="22"/>
              </w:rPr>
              <w:t xml:space="preserve">Examine </w:t>
            </w:r>
            <w:r w:rsidR="00A30025" w:rsidRPr="00546053">
              <w:rPr>
                <w:iCs/>
                <w:color w:val="auto"/>
                <w:szCs w:val="22"/>
              </w:rPr>
              <w:t>complex issues faced by clients presenting for justice services</w:t>
            </w:r>
          </w:p>
        </w:tc>
        <w:tc>
          <w:tcPr>
            <w:tcW w:w="567" w:type="dxa"/>
          </w:tcPr>
          <w:p w14:paraId="656016DB" w14:textId="77777777" w:rsidR="00A30025" w:rsidRPr="00547478" w:rsidRDefault="00A30025" w:rsidP="005F6610">
            <w:pPr>
              <w:pStyle w:val="Bodycopy"/>
              <w:rPr>
                <w:rFonts w:cs="Arial"/>
                <w:bCs/>
                <w:i/>
                <w:iCs w:val="0"/>
                <w:color w:val="auto"/>
                <w:szCs w:val="22"/>
              </w:rPr>
            </w:pPr>
            <w:r w:rsidRPr="00547478">
              <w:rPr>
                <w:rFonts w:cs="Arial"/>
                <w:bCs/>
                <w:i/>
                <w:iCs w:val="0"/>
                <w:color w:val="auto"/>
                <w:szCs w:val="22"/>
              </w:rPr>
              <w:t>1.1</w:t>
            </w:r>
          </w:p>
        </w:tc>
        <w:tc>
          <w:tcPr>
            <w:tcW w:w="5557" w:type="dxa"/>
          </w:tcPr>
          <w:p w14:paraId="3259B577" w14:textId="77777777" w:rsidR="00A30025" w:rsidRPr="00547478" w:rsidRDefault="00A30025" w:rsidP="005F6610">
            <w:pPr>
              <w:pStyle w:val="Listbullet1"/>
              <w:numPr>
                <w:ilvl w:val="0"/>
                <w:numId w:val="0"/>
              </w:numPr>
              <w:rPr>
                <w:rFonts w:ascii="Arial" w:hAnsi="Arial" w:cs="Arial"/>
                <w:bCs/>
                <w:iCs/>
                <w:sz w:val="22"/>
                <w:szCs w:val="22"/>
              </w:rPr>
            </w:pPr>
            <w:r w:rsidRPr="00547478">
              <w:rPr>
                <w:rFonts w:ascii="Arial" w:hAnsi="Arial" w:cs="Arial"/>
                <w:bCs/>
                <w:iCs/>
                <w:sz w:val="22"/>
                <w:szCs w:val="22"/>
              </w:rPr>
              <w:t xml:space="preserve">Identify complex psychological issues and associated behaviours that impact on youth and adult offenders and other clients presenting for justice services </w:t>
            </w:r>
          </w:p>
        </w:tc>
      </w:tr>
      <w:tr w:rsidR="00A30025" w:rsidRPr="00547478" w14:paraId="1AF5DD0D" w14:textId="77777777" w:rsidTr="001D69DA">
        <w:tc>
          <w:tcPr>
            <w:tcW w:w="573" w:type="dxa"/>
            <w:vMerge/>
          </w:tcPr>
          <w:p w14:paraId="4DB89CD2" w14:textId="77777777" w:rsidR="00A30025" w:rsidRPr="00547478" w:rsidRDefault="00A30025" w:rsidP="005F6610">
            <w:pPr>
              <w:pStyle w:val="Bodycopy"/>
              <w:rPr>
                <w:rFonts w:cs="Arial"/>
                <w:i/>
                <w:color w:val="auto"/>
                <w:szCs w:val="22"/>
              </w:rPr>
            </w:pPr>
          </w:p>
        </w:tc>
        <w:tc>
          <w:tcPr>
            <w:tcW w:w="2517" w:type="dxa"/>
            <w:gridSpan w:val="2"/>
            <w:vMerge/>
          </w:tcPr>
          <w:p w14:paraId="3E64F357" w14:textId="77777777" w:rsidR="00A30025" w:rsidRPr="00546053" w:rsidRDefault="00A30025" w:rsidP="005F6610">
            <w:pPr>
              <w:pStyle w:val="Bodycopy"/>
              <w:rPr>
                <w:rFonts w:cs="Arial"/>
                <w:bCs/>
                <w:i/>
                <w:color w:val="auto"/>
                <w:szCs w:val="22"/>
              </w:rPr>
            </w:pPr>
          </w:p>
        </w:tc>
        <w:tc>
          <w:tcPr>
            <w:tcW w:w="567" w:type="dxa"/>
          </w:tcPr>
          <w:p w14:paraId="41D81C49" w14:textId="77777777" w:rsidR="00A30025" w:rsidRPr="00547478" w:rsidRDefault="00A30025" w:rsidP="005F6610">
            <w:pPr>
              <w:pStyle w:val="Bodycopy"/>
              <w:rPr>
                <w:rFonts w:cs="Arial"/>
                <w:bCs/>
                <w:i/>
                <w:iCs w:val="0"/>
                <w:color w:val="auto"/>
                <w:szCs w:val="22"/>
              </w:rPr>
            </w:pPr>
            <w:r w:rsidRPr="00547478">
              <w:rPr>
                <w:rFonts w:cs="Arial"/>
                <w:bCs/>
                <w:i/>
                <w:iCs w:val="0"/>
                <w:color w:val="auto"/>
                <w:szCs w:val="22"/>
              </w:rPr>
              <w:t>1.2</w:t>
            </w:r>
          </w:p>
        </w:tc>
        <w:tc>
          <w:tcPr>
            <w:tcW w:w="5557" w:type="dxa"/>
          </w:tcPr>
          <w:p w14:paraId="1AC1E188" w14:textId="03597725" w:rsidR="00A30025" w:rsidRPr="00547478" w:rsidRDefault="00A30025" w:rsidP="001D69DA">
            <w:pPr>
              <w:pStyle w:val="Guidingtext"/>
              <w:spacing w:after="120"/>
              <w:rPr>
                <w:color w:val="auto"/>
                <w:szCs w:val="22"/>
              </w:rPr>
            </w:pPr>
            <w:r w:rsidRPr="00547478">
              <w:rPr>
                <w:color w:val="auto"/>
                <w:szCs w:val="22"/>
              </w:rPr>
              <w:t>A</w:t>
            </w:r>
            <w:r w:rsidR="003871EB">
              <w:rPr>
                <w:color w:val="auto"/>
                <w:szCs w:val="22"/>
              </w:rPr>
              <w:t>ssess</w:t>
            </w:r>
            <w:r w:rsidRPr="00547478">
              <w:rPr>
                <w:color w:val="auto"/>
                <w:szCs w:val="22"/>
              </w:rPr>
              <w:t xml:space="preserve"> current theories on the causes and treatment of psychological issues for application to practice</w:t>
            </w:r>
          </w:p>
        </w:tc>
      </w:tr>
      <w:tr w:rsidR="00A30025" w:rsidRPr="00547478" w14:paraId="06322C4B" w14:textId="77777777" w:rsidTr="001D69DA">
        <w:tc>
          <w:tcPr>
            <w:tcW w:w="573" w:type="dxa"/>
            <w:vMerge/>
          </w:tcPr>
          <w:p w14:paraId="652DE980" w14:textId="77777777" w:rsidR="00A30025" w:rsidRPr="00547478" w:rsidRDefault="00A30025" w:rsidP="005F6610">
            <w:pPr>
              <w:pStyle w:val="Bodycopy"/>
              <w:rPr>
                <w:rFonts w:cs="Arial"/>
                <w:i/>
                <w:color w:val="auto"/>
                <w:szCs w:val="22"/>
              </w:rPr>
            </w:pPr>
          </w:p>
        </w:tc>
        <w:tc>
          <w:tcPr>
            <w:tcW w:w="2517" w:type="dxa"/>
            <w:gridSpan w:val="2"/>
            <w:vMerge/>
          </w:tcPr>
          <w:p w14:paraId="2D63D308" w14:textId="77777777" w:rsidR="00A30025" w:rsidRPr="00546053" w:rsidRDefault="00A30025" w:rsidP="005F6610">
            <w:pPr>
              <w:pStyle w:val="Bodycopy"/>
              <w:rPr>
                <w:rFonts w:cs="Arial"/>
                <w:bCs/>
                <w:i/>
                <w:color w:val="auto"/>
                <w:szCs w:val="22"/>
              </w:rPr>
            </w:pPr>
          </w:p>
        </w:tc>
        <w:tc>
          <w:tcPr>
            <w:tcW w:w="567" w:type="dxa"/>
          </w:tcPr>
          <w:p w14:paraId="69A39339" w14:textId="77777777" w:rsidR="00A30025" w:rsidRPr="00547478" w:rsidRDefault="00A30025" w:rsidP="005F6610">
            <w:pPr>
              <w:pStyle w:val="Bodycopy"/>
              <w:rPr>
                <w:rFonts w:cs="Arial"/>
                <w:bCs/>
                <w:i/>
                <w:iCs w:val="0"/>
                <w:color w:val="auto"/>
                <w:szCs w:val="22"/>
              </w:rPr>
            </w:pPr>
            <w:r w:rsidRPr="00547478">
              <w:rPr>
                <w:rFonts w:cs="Arial"/>
                <w:bCs/>
                <w:i/>
                <w:iCs w:val="0"/>
                <w:color w:val="auto"/>
                <w:szCs w:val="22"/>
              </w:rPr>
              <w:t>1.3</w:t>
            </w:r>
          </w:p>
        </w:tc>
        <w:tc>
          <w:tcPr>
            <w:tcW w:w="5557" w:type="dxa"/>
          </w:tcPr>
          <w:p w14:paraId="4353F030" w14:textId="77777777" w:rsidR="00A30025" w:rsidRPr="00547478" w:rsidRDefault="00A30025" w:rsidP="001D69DA">
            <w:pPr>
              <w:pStyle w:val="Guidingtext"/>
              <w:spacing w:after="120"/>
              <w:rPr>
                <w:color w:val="auto"/>
                <w:szCs w:val="22"/>
              </w:rPr>
            </w:pPr>
            <w:r w:rsidRPr="00547478">
              <w:rPr>
                <w:color w:val="auto"/>
                <w:szCs w:val="22"/>
              </w:rPr>
              <w:t>Analyse key complexities of alcohol and other drugs use by offenders and other clients presenting for justice services for application to practice</w:t>
            </w:r>
          </w:p>
        </w:tc>
      </w:tr>
      <w:tr w:rsidR="00A30025" w:rsidRPr="00547478" w14:paraId="3EC2B473" w14:textId="77777777" w:rsidTr="001D69DA">
        <w:tc>
          <w:tcPr>
            <w:tcW w:w="573" w:type="dxa"/>
            <w:vMerge/>
          </w:tcPr>
          <w:p w14:paraId="4DD9FE54" w14:textId="77777777" w:rsidR="00A30025" w:rsidRPr="00547478" w:rsidRDefault="00A30025" w:rsidP="005F6610">
            <w:pPr>
              <w:pStyle w:val="Bodycopy"/>
              <w:rPr>
                <w:rFonts w:cs="Arial"/>
                <w:i/>
                <w:color w:val="auto"/>
                <w:szCs w:val="22"/>
              </w:rPr>
            </w:pPr>
          </w:p>
        </w:tc>
        <w:tc>
          <w:tcPr>
            <w:tcW w:w="2517" w:type="dxa"/>
            <w:gridSpan w:val="2"/>
            <w:vMerge/>
          </w:tcPr>
          <w:p w14:paraId="3EFEC87D" w14:textId="77777777" w:rsidR="00A30025" w:rsidRPr="00546053" w:rsidRDefault="00A30025" w:rsidP="005F6610">
            <w:pPr>
              <w:pStyle w:val="Bodycopy"/>
              <w:rPr>
                <w:rFonts w:cs="Arial"/>
                <w:bCs/>
                <w:i/>
                <w:color w:val="auto"/>
                <w:szCs w:val="22"/>
              </w:rPr>
            </w:pPr>
          </w:p>
        </w:tc>
        <w:tc>
          <w:tcPr>
            <w:tcW w:w="567" w:type="dxa"/>
          </w:tcPr>
          <w:p w14:paraId="4F5E336F" w14:textId="77777777" w:rsidR="00A30025" w:rsidRPr="00547478" w:rsidRDefault="00A30025" w:rsidP="005F6610">
            <w:pPr>
              <w:pStyle w:val="Bodycopy"/>
              <w:rPr>
                <w:rFonts w:cs="Arial"/>
                <w:bCs/>
                <w:i/>
                <w:iCs w:val="0"/>
                <w:color w:val="auto"/>
                <w:szCs w:val="22"/>
              </w:rPr>
            </w:pPr>
            <w:r w:rsidRPr="00547478">
              <w:rPr>
                <w:rFonts w:cs="Arial"/>
                <w:bCs/>
                <w:i/>
                <w:iCs w:val="0"/>
                <w:color w:val="auto"/>
                <w:szCs w:val="22"/>
              </w:rPr>
              <w:t>1.4</w:t>
            </w:r>
          </w:p>
        </w:tc>
        <w:tc>
          <w:tcPr>
            <w:tcW w:w="5557" w:type="dxa"/>
          </w:tcPr>
          <w:p w14:paraId="6BE802DC" w14:textId="77777777" w:rsidR="00A30025" w:rsidRPr="00547478" w:rsidRDefault="00A30025" w:rsidP="001D69DA">
            <w:pPr>
              <w:pStyle w:val="Guidingtext"/>
              <w:spacing w:after="120"/>
              <w:rPr>
                <w:color w:val="auto"/>
                <w:szCs w:val="22"/>
              </w:rPr>
            </w:pPr>
            <w:r w:rsidRPr="00547478">
              <w:rPr>
                <w:color w:val="auto"/>
                <w:szCs w:val="22"/>
              </w:rPr>
              <w:t xml:space="preserve">Identify and analyse indicators of complex issues in individuals and strategies to assist them to recognise complex issues in themselves </w:t>
            </w:r>
          </w:p>
        </w:tc>
      </w:tr>
      <w:tr w:rsidR="00A30025" w:rsidRPr="00547478" w14:paraId="75CE2577" w14:textId="77777777" w:rsidTr="001D69DA">
        <w:tc>
          <w:tcPr>
            <w:tcW w:w="573" w:type="dxa"/>
            <w:vMerge w:val="restart"/>
          </w:tcPr>
          <w:p w14:paraId="4E916370" w14:textId="77777777" w:rsidR="00A30025" w:rsidRPr="00547478" w:rsidRDefault="00A30025" w:rsidP="005F6610">
            <w:pPr>
              <w:pStyle w:val="Bodycopy"/>
              <w:rPr>
                <w:rFonts w:cs="Arial"/>
                <w:i/>
                <w:color w:val="auto"/>
                <w:szCs w:val="22"/>
              </w:rPr>
            </w:pPr>
            <w:r w:rsidRPr="00547478">
              <w:rPr>
                <w:rFonts w:cs="Arial"/>
                <w:i/>
                <w:color w:val="auto"/>
                <w:szCs w:val="22"/>
              </w:rPr>
              <w:t>2</w:t>
            </w:r>
          </w:p>
        </w:tc>
        <w:tc>
          <w:tcPr>
            <w:tcW w:w="2517" w:type="dxa"/>
            <w:gridSpan w:val="2"/>
            <w:vMerge w:val="restart"/>
          </w:tcPr>
          <w:p w14:paraId="3AA09A5A" w14:textId="1A3C7B6B" w:rsidR="00A30025" w:rsidRPr="00546053" w:rsidRDefault="0007099F" w:rsidP="005F6610">
            <w:pPr>
              <w:pStyle w:val="Bodycopy"/>
              <w:rPr>
                <w:rFonts w:cs="Arial"/>
                <w:bCs/>
                <w:i/>
                <w:color w:val="auto"/>
                <w:szCs w:val="22"/>
              </w:rPr>
            </w:pPr>
            <w:r w:rsidRPr="00546053">
              <w:rPr>
                <w:rFonts w:cs="Arial"/>
                <w:bCs/>
                <w:i/>
                <w:color w:val="auto"/>
                <w:szCs w:val="22"/>
              </w:rPr>
              <w:t xml:space="preserve">Provide assistance to </w:t>
            </w:r>
            <w:r w:rsidR="00A30025" w:rsidRPr="00546053">
              <w:rPr>
                <w:rFonts w:cs="Arial"/>
                <w:bCs/>
                <w:i/>
                <w:color w:val="auto"/>
                <w:szCs w:val="22"/>
              </w:rPr>
              <w:t>client</w:t>
            </w:r>
            <w:r w:rsidRPr="00546053">
              <w:rPr>
                <w:rFonts w:cs="Arial"/>
                <w:bCs/>
                <w:i/>
                <w:color w:val="auto"/>
                <w:szCs w:val="22"/>
              </w:rPr>
              <w:t>s</w:t>
            </w:r>
            <w:r w:rsidR="00A30025" w:rsidRPr="00546053">
              <w:rPr>
                <w:rFonts w:cs="Arial"/>
                <w:bCs/>
                <w:i/>
                <w:color w:val="auto"/>
                <w:szCs w:val="22"/>
              </w:rPr>
              <w:t xml:space="preserve"> </w:t>
            </w:r>
            <w:r w:rsidRPr="00546053">
              <w:rPr>
                <w:rFonts w:cs="Arial"/>
                <w:bCs/>
                <w:i/>
                <w:color w:val="auto"/>
                <w:szCs w:val="22"/>
              </w:rPr>
              <w:t xml:space="preserve">with </w:t>
            </w:r>
            <w:r w:rsidR="00A30025" w:rsidRPr="00546053">
              <w:rPr>
                <w:rFonts w:cs="Arial"/>
                <w:bCs/>
                <w:i/>
                <w:color w:val="auto"/>
                <w:szCs w:val="22"/>
              </w:rPr>
              <w:t>complex issues within justice environments</w:t>
            </w:r>
          </w:p>
        </w:tc>
        <w:tc>
          <w:tcPr>
            <w:tcW w:w="567" w:type="dxa"/>
          </w:tcPr>
          <w:p w14:paraId="3E4E404B" w14:textId="77777777" w:rsidR="00A30025" w:rsidRPr="00547478" w:rsidRDefault="00A30025" w:rsidP="005F6610">
            <w:pPr>
              <w:pStyle w:val="Bodycopy"/>
              <w:rPr>
                <w:rFonts w:cs="Arial"/>
                <w:bCs/>
                <w:i/>
                <w:iCs w:val="0"/>
                <w:color w:val="auto"/>
                <w:szCs w:val="22"/>
              </w:rPr>
            </w:pPr>
            <w:r w:rsidRPr="00547478">
              <w:rPr>
                <w:rFonts w:cs="Arial"/>
                <w:bCs/>
                <w:i/>
                <w:iCs w:val="0"/>
                <w:color w:val="auto"/>
                <w:szCs w:val="22"/>
              </w:rPr>
              <w:t>2.1</w:t>
            </w:r>
          </w:p>
        </w:tc>
        <w:tc>
          <w:tcPr>
            <w:tcW w:w="5557" w:type="dxa"/>
          </w:tcPr>
          <w:p w14:paraId="5B054FAA" w14:textId="77777777" w:rsidR="00A30025" w:rsidRPr="00547478" w:rsidRDefault="00A30025" w:rsidP="005F6610">
            <w:pPr>
              <w:pStyle w:val="Bodycopy"/>
              <w:rPr>
                <w:rFonts w:cs="Arial"/>
                <w:bCs/>
                <w:i/>
                <w:iCs w:val="0"/>
                <w:color w:val="auto"/>
                <w:szCs w:val="22"/>
              </w:rPr>
            </w:pPr>
            <w:r w:rsidRPr="00547478">
              <w:rPr>
                <w:rFonts w:cs="Arial"/>
                <w:bCs/>
                <w:i/>
                <w:iCs w:val="0"/>
                <w:color w:val="auto"/>
                <w:szCs w:val="22"/>
              </w:rPr>
              <w:t xml:space="preserve">Respond to complex client issues by implementing strategies that address values, attitudes, beliefs and stigmas </w:t>
            </w:r>
          </w:p>
        </w:tc>
      </w:tr>
      <w:tr w:rsidR="00A30025" w:rsidRPr="00547478" w14:paraId="1BD286BA" w14:textId="77777777" w:rsidTr="001D69DA">
        <w:tc>
          <w:tcPr>
            <w:tcW w:w="573" w:type="dxa"/>
            <w:vMerge/>
          </w:tcPr>
          <w:p w14:paraId="008037FA" w14:textId="77777777" w:rsidR="00A30025" w:rsidRPr="00547478" w:rsidRDefault="00A30025" w:rsidP="005F6610">
            <w:pPr>
              <w:pStyle w:val="Bodycopy"/>
              <w:rPr>
                <w:rFonts w:cs="Arial"/>
                <w:i/>
                <w:color w:val="auto"/>
                <w:szCs w:val="22"/>
              </w:rPr>
            </w:pPr>
          </w:p>
        </w:tc>
        <w:tc>
          <w:tcPr>
            <w:tcW w:w="2517" w:type="dxa"/>
            <w:gridSpan w:val="2"/>
            <w:vMerge/>
          </w:tcPr>
          <w:p w14:paraId="51F01B1B" w14:textId="77777777" w:rsidR="00A30025" w:rsidRPr="00546053" w:rsidRDefault="00A30025" w:rsidP="005F6610">
            <w:pPr>
              <w:pStyle w:val="Bodycopy"/>
              <w:rPr>
                <w:rFonts w:cs="Arial"/>
                <w:bCs/>
                <w:i/>
                <w:color w:val="auto"/>
                <w:szCs w:val="22"/>
              </w:rPr>
            </w:pPr>
          </w:p>
        </w:tc>
        <w:tc>
          <w:tcPr>
            <w:tcW w:w="567" w:type="dxa"/>
          </w:tcPr>
          <w:p w14:paraId="034CB7E0" w14:textId="77777777" w:rsidR="00A30025" w:rsidRPr="00547478" w:rsidRDefault="00A30025" w:rsidP="005F6610">
            <w:pPr>
              <w:pStyle w:val="Bodycopy"/>
              <w:rPr>
                <w:rFonts w:cs="Arial"/>
                <w:bCs/>
                <w:i/>
                <w:iCs w:val="0"/>
                <w:color w:val="auto"/>
                <w:szCs w:val="22"/>
              </w:rPr>
            </w:pPr>
            <w:r w:rsidRPr="00547478">
              <w:rPr>
                <w:rFonts w:cs="Arial"/>
                <w:bCs/>
                <w:i/>
                <w:iCs w:val="0"/>
                <w:color w:val="auto"/>
                <w:szCs w:val="22"/>
              </w:rPr>
              <w:t>2.2</w:t>
            </w:r>
          </w:p>
        </w:tc>
        <w:tc>
          <w:tcPr>
            <w:tcW w:w="5557" w:type="dxa"/>
          </w:tcPr>
          <w:p w14:paraId="3136BBE1" w14:textId="77777777" w:rsidR="00A30025" w:rsidRPr="00547478" w:rsidRDefault="00A30025" w:rsidP="005F6610">
            <w:pPr>
              <w:pStyle w:val="Bodycopy"/>
              <w:rPr>
                <w:rFonts w:cs="Arial"/>
                <w:bCs/>
                <w:i/>
                <w:iCs w:val="0"/>
                <w:color w:val="auto"/>
                <w:szCs w:val="22"/>
              </w:rPr>
            </w:pPr>
            <w:r w:rsidRPr="00547478">
              <w:rPr>
                <w:rFonts w:cs="Arial"/>
                <w:bCs/>
                <w:i/>
                <w:iCs w:val="0"/>
                <w:color w:val="auto"/>
                <w:szCs w:val="22"/>
              </w:rPr>
              <w:t xml:space="preserve">Respond to client complex issues in accordance with ethical requirements and justice system policies and processes </w:t>
            </w:r>
          </w:p>
        </w:tc>
      </w:tr>
      <w:tr w:rsidR="00A30025" w:rsidRPr="00547478" w14:paraId="2E72366A" w14:textId="77777777" w:rsidTr="001D69DA">
        <w:trPr>
          <w:trHeight w:val="795"/>
        </w:trPr>
        <w:tc>
          <w:tcPr>
            <w:tcW w:w="573" w:type="dxa"/>
            <w:vMerge w:val="restart"/>
          </w:tcPr>
          <w:p w14:paraId="76874BD5" w14:textId="77777777" w:rsidR="00A30025" w:rsidRPr="00547478" w:rsidRDefault="00A30025" w:rsidP="005F6610">
            <w:pPr>
              <w:pStyle w:val="Bodycopy"/>
              <w:rPr>
                <w:rFonts w:cs="Arial"/>
                <w:i/>
                <w:color w:val="auto"/>
                <w:szCs w:val="22"/>
              </w:rPr>
            </w:pPr>
            <w:r w:rsidRPr="00547478">
              <w:rPr>
                <w:rFonts w:cs="Arial"/>
                <w:i/>
                <w:color w:val="auto"/>
                <w:szCs w:val="22"/>
              </w:rPr>
              <w:t>3</w:t>
            </w:r>
          </w:p>
        </w:tc>
        <w:tc>
          <w:tcPr>
            <w:tcW w:w="2517" w:type="dxa"/>
            <w:gridSpan w:val="2"/>
            <w:vMerge w:val="restart"/>
          </w:tcPr>
          <w:p w14:paraId="3F752869" w14:textId="4198A1B1" w:rsidR="00A30025" w:rsidRPr="00546053" w:rsidRDefault="003871EB" w:rsidP="005F6610">
            <w:pPr>
              <w:pStyle w:val="Bodycopy"/>
              <w:rPr>
                <w:rFonts w:cs="Arial"/>
                <w:bCs/>
                <w:i/>
                <w:color w:val="auto"/>
                <w:szCs w:val="22"/>
              </w:rPr>
            </w:pPr>
            <w:r w:rsidRPr="00546053">
              <w:rPr>
                <w:rFonts w:cs="Arial"/>
                <w:bCs/>
                <w:i/>
                <w:color w:val="auto"/>
                <w:szCs w:val="22"/>
              </w:rPr>
              <w:t>R</w:t>
            </w:r>
            <w:r w:rsidR="00FF2556" w:rsidRPr="00546053">
              <w:rPr>
                <w:rFonts w:cs="Arial"/>
                <w:bCs/>
                <w:i/>
                <w:color w:val="auto"/>
                <w:szCs w:val="22"/>
              </w:rPr>
              <w:t>eview response strategies</w:t>
            </w:r>
            <w:r w:rsidR="00A30025" w:rsidRPr="00546053">
              <w:rPr>
                <w:rFonts w:cs="Arial"/>
                <w:bCs/>
                <w:i/>
                <w:color w:val="auto"/>
                <w:szCs w:val="22"/>
              </w:rPr>
              <w:t>, and develop collaborative relationships</w:t>
            </w:r>
          </w:p>
        </w:tc>
        <w:tc>
          <w:tcPr>
            <w:tcW w:w="567" w:type="dxa"/>
          </w:tcPr>
          <w:p w14:paraId="0C9C0BB4" w14:textId="77777777" w:rsidR="00A30025" w:rsidRPr="00547478" w:rsidRDefault="00A30025" w:rsidP="005F6610">
            <w:pPr>
              <w:pStyle w:val="Bodycopy"/>
              <w:rPr>
                <w:rFonts w:cs="Arial"/>
                <w:bCs/>
                <w:i/>
                <w:iCs w:val="0"/>
                <w:color w:val="auto"/>
                <w:szCs w:val="22"/>
              </w:rPr>
            </w:pPr>
            <w:r w:rsidRPr="00547478">
              <w:rPr>
                <w:rFonts w:cs="Arial"/>
                <w:bCs/>
                <w:i/>
                <w:iCs w:val="0"/>
                <w:color w:val="auto"/>
                <w:szCs w:val="22"/>
              </w:rPr>
              <w:t>3.1</w:t>
            </w:r>
          </w:p>
        </w:tc>
        <w:tc>
          <w:tcPr>
            <w:tcW w:w="5557" w:type="dxa"/>
          </w:tcPr>
          <w:p w14:paraId="5979BDC6" w14:textId="77777777" w:rsidR="00A30025" w:rsidRPr="00547478" w:rsidRDefault="00A30025" w:rsidP="005F6610">
            <w:pPr>
              <w:pStyle w:val="Bodycopy"/>
              <w:rPr>
                <w:rFonts w:cs="Arial"/>
                <w:bCs/>
                <w:i/>
                <w:iCs w:val="0"/>
                <w:color w:val="auto"/>
                <w:szCs w:val="22"/>
              </w:rPr>
            </w:pPr>
            <w:r w:rsidRPr="00547478">
              <w:rPr>
                <w:rFonts w:cs="Arial"/>
                <w:bCs/>
                <w:i/>
                <w:iCs w:val="0"/>
                <w:color w:val="auto"/>
                <w:szCs w:val="22"/>
              </w:rPr>
              <w:t xml:space="preserve">Practice self-reflection relevant to the role of the justice worker when responding to a range of complex issues </w:t>
            </w:r>
          </w:p>
        </w:tc>
      </w:tr>
      <w:tr w:rsidR="00A30025" w:rsidRPr="00547478" w14:paraId="4D54FFBB" w14:textId="77777777" w:rsidTr="001D69DA">
        <w:trPr>
          <w:trHeight w:val="195"/>
        </w:trPr>
        <w:tc>
          <w:tcPr>
            <w:tcW w:w="573" w:type="dxa"/>
            <w:vMerge/>
          </w:tcPr>
          <w:p w14:paraId="6E9E400B" w14:textId="77777777" w:rsidR="00A30025" w:rsidRPr="00547478" w:rsidRDefault="00A30025" w:rsidP="005F6610">
            <w:pPr>
              <w:pStyle w:val="Bodycopy"/>
              <w:rPr>
                <w:rFonts w:cs="Arial"/>
                <w:i/>
                <w:color w:val="auto"/>
                <w:szCs w:val="22"/>
              </w:rPr>
            </w:pPr>
          </w:p>
        </w:tc>
        <w:tc>
          <w:tcPr>
            <w:tcW w:w="2517" w:type="dxa"/>
            <w:gridSpan w:val="2"/>
            <w:vMerge/>
          </w:tcPr>
          <w:p w14:paraId="480BE766" w14:textId="77777777" w:rsidR="00A30025" w:rsidRPr="00547478" w:rsidRDefault="00A30025" w:rsidP="005F6610">
            <w:pPr>
              <w:pStyle w:val="Bodycopy"/>
              <w:rPr>
                <w:rFonts w:cs="Arial"/>
                <w:bCs/>
                <w:i/>
                <w:iCs w:val="0"/>
                <w:color w:val="auto"/>
                <w:szCs w:val="22"/>
              </w:rPr>
            </w:pPr>
          </w:p>
        </w:tc>
        <w:tc>
          <w:tcPr>
            <w:tcW w:w="567" w:type="dxa"/>
          </w:tcPr>
          <w:p w14:paraId="0BB90235" w14:textId="77777777" w:rsidR="00A30025" w:rsidRPr="00547478" w:rsidRDefault="00A30025" w:rsidP="005F6610">
            <w:pPr>
              <w:pStyle w:val="Bodycopy"/>
              <w:rPr>
                <w:rFonts w:cs="Arial"/>
                <w:bCs/>
                <w:i/>
                <w:iCs w:val="0"/>
                <w:color w:val="auto"/>
                <w:szCs w:val="22"/>
              </w:rPr>
            </w:pPr>
            <w:r w:rsidRPr="00547478">
              <w:rPr>
                <w:rFonts w:cs="Arial"/>
                <w:bCs/>
                <w:i/>
                <w:iCs w:val="0"/>
                <w:color w:val="auto"/>
                <w:szCs w:val="22"/>
              </w:rPr>
              <w:t>3.2</w:t>
            </w:r>
          </w:p>
        </w:tc>
        <w:tc>
          <w:tcPr>
            <w:tcW w:w="5557" w:type="dxa"/>
          </w:tcPr>
          <w:p w14:paraId="5396700A" w14:textId="77777777" w:rsidR="00A30025" w:rsidRPr="00547478" w:rsidRDefault="00A30025" w:rsidP="005F6610">
            <w:pPr>
              <w:pStyle w:val="Bodycopy"/>
              <w:rPr>
                <w:rFonts w:cs="Arial"/>
                <w:bCs/>
                <w:i/>
                <w:iCs w:val="0"/>
                <w:color w:val="auto"/>
                <w:szCs w:val="22"/>
              </w:rPr>
            </w:pPr>
            <w:r w:rsidRPr="00547478">
              <w:rPr>
                <w:rFonts w:cs="Arial"/>
                <w:bCs/>
                <w:i/>
                <w:iCs w:val="0"/>
                <w:color w:val="auto"/>
                <w:szCs w:val="22"/>
              </w:rPr>
              <w:t>Develop, practise and monitor self-care strategies and frameworks for working with client complex issues</w:t>
            </w:r>
          </w:p>
        </w:tc>
      </w:tr>
      <w:tr w:rsidR="00A30025" w:rsidRPr="00547478" w14:paraId="4D5A9C30" w14:textId="77777777" w:rsidTr="001D69DA">
        <w:tc>
          <w:tcPr>
            <w:tcW w:w="573" w:type="dxa"/>
            <w:vMerge/>
          </w:tcPr>
          <w:p w14:paraId="50E38971" w14:textId="77777777" w:rsidR="00A30025" w:rsidRPr="00547478" w:rsidRDefault="00A30025" w:rsidP="005F6610">
            <w:pPr>
              <w:pStyle w:val="Bodycopy"/>
              <w:rPr>
                <w:rFonts w:cs="Arial"/>
                <w:i/>
                <w:color w:val="auto"/>
                <w:szCs w:val="22"/>
              </w:rPr>
            </w:pPr>
          </w:p>
        </w:tc>
        <w:tc>
          <w:tcPr>
            <w:tcW w:w="2517" w:type="dxa"/>
            <w:gridSpan w:val="2"/>
            <w:vMerge/>
          </w:tcPr>
          <w:p w14:paraId="441C8C17" w14:textId="77777777" w:rsidR="00A30025" w:rsidRPr="00547478" w:rsidRDefault="00A30025" w:rsidP="005F6610">
            <w:pPr>
              <w:pStyle w:val="Bodycopy"/>
              <w:rPr>
                <w:rFonts w:cs="Arial"/>
                <w:bCs/>
                <w:i/>
                <w:iCs w:val="0"/>
                <w:color w:val="auto"/>
                <w:szCs w:val="22"/>
              </w:rPr>
            </w:pPr>
          </w:p>
        </w:tc>
        <w:tc>
          <w:tcPr>
            <w:tcW w:w="567" w:type="dxa"/>
          </w:tcPr>
          <w:p w14:paraId="1637389B" w14:textId="77777777" w:rsidR="00A30025" w:rsidRPr="00547478" w:rsidRDefault="00A30025" w:rsidP="005F6610">
            <w:pPr>
              <w:pStyle w:val="Bodycopy"/>
              <w:rPr>
                <w:rFonts w:cs="Arial"/>
                <w:bCs/>
                <w:i/>
                <w:iCs w:val="0"/>
                <w:color w:val="auto"/>
                <w:szCs w:val="22"/>
              </w:rPr>
            </w:pPr>
            <w:r w:rsidRPr="00547478">
              <w:rPr>
                <w:rFonts w:cs="Arial"/>
                <w:bCs/>
                <w:i/>
                <w:iCs w:val="0"/>
                <w:color w:val="auto"/>
                <w:szCs w:val="22"/>
              </w:rPr>
              <w:t>3.3</w:t>
            </w:r>
          </w:p>
        </w:tc>
        <w:tc>
          <w:tcPr>
            <w:tcW w:w="5557" w:type="dxa"/>
          </w:tcPr>
          <w:p w14:paraId="5F835B83" w14:textId="77777777" w:rsidR="00A30025" w:rsidRPr="00547478" w:rsidRDefault="00A30025" w:rsidP="005F6610">
            <w:pPr>
              <w:pStyle w:val="Bodycopy"/>
              <w:rPr>
                <w:rFonts w:cs="Arial"/>
                <w:bCs/>
                <w:i/>
                <w:iCs w:val="0"/>
                <w:color w:val="auto"/>
                <w:szCs w:val="22"/>
              </w:rPr>
            </w:pPr>
            <w:r w:rsidRPr="00547478">
              <w:rPr>
                <w:rFonts w:cs="Arial"/>
                <w:bCs/>
                <w:i/>
                <w:iCs w:val="0"/>
                <w:color w:val="auto"/>
                <w:szCs w:val="22"/>
              </w:rPr>
              <w:t xml:space="preserve">Develop and maintain collaborative relationships with a range of relevant professionals </w:t>
            </w:r>
          </w:p>
        </w:tc>
      </w:tr>
      <w:tr w:rsidR="00A30025" w:rsidRPr="00547478" w14:paraId="0349B58B" w14:textId="77777777" w:rsidTr="001D69DA">
        <w:trPr>
          <w:trHeight w:val="1032"/>
        </w:trPr>
        <w:tc>
          <w:tcPr>
            <w:tcW w:w="573" w:type="dxa"/>
            <w:vMerge w:val="restart"/>
          </w:tcPr>
          <w:p w14:paraId="2826B0FC" w14:textId="77777777" w:rsidR="00A30025" w:rsidRPr="00547478" w:rsidRDefault="00A30025" w:rsidP="005F6610">
            <w:pPr>
              <w:pStyle w:val="Bodycopy"/>
              <w:rPr>
                <w:rFonts w:cs="Arial"/>
                <w:i/>
                <w:color w:val="auto"/>
                <w:szCs w:val="22"/>
              </w:rPr>
            </w:pPr>
            <w:r w:rsidRPr="00547478">
              <w:rPr>
                <w:rFonts w:cs="Arial"/>
                <w:i/>
                <w:color w:val="auto"/>
                <w:szCs w:val="22"/>
              </w:rPr>
              <w:t>4</w:t>
            </w:r>
          </w:p>
        </w:tc>
        <w:tc>
          <w:tcPr>
            <w:tcW w:w="2517" w:type="dxa"/>
            <w:gridSpan w:val="2"/>
            <w:vMerge w:val="restart"/>
          </w:tcPr>
          <w:p w14:paraId="6F607B53" w14:textId="177FE349" w:rsidR="00A30025" w:rsidRPr="00546053" w:rsidRDefault="00341C5D" w:rsidP="005F6610">
            <w:pPr>
              <w:pStyle w:val="Bodycopy"/>
              <w:rPr>
                <w:rFonts w:cs="Arial"/>
                <w:bCs/>
                <w:i/>
                <w:color w:val="auto"/>
                <w:szCs w:val="22"/>
              </w:rPr>
            </w:pPr>
            <w:r w:rsidRPr="00546053">
              <w:rPr>
                <w:rFonts w:cs="Arial"/>
                <w:bCs/>
                <w:i/>
                <w:color w:val="auto"/>
                <w:szCs w:val="22"/>
              </w:rPr>
              <w:t xml:space="preserve">Evaluate </w:t>
            </w:r>
            <w:r w:rsidR="00A30025" w:rsidRPr="00546053">
              <w:rPr>
                <w:rFonts w:cs="Arial"/>
                <w:bCs/>
                <w:i/>
                <w:color w:val="auto"/>
                <w:szCs w:val="22"/>
              </w:rPr>
              <w:t>and document criminal justice response strategies</w:t>
            </w:r>
          </w:p>
        </w:tc>
        <w:tc>
          <w:tcPr>
            <w:tcW w:w="567" w:type="dxa"/>
          </w:tcPr>
          <w:p w14:paraId="63681FCD" w14:textId="77777777" w:rsidR="00A30025" w:rsidRPr="00547478" w:rsidRDefault="00A30025" w:rsidP="005F6610">
            <w:pPr>
              <w:pStyle w:val="Bodycopy"/>
              <w:rPr>
                <w:rFonts w:cs="Arial"/>
                <w:bCs/>
                <w:i/>
                <w:iCs w:val="0"/>
                <w:color w:val="auto"/>
                <w:szCs w:val="22"/>
              </w:rPr>
            </w:pPr>
            <w:r w:rsidRPr="00547478">
              <w:rPr>
                <w:rFonts w:cs="Arial"/>
                <w:bCs/>
                <w:i/>
                <w:iCs w:val="0"/>
                <w:color w:val="auto"/>
                <w:szCs w:val="22"/>
              </w:rPr>
              <w:t>4.1</w:t>
            </w:r>
          </w:p>
        </w:tc>
        <w:tc>
          <w:tcPr>
            <w:tcW w:w="5557" w:type="dxa"/>
          </w:tcPr>
          <w:p w14:paraId="2C98F708" w14:textId="77777777" w:rsidR="00A30025" w:rsidRPr="00547478" w:rsidRDefault="00A30025" w:rsidP="005F6610">
            <w:pPr>
              <w:pStyle w:val="Listbullet1"/>
              <w:numPr>
                <w:ilvl w:val="0"/>
                <w:numId w:val="0"/>
              </w:numPr>
              <w:rPr>
                <w:rFonts w:ascii="Arial" w:hAnsi="Arial" w:cs="Arial"/>
                <w:bCs/>
                <w:iCs/>
                <w:sz w:val="22"/>
                <w:szCs w:val="22"/>
              </w:rPr>
            </w:pPr>
            <w:r w:rsidRPr="00547478">
              <w:rPr>
                <w:rFonts w:ascii="Arial" w:hAnsi="Arial" w:cs="Arial"/>
                <w:bCs/>
                <w:iCs/>
                <w:sz w:val="22"/>
                <w:szCs w:val="22"/>
              </w:rPr>
              <w:t>Monitor services, support and resources against planned goals and objectives in accordance with organisational and legislative requirements</w:t>
            </w:r>
          </w:p>
        </w:tc>
      </w:tr>
      <w:tr w:rsidR="00A30025" w:rsidRPr="00547478" w14:paraId="5F8B9F12" w14:textId="77777777" w:rsidTr="001D69DA">
        <w:tc>
          <w:tcPr>
            <w:tcW w:w="573" w:type="dxa"/>
            <w:vMerge/>
          </w:tcPr>
          <w:p w14:paraId="3DC63B7C" w14:textId="77777777" w:rsidR="00A30025" w:rsidRPr="00547478" w:rsidRDefault="00A30025" w:rsidP="005F6610">
            <w:pPr>
              <w:pStyle w:val="Bodycopy"/>
              <w:rPr>
                <w:rFonts w:cs="Arial"/>
                <w:i/>
                <w:color w:val="auto"/>
                <w:szCs w:val="22"/>
              </w:rPr>
            </w:pPr>
          </w:p>
        </w:tc>
        <w:tc>
          <w:tcPr>
            <w:tcW w:w="2517" w:type="dxa"/>
            <w:gridSpan w:val="2"/>
            <w:vMerge/>
          </w:tcPr>
          <w:p w14:paraId="78E4E168" w14:textId="77777777" w:rsidR="00A30025" w:rsidRPr="00547478" w:rsidRDefault="00A30025" w:rsidP="005F6610">
            <w:pPr>
              <w:pStyle w:val="Guidingtext"/>
              <w:rPr>
                <w:color w:val="auto"/>
                <w:szCs w:val="22"/>
              </w:rPr>
            </w:pPr>
          </w:p>
        </w:tc>
        <w:tc>
          <w:tcPr>
            <w:tcW w:w="567" w:type="dxa"/>
          </w:tcPr>
          <w:p w14:paraId="7FA8500F" w14:textId="77777777" w:rsidR="00A30025" w:rsidRPr="00547478" w:rsidRDefault="00A30025" w:rsidP="005F6610">
            <w:pPr>
              <w:pStyle w:val="Bodycopy"/>
              <w:rPr>
                <w:rFonts w:cs="Arial"/>
                <w:bCs/>
                <w:i/>
                <w:iCs w:val="0"/>
                <w:color w:val="auto"/>
                <w:szCs w:val="22"/>
              </w:rPr>
            </w:pPr>
            <w:r w:rsidRPr="00547478">
              <w:rPr>
                <w:rFonts w:cs="Arial"/>
                <w:bCs/>
                <w:i/>
                <w:iCs w:val="0"/>
                <w:color w:val="auto"/>
                <w:szCs w:val="22"/>
              </w:rPr>
              <w:t>4.2</w:t>
            </w:r>
          </w:p>
        </w:tc>
        <w:tc>
          <w:tcPr>
            <w:tcW w:w="5557" w:type="dxa"/>
          </w:tcPr>
          <w:p w14:paraId="77144442" w14:textId="77777777" w:rsidR="00A30025" w:rsidRPr="00547478" w:rsidRDefault="00A30025" w:rsidP="005F6610">
            <w:pPr>
              <w:pStyle w:val="Bodycopy"/>
              <w:rPr>
                <w:rFonts w:cs="Arial"/>
                <w:bCs/>
                <w:i/>
                <w:iCs w:val="0"/>
                <w:color w:val="auto"/>
                <w:szCs w:val="22"/>
              </w:rPr>
            </w:pPr>
            <w:r w:rsidRPr="00547478">
              <w:rPr>
                <w:rFonts w:cs="Arial"/>
                <w:bCs/>
                <w:i/>
                <w:iCs w:val="0"/>
                <w:color w:val="auto"/>
                <w:szCs w:val="22"/>
              </w:rPr>
              <w:t>Review outcomes and document findings in accordance with American Psychological Association (APA) referencing system, organisational and legislative requirements and use findings to inform future practice</w:t>
            </w:r>
          </w:p>
        </w:tc>
      </w:tr>
      <w:tr w:rsidR="00C7757E" w:rsidRPr="00E7516F" w14:paraId="143FE30F" w14:textId="77777777" w:rsidTr="00C7757E">
        <w:tblPrEx>
          <w:tblLook w:val="04A0" w:firstRow="1" w:lastRow="0" w:firstColumn="1" w:lastColumn="0" w:noHBand="0" w:noVBand="1"/>
        </w:tblPrEx>
        <w:trPr>
          <w:trHeight w:val="469"/>
        </w:trPr>
        <w:tc>
          <w:tcPr>
            <w:tcW w:w="9214" w:type="dxa"/>
            <w:gridSpan w:val="5"/>
            <w:shd w:val="clear" w:color="auto" w:fill="auto"/>
          </w:tcPr>
          <w:p w14:paraId="601B595B" w14:textId="77777777" w:rsidR="00C7757E" w:rsidRPr="0014064C" w:rsidRDefault="00C7757E" w:rsidP="005631A2">
            <w:pPr>
              <w:spacing w:before="120" w:after="120"/>
              <w:rPr>
                <w:rFonts w:ascii="Arial" w:hAnsi="Arial" w:cs="Arial"/>
                <w:b/>
                <w:sz w:val="22"/>
                <w:szCs w:val="22"/>
                <w:lang w:val="en-AU" w:eastAsia="en-US"/>
              </w:rPr>
            </w:pPr>
            <w:r w:rsidRPr="0014064C">
              <w:rPr>
                <w:rFonts w:ascii="Arial" w:hAnsi="Arial" w:cs="Arial"/>
                <w:b/>
                <w:sz w:val="22"/>
                <w:szCs w:val="22"/>
                <w:lang w:val="en-AU" w:eastAsia="en-US"/>
              </w:rPr>
              <w:t>RANGE OF CONDITIONS</w:t>
            </w:r>
          </w:p>
        </w:tc>
      </w:tr>
      <w:tr w:rsidR="00C7757E" w:rsidRPr="00547478" w14:paraId="177DE16D" w14:textId="77777777" w:rsidTr="00C7757E">
        <w:tblPrEx>
          <w:tblLook w:val="04A0" w:firstRow="1" w:lastRow="0" w:firstColumn="1" w:lastColumn="0" w:noHBand="0" w:noVBand="1"/>
        </w:tblPrEx>
        <w:trPr>
          <w:trHeight w:val="469"/>
        </w:trPr>
        <w:tc>
          <w:tcPr>
            <w:tcW w:w="9214" w:type="dxa"/>
            <w:gridSpan w:val="5"/>
            <w:shd w:val="clear" w:color="auto" w:fill="auto"/>
          </w:tcPr>
          <w:p w14:paraId="71F6789C" w14:textId="77777777" w:rsidR="00C7757E" w:rsidRPr="0014064C" w:rsidRDefault="00C7757E" w:rsidP="005631A2">
            <w:pPr>
              <w:spacing w:before="120" w:after="120"/>
              <w:rPr>
                <w:rFonts w:ascii="Arial" w:hAnsi="Arial" w:cs="Arial"/>
                <w:b/>
                <w:sz w:val="22"/>
                <w:szCs w:val="22"/>
                <w:lang w:val="en-AU" w:eastAsia="en-US"/>
              </w:rPr>
            </w:pPr>
            <w:r w:rsidRPr="0014064C">
              <w:rPr>
                <w:rFonts w:ascii="Arial" w:hAnsi="Arial" w:cs="Arial"/>
                <w:sz w:val="22"/>
                <w:szCs w:val="22"/>
              </w:rPr>
              <w:t>No range of conditions apply.</w:t>
            </w:r>
          </w:p>
        </w:tc>
      </w:tr>
      <w:tr w:rsidR="00A30025" w:rsidRPr="00547478" w14:paraId="59A95E94" w14:textId="77777777" w:rsidTr="00C7757E">
        <w:tblPrEx>
          <w:tblLook w:val="04A0" w:firstRow="1" w:lastRow="0" w:firstColumn="1" w:lastColumn="0" w:noHBand="0" w:noVBand="1"/>
        </w:tblPrEx>
        <w:trPr>
          <w:trHeight w:val="8273"/>
        </w:trPr>
        <w:tc>
          <w:tcPr>
            <w:tcW w:w="9214" w:type="dxa"/>
            <w:gridSpan w:val="5"/>
            <w:tcBorders>
              <w:bottom w:val="single" w:sz="4" w:space="0" w:color="auto"/>
            </w:tcBorders>
            <w:shd w:val="clear" w:color="auto" w:fill="auto"/>
          </w:tcPr>
          <w:p w14:paraId="7B6BECCD" w14:textId="56495EEA" w:rsidR="00A30025" w:rsidRPr="00D2466A" w:rsidRDefault="00A30025" w:rsidP="00787814">
            <w:pPr>
              <w:pStyle w:val="SectionCsubsection"/>
              <w:rPr>
                <w:rFonts w:cs="Arial"/>
                <w:b/>
                <w:szCs w:val="22"/>
              </w:rPr>
            </w:pPr>
            <w:r w:rsidRPr="00D2466A">
              <w:rPr>
                <w:rFonts w:cs="Arial"/>
                <w:b/>
                <w:szCs w:val="22"/>
              </w:rPr>
              <w:t>FOUNDATION SKILLS</w:t>
            </w:r>
          </w:p>
          <w:p w14:paraId="7668610A" w14:textId="3A6624A0" w:rsidR="00A30025" w:rsidRDefault="00A30025" w:rsidP="00787814">
            <w:pPr>
              <w:spacing w:before="120" w:after="120"/>
              <w:rPr>
                <w:rFonts w:ascii="Arial" w:hAnsi="Arial" w:cs="Arial"/>
                <w:sz w:val="22"/>
                <w:szCs w:val="22"/>
              </w:rPr>
            </w:pPr>
            <w:r w:rsidRPr="00547478">
              <w:rPr>
                <w:rFonts w:ascii="Arial" w:hAnsi="Arial" w:cs="Arial"/>
                <w:sz w:val="22"/>
                <w:szCs w:val="22"/>
              </w:rPr>
              <w:t xml:space="preserve">This section describes language, literacy, numeracy and employment skills that are essential to performance and are not explicitly expressed in the performance criteria of this unit of competency.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06"/>
              <w:gridCol w:w="5953"/>
            </w:tblGrid>
            <w:tr w:rsidR="00A30025" w:rsidRPr="00547478" w14:paraId="5D99B33F" w14:textId="77777777" w:rsidTr="001D69DA">
              <w:tc>
                <w:tcPr>
                  <w:tcW w:w="3006" w:type="dxa"/>
                  <w:shd w:val="clear" w:color="auto" w:fill="auto"/>
                </w:tcPr>
                <w:p w14:paraId="1624DF9E" w14:textId="7D8C791A" w:rsidR="00A30025" w:rsidRPr="00DF5B53" w:rsidRDefault="00A30025" w:rsidP="005F6610">
                  <w:pPr>
                    <w:autoSpaceDE w:val="0"/>
                    <w:autoSpaceDN w:val="0"/>
                    <w:adjustRightInd w:val="0"/>
                    <w:spacing w:before="120" w:after="120"/>
                    <w:rPr>
                      <w:rFonts w:ascii="Arial" w:hAnsi="Arial" w:cs="Arial"/>
                      <w:b/>
                      <w:sz w:val="22"/>
                      <w:szCs w:val="22"/>
                    </w:rPr>
                  </w:pPr>
                  <w:r w:rsidRPr="00547478">
                    <w:rPr>
                      <w:rFonts w:ascii="Arial" w:hAnsi="Arial" w:cs="Arial"/>
                      <w:b/>
                      <w:sz w:val="22"/>
                      <w:szCs w:val="22"/>
                    </w:rPr>
                    <w:t>Skill</w:t>
                  </w:r>
                </w:p>
              </w:tc>
              <w:tc>
                <w:tcPr>
                  <w:tcW w:w="5953" w:type="dxa"/>
                </w:tcPr>
                <w:p w14:paraId="1FA37A5B" w14:textId="77777777" w:rsidR="00A30025" w:rsidRPr="0014064C" w:rsidRDefault="00A30025" w:rsidP="005F6610">
                  <w:pPr>
                    <w:autoSpaceDE w:val="0"/>
                    <w:autoSpaceDN w:val="0"/>
                    <w:adjustRightInd w:val="0"/>
                    <w:spacing w:before="120" w:after="120"/>
                    <w:rPr>
                      <w:rFonts w:ascii="Arial" w:hAnsi="Arial" w:cs="Arial"/>
                      <w:b/>
                      <w:sz w:val="22"/>
                      <w:szCs w:val="22"/>
                    </w:rPr>
                  </w:pPr>
                  <w:r w:rsidRPr="00547478">
                    <w:rPr>
                      <w:rFonts w:ascii="Arial" w:hAnsi="Arial" w:cs="Arial"/>
                      <w:b/>
                      <w:sz w:val="22"/>
                      <w:szCs w:val="22"/>
                    </w:rPr>
                    <w:t>Description</w:t>
                  </w:r>
                </w:p>
              </w:tc>
            </w:tr>
            <w:tr w:rsidR="00A30025" w:rsidRPr="00547478" w14:paraId="3F0E5350" w14:textId="77777777" w:rsidTr="001D69DA">
              <w:tc>
                <w:tcPr>
                  <w:tcW w:w="3006" w:type="dxa"/>
                  <w:shd w:val="clear" w:color="auto" w:fill="auto"/>
                </w:tcPr>
                <w:p w14:paraId="6C7E6EF2" w14:textId="77777777" w:rsidR="00A30025" w:rsidRPr="00547478" w:rsidRDefault="00A30025" w:rsidP="005F6610">
                  <w:pPr>
                    <w:autoSpaceDE w:val="0"/>
                    <w:autoSpaceDN w:val="0"/>
                    <w:adjustRightInd w:val="0"/>
                    <w:spacing w:before="120" w:after="120"/>
                    <w:rPr>
                      <w:rFonts w:ascii="Arial" w:hAnsi="Arial" w:cs="Arial"/>
                      <w:sz w:val="22"/>
                      <w:szCs w:val="22"/>
                    </w:rPr>
                  </w:pPr>
                  <w:r w:rsidRPr="00547478">
                    <w:rPr>
                      <w:rFonts w:ascii="Arial" w:hAnsi="Arial" w:cs="Arial"/>
                      <w:sz w:val="22"/>
                      <w:szCs w:val="22"/>
                    </w:rPr>
                    <w:t>Reading skills to:</w:t>
                  </w:r>
                </w:p>
              </w:tc>
              <w:tc>
                <w:tcPr>
                  <w:tcW w:w="5953" w:type="dxa"/>
                </w:tcPr>
                <w:p w14:paraId="49732BCE" w14:textId="77777777" w:rsidR="00A30025" w:rsidRPr="00547478" w:rsidRDefault="00A30025" w:rsidP="005F6610">
                  <w:pPr>
                    <w:autoSpaceDE w:val="0"/>
                    <w:autoSpaceDN w:val="0"/>
                    <w:adjustRightInd w:val="0"/>
                    <w:spacing w:before="120" w:after="120"/>
                    <w:rPr>
                      <w:rFonts w:ascii="Arial" w:hAnsi="Arial" w:cs="Arial"/>
                      <w:sz w:val="22"/>
                      <w:szCs w:val="22"/>
                    </w:rPr>
                  </w:pPr>
                  <w:r w:rsidRPr="00547478">
                    <w:rPr>
                      <w:rFonts w:ascii="Arial" w:hAnsi="Arial" w:cs="Arial"/>
                      <w:sz w:val="22"/>
                      <w:szCs w:val="22"/>
                    </w:rPr>
                    <w:t xml:space="preserve">read text about complex client issues within a criminal justice environment </w:t>
                  </w:r>
                </w:p>
                <w:p w14:paraId="62645B45" w14:textId="55FD5500" w:rsidR="00A30025" w:rsidRPr="0014064C" w:rsidRDefault="00A30025" w:rsidP="005F6610">
                  <w:pPr>
                    <w:autoSpaceDE w:val="0"/>
                    <w:autoSpaceDN w:val="0"/>
                    <w:adjustRightInd w:val="0"/>
                    <w:spacing w:before="120" w:after="120"/>
                    <w:rPr>
                      <w:rFonts w:ascii="Arial" w:hAnsi="Arial" w:cs="Arial"/>
                      <w:sz w:val="22"/>
                      <w:szCs w:val="22"/>
                    </w:rPr>
                  </w:pPr>
                  <w:r w:rsidRPr="00547478">
                    <w:rPr>
                      <w:rFonts w:ascii="Arial" w:hAnsi="Arial" w:cs="Arial"/>
                      <w:sz w:val="22"/>
                      <w:szCs w:val="22"/>
                    </w:rPr>
                    <w:t xml:space="preserve">make connections between </w:t>
                  </w:r>
                  <w:r w:rsidR="00363309" w:rsidRPr="00547478">
                    <w:rPr>
                      <w:rFonts w:ascii="Arial" w:hAnsi="Arial" w:cs="Arial"/>
                      <w:sz w:val="22"/>
                      <w:szCs w:val="22"/>
                    </w:rPr>
                    <w:t>correlated</w:t>
                  </w:r>
                  <w:r w:rsidRPr="00547478">
                    <w:rPr>
                      <w:rFonts w:ascii="Arial" w:hAnsi="Arial" w:cs="Arial"/>
                      <w:sz w:val="22"/>
                      <w:szCs w:val="22"/>
                    </w:rPr>
                    <w:t xml:space="preserve"> themes and use to improve overall conceptual understanding</w:t>
                  </w:r>
                </w:p>
              </w:tc>
            </w:tr>
            <w:tr w:rsidR="00A30025" w:rsidRPr="00547478" w14:paraId="15CEDFA7" w14:textId="77777777" w:rsidTr="001D69DA">
              <w:tc>
                <w:tcPr>
                  <w:tcW w:w="3006" w:type="dxa"/>
                  <w:shd w:val="clear" w:color="auto" w:fill="auto"/>
                </w:tcPr>
                <w:p w14:paraId="239EF776" w14:textId="77777777" w:rsidR="00A30025" w:rsidRPr="00547478" w:rsidRDefault="00A30025" w:rsidP="005F6610">
                  <w:pPr>
                    <w:autoSpaceDE w:val="0"/>
                    <w:autoSpaceDN w:val="0"/>
                    <w:adjustRightInd w:val="0"/>
                    <w:spacing w:before="120" w:after="120"/>
                    <w:rPr>
                      <w:rFonts w:ascii="Arial" w:hAnsi="Arial" w:cs="Arial"/>
                      <w:sz w:val="22"/>
                      <w:szCs w:val="22"/>
                    </w:rPr>
                  </w:pPr>
                  <w:r w:rsidRPr="00547478">
                    <w:rPr>
                      <w:rFonts w:ascii="Arial" w:hAnsi="Arial" w:cs="Arial"/>
                      <w:sz w:val="22"/>
                      <w:szCs w:val="22"/>
                    </w:rPr>
                    <w:t>Writing skills to:</w:t>
                  </w:r>
                </w:p>
              </w:tc>
              <w:tc>
                <w:tcPr>
                  <w:tcW w:w="5953" w:type="dxa"/>
                </w:tcPr>
                <w:p w14:paraId="248823B7" w14:textId="77777777" w:rsidR="00A30025" w:rsidRPr="00547478" w:rsidRDefault="00A30025" w:rsidP="005F6610">
                  <w:pPr>
                    <w:autoSpaceDE w:val="0"/>
                    <w:autoSpaceDN w:val="0"/>
                    <w:adjustRightInd w:val="0"/>
                    <w:spacing w:before="120" w:after="120"/>
                    <w:rPr>
                      <w:rFonts w:ascii="Arial" w:hAnsi="Arial" w:cs="Arial"/>
                      <w:sz w:val="22"/>
                      <w:szCs w:val="22"/>
                    </w:rPr>
                  </w:pPr>
                  <w:r w:rsidRPr="00547478">
                    <w:rPr>
                      <w:rFonts w:ascii="Arial" w:hAnsi="Arial" w:cs="Arial"/>
                      <w:sz w:val="22"/>
                      <w:szCs w:val="22"/>
                    </w:rPr>
                    <w:t>demonstrate understanding of a text describing complex interrelationships of issues relating to justice</w:t>
                  </w:r>
                </w:p>
              </w:tc>
            </w:tr>
            <w:tr w:rsidR="00A30025" w:rsidRPr="00547478" w14:paraId="78AFF685" w14:textId="77777777" w:rsidTr="001D69DA">
              <w:tc>
                <w:tcPr>
                  <w:tcW w:w="3006" w:type="dxa"/>
                  <w:shd w:val="clear" w:color="auto" w:fill="auto"/>
                </w:tcPr>
                <w:p w14:paraId="3C66B7AD" w14:textId="77777777" w:rsidR="00A30025" w:rsidRPr="00547478" w:rsidRDefault="00A30025" w:rsidP="005F6610">
                  <w:pPr>
                    <w:autoSpaceDE w:val="0"/>
                    <w:autoSpaceDN w:val="0"/>
                    <w:adjustRightInd w:val="0"/>
                    <w:spacing w:before="120" w:after="120"/>
                    <w:rPr>
                      <w:rFonts w:ascii="Arial" w:hAnsi="Arial" w:cs="Arial"/>
                      <w:sz w:val="22"/>
                      <w:szCs w:val="22"/>
                    </w:rPr>
                  </w:pPr>
                  <w:r w:rsidRPr="00547478">
                    <w:rPr>
                      <w:rFonts w:ascii="Arial" w:hAnsi="Arial" w:cs="Arial"/>
                      <w:sz w:val="22"/>
                      <w:szCs w:val="22"/>
                    </w:rPr>
                    <w:t>Oral communication skills to:</w:t>
                  </w:r>
                </w:p>
              </w:tc>
              <w:tc>
                <w:tcPr>
                  <w:tcW w:w="5953" w:type="dxa"/>
                </w:tcPr>
                <w:p w14:paraId="4BA12F8E" w14:textId="77777777" w:rsidR="00A30025" w:rsidRPr="00547478" w:rsidRDefault="00A30025" w:rsidP="005F6610">
                  <w:pPr>
                    <w:autoSpaceDE w:val="0"/>
                    <w:autoSpaceDN w:val="0"/>
                    <w:adjustRightInd w:val="0"/>
                    <w:spacing w:before="120" w:after="120"/>
                    <w:rPr>
                      <w:rFonts w:ascii="Arial" w:hAnsi="Arial" w:cs="Arial"/>
                      <w:sz w:val="22"/>
                      <w:szCs w:val="22"/>
                    </w:rPr>
                  </w:pPr>
                  <w:r w:rsidRPr="00547478">
                    <w:rPr>
                      <w:rFonts w:ascii="Arial" w:hAnsi="Arial" w:cs="Arial"/>
                      <w:sz w:val="22"/>
                      <w:szCs w:val="22"/>
                    </w:rPr>
                    <w:t>listen to clients’ and colleagues’ oral text and provide a reflective response in discussion</w:t>
                  </w:r>
                </w:p>
                <w:p w14:paraId="01AA2DE9" w14:textId="77777777" w:rsidR="00A30025" w:rsidRPr="00547478" w:rsidRDefault="00A30025" w:rsidP="005F6610">
                  <w:pPr>
                    <w:spacing w:after="160" w:line="259" w:lineRule="auto"/>
                    <w:contextualSpacing/>
                    <w:rPr>
                      <w:rFonts w:ascii="Arial" w:hAnsi="Arial" w:cs="Arial"/>
                      <w:sz w:val="22"/>
                      <w:szCs w:val="22"/>
                    </w:rPr>
                  </w:pPr>
                  <w:r w:rsidRPr="00547478">
                    <w:rPr>
                      <w:rFonts w:ascii="Arial" w:eastAsiaTheme="minorHAnsi" w:hAnsi="Arial" w:cs="Arial"/>
                      <w:sz w:val="22"/>
                      <w:szCs w:val="22"/>
                      <w:lang w:val="en-AU" w:eastAsia="en-US"/>
                    </w:rPr>
                    <w:t xml:space="preserve">ask the appropriate questions to elicit understanding and clarify meanings, respond appropriately, and keep a justice focus </w:t>
                  </w:r>
                </w:p>
              </w:tc>
            </w:tr>
            <w:tr w:rsidR="00A30025" w:rsidRPr="00547478" w14:paraId="349271AB" w14:textId="77777777" w:rsidTr="001D69DA">
              <w:tc>
                <w:tcPr>
                  <w:tcW w:w="3006" w:type="dxa"/>
                  <w:shd w:val="clear" w:color="auto" w:fill="auto"/>
                </w:tcPr>
                <w:p w14:paraId="119132F9" w14:textId="77777777" w:rsidR="00A30025" w:rsidRPr="00547478" w:rsidRDefault="00A30025" w:rsidP="005F6610">
                  <w:pPr>
                    <w:autoSpaceDE w:val="0"/>
                    <w:autoSpaceDN w:val="0"/>
                    <w:adjustRightInd w:val="0"/>
                    <w:spacing w:before="120" w:after="120"/>
                    <w:rPr>
                      <w:rFonts w:ascii="Arial" w:hAnsi="Arial" w:cs="Arial"/>
                      <w:sz w:val="22"/>
                      <w:szCs w:val="22"/>
                    </w:rPr>
                  </w:pPr>
                  <w:r w:rsidRPr="00547478">
                    <w:rPr>
                      <w:rFonts w:ascii="Arial" w:hAnsi="Arial" w:cs="Arial"/>
                      <w:sz w:val="22"/>
                      <w:szCs w:val="22"/>
                    </w:rPr>
                    <w:t>Learning skills to:</w:t>
                  </w:r>
                </w:p>
              </w:tc>
              <w:tc>
                <w:tcPr>
                  <w:tcW w:w="5953" w:type="dxa"/>
                </w:tcPr>
                <w:p w14:paraId="0A5D33A2" w14:textId="77777777" w:rsidR="00A30025" w:rsidRPr="00547478" w:rsidRDefault="00A30025" w:rsidP="005F6610">
                  <w:pPr>
                    <w:autoSpaceDE w:val="0"/>
                    <w:autoSpaceDN w:val="0"/>
                    <w:adjustRightInd w:val="0"/>
                    <w:spacing w:before="120" w:after="120"/>
                    <w:rPr>
                      <w:rFonts w:ascii="Arial" w:hAnsi="Arial" w:cs="Arial"/>
                      <w:sz w:val="22"/>
                      <w:szCs w:val="22"/>
                    </w:rPr>
                  </w:pPr>
                  <w:r w:rsidRPr="00547478">
                    <w:rPr>
                      <w:rFonts w:ascii="Arial" w:hAnsi="Arial" w:cs="Arial"/>
                      <w:sz w:val="22"/>
                      <w:szCs w:val="22"/>
                    </w:rPr>
                    <w:t>assess the nature and scope of new concepts and identify priorities and procedures within timeframes</w:t>
                  </w:r>
                </w:p>
              </w:tc>
            </w:tr>
            <w:tr w:rsidR="00A30025" w:rsidRPr="00547478" w14:paraId="2901E7DD" w14:textId="77777777" w:rsidTr="001D69DA">
              <w:tc>
                <w:tcPr>
                  <w:tcW w:w="3006" w:type="dxa"/>
                  <w:shd w:val="clear" w:color="auto" w:fill="auto"/>
                </w:tcPr>
                <w:p w14:paraId="711F8037" w14:textId="77777777" w:rsidR="00A30025" w:rsidRPr="00547478" w:rsidRDefault="00A30025" w:rsidP="005F6610">
                  <w:pPr>
                    <w:autoSpaceDE w:val="0"/>
                    <w:autoSpaceDN w:val="0"/>
                    <w:adjustRightInd w:val="0"/>
                    <w:spacing w:before="120" w:after="120"/>
                    <w:rPr>
                      <w:rFonts w:ascii="Arial" w:hAnsi="Arial" w:cs="Arial"/>
                      <w:sz w:val="22"/>
                      <w:szCs w:val="22"/>
                    </w:rPr>
                  </w:pPr>
                  <w:r w:rsidRPr="00547478">
                    <w:rPr>
                      <w:rFonts w:ascii="Arial" w:hAnsi="Arial" w:cs="Arial"/>
                      <w:sz w:val="22"/>
                      <w:szCs w:val="22"/>
                    </w:rPr>
                    <w:t>Problem-solving skills to:</w:t>
                  </w:r>
                </w:p>
              </w:tc>
              <w:tc>
                <w:tcPr>
                  <w:tcW w:w="5953" w:type="dxa"/>
                </w:tcPr>
                <w:p w14:paraId="6086A8AD" w14:textId="338E5DEE" w:rsidR="00A30025" w:rsidRPr="00547478" w:rsidRDefault="00AA6D62" w:rsidP="005F6610">
                  <w:pPr>
                    <w:autoSpaceDE w:val="0"/>
                    <w:autoSpaceDN w:val="0"/>
                    <w:adjustRightInd w:val="0"/>
                    <w:spacing w:before="120" w:after="120"/>
                    <w:rPr>
                      <w:rFonts w:ascii="Arial" w:hAnsi="Arial" w:cs="Arial"/>
                      <w:bCs/>
                      <w:iCs/>
                      <w:sz w:val="22"/>
                      <w:szCs w:val="22"/>
                    </w:rPr>
                  </w:pPr>
                  <w:r>
                    <w:rPr>
                      <w:rFonts w:ascii="Arial" w:hAnsi="Arial" w:cs="Arial"/>
                      <w:bCs/>
                      <w:iCs/>
                      <w:sz w:val="22"/>
                      <w:szCs w:val="22"/>
                    </w:rPr>
                    <w:t>c</w:t>
                  </w:r>
                  <w:r w:rsidR="00A30025" w:rsidRPr="00547478">
                    <w:rPr>
                      <w:rFonts w:ascii="Arial" w:hAnsi="Arial" w:cs="Arial"/>
                      <w:bCs/>
                      <w:iCs/>
                      <w:sz w:val="22"/>
                      <w:szCs w:val="22"/>
                    </w:rPr>
                    <w:t>ritically review specific instances relating to criminal justice to address conflicting issues</w:t>
                  </w:r>
                </w:p>
              </w:tc>
            </w:tr>
            <w:tr w:rsidR="00A30025" w:rsidRPr="00547478" w14:paraId="7BE9092A" w14:textId="77777777" w:rsidTr="001D69DA">
              <w:tc>
                <w:tcPr>
                  <w:tcW w:w="3006" w:type="dxa"/>
                  <w:shd w:val="clear" w:color="auto" w:fill="auto"/>
                </w:tcPr>
                <w:p w14:paraId="4928DC28" w14:textId="77777777" w:rsidR="00A30025" w:rsidRPr="00547478" w:rsidRDefault="00A30025" w:rsidP="005F6610">
                  <w:pPr>
                    <w:autoSpaceDE w:val="0"/>
                    <w:autoSpaceDN w:val="0"/>
                    <w:adjustRightInd w:val="0"/>
                    <w:spacing w:before="120" w:after="120"/>
                    <w:rPr>
                      <w:rFonts w:ascii="Arial" w:hAnsi="Arial" w:cs="Arial"/>
                      <w:sz w:val="22"/>
                      <w:szCs w:val="22"/>
                    </w:rPr>
                  </w:pPr>
                  <w:r w:rsidRPr="00547478">
                    <w:rPr>
                      <w:rFonts w:ascii="Arial" w:hAnsi="Arial" w:cs="Arial"/>
                      <w:sz w:val="22"/>
                      <w:szCs w:val="22"/>
                    </w:rPr>
                    <w:t>Teamwork skills to:</w:t>
                  </w:r>
                </w:p>
              </w:tc>
              <w:tc>
                <w:tcPr>
                  <w:tcW w:w="5953" w:type="dxa"/>
                </w:tcPr>
                <w:p w14:paraId="3F92C053" w14:textId="77B65158" w:rsidR="00A30025" w:rsidRPr="00547478" w:rsidRDefault="00AA6D62" w:rsidP="005F6610">
                  <w:pPr>
                    <w:autoSpaceDE w:val="0"/>
                    <w:autoSpaceDN w:val="0"/>
                    <w:adjustRightInd w:val="0"/>
                    <w:spacing w:before="120" w:after="120"/>
                    <w:rPr>
                      <w:rFonts w:ascii="Arial" w:hAnsi="Arial" w:cs="Arial"/>
                      <w:sz w:val="22"/>
                      <w:szCs w:val="22"/>
                    </w:rPr>
                  </w:pPr>
                  <w:r>
                    <w:rPr>
                      <w:rFonts w:ascii="Arial" w:hAnsi="Arial" w:cs="Arial"/>
                      <w:sz w:val="22"/>
                      <w:szCs w:val="22"/>
                    </w:rPr>
                    <w:t>w</w:t>
                  </w:r>
                  <w:r w:rsidR="00A30025" w:rsidRPr="00547478">
                    <w:rPr>
                      <w:rFonts w:ascii="Arial" w:hAnsi="Arial" w:cs="Arial"/>
                      <w:sz w:val="22"/>
                      <w:szCs w:val="22"/>
                    </w:rPr>
                    <w:t>ork collaboratively with colleagues and a range of professionals to achieve common goals</w:t>
                  </w:r>
                </w:p>
              </w:tc>
            </w:tr>
          </w:tbl>
          <w:p w14:paraId="3611885E" w14:textId="10F8984E" w:rsidR="007272A5" w:rsidRPr="00547478" w:rsidRDefault="007272A5" w:rsidP="005F6610">
            <w:pPr>
              <w:pStyle w:val="Guidingtext"/>
              <w:rPr>
                <w:color w:val="auto"/>
                <w:szCs w:val="22"/>
              </w:rPr>
            </w:pPr>
          </w:p>
        </w:tc>
      </w:tr>
      <w:tr w:rsidR="00A30025" w:rsidRPr="00547478" w14:paraId="4A372B69" w14:textId="77777777" w:rsidTr="00C7757E">
        <w:tblPrEx>
          <w:tblLook w:val="04A0" w:firstRow="1" w:lastRow="0" w:firstColumn="1" w:lastColumn="0" w:noHBand="0" w:noVBand="1"/>
        </w:tblPrEx>
        <w:tc>
          <w:tcPr>
            <w:tcW w:w="2126" w:type="dxa"/>
            <w:gridSpan w:val="2"/>
            <w:tcBorders>
              <w:top w:val="single" w:sz="4" w:space="0" w:color="auto"/>
              <w:left w:val="single" w:sz="4" w:space="0" w:color="auto"/>
              <w:bottom w:val="single" w:sz="4" w:space="0" w:color="auto"/>
              <w:right w:val="single" w:sz="4" w:space="0" w:color="auto"/>
            </w:tcBorders>
            <w:shd w:val="clear" w:color="auto" w:fill="auto"/>
          </w:tcPr>
          <w:p w14:paraId="519E4B33" w14:textId="77777777" w:rsidR="00A30025" w:rsidRPr="00D2466A" w:rsidRDefault="00A30025" w:rsidP="005F6610">
            <w:pPr>
              <w:pStyle w:val="SectionCsubsection"/>
              <w:rPr>
                <w:rFonts w:cs="Arial"/>
                <w:b/>
                <w:szCs w:val="22"/>
              </w:rPr>
            </w:pPr>
            <w:r w:rsidRPr="00D2466A">
              <w:rPr>
                <w:rFonts w:cs="Arial"/>
                <w:b/>
                <w:szCs w:val="22"/>
              </w:rPr>
              <w:t>UNIT MAPPING INFORMATION</w:t>
            </w:r>
          </w:p>
        </w:tc>
        <w:tc>
          <w:tcPr>
            <w:tcW w:w="7088" w:type="dxa"/>
            <w:gridSpan w:val="3"/>
            <w:tcBorders>
              <w:top w:val="single" w:sz="4" w:space="0" w:color="auto"/>
              <w:left w:val="single" w:sz="4" w:space="0" w:color="auto"/>
              <w:bottom w:val="single" w:sz="4" w:space="0" w:color="auto"/>
              <w:right w:val="single" w:sz="4" w:space="0" w:color="auto"/>
            </w:tcBorders>
            <w:shd w:val="clear" w:color="auto" w:fill="auto"/>
          </w:tcPr>
          <w:tbl>
            <w:tblPr>
              <w:tblW w:w="6694" w:type="dxa"/>
              <w:tblBorders>
                <w:top w:val="single" w:sz="6" w:space="0" w:color="333333"/>
                <w:bottom w:val="single" w:sz="6" w:space="0" w:color="333333"/>
                <w:insideH w:val="single" w:sz="6" w:space="0" w:color="333333"/>
                <w:insideV w:val="single" w:sz="6" w:space="0" w:color="333333"/>
              </w:tblBorders>
              <w:tblLayout w:type="fixed"/>
              <w:tblCellMar>
                <w:left w:w="0" w:type="dxa"/>
                <w:right w:w="0" w:type="dxa"/>
              </w:tblCellMar>
              <w:tblLook w:val="04A0" w:firstRow="1" w:lastRow="0" w:firstColumn="1" w:lastColumn="0" w:noHBand="0" w:noVBand="1"/>
            </w:tblPr>
            <w:tblGrid>
              <w:gridCol w:w="2300"/>
              <w:gridCol w:w="2268"/>
              <w:gridCol w:w="2126"/>
            </w:tblGrid>
            <w:tr w:rsidR="00A30025" w:rsidRPr="00547478" w14:paraId="2A396488" w14:textId="77777777" w:rsidTr="005F6610">
              <w:tc>
                <w:tcPr>
                  <w:tcW w:w="2300" w:type="dxa"/>
                  <w:tcMar>
                    <w:top w:w="30" w:type="dxa"/>
                    <w:left w:w="30" w:type="dxa"/>
                    <w:bottom w:w="30" w:type="dxa"/>
                    <w:right w:w="30" w:type="dxa"/>
                  </w:tcMar>
                  <w:hideMark/>
                </w:tcPr>
                <w:p w14:paraId="66FC2D62" w14:textId="77777777" w:rsidR="00A30025" w:rsidRPr="00547478" w:rsidRDefault="00A30025" w:rsidP="00E80BFC">
                  <w:pPr>
                    <w:spacing w:before="120" w:after="120"/>
                    <w:rPr>
                      <w:rFonts w:ascii="Arial" w:hAnsi="Arial" w:cs="Arial"/>
                      <w:sz w:val="22"/>
                      <w:szCs w:val="22"/>
                    </w:rPr>
                  </w:pPr>
                  <w:r w:rsidRPr="00547478">
                    <w:rPr>
                      <w:rFonts w:ascii="Arial" w:hAnsi="Arial" w:cs="Arial"/>
                      <w:sz w:val="22"/>
                      <w:szCs w:val="22"/>
                    </w:rPr>
                    <w:t>Code and Title</w:t>
                  </w:r>
                </w:p>
                <w:p w14:paraId="7365F7B8" w14:textId="77777777" w:rsidR="00A30025" w:rsidRPr="00547478" w:rsidRDefault="00A30025" w:rsidP="006F4CF3">
                  <w:pPr>
                    <w:spacing w:before="120" w:after="120"/>
                    <w:rPr>
                      <w:rFonts w:ascii="Arial" w:hAnsi="Arial" w:cs="Arial"/>
                      <w:sz w:val="22"/>
                      <w:szCs w:val="22"/>
                    </w:rPr>
                  </w:pPr>
                  <w:r w:rsidRPr="00547478">
                    <w:rPr>
                      <w:rFonts w:ascii="Arial" w:hAnsi="Arial" w:cs="Arial"/>
                      <w:sz w:val="22"/>
                      <w:szCs w:val="22"/>
                    </w:rPr>
                    <w:t>Current Version</w:t>
                  </w:r>
                </w:p>
              </w:tc>
              <w:tc>
                <w:tcPr>
                  <w:tcW w:w="2268" w:type="dxa"/>
                  <w:tcMar>
                    <w:top w:w="30" w:type="dxa"/>
                    <w:left w:w="30" w:type="dxa"/>
                    <w:bottom w:w="30" w:type="dxa"/>
                    <w:right w:w="30" w:type="dxa"/>
                  </w:tcMar>
                  <w:hideMark/>
                </w:tcPr>
                <w:p w14:paraId="29DD35FF" w14:textId="77777777" w:rsidR="00A30025" w:rsidRPr="00547478" w:rsidRDefault="00A30025" w:rsidP="006F4CF3">
                  <w:pPr>
                    <w:spacing w:before="120" w:after="120"/>
                    <w:rPr>
                      <w:rFonts w:ascii="Arial" w:hAnsi="Arial" w:cs="Arial"/>
                      <w:sz w:val="22"/>
                      <w:szCs w:val="22"/>
                    </w:rPr>
                  </w:pPr>
                  <w:r w:rsidRPr="00547478">
                    <w:rPr>
                      <w:rFonts w:ascii="Arial" w:hAnsi="Arial" w:cs="Arial"/>
                      <w:sz w:val="22"/>
                      <w:szCs w:val="22"/>
                    </w:rPr>
                    <w:t>Code and Title</w:t>
                  </w:r>
                </w:p>
                <w:p w14:paraId="266D3DB2" w14:textId="77777777" w:rsidR="00A30025" w:rsidRPr="00547478" w:rsidRDefault="00A30025" w:rsidP="00973547">
                  <w:pPr>
                    <w:spacing w:before="120" w:after="120"/>
                    <w:rPr>
                      <w:rFonts w:ascii="Arial" w:hAnsi="Arial" w:cs="Arial"/>
                      <w:sz w:val="22"/>
                      <w:szCs w:val="22"/>
                    </w:rPr>
                  </w:pPr>
                  <w:r w:rsidRPr="00547478">
                    <w:rPr>
                      <w:rFonts w:ascii="Arial" w:hAnsi="Arial" w:cs="Arial"/>
                      <w:sz w:val="22"/>
                      <w:szCs w:val="22"/>
                    </w:rPr>
                    <w:t>Previous Version</w:t>
                  </w:r>
                </w:p>
              </w:tc>
              <w:tc>
                <w:tcPr>
                  <w:tcW w:w="2126" w:type="dxa"/>
                  <w:tcMar>
                    <w:top w:w="30" w:type="dxa"/>
                    <w:left w:w="30" w:type="dxa"/>
                    <w:bottom w:w="30" w:type="dxa"/>
                    <w:right w:w="30" w:type="dxa"/>
                  </w:tcMar>
                  <w:hideMark/>
                </w:tcPr>
                <w:p w14:paraId="47E4A922" w14:textId="77777777" w:rsidR="00A30025" w:rsidRPr="00547478" w:rsidRDefault="00A30025" w:rsidP="00787814">
                  <w:pPr>
                    <w:spacing w:before="120" w:after="120"/>
                    <w:rPr>
                      <w:rFonts w:ascii="Arial" w:hAnsi="Arial" w:cs="Arial"/>
                      <w:sz w:val="22"/>
                      <w:szCs w:val="22"/>
                    </w:rPr>
                  </w:pPr>
                  <w:r w:rsidRPr="00547478">
                    <w:rPr>
                      <w:rFonts w:ascii="Arial" w:hAnsi="Arial" w:cs="Arial"/>
                      <w:sz w:val="22"/>
                      <w:szCs w:val="22"/>
                    </w:rPr>
                    <w:t>Comments</w:t>
                  </w:r>
                </w:p>
              </w:tc>
            </w:tr>
            <w:tr w:rsidR="00A30025" w:rsidRPr="00547478" w14:paraId="55E5C006" w14:textId="77777777" w:rsidTr="005F6610">
              <w:tc>
                <w:tcPr>
                  <w:tcW w:w="2300" w:type="dxa"/>
                  <w:tcMar>
                    <w:top w:w="30" w:type="dxa"/>
                    <w:left w:w="30" w:type="dxa"/>
                    <w:bottom w:w="30" w:type="dxa"/>
                    <w:right w:w="30" w:type="dxa"/>
                  </w:tcMar>
                  <w:hideMark/>
                </w:tcPr>
                <w:p w14:paraId="5C5D0E1F" w14:textId="77777777" w:rsidR="00954C83" w:rsidRPr="00BF7F3E" w:rsidRDefault="00954C83" w:rsidP="005F6610">
                  <w:pPr>
                    <w:spacing w:before="120" w:after="120"/>
                    <w:rPr>
                      <w:rFonts w:ascii="Arial" w:hAnsi="Arial" w:cs="Arial"/>
                      <w:bCs/>
                      <w:iCs/>
                      <w:sz w:val="22"/>
                      <w:szCs w:val="22"/>
                      <w:lang w:val="en-AU" w:eastAsia="en-US"/>
                    </w:rPr>
                  </w:pPr>
                  <w:r w:rsidRPr="00BF7F3E">
                    <w:rPr>
                      <w:rFonts w:ascii="Arial" w:hAnsi="Arial" w:cs="Arial"/>
                      <w:bCs/>
                      <w:iCs/>
                      <w:sz w:val="22"/>
                      <w:szCs w:val="22"/>
                      <w:lang w:val="en-AU" w:eastAsia="en-US"/>
                    </w:rPr>
                    <w:lastRenderedPageBreak/>
                    <w:t xml:space="preserve">VU23187 </w:t>
                  </w:r>
                </w:p>
                <w:p w14:paraId="01BDCFE3" w14:textId="6ECFA619" w:rsidR="00A30025" w:rsidRPr="00547478" w:rsidRDefault="00A30025" w:rsidP="005F6610">
                  <w:pPr>
                    <w:spacing w:before="120" w:after="120"/>
                    <w:rPr>
                      <w:rFonts w:ascii="Arial" w:hAnsi="Arial" w:cs="Arial"/>
                      <w:bCs/>
                      <w:sz w:val="22"/>
                      <w:szCs w:val="22"/>
                    </w:rPr>
                  </w:pPr>
                  <w:r w:rsidRPr="00BF7F3E">
                    <w:rPr>
                      <w:rFonts w:ascii="Arial" w:hAnsi="Arial" w:cs="Arial"/>
                      <w:bCs/>
                      <w:sz w:val="22"/>
                      <w:szCs w:val="22"/>
                    </w:rPr>
                    <w:t xml:space="preserve">Identify and respond to </w:t>
                  </w:r>
                  <w:r w:rsidR="00BF7F3E" w:rsidRPr="00BF7F3E">
                    <w:rPr>
                      <w:rFonts w:ascii="Arial" w:hAnsi="Arial" w:cs="Arial"/>
                      <w:bCs/>
                      <w:sz w:val="22"/>
                      <w:szCs w:val="22"/>
                    </w:rPr>
                    <w:t xml:space="preserve">client </w:t>
                  </w:r>
                  <w:r w:rsidRPr="00BF7F3E">
                    <w:rPr>
                      <w:rFonts w:ascii="Arial" w:hAnsi="Arial" w:cs="Arial"/>
                      <w:bCs/>
                      <w:sz w:val="22"/>
                      <w:szCs w:val="22"/>
                    </w:rPr>
                    <w:t>complex issues within a criminal justice environment</w:t>
                  </w:r>
                </w:p>
              </w:tc>
              <w:tc>
                <w:tcPr>
                  <w:tcW w:w="2268" w:type="dxa"/>
                  <w:tcMar>
                    <w:top w:w="30" w:type="dxa"/>
                    <w:left w:w="30" w:type="dxa"/>
                    <w:bottom w:w="30" w:type="dxa"/>
                    <w:right w:w="30" w:type="dxa"/>
                  </w:tcMar>
                  <w:hideMark/>
                </w:tcPr>
                <w:p w14:paraId="69DCFBB9" w14:textId="77777777" w:rsidR="00A30025" w:rsidRPr="00547478" w:rsidRDefault="00A30025" w:rsidP="005F6610">
                  <w:pPr>
                    <w:pStyle w:val="SectionCsubsection"/>
                    <w:rPr>
                      <w:rFonts w:cs="Arial"/>
                      <w:szCs w:val="22"/>
                    </w:rPr>
                  </w:pPr>
                  <w:r w:rsidRPr="00547478">
                    <w:rPr>
                      <w:rFonts w:cs="Arial"/>
                      <w:szCs w:val="22"/>
                    </w:rPr>
                    <w:t>VU21928</w:t>
                  </w:r>
                </w:p>
                <w:p w14:paraId="5DB1D441" w14:textId="6FC41B37" w:rsidR="00A30025" w:rsidRPr="00547478" w:rsidRDefault="00A30025" w:rsidP="005F6610">
                  <w:pPr>
                    <w:spacing w:before="120" w:after="120"/>
                    <w:rPr>
                      <w:rFonts w:ascii="Arial" w:hAnsi="Arial" w:cs="Arial"/>
                      <w:bCs/>
                      <w:sz w:val="22"/>
                      <w:szCs w:val="22"/>
                    </w:rPr>
                  </w:pPr>
                  <w:r w:rsidRPr="00547478">
                    <w:rPr>
                      <w:rFonts w:ascii="Arial" w:hAnsi="Arial" w:cs="Arial"/>
                      <w:bCs/>
                      <w:sz w:val="22"/>
                      <w:szCs w:val="22"/>
                    </w:rPr>
                    <w:t xml:space="preserve">Identify and respond to </w:t>
                  </w:r>
                  <w:r w:rsidR="00FD1A76">
                    <w:rPr>
                      <w:rFonts w:ascii="Arial" w:hAnsi="Arial" w:cs="Arial"/>
                      <w:bCs/>
                      <w:sz w:val="22"/>
                      <w:szCs w:val="22"/>
                    </w:rPr>
                    <w:t xml:space="preserve">client </w:t>
                  </w:r>
                  <w:r w:rsidRPr="00547478">
                    <w:rPr>
                      <w:rFonts w:ascii="Arial" w:hAnsi="Arial" w:cs="Arial"/>
                      <w:bCs/>
                      <w:sz w:val="22"/>
                      <w:szCs w:val="22"/>
                    </w:rPr>
                    <w:t>complex issues within a criminal justice environment</w:t>
                  </w:r>
                </w:p>
              </w:tc>
              <w:tc>
                <w:tcPr>
                  <w:tcW w:w="2126" w:type="dxa"/>
                  <w:tcMar>
                    <w:top w:w="30" w:type="dxa"/>
                    <w:left w:w="30" w:type="dxa"/>
                    <w:bottom w:w="30" w:type="dxa"/>
                    <w:right w:w="30" w:type="dxa"/>
                  </w:tcMar>
                  <w:hideMark/>
                </w:tcPr>
                <w:p w14:paraId="0A28AF9D" w14:textId="77777777" w:rsidR="00A30025" w:rsidRPr="00547478" w:rsidRDefault="00A30025" w:rsidP="005F6610">
                  <w:pPr>
                    <w:spacing w:before="120" w:after="120"/>
                    <w:rPr>
                      <w:rFonts w:ascii="Arial" w:hAnsi="Arial" w:cs="Arial"/>
                      <w:sz w:val="22"/>
                      <w:szCs w:val="22"/>
                    </w:rPr>
                  </w:pPr>
                  <w:r w:rsidRPr="00547478">
                    <w:rPr>
                      <w:rFonts w:ascii="Arial" w:hAnsi="Arial" w:cs="Arial"/>
                      <w:sz w:val="22"/>
                      <w:szCs w:val="22"/>
                    </w:rPr>
                    <w:t>Equivalent</w:t>
                  </w:r>
                </w:p>
              </w:tc>
            </w:tr>
          </w:tbl>
          <w:p w14:paraId="6A04838A" w14:textId="77777777" w:rsidR="00A30025" w:rsidRPr="00547478" w:rsidRDefault="00A30025" w:rsidP="005F6610">
            <w:pPr>
              <w:pStyle w:val="Bodycopy"/>
              <w:rPr>
                <w:rFonts w:cs="Arial"/>
                <w:i/>
                <w:iCs w:val="0"/>
                <w:color w:val="auto"/>
                <w:szCs w:val="22"/>
              </w:rPr>
            </w:pPr>
          </w:p>
        </w:tc>
      </w:tr>
    </w:tbl>
    <w:p w14:paraId="302A6020" w14:textId="62788343" w:rsidR="00A30025" w:rsidRDefault="00A30025" w:rsidP="005F6610">
      <w:pPr>
        <w:rPr>
          <w:rFonts w:ascii="Arial" w:hAnsi="Arial" w:cs="Arial"/>
          <w:sz w:val="22"/>
          <w:szCs w:val="22"/>
        </w:rPr>
      </w:pPr>
    </w:p>
    <w:p w14:paraId="027E5E63" w14:textId="77777777" w:rsidR="00546053" w:rsidRPr="00547478" w:rsidRDefault="00546053" w:rsidP="005F6610">
      <w:pPr>
        <w:rPr>
          <w:rFonts w:ascii="Arial" w:hAnsi="Arial" w:cs="Arial"/>
          <w:sz w:val="22"/>
          <w:szCs w:val="22"/>
        </w:rPr>
      </w:pPr>
    </w:p>
    <w:p w14:paraId="64B66E3C" w14:textId="77777777" w:rsidR="00A30025" w:rsidRPr="00547478" w:rsidRDefault="00A30025" w:rsidP="00801BBD">
      <w:pPr>
        <w:spacing w:after="160"/>
        <w:ind w:left="142"/>
        <w:rPr>
          <w:rFonts w:ascii="Arial" w:hAnsi="Arial" w:cs="Arial"/>
          <w:b/>
          <w:sz w:val="22"/>
          <w:szCs w:val="22"/>
        </w:rPr>
      </w:pPr>
      <w:r w:rsidRPr="00547478">
        <w:rPr>
          <w:rFonts w:ascii="Arial" w:hAnsi="Arial" w:cs="Arial"/>
          <w:b/>
          <w:sz w:val="22"/>
          <w:szCs w:val="22"/>
        </w:rPr>
        <w:t xml:space="preserve">Assessment Requirements </w:t>
      </w:r>
    </w:p>
    <w:tbl>
      <w:tblPr>
        <w:tblW w:w="921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2"/>
        <w:gridCol w:w="7132"/>
      </w:tblGrid>
      <w:tr w:rsidR="00A30025" w:rsidRPr="001D69DA" w14:paraId="54A55976" w14:textId="77777777" w:rsidTr="001D69DA">
        <w:tc>
          <w:tcPr>
            <w:tcW w:w="2082" w:type="dxa"/>
            <w:shd w:val="clear" w:color="auto" w:fill="auto"/>
          </w:tcPr>
          <w:p w14:paraId="0730F835" w14:textId="2E92F606" w:rsidR="00A30025" w:rsidRPr="001D69DA" w:rsidRDefault="00A30025" w:rsidP="001D69DA">
            <w:pPr>
              <w:pStyle w:val="SectionCsubsection"/>
              <w:spacing w:beforeLines="120" w:before="288" w:afterLines="120" w:after="288"/>
              <w:rPr>
                <w:rFonts w:cs="Arial"/>
                <w:b/>
                <w:szCs w:val="22"/>
              </w:rPr>
            </w:pPr>
            <w:r w:rsidRPr="00547478">
              <w:rPr>
                <w:rFonts w:cs="Arial"/>
                <w:b/>
                <w:szCs w:val="22"/>
              </w:rPr>
              <w:t>TITLE</w:t>
            </w:r>
          </w:p>
        </w:tc>
        <w:tc>
          <w:tcPr>
            <w:tcW w:w="7132" w:type="dxa"/>
            <w:shd w:val="clear" w:color="auto" w:fill="auto"/>
          </w:tcPr>
          <w:p w14:paraId="7CAEB010" w14:textId="0342C2AF" w:rsidR="00A30025" w:rsidRPr="001D69DA" w:rsidRDefault="00A30025" w:rsidP="001D69DA">
            <w:pPr>
              <w:pStyle w:val="SectionCsubsection"/>
              <w:spacing w:beforeLines="120" w:before="288" w:afterLines="120" w:after="288"/>
              <w:rPr>
                <w:rFonts w:cs="Arial"/>
                <w:b/>
                <w:szCs w:val="22"/>
              </w:rPr>
            </w:pPr>
            <w:r w:rsidRPr="001D69DA">
              <w:rPr>
                <w:rFonts w:cs="Arial"/>
                <w:b/>
                <w:szCs w:val="22"/>
              </w:rPr>
              <w:t xml:space="preserve">Assessment Requirements for </w:t>
            </w:r>
            <w:r w:rsidR="00954C83" w:rsidRPr="00954C83">
              <w:rPr>
                <w:rFonts w:cs="Arial"/>
                <w:b/>
                <w:szCs w:val="22"/>
              </w:rPr>
              <w:t>VU23187</w:t>
            </w:r>
            <w:r w:rsidRPr="001D69DA">
              <w:rPr>
                <w:rFonts w:cs="Arial"/>
                <w:b/>
                <w:szCs w:val="22"/>
              </w:rPr>
              <w:t xml:space="preserve"> Identify and respond to </w:t>
            </w:r>
            <w:r w:rsidR="00BF7F3E">
              <w:rPr>
                <w:rFonts w:cs="Arial"/>
                <w:b/>
                <w:szCs w:val="22"/>
              </w:rPr>
              <w:t xml:space="preserve">client </w:t>
            </w:r>
            <w:r w:rsidRPr="001D69DA">
              <w:rPr>
                <w:rFonts w:cs="Arial"/>
                <w:b/>
                <w:szCs w:val="22"/>
              </w:rPr>
              <w:t>complex issues within a criminal justice environment</w:t>
            </w:r>
          </w:p>
        </w:tc>
      </w:tr>
      <w:tr w:rsidR="00A30025" w:rsidRPr="00547478" w14:paraId="1DA6C943" w14:textId="77777777" w:rsidTr="001D69DA">
        <w:tc>
          <w:tcPr>
            <w:tcW w:w="2082" w:type="dxa"/>
            <w:shd w:val="clear" w:color="auto" w:fill="auto"/>
          </w:tcPr>
          <w:p w14:paraId="6665E340" w14:textId="77777777" w:rsidR="00A30025" w:rsidRPr="00547478" w:rsidRDefault="00A30025" w:rsidP="005F6610">
            <w:pPr>
              <w:spacing w:before="120"/>
              <w:rPr>
                <w:rFonts w:ascii="Arial" w:hAnsi="Arial" w:cs="Arial"/>
                <w:b/>
                <w:sz w:val="22"/>
                <w:szCs w:val="22"/>
              </w:rPr>
            </w:pPr>
            <w:r w:rsidRPr="00547478">
              <w:rPr>
                <w:rFonts w:ascii="Arial" w:hAnsi="Arial" w:cs="Arial"/>
                <w:b/>
                <w:sz w:val="22"/>
                <w:szCs w:val="22"/>
              </w:rPr>
              <w:t>PERFORMANCE EVIDENCE</w:t>
            </w:r>
          </w:p>
          <w:p w14:paraId="6DCBF0DA" w14:textId="77777777" w:rsidR="00A30025" w:rsidRPr="00547478" w:rsidRDefault="00A30025" w:rsidP="005F6610">
            <w:pPr>
              <w:spacing w:after="120"/>
              <w:rPr>
                <w:rFonts w:ascii="Arial" w:hAnsi="Arial" w:cs="Arial"/>
                <w:b/>
                <w:sz w:val="22"/>
                <w:szCs w:val="22"/>
              </w:rPr>
            </w:pPr>
          </w:p>
        </w:tc>
        <w:tc>
          <w:tcPr>
            <w:tcW w:w="7132" w:type="dxa"/>
            <w:shd w:val="clear" w:color="auto" w:fill="auto"/>
          </w:tcPr>
          <w:p w14:paraId="369ED65C" w14:textId="77777777" w:rsidR="00C54D89" w:rsidRDefault="00C54D89" w:rsidP="00C54D89">
            <w:pPr>
              <w:pStyle w:val="SIText"/>
              <w:spacing w:before="120" w:after="120"/>
              <w:rPr>
                <w:rStyle w:val="SITemporaryText-red"/>
                <w:rFonts w:cs="Arial"/>
                <w:color w:val="auto"/>
              </w:rPr>
            </w:pPr>
            <w:r w:rsidRPr="0014064C">
              <w:rPr>
                <w:rStyle w:val="SITemporaryText-red"/>
                <w:rFonts w:cs="Arial"/>
                <w:color w:val="auto"/>
              </w:rPr>
              <w:t>The candidate must demonstrate the ability to complete the tasks outlined in the elements, performance criteria and foundation skills of this unit.</w:t>
            </w:r>
            <w:r w:rsidRPr="00177815">
              <w:rPr>
                <w:rStyle w:val="SITemporaryText-red"/>
                <w:rFonts w:cs="Arial"/>
                <w:color w:val="auto"/>
              </w:rPr>
              <w:t xml:space="preserve"> </w:t>
            </w:r>
          </w:p>
          <w:p w14:paraId="06926011" w14:textId="77777777" w:rsidR="00C54D89" w:rsidRPr="00547478" w:rsidRDefault="00C54D89" w:rsidP="00C54D89">
            <w:pPr>
              <w:pStyle w:val="SIText"/>
              <w:spacing w:before="120" w:after="120"/>
              <w:rPr>
                <w:rStyle w:val="SITemporaryText-red"/>
                <w:rFonts w:cs="Arial"/>
                <w:color w:val="auto"/>
              </w:rPr>
            </w:pPr>
            <w:r w:rsidRPr="00547478">
              <w:rPr>
                <w:rStyle w:val="SITemporaryText-red"/>
                <w:rFonts w:cs="Arial"/>
                <w:color w:val="auto"/>
              </w:rPr>
              <w:t xml:space="preserve">In doing so the </w:t>
            </w:r>
            <w:r>
              <w:rPr>
                <w:rStyle w:val="SITemporaryText-red"/>
                <w:rFonts w:cs="Arial"/>
                <w:color w:val="auto"/>
              </w:rPr>
              <w:t>c</w:t>
            </w:r>
            <w:r w:rsidRPr="00177815">
              <w:rPr>
                <w:rStyle w:val="SITemporaryText-red"/>
                <w:rFonts w:cs="Arial"/>
                <w:color w:val="auto"/>
              </w:rPr>
              <w:t>andidate</w:t>
            </w:r>
            <w:r w:rsidRPr="00547478">
              <w:rPr>
                <w:rStyle w:val="SITemporaryText-red"/>
                <w:rFonts w:cs="Arial"/>
                <w:color w:val="auto"/>
              </w:rPr>
              <w:t xml:space="preserve"> must:</w:t>
            </w:r>
          </w:p>
          <w:p w14:paraId="7A56E289" w14:textId="285B8DAA" w:rsidR="00A30025" w:rsidRPr="00547478" w:rsidRDefault="00A30025" w:rsidP="00565C71">
            <w:pPr>
              <w:pStyle w:val="ListBullet2"/>
              <w:numPr>
                <w:ilvl w:val="0"/>
                <w:numId w:val="25"/>
              </w:numPr>
              <w:tabs>
                <w:tab w:val="left" w:pos="988"/>
              </w:tabs>
              <w:spacing w:before="0" w:after="0"/>
              <w:ind w:left="464" w:hanging="425"/>
              <w:contextualSpacing w:val="0"/>
              <w:rPr>
                <w:rFonts w:cs="Arial"/>
                <w:szCs w:val="22"/>
              </w:rPr>
            </w:pPr>
            <w:r w:rsidRPr="00547478">
              <w:rPr>
                <w:rFonts w:cs="Arial"/>
                <w:szCs w:val="22"/>
              </w:rPr>
              <w:t xml:space="preserve">identify, analyse and respond to two client complex issues in a criminal justice environment  </w:t>
            </w:r>
          </w:p>
          <w:p w14:paraId="723D9A8D" w14:textId="77777777" w:rsidR="00A30025" w:rsidRPr="00547478" w:rsidRDefault="00A30025" w:rsidP="00565C71">
            <w:pPr>
              <w:pStyle w:val="ListBullet2"/>
              <w:numPr>
                <w:ilvl w:val="0"/>
                <w:numId w:val="25"/>
              </w:numPr>
              <w:tabs>
                <w:tab w:val="left" w:pos="988"/>
              </w:tabs>
              <w:spacing w:before="0" w:after="0"/>
              <w:ind w:left="464" w:hanging="425"/>
              <w:contextualSpacing w:val="0"/>
              <w:rPr>
                <w:rFonts w:cs="Arial"/>
                <w:szCs w:val="22"/>
              </w:rPr>
            </w:pPr>
            <w:r w:rsidRPr="00547478">
              <w:rPr>
                <w:rFonts w:cs="Arial"/>
                <w:szCs w:val="22"/>
              </w:rPr>
              <w:t>document practice of self-reflection and self-care</w:t>
            </w:r>
          </w:p>
          <w:p w14:paraId="405F0BEF" w14:textId="77777777" w:rsidR="00A30025" w:rsidRPr="00547478" w:rsidRDefault="00A30025" w:rsidP="00565C71">
            <w:pPr>
              <w:pStyle w:val="ListBullet2"/>
              <w:numPr>
                <w:ilvl w:val="0"/>
                <w:numId w:val="25"/>
              </w:numPr>
              <w:tabs>
                <w:tab w:val="left" w:pos="988"/>
              </w:tabs>
              <w:spacing w:before="0" w:after="0"/>
              <w:ind w:left="464" w:hanging="425"/>
              <w:contextualSpacing w:val="0"/>
              <w:rPr>
                <w:rFonts w:cs="Arial"/>
                <w:szCs w:val="22"/>
              </w:rPr>
            </w:pPr>
            <w:r w:rsidRPr="00547478">
              <w:rPr>
                <w:rFonts w:cs="Arial"/>
                <w:szCs w:val="22"/>
              </w:rPr>
              <w:t>discuss the beneficial outcomes of two collaborative relationships</w:t>
            </w:r>
          </w:p>
          <w:p w14:paraId="138BDD4F" w14:textId="77777777" w:rsidR="00A30025" w:rsidRDefault="00A30025" w:rsidP="00565C71">
            <w:pPr>
              <w:pStyle w:val="ListBullet2"/>
              <w:numPr>
                <w:ilvl w:val="0"/>
                <w:numId w:val="25"/>
              </w:numPr>
              <w:tabs>
                <w:tab w:val="left" w:pos="988"/>
              </w:tabs>
              <w:spacing w:before="0" w:after="0"/>
              <w:ind w:left="464" w:hanging="425"/>
              <w:contextualSpacing w:val="0"/>
              <w:rPr>
                <w:rFonts w:cs="Arial"/>
                <w:szCs w:val="22"/>
              </w:rPr>
            </w:pPr>
            <w:r w:rsidRPr="00547478">
              <w:rPr>
                <w:rFonts w:cs="Arial"/>
                <w:szCs w:val="22"/>
              </w:rPr>
              <w:t>monitor, review and document two criminal justice response strategies.</w:t>
            </w:r>
          </w:p>
          <w:p w14:paraId="19599B48" w14:textId="7A93CF7D" w:rsidR="00DF5B53" w:rsidRPr="00547478" w:rsidRDefault="00DF5B53" w:rsidP="00DF5B53">
            <w:pPr>
              <w:pStyle w:val="ListBullet2"/>
              <w:numPr>
                <w:ilvl w:val="0"/>
                <w:numId w:val="0"/>
              </w:numPr>
              <w:tabs>
                <w:tab w:val="left" w:pos="988"/>
              </w:tabs>
              <w:spacing w:before="0" w:after="0"/>
              <w:ind w:left="464"/>
              <w:contextualSpacing w:val="0"/>
              <w:rPr>
                <w:rFonts w:cs="Arial"/>
                <w:szCs w:val="22"/>
              </w:rPr>
            </w:pPr>
          </w:p>
        </w:tc>
      </w:tr>
      <w:tr w:rsidR="00A30025" w:rsidRPr="00547478" w14:paraId="3781566D" w14:textId="77777777" w:rsidTr="001D69DA">
        <w:tc>
          <w:tcPr>
            <w:tcW w:w="2082" w:type="dxa"/>
            <w:shd w:val="clear" w:color="auto" w:fill="auto"/>
          </w:tcPr>
          <w:p w14:paraId="2283DA58" w14:textId="77777777" w:rsidR="00A30025" w:rsidRPr="00547478" w:rsidRDefault="00A30025" w:rsidP="005F6610">
            <w:pPr>
              <w:spacing w:before="120"/>
              <w:rPr>
                <w:rFonts w:ascii="Arial" w:hAnsi="Arial" w:cs="Arial"/>
                <w:b/>
                <w:sz w:val="22"/>
                <w:szCs w:val="22"/>
              </w:rPr>
            </w:pPr>
            <w:r w:rsidRPr="00547478">
              <w:rPr>
                <w:rFonts w:ascii="Arial" w:hAnsi="Arial" w:cs="Arial"/>
                <w:b/>
                <w:sz w:val="22"/>
                <w:szCs w:val="22"/>
              </w:rPr>
              <w:t>KNOWLEDGE EVIDENCE</w:t>
            </w:r>
          </w:p>
          <w:p w14:paraId="375C34FD" w14:textId="77777777" w:rsidR="00A30025" w:rsidRPr="00547478" w:rsidRDefault="00A30025" w:rsidP="005F6610">
            <w:pPr>
              <w:spacing w:after="120"/>
              <w:rPr>
                <w:rFonts w:ascii="Arial" w:hAnsi="Arial" w:cs="Arial"/>
                <w:sz w:val="22"/>
                <w:szCs w:val="22"/>
              </w:rPr>
            </w:pPr>
          </w:p>
          <w:p w14:paraId="6769B1A3" w14:textId="77777777" w:rsidR="00A30025" w:rsidRPr="00547478" w:rsidRDefault="00A30025" w:rsidP="005F6610">
            <w:pPr>
              <w:spacing w:after="120"/>
              <w:rPr>
                <w:rFonts w:ascii="Arial" w:hAnsi="Arial" w:cs="Arial"/>
                <w:b/>
                <w:sz w:val="22"/>
                <w:szCs w:val="22"/>
              </w:rPr>
            </w:pPr>
          </w:p>
        </w:tc>
        <w:tc>
          <w:tcPr>
            <w:tcW w:w="7132" w:type="dxa"/>
            <w:shd w:val="clear" w:color="auto" w:fill="auto"/>
          </w:tcPr>
          <w:p w14:paraId="5CD0B159" w14:textId="113325B8" w:rsidR="00A30025" w:rsidRPr="00547478" w:rsidRDefault="008150A9" w:rsidP="005F6610">
            <w:pPr>
              <w:autoSpaceDE w:val="0"/>
              <w:autoSpaceDN w:val="0"/>
              <w:adjustRightInd w:val="0"/>
              <w:spacing w:before="120" w:after="120"/>
              <w:rPr>
                <w:rFonts w:ascii="Arial" w:hAnsi="Arial" w:cs="Arial"/>
                <w:sz w:val="22"/>
                <w:szCs w:val="22"/>
              </w:rPr>
            </w:pPr>
            <w:r w:rsidRPr="00547478">
              <w:rPr>
                <w:rFonts w:ascii="Arial" w:hAnsi="Arial" w:cs="Arial"/>
                <w:sz w:val="22"/>
                <w:szCs w:val="22"/>
              </w:rPr>
              <w:t xml:space="preserve">The </w:t>
            </w:r>
            <w:r>
              <w:rPr>
                <w:rStyle w:val="SITemporaryText-red"/>
                <w:rFonts w:cs="Arial"/>
                <w:color w:val="auto"/>
              </w:rPr>
              <w:t>c</w:t>
            </w:r>
            <w:r w:rsidRPr="00177815">
              <w:rPr>
                <w:rStyle w:val="SITemporaryText-red"/>
                <w:rFonts w:cs="Arial"/>
                <w:color w:val="auto"/>
              </w:rPr>
              <w:t>andidate</w:t>
            </w:r>
            <w:r w:rsidRPr="00547478">
              <w:rPr>
                <w:rFonts w:ascii="Arial" w:hAnsi="Arial" w:cs="Arial"/>
                <w:sz w:val="22"/>
                <w:szCs w:val="22"/>
              </w:rPr>
              <w:t xml:space="preserve"> </w:t>
            </w:r>
            <w:r w:rsidR="00A30025" w:rsidRPr="00547478">
              <w:rPr>
                <w:rFonts w:ascii="Arial" w:hAnsi="Arial" w:cs="Arial"/>
                <w:sz w:val="22"/>
                <w:szCs w:val="22"/>
              </w:rPr>
              <w:t>must be able to demonstrate essential knowledge required to effectively do the task outlined in elements and performance criteria of this unit, manage the task and manage contingencies in the context of the work role. This includes knowledge of:</w:t>
            </w:r>
          </w:p>
          <w:p w14:paraId="4D309C31" w14:textId="77777777" w:rsidR="00A30025" w:rsidRPr="00547478" w:rsidRDefault="00A30025" w:rsidP="00565C71">
            <w:pPr>
              <w:pStyle w:val="ListBullet2"/>
              <w:numPr>
                <w:ilvl w:val="0"/>
                <w:numId w:val="25"/>
              </w:numPr>
              <w:tabs>
                <w:tab w:val="left" w:pos="988"/>
              </w:tabs>
              <w:spacing w:before="0" w:after="0"/>
              <w:ind w:left="464" w:hanging="425"/>
              <w:contextualSpacing w:val="0"/>
              <w:rPr>
                <w:rFonts w:cs="Arial"/>
                <w:szCs w:val="22"/>
              </w:rPr>
            </w:pPr>
            <w:r w:rsidRPr="00547478">
              <w:rPr>
                <w:rFonts w:cs="Arial"/>
                <w:szCs w:val="22"/>
              </w:rPr>
              <w:t xml:space="preserve">psychological theories on factors that influence, shape and/or determine mental illness </w:t>
            </w:r>
          </w:p>
          <w:p w14:paraId="5CE4DD1D" w14:textId="77777777" w:rsidR="00A30025" w:rsidRPr="00547478" w:rsidRDefault="00A30025" w:rsidP="00565C71">
            <w:pPr>
              <w:pStyle w:val="ListBullet2"/>
              <w:numPr>
                <w:ilvl w:val="0"/>
                <w:numId w:val="25"/>
              </w:numPr>
              <w:tabs>
                <w:tab w:val="left" w:pos="988"/>
              </w:tabs>
              <w:spacing w:before="0" w:after="0"/>
              <w:ind w:left="464" w:hanging="425"/>
              <w:contextualSpacing w:val="0"/>
              <w:rPr>
                <w:rFonts w:cs="Arial"/>
                <w:szCs w:val="22"/>
              </w:rPr>
            </w:pPr>
            <w:r w:rsidRPr="00547478">
              <w:rPr>
                <w:rFonts w:cs="Arial"/>
                <w:szCs w:val="22"/>
              </w:rPr>
              <w:t>psychological theories on key indicators of mental illness and substance abuse and addiction</w:t>
            </w:r>
          </w:p>
          <w:p w14:paraId="53038F28" w14:textId="77777777" w:rsidR="00A30025" w:rsidRPr="00547478" w:rsidRDefault="00A30025" w:rsidP="00565C71">
            <w:pPr>
              <w:pStyle w:val="ListBullet2"/>
              <w:numPr>
                <w:ilvl w:val="0"/>
                <w:numId w:val="25"/>
              </w:numPr>
              <w:tabs>
                <w:tab w:val="left" w:pos="988"/>
              </w:tabs>
              <w:spacing w:before="0" w:after="0"/>
              <w:ind w:left="464" w:hanging="425"/>
              <w:contextualSpacing w:val="0"/>
              <w:rPr>
                <w:rFonts w:cs="Arial"/>
                <w:szCs w:val="22"/>
              </w:rPr>
            </w:pPr>
            <w:r w:rsidRPr="00547478">
              <w:rPr>
                <w:rFonts w:cs="Arial"/>
                <w:szCs w:val="22"/>
              </w:rPr>
              <w:t xml:space="preserve">relevant treatment orders in the criminal justice system </w:t>
            </w:r>
          </w:p>
          <w:p w14:paraId="4A97C168" w14:textId="77777777" w:rsidR="00A30025" w:rsidRPr="00547478" w:rsidRDefault="00A30025" w:rsidP="00565C71">
            <w:pPr>
              <w:pStyle w:val="ListBullet2"/>
              <w:numPr>
                <w:ilvl w:val="0"/>
                <w:numId w:val="25"/>
              </w:numPr>
              <w:tabs>
                <w:tab w:val="left" w:pos="988"/>
              </w:tabs>
              <w:spacing w:before="0" w:after="0"/>
              <w:ind w:left="464" w:hanging="425"/>
              <w:contextualSpacing w:val="0"/>
              <w:rPr>
                <w:rFonts w:cs="Arial"/>
                <w:szCs w:val="22"/>
              </w:rPr>
            </w:pPr>
            <w:r w:rsidRPr="00547478">
              <w:rPr>
                <w:rFonts w:cs="Arial"/>
                <w:szCs w:val="22"/>
              </w:rPr>
              <w:t>counselling theories and referral practices</w:t>
            </w:r>
          </w:p>
          <w:p w14:paraId="3AE37E62" w14:textId="77777777" w:rsidR="00A30025" w:rsidRPr="00547478" w:rsidRDefault="00A30025" w:rsidP="00565C71">
            <w:pPr>
              <w:pStyle w:val="ListBullet2"/>
              <w:numPr>
                <w:ilvl w:val="0"/>
                <w:numId w:val="25"/>
              </w:numPr>
              <w:tabs>
                <w:tab w:val="left" w:pos="988"/>
              </w:tabs>
              <w:spacing w:before="0" w:after="0"/>
              <w:ind w:left="464" w:hanging="425"/>
              <w:contextualSpacing w:val="0"/>
              <w:rPr>
                <w:rFonts w:cs="Arial"/>
                <w:szCs w:val="22"/>
              </w:rPr>
            </w:pPr>
            <w:r w:rsidRPr="00547478">
              <w:rPr>
                <w:rFonts w:cs="Arial"/>
                <w:szCs w:val="22"/>
              </w:rPr>
              <w:t>trends in treatment options</w:t>
            </w:r>
          </w:p>
          <w:p w14:paraId="44745A01" w14:textId="77777777" w:rsidR="00A30025" w:rsidRPr="00547478" w:rsidRDefault="00A30025" w:rsidP="00565C71">
            <w:pPr>
              <w:pStyle w:val="ListBullet2"/>
              <w:numPr>
                <w:ilvl w:val="0"/>
                <w:numId w:val="25"/>
              </w:numPr>
              <w:tabs>
                <w:tab w:val="left" w:pos="988"/>
              </w:tabs>
              <w:spacing w:before="0" w:after="0"/>
              <w:ind w:left="464" w:hanging="425"/>
              <w:contextualSpacing w:val="0"/>
              <w:rPr>
                <w:rFonts w:cs="Arial"/>
                <w:szCs w:val="22"/>
              </w:rPr>
            </w:pPr>
            <w:r w:rsidRPr="00547478">
              <w:rPr>
                <w:rFonts w:cs="Arial"/>
                <w:szCs w:val="22"/>
              </w:rPr>
              <w:t>on models of crisis intervention</w:t>
            </w:r>
          </w:p>
          <w:p w14:paraId="3EADC17D" w14:textId="77777777" w:rsidR="00A30025" w:rsidRPr="00547478" w:rsidRDefault="00A30025" w:rsidP="00565C71">
            <w:pPr>
              <w:pStyle w:val="ListBullet2"/>
              <w:numPr>
                <w:ilvl w:val="0"/>
                <w:numId w:val="25"/>
              </w:numPr>
              <w:tabs>
                <w:tab w:val="left" w:pos="988"/>
              </w:tabs>
              <w:spacing w:before="0" w:after="0"/>
              <w:ind w:left="464" w:hanging="425"/>
              <w:contextualSpacing w:val="0"/>
              <w:rPr>
                <w:rFonts w:cs="Arial"/>
                <w:szCs w:val="22"/>
              </w:rPr>
            </w:pPr>
            <w:r w:rsidRPr="00547478">
              <w:rPr>
                <w:rFonts w:cs="Arial"/>
                <w:szCs w:val="22"/>
              </w:rPr>
              <w:t xml:space="preserve">range of treatment options, programs, services and resources available to clients </w:t>
            </w:r>
          </w:p>
          <w:p w14:paraId="2AE4AC2E" w14:textId="77777777" w:rsidR="00A30025" w:rsidRPr="00547478" w:rsidRDefault="00A30025" w:rsidP="00565C71">
            <w:pPr>
              <w:pStyle w:val="ListBullet2"/>
              <w:numPr>
                <w:ilvl w:val="0"/>
                <w:numId w:val="25"/>
              </w:numPr>
              <w:tabs>
                <w:tab w:val="left" w:pos="988"/>
              </w:tabs>
              <w:spacing w:before="0" w:after="0"/>
              <w:ind w:left="464" w:hanging="425"/>
              <w:contextualSpacing w:val="0"/>
              <w:rPr>
                <w:rFonts w:cs="Arial"/>
                <w:szCs w:val="22"/>
              </w:rPr>
            </w:pPr>
            <w:r w:rsidRPr="00547478">
              <w:rPr>
                <w:rFonts w:cs="Arial"/>
                <w:szCs w:val="22"/>
              </w:rPr>
              <w:t>APA referencing system</w:t>
            </w:r>
          </w:p>
          <w:p w14:paraId="21AE3D66" w14:textId="77777777" w:rsidR="00A30025" w:rsidRPr="00547478" w:rsidRDefault="00A30025" w:rsidP="00565C71">
            <w:pPr>
              <w:pStyle w:val="ListBullet2"/>
              <w:numPr>
                <w:ilvl w:val="0"/>
                <w:numId w:val="25"/>
              </w:numPr>
              <w:tabs>
                <w:tab w:val="left" w:pos="988"/>
              </w:tabs>
              <w:spacing w:before="0" w:after="0"/>
              <w:ind w:left="464" w:hanging="425"/>
              <w:contextualSpacing w:val="0"/>
              <w:rPr>
                <w:rFonts w:cs="Arial"/>
                <w:iCs/>
                <w:szCs w:val="22"/>
              </w:rPr>
            </w:pPr>
            <w:r w:rsidRPr="00547478">
              <w:rPr>
                <w:rFonts w:cs="Arial"/>
                <w:szCs w:val="22"/>
              </w:rPr>
              <w:t>current theories, approaches, and practices about effective responses to client complex issues in justice contexts</w:t>
            </w:r>
          </w:p>
          <w:p w14:paraId="2A206287" w14:textId="77777777" w:rsidR="00A30025" w:rsidRDefault="00A30025" w:rsidP="00565C71">
            <w:pPr>
              <w:pStyle w:val="ListBullet2"/>
              <w:numPr>
                <w:ilvl w:val="0"/>
                <w:numId w:val="25"/>
              </w:numPr>
              <w:tabs>
                <w:tab w:val="left" w:pos="988"/>
              </w:tabs>
              <w:spacing w:before="0" w:after="0"/>
              <w:ind w:left="464" w:hanging="425"/>
              <w:contextualSpacing w:val="0"/>
              <w:rPr>
                <w:rFonts w:cs="Arial"/>
                <w:szCs w:val="22"/>
              </w:rPr>
            </w:pPr>
            <w:r w:rsidRPr="00547478">
              <w:rPr>
                <w:rFonts w:cs="Arial"/>
                <w:szCs w:val="22"/>
              </w:rPr>
              <w:t>relevant legislative and statutory requirements.</w:t>
            </w:r>
          </w:p>
          <w:p w14:paraId="34763FFB" w14:textId="3CBFEE29" w:rsidR="00DF5B53" w:rsidRPr="00547478" w:rsidRDefault="00DF5B53" w:rsidP="00DF5B53">
            <w:pPr>
              <w:pStyle w:val="ListBullet2"/>
              <w:numPr>
                <w:ilvl w:val="0"/>
                <w:numId w:val="0"/>
              </w:numPr>
              <w:tabs>
                <w:tab w:val="left" w:pos="988"/>
              </w:tabs>
              <w:spacing w:before="0" w:after="0"/>
              <w:ind w:left="464"/>
              <w:contextualSpacing w:val="0"/>
              <w:rPr>
                <w:rFonts w:cs="Arial"/>
                <w:szCs w:val="22"/>
              </w:rPr>
            </w:pPr>
          </w:p>
        </w:tc>
      </w:tr>
      <w:tr w:rsidR="00A30025" w:rsidRPr="00547478" w14:paraId="142AE5F6" w14:textId="77777777" w:rsidTr="001D69DA">
        <w:tc>
          <w:tcPr>
            <w:tcW w:w="2082" w:type="dxa"/>
            <w:shd w:val="clear" w:color="auto" w:fill="auto"/>
          </w:tcPr>
          <w:p w14:paraId="77DD700E" w14:textId="77777777" w:rsidR="00A30025" w:rsidRPr="00547478" w:rsidRDefault="00A30025" w:rsidP="005F6610">
            <w:pPr>
              <w:spacing w:before="120"/>
              <w:rPr>
                <w:rFonts w:ascii="Arial" w:hAnsi="Arial" w:cs="Arial"/>
                <w:b/>
                <w:sz w:val="22"/>
                <w:szCs w:val="22"/>
              </w:rPr>
            </w:pPr>
            <w:r w:rsidRPr="00547478">
              <w:rPr>
                <w:rFonts w:ascii="Arial" w:hAnsi="Arial" w:cs="Arial"/>
                <w:b/>
                <w:sz w:val="22"/>
                <w:szCs w:val="22"/>
              </w:rPr>
              <w:t>ASSESSMENT CONDITIONS</w:t>
            </w:r>
          </w:p>
          <w:p w14:paraId="0520CED6" w14:textId="77777777" w:rsidR="00A30025" w:rsidRPr="00547478" w:rsidRDefault="00A30025" w:rsidP="005F6610">
            <w:pPr>
              <w:spacing w:after="120"/>
              <w:rPr>
                <w:rFonts w:ascii="Arial" w:hAnsi="Arial" w:cs="Arial"/>
                <w:b/>
                <w:sz w:val="22"/>
                <w:szCs w:val="22"/>
              </w:rPr>
            </w:pPr>
          </w:p>
        </w:tc>
        <w:tc>
          <w:tcPr>
            <w:tcW w:w="7132" w:type="dxa"/>
            <w:shd w:val="clear" w:color="auto" w:fill="auto"/>
          </w:tcPr>
          <w:p w14:paraId="3F04D4F5" w14:textId="77777777" w:rsidR="00A30025" w:rsidRPr="00547478" w:rsidRDefault="00A30025" w:rsidP="005F6610">
            <w:pPr>
              <w:shd w:val="clear" w:color="auto" w:fill="FFFFFF" w:themeFill="background1"/>
              <w:spacing w:before="120"/>
              <w:rPr>
                <w:rFonts w:ascii="Arial" w:hAnsi="Arial" w:cs="Arial"/>
                <w:sz w:val="22"/>
                <w:szCs w:val="22"/>
                <w:lang w:val="en-AU" w:eastAsia="en-US"/>
              </w:rPr>
            </w:pPr>
            <w:r w:rsidRPr="00547478">
              <w:rPr>
                <w:rFonts w:ascii="Arial" w:hAnsi="Arial" w:cs="Arial"/>
                <w:sz w:val="22"/>
                <w:szCs w:val="22"/>
                <w:lang w:val="en-AU" w:eastAsia="en-US"/>
              </w:rPr>
              <w:t xml:space="preserve">Skills must be demonstrated in an environment that accurately represents justice workplace conditions.  </w:t>
            </w:r>
          </w:p>
          <w:p w14:paraId="376A9ECF" w14:textId="22C3E3C7" w:rsidR="00A30025" w:rsidRDefault="00A30025" w:rsidP="005F6610">
            <w:pPr>
              <w:shd w:val="clear" w:color="auto" w:fill="FFFFFF" w:themeFill="background1"/>
              <w:spacing w:before="120"/>
              <w:rPr>
                <w:rFonts w:ascii="Arial" w:hAnsi="Arial" w:cs="Arial"/>
                <w:sz w:val="22"/>
                <w:szCs w:val="22"/>
                <w:lang w:val="en-AU" w:eastAsia="en-US"/>
              </w:rPr>
            </w:pPr>
            <w:r w:rsidRPr="00547478">
              <w:rPr>
                <w:rFonts w:ascii="Arial" w:hAnsi="Arial" w:cs="Arial"/>
                <w:sz w:val="22"/>
                <w:szCs w:val="22"/>
                <w:lang w:val="en-AU" w:eastAsia="en-US"/>
              </w:rPr>
              <w:t>Resources:</w:t>
            </w:r>
          </w:p>
          <w:p w14:paraId="105B42F2" w14:textId="77777777" w:rsidR="00A30025" w:rsidRPr="00547478" w:rsidRDefault="00A30025" w:rsidP="00565C71">
            <w:pPr>
              <w:pStyle w:val="ListBullet2"/>
              <w:numPr>
                <w:ilvl w:val="0"/>
                <w:numId w:val="25"/>
              </w:numPr>
              <w:tabs>
                <w:tab w:val="left" w:pos="988"/>
              </w:tabs>
              <w:spacing w:before="0" w:after="0"/>
              <w:ind w:left="464" w:hanging="425"/>
              <w:contextualSpacing w:val="0"/>
              <w:rPr>
                <w:rFonts w:cs="Arial"/>
                <w:szCs w:val="22"/>
                <w:lang w:val="en-AU" w:eastAsia="en-AU"/>
              </w:rPr>
            </w:pPr>
            <w:r w:rsidRPr="00547478">
              <w:rPr>
                <w:rFonts w:cs="Arial"/>
                <w:szCs w:val="22"/>
                <w:lang w:val="en-AU" w:eastAsia="en-AU"/>
              </w:rPr>
              <w:lastRenderedPageBreak/>
              <w:t>access to relevant Federal, State and local legislative and regulatory requirements and appropriate texts, policies and documentation</w:t>
            </w:r>
          </w:p>
          <w:p w14:paraId="1823E5EE" w14:textId="77777777" w:rsidR="00A30025" w:rsidRPr="00547478" w:rsidRDefault="00A30025" w:rsidP="00565C71">
            <w:pPr>
              <w:pStyle w:val="ListBullet2"/>
              <w:numPr>
                <w:ilvl w:val="0"/>
                <w:numId w:val="25"/>
              </w:numPr>
              <w:tabs>
                <w:tab w:val="left" w:pos="988"/>
              </w:tabs>
              <w:spacing w:before="0" w:after="0"/>
              <w:ind w:left="464" w:hanging="425"/>
              <w:contextualSpacing w:val="0"/>
              <w:rPr>
                <w:rFonts w:cs="Arial"/>
                <w:szCs w:val="22"/>
                <w:lang w:val="en-AU" w:eastAsia="en-AU"/>
              </w:rPr>
            </w:pPr>
            <w:r w:rsidRPr="00547478">
              <w:rPr>
                <w:rFonts w:cs="Arial"/>
                <w:szCs w:val="22"/>
                <w:lang w:val="en-AU" w:eastAsia="en-AU"/>
              </w:rPr>
              <w:t>access to the ethics policies and privacy rules when interacting with or attending correctional institutions, courts, and policing/law enforcement premises.</w:t>
            </w:r>
          </w:p>
          <w:p w14:paraId="34388ECA" w14:textId="77777777" w:rsidR="00A30025" w:rsidRPr="00547478" w:rsidRDefault="00A30025" w:rsidP="005F6610">
            <w:pPr>
              <w:spacing w:before="120" w:after="120"/>
              <w:rPr>
                <w:rFonts w:ascii="Arial" w:hAnsi="Arial" w:cs="Arial"/>
                <w:bCs/>
                <w:iCs/>
                <w:sz w:val="22"/>
                <w:szCs w:val="22"/>
                <w:lang w:val="en-AU" w:eastAsia="en-US"/>
              </w:rPr>
            </w:pPr>
            <w:r w:rsidRPr="00547478">
              <w:rPr>
                <w:rFonts w:ascii="Arial" w:hAnsi="Arial" w:cs="Arial"/>
                <w:bCs/>
                <w:iCs/>
                <w:sz w:val="22"/>
                <w:szCs w:val="22"/>
                <w:lang w:val="en-AU" w:eastAsia="en-US"/>
              </w:rPr>
              <w:t>Assessor requirements</w:t>
            </w:r>
          </w:p>
          <w:p w14:paraId="10472389" w14:textId="5B01E0D3" w:rsidR="00A30025" w:rsidRPr="00801BBD" w:rsidRDefault="00A30025" w:rsidP="00565C71">
            <w:pPr>
              <w:pStyle w:val="ListBullet2"/>
              <w:numPr>
                <w:ilvl w:val="0"/>
                <w:numId w:val="25"/>
              </w:numPr>
              <w:tabs>
                <w:tab w:val="left" w:pos="988"/>
              </w:tabs>
              <w:spacing w:before="0" w:after="0"/>
              <w:ind w:left="464" w:hanging="425"/>
              <w:contextualSpacing w:val="0"/>
              <w:rPr>
                <w:rFonts w:cs="Arial"/>
                <w:szCs w:val="22"/>
              </w:rPr>
            </w:pPr>
            <w:r w:rsidRPr="00547478">
              <w:rPr>
                <w:rFonts w:cs="Arial"/>
                <w:szCs w:val="22"/>
              </w:rPr>
              <w:t>Assessors of this unit must satisfy the requirements for assessors in applicable vocational education and training legislation, frameworks and/or standards.</w:t>
            </w:r>
            <w:r w:rsidRPr="00547478">
              <w:rPr>
                <w:rStyle w:val="normaltextrun"/>
                <w:rFonts w:cs="Arial"/>
                <w:szCs w:val="22"/>
              </w:rPr>
              <w:t xml:space="preserve"> </w:t>
            </w:r>
          </w:p>
        </w:tc>
      </w:tr>
    </w:tbl>
    <w:p w14:paraId="116AB76D" w14:textId="77777777" w:rsidR="00A30025" w:rsidRPr="00547478" w:rsidRDefault="00A30025" w:rsidP="00C22645">
      <w:pPr>
        <w:rPr>
          <w:rFonts w:ascii="Arial" w:hAnsi="Arial" w:cs="Arial"/>
          <w:sz w:val="22"/>
          <w:szCs w:val="22"/>
        </w:rPr>
      </w:pPr>
    </w:p>
    <w:p w14:paraId="416F4EBD" w14:textId="77777777" w:rsidR="00A30025" w:rsidRPr="00547478" w:rsidRDefault="00A30025" w:rsidP="005F6610">
      <w:pPr>
        <w:pStyle w:val="SectionCsubsection"/>
        <w:rPr>
          <w:rFonts w:cs="Arial"/>
          <w:szCs w:val="22"/>
        </w:rPr>
        <w:sectPr w:rsidR="00A30025" w:rsidRPr="00547478">
          <w:headerReference w:type="even" r:id="rId179"/>
          <w:headerReference w:type="default" r:id="rId180"/>
          <w:footerReference w:type="even" r:id="rId181"/>
          <w:footerReference w:type="default" r:id="rId182"/>
          <w:headerReference w:type="first" r:id="rId183"/>
          <w:footerReference w:type="first" r:id="rId184"/>
          <w:pgSz w:w="11906" w:h="16838"/>
          <w:pgMar w:top="1440" w:right="1440" w:bottom="1440" w:left="1440" w:header="708" w:footer="708" w:gutter="0"/>
          <w:cols w:space="708"/>
          <w:docGrid w:linePitch="360"/>
        </w:sectPr>
      </w:pPr>
    </w:p>
    <w:tbl>
      <w:tblPr>
        <w:tblW w:w="921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3"/>
        <w:gridCol w:w="1553"/>
        <w:gridCol w:w="964"/>
        <w:gridCol w:w="567"/>
        <w:gridCol w:w="5528"/>
        <w:gridCol w:w="29"/>
      </w:tblGrid>
      <w:tr w:rsidR="00A30025" w:rsidRPr="00413EB8" w14:paraId="68FE834A" w14:textId="77777777" w:rsidTr="00C54D89">
        <w:trPr>
          <w:gridAfter w:val="1"/>
          <w:wAfter w:w="29" w:type="dxa"/>
          <w:trHeight w:val="717"/>
        </w:trPr>
        <w:tc>
          <w:tcPr>
            <w:tcW w:w="3090" w:type="dxa"/>
            <w:gridSpan w:val="3"/>
            <w:vAlign w:val="center"/>
          </w:tcPr>
          <w:p w14:paraId="662C9275" w14:textId="17EF448B" w:rsidR="00A30025" w:rsidRPr="00413EB8" w:rsidRDefault="00A30025" w:rsidP="001D69DA">
            <w:pPr>
              <w:pStyle w:val="SectionCsubsection"/>
              <w:spacing w:beforeLines="120" w:before="288" w:afterLines="120" w:after="288"/>
              <w:rPr>
                <w:rFonts w:cs="Arial"/>
                <w:b/>
                <w:szCs w:val="22"/>
              </w:rPr>
            </w:pPr>
            <w:r w:rsidRPr="009701DB">
              <w:rPr>
                <w:rFonts w:cs="Arial"/>
                <w:b/>
                <w:szCs w:val="22"/>
              </w:rPr>
              <w:lastRenderedPageBreak/>
              <w:t>UNIT CODE</w:t>
            </w:r>
            <w:r w:rsidR="005A2432">
              <w:rPr>
                <w:rFonts w:cs="Arial"/>
                <w:b/>
                <w:szCs w:val="22"/>
              </w:rPr>
              <w:t xml:space="preserve"> AND TITLE</w:t>
            </w:r>
          </w:p>
        </w:tc>
        <w:tc>
          <w:tcPr>
            <w:tcW w:w="6095" w:type="dxa"/>
            <w:gridSpan w:val="2"/>
            <w:vAlign w:val="center"/>
          </w:tcPr>
          <w:p w14:paraId="09359E17" w14:textId="6F0E98CD" w:rsidR="00A30025" w:rsidRPr="009701DB" w:rsidRDefault="002475EF" w:rsidP="00A03054">
            <w:pPr>
              <w:pStyle w:val="SectionAsubsection"/>
              <w:rPr>
                <w:rFonts w:cs="Arial"/>
                <w:b w:val="0"/>
                <w:szCs w:val="22"/>
              </w:rPr>
            </w:pPr>
            <w:bookmarkStart w:id="103" w:name="_Toc146789948"/>
            <w:r w:rsidRPr="00A03054">
              <w:t>VU23188</w:t>
            </w:r>
            <w:r w:rsidR="005A2432" w:rsidRPr="00A03054">
              <w:t xml:space="preserve"> </w:t>
            </w:r>
            <w:bookmarkStart w:id="104" w:name="_Toc88828729"/>
            <w:r w:rsidR="005A2432" w:rsidRPr="00A03054">
              <w:t>Undertake case-management in a justice environment</w:t>
            </w:r>
            <w:bookmarkEnd w:id="103"/>
            <w:bookmarkEnd w:id="104"/>
          </w:p>
        </w:tc>
      </w:tr>
      <w:tr w:rsidR="00A30025" w:rsidRPr="00547478" w14:paraId="4ACB186E" w14:textId="77777777" w:rsidTr="00C54D89">
        <w:trPr>
          <w:gridAfter w:val="1"/>
          <w:wAfter w:w="29" w:type="dxa"/>
        </w:trPr>
        <w:tc>
          <w:tcPr>
            <w:tcW w:w="3090" w:type="dxa"/>
            <w:gridSpan w:val="3"/>
          </w:tcPr>
          <w:p w14:paraId="2BE74287" w14:textId="77777777" w:rsidR="00A30025" w:rsidRPr="00D2466A" w:rsidRDefault="00A30025" w:rsidP="005F6610">
            <w:pPr>
              <w:pStyle w:val="SectionCsubsection"/>
              <w:rPr>
                <w:rFonts w:cs="Arial"/>
                <w:b/>
                <w:szCs w:val="22"/>
              </w:rPr>
            </w:pPr>
            <w:r w:rsidRPr="00D2466A">
              <w:rPr>
                <w:rFonts w:cs="Arial"/>
                <w:b/>
                <w:szCs w:val="22"/>
              </w:rPr>
              <w:t>APPLICATION</w:t>
            </w:r>
          </w:p>
        </w:tc>
        <w:tc>
          <w:tcPr>
            <w:tcW w:w="6095" w:type="dxa"/>
            <w:gridSpan w:val="2"/>
          </w:tcPr>
          <w:p w14:paraId="61F009DC" w14:textId="77777777" w:rsidR="00A30025" w:rsidRPr="00547478" w:rsidRDefault="00A30025" w:rsidP="001D69DA">
            <w:pPr>
              <w:spacing w:before="120" w:after="120"/>
              <w:contextualSpacing/>
              <w:rPr>
                <w:rFonts w:ascii="Arial" w:hAnsi="Arial" w:cs="Arial"/>
                <w:sz w:val="22"/>
                <w:szCs w:val="22"/>
              </w:rPr>
            </w:pPr>
            <w:r w:rsidRPr="00547478">
              <w:rPr>
                <w:rFonts w:ascii="Arial" w:hAnsi="Arial" w:cs="Arial"/>
                <w:sz w:val="22"/>
                <w:szCs w:val="22"/>
              </w:rPr>
              <w:t xml:space="preserve">This unit describes the skills and knowledge required to conduct client assessment, plan, implement and monitor suitable case-management for clients within justice contexts. </w:t>
            </w:r>
          </w:p>
          <w:p w14:paraId="50B72E70" w14:textId="77777777" w:rsidR="00A30025" w:rsidRPr="00547478" w:rsidRDefault="00A30025" w:rsidP="001D69DA">
            <w:pPr>
              <w:pStyle w:val="Guidingtext"/>
              <w:spacing w:after="120"/>
              <w:contextualSpacing/>
              <w:rPr>
                <w:color w:val="auto"/>
                <w:szCs w:val="22"/>
              </w:rPr>
            </w:pPr>
            <w:r w:rsidRPr="00547478">
              <w:rPr>
                <w:color w:val="auto"/>
                <w:szCs w:val="22"/>
              </w:rPr>
              <w:t>The unit supports the work of justice officers/case managers responsible for conducting client assessment and subsequently developing, implementing and monitoring and reviewing case-management plans within justice environment contexts.</w:t>
            </w:r>
          </w:p>
          <w:p w14:paraId="1E7D5FA6" w14:textId="77777777" w:rsidR="00A30025" w:rsidRPr="00547478" w:rsidRDefault="00A30025" w:rsidP="001D69DA">
            <w:pPr>
              <w:pStyle w:val="Guidingtext"/>
              <w:spacing w:after="120"/>
              <w:contextualSpacing/>
              <w:rPr>
                <w:color w:val="auto"/>
                <w:szCs w:val="22"/>
              </w:rPr>
            </w:pPr>
            <w:r w:rsidRPr="00547478">
              <w:rPr>
                <w:color w:val="auto"/>
                <w:szCs w:val="22"/>
              </w:rPr>
              <w:t>No occupational licensing, legislative, regulatory or certification requirements apply to this unit at the time of publication.</w:t>
            </w:r>
          </w:p>
        </w:tc>
      </w:tr>
      <w:tr w:rsidR="00A30025" w:rsidRPr="00547478" w14:paraId="6557D20A" w14:textId="77777777" w:rsidTr="00C54D89">
        <w:trPr>
          <w:gridAfter w:val="1"/>
          <w:wAfter w:w="29" w:type="dxa"/>
        </w:trPr>
        <w:tc>
          <w:tcPr>
            <w:tcW w:w="3090" w:type="dxa"/>
            <w:gridSpan w:val="3"/>
          </w:tcPr>
          <w:p w14:paraId="6C75057B" w14:textId="77777777" w:rsidR="00A30025" w:rsidRPr="00D2466A" w:rsidRDefault="00A30025" w:rsidP="005F6610">
            <w:pPr>
              <w:pStyle w:val="SectionCsubsection"/>
              <w:rPr>
                <w:rFonts w:cs="Arial"/>
                <w:b/>
                <w:szCs w:val="22"/>
              </w:rPr>
            </w:pPr>
            <w:r w:rsidRPr="00D2466A">
              <w:rPr>
                <w:rFonts w:cs="Arial"/>
                <w:b/>
                <w:szCs w:val="22"/>
              </w:rPr>
              <w:t>ELEMENTS</w:t>
            </w:r>
          </w:p>
        </w:tc>
        <w:tc>
          <w:tcPr>
            <w:tcW w:w="6095" w:type="dxa"/>
            <w:gridSpan w:val="2"/>
          </w:tcPr>
          <w:p w14:paraId="6060317F" w14:textId="77777777" w:rsidR="00A30025" w:rsidRPr="00D2466A" w:rsidRDefault="00A30025" w:rsidP="005F6610">
            <w:pPr>
              <w:pStyle w:val="SectionCsubsection"/>
              <w:rPr>
                <w:rFonts w:cs="Arial"/>
                <w:b/>
                <w:szCs w:val="22"/>
              </w:rPr>
            </w:pPr>
            <w:r w:rsidRPr="00D2466A">
              <w:rPr>
                <w:rFonts w:cs="Arial"/>
                <w:b/>
                <w:szCs w:val="22"/>
              </w:rPr>
              <w:t>PERFORMANCE CRITERIA</w:t>
            </w:r>
          </w:p>
        </w:tc>
      </w:tr>
      <w:tr w:rsidR="00A30025" w:rsidRPr="00547478" w14:paraId="0E9D575D" w14:textId="77777777" w:rsidTr="00C54D89">
        <w:trPr>
          <w:gridAfter w:val="1"/>
          <w:wAfter w:w="29" w:type="dxa"/>
        </w:trPr>
        <w:tc>
          <w:tcPr>
            <w:tcW w:w="3090" w:type="dxa"/>
            <w:gridSpan w:val="3"/>
          </w:tcPr>
          <w:p w14:paraId="7521C1F7" w14:textId="77777777" w:rsidR="00A30025" w:rsidRPr="00547478" w:rsidRDefault="00A30025" w:rsidP="005F6610">
            <w:pPr>
              <w:pStyle w:val="CKTableBullet210pt"/>
              <w:numPr>
                <w:ilvl w:val="0"/>
                <w:numId w:val="0"/>
              </w:numPr>
              <w:rPr>
                <w:sz w:val="22"/>
                <w:szCs w:val="22"/>
              </w:rPr>
            </w:pPr>
            <w:r w:rsidRPr="00547478">
              <w:rPr>
                <w:sz w:val="22"/>
                <w:szCs w:val="22"/>
              </w:rPr>
              <w:t>Elements describe the essential outcomes of a unit of competency.</w:t>
            </w:r>
          </w:p>
        </w:tc>
        <w:tc>
          <w:tcPr>
            <w:tcW w:w="6095" w:type="dxa"/>
            <w:gridSpan w:val="2"/>
          </w:tcPr>
          <w:p w14:paraId="2B1B15FF" w14:textId="77777777" w:rsidR="00A30025" w:rsidRPr="00547478" w:rsidRDefault="00A30025" w:rsidP="005F6610">
            <w:pPr>
              <w:pStyle w:val="CKTableBullet210pt"/>
              <w:numPr>
                <w:ilvl w:val="0"/>
                <w:numId w:val="0"/>
              </w:numPr>
              <w:rPr>
                <w:sz w:val="22"/>
                <w:szCs w:val="22"/>
              </w:rPr>
            </w:pPr>
            <w:r w:rsidRPr="00547478">
              <w:rPr>
                <w:sz w:val="22"/>
                <w:szCs w:val="22"/>
              </w:rPr>
              <w:t>Performance criteria describe the required performance needed to demonstrate achievement of the element.</w:t>
            </w:r>
          </w:p>
          <w:p w14:paraId="49279574" w14:textId="77777777" w:rsidR="00A30025" w:rsidRPr="00547478" w:rsidRDefault="00A30025" w:rsidP="005F6610">
            <w:pPr>
              <w:pStyle w:val="CKTableBullet210pt"/>
              <w:numPr>
                <w:ilvl w:val="0"/>
                <w:numId w:val="0"/>
              </w:numPr>
              <w:rPr>
                <w:sz w:val="22"/>
                <w:szCs w:val="22"/>
              </w:rPr>
            </w:pPr>
            <w:r w:rsidRPr="00547478">
              <w:rPr>
                <w:sz w:val="22"/>
                <w:szCs w:val="22"/>
              </w:rPr>
              <w:t>Assessment of performance is to be consistent with the evidence guide.</w:t>
            </w:r>
          </w:p>
        </w:tc>
      </w:tr>
      <w:tr w:rsidR="00A30025" w:rsidRPr="00547478" w14:paraId="2CFAA357" w14:textId="77777777" w:rsidTr="00C54D89">
        <w:trPr>
          <w:gridAfter w:val="1"/>
          <w:wAfter w:w="29" w:type="dxa"/>
        </w:trPr>
        <w:tc>
          <w:tcPr>
            <w:tcW w:w="573" w:type="dxa"/>
            <w:vMerge w:val="restart"/>
          </w:tcPr>
          <w:p w14:paraId="452D448E" w14:textId="77777777" w:rsidR="00A30025" w:rsidRPr="00547478" w:rsidRDefault="00A30025" w:rsidP="005F6610">
            <w:pPr>
              <w:pStyle w:val="Bodycopy"/>
              <w:rPr>
                <w:rFonts w:cs="Arial"/>
                <w:i/>
                <w:color w:val="auto"/>
                <w:szCs w:val="22"/>
              </w:rPr>
            </w:pPr>
            <w:r w:rsidRPr="00547478">
              <w:rPr>
                <w:rFonts w:cs="Arial"/>
                <w:i/>
                <w:color w:val="auto"/>
                <w:szCs w:val="22"/>
              </w:rPr>
              <w:t>1</w:t>
            </w:r>
          </w:p>
        </w:tc>
        <w:tc>
          <w:tcPr>
            <w:tcW w:w="2517" w:type="dxa"/>
            <w:gridSpan w:val="2"/>
            <w:vMerge w:val="restart"/>
          </w:tcPr>
          <w:p w14:paraId="74ABD725" w14:textId="479E996C" w:rsidR="00A30025" w:rsidRPr="008150A9" w:rsidRDefault="00FF2556" w:rsidP="005F6610">
            <w:pPr>
              <w:pStyle w:val="Guidingtext"/>
              <w:rPr>
                <w:iCs/>
                <w:color w:val="auto"/>
                <w:szCs w:val="22"/>
              </w:rPr>
            </w:pPr>
            <w:r w:rsidRPr="008150A9">
              <w:rPr>
                <w:iCs/>
                <w:color w:val="auto"/>
                <w:szCs w:val="22"/>
              </w:rPr>
              <w:t xml:space="preserve">Review </w:t>
            </w:r>
            <w:r w:rsidR="00A30025" w:rsidRPr="008150A9">
              <w:rPr>
                <w:iCs/>
                <w:color w:val="auto"/>
                <w:szCs w:val="22"/>
              </w:rPr>
              <w:t>case-management process in justice environments</w:t>
            </w:r>
          </w:p>
        </w:tc>
        <w:tc>
          <w:tcPr>
            <w:tcW w:w="567" w:type="dxa"/>
          </w:tcPr>
          <w:p w14:paraId="7F69A54B" w14:textId="77777777" w:rsidR="00A30025" w:rsidRPr="00547478" w:rsidRDefault="00A30025" w:rsidP="005F6610">
            <w:pPr>
              <w:pStyle w:val="Bodycopy"/>
              <w:rPr>
                <w:rFonts w:cs="Arial"/>
                <w:i/>
                <w:color w:val="auto"/>
                <w:szCs w:val="22"/>
              </w:rPr>
            </w:pPr>
            <w:r w:rsidRPr="00547478">
              <w:rPr>
                <w:rFonts w:cs="Arial"/>
                <w:i/>
                <w:color w:val="auto"/>
                <w:szCs w:val="22"/>
              </w:rPr>
              <w:t>1.1</w:t>
            </w:r>
          </w:p>
        </w:tc>
        <w:tc>
          <w:tcPr>
            <w:tcW w:w="5528" w:type="dxa"/>
          </w:tcPr>
          <w:p w14:paraId="12F71C05" w14:textId="77777777" w:rsidR="00A30025" w:rsidRPr="00547478" w:rsidRDefault="00A30025" w:rsidP="001D69DA">
            <w:pPr>
              <w:pStyle w:val="Guidingtext"/>
              <w:spacing w:after="120"/>
              <w:rPr>
                <w:color w:val="auto"/>
                <w:szCs w:val="22"/>
              </w:rPr>
            </w:pPr>
            <w:r w:rsidRPr="00547478">
              <w:rPr>
                <w:color w:val="auto"/>
                <w:szCs w:val="22"/>
              </w:rPr>
              <w:t xml:space="preserve">Research current approaches to case-management processes </w:t>
            </w:r>
          </w:p>
        </w:tc>
      </w:tr>
      <w:tr w:rsidR="00A30025" w:rsidRPr="00547478" w14:paraId="23E89E63" w14:textId="77777777" w:rsidTr="00C54D89">
        <w:trPr>
          <w:gridAfter w:val="1"/>
          <w:wAfter w:w="29" w:type="dxa"/>
        </w:trPr>
        <w:tc>
          <w:tcPr>
            <w:tcW w:w="573" w:type="dxa"/>
            <w:vMerge/>
          </w:tcPr>
          <w:p w14:paraId="26590AF0" w14:textId="77777777" w:rsidR="00A30025" w:rsidRPr="00547478" w:rsidRDefault="00A30025" w:rsidP="005F6610">
            <w:pPr>
              <w:pStyle w:val="Bodycopy"/>
              <w:rPr>
                <w:rFonts w:cs="Arial"/>
                <w:i/>
                <w:color w:val="auto"/>
                <w:szCs w:val="22"/>
              </w:rPr>
            </w:pPr>
          </w:p>
        </w:tc>
        <w:tc>
          <w:tcPr>
            <w:tcW w:w="2517" w:type="dxa"/>
            <w:gridSpan w:val="2"/>
            <w:vMerge/>
          </w:tcPr>
          <w:p w14:paraId="410553DB" w14:textId="77777777" w:rsidR="00A30025" w:rsidRPr="008150A9" w:rsidRDefault="00A30025" w:rsidP="005F6610">
            <w:pPr>
              <w:pStyle w:val="Bodycopy"/>
              <w:rPr>
                <w:rFonts w:cs="Arial"/>
                <w:i/>
                <w:color w:val="auto"/>
                <w:szCs w:val="22"/>
              </w:rPr>
            </w:pPr>
          </w:p>
        </w:tc>
        <w:tc>
          <w:tcPr>
            <w:tcW w:w="567" w:type="dxa"/>
          </w:tcPr>
          <w:p w14:paraId="046EDB05" w14:textId="77777777" w:rsidR="00A30025" w:rsidRPr="00547478" w:rsidRDefault="00A30025" w:rsidP="005F6610">
            <w:pPr>
              <w:pStyle w:val="Bodycopy"/>
              <w:rPr>
                <w:rFonts w:cs="Arial"/>
                <w:i/>
                <w:color w:val="auto"/>
                <w:szCs w:val="22"/>
              </w:rPr>
            </w:pPr>
            <w:r w:rsidRPr="00547478">
              <w:rPr>
                <w:rFonts w:cs="Arial"/>
                <w:i/>
                <w:color w:val="auto"/>
                <w:szCs w:val="22"/>
              </w:rPr>
              <w:t>1.2</w:t>
            </w:r>
          </w:p>
        </w:tc>
        <w:tc>
          <w:tcPr>
            <w:tcW w:w="5528" w:type="dxa"/>
          </w:tcPr>
          <w:p w14:paraId="2BD4F5DB" w14:textId="77777777" w:rsidR="00A30025" w:rsidRPr="00547478" w:rsidRDefault="00A30025" w:rsidP="001D69DA">
            <w:pPr>
              <w:pStyle w:val="Guidingtext"/>
              <w:spacing w:after="120"/>
              <w:rPr>
                <w:color w:val="auto"/>
                <w:szCs w:val="22"/>
              </w:rPr>
            </w:pPr>
            <w:r w:rsidRPr="00547478">
              <w:rPr>
                <w:color w:val="auto"/>
                <w:szCs w:val="22"/>
              </w:rPr>
              <w:t xml:space="preserve">Identify complex client issues and research appropriate responses in justice contexts  </w:t>
            </w:r>
          </w:p>
        </w:tc>
      </w:tr>
      <w:tr w:rsidR="00A30025" w:rsidRPr="00547478" w14:paraId="2AFF97EE" w14:textId="77777777" w:rsidTr="00C54D89">
        <w:trPr>
          <w:gridAfter w:val="1"/>
          <w:wAfter w:w="29" w:type="dxa"/>
        </w:trPr>
        <w:tc>
          <w:tcPr>
            <w:tcW w:w="573" w:type="dxa"/>
            <w:vMerge/>
          </w:tcPr>
          <w:p w14:paraId="2E110EE9" w14:textId="77777777" w:rsidR="00A30025" w:rsidRPr="00547478" w:rsidRDefault="00A30025" w:rsidP="005F6610">
            <w:pPr>
              <w:pStyle w:val="Bodycopy"/>
              <w:rPr>
                <w:rFonts w:cs="Arial"/>
                <w:i/>
                <w:color w:val="auto"/>
                <w:szCs w:val="22"/>
              </w:rPr>
            </w:pPr>
          </w:p>
        </w:tc>
        <w:tc>
          <w:tcPr>
            <w:tcW w:w="2517" w:type="dxa"/>
            <w:gridSpan w:val="2"/>
            <w:vMerge/>
          </w:tcPr>
          <w:p w14:paraId="5F75DD67" w14:textId="77777777" w:rsidR="00A30025" w:rsidRPr="008150A9" w:rsidRDefault="00A30025" w:rsidP="005F6610">
            <w:pPr>
              <w:pStyle w:val="Bodycopy"/>
              <w:rPr>
                <w:rFonts w:cs="Arial"/>
                <w:i/>
                <w:color w:val="auto"/>
                <w:szCs w:val="22"/>
              </w:rPr>
            </w:pPr>
          </w:p>
        </w:tc>
        <w:tc>
          <w:tcPr>
            <w:tcW w:w="567" w:type="dxa"/>
          </w:tcPr>
          <w:p w14:paraId="47BBB3AD" w14:textId="77777777" w:rsidR="00A30025" w:rsidRPr="00547478" w:rsidRDefault="00A30025" w:rsidP="005F6610">
            <w:pPr>
              <w:pStyle w:val="Bodycopy"/>
              <w:rPr>
                <w:rFonts w:cs="Arial"/>
                <w:i/>
                <w:color w:val="auto"/>
                <w:szCs w:val="22"/>
              </w:rPr>
            </w:pPr>
            <w:r w:rsidRPr="00547478">
              <w:rPr>
                <w:rFonts w:cs="Arial"/>
                <w:i/>
                <w:color w:val="auto"/>
                <w:szCs w:val="22"/>
              </w:rPr>
              <w:t>1.3</w:t>
            </w:r>
          </w:p>
        </w:tc>
        <w:tc>
          <w:tcPr>
            <w:tcW w:w="5528" w:type="dxa"/>
          </w:tcPr>
          <w:p w14:paraId="06E8C5F9" w14:textId="77777777" w:rsidR="00A30025" w:rsidRPr="00547478" w:rsidRDefault="00A30025" w:rsidP="001D69DA">
            <w:pPr>
              <w:pStyle w:val="Guidingtext"/>
              <w:spacing w:after="120"/>
              <w:rPr>
                <w:color w:val="auto"/>
                <w:szCs w:val="22"/>
              </w:rPr>
            </w:pPr>
            <w:r w:rsidRPr="00547478">
              <w:rPr>
                <w:color w:val="auto"/>
                <w:szCs w:val="22"/>
              </w:rPr>
              <w:t xml:space="preserve">Address complex legal, ethical issues pertaining to aspects of case-management process </w:t>
            </w:r>
          </w:p>
        </w:tc>
      </w:tr>
      <w:tr w:rsidR="00A30025" w:rsidRPr="00547478" w14:paraId="16C4CE87" w14:textId="77777777" w:rsidTr="00C54D89">
        <w:trPr>
          <w:gridAfter w:val="1"/>
          <w:wAfter w:w="29" w:type="dxa"/>
        </w:trPr>
        <w:tc>
          <w:tcPr>
            <w:tcW w:w="573" w:type="dxa"/>
            <w:vMerge/>
          </w:tcPr>
          <w:p w14:paraId="2A746153" w14:textId="77777777" w:rsidR="00A30025" w:rsidRPr="00547478" w:rsidRDefault="00A30025" w:rsidP="005F6610">
            <w:pPr>
              <w:pStyle w:val="Bodycopy"/>
              <w:rPr>
                <w:rFonts w:cs="Arial"/>
                <w:i/>
                <w:color w:val="auto"/>
                <w:szCs w:val="22"/>
              </w:rPr>
            </w:pPr>
          </w:p>
        </w:tc>
        <w:tc>
          <w:tcPr>
            <w:tcW w:w="2517" w:type="dxa"/>
            <w:gridSpan w:val="2"/>
            <w:vMerge/>
          </w:tcPr>
          <w:p w14:paraId="4DC67B27" w14:textId="77777777" w:rsidR="00A30025" w:rsidRPr="008150A9" w:rsidRDefault="00A30025" w:rsidP="005F6610">
            <w:pPr>
              <w:pStyle w:val="Bodycopy"/>
              <w:rPr>
                <w:rFonts w:cs="Arial"/>
                <w:i/>
                <w:color w:val="auto"/>
                <w:szCs w:val="22"/>
              </w:rPr>
            </w:pPr>
          </w:p>
        </w:tc>
        <w:tc>
          <w:tcPr>
            <w:tcW w:w="567" w:type="dxa"/>
          </w:tcPr>
          <w:p w14:paraId="526F6461" w14:textId="77777777" w:rsidR="00A30025" w:rsidRPr="00547478" w:rsidRDefault="00A30025" w:rsidP="005F6610">
            <w:pPr>
              <w:pStyle w:val="Bodycopy"/>
              <w:rPr>
                <w:rFonts w:cs="Arial"/>
                <w:i/>
                <w:color w:val="auto"/>
                <w:szCs w:val="22"/>
              </w:rPr>
            </w:pPr>
            <w:r w:rsidRPr="00547478">
              <w:rPr>
                <w:rFonts w:cs="Arial"/>
                <w:i/>
                <w:color w:val="auto"/>
                <w:szCs w:val="22"/>
              </w:rPr>
              <w:t>1.4</w:t>
            </w:r>
          </w:p>
        </w:tc>
        <w:tc>
          <w:tcPr>
            <w:tcW w:w="5528" w:type="dxa"/>
          </w:tcPr>
          <w:p w14:paraId="166AB595" w14:textId="77777777" w:rsidR="00A30025" w:rsidRPr="00547478" w:rsidRDefault="00A30025" w:rsidP="001D69DA">
            <w:pPr>
              <w:pStyle w:val="Guidingtext"/>
              <w:spacing w:after="120"/>
              <w:rPr>
                <w:color w:val="auto"/>
                <w:szCs w:val="22"/>
              </w:rPr>
            </w:pPr>
            <w:r w:rsidRPr="00547478">
              <w:rPr>
                <w:color w:val="auto"/>
                <w:szCs w:val="22"/>
              </w:rPr>
              <w:t xml:space="preserve">Establish processes for monitoring and changing case-management plan in accordance with organisational requirements </w:t>
            </w:r>
          </w:p>
        </w:tc>
      </w:tr>
      <w:tr w:rsidR="00A30025" w:rsidRPr="00547478" w14:paraId="00C4261D" w14:textId="77777777" w:rsidTr="00C54D89">
        <w:trPr>
          <w:gridAfter w:val="1"/>
          <w:wAfter w:w="29" w:type="dxa"/>
        </w:trPr>
        <w:tc>
          <w:tcPr>
            <w:tcW w:w="573" w:type="dxa"/>
            <w:vMerge w:val="restart"/>
          </w:tcPr>
          <w:p w14:paraId="1733C9C4" w14:textId="77777777" w:rsidR="00A30025" w:rsidRPr="00547478" w:rsidRDefault="00A30025" w:rsidP="005F6610">
            <w:pPr>
              <w:pStyle w:val="Bodycopy"/>
              <w:rPr>
                <w:rFonts w:cs="Arial"/>
                <w:i/>
                <w:color w:val="auto"/>
                <w:szCs w:val="22"/>
              </w:rPr>
            </w:pPr>
            <w:r w:rsidRPr="00547478">
              <w:rPr>
                <w:rFonts w:cs="Arial"/>
                <w:i/>
                <w:color w:val="auto"/>
                <w:szCs w:val="22"/>
              </w:rPr>
              <w:t>2</w:t>
            </w:r>
          </w:p>
        </w:tc>
        <w:tc>
          <w:tcPr>
            <w:tcW w:w="2517" w:type="dxa"/>
            <w:gridSpan w:val="2"/>
            <w:vMerge w:val="restart"/>
          </w:tcPr>
          <w:p w14:paraId="38D02AF0" w14:textId="77777777" w:rsidR="00A30025" w:rsidRPr="008150A9" w:rsidRDefault="00A30025" w:rsidP="005F6610">
            <w:pPr>
              <w:pStyle w:val="Guidingtext"/>
              <w:rPr>
                <w:iCs/>
                <w:color w:val="auto"/>
                <w:szCs w:val="22"/>
              </w:rPr>
            </w:pPr>
            <w:r w:rsidRPr="008150A9">
              <w:rPr>
                <w:iCs/>
                <w:color w:val="auto"/>
                <w:szCs w:val="22"/>
              </w:rPr>
              <w:t>Conduct client assessment and determine requirements</w:t>
            </w:r>
          </w:p>
        </w:tc>
        <w:tc>
          <w:tcPr>
            <w:tcW w:w="567" w:type="dxa"/>
          </w:tcPr>
          <w:p w14:paraId="250BFEA6" w14:textId="77777777" w:rsidR="00A30025" w:rsidRPr="00547478" w:rsidRDefault="00A30025" w:rsidP="005F6610">
            <w:pPr>
              <w:pStyle w:val="Bodycopy"/>
              <w:rPr>
                <w:rFonts w:cs="Arial"/>
                <w:i/>
                <w:color w:val="auto"/>
                <w:szCs w:val="22"/>
              </w:rPr>
            </w:pPr>
            <w:r w:rsidRPr="00547478">
              <w:rPr>
                <w:rFonts w:cs="Arial"/>
                <w:i/>
                <w:color w:val="auto"/>
                <w:szCs w:val="22"/>
              </w:rPr>
              <w:t>2.1</w:t>
            </w:r>
          </w:p>
        </w:tc>
        <w:tc>
          <w:tcPr>
            <w:tcW w:w="5528" w:type="dxa"/>
          </w:tcPr>
          <w:p w14:paraId="5834E864" w14:textId="77777777" w:rsidR="00A30025" w:rsidRPr="00547478" w:rsidRDefault="00A30025" w:rsidP="001D69DA">
            <w:pPr>
              <w:pStyle w:val="Guidingtext"/>
              <w:spacing w:after="120"/>
              <w:rPr>
                <w:color w:val="auto"/>
                <w:szCs w:val="22"/>
              </w:rPr>
            </w:pPr>
            <w:r w:rsidRPr="00547478">
              <w:rPr>
                <w:color w:val="auto"/>
                <w:szCs w:val="22"/>
              </w:rPr>
              <w:t xml:space="preserve">Review assessment processes and protocols to inform preparation for assessment </w:t>
            </w:r>
          </w:p>
        </w:tc>
      </w:tr>
      <w:tr w:rsidR="00A30025" w:rsidRPr="00547478" w14:paraId="444747F3" w14:textId="77777777" w:rsidTr="00C54D89">
        <w:trPr>
          <w:gridAfter w:val="1"/>
          <w:wAfter w:w="29" w:type="dxa"/>
        </w:trPr>
        <w:tc>
          <w:tcPr>
            <w:tcW w:w="573" w:type="dxa"/>
            <w:vMerge/>
          </w:tcPr>
          <w:p w14:paraId="7FF6DB95" w14:textId="77777777" w:rsidR="00A30025" w:rsidRPr="00547478" w:rsidRDefault="00A30025" w:rsidP="005F6610">
            <w:pPr>
              <w:pStyle w:val="Bodycopy"/>
              <w:rPr>
                <w:rFonts w:cs="Arial"/>
                <w:i/>
                <w:color w:val="auto"/>
                <w:szCs w:val="22"/>
              </w:rPr>
            </w:pPr>
          </w:p>
        </w:tc>
        <w:tc>
          <w:tcPr>
            <w:tcW w:w="2517" w:type="dxa"/>
            <w:gridSpan w:val="2"/>
            <w:vMerge/>
          </w:tcPr>
          <w:p w14:paraId="3C52D40C" w14:textId="77777777" w:rsidR="00A30025" w:rsidRPr="00B26EC9" w:rsidRDefault="00A30025" w:rsidP="005F6610">
            <w:pPr>
              <w:pStyle w:val="Guidingtext"/>
              <w:rPr>
                <w:i/>
                <w:color w:val="auto"/>
                <w:szCs w:val="22"/>
              </w:rPr>
            </w:pPr>
          </w:p>
        </w:tc>
        <w:tc>
          <w:tcPr>
            <w:tcW w:w="567" w:type="dxa"/>
          </w:tcPr>
          <w:p w14:paraId="509DAB8C" w14:textId="77777777" w:rsidR="00A30025" w:rsidRPr="00547478" w:rsidRDefault="00A30025" w:rsidP="005F6610">
            <w:pPr>
              <w:pStyle w:val="Bodycopy"/>
              <w:rPr>
                <w:rFonts w:cs="Arial"/>
                <w:i/>
                <w:color w:val="auto"/>
                <w:szCs w:val="22"/>
              </w:rPr>
            </w:pPr>
            <w:r w:rsidRPr="00547478">
              <w:rPr>
                <w:rFonts w:cs="Arial"/>
                <w:i/>
                <w:color w:val="auto"/>
                <w:szCs w:val="22"/>
              </w:rPr>
              <w:t>2.2</w:t>
            </w:r>
          </w:p>
        </w:tc>
        <w:tc>
          <w:tcPr>
            <w:tcW w:w="5528" w:type="dxa"/>
          </w:tcPr>
          <w:p w14:paraId="4BCAF5DF" w14:textId="77777777" w:rsidR="00A30025" w:rsidRPr="00547478" w:rsidRDefault="00A30025" w:rsidP="001D69DA">
            <w:pPr>
              <w:pStyle w:val="Guidingtext"/>
              <w:spacing w:after="120"/>
              <w:rPr>
                <w:color w:val="auto"/>
                <w:szCs w:val="22"/>
              </w:rPr>
            </w:pPr>
            <w:r w:rsidRPr="00547478">
              <w:rPr>
                <w:color w:val="auto"/>
                <w:szCs w:val="22"/>
              </w:rPr>
              <w:t>Identify appropriate interview and communication strategies to assist client engagement and collaboration</w:t>
            </w:r>
          </w:p>
        </w:tc>
      </w:tr>
      <w:tr w:rsidR="00A30025" w:rsidRPr="00547478" w14:paraId="184852F8" w14:textId="77777777" w:rsidTr="00C54D89">
        <w:trPr>
          <w:gridAfter w:val="1"/>
          <w:wAfter w:w="29" w:type="dxa"/>
        </w:trPr>
        <w:tc>
          <w:tcPr>
            <w:tcW w:w="573" w:type="dxa"/>
            <w:vMerge/>
          </w:tcPr>
          <w:p w14:paraId="7DA00A3E" w14:textId="77777777" w:rsidR="00A30025" w:rsidRPr="00547478" w:rsidRDefault="00A30025" w:rsidP="005F6610">
            <w:pPr>
              <w:pStyle w:val="Bodycopy"/>
              <w:rPr>
                <w:rFonts w:cs="Arial"/>
                <w:i/>
                <w:color w:val="auto"/>
                <w:szCs w:val="22"/>
              </w:rPr>
            </w:pPr>
          </w:p>
        </w:tc>
        <w:tc>
          <w:tcPr>
            <w:tcW w:w="2517" w:type="dxa"/>
            <w:gridSpan w:val="2"/>
            <w:vMerge/>
          </w:tcPr>
          <w:p w14:paraId="7FB5EBF9" w14:textId="77777777" w:rsidR="00A30025" w:rsidRPr="00B26EC9" w:rsidRDefault="00A30025" w:rsidP="005F6610">
            <w:pPr>
              <w:pStyle w:val="Guidingtext"/>
              <w:rPr>
                <w:i/>
                <w:color w:val="auto"/>
                <w:szCs w:val="22"/>
              </w:rPr>
            </w:pPr>
          </w:p>
        </w:tc>
        <w:tc>
          <w:tcPr>
            <w:tcW w:w="567" w:type="dxa"/>
          </w:tcPr>
          <w:p w14:paraId="012AAE9D" w14:textId="77777777" w:rsidR="00A30025" w:rsidRPr="00547478" w:rsidRDefault="00A30025" w:rsidP="005F6610">
            <w:pPr>
              <w:pStyle w:val="Bodycopy"/>
              <w:rPr>
                <w:rFonts w:cs="Arial"/>
                <w:i/>
                <w:color w:val="auto"/>
                <w:szCs w:val="22"/>
              </w:rPr>
            </w:pPr>
            <w:r w:rsidRPr="00547478">
              <w:rPr>
                <w:rFonts w:cs="Arial"/>
                <w:i/>
                <w:color w:val="auto"/>
                <w:szCs w:val="22"/>
              </w:rPr>
              <w:t>2.3</w:t>
            </w:r>
          </w:p>
        </w:tc>
        <w:tc>
          <w:tcPr>
            <w:tcW w:w="5528" w:type="dxa"/>
          </w:tcPr>
          <w:p w14:paraId="5D7979F3" w14:textId="77777777" w:rsidR="00A30025" w:rsidRPr="00547478" w:rsidRDefault="00A30025" w:rsidP="001D69DA">
            <w:pPr>
              <w:pStyle w:val="Guidingtext"/>
              <w:spacing w:after="120"/>
              <w:rPr>
                <w:color w:val="auto"/>
                <w:szCs w:val="22"/>
              </w:rPr>
            </w:pPr>
            <w:r w:rsidRPr="00547478">
              <w:rPr>
                <w:color w:val="auto"/>
                <w:szCs w:val="22"/>
              </w:rPr>
              <w:t>Provide appropriate referrals, information and advocacy in accordance with ethical, organisational and legislative requirements</w:t>
            </w:r>
          </w:p>
        </w:tc>
      </w:tr>
      <w:tr w:rsidR="00A30025" w:rsidRPr="00547478" w14:paraId="5A7FBFF5" w14:textId="77777777" w:rsidTr="00C54D89">
        <w:trPr>
          <w:gridAfter w:val="1"/>
          <w:wAfter w:w="29" w:type="dxa"/>
        </w:trPr>
        <w:tc>
          <w:tcPr>
            <w:tcW w:w="573" w:type="dxa"/>
            <w:vMerge/>
          </w:tcPr>
          <w:p w14:paraId="29A3C46B" w14:textId="77777777" w:rsidR="00A30025" w:rsidRPr="00547478" w:rsidRDefault="00A30025" w:rsidP="005F6610">
            <w:pPr>
              <w:pStyle w:val="Bodycopy"/>
              <w:rPr>
                <w:rFonts w:cs="Arial"/>
                <w:i/>
                <w:color w:val="auto"/>
                <w:szCs w:val="22"/>
              </w:rPr>
            </w:pPr>
          </w:p>
        </w:tc>
        <w:tc>
          <w:tcPr>
            <w:tcW w:w="2517" w:type="dxa"/>
            <w:gridSpan w:val="2"/>
            <w:vMerge/>
          </w:tcPr>
          <w:p w14:paraId="0AB30BED" w14:textId="77777777" w:rsidR="00A30025" w:rsidRPr="00B26EC9" w:rsidRDefault="00A30025" w:rsidP="005F6610">
            <w:pPr>
              <w:pStyle w:val="Guidingtext"/>
              <w:rPr>
                <w:i/>
                <w:color w:val="auto"/>
                <w:szCs w:val="22"/>
              </w:rPr>
            </w:pPr>
          </w:p>
        </w:tc>
        <w:tc>
          <w:tcPr>
            <w:tcW w:w="567" w:type="dxa"/>
          </w:tcPr>
          <w:p w14:paraId="11DD286A" w14:textId="77777777" w:rsidR="00A30025" w:rsidRPr="00547478" w:rsidRDefault="00A30025" w:rsidP="005F6610">
            <w:pPr>
              <w:pStyle w:val="Bodycopy"/>
              <w:rPr>
                <w:rFonts w:cs="Arial"/>
                <w:i/>
                <w:color w:val="auto"/>
                <w:szCs w:val="22"/>
              </w:rPr>
            </w:pPr>
            <w:r w:rsidRPr="00547478">
              <w:rPr>
                <w:rFonts w:cs="Arial"/>
                <w:i/>
                <w:color w:val="auto"/>
                <w:szCs w:val="22"/>
              </w:rPr>
              <w:t>2.4</w:t>
            </w:r>
          </w:p>
        </w:tc>
        <w:tc>
          <w:tcPr>
            <w:tcW w:w="5528" w:type="dxa"/>
          </w:tcPr>
          <w:p w14:paraId="6C642F84" w14:textId="77777777" w:rsidR="00A30025" w:rsidRPr="00547478" w:rsidRDefault="00A30025" w:rsidP="001D69DA">
            <w:pPr>
              <w:pStyle w:val="Guidingtext"/>
              <w:spacing w:after="120"/>
              <w:rPr>
                <w:color w:val="auto"/>
                <w:szCs w:val="22"/>
              </w:rPr>
            </w:pPr>
            <w:r w:rsidRPr="00547478">
              <w:rPr>
                <w:color w:val="auto"/>
                <w:szCs w:val="22"/>
              </w:rPr>
              <w:t xml:space="preserve">Record client assessment information in accordance with ethical, organisational and legislative requirements </w:t>
            </w:r>
          </w:p>
        </w:tc>
      </w:tr>
      <w:tr w:rsidR="00A30025" w:rsidRPr="00547478" w14:paraId="5B672DC7" w14:textId="77777777" w:rsidTr="00C54D89">
        <w:trPr>
          <w:gridAfter w:val="1"/>
          <w:wAfter w:w="29" w:type="dxa"/>
        </w:trPr>
        <w:tc>
          <w:tcPr>
            <w:tcW w:w="573" w:type="dxa"/>
            <w:vMerge w:val="restart"/>
          </w:tcPr>
          <w:p w14:paraId="71F3EE25" w14:textId="77777777" w:rsidR="00A30025" w:rsidRPr="00547478" w:rsidRDefault="00A30025" w:rsidP="005F6610">
            <w:pPr>
              <w:pStyle w:val="Bodycopy"/>
              <w:rPr>
                <w:rFonts w:cs="Arial"/>
                <w:i/>
                <w:color w:val="auto"/>
                <w:szCs w:val="22"/>
              </w:rPr>
            </w:pPr>
            <w:r w:rsidRPr="00547478">
              <w:rPr>
                <w:rFonts w:cs="Arial"/>
                <w:i/>
                <w:color w:val="auto"/>
                <w:szCs w:val="22"/>
              </w:rPr>
              <w:t>3</w:t>
            </w:r>
          </w:p>
        </w:tc>
        <w:tc>
          <w:tcPr>
            <w:tcW w:w="2517" w:type="dxa"/>
            <w:gridSpan w:val="2"/>
            <w:vMerge w:val="restart"/>
          </w:tcPr>
          <w:p w14:paraId="360400F8" w14:textId="2A708EA4" w:rsidR="00A30025" w:rsidRPr="00B26EC9" w:rsidRDefault="00FF2556" w:rsidP="005F6610">
            <w:pPr>
              <w:pStyle w:val="Guidingtext"/>
              <w:rPr>
                <w:i/>
                <w:color w:val="auto"/>
                <w:szCs w:val="22"/>
              </w:rPr>
            </w:pPr>
            <w:r w:rsidRPr="00B26EC9">
              <w:rPr>
                <w:i/>
                <w:color w:val="auto"/>
                <w:szCs w:val="22"/>
              </w:rPr>
              <w:t>Develop and implement case-management plan</w:t>
            </w:r>
          </w:p>
        </w:tc>
        <w:tc>
          <w:tcPr>
            <w:tcW w:w="567" w:type="dxa"/>
          </w:tcPr>
          <w:p w14:paraId="52A609ED" w14:textId="77777777" w:rsidR="00A30025" w:rsidRPr="00547478" w:rsidRDefault="00A30025" w:rsidP="005F6610">
            <w:pPr>
              <w:pStyle w:val="Bodycopy"/>
              <w:rPr>
                <w:rFonts w:cs="Arial"/>
                <w:i/>
                <w:color w:val="auto"/>
                <w:szCs w:val="22"/>
              </w:rPr>
            </w:pPr>
            <w:r w:rsidRPr="00547478">
              <w:rPr>
                <w:rFonts w:cs="Arial"/>
                <w:i/>
                <w:color w:val="auto"/>
                <w:szCs w:val="22"/>
              </w:rPr>
              <w:t>3.1</w:t>
            </w:r>
          </w:p>
        </w:tc>
        <w:tc>
          <w:tcPr>
            <w:tcW w:w="5528" w:type="dxa"/>
          </w:tcPr>
          <w:p w14:paraId="46D7AF26" w14:textId="77777777" w:rsidR="00A30025" w:rsidRPr="00547478" w:rsidRDefault="00A30025" w:rsidP="001D69DA">
            <w:pPr>
              <w:pStyle w:val="Guidingtext"/>
              <w:spacing w:after="120"/>
              <w:rPr>
                <w:color w:val="auto"/>
                <w:szCs w:val="22"/>
              </w:rPr>
            </w:pPr>
            <w:r w:rsidRPr="00547478">
              <w:rPr>
                <w:color w:val="auto"/>
                <w:szCs w:val="22"/>
              </w:rPr>
              <w:t>Access and use relevant client assessment information to inform case-management plan</w:t>
            </w:r>
          </w:p>
        </w:tc>
      </w:tr>
      <w:tr w:rsidR="00A30025" w:rsidRPr="00547478" w14:paraId="102B4ADD" w14:textId="77777777" w:rsidTr="00C54D89">
        <w:trPr>
          <w:gridAfter w:val="1"/>
          <w:wAfter w:w="29" w:type="dxa"/>
        </w:trPr>
        <w:tc>
          <w:tcPr>
            <w:tcW w:w="573" w:type="dxa"/>
            <w:vMerge/>
          </w:tcPr>
          <w:p w14:paraId="2054177E" w14:textId="77777777" w:rsidR="00A30025" w:rsidRPr="00547478" w:rsidRDefault="00A30025" w:rsidP="005F6610">
            <w:pPr>
              <w:pStyle w:val="Bodycopy"/>
              <w:rPr>
                <w:rFonts w:cs="Arial"/>
                <w:i/>
                <w:color w:val="auto"/>
                <w:szCs w:val="22"/>
              </w:rPr>
            </w:pPr>
          </w:p>
        </w:tc>
        <w:tc>
          <w:tcPr>
            <w:tcW w:w="2517" w:type="dxa"/>
            <w:gridSpan w:val="2"/>
            <w:vMerge/>
          </w:tcPr>
          <w:p w14:paraId="5515FB56" w14:textId="77777777" w:rsidR="00A30025" w:rsidRPr="00547478" w:rsidRDefault="00A30025" w:rsidP="005F6610">
            <w:pPr>
              <w:pStyle w:val="Guidingtext"/>
              <w:rPr>
                <w:color w:val="auto"/>
                <w:szCs w:val="22"/>
              </w:rPr>
            </w:pPr>
          </w:p>
        </w:tc>
        <w:tc>
          <w:tcPr>
            <w:tcW w:w="567" w:type="dxa"/>
          </w:tcPr>
          <w:p w14:paraId="475805C8" w14:textId="77777777" w:rsidR="00A30025" w:rsidRPr="00547478" w:rsidRDefault="00A30025" w:rsidP="005F6610">
            <w:pPr>
              <w:pStyle w:val="Bodycopy"/>
              <w:rPr>
                <w:rFonts w:cs="Arial"/>
                <w:i/>
                <w:color w:val="auto"/>
                <w:szCs w:val="22"/>
              </w:rPr>
            </w:pPr>
            <w:r w:rsidRPr="00547478">
              <w:rPr>
                <w:rFonts w:cs="Arial"/>
                <w:i/>
                <w:color w:val="auto"/>
                <w:szCs w:val="22"/>
              </w:rPr>
              <w:t>3.2</w:t>
            </w:r>
          </w:p>
        </w:tc>
        <w:tc>
          <w:tcPr>
            <w:tcW w:w="5528" w:type="dxa"/>
          </w:tcPr>
          <w:p w14:paraId="16E2A6F2" w14:textId="77777777" w:rsidR="00A30025" w:rsidRPr="00547478" w:rsidRDefault="00A30025" w:rsidP="001D69DA">
            <w:pPr>
              <w:pStyle w:val="Guidingtext"/>
              <w:spacing w:after="120"/>
              <w:rPr>
                <w:color w:val="auto"/>
                <w:szCs w:val="22"/>
              </w:rPr>
            </w:pPr>
            <w:r w:rsidRPr="00547478">
              <w:rPr>
                <w:color w:val="auto"/>
                <w:szCs w:val="22"/>
              </w:rPr>
              <w:t>Develop client management plan and set goals, in conjunction with client</w:t>
            </w:r>
          </w:p>
        </w:tc>
      </w:tr>
      <w:tr w:rsidR="00A30025" w:rsidRPr="00547478" w14:paraId="4F81B6C1" w14:textId="77777777" w:rsidTr="00C54D89">
        <w:trPr>
          <w:gridAfter w:val="1"/>
          <w:wAfter w:w="29" w:type="dxa"/>
        </w:trPr>
        <w:tc>
          <w:tcPr>
            <w:tcW w:w="573" w:type="dxa"/>
            <w:vMerge/>
          </w:tcPr>
          <w:p w14:paraId="67E3B58F" w14:textId="77777777" w:rsidR="00A30025" w:rsidRPr="00547478" w:rsidRDefault="00A30025" w:rsidP="005F6610">
            <w:pPr>
              <w:pStyle w:val="Bodycopy"/>
              <w:rPr>
                <w:rFonts w:cs="Arial"/>
                <w:i/>
                <w:color w:val="auto"/>
                <w:szCs w:val="22"/>
              </w:rPr>
            </w:pPr>
          </w:p>
        </w:tc>
        <w:tc>
          <w:tcPr>
            <w:tcW w:w="2517" w:type="dxa"/>
            <w:gridSpan w:val="2"/>
            <w:vMerge/>
          </w:tcPr>
          <w:p w14:paraId="25B90E69" w14:textId="77777777" w:rsidR="00A30025" w:rsidRPr="00547478" w:rsidRDefault="00A30025" w:rsidP="005F6610">
            <w:pPr>
              <w:pStyle w:val="Guidingtext"/>
              <w:rPr>
                <w:color w:val="auto"/>
                <w:szCs w:val="22"/>
              </w:rPr>
            </w:pPr>
          </w:p>
        </w:tc>
        <w:tc>
          <w:tcPr>
            <w:tcW w:w="567" w:type="dxa"/>
          </w:tcPr>
          <w:p w14:paraId="476A955B" w14:textId="77777777" w:rsidR="00A30025" w:rsidRPr="00547478" w:rsidRDefault="00A30025" w:rsidP="005F6610">
            <w:pPr>
              <w:pStyle w:val="Bodycopy"/>
              <w:rPr>
                <w:rFonts w:cs="Arial"/>
                <w:i/>
                <w:color w:val="auto"/>
                <w:szCs w:val="22"/>
              </w:rPr>
            </w:pPr>
            <w:r w:rsidRPr="00547478">
              <w:rPr>
                <w:rFonts w:cs="Arial"/>
                <w:i/>
                <w:color w:val="auto"/>
                <w:szCs w:val="22"/>
              </w:rPr>
              <w:t>3.3</w:t>
            </w:r>
          </w:p>
        </w:tc>
        <w:tc>
          <w:tcPr>
            <w:tcW w:w="5528" w:type="dxa"/>
          </w:tcPr>
          <w:p w14:paraId="5EF09B46" w14:textId="77777777" w:rsidR="00A30025" w:rsidRPr="00547478" w:rsidRDefault="00A30025" w:rsidP="001D69DA">
            <w:pPr>
              <w:pStyle w:val="Guidingtext"/>
              <w:spacing w:after="120"/>
              <w:rPr>
                <w:color w:val="auto"/>
                <w:szCs w:val="22"/>
              </w:rPr>
            </w:pPr>
            <w:r w:rsidRPr="00547478">
              <w:rPr>
                <w:color w:val="auto"/>
                <w:szCs w:val="22"/>
              </w:rPr>
              <w:t>Implement the level of case-management support required to implement case-management plan in consultation with relevant people</w:t>
            </w:r>
          </w:p>
        </w:tc>
      </w:tr>
      <w:tr w:rsidR="00A30025" w:rsidRPr="00547478" w14:paraId="6E450E4C" w14:textId="77777777" w:rsidTr="00C54D89">
        <w:trPr>
          <w:gridAfter w:val="1"/>
          <w:wAfter w:w="29" w:type="dxa"/>
        </w:trPr>
        <w:tc>
          <w:tcPr>
            <w:tcW w:w="573" w:type="dxa"/>
            <w:vMerge/>
          </w:tcPr>
          <w:p w14:paraId="3E4CDA49" w14:textId="77777777" w:rsidR="00A30025" w:rsidRPr="00547478" w:rsidRDefault="00A30025" w:rsidP="005F6610">
            <w:pPr>
              <w:pStyle w:val="Bodycopy"/>
              <w:rPr>
                <w:rFonts w:cs="Arial"/>
                <w:i/>
                <w:color w:val="auto"/>
                <w:szCs w:val="22"/>
              </w:rPr>
            </w:pPr>
          </w:p>
        </w:tc>
        <w:tc>
          <w:tcPr>
            <w:tcW w:w="2517" w:type="dxa"/>
            <w:gridSpan w:val="2"/>
            <w:vMerge/>
          </w:tcPr>
          <w:p w14:paraId="255F09FF" w14:textId="77777777" w:rsidR="00A30025" w:rsidRPr="00547478" w:rsidRDefault="00A30025" w:rsidP="005F6610">
            <w:pPr>
              <w:pStyle w:val="Guidingtext"/>
              <w:rPr>
                <w:color w:val="auto"/>
                <w:szCs w:val="22"/>
              </w:rPr>
            </w:pPr>
          </w:p>
        </w:tc>
        <w:tc>
          <w:tcPr>
            <w:tcW w:w="567" w:type="dxa"/>
          </w:tcPr>
          <w:p w14:paraId="4A0F4F8E" w14:textId="77777777" w:rsidR="00A30025" w:rsidRPr="00547478" w:rsidRDefault="00A30025" w:rsidP="005F6610">
            <w:pPr>
              <w:pStyle w:val="Bodycopy"/>
              <w:rPr>
                <w:rFonts w:cs="Arial"/>
                <w:i/>
                <w:color w:val="auto"/>
                <w:szCs w:val="22"/>
              </w:rPr>
            </w:pPr>
            <w:r w:rsidRPr="00547478">
              <w:rPr>
                <w:rFonts w:cs="Arial"/>
                <w:i/>
                <w:color w:val="auto"/>
                <w:szCs w:val="22"/>
              </w:rPr>
              <w:t>3.4</w:t>
            </w:r>
          </w:p>
        </w:tc>
        <w:tc>
          <w:tcPr>
            <w:tcW w:w="5528" w:type="dxa"/>
          </w:tcPr>
          <w:p w14:paraId="486BE535" w14:textId="77777777" w:rsidR="00A30025" w:rsidRPr="00547478" w:rsidRDefault="00A30025" w:rsidP="001D69DA">
            <w:pPr>
              <w:pStyle w:val="Guidingtext"/>
              <w:spacing w:after="120"/>
              <w:rPr>
                <w:color w:val="auto"/>
                <w:szCs w:val="22"/>
              </w:rPr>
            </w:pPr>
            <w:r w:rsidRPr="00547478">
              <w:rPr>
                <w:color w:val="auto"/>
                <w:szCs w:val="22"/>
              </w:rPr>
              <w:t>Seek the support of appropriate collaborative relationships with other support/treatment services to ensure high-quality client outcomes</w:t>
            </w:r>
          </w:p>
        </w:tc>
      </w:tr>
      <w:tr w:rsidR="00A30025" w:rsidRPr="00547478" w14:paraId="4908C9C4" w14:textId="77777777" w:rsidTr="00C54D89">
        <w:trPr>
          <w:gridAfter w:val="1"/>
          <w:wAfter w:w="29" w:type="dxa"/>
        </w:trPr>
        <w:tc>
          <w:tcPr>
            <w:tcW w:w="573" w:type="dxa"/>
            <w:vMerge w:val="restart"/>
          </w:tcPr>
          <w:p w14:paraId="6A4276F6" w14:textId="77777777" w:rsidR="00A30025" w:rsidRPr="00547478" w:rsidRDefault="00A30025" w:rsidP="005F6610">
            <w:pPr>
              <w:pStyle w:val="Bodycopy"/>
              <w:rPr>
                <w:rFonts w:cs="Arial"/>
                <w:i/>
                <w:color w:val="auto"/>
                <w:szCs w:val="22"/>
              </w:rPr>
            </w:pPr>
            <w:r w:rsidRPr="00547478">
              <w:rPr>
                <w:rFonts w:cs="Arial"/>
                <w:i/>
                <w:color w:val="auto"/>
                <w:szCs w:val="22"/>
              </w:rPr>
              <w:t>4</w:t>
            </w:r>
          </w:p>
        </w:tc>
        <w:tc>
          <w:tcPr>
            <w:tcW w:w="2517" w:type="dxa"/>
            <w:gridSpan w:val="2"/>
            <w:vMerge w:val="restart"/>
          </w:tcPr>
          <w:p w14:paraId="12DAB73A" w14:textId="3B1CEB37" w:rsidR="00A30025" w:rsidRPr="00B26EC9" w:rsidRDefault="00A30025" w:rsidP="005F6610">
            <w:pPr>
              <w:pStyle w:val="Guidingtext"/>
              <w:rPr>
                <w:i/>
                <w:color w:val="auto"/>
                <w:szCs w:val="22"/>
              </w:rPr>
            </w:pPr>
            <w:r w:rsidRPr="00B26EC9">
              <w:rPr>
                <w:i/>
                <w:color w:val="auto"/>
                <w:szCs w:val="22"/>
              </w:rPr>
              <w:t>Monitor and review case-management</w:t>
            </w:r>
          </w:p>
        </w:tc>
        <w:tc>
          <w:tcPr>
            <w:tcW w:w="567" w:type="dxa"/>
          </w:tcPr>
          <w:p w14:paraId="6BB3E936" w14:textId="77777777" w:rsidR="00A30025" w:rsidRPr="00547478" w:rsidRDefault="00A30025" w:rsidP="005F6610">
            <w:pPr>
              <w:pStyle w:val="Bodycopy"/>
              <w:rPr>
                <w:rFonts w:cs="Arial"/>
                <w:i/>
                <w:color w:val="auto"/>
                <w:szCs w:val="22"/>
              </w:rPr>
            </w:pPr>
            <w:r w:rsidRPr="00547478">
              <w:rPr>
                <w:rFonts w:cs="Arial"/>
                <w:i/>
                <w:color w:val="auto"/>
                <w:szCs w:val="22"/>
              </w:rPr>
              <w:t>4.1</w:t>
            </w:r>
          </w:p>
        </w:tc>
        <w:tc>
          <w:tcPr>
            <w:tcW w:w="5528" w:type="dxa"/>
          </w:tcPr>
          <w:p w14:paraId="70069ED8" w14:textId="77777777" w:rsidR="00A30025" w:rsidRPr="00547478" w:rsidRDefault="00A30025" w:rsidP="001D69DA">
            <w:pPr>
              <w:pStyle w:val="Guidingtext"/>
              <w:spacing w:after="120"/>
              <w:rPr>
                <w:color w:val="auto"/>
                <w:szCs w:val="22"/>
              </w:rPr>
            </w:pPr>
            <w:r w:rsidRPr="00547478">
              <w:rPr>
                <w:color w:val="auto"/>
                <w:szCs w:val="22"/>
              </w:rPr>
              <w:t>Monitor services, support and resources against planned goals and objectives</w:t>
            </w:r>
          </w:p>
        </w:tc>
      </w:tr>
      <w:tr w:rsidR="00A30025" w:rsidRPr="00547478" w14:paraId="6227C907" w14:textId="77777777" w:rsidTr="00C54D89">
        <w:trPr>
          <w:gridAfter w:val="1"/>
          <w:wAfter w:w="29" w:type="dxa"/>
        </w:trPr>
        <w:tc>
          <w:tcPr>
            <w:tcW w:w="573" w:type="dxa"/>
            <w:vMerge/>
          </w:tcPr>
          <w:p w14:paraId="7131436F" w14:textId="77777777" w:rsidR="00A30025" w:rsidRPr="00547478" w:rsidRDefault="00A30025" w:rsidP="005F6610">
            <w:pPr>
              <w:pStyle w:val="Bodycopy"/>
              <w:rPr>
                <w:rFonts w:cs="Arial"/>
                <w:i/>
                <w:color w:val="auto"/>
                <w:szCs w:val="22"/>
              </w:rPr>
            </w:pPr>
          </w:p>
        </w:tc>
        <w:tc>
          <w:tcPr>
            <w:tcW w:w="2517" w:type="dxa"/>
            <w:gridSpan w:val="2"/>
            <w:vMerge/>
          </w:tcPr>
          <w:p w14:paraId="09F4F45C" w14:textId="77777777" w:rsidR="00A30025" w:rsidRPr="00547478" w:rsidRDefault="00A30025" w:rsidP="005F6610">
            <w:pPr>
              <w:pStyle w:val="Guidingtext"/>
              <w:rPr>
                <w:color w:val="auto"/>
                <w:szCs w:val="22"/>
              </w:rPr>
            </w:pPr>
          </w:p>
        </w:tc>
        <w:tc>
          <w:tcPr>
            <w:tcW w:w="567" w:type="dxa"/>
          </w:tcPr>
          <w:p w14:paraId="154F2ACB" w14:textId="77777777" w:rsidR="00A30025" w:rsidRPr="00547478" w:rsidRDefault="00A30025" w:rsidP="005F6610">
            <w:pPr>
              <w:pStyle w:val="Bodycopy"/>
              <w:rPr>
                <w:rFonts w:cs="Arial"/>
                <w:i/>
                <w:color w:val="auto"/>
                <w:szCs w:val="22"/>
              </w:rPr>
            </w:pPr>
            <w:r w:rsidRPr="00547478">
              <w:rPr>
                <w:rFonts w:cs="Arial"/>
                <w:i/>
                <w:color w:val="auto"/>
                <w:szCs w:val="22"/>
              </w:rPr>
              <w:t>4.2</w:t>
            </w:r>
          </w:p>
        </w:tc>
        <w:tc>
          <w:tcPr>
            <w:tcW w:w="5528" w:type="dxa"/>
          </w:tcPr>
          <w:p w14:paraId="19295829" w14:textId="77777777" w:rsidR="00A30025" w:rsidRPr="00547478" w:rsidRDefault="00A30025" w:rsidP="001D69DA">
            <w:pPr>
              <w:pStyle w:val="Guidingtext"/>
              <w:spacing w:after="120"/>
              <w:rPr>
                <w:color w:val="auto"/>
                <w:szCs w:val="22"/>
              </w:rPr>
            </w:pPr>
            <w:r w:rsidRPr="00547478">
              <w:rPr>
                <w:color w:val="auto"/>
                <w:szCs w:val="22"/>
              </w:rPr>
              <w:t>Implement periodic adjustments to services, supports and resources, as required to best meet client-identified goals</w:t>
            </w:r>
          </w:p>
        </w:tc>
      </w:tr>
      <w:tr w:rsidR="00A30025" w:rsidRPr="00547478" w14:paraId="01AA0420" w14:textId="77777777" w:rsidTr="00C54D89">
        <w:trPr>
          <w:gridAfter w:val="1"/>
          <w:wAfter w:w="29" w:type="dxa"/>
        </w:trPr>
        <w:tc>
          <w:tcPr>
            <w:tcW w:w="573" w:type="dxa"/>
            <w:vMerge/>
          </w:tcPr>
          <w:p w14:paraId="2B57EADC" w14:textId="77777777" w:rsidR="00A30025" w:rsidRPr="00547478" w:rsidRDefault="00A30025" w:rsidP="005F6610">
            <w:pPr>
              <w:pStyle w:val="Bodycopy"/>
              <w:rPr>
                <w:rFonts w:cs="Arial"/>
                <w:i/>
                <w:color w:val="auto"/>
                <w:szCs w:val="22"/>
              </w:rPr>
            </w:pPr>
          </w:p>
        </w:tc>
        <w:tc>
          <w:tcPr>
            <w:tcW w:w="2517" w:type="dxa"/>
            <w:gridSpan w:val="2"/>
            <w:vMerge/>
          </w:tcPr>
          <w:p w14:paraId="66D9C12D" w14:textId="77777777" w:rsidR="00A30025" w:rsidRPr="00547478" w:rsidRDefault="00A30025" w:rsidP="005F6610">
            <w:pPr>
              <w:pStyle w:val="Guidingtext"/>
              <w:rPr>
                <w:color w:val="auto"/>
                <w:szCs w:val="22"/>
              </w:rPr>
            </w:pPr>
          </w:p>
        </w:tc>
        <w:tc>
          <w:tcPr>
            <w:tcW w:w="567" w:type="dxa"/>
          </w:tcPr>
          <w:p w14:paraId="4AD4D196" w14:textId="77777777" w:rsidR="00A30025" w:rsidRPr="00547478" w:rsidRDefault="00A30025" w:rsidP="005F6610">
            <w:pPr>
              <w:pStyle w:val="Bodycopy"/>
              <w:rPr>
                <w:rFonts w:cs="Arial"/>
                <w:i/>
                <w:color w:val="auto"/>
                <w:szCs w:val="22"/>
              </w:rPr>
            </w:pPr>
            <w:r w:rsidRPr="00547478">
              <w:rPr>
                <w:rFonts w:cs="Arial"/>
                <w:i/>
                <w:color w:val="auto"/>
                <w:szCs w:val="22"/>
              </w:rPr>
              <w:t>4.3</w:t>
            </w:r>
          </w:p>
        </w:tc>
        <w:tc>
          <w:tcPr>
            <w:tcW w:w="5528" w:type="dxa"/>
          </w:tcPr>
          <w:p w14:paraId="61793318" w14:textId="77777777" w:rsidR="00A30025" w:rsidRPr="00547478" w:rsidRDefault="00A30025" w:rsidP="001D69DA">
            <w:pPr>
              <w:pStyle w:val="Guidingtext"/>
              <w:spacing w:after="120"/>
              <w:rPr>
                <w:color w:val="auto"/>
                <w:szCs w:val="22"/>
              </w:rPr>
            </w:pPr>
            <w:r w:rsidRPr="00547478">
              <w:rPr>
                <w:color w:val="auto"/>
                <w:szCs w:val="22"/>
              </w:rPr>
              <w:t>Review client outcomes, where possible in conjunction with client and use findings to inform future practice</w:t>
            </w:r>
          </w:p>
        </w:tc>
      </w:tr>
      <w:tr w:rsidR="00D47EA7" w:rsidRPr="00E7516F" w14:paraId="76842575" w14:textId="77777777" w:rsidTr="00C54D89">
        <w:tblPrEx>
          <w:tblLook w:val="04A0" w:firstRow="1" w:lastRow="0" w:firstColumn="1" w:lastColumn="0" w:noHBand="0" w:noVBand="1"/>
        </w:tblPrEx>
        <w:trPr>
          <w:trHeight w:val="469"/>
        </w:trPr>
        <w:tc>
          <w:tcPr>
            <w:tcW w:w="9214" w:type="dxa"/>
            <w:gridSpan w:val="6"/>
            <w:shd w:val="clear" w:color="auto" w:fill="auto"/>
          </w:tcPr>
          <w:p w14:paraId="65D9FB22" w14:textId="77777777" w:rsidR="00D47EA7" w:rsidRPr="0014064C" w:rsidRDefault="00D47EA7" w:rsidP="005631A2">
            <w:pPr>
              <w:spacing w:before="120" w:after="120"/>
              <w:rPr>
                <w:rFonts w:ascii="Arial" w:hAnsi="Arial" w:cs="Arial"/>
                <w:b/>
                <w:sz w:val="22"/>
                <w:szCs w:val="22"/>
                <w:lang w:val="en-AU" w:eastAsia="en-US"/>
              </w:rPr>
            </w:pPr>
            <w:r w:rsidRPr="0014064C">
              <w:rPr>
                <w:rFonts w:ascii="Arial" w:hAnsi="Arial" w:cs="Arial"/>
                <w:b/>
                <w:sz w:val="22"/>
                <w:szCs w:val="22"/>
                <w:lang w:val="en-AU" w:eastAsia="en-US"/>
              </w:rPr>
              <w:t>RANGE OF CONDITIONS</w:t>
            </w:r>
          </w:p>
        </w:tc>
      </w:tr>
      <w:tr w:rsidR="00D47EA7" w:rsidRPr="00547478" w14:paraId="36505D31" w14:textId="77777777" w:rsidTr="00C54D89">
        <w:tblPrEx>
          <w:tblLook w:val="04A0" w:firstRow="1" w:lastRow="0" w:firstColumn="1" w:lastColumn="0" w:noHBand="0" w:noVBand="1"/>
        </w:tblPrEx>
        <w:trPr>
          <w:trHeight w:val="469"/>
        </w:trPr>
        <w:tc>
          <w:tcPr>
            <w:tcW w:w="9214" w:type="dxa"/>
            <w:gridSpan w:val="6"/>
            <w:shd w:val="clear" w:color="auto" w:fill="auto"/>
          </w:tcPr>
          <w:p w14:paraId="469DFF1A" w14:textId="77777777" w:rsidR="00D47EA7" w:rsidRPr="0014064C" w:rsidRDefault="00D47EA7" w:rsidP="005631A2">
            <w:pPr>
              <w:spacing w:before="120" w:after="120"/>
              <w:rPr>
                <w:rFonts w:ascii="Arial" w:hAnsi="Arial" w:cs="Arial"/>
                <w:b/>
                <w:sz w:val="22"/>
                <w:szCs w:val="22"/>
                <w:lang w:val="en-AU" w:eastAsia="en-US"/>
              </w:rPr>
            </w:pPr>
            <w:r w:rsidRPr="0014064C">
              <w:rPr>
                <w:rFonts w:ascii="Arial" w:hAnsi="Arial" w:cs="Arial"/>
                <w:sz w:val="22"/>
                <w:szCs w:val="22"/>
              </w:rPr>
              <w:t>No range of conditions apply.</w:t>
            </w:r>
          </w:p>
        </w:tc>
      </w:tr>
      <w:tr w:rsidR="00A30025" w:rsidRPr="00547478" w14:paraId="479ACC62" w14:textId="77777777" w:rsidTr="00C54D89">
        <w:tblPrEx>
          <w:tblLook w:val="04A0" w:firstRow="1" w:lastRow="0" w:firstColumn="1" w:lastColumn="0" w:noHBand="0" w:noVBand="1"/>
        </w:tblPrEx>
        <w:trPr>
          <w:trHeight w:val="1124"/>
        </w:trPr>
        <w:tc>
          <w:tcPr>
            <w:tcW w:w="9214" w:type="dxa"/>
            <w:gridSpan w:val="6"/>
            <w:shd w:val="clear" w:color="auto" w:fill="auto"/>
          </w:tcPr>
          <w:p w14:paraId="5B0163BC" w14:textId="77777777" w:rsidR="00A30025" w:rsidRPr="00D2466A" w:rsidRDefault="00A30025" w:rsidP="005F6610">
            <w:pPr>
              <w:pStyle w:val="SectionCsubsection"/>
              <w:rPr>
                <w:rFonts w:cs="Arial"/>
                <w:b/>
                <w:szCs w:val="22"/>
              </w:rPr>
            </w:pPr>
            <w:r w:rsidRPr="00D2466A">
              <w:rPr>
                <w:rFonts w:cs="Arial"/>
                <w:b/>
                <w:szCs w:val="22"/>
              </w:rPr>
              <w:t>FOUNDATION SKILLS</w:t>
            </w:r>
          </w:p>
          <w:p w14:paraId="5F5C0B85" w14:textId="09580918" w:rsidR="00A30025" w:rsidRDefault="00A30025" w:rsidP="005F6610">
            <w:pPr>
              <w:rPr>
                <w:rFonts w:ascii="Arial" w:hAnsi="Arial" w:cs="Arial"/>
                <w:sz w:val="22"/>
                <w:szCs w:val="22"/>
              </w:rPr>
            </w:pPr>
            <w:r w:rsidRPr="00547478">
              <w:rPr>
                <w:rFonts w:ascii="Arial" w:hAnsi="Arial" w:cs="Arial"/>
                <w:sz w:val="22"/>
                <w:szCs w:val="22"/>
              </w:rPr>
              <w:t xml:space="preserve">This section describes language, literacy, numeracy and employment skills that are essential to performance and are not explicitly expressed in the performance criteria of this unit of competency. </w:t>
            </w:r>
          </w:p>
          <w:p w14:paraId="116183EF" w14:textId="77777777" w:rsidR="004530AE" w:rsidRPr="00547478" w:rsidRDefault="004530AE" w:rsidP="005F6610">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06"/>
              <w:gridCol w:w="5953"/>
            </w:tblGrid>
            <w:tr w:rsidR="00A30025" w:rsidRPr="00547478" w14:paraId="70E73071" w14:textId="77777777" w:rsidTr="00E80BFC">
              <w:tc>
                <w:tcPr>
                  <w:tcW w:w="3006" w:type="dxa"/>
                  <w:shd w:val="clear" w:color="auto" w:fill="auto"/>
                </w:tcPr>
                <w:p w14:paraId="51D1AC37" w14:textId="2F3737A8" w:rsidR="00A30025" w:rsidRPr="004530AE" w:rsidRDefault="00A30025" w:rsidP="005F6610">
                  <w:pPr>
                    <w:autoSpaceDE w:val="0"/>
                    <w:autoSpaceDN w:val="0"/>
                    <w:adjustRightInd w:val="0"/>
                    <w:spacing w:before="120" w:after="120"/>
                    <w:rPr>
                      <w:rFonts w:ascii="Arial" w:hAnsi="Arial" w:cs="Arial"/>
                      <w:b/>
                      <w:sz w:val="22"/>
                      <w:szCs w:val="22"/>
                    </w:rPr>
                  </w:pPr>
                  <w:r w:rsidRPr="00547478">
                    <w:rPr>
                      <w:rFonts w:ascii="Arial" w:hAnsi="Arial" w:cs="Arial"/>
                      <w:b/>
                      <w:sz w:val="22"/>
                      <w:szCs w:val="22"/>
                    </w:rPr>
                    <w:t>Skill</w:t>
                  </w:r>
                </w:p>
              </w:tc>
              <w:tc>
                <w:tcPr>
                  <w:tcW w:w="5953" w:type="dxa"/>
                </w:tcPr>
                <w:p w14:paraId="73C8941E" w14:textId="77777777" w:rsidR="00A30025" w:rsidRPr="0014064C" w:rsidRDefault="00A30025" w:rsidP="005F6610">
                  <w:pPr>
                    <w:autoSpaceDE w:val="0"/>
                    <w:autoSpaceDN w:val="0"/>
                    <w:adjustRightInd w:val="0"/>
                    <w:spacing w:before="120" w:after="120"/>
                    <w:rPr>
                      <w:rFonts w:ascii="Arial" w:hAnsi="Arial" w:cs="Arial"/>
                      <w:b/>
                      <w:sz w:val="22"/>
                      <w:szCs w:val="22"/>
                    </w:rPr>
                  </w:pPr>
                  <w:r w:rsidRPr="00547478">
                    <w:rPr>
                      <w:rFonts w:ascii="Arial" w:hAnsi="Arial" w:cs="Arial"/>
                      <w:b/>
                      <w:sz w:val="22"/>
                      <w:szCs w:val="22"/>
                    </w:rPr>
                    <w:t>Description</w:t>
                  </w:r>
                </w:p>
              </w:tc>
            </w:tr>
            <w:tr w:rsidR="00A30025" w:rsidRPr="00547478" w14:paraId="64E18C58" w14:textId="77777777" w:rsidTr="00E80BFC">
              <w:tc>
                <w:tcPr>
                  <w:tcW w:w="3006" w:type="dxa"/>
                  <w:shd w:val="clear" w:color="auto" w:fill="auto"/>
                </w:tcPr>
                <w:p w14:paraId="703A4E77" w14:textId="77777777" w:rsidR="00A30025" w:rsidRPr="00547478" w:rsidRDefault="00A30025" w:rsidP="005F6610">
                  <w:pPr>
                    <w:autoSpaceDE w:val="0"/>
                    <w:autoSpaceDN w:val="0"/>
                    <w:adjustRightInd w:val="0"/>
                    <w:spacing w:before="120" w:after="120"/>
                    <w:rPr>
                      <w:rFonts w:ascii="Arial" w:hAnsi="Arial" w:cs="Arial"/>
                      <w:sz w:val="22"/>
                      <w:szCs w:val="22"/>
                    </w:rPr>
                  </w:pPr>
                  <w:r w:rsidRPr="00547478">
                    <w:rPr>
                      <w:rFonts w:ascii="Arial" w:hAnsi="Arial" w:cs="Arial"/>
                      <w:sz w:val="22"/>
                      <w:szCs w:val="22"/>
                    </w:rPr>
                    <w:t>Reading skills to:</w:t>
                  </w:r>
                </w:p>
              </w:tc>
              <w:tc>
                <w:tcPr>
                  <w:tcW w:w="5953" w:type="dxa"/>
                </w:tcPr>
                <w:p w14:paraId="07E12F55" w14:textId="77777777" w:rsidR="00A30025" w:rsidRPr="0014064C" w:rsidRDefault="00A30025" w:rsidP="005F6610">
                  <w:pPr>
                    <w:autoSpaceDE w:val="0"/>
                    <w:autoSpaceDN w:val="0"/>
                    <w:adjustRightInd w:val="0"/>
                    <w:spacing w:before="120" w:after="120"/>
                    <w:rPr>
                      <w:rFonts w:ascii="Arial" w:hAnsi="Arial" w:cs="Arial"/>
                      <w:sz w:val="22"/>
                      <w:szCs w:val="22"/>
                    </w:rPr>
                  </w:pPr>
                  <w:r w:rsidRPr="00547478">
                    <w:rPr>
                      <w:rFonts w:ascii="Arial" w:hAnsi="Arial" w:cs="Arial"/>
                      <w:sz w:val="22"/>
                      <w:szCs w:val="22"/>
                    </w:rPr>
                    <w:t xml:space="preserve">critically analyse text to ensure case management plans incorporate appropriate goals and support mechanisms </w:t>
                  </w:r>
                </w:p>
              </w:tc>
            </w:tr>
            <w:tr w:rsidR="00A30025" w:rsidRPr="00547478" w14:paraId="10FA7CB6" w14:textId="77777777" w:rsidTr="00E80BFC">
              <w:tc>
                <w:tcPr>
                  <w:tcW w:w="3006" w:type="dxa"/>
                  <w:shd w:val="clear" w:color="auto" w:fill="auto"/>
                </w:tcPr>
                <w:p w14:paraId="3BD1FC36" w14:textId="77777777" w:rsidR="00A30025" w:rsidRPr="00547478" w:rsidRDefault="00A30025" w:rsidP="005F6610">
                  <w:pPr>
                    <w:autoSpaceDE w:val="0"/>
                    <w:autoSpaceDN w:val="0"/>
                    <w:adjustRightInd w:val="0"/>
                    <w:spacing w:before="120" w:after="120"/>
                    <w:rPr>
                      <w:rFonts w:ascii="Arial" w:hAnsi="Arial" w:cs="Arial"/>
                      <w:sz w:val="22"/>
                      <w:szCs w:val="22"/>
                    </w:rPr>
                  </w:pPr>
                  <w:r w:rsidRPr="00547478">
                    <w:rPr>
                      <w:rFonts w:ascii="Arial" w:hAnsi="Arial" w:cs="Arial"/>
                      <w:sz w:val="22"/>
                      <w:szCs w:val="22"/>
                    </w:rPr>
                    <w:t>Writing skills to:</w:t>
                  </w:r>
                </w:p>
              </w:tc>
              <w:tc>
                <w:tcPr>
                  <w:tcW w:w="5953" w:type="dxa"/>
                </w:tcPr>
                <w:p w14:paraId="01C58135" w14:textId="77777777" w:rsidR="00A30025" w:rsidRPr="00547478" w:rsidRDefault="00A30025" w:rsidP="005F6610">
                  <w:pPr>
                    <w:autoSpaceDE w:val="0"/>
                    <w:autoSpaceDN w:val="0"/>
                    <w:adjustRightInd w:val="0"/>
                    <w:spacing w:before="120" w:after="120"/>
                    <w:rPr>
                      <w:rFonts w:ascii="Arial" w:hAnsi="Arial" w:cs="Arial"/>
                      <w:sz w:val="22"/>
                      <w:szCs w:val="22"/>
                    </w:rPr>
                  </w:pPr>
                  <w:r w:rsidRPr="00547478">
                    <w:rPr>
                      <w:rFonts w:ascii="Arial" w:hAnsi="Arial" w:cs="Arial"/>
                      <w:sz w:val="22"/>
                      <w:szCs w:val="22"/>
                    </w:rPr>
                    <w:t>demonstrate understanding of a text describing complex interrelationships of issues relating to case management in a justice environment</w:t>
                  </w:r>
                </w:p>
              </w:tc>
            </w:tr>
            <w:tr w:rsidR="00A30025" w:rsidRPr="00547478" w14:paraId="3806570A" w14:textId="77777777" w:rsidTr="00E80BFC">
              <w:tc>
                <w:tcPr>
                  <w:tcW w:w="3006" w:type="dxa"/>
                  <w:shd w:val="clear" w:color="auto" w:fill="auto"/>
                </w:tcPr>
                <w:p w14:paraId="748F1D45" w14:textId="77777777" w:rsidR="00A30025" w:rsidRPr="00547478" w:rsidRDefault="00A30025" w:rsidP="005F6610">
                  <w:pPr>
                    <w:autoSpaceDE w:val="0"/>
                    <w:autoSpaceDN w:val="0"/>
                    <w:adjustRightInd w:val="0"/>
                    <w:spacing w:before="120" w:after="120"/>
                    <w:rPr>
                      <w:rFonts w:ascii="Arial" w:hAnsi="Arial" w:cs="Arial"/>
                      <w:sz w:val="22"/>
                      <w:szCs w:val="22"/>
                    </w:rPr>
                  </w:pPr>
                  <w:r w:rsidRPr="00547478">
                    <w:rPr>
                      <w:rFonts w:ascii="Arial" w:hAnsi="Arial" w:cs="Arial"/>
                      <w:sz w:val="22"/>
                      <w:szCs w:val="22"/>
                    </w:rPr>
                    <w:t>Oral communication skills to:</w:t>
                  </w:r>
                </w:p>
              </w:tc>
              <w:tc>
                <w:tcPr>
                  <w:tcW w:w="5953" w:type="dxa"/>
                </w:tcPr>
                <w:p w14:paraId="3162D807" w14:textId="77777777" w:rsidR="00A30025" w:rsidRPr="00547478" w:rsidRDefault="00A30025" w:rsidP="005F6610">
                  <w:pPr>
                    <w:autoSpaceDE w:val="0"/>
                    <w:autoSpaceDN w:val="0"/>
                    <w:adjustRightInd w:val="0"/>
                    <w:spacing w:before="120" w:after="120"/>
                    <w:rPr>
                      <w:rFonts w:ascii="Arial" w:hAnsi="Arial" w:cs="Arial"/>
                      <w:sz w:val="22"/>
                      <w:szCs w:val="22"/>
                    </w:rPr>
                  </w:pPr>
                  <w:r w:rsidRPr="00547478">
                    <w:rPr>
                      <w:rFonts w:ascii="Arial" w:eastAsiaTheme="minorHAnsi" w:hAnsi="Arial" w:cs="Arial"/>
                      <w:sz w:val="22"/>
                      <w:szCs w:val="22"/>
                      <w:lang w:val="en-AU" w:eastAsia="en-US"/>
                    </w:rPr>
                    <w:t>ask clients appropriate questions to elicit understanding and clarify meanings, respond appropriately</w:t>
                  </w:r>
                </w:p>
              </w:tc>
            </w:tr>
            <w:tr w:rsidR="00A30025" w:rsidRPr="00547478" w14:paraId="0798EFA6" w14:textId="77777777" w:rsidTr="00E80BFC">
              <w:tc>
                <w:tcPr>
                  <w:tcW w:w="3006" w:type="dxa"/>
                  <w:shd w:val="clear" w:color="auto" w:fill="auto"/>
                </w:tcPr>
                <w:p w14:paraId="6645F3F2" w14:textId="77777777" w:rsidR="00A30025" w:rsidRPr="00547478" w:rsidRDefault="00A30025" w:rsidP="005F6610">
                  <w:pPr>
                    <w:autoSpaceDE w:val="0"/>
                    <w:autoSpaceDN w:val="0"/>
                    <w:adjustRightInd w:val="0"/>
                    <w:spacing w:before="120" w:after="120"/>
                    <w:rPr>
                      <w:rFonts w:ascii="Arial" w:hAnsi="Arial" w:cs="Arial"/>
                      <w:sz w:val="22"/>
                      <w:szCs w:val="22"/>
                    </w:rPr>
                  </w:pPr>
                  <w:r w:rsidRPr="00547478">
                    <w:rPr>
                      <w:rFonts w:ascii="Arial" w:hAnsi="Arial" w:cs="Arial"/>
                      <w:sz w:val="22"/>
                      <w:szCs w:val="22"/>
                    </w:rPr>
                    <w:t>Learning skills to:</w:t>
                  </w:r>
                </w:p>
              </w:tc>
              <w:tc>
                <w:tcPr>
                  <w:tcW w:w="5953" w:type="dxa"/>
                </w:tcPr>
                <w:p w14:paraId="24AC7889" w14:textId="77777777" w:rsidR="00A30025" w:rsidRPr="00547478" w:rsidRDefault="00A30025" w:rsidP="005F6610">
                  <w:pPr>
                    <w:autoSpaceDE w:val="0"/>
                    <w:autoSpaceDN w:val="0"/>
                    <w:adjustRightInd w:val="0"/>
                    <w:spacing w:before="120" w:after="120"/>
                    <w:rPr>
                      <w:rFonts w:ascii="Arial" w:hAnsi="Arial" w:cs="Arial"/>
                      <w:sz w:val="22"/>
                      <w:szCs w:val="22"/>
                    </w:rPr>
                  </w:pPr>
                  <w:r w:rsidRPr="00547478">
                    <w:rPr>
                      <w:rFonts w:ascii="Arial" w:hAnsi="Arial" w:cs="Arial"/>
                      <w:sz w:val="22"/>
                      <w:szCs w:val="22"/>
                    </w:rPr>
                    <w:t>assess the nature and scope of new concepts and identify priorities and procedures within timeframes</w:t>
                  </w:r>
                </w:p>
              </w:tc>
            </w:tr>
            <w:tr w:rsidR="00A30025" w:rsidRPr="00547478" w14:paraId="541A50AE" w14:textId="77777777" w:rsidTr="00E80BFC">
              <w:tc>
                <w:tcPr>
                  <w:tcW w:w="3006" w:type="dxa"/>
                  <w:shd w:val="clear" w:color="auto" w:fill="auto"/>
                </w:tcPr>
                <w:p w14:paraId="112E588C" w14:textId="77777777" w:rsidR="00A30025" w:rsidRPr="00547478" w:rsidRDefault="00A30025" w:rsidP="005F6610">
                  <w:pPr>
                    <w:autoSpaceDE w:val="0"/>
                    <w:autoSpaceDN w:val="0"/>
                    <w:adjustRightInd w:val="0"/>
                    <w:spacing w:before="120" w:after="120"/>
                    <w:rPr>
                      <w:rFonts w:ascii="Arial" w:hAnsi="Arial" w:cs="Arial"/>
                      <w:sz w:val="22"/>
                      <w:szCs w:val="22"/>
                    </w:rPr>
                  </w:pPr>
                  <w:r w:rsidRPr="00547478">
                    <w:rPr>
                      <w:rFonts w:ascii="Arial" w:hAnsi="Arial" w:cs="Arial"/>
                      <w:sz w:val="22"/>
                      <w:szCs w:val="22"/>
                    </w:rPr>
                    <w:t>Problem-solving skills to:</w:t>
                  </w:r>
                </w:p>
              </w:tc>
              <w:tc>
                <w:tcPr>
                  <w:tcW w:w="5953" w:type="dxa"/>
                </w:tcPr>
                <w:p w14:paraId="3A07B0E7" w14:textId="77777777" w:rsidR="00A30025" w:rsidRPr="00547478" w:rsidRDefault="00A30025" w:rsidP="005F6610">
                  <w:pPr>
                    <w:autoSpaceDE w:val="0"/>
                    <w:autoSpaceDN w:val="0"/>
                    <w:adjustRightInd w:val="0"/>
                    <w:spacing w:before="120" w:after="120"/>
                    <w:rPr>
                      <w:rFonts w:ascii="Arial" w:hAnsi="Arial" w:cs="Arial"/>
                      <w:sz w:val="22"/>
                      <w:szCs w:val="22"/>
                    </w:rPr>
                  </w:pPr>
                  <w:r w:rsidRPr="00547478">
                    <w:rPr>
                      <w:rFonts w:ascii="Arial" w:hAnsi="Arial" w:cs="Arial"/>
                      <w:sz w:val="22"/>
                      <w:szCs w:val="22"/>
                    </w:rPr>
                    <w:t>diffuse potentially sensitive discussion by being objective and factual in the case management processes</w:t>
                  </w:r>
                </w:p>
              </w:tc>
            </w:tr>
            <w:tr w:rsidR="00A30025" w:rsidRPr="00547478" w14:paraId="40D653F0" w14:textId="77777777" w:rsidTr="00E80BFC">
              <w:tc>
                <w:tcPr>
                  <w:tcW w:w="3006" w:type="dxa"/>
                  <w:shd w:val="clear" w:color="auto" w:fill="auto"/>
                </w:tcPr>
                <w:p w14:paraId="1095F6FC" w14:textId="77777777" w:rsidR="00A30025" w:rsidRPr="00547478" w:rsidRDefault="00A30025" w:rsidP="005F6610">
                  <w:pPr>
                    <w:autoSpaceDE w:val="0"/>
                    <w:autoSpaceDN w:val="0"/>
                    <w:adjustRightInd w:val="0"/>
                    <w:spacing w:before="120" w:after="120"/>
                    <w:rPr>
                      <w:rFonts w:ascii="Arial" w:hAnsi="Arial" w:cs="Arial"/>
                      <w:sz w:val="22"/>
                      <w:szCs w:val="22"/>
                    </w:rPr>
                  </w:pPr>
                  <w:r w:rsidRPr="00547478">
                    <w:rPr>
                      <w:rFonts w:ascii="Arial" w:hAnsi="Arial" w:cs="Arial"/>
                      <w:sz w:val="22"/>
                      <w:szCs w:val="22"/>
                    </w:rPr>
                    <w:t>Teamwork skills to:</w:t>
                  </w:r>
                </w:p>
              </w:tc>
              <w:tc>
                <w:tcPr>
                  <w:tcW w:w="5953" w:type="dxa"/>
                </w:tcPr>
                <w:p w14:paraId="6430D7DE" w14:textId="77777777" w:rsidR="00A30025" w:rsidRPr="00547478" w:rsidRDefault="00A30025" w:rsidP="005F6610">
                  <w:pPr>
                    <w:autoSpaceDE w:val="0"/>
                    <w:autoSpaceDN w:val="0"/>
                    <w:adjustRightInd w:val="0"/>
                    <w:spacing w:before="120" w:after="120"/>
                    <w:rPr>
                      <w:rFonts w:ascii="Arial" w:hAnsi="Arial" w:cs="Arial"/>
                      <w:sz w:val="22"/>
                      <w:szCs w:val="22"/>
                    </w:rPr>
                  </w:pPr>
                  <w:r w:rsidRPr="00547478">
                    <w:rPr>
                      <w:rFonts w:ascii="Arial" w:hAnsi="Arial" w:cs="Arial"/>
                      <w:sz w:val="22"/>
                      <w:szCs w:val="22"/>
                    </w:rPr>
                    <w:t>work in a timely and collaborative manner with clients, colleagues and relevant agencies</w:t>
                  </w:r>
                </w:p>
              </w:tc>
            </w:tr>
            <w:tr w:rsidR="00A30025" w:rsidRPr="00547478" w14:paraId="0A4941C0" w14:textId="77777777" w:rsidTr="00E80BFC">
              <w:tc>
                <w:tcPr>
                  <w:tcW w:w="3006" w:type="dxa"/>
                  <w:shd w:val="clear" w:color="auto" w:fill="auto"/>
                </w:tcPr>
                <w:p w14:paraId="795EF46D" w14:textId="0FB7556E" w:rsidR="00A30025" w:rsidRPr="00547478" w:rsidRDefault="004530AE" w:rsidP="005F6610">
                  <w:pPr>
                    <w:autoSpaceDE w:val="0"/>
                    <w:autoSpaceDN w:val="0"/>
                    <w:adjustRightInd w:val="0"/>
                    <w:spacing w:before="120" w:after="120"/>
                    <w:rPr>
                      <w:rFonts w:ascii="Arial" w:hAnsi="Arial" w:cs="Arial"/>
                      <w:sz w:val="22"/>
                      <w:szCs w:val="22"/>
                    </w:rPr>
                  </w:pPr>
                  <w:r>
                    <w:rPr>
                      <w:rFonts w:ascii="Arial" w:hAnsi="Arial" w:cs="Arial"/>
                      <w:sz w:val="22"/>
                      <w:szCs w:val="22"/>
                    </w:rPr>
                    <w:t>Technology skills to</w:t>
                  </w:r>
                </w:p>
              </w:tc>
              <w:tc>
                <w:tcPr>
                  <w:tcW w:w="5953" w:type="dxa"/>
                </w:tcPr>
                <w:p w14:paraId="41879AC5" w14:textId="56F83DAD" w:rsidR="004530AE" w:rsidRPr="00547478" w:rsidRDefault="00A30025" w:rsidP="005F6610">
                  <w:pPr>
                    <w:autoSpaceDE w:val="0"/>
                    <w:autoSpaceDN w:val="0"/>
                    <w:adjustRightInd w:val="0"/>
                    <w:spacing w:before="120" w:after="120"/>
                    <w:rPr>
                      <w:rFonts w:ascii="Arial" w:hAnsi="Arial" w:cs="Arial"/>
                      <w:sz w:val="22"/>
                      <w:szCs w:val="22"/>
                    </w:rPr>
                  </w:pPr>
                  <w:r w:rsidRPr="00547478">
                    <w:rPr>
                      <w:rFonts w:ascii="Arial" w:hAnsi="Arial" w:cs="Arial"/>
                      <w:sz w:val="22"/>
                      <w:szCs w:val="22"/>
                    </w:rPr>
                    <w:t xml:space="preserve">utilise appropriate case management information systems and utilise appropriate search engines </w:t>
                  </w:r>
                </w:p>
              </w:tc>
            </w:tr>
          </w:tbl>
          <w:p w14:paraId="376C0F7C" w14:textId="77777777" w:rsidR="00A30025" w:rsidRPr="00547478" w:rsidRDefault="00A30025" w:rsidP="005F6610">
            <w:pPr>
              <w:pStyle w:val="Guidingtext"/>
              <w:rPr>
                <w:color w:val="auto"/>
                <w:szCs w:val="22"/>
              </w:rPr>
            </w:pPr>
          </w:p>
        </w:tc>
      </w:tr>
      <w:tr w:rsidR="00A30025" w:rsidRPr="00547478" w14:paraId="595109D3" w14:textId="77777777" w:rsidTr="00C54D89">
        <w:tblPrEx>
          <w:tblLook w:val="04A0" w:firstRow="1" w:lastRow="0" w:firstColumn="1" w:lastColumn="0" w:noHBand="0" w:noVBand="1"/>
        </w:tblPrEx>
        <w:tc>
          <w:tcPr>
            <w:tcW w:w="2126" w:type="dxa"/>
            <w:gridSpan w:val="2"/>
            <w:shd w:val="clear" w:color="auto" w:fill="auto"/>
          </w:tcPr>
          <w:p w14:paraId="189F9842" w14:textId="77777777" w:rsidR="00A30025" w:rsidRPr="00547478" w:rsidRDefault="00A30025" w:rsidP="005F6610">
            <w:pPr>
              <w:pStyle w:val="SectionCsubsection"/>
              <w:rPr>
                <w:rFonts w:cs="Arial"/>
                <w:szCs w:val="22"/>
              </w:rPr>
            </w:pPr>
            <w:r w:rsidRPr="00547478">
              <w:rPr>
                <w:rFonts w:cs="Arial"/>
                <w:szCs w:val="22"/>
              </w:rPr>
              <w:lastRenderedPageBreak/>
              <w:t>UNIT MAPPING INFORMATION</w:t>
            </w:r>
          </w:p>
        </w:tc>
        <w:tc>
          <w:tcPr>
            <w:tcW w:w="7088" w:type="dxa"/>
            <w:gridSpan w:val="4"/>
            <w:shd w:val="clear" w:color="auto" w:fill="auto"/>
          </w:tcPr>
          <w:tbl>
            <w:tblPr>
              <w:tblW w:w="6694" w:type="dxa"/>
              <w:tblBorders>
                <w:top w:val="single" w:sz="6" w:space="0" w:color="333333"/>
                <w:bottom w:val="single" w:sz="6" w:space="0" w:color="333333"/>
                <w:insideH w:val="single" w:sz="6" w:space="0" w:color="333333"/>
                <w:insideV w:val="single" w:sz="6" w:space="0" w:color="333333"/>
              </w:tblBorders>
              <w:tblLayout w:type="fixed"/>
              <w:tblCellMar>
                <w:left w:w="0" w:type="dxa"/>
                <w:right w:w="0" w:type="dxa"/>
              </w:tblCellMar>
              <w:tblLook w:val="04A0" w:firstRow="1" w:lastRow="0" w:firstColumn="1" w:lastColumn="0" w:noHBand="0" w:noVBand="1"/>
            </w:tblPr>
            <w:tblGrid>
              <w:gridCol w:w="2300"/>
              <w:gridCol w:w="2268"/>
              <w:gridCol w:w="2126"/>
            </w:tblGrid>
            <w:tr w:rsidR="00A30025" w:rsidRPr="00547478" w14:paraId="4816261A" w14:textId="77777777" w:rsidTr="005F6610">
              <w:tc>
                <w:tcPr>
                  <w:tcW w:w="2300" w:type="dxa"/>
                  <w:tcMar>
                    <w:top w:w="30" w:type="dxa"/>
                    <w:left w:w="30" w:type="dxa"/>
                    <w:bottom w:w="30" w:type="dxa"/>
                    <w:right w:w="30" w:type="dxa"/>
                  </w:tcMar>
                  <w:hideMark/>
                </w:tcPr>
                <w:p w14:paraId="5C3812D7" w14:textId="77777777" w:rsidR="00A30025" w:rsidRPr="00547478" w:rsidRDefault="00A30025" w:rsidP="005F6610">
                  <w:pPr>
                    <w:spacing w:before="120" w:after="120"/>
                    <w:rPr>
                      <w:rFonts w:ascii="Arial" w:hAnsi="Arial" w:cs="Arial"/>
                      <w:sz w:val="22"/>
                      <w:szCs w:val="22"/>
                    </w:rPr>
                  </w:pPr>
                  <w:r w:rsidRPr="00547478">
                    <w:rPr>
                      <w:rFonts w:ascii="Arial" w:hAnsi="Arial" w:cs="Arial"/>
                      <w:sz w:val="22"/>
                      <w:szCs w:val="22"/>
                    </w:rPr>
                    <w:t>Code and Title</w:t>
                  </w:r>
                </w:p>
                <w:p w14:paraId="6E379B1E" w14:textId="77777777" w:rsidR="00A30025" w:rsidRPr="00547478" w:rsidRDefault="00A30025" w:rsidP="005F6610">
                  <w:pPr>
                    <w:spacing w:before="120" w:after="120"/>
                    <w:rPr>
                      <w:rFonts w:ascii="Arial" w:hAnsi="Arial" w:cs="Arial"/>
                      <w:sz w:val="22"/>
                      <w:szCs w:val="22"/>
                    </w:rPr>
                  </w:pPr>
                  <w:r w:rsidRPr="00547478">
                    <w:rPr>
                      <w:rFonts w:ascii="Arial" w:hAnsi="Arial" w:cs="Arial"/>
                      <w:sz w:val="22"/>
                      <w:szCs w:val="22"/>
                    </w:rPr>
                    <w:t>Current Version</w:t>
                  </w:r>
                </w:p>
              </w:tc>
              <w:tc>
                <w:tcPr>
                  <w:tcW w:w="2268" w:type="dxa"/>
                  <w:tcMar>
                    <w:top w:w="30" w:type="dxa"/>
                    <w:left w:w="30" w:type="dxa"/>
                    <w:bottom w:w="30" w:type="dxa"/>
                    <w:right w:w="30" w:type="dxa"/>
                  </w:tcMar>
                  <w:hideMark/>
                </w:tcPr>
                <w:p w14:paraId="6646C602" w14:textId="77777777" w:rsidR="00A30025" w:rsidRPr="00547478" w:rsidRDefault="00A30025" w:rsidP="005F6610">
                  <w:pPr>
                    <w:spacing w:before="120" w:after="120"/>
                    <w:rPr>
                      <w:rFonts w:ascii="Arial" w:hAnsi="Arial" w:cs="Arial"/>
                      <w:sz w:val="22"/>
                      <w:szCs w:val="22"/>
                    </w:rPr>
                  </w:pPr>
                  <w:r w:rsidRPr="00547478">
                    <w:rPr>
                      <w:rFonts w:ascii="Arial" w:hAnsi="Arial" w:cs="Arial"/>
                      <w:sz w:val="22"/>
                      <w:szCs w:val="22"/>
                    </w:rPr>
                    <w:t>Code and Title</w:t>
                  </w:r>
                </w:p>
                <w:p w14:paraId="44271B29" w14:textId="77777777" w:rsidR="00A30025" w:rsidRPr="00547478" w:rsidRDefault="00A30025" w:rsidP="005F6610">
                  <w:pPr>
                    <w:spacing w:before="120" w:after="120"/>
                    <w:rPr>
                      <w:rFonts w:ascii="Arial" w:hAnsi="Arial" w:cs="Arial"/>
                      <w:sz w:val="22"/>
                      <w:szCs w:val="22"/>
                    </w:rPr>
                  </w:pPr>
                  <w:r w:rsidRPr="00547478">
                    <w:rPr>
                      <w:rFonts w:ascii="Arial" w:hAnsi="Arial" w:cs="Arial"/>
                      <w:sz w:val="22"/>
                      <w:szCs w:val="22"/>
                    </w:rPr>
                    <w:t>Previous Version</w:t>
                  </w:r>
                </w:p>
              </w:tc>
              <w:tc>
                <w:tcPr>
                  <w:tcW w:w="2126" w:type="dxa"/>
                  <w:tcMar>
                    <w:top w:w="30" w:type="dxa"/>
                    <w:left w:w="30" w:type="dxa"/>
                    <w:bottom w:w="30" w:type="dxa"/>
                    <w:right w:w="30" w:type="dxa"/>
                  </w:tcMar>
                  <w:hideMark/>
                </w:tcPr>
                <w:p w14:paraId="2B49C4F8" w14:textId="77777777" w:rsidR="00A30025" w:rsidRPr="00547478" w:rsidRDefault="00A30025" w:rsidP="005F6610">
                  <w:pPr>
                    <w:spacing w:before="120" w:after="120"/>
                    <w:rPr>
                      <w:rFonts w:ascii="Arial" w:hAnsi="Arial" w:cs="Arial"/>
                      <w:sz w:val="22"/>
                      <w:szCs w:val="22"/>
                    </w:rPr>
                  </w:pPr>
                  <w:r w:rsidRPr="00547478">
                    <w:rPr>
                      <w:rFonts w:ascii="Arial" w:hAnsi="Arial" w:cs="Arial"/>
                      <w:sz w:val="22"/>
                      <w:szCs w:val="22"/>
                    </w:rPr>
                    <w:t>Comments</w:t>
                  </w:r>
                </w:p>
              </w:tc>
            </w:tr>
            <w:tr w:rsidR="00A30025" w:rsidRPr="00547478" w14:paraId="1ED0E800" w14:textId="77777777" w:rsidTr="005F6610">
              <w:tc>
                <w:tcPr>
                  <w:tcW w:w="2300" w:type="dxa"/>
                  <w:tcMar>
                    <w:top w:w="30" w:type="dxa"/>
                    <w:left w:w="30" w:type="dxa"/>
                    <w:bottom w:w="30" w:type="dxa"/>
                    <w:right w:w="30" w:type="dxa"/>
                  </w:tcMar>
                  <w:hideMark/>
                </w:tcPr>
                <w:p w14:paraId="14C07C47" w14:textId="7E535C09" w:rsidR="00A30025" w:rsidRPr="00547478" w:rsidRDefault="002475EF" w:rsidP="002475EF">
                  <w:pPr>
                    <w:spacing w:before="120" w:after="120"/>
                    <w:rPr>
                      <w:rFonts w:ascii="Arial" w:hAnsi="Arial" w:cs="Arial"/>
                      <w:sz w:val="22"/>
                      <w:szCs w:val="22"/>
                    </w:rPr>
                  </w:pPr>
                  <w:r w:rsidRPr="002475EF">
                    <w:rPr>
                      <w:rFonts w:ascii="Arial" w:hAnsi="Arial" w:cs="Arial"/>
                      <w:sz w:val="22"/>
                      <w:szCs w:val="22"/>
                    </w:rPr>
                    <w:t>VU23188</w:t>
                  </w:r>
                  <w:r w:rsidR="00A30025" w:rsidRPr="00547478">
                    <w:rPr>
                      <w:rFonts w:ascii="Arial" w:hAnsi="Arial" w:cs="Arial"/>
                      <w:sz w:val="22"/>
                      <w:szCs w:val="22"/>
                    </w:rPr>
                    <w:t xml:space="preserve"> Undertake case-management in a justice environment</w:t>
                  </w:r>
                </w:p>
              </w:tc>
              <w:tc>
                <w:tcPr>
                  <w:tcW w:w="2268" w:type="dxa"/>
                  <w:tcMar>
                    <w:top w:w="30" w:type="dxa"/>
                    <w:left w:w="30" w:type="dxa"/>
                    <w:bottom w:w="30" w:type="dxa"/>
                    <w:right w:w="30" w:type="dxa"/>
                  </w:tcMar>
                  <w:hideMark/>
                </w:tcPr>
                <w:p w14:paraId="376C788D" w14:textId="77777777" w:rsidR="00A30025" w:rsidRPr="00547478" w:rsidRDefault="00A30025" w:rsidP="005F6610">
                  <w:pPr>
                    <w:spacing w:before="120" w:after="120"/>
                    <w:rPr>
                      <w:rFonts w:ascii="Arial" w:hAnsi="Arial" w:cs="Arial"/>
                      <w:sz w:val="22"/>
                      <w:szCs w:val="22"/>
                    </w:rPr>
                  </w:pPr>
                  <w:r w:rsidRPr="00547478">
                    <w:rPr>
                      <w:rFonts w:ascii="Arial" w:hAnsi="Arial" w:cs="Arial"/>
                      <w:sz w:val="22"/>
                      <w:szCs w:val="22"/>
                    </w:rPr>
                    <w:t>VU21929 Undertake case-management in a justice environment</w:t>
                  </w:r>
                </w:p>
              </w:tc>
              <w:tc>
                <w:tcPr>
                  <w:tcW w:w="2126" w:type="dxa"/>
                  <w:tcMar>
                    <w:top w:w="30" w:type="dxa"/>
                    <w:left w:w="30" w:type="dxa"/>
                    <w:bottom w:w="30" w:type="dxa"/>
                    <w:right w:w="30" w:type="dxa"/>
                  </w:tcMar>
                  <w:hideMark/>
                </w:tcPr>
                <w:p w14:paraId="57597B02" w14:textId="77777777" w:rsidR="00A30025" w:rsidRPr="00547478" w:rsidRDefault="00A30025" w:rsidP="005F6610">
                  <w:pPr>
                    <w:spacing w:before="120" w:after="120"/>
                    <w:rPr>
                      <w:rFonts w:ascii="Arial" w:hAnsi="Arial" w:cs="Arial"/>
                      <w:sz w:val="22"/>
                      <w:szCs w:val="22"/>
                    </w:rPr>
                  </w:pPr>
                  <w:r w:rsidRPr="00547478">
                    <w:rPr>
                      <w:rFonts w:ascii="Arial" w:hAnsi="Arial" w:cs="Arial"/>
                      <w:sz w:val="22"/>
                      <w:szCs w:val="22"/>
                    </w:rPr>
                    <w:t>Equivalent</w:t>
                  </w:r>
                </w:p>
              </w:tc>
            </w:tr>
          </w:tbl>
          <w:p w14:paraId="4F610D88" w14:textId="77777777" w:rsidR="00A30025" w:rsidRPr="00547478" w:rsidRDefault="00A30025" w:rsidP="005F6610">
            <w:pPr>
              <w:pStyle w:val="Bodycopy"/>
              <w:rPr>
                <w:rFonts w:cs="Arial"/>
                <w:i/>
                <w:color w:val="auto"/>
                <w:szCs w:val="22"/>
              </w:rPr>
            </w:pPr>
          </w:p>
        </w:tc>
      </w:tr>
    </w:tbl>
    <w:p w14:paraId="14F2C151" w14:textId="77777777" w:rsidR="00A30025" w:rsidRPr="00547478" w:rsidRDefault="00A30025" w:rsidP="005F6610">
      <w:pPr>
        <w:rPr>
          <w:rFonts w:ascii="Arial" w:hAnsi="Arial" w:cs="Arial"/>
          <w:sz w:val="22"/>
          <w:szCs w:val="22"/>
        </w:rPr>
      </w:pPr>
    </w:p>
    <w:p w14:paraId="3FEEF5DA" w14:textId="77777777" w:rsidR="00A30025" w:rsidRPr="00547478" w:rsidRDefault="00A30025" w:rsidP="005F6610">
      <w:pPr>
        <w:rPr>
          <w:rFonts w:ascii="Arial" w:hAnsi="Arial" w:cs="Arial"/>
          <w:sz w:val="22"/>
          <w:szCs w:val="22"/>
        </w:rPr>
      </w:pPr>
    </w:p>
    <w:p w14:paraId="22035968" w14:textId="77777777" w:rsidR="00A30025" w:rsidRPr="00547478" w:rsidRDefault="00A30025" w:rsidP="001E6E42">
      <w:pPr>
        <w:spacing w:after="160"/>
        <w:ind w:left="142"/>
        <w:rPr>
          <w:rFonts w:ascii="Arial" w:hAnsi="Arial" w:cs="Arial"/>
          <w:b/>
          <w:sz w:val="22"/>
          <w:szCs w:val="22"/>
        </w:rPr>
      </w:pPr>
      <w:r w:rsidRPr="00547478">
        <w:rPr>
          <w:rFonts w:ascii="Arial" w:hAnsi="Arial" w:cs="Arial"/>
          <w:b/>
          <w:sz w:val="22"/>
          <w:szCs w:val="22"/>
        </w:rPr>
        <w:t xml:space="preserve">Assessment Requirements </w:t>
      </w:r>
    </w:p>
    <w:tbl>
      <w:tblPr>
        <w:tblW w:w="921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2"/>
        <w:gridCol w:w="7132"/>
      </w:tblGrid>
      <w:tr w:rsidR="00A30025" w:rsidRPr="007409DB" w14:paraId="5B75EDB0" w14:textId="77777777" w:rsidTr="007409DB">
        <w:tc>
          <w:tcPr>
            <w:tcW w:w="2082" w:type="dxa"/>
            <w:shd w:val="clear" w:color="auto" w:fill="auto"/>
          </w:tcPr>
          <w:p w14:paraId="3B413EE2" w14:textId="2F7B8A26" w:rsidR="00A30025" w:rsidRPr="007409DB" w:rsidRDefault="00A30025" w:rsidP="007409DB">
            <w:pPr>
              <w:pStyle w:val="SectionCsubsection"/>
              <w:spacing w:beforeLines="120" w:before="288" w:afterLines="120" w:after="288"/>
              <w:rPr>
                <w:rFonts w:cs="Arial"/>
                <w:b/>
                <w:szCs w:val="22"/>
              </w:rPr>
            </w:pPr>
            <w:r w:rsidRPr="00547478">
              <w:rPr>
                <w:rFonts w:cs="Arial"/>
                <w:b/>
                <w:szCs w:val="22"/>
              </w:rPr>
              <w:t>TITLE</w:t>
            </w:r>
          </w:p>
        </w:tc>
        <w:tc>
          <w:tcPr>
            <w:tcW w:w="7132" w:type="dxa"/>
            <w:shd w:val="clear" w:color="auto" w:fill="auto"/>
          </w:tcPr>
          <w:p w14:paraId="51163180" w14:textId="6066F062" w:rsidR="00A30025" w:rsidRPr="007409DB" w:rsidRDefault="00A30025" w:rsidP="007409DB">
            <w:pPr>
              <w:pStyle w:val="SectionCsubsection"/>
              <w:spacing w:beforeLines="120" w:before="288" w:afterLines="120" w:after="288"/>
              <w:rPr>
                <w:rFonts w:cs="Arial"/>
                <w:b/>
                <w:szCs w:val="22"/>
              </w:rPr>
            </w:pPr>
            <w:r w:rsidRPr="007409DB">
              <w:rPr>
                <w:rFonts w:cs="Arial"/>
                <w:b/>
                <w:szCs w:val="22"/>
              </w:rPr>
              <w:t xml:space="preserve">Assessment Requirements for </w:t>
            </w:r>
            <w:r w:rsidR="002475EF" w:rsidRPr="002475EF">
              <w:rPr>
                <w:rFonts w:cs="Arial"/>
                <w:b/>
                <w:szCs w:val="22"/>
              </w:rPr>
              <w:t>VU23188</w:t>
            </w:r>
            <w:r w:rsidRPr="007409DB">
              <w:rPr>
                <w:rFonts w:cs="Arial"/>
                <w:b/>
                <w:szCs w:val="22"/>
              </w:rPr>
              <w:t xml:space="preserve"> Undertake case-management in a justice environment</w:t>
            </w:r>
          </w:p>
        </w:tc>
      </w:tr>
      <w:tr w:rsidR="00A30025" w:rsidRPr="00547478" w14:paraId="513D04F2" w14:textId="77777777" w:rsidTr="007409DB">
        <w:tc>
          <w:tcPr>
            <w:tcW w:w="2082" w:type="dxa"/>
            <w:shd w:val="clear" w:color="auto" w:fill="auto"/>
          </w:tcPr>
          <w:p w14:paraId="562C723F" w14:textId="77777777" w:rsidR="00A30025" w:rsidRPr="00547478" w:rsidRDefault="00A30025" w:rsidP="005F6610">
            <w:pPr>
              <w:spacing w:before="120"/>
              <w:rPr>
                <w:rFonts w:ascii="Arial" w:hAnsi="Arial" w:cs="Arial"/>
                <w:b/>
                <w:sz w:val="22"/>
                <w:szCs w:val="22"/>
              </w:rPr>
            </w:pPr>
            <w:r w:rsidRPr="00547478">
              <w:rPr>
                <w:rFonts w:ascii="Arial" w:hAnsi="Arial" w:cs="Arial"/>
                <w:b/>
                <w:sz w:val="22"/>
                <w:szCs w:val="22"/>
              </w:rPr>
              <w:t>PERFORMANCE EVIDENCE</w:t>
            </w:r>
          </w:p>
          <w:p w14:paraId="0227B7A7" w14:textId="77777777" w:rsidR="00A30025" w:rsidRPr="00547478" w:rsidRDefault="00A30025" w:rsidP="005F6610">
            <w:pPr>
              <w:spacing w:after="120"/>
              <w:rPr>
                <w:rFonts w:ascii="Arial" w:hAnsi="Arial" w:cs="Arial"/>
                <w:b/>
                <w:sz w:val="22"/>
                <w:szCs w:val="22"/>
              </w:rPr>
            </w:pPr>
          </w:p>
        </w:tc>
        <w:tc>
          <w:tcPr>
            <w:tcW w:w="7132" w:type="dxa"/>
            <w:shd w:val="clear" w:color="auto" w:fill="auto"/>
          </w:tcPr>
          <w:p w14:paraId="79AAD52F" w14:textId="77777777" w:rsidR="00C54D89" w:rsidRDefault="00C54D89" w:rsidP="00C54D89">
            <w:pPr>
              <w:pStyle w:val="SIText"/>
              <w:spacing w:before="120" w:after="120"/>
              <w:rPr>
                <w:rStyle w:val="SITemporaryText-red"/>
                <w:rFonts w:cs="Arial"/>
                <w:color w:val="auto"/>
              </w:rPr>
            </w:pPr>
            <w:r w:rsidRPr="0014064C">
              <w:rPr>
                <w:rStyle w:val="SITemporaryText-red"/>
                <w:rFonts w:cs="Arial"/>
                <w:color w:val="auto"/>
              </w:rPr>
              <w:t>The candidate must demonstrate the ability to complete the tasks outlined in the elements, performance criteria and foundation skills of this unit.</w:t>
            </w:r>
            <w:r w:rsidRPr="00177815">
              <w:rPr>
                <w:rStyle w:val="SITemporaryText-red"/>
                <w:rFonts w:cs="Arial"/>
                <w:color w:val="auto"/>
              </w:rPr>
              <w:t xml:space="preserve"> </w:t>
            </w:r>
          </w:p>
          <w:p w14:paraId="48BD3033" w14:textId="11B1F972" w:rsidR="00A30025" w:rsidRPr="00547478" w:rsidRDefault="00CB2DDB" w:rsidP="00C54D89">
            <w:pPr>
              <w:pStyle w:val="SIText"/>
              <w:spacing w:before="120" w:after="120"/>
              <w:rPr>
                <w:rStyle w:val="SITemporaryText-red"/>
                <w:rFonts w:cs="Arial"/>
                <w:i/>
                <w:color w:val="auto"/>
              </w:rPr>
            </w:pPr>
            <w:r>
              <w:rPr>
                <w:rStyle w:val="SITemporaryText-red"/>
                <w:rFonts w:cs="Arial"/>
                <w:color w:val="auto"/>
              </w:rPr>
              <w:t>T</w:t>
            </w:r>
            <w:r w:rsidR="00C54D89" w:rsidRPr="00547478">
              <w:rPr>
                <w:rStyle w:val="SITemporaryText-red"/>
                <w:rFonts w:cs="Arial"/>
                <w:color w:val="auto"/>
              </w:rPr>
              <w:t xml:space="preserve">he </w:t>
            </w:r>
            <w:r w:rsidR="00C54D89">
              <w:rPr>
                <w:rStyle w:val="SITemporaryText-red"/>
                <w:rFonts w:cs="Arial"/>
                <w:color w:val="auto"/>
              </w:rPr>
              <w:t>c</w:t>
            </w:r>
            <w:r w:rsidR="00C54D89" w:rsidRPr="00177815">
              <w:rPr>
                <w:rStyle w:val="SITemporaryText-red"/>
                <w:rFonts w:cs="Arial"/>
                <w:color w:val="auto"/>
              </w:rPr>
              <w:t>andidate</w:t>
            </w:r>
            <w:r w:rsidR="00C54D89" w:rsidRPr="00547478">
              <w:rPr>
                <w:rStyle w:val="SITemporaryText-red"/>
                <w:rFonts w:cs="Arial"/>
                <w:color w:val="auto"/>
              </w:rPr>
              <w:t xml:space="preserve"> must</w:t>
            </w:r>
            <w:r w:rsidR="00A30025" w:rsidRPr="00547478">
              <w:rPr>
                <w:rStyle w:val="SITemporaryText-red"/>
                <w:rFonts w:cs="Arial"/>
                <w:color w:val="auto"/>
              </w:rPr>
              <w:t xml:space="preserve"> undertake case management activity with a client within a justice environment.</w:t>
            </w:r>
          </w:p>
          <w:p w14:paraId="14136226" w14:textId="77777777" w:rsidR="00A30025" w:rsidRPr="00547478" w:rsidRDefault="00A30025" w:rsidP="005F6610">
            <w:pPr>
              <w:pStyle w:val="SIText"/>
              <w:rPr>
                <w:rFonts w:cs="Arial"/>
                <w:sz w:val="22"/>
              </w:rPr>
            </w:pPr>
            <w:r w:rsidRPr="00547478">
              <w:rPr>
                <w:rFonts w:cs="Arial"/>
                <w:sz w:val="22"/>
              </w:rPr>
              <w:t>In doing so the learner must:</w:t>
            </w:r>
          </w:p>
          <w:p w14:paraId="46A8F83D" w14:textId="77777777" w:rsidR="00A30025" w:rsidRPr="00547478" w:rsidRDefault="00A30025" w:rsidP="00565C71">
            <w:pPr>
              <w:pStyle w:val="ListBullet2"/>
              <w:numPr>
                <w:ilvl w:val="0"/>
                <w:numId w:val="25"/>
              </w:numPr>
              <w:tabs>
                <w:tab w:val="left" w:pos="988"/>
              </w:tabs>
              <w:spacing w:before="0" w:after="0"/>
              <w:ind w:left="464" w:hanging="425"/>
              <w:contextualSpacing w:val="0"/>
              <w:rPr>
                <w:rFonts w:cs="Arial"/>
                <w:szCs w:val="22"/>
              </w:rPr>
            </w:pPr>
            <w:r w:rsidRPr="00547478">
              <w:rPr>
                <w:rFonts w:cs="Arial"/>
                <w:szCs w:val="22"/>
              </w:rPr>
              <w:t xml:space="preserve">access assessment information </w:t>
            </w:r>
          </w:p>
          <w:p w14:paraId="5B480AFC" w14:textId="77777777" w:rsidR="00A30025" w:rsidRPr="00547478" w:rsidRDefault="00A30025" w:rsidP="00565C71">
            <w:pPr>
              <w:pStyle w:val="ListBullet2"/>
              <w:numPr>
                <w:ilvl w:val="0"/>
                <w:numId w:val="25"/>
              </w:numPr>
              <w:tabs>
                <w:tab w:val="left" w:pos="988"/>
              </w:tabs>
              <w:spacing w:before="0" w:after="0"/>
              <w:ind w:left="464" w:hanging="425"/>
              <w:contextualSpacing w:val="0"/>
              <w:rPr>
                <w:rFonts w:cs="Arial"/>
                <w:szCs w:val="22"/>
              </w:rPr>
            </w:pPr>
            <w:r w:rsidRPr="00547478">
              <w:rPr>
                <w:rFonts w:cs="Arial"/>
                <w:szCs w:val="22"/>
              </w:rPr>
              <w:t xml:space="preserve">seek the support of two appropriate collaborative agencies  </w:t>
            </w:r>
          </w:p>
          <w:p w14:paraId="67F13A93" w14:textId="77777777" w:rsidR="00A30025" w:rsidRDefault="00A30025" w:rsidP="00565C71">
            <w:pPr>
              <w:pStyle w:val="ListBullet2"/>
              <w:numPr>
                <w:ilvl w:val="0"/>
                <w:numId w:val="25"/>
              </w:numPr>
              <w:tabs>
                <w:tab w:val="left" w:pos="988"/>
              </w:tabs>
              <w:spacing w:before="0" w:after="0"/>
              <w:ind w:left="464" w:hanging="425"/>
              <w:contextualSpacing w:val="0"/>
              <w:rPr>
                <w:rFonts w:cs="Arial"/>
                <w:szCs w:val="22"/>
              </w:rPr>
            </w:pPr>
            <w:r w:rsidRPr="00547478">
              <w:rPr>
                <w:rFonts w:cs="Arial"/>
                <w:szCs w:val="22"/>
              </w:rPr>
              <w:t>monitor the case-management client by using evaluation of outcomes to inform future practice.</w:t>
            </w:r>
          </w:p>
          <w:p w14:paraId="75DA42AE" w14:textId="28A89F3A" w:rsidR="00C52248" w:rsidRPr="00547478" w:rsidRDefault="00C52248" w:rsidP="00C52248">
            <w:pPr>
              <w:pStyle w:val="ListBullet2"/>
              <w:numPr>
                <w:ilvl w:val="0"/>
                <w:numId w:val="0"/>
              </w:numPr>
              <w:tabs>
                <w:tab w:val="left" w:pos="988"/>
              </w:tabs>
              <w:spacing w:before="0" w:after="0"/>
              <w:ind w:left="464"/>
              <w:contextualSpacing w:val="0"/>
              <w:rPr>
                <w:rFonts w:cs="Arial"/>
                <w:szCs w:val="22"/>
              </w:rPr>
            </w:pPr>
          </w:p>
        </w:tc>
      </w:tr>
      <w:tr w:rsidR="00A30025" w:rsidRPr="00547478" w14:paraId="1D29D1BE" w14:textId="77777777" w:rsidTr="007409DB">
        <w:tc>
          <w:tcPr>
            <w:tcW w:w="2082" w:type="dxa"/>
            <w:shd w:val="clear" w:color="auto" w:fill="auto"/>
          </w:tcPr>
          <w:p w14:paraId="2CF39BF2" w14:textId="77777777" w:rsidR="00A30025" w:rsidRPr="00547478" w:rsidRDefault="00A30025" w:rsidP="005F6610">
            <w:pPr>
              <w:spacing w:before="120"/>
              <w:rPr>
                <w:rFonts w:ascii="Arial" w:hAnsi="Arial" w:cs="Arial"/>
                <w:b/>
                <w:sz w:val="22"/>
                <w:szCs w:val="22"/>
              </w:rPr>
            </w:pPr>
            <w:r w:rsidRPr="00547478">
              <w:rPr>
                <w:rFonts w:ascii="Arial" w:hAnsi="Arial" w:cs="Arial"/>
                <w:b/>
                <w:sz w:val="22"/>
                <w:szCs w:val="22"/>
              </w:rPr>
              <w:t>KNOWLEDGE EVIDENCE</w:t>
            </w:r>
          </w:p>
          <w:p w14:paraId="18B25933" w14:textId="77777777" w:rsidR="00A30025" w:rsidRPr="00547478" w:rsidRDefault="00A30025" w:rsidP="005F6610">
            <w:pPr>
              <w:spacing w:after="120"/>
              <w:rPr>
                <w:rFonts w:ascii="Arial" w:hAnsi="Arial" w:cs="Arial"/>
                <w:b/>
                <w:sz w:val="22"/>
                <w:szCs w:val="22"/>
              </w:rPr>
            </w:pPr>
          </w:p>
        </w:tc>
        <w:tc>
          <w:tcPr>
            <w:tcW w:w="7132" w:type="dxa"/>
            <w:shd w:val="clear" w:color="auto" w:fill="auto"/>
          </w:tcPr>
          <w:p w14:paraId="0D14BB8B" w14:textId="65510BDF" w:rsidR="00A30025" w:rsidRPr="00547478" w:rsidRDefault="00AC6487" w:rsidP="005F6610">
            <w:pPr>
              <w:autoSpaceDE w:val="0"/>
              <w:autoSpaceDN w:val="0"/>
              <w:adjustRightInd w:val="0"/>
              <w:spacing w:before="120" w:after="120"/>
              <w:rPr>
                <w:rFonts w:ascii="Arial" w:hAnsi="Arial" w:cs="Arial"/>
                <w:sz w:val="22"/>
                <w:szCs w:val="22"/>
              </w:rPr>
            </w:pPr>
            <w:r w:rsidRPr="00547478">
              <w:rPr>
                <w:rFonts w:ascii="Arial" w:hAnsi="Arial" w:cs="Arial"/>
                <w:sz w:val="22"/>
                <w:szCs w:val="22"/>
              </w:rPr>
              <w:t xml:space="preserve">The </w:t>
            </w:r>
            <w:r>
              <w:rPr>
                <w:rStyle w:val="SITemporaryText-red"/>
                <w:rFonts w:cs="Arial"/>
                <w:color w:val="auto"/>
              </w:rPr>
              <w:t>c</w:t>
            </w:r>
            <w:r w:rsidRPr="00177815">
              <w:rPr>
                <w:rStyle w:val="SITemporaryText-red"/>
                <w:rFonts w:cs="Arial"/>
                <w:color w:val="auto"/>
              </w:rPr>
              <w:t>andidate</w:t>
            </w:r>
            <w:r w:rsidRPr="00547478">
              <w:rPr>
                <w:rFonts w:ascii="Arial" w:hAnsi="Arial" w:cs="Arial"/>
                <w:sz w:val="22"/>
                <w:szCs w:val="22"/>
              </w:rPr>
              <w:t xml:space="preserve"> </w:t>
            </w:r>
            <w:r w:rsidR="00A30025" w:rsidRPr="00547478">
              <w:rPr>
                <w:rFonts w:ascii="Arial" w:hAnsi="Arial" w:cs="Arial"/>
                <w:sz w:val="22"/>
                <w:szCs w:val="22"/>
              </w:rPr>
              <w:t>must be able to demonstrate essential knowledge required to effectively do the task outlined in elements and performance criteria of this unit, manage the task and manage contingencies in the context of the work role. This includes knowledge of:</w:t>
            </w:r>
          </w:p>
          <w:p w14:paraId="6F6B77F1" w14:textId="77777777" w:rsidR="00A30025" w:rsidRPr="00547478" w:rsidRDefault="00A30025" w:rsidP="00565C71">
            <w:pPr>
              <w:pStyle w:val="ListBullet2"/>
              <w:numPr>
                <w:ilvl w:val="0"/>
                <w:numId w:val="25"/>
              </w:numPr>
              <w:tabs>
                <w:tab w:val="left" w:pos="988"/>
              </w:tabs>
              <w:spacing w:before="0" w:after="0"/>
              <w:ind w:left="464" w:hanging="425"/>
              <w:contextualSpacing w:val="0"/>
              <w:rPr>
                <w:rFonts w:cs="Arial"/>
                <w:szCs w:val="22"/>
              </w:rPr>
            </w:pPr>
            <w:r w:rsidRPr="00547478">
              <w:rPr>
                <w:rFonts w:cs="Arial"/>
                <w:szCs w:val="22"/>
              </w:rPr>
              <w:t xml:space="preserve">relevant international, Federal and State government legislative requirements and provisions </w:t>
            </w:r>
          </w:p>
          <w:p w14:paraId="08E55E74" w14:textId="77777777" w:rsidR="00A30025" w:rsidRPr="00547478" w:rsidRDefault="00A30025" w:rsidP="00565C71">
            <w:pPr>
              <w:pStyle w:val="ListBullet2"/>
              <w:numPr>
                <w:ilvl w:val="0"/>
                <w:numId w:val="25"/>
              </w:numPr>
              <w:tabs>
                <w:tab w:val="left" w:pos="988"/>
              </w:tabs>
              <w:spacing w:before="0" w:after="0"/>
              <w:ind w:left="464" w:hanging="425"/>
              <w:contextualSpacing w:val="0"/>
              <w:rPr>
                <w:rFonts w:cs="Arial"/>
                <w:szCs w:val="22"/>
              </w:rPr>
            </w:pPr>
            <w:r w:rsidRPr="00547478">
              <w:rPr>
                <w:rFonts w:cs="Arial"/>
                <w:szCs w:val="22"/>
              </w:rPr>
              <w:t>relevant theory and its application to case-management in justice environments</w:t>
            </w:r>
          </w:p>
          <w:p w14:paraId="62652C08" w14:textId="77777777" w:rsidR="00A30025" w:rsidRPr="00547478" w:rsidRDefault="00A30025" w:rsidP="00565C71">
            <w:pPr>
              <w:pStyle w:val="ListBullet2"/>
              <w:numPr>
                <w:ilvl w:val="0"/>
                <w:numId w:val="25"/>
              </w:numPr>
              <w:tabs>
                <w:tab w:val="left" w:pos="988"/>
              </w:tabs>
              <w:spacing w:before="0" w:after="0"/>
              <w:ind w:left="464" w:hanging="425"/>
              <w:contextualSpacing w:val="0"/>
              <w:rPr>
                <w:rFonts w:cs="Arial"/>
                <w:szCs w:val="22"/>
              </w:rPr>
            </w:pPr>
            <w:r w:rsidRPr="00547478">
              <w:rPr>
                <w:rFonts w:cs="Arial"/>
                <w:szCs w:val="22"/>
              </w:rPr>
              <w:t xml:space="preserve">analysis of case-management models and practices </w:t>
            </w:r>
          </w:p>
          <w:p w14:paraId="5E5708F8" w14:textId="77777777" w:rsidR="00A30025" w:rsidRPr="00547478" w:rsidRDefault="00A30025" w:rsidP="00565C71">
            <w:pPr>
              <w:pStyle w:val="ListBullet2"/>
              <w:numPr>
                <w:ilvl w:val="0"/>
                <w:numId w:val="25"/>
              </w:numPr>
              <w:tabs>
                <w:tab w:val="left" w:pos="988"/>
              </w:tabs>
              <w:spacing w:before="0" w:after="0"/>
              <w:ind w:left="464" w:hanging="425"/>
              <w:contextualSpacing w:val="0"/>
              <w:rPr>
                <w:rFonts w:cs="Arial"/>
                <w:szCs w:val="22"/>
              </w:rPr>
            </w:pPr>
            <w:r w:rsidRPr="00547478">
              <w:rPr>
                <w:rFonts w:cs="Arial"/>
                <w:szCs w:val="22"/>
              </w:rPr>
              <w:t>characteristics and issues of identified client population</w:t>
            </w:r>
          </w:p>
          <w:p w14:paraId="4BFFF8AC" w14:textId="77777777" w:rsidR="00A30025" w:rsidRPr="00547478" w:rsidRDefault="00A30025" w:rsidP="00565C71">
            <w:pPr>
              <w:pStyle w:val="ListBullet2"/>
              <w:numPr>
                <w:ilvl w:val="0"/>
                <w:numId w:val="25"/>
              </w:numPr>
              <w:tabs>
                <w:tab w:val="left" w:pos="988"/>
              </w:tabs>
              <w:spacing w:before="0" w:after="0"/>
              <w:ind w:left="464" w:hanging="425"/>
              <w:contextualSpacing w:val="0"/>
              <w:rPr>
                <w:rFonts w:cs="Arial"/>
                <w:szCs w:val="22"/>
              </w:rPr>
            </w:pPr>
            <w:r w:rsidRPr="00547478">
              <w:rPr>
                <w:rFonts w:cs="Arial"/>
                <w:szCs w:val="22"/>
              </w:rPr>
              <w:t>range of services and resources available to clients</w:t>
            </w:r>
          </w:p>
          <w:p w14:paraId="35F3AB83" w14:textId="77777777" w:rsidR="00A30025" w:rsidRPr="00547478" w:rsidRDefault="00A30025" w:rsidP="00565C71">
            <w:pPr>
              <w:pStyle w:val="ListBullet2"/>
              <w:numPr>
                <w:ilvl w:val="0"/>
                <w:numId w:val="25"/>
              </w:numPr>
              <w:tabs>
                <w:tab w:val="left" w:pos="988"/>
              </w:tabs>
              <w:spacing w:before="0" w:after="0"/>
              <w:ind w:left="464" w:hanging="425"/>
              <w:contextualSpacing w:val="0"/>
              <w:rPr>
                <w:rFonts w:cs="Arial"/>
                <w:szCs w:val="22"/>
              </w:rPr>
            </w:pPr>
            <w:r w:rsidRPr="00547478">
              <w:rPr>
                <w:rFonts w:cs="Arial"/>
                <w:szCs w:val="22"/>
              </w:rPr>
              <w:t>knowledge of case-management processes and approaches</w:t>
            </w:r>
          </w:p>
          <w:p w14:paraId="5C8DC0B5" w14:textId="77777777" w:rsidR="00A30025" w:rsidRDefault="00A30025" w:rsidP="00565C71">
            <w:pPr>
              <w:pStyle w:val="ListBullet2"/>
              <w:numPr>
                <w:ilvl w:val="0"/>
                <w:numId w:val="25"/>
              </w:numPr>
              <w:tabs>
                <w:tab w:val="left" w:pos="988"/>
              </w:tabs>
              <w:spacing w:before="0" w:after="0"/>
              <w:ind w:left="464" w:hanging="425"/>
              <w:contextualSpacing w:val="0"/>
              <w:rPr>
                <w:rFonts w:cs="Arial"/>
                <w:szCs w:val="22"/>
              </w:rPr>
            </w:pPr>
            <w:r w:rsidRPr="00547478">
              <w:rPr>
                <w:rFonts w:cs="Arial"/>
                <w:szCs w:val="22"/>
              </w:rPr>
              <w:t>knowledge of relevant legislative and statutory requirements.</w:t>
            </w:r>
          </w:p>
          <w:p w14:paraId="60078FF0" w14:textId="7811C3B4" w:rsidR="00C52248" w:rsidRPr="00547478" w:rsidRDefault="00C52248" w:rsidP="00C52248">
            <w:pPr>
              <w:pStyle w:val="ListBullet2"/>
              <w:numPr>
                <w:ilvl w:val="0"/>
                <w:numId w:val="0"/>
              </w:numPr>
              <w:tabs>
                <w:tab w:val="left" w:pos="988"/>
              </w:tabs>
              <w:spacing w:before="0" w:after="0"/>
              <w:ind w:left="464"/>
              <w:contextualSpacing w:val="0"/>
              <w:rPr>
                <w:rFonts w:cs="Arial"/>
                <w:szCs w:val="22"/>
              </w:rPr>
            </w:pPr>
          </w:p>
        </w:tc>
      </w:tr>
      <w:tr w:rsidR="00A30025" w:rsidRPr="00547478" w14:paraId="0687FBE7" w14:textId="77777777" w:rsidTr="007409DB">
        <w:tc>
          <w:tcPr>
            <w:tcW w:w="2082" w:type="dxa"/>
            <w:shd w:val="clear" w:color="auto" w:fill="auto"/>
          </w:tcPr>
          <w:p w14:paraId="68601A8C" w14:textId="77777777" w:rsidR="00A30025" w:rsidRPr="00547478" w:rsidRDefault="00A30025" w:rsidP="005F6610">
            <w:pPr>
              <w:spacing w:before="120"/>
              <w:rPr>
                <w:rFonts w:ascii="Arial" w:hAnsi="Arial" w:cs="Arial"/>
                <w:b/>
                <w:sz w:val="22"/>
                <w:szCs w:val="22"/>
              </w:rPr>
            </w:pPr>
            <w:r w:rsidRPr="00547478">
              <w:rPr>
                <w:rFonts w:ascii="Arial" w:hAnsi="Arial" w:cs="Arial"/>
                <w:b/>
                <w:sz w:val="22"/>
                <w:szCs w:val="22"/>
              </w:rPr>
              <w:t>ASSESSMENT CONDITIONS</w:t>
            </w:r>
          </w:p>
          <w:p w14:paraId="49E7535C" w14:textId="77777777" w:rsidR="00A30025" w:rsidRPr="00547478" w:rsidRDefault="00A30025" w:rsidP="005F6610">
            <w:pPr>
              <w:spacing w:after="120"/>
              <w:rPr>
                <w:rFonts w:ascii="Arial" w:hAnsi="Arial" w:cs="Arial"/>
                <w:b/>
                <w:sz w:val="22"/>
                <w:szCs w:val="22"/>
              </w:rPr>
            </w:pPr>
          </w:p>
        </w:tc>
        <w:tc>
          <w:tcPr>
            <w:tcW w:w="7132" w:type="dxa"/>
            <w:shd w:val="clear" w:color="auto" w:fill="auto"/>
          </w:tcPr>
          <w:p w14:paraId="6C9007E8" w14:textId="77777777" w:rsidR="00A30025" w:rsidRPr="00547478" w:rsidRDefault="00A30025" w:rsidP="001E6E42">
            <w:pPr>
              <w:shd w:val="clear" w:color="auto" w:fill="FFFFFF" w:themeFill="background1"/>
              <w:spacing w:before="120" w:after="120"/>
              <w:rPr>
                <w:rFonts w:ascii="Arial" w:hAnsi="Arial" w:cs="Arial"/>
                <w:sz w:val="22"/>
                <w:szCs w:val="22"/>
                <w:lang w:val="en-AU" w:eastAsia="en-US"/>
              </w:rPr>
            </w:pPr>
            <w:r w:rsidRPr="00547478">
              <w:rPr>
                <w:rFonts w:ascii="Arial" w:hAnsi="Arial" w:cs="Arial"/>
                <w:sz w:val="22"/>
                <w:szCs w:val="22"/>
                <w:lang w:val="en-AU" w:eastAsia="en-US"/>
              </w:rPr>
              <w:t xml:space="preserve">Skills must be demonstrated in an environment that accurately represents justice workplace conditions.  </w:t>
            </w:r>
          </w:p>
          <w:p w14:paraId="6C8C39D4" w14:textId="77777777" w:rsidR="00A30025" w:rsidRPr="00547478" w:rsidRDefault="00A30025" w:rsidP="001E6E42">
            <w:pPr>
              <w:shd w:val="clear" w:color="auto" w:fill="FFFFFF" w:themeFill="background1"/>
              <w:spacing w:before="120" w:after="120"/>
              <w:rPr>
                <w:rFonts w:ascii="Arial" w:hAnsi="Arial" w:cs="Arial"/>
                <w:sz w:val="22"/>
                <w:szCs w:val="22"/>
                <w:lang w:val="en-AU" w:eastAsia="en-US"/>
              </w:rPr>
            </w:pPr>
            <w:r w:rsidRPr="00547478">
              <w:rPr>
                <w:rFonts w:ascii="Arial" w:hAnsi="Arial" w:cs="Arial"/>
                <w:sz w:val="22"/>
                <w:szCs w:val="22"/>
                <w:lang w:val="en-AU" w:eastAsia="en-US"/>
              </w:rPr>
              <w:t>Resources:</w:t>
            </w:r>
          </w:p>
          <w:p w14:paraId="5A935F3E" w14:textId="77777777" w:rsidR="00A30025" w:rsidRPr="00547478" w:rsidRDefault="00A30025" w:rsidP="00565C71">
            <w:pPr>
              <w:pStyle w:val="ListBullet2"/>
              <w:numPr>
                <w:ilvl w:val="0"/>
                <w:numId w:val="25"/>
              </w:numPr>
              <w:tabs>
                <w:tab w:val="left" w:pos="988"/>
              </w:tabs>
              <w:ind w:left="464" w:hanging="425"/>
              <w:contextualSpacing w:val="0"/>
              <w:rPr>
                <w:rFonts w:cs="Arial"/>
                <w:szCs w:val="22"/>
                <w:lang w:val="en-AU" w:eastAsia="en-AU"/>
              </w:rPr>
            </w:pPr>
            <w:r w:rsidRPr="00547478">
              <w:rPr>
                <w:rFonts w:cs="Arial"/>
                <w:szCs w:val="22"/>
                <w:lang w:val="en-AU" w:eastAsia="en-AU"/>
              </w:rPr>
              <w:t>access to relevant Federal, State and local legislative and regulatory requirements and appropriate texts, policies and documentation</w:t>
            </w:r>
          </w:p>
          <w:p w14:paraId="62B9B6A5" w14:textId="5EC1B6C0" w:rsidR="00A30025" w:rsidRDefault="00A30025" w:rsidP="00565C71">
            <w:pPr>
              <w:pStyle w:val="ListBullet2"/>
              <w:numPr>
                <w:ilvl w:val="0"/>
                <w:numId w:val="25"/>
              </w:numPr>
              <w:tabs>
                <w:tab w:val="left" w:pos="988"/>
              </w:tabs>
              <w:ind w:left="464" w:hanging="425"/>
              <w:contextualSpacing w:val="0"/>
              <w:rPr>
                <w:rFonts w:cs="Arial"/>
                <w:szCs w:val="22"/>
                <w:lang w:val="en-AU" w:eastAsia="en-AU"/>
              </w:rPr>
            </w:pPr>
            <w:r w:rsidRPr="00547478">
              <w:rPr>
                <w:rFonts w:cs="Arial"/>
                <w:szCs w:val="22"/>
                <w:lang w:val="en-AU" w:eastAsia="en-AU"/>
              </w:rPr>
              <w:lastRenderedPageBreak/>
              <w:t>access to the ethics policies and privacy rules when interacting with or attending correctional institutions, courts, and policing/law enforcement premises.</w:t>
            </w:r>
          </w:p>
          <w:p w14:paraId="488CBF16" w14:textId="58D023D5" w:rsidR="00FB0380" w:rsidRDefault="00FB0380" w:rsidP="001E6E42">
            <w:pPr>
              <w:pStyle w:val="ListBullet2"/>
              <w:numPr>
                <w:ilvl w:val="0"/>
                <w:numId w:val="0"/>
              </w:numPr>
              <w:tabs>
                <w:tab w:val="left" w:pos="988"/>
              </w:tabs>
              <w:ind w:left="641" w:hanging="357"/>
              <w:contextualSpacing w:val="0"/>
              <w:rPr>
                <w:rFonts w:cs="Arial"/>
                <w:szCs w:val="22"/>
                <w:lang w:val="en-AU" w:eastAsia="en-AU"/>
              </w:rPr>
            </w:pPr>
          </w:p>
          <w:p w14:paraId="09A0D214" w14:textId="77777777" w:rsidR="00A30025" w:rsidRPr="00547478" w:rsidRDefault="00A30025" w:rsidP="001E6E42">
            <w:pPr>
              <w:spacing w:before="120" w:after="120"/>
              <w:rPr>
                <w:rFonts w:ascii="Arial" w:hAnsi="Arial" w:cs="Arial"/>
                <w:bCs/>
                <w:iCs/>
                <w:sz w:val="22"/>
                <w:szCs w:val="22"/>
                <w:lang w:val="en-AU" w:eastAsia="en-US"/>
              </w:rPr>
            </w:pPr>
            <w:r w:rsidRPr="00547478">
              <w:rPr>
                <w:rFonts w:ascii="Arial" w:hAnsi="Arial" w:cs="Arial"/>
                <w:bCs/>
                <w:iCs/>
                <w:sz w:val="22"/>
                <w:szCs w:val="22"/>
                <w:lang w:val="en-AU" w:eastAsia="en-US"/>
              </w:rPr>
              <w:t>Assessor requirements</w:t>
            </w:r>
          </w:p>
          <w:p w14:paraId="3D0511C8" w14:textId="252662CF" w:rsidR="00A30025" w:rsidRPr="001E6E42" w:rsidRDefault="00A30025" w:rsidP="00565C71">
            <w:pPr>
              <w:pStyle w:val="ListBullet2"/>
              <w:numPr>
                <w:ilvl w:val="0"/>
                <w:numId w:val="25"/>
              </w:numPr>
              <w:tabs>
                <w:tab w:val="left" w:pos="988"/>
              </w:tabs>
              <w:ind w:left="464" w:hanging="425"/>
              <w:contextualSpacing w:val="0"/>
              <w:rPr>
                <w:rFonts w:cs="Arial"/>
                <w:szCs w:val="22"/>
              </w:rPr>
            </w:pPr>
            <w:r w:rsidRPr="00547478">
              <w:rPr>
                <w:rFonts w:cs="Arial"/>
                <w:szCs w:val="22"/>
              </w:rPr>
              <w:t>Assessors of this unit must satisfy the requirements for assessors in applicable vocational education and training legislation, frameworks and/or standards.</w:t>
            </w:r>
            <w:r w:rsidRPr="00547478">
              <w:rPr>
                <w:rStyle w:val="normaltextrun"/>
                <w:rFonts w:cs="Arial"/>
                <w:szCs w:val="22"/>
              </w:rPr>
              <w:t xml:space="preserve"> </w:t>
            </w:r>
          </w:p>
        </w:tc>
      </w:tr>
    </w:tbl>
    <w:p w14:paraId="0C476221" w14:textId="472D4514" w:rsidR="00A30025" w:rsidRPr="00547478" w:rsidRDefault="00A30025" w:rsidP="00C22645">
      <w:pPr>
        <w:rPr>
          <w:rFonts w:ascii="Arial" w:hAnsi="Arial" w:cs="Arial"/>
          <w:sz w:val="22"/>
          <w:szCs w:val="22"/>
        </w:rPr>
      </w:pPr>
    </w:p>
    <w:p w14:paraId="298C4C6E" w14:textId="77777777" w:rsidR="00A30025" w:rsidRPr="00547478" w:rsidRDefault="00A30025" w:rsidP="005F6610">
      <w:pPr>
        <w:pStyle w:val="SectionCsubsection"/>
        <w:rPr>
          <w:rFonts w:cs="Arial"/>
          <w:szCs w:val="22"/>
        </w:rPr>
        <w:sectPr w:rsidR="00A30025" w:rsidRPr="00547478">
          <w:headerReference w:type="even" r:id="rId185"/>
          <w:headerReference w:type="default" r:id="rId186"/>
          <w:footerReference w:type="even" r:id="rId187"/>
          <w:footerReference w:type="default" r:id="rId188"/>
          <w:headerReference w:type="first" r:id="rId189"/>
          <w:footerReference w:type="first" r:id="rId190"/>
          <w:pgSz w:w="11906" w:h="16838"/>
          <w:pgMar w:top="1440" w:right="1440" w:bottom="1440" w:left="1440" w:header="708" w:footer="708" w:gutter="0"/>
          <w:cols w:space="708"/>
          <w:docGrid w:linePitch="360"/>
        </w:sectPr>
      </w:pPr>
    </w:p>
    <w:tbl>
      <w:tblPr>
        <w:tblW w:w="921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3"/>
        <w:gridCol w:w="1553"/>
        <w:gridCol w:w="964"/>
        <w:gridCol w:w="567"/>
        <w:gridCol w:w="5528"/>
        <w:gridCol w:w="29"/>
      </w:tblGrid>
      <w:tr w:rsidR="00A30025" w:rsidRPr="007409DB" w14:paraId="466E8AB0" w14:textId="77777777" w:rsidTr="00CB2DDB">
        <w:trPr>
          <w:gridAfter w:val="1"/>
          <w:wAfter w:w="29" w:type="dxa"/>
          <w:trHeight w:val="717"/>
        </w:trPr>
        <w:tc>
          <w:tcPr>
            <w:tcW w:w="3090" w:type="dxa"/>
            <w:gridSpan w:val="3"/>
            <w:vAlign w:val="center"/>
          </w:tcPr>
          <w:p w14:paraId="065CD388" w14:textId="45F4E142" w:rsidR="00A30025" w:rsidRPr="00413EB8" w:rsidRDefault="00A30025" w:rsidP="00C52248">
            <w:pPr>
              <w:pStyle w:val="SectionCsubsection"/>
              <w:spacing w:beforeLines="120" w:before="288" w:afterLines="120" w:after="288"/>
              <w:rPr>
                <w:rFonts w:cs="Arial"/>
                <w:b/>
                <w:szCs w:val="22"/>
              </w:rPr>
            </w:pPr>
            <w:r w:rsidRPr="009701DB">
              <w:rPr>
                <w:rFonts w:cs="Arial"/>
                <w:b/>
                <w:szCs w:val="22"/>
              </w:rPr>
              <w:lastRenderedPageBreak/>
              <w:t>UNIT CODE</w:t>
            </w:r>
            <w:r w:rsidR="005A2432">
              <w:rPr>
                <w:rFonts w:cs="Arial"/>
                <w:b/>
                <w:szCs w:val="22"/>
              </w:rPr>
              <w:t xml:space="preserve"> AND TITLE</w:t>
            </w:r>
          </w:p>
        </w:tc>
        <w:tc>
          <w:tcPr>
            <w:tcW w:w="6095" w:type="dxa"/>
            <w:gridSpan w:val="2"/>
            <w:vAlign w:val="center"/>
          </w:tcPr>
          <w:p w14:paraId="5526A401" w14:textId="583799A5" w:rsidR="00A30025" w:rsidRPr="007409DB" w:rsidRDefault="00C0078C" w:rsidP="00A03054">
            <w:pPr>
              <w:pStyle w:val="SectionAsubsection"/>
              <w:rPr>
                <w:rFonts w:cs="Arial"/>
                <w:b w:val="0"/>
                <w:szCs w:val="22"/>
              </w:rPr>
            </w:pPr>
            <w:bookmarkStart w:id="105" w:name="_Toc146789949"/>
            <w:r w:rsidRPr="00A03054">
              <w:t>VU23189</w:t>
            </w:r>
            <w:r w:rsidR="005A2432" w:rsidRPr="00A03054">
              <w:t xml:space="preserve"> </w:t>
            </w:r>
            <w:bookmarkStart w:id="106" w:name="_Toc88828730"/>
            <w:r w:rsidR="005A2432" w:rsidRPr="00A03054">
              <w:t>Apply law and advocacy to support justice clients experiencing justiciable events</w:t>
            </w:r>
            <w:bookmarkEnd w:id="105"/>
            <w:bookmarkEnd w:id="106"/>
          </w:p>
        </w:tc>
      </w:tr>
      <w:tr w:rsidR="00A30025" w:rsidRPr="00547478" w14:paraId="429FD8CE" w14:textId="77777777" w:rsidTr="00CB2DDB">
        <w:trPr>
          <w:gridAfter w:val="1"/>
          <w:wAfter w:w="29" w:type="dxa"/>
        </w:trPr>
        <w:tc>
          <w:tcPr>
            <w:tcW w:w="3090" w:type="dxa"/>
            <w:gridSpan w:val="3"/>
          </w:tcPr>
          <w:p w14:paraId="54F1614A" w14:textId="77777777" w:rsidR="00A30025" w:rsidRPr="00D2466A" w:rsidRDefault="00A30025" w:rsidP="005F6610">
            <w:pPr>
              <w:pStyle w:val="SectionCsubsection"/>
              <w:rPr>
                <w:rFonts w:cs="Arial"/>
                <w:b/>
                <w:szCs w:val="22"/>
              </w:rPr>
            </w:pPr>
            <w:r w:rsidRPr="00D2466A">
              <w:rPr>
                <w:rFonts w:cs="Arial"/>
                <w:b/>
                <w:szCs w:val="22"/>
              </w:rPr>
              <w:t>APPLICATION</w:t>
            </w:r>
          </w:p>
        </w:tc>
        <w:tc>
          <w:tcPr>
            <w:tcW w:w="6095" w:type="dxa"/>
            <w:gridSpan w:val="2"/>
          </w:tcPr>
          <w:p w14:paraId="4B2E2807" w14:textId="1E8FBFFA" w:rsidR="00A30025" w:rsidRPr="00547478" w:rsidRDefault="00A30025" w:rsidP="007409DB">
            <w:pPr>
              <w:spacing w:before="120" w:after="120"/>
              <w:rPr>
                <w:rFonts w:ascii="Arial" w:hAnsi="Arial" w:cs="Arial"/>
                <w:sz w:val="22"/>
                <w:szCs w:val="22"/>
              </w:rPr>
            </w:pPr>
            <w:r w:rsidRPr="00547478">
              <w:rPr>
                <w:rFonts w:ascii="Arial" w:hAnsi="Arial" w:cs="Arial"/>
                <w:sz w:val="22"/>
                <w:szCs w:val="22"/>
              </w:rPr>
              <w:t>This unit describes the skills and knowledge required to determine needs of clients experiencing justiciable events and advocate on their behalf in arranging legal representations and support services. This includes analysis of legal and support services and apply</w:t>
            </w:r>
            <w:r w:rsidR="00AA6D62">
              <w:rPr>
                <w:rFonts w:ascii="Arial" w:hAnsi="Arial" w:cs="Arial"/>
                <w:sz w:val="22"/>
                <w:szCs w:val="22"/>
              </w:rPr>
              <w:t>ing</w:t>
            </w:r>
            <w:r w:rsidRPr="00547478">
              <w:rPr>
                <w:rFonts w:ascii="Arial" w:hAnsi="Arial" w:cs="Arial"/>
                <w:sz w:val="22"/>
                <w:szCs w:val="22"/>
              </w:rPr>
              <w:t xml:space="preserve"> the main areas of law and justiciable issues encountered by justice clients when working in a paralegal environment.</w:t>
            </w:r>
          </w:p>
          <w:p w14:paraId="44C26DB5" w14:textId="0FFBAE54" w:rsidR="00A30025" w:rsidRPr="00547478" w:rsidRDefault="00A30025" w:rsidP="007409DB">
            <w:pPr>
              <w:pStyle w:val="Guidingtext"/>
              <w:spacing w:after="120"/>
              <w:rPr>
                <w:color w:val="auto"/>
                <w:szCs w:val="22"/>
              </w:rPr>
            </w:pPr>
            <w:r w:rsidRPr="00547478">
              <w:rPr>
                <w:color w:val="auto"/>
                <w:szCs w:val="22"/>
              </w:rPr>
              <w:t xml:space="preserve">The unit supports the work of justice officers within a range of justice environments who are responsible for managing and advocating on behalf of justice clients with justiciable issues through legal and support services available to socially, economically and culturally marginalised indigent/ impecunious justice clients.  </w:t>
            </w:r>
          </w:p>
          <w:p w14:paraId="71F7986F" w14:textId="16C70287" w:rsidR="00DB7818" w:rsidRPr="00547478" w:rsidRDefault="00A30025" w:rsidP="007409DB">
            <w:pPr>
              <w:pStyle w:val="Guidingtext"/>
              <w:spacing w:after="120"/>
              <w:rPr>
                <w:color w:val="auto"/>
                <w:szCs w:val="22"/>
              </w:rPr>
            </w:pPr>
            <w:r w:rsidRPr="00547478">
              <w:rPr>
                <w:color w:val="auto"/>
                <w:szCs w:val="22"/>
              </w:rPr>
              <w:t>No occupational licensing, legislative, regulatory or certification requirements apply to this unit at the time of publication.</w:t>
            </w:r>
          </w:p>
        </w:tc>
      </w:tr>
      <w:tr w:rsidR="00A30025" w:rsidRPr="00547478" w14:paraId="2B6FC393" w14:textId="77777777" w:rsidTr="00CB2DDB">
        <w:trPr>
          <w:gridAfter w:val="1"/>
          <w:wAfter w:w="29" w:type="dxa"/>
        </w:trPr>
        <w:tc>
          <w:tcPr>
            <w:tcW w:w="3090" w:type="dxa"/>
            <w:gridSpan w:val="3"/>
          </w:tcPr>
          <w:p w14:paraId="094D21B1" w14:textId="77777777" w:rsidR="00A30025" w:rsidRPr="00D2466A" w:rsidRDefault="00A30025" w:rsidP="005F6610">
            <w:pPr>
              <w:pStyle w:val="SectionCsubsection"/>
              <w:rPr>
                <w:rFonts w:cs="Arial"/>
                <w:b/>
                <w:szCs w:val="22"/>
              </w:rPr>
            </w:pPr>
            <w:r w:rsidRPr="00D2466A">
              <w:rPr>
                <w:rFonts w:cs="Arial"/>
                <w:b/>
                <w:szCs w:val="22"/>
              </w:rPr>
              <w:t>ELEMENTS</w:t>
            </w:r>
          </w:p>
        </w:tc>
        <w:tc>
          <w:tcPr>
            <w:tcW w:w="6095" w:type="dxa"/>
            <w:gridSpan w:val="2"/>
          </w:tcPr>
          <w:p w14:paraId="6F124862" w14:textId="77777777" w:rsidR="00A30025" w:rsidRPr="00D2466A" w:rsidRDefault="00A30025" w:rsidP="005F6610">
            <w:pPr>
              <w:pStyle w:val="SectionCsubsection"/>
              <w:rPr>
                <w:rFonts w:cs="Arial"/>
                <w:b/>
                <w:szCs w:val="22"/>
              </w:rPr>
            </w:pPr>
            <w:r w:rsidRPr="00D2466A">
              <w:rPr>
                <w:rFonts w:cs="Arial"/>
                <w:b/>
                <w:szCs w:val="22"/>
              </w:rPr>
              <w:t>PERFORMANCE CRITERIA</w:t>
            </w:r>
          </w:p>
        </w:tc>
      </w:tr>
      <w:tr w:rsidR="00A30025" w:rsidRPr="00547478" w14:paraId="4CE08A73" w14:textId="77777777" w:rsidTr="00CB2DDB">
        <w:trPr>
          <w:gridAfter w:val="1"/>
          <w:wAfter w:w="29" w:type="dxa"/>
        </w:trPr>
        <w:tc>
          <w:tcPr>
            <w:tcW w:w="3090" w:type="dxa"/>
            <w:gridSpan w:val="3"/>
          </w:tcPr>
          <w:p w14:paraId="79AEAE7F" w14:textId="77777777" w:rsidR="00A30025" w:rsidRPr="00547478" w:rsidRDefault="00A30025" w:rsidP="005F6610">
            <w:pPr>
              <w:pStyle w:val="CKTableBullet210pt"/>
              <w:numPr>
                <w:ilvl w:val="0"/>
                <w:numId w:val="0"/>
              </w:numPr>
              <w:rPr>
                <w:sz w:val="22"/>
                <w:szCs w:val="22"/>
              </w:rPr>
            </w:pPr>
            <w:r w:rsidRPr="00547478">
              <w:rPr>
                <w:sz w:val="22"/>
                <w:szCs w:val="22"/>
              </w:rPr>
              <w:t>Elements describe the essential outcomes of a unit of competency.</w:t>
            </w:r>
          </w:p>
        </w:tc>
        <w:tc>
          <w:tcPr>
            <w:tcW w:w="6095" w:type="dxa"/>
            <w:gridSpan w:val="2"/>
          </w:tcPr>
          <w:p w14:paraId="3D694502" w14:textId="77777777" w:rsidR="00A30025" w:rsidRPr="00547478" w:rsidRDefault="00A30025" w:rsidP="005F6610">
            <w:pPr>
              <w:pStyle w:val="CKTableBullet210pt"/>
              <w:numPr>
                <w:ilvl w:val="0"/>
                <w:numId w:val="0"/>
              </w:numPr>
              <w:rPr>
                <w:sz w:val="22"/>
                <w:szCs w:val="22"/>
              </w:rPr>
            </w:pPr>
            <w:r w:rsidRPr="00547478">
              <w:rPr>
                <w:sz w:val="22"/>
                <w:szCs w:val="22"/>
              </w:rPr>
              <w:t>Performance criteria describe the required performance needed to demonstrate achievement of the element.</w:t>
            </w:r>
          </w:p>
          <w:p w14:paraId="0A8935C5" w14:textId="77777777" w:rsidR="00A30025" w:rsidRPr="00547478" w:rsidRDefault="00A30025" w:rsidP="005F6610">
            <w:pPr>
              <w:pStyle w:val="CKTableBullet210pt"/>
              <w:numPr>
                <w:ilvl w:val="0"/>
                <w:numId w:val="0"/>
              </w:numPr>
              <w:rPr>
                <w:sz w:val="22"/>
                <w:szCs w:val="22"/>
              </w:rPr>
            </w:pPr>
            <w:r w:rsidRPr="00547478">
              <w:rPr>
                <w:sz w:val="22"/>
                <w:szCs w:val="22"/>
              </w:rPr>
              <w:t>Assessment of performance is to be consistent with the evidence guide.</w:t>
            </w:r>
          </w:p>
        </w:tc>
      </w:tr>
      <w:tr w:rsidR="00A30025" w:rsidRPr="00547478" w14:paraId="10C241B4" w14:textId="77777777" w:rsidTr="00CB2DDB">
        <w:trPr>
          <w:gridAfter w:val="1"/>
          <w:wAfter w:w="29" w:type="dxa"/>
        </w:trPr>
        <w:tc>
          <w:tcPr>
            <w:tcW w:w="573" w:type="dxa"/>
            <w:vMerge w:val="restart"/>
          </w:tcPr>
          <w:p w14:paraId="5D2C4D58" w14:textId="77777777" w:rsidR="00A30025" w:rsidRPr="00547478" w:rsidRDefault="00A30025" w:rsidP="005F6610">
            <w:pPr>
              <w:pStyle w:val="Bodycopy"/>
              <w:rPr>
                <w:rFonts w:cs="Arial"/>
                <w:i/>
                <w:iCs w:val="0"/>
                <w:color w:val="auto"/>
                <w:szCs w:val="22"/>
              </w:rPr>
            </w:pPr>
            <w:r w:rsidRPr="00547478">
              <w:rPr>
                <w:rFonts w:cs="Arial"/>
                <w:i/>
                <w:color w:val="auto"/>
                <w:szCs w:val="22"/>
              </w:rPr>
              <w:t>1</w:t>
            </w:r>
          </w:p>
        </w:tc>
        <w:tc>
          <w:tcPr>
            <w:tcW w:w="2517" w:type="dxa"/>
            <w:gridSpan w:val="2"/>
            <w:vMerge w:val="restart"/>
          </w:tcPr>
          <w:p w14:paraId="07A01492" w14:textId="77777777" w:rsidR="00A30025" w:rsidRPr="00AC6487" w:rsidRDefault="00A30025" w:rsidP="005F6610">
            <w:pPr>
              <w:pStyle w:val="Guidingtext"/>
              <w:rPr>
                <w:iCs/>
                <w:color w:val="auto"/>
                <w:szCs w:val="22"/>
              </w:rPr>
            </w:pPr>
            <w:r w:rsidRPr="00AC6487">
              <w:rPr>
                <w:iCs/>
                <w:color w:val="auto"/>
                <w:szCs w:val="22"/>
              </w:rPr>
              <w:t>Identify and document client requirements for justiciable events and apply relevant law</w:t>
            </w:r>
          </w:p>
        </w:tc>
        <w:tc>
          <w:tcPr>
            <w:tcW w:w="567" w:type="dxa"/>
          </w:tcPr>
          <w:p w14:paraId="2341D239" w14:textId="77777777" w:rsidR="00A30025" w:rsidRPr="00547478" w:rsidRDefault="00A30025" w:rsidP="005F6610">
            <w:pPr>
              <w:pStyle w:val="Bodycopy"/>
              <w:rPr>
                <w:rFonts w:cs="Arial"/>
                <w:i/>
                <w:iCs w:val="0"/>
                <w:color w:val="auto"/>
                <w:szCs w:val="22"/>
              </w:rPr>
            </w:pPr>
            <w:r w:rsidRPr="00547478">
              <w:rPr>
                <w:rFonts w:cs="Arial"/>
                <w:i/>
                <w:color w:val="auto"/>
                <w:szCs w:val="22"/>
              </w:rPr>
              <w:t>1.1</w:t>
            </w:r>
          </w:p>
        </w:tc>
        <w:tc>
          <w:tcPr>
            <w:tcW w:w="5528" w:type="dxa"/>
          </w:tcPr>
          <w:p w14:paraId="2F2A9C7D" w14:textId="14BA7682" w:rsidR="00A30025" w:rsidRPr="00547478" w:rsidRDefault="00341C5D" w:rsidP="007409DB">
            <w:pPr>
              <w:pStyle w:val="Guidingtext"/>
              <w:spacing w:after="120"/>
              <w:rPr>
                <w:color w:val="auto"/>
                <w:szCs w:val="22"/>
              </w:rPr>
            </w:pPr>
            <w:r>
              <w:rPr>
                <w:color w:val="auto"/>
                <w:szCs w:val="22"/>
              </w:rPr>
              <w:t xml:space="preserve">Determine </w:t>
            </w:r>
            <w:r w:rsidR="00A30025" w:rsidRPr="00547478">
              <w:rPr>
                <w:color w:val="auto"/>
                <w:szCs w:val="22"/>
              </w:rPr>
              <w:t xml:space="preserve">and document clients’ situations to meet paralegal requirements  </w:t>
            </w:r>
          </w:p>
        </w:tc>
      </w:tr>
      <w:tr w:rsidR="00A30025" w:rsidRPr="00547478" w14:paraId="5508AE6F" w14:textId="77777777" w:rsidTr="00CB2DDB">
        <w:trPr>
          <w:gridAfter w:val="1"/>
          <w:wAfter w:w="29" w:type="dxa"/>
        </w:trPr>
        <w:tc>
          <w:tcPr>
            <w:tcW w:w="573" w:type="dxa"/>
            <w:vMerge/>
          </w:tcPr>
          <w:p w14:paraId="075F4526" w14:textId="77777777" w:rsidR="00A30025" w:rsidRPr="00547478" w:rsidRDefault="00A30025" w:rsidP="005F6610">
            <w:pPr>
              <w:pStyle w:val="Bodycopy"/>
              <w:rPr>
                <w:rFonts w:cs="Arial"/>
                <w:i/>
                <w:iCs w:val="0"/>
                <w:color w:val="auto"/>
                <w:szCs w:val="22"/>
              </w:rPr>
            </w:pPr>
          </w:p>
        </w:tc>
        <w:tc>
          <w:tcPr>
            <w:tcW w:w="2517" w:type="dxa"/>
            <w:gridSpan w:val="2"/>
            <w:vMerge/>
          </w:tcPr>
          <w:p w14:paraId="6CEC8377" w14:textId="77777777" w:rsidR="00A30025" w:rsidRPr="00AC6487" w:rsidRDefault="00A30025" w:rsidP="005F6610">
            <w:pPr>
              <w:pStyle w:val="Bodycopy"/>
              <w:rPr>
                <w:rFonts w:cs="Arial"/>
                <w:i/>
                <w:color w:val="auto"/>
                <w:szCs w:val="22"/>
              </w:rPr>
            </w:pPr>
          </w:p>
        </w:tc>
        <w:tc>
          <w:tcPr>
            <w:tcW w:w="567" w:type="dxa"/>
          </w:tcPr>
          <w:p w14:paraId="487C6311" w14:textId="77777777" w:rsidR="00A30025" w:rsidRPr="00547478" w:rsidRDefault="00A30025" w:rsidP="005F6610">
            <w:pPr>
              <w:pStyle w:val="Bodycopy"/>
              <w:rPr>
                <w:rFonts w:cs="Arial"/>
                <w:i/>
                <w:iCs w:val="0"/>
                <w:color w:val="auto"/>
                <w:szCs w:val="22"/>
              </w:rPr>
            </w:pPr>
            <w:r w:rsidRPr="00547478">
              <w:rPr>
                <w:rFonts w:cs="Arial"/>
                <w:i/>
                <w:color w:val="auto"/>
                <w:szCs w:val="22"/>
              </w:rPr>
              <w:t>1.2</w:t>
            </w:r>
          </w:p>
        </w:tc>
        <w:tc>
          <w:tcPr>
            <w:tcW w:w="5528" w:type="dxa"/>
          </w:tcPr>
          <w:p w14:paraId="66F1604F" w14:textId="50612368" w:rsidR="00A30025" w:rsidRPr="00547478" w:rsidRDefault="00341C5D" w:rsidP="007409DB">
            <w:pPr>
              <w:pStyle w:val="Guidingtext"/>
              <w:spacing w:after="120"/>
              <w:rPr>
                <w:color w:val="auto"/>
                <w:szCs w:val="22"/>
              </w:rPr>
            </w:pPr>
            <w:r>
              <w:rPr>
                <w:color w:val="auto"/>
                <w:szCs w:val="22"/>
              </w:rPr>
              <w:t xml:space="preserve">Determine </w:t>
            </w:r>
            <w:r w:rsidR="00A30025" w:rsidRPr="00547478">
              <w:rPr>
                <w:color w:val="auto"/>
                <w:szCs w:val="22"/>
              </w:rPr>
              <w:t xml:space="preserve">justiciable events relevant to the clients’ situation </w:t>
            </w:r>
          </w:p>
        </w:tc>
      </w:tr>
      <w:tr w:rsidR="00A30025" w:rsidRPr="00547478" w14:paraId="7F9D6494" w14:textId="77777777" w:rsidTr="00CB2DDB">
        <w:trPr>
          <w:gridAfter w:val="1"/>
          <w:wAfter w:w="29" w:type="dxa"/>
        </w:trPr>
        <w:tc>
          <w:tcPr>
            <w:tcW w:w="573" w:type="dxa"/>
            <w:vMerge/>
          </w:tcPr>
          <w:p w14:paraId="4918BC34" w14:textId="77777777" w:rsidR="00A30025" w:rsidRPr="00547478" w:rsidRDefault="00A30025" w:rsidP="005F6610">
            <w:pPr>
              <w:pStyle w:val="Bodycopy"/>
              <w:rPr>
                <w:rFonts w:cs="Arial"/>
                <w:i/>
                <w:iCs w:val="0"/>
                <w:color w:val="auto"/>
                <w:szCs w:val="22"/>
              </w:rPr>
            </w:pPr>
          </w:p>
        </w:tc>
        <w:tc>
          <w:tcPr>
            <w:tcW w:w="2517" w:type="dxa"/>
            <w:gridSpan w:val="2"/>
            <w:vMerge/>
          </w:tcPr>
          <w:p w14:paraId="54F8F599" w14:textId="77777777" w:rsidR="00A30025" w:rsidRPr="00AC6487" w:rsidRDefault="00A30025" w:rsidP="005F6610">
            <w:pPr>
              <w:pStyle w:val="Bodycopy"/>
              <w:rPr>
                <w:rFonts w:cs="Arial"/>
                <w:i/>
                <w:color w:val="auto"/>
                <w:szCs w:val="22"/>
              </w:rPr>
            </w:pPr>
          </w:p>
        </w:tc>
        <w:tc>
          <w:tcPr>
            <w:tcW w:w="567" w:type="dxa"/>
          </w:tcPr>
          <w:p w14:paraId="6DF2DF32" w14:textId="77777777" w:rsidR="00A30025" w:rsidRPr="00547478" w:rsidRDefault="00A30025" w:rsidP="005F6610">
            <w:pPr>
              <w:pStyle w:val="Bodycopy"/>
              <w:rPr>
                <w:rFonts w:cs="Arial"/>
                <w:i/>
                <w:iCs w:val="0"/>
                <w:color w:val="auto"/>
                <w:szCs w:val="22"/>
              </w:rPr>
            </w:pPr>
            <w:r w:rsidRPr="00547478">
              <w:rPr>
                <w:rFonts w:cs="Arial"/>
                <w:i/>
                <w:color w:val="auto"/>
                <w:szCs w:val="22"/>
              </w:rPr>
              <w:t>1.3</w:t>
            </w:r>
          </w:p>
        </w:tc>
        <w:tc>
          <w:tcPr>
            <w:tcW w:w="5528" w:type="dxa"/>
          </w:tcPr>
          <w:p w14:paraId="19698198" w14:textId="77777777" w:rsidR="00A30025" w:rsidRPr="00547478" w:rsidRDefault="00A30025" w:rsidP="007409DB">
            <w:pPr>
              <w:pStyle w:val="Guidingtext"/>
              <w:spacing w:after="120"/>
              <w:rPr>
                <w:color w:val="auto"/>
                <w:szCs w:val="22"/>
              </w:rPr>
            </w:pPr>
            <w:r w:rsidRPr="00547478">
              <w:rPr>
                <w:color w:val="auto"/>
                <w:szCs w:val="22"/>
              </w:rPr>
              <w:t xml:space="preserve">Identify, source and apply legislation applicable to justiciable events </w:t>
            </w:r>
          </w:p>
        </w:tc>
      </w:tr>
      <w:tr w:rsidR="00A30025" w:rsidRPr="00547478" w14:paraId="06B6711C" w14:textId="77777777" w:rsidTr="00CB2DDB">
        <w:trPr>
          <w:gridAfter w:val="1"/>
          <w:wAfter w:w="29" w:type="dxa"/>
        </w:trPr>
        <w:tc>
          <w:tcPr>
            <w:tcW w:w="573" w:type="dxa"/>
            <w:vMerge w:val="restart"/>
          </w:tcPr>
          <w:p w14:paraId="54288317" w14:textId="77777777" w:rsidR="00A30025" w:rsidRPr="00547478" w:rsidRDefault="00A30025" w:rsidP="005F6610">
            <w:pPr>
              <w:pStyle w:val="Bodycopy"/>
              <w:rPr>
                <w:rFonts w:cs="Arial"/>
                <w:i/>
                <w:iCs w:val="0"/>
                <w:color w:val="auto"/>
                <w:szCs w:val="22"/>
              </w:rPr>
            </w:pPr>
            <w:r w:rsidRPr="00547478">
              <w:rPr>
                <w:rFonts w:cs="Arial"/>
                <w:i/>
                <w:color w:val="auto"/>
                <w:szCs w:val="22"/>
              </w:rPr>
              <w:t>2</w:t>
            </w:r>
          </w:p>
        </w:tc>
        <w:tc>
          <w:tcPr>
            <w:tcW w:w="2517" w:type="dxa"/>
            <w:gridSpan w:val="2"/>
            <w:vMerge w:val="restart"/>
          </w:tcPr>
          <w:p w14:paraId="3139F6FA" w14:textId="1C0BBF13" w:rsidR="00A30025" w:rsidRPr="00AC6487" w:rsidRDefault="00341C5D" w:rsidP="005F6610">
            <w:pPr>
              <w:pStyle w:val="Guidingtext"/>
              <w:rPr>
                <w:iCs/>
                <w:color w:val="auto"/>
                <w:szCs w:val="22"/>
              </w:rPr>
            </w:pPr>
            <w:r w:rsidRPr="00AC6487">
              <w:rPr>
                <w:iCs/>
                <w:color w:val="auto"/>
                <w:szCs w:val="22"/>
              </w:rPr>
              <w:t xml:space="preserve">Advocate for clients experiencing justiciable events to determine support </w:t>
            </w:r>
            <w:r w:rsidR="007C7EC6" w:rsidRPr="00AC6487">
              <w:rPr>
                <w:iCs/>
                <w:color w:val="auto"/>
                <w:szCs w:val="22"/>
              </w:rPr>
              <w:t>arrangements</w:t>
            </w:r>
          </w:p>
        </w:tc>
        <w:tc>
          <w:tcPr>
            <w:tcW w:w="567" w:type="dxa"/>
          </w:tcPr>
          <w:p w14:paraId="17C4A4B2" w14:textId="77777777" w:rsidR="00A30025" w:rsidRPr="00547478" w:rsidRDefault="00A30025" w:rsidP="005F6610">
            <w:pPr>
              <w:pStyle w:val="Bodycopy"/>
              <w:rPr>
                <w:rFonts w:cs="Arial"/>
                <w:i/>
                <w:iCs w:val="0"/>
                <w:color w:val="auto"/>
                <w:szCs w:val="22"/>
              </w:rPr>
            </w:pPr>
            <w:r w:rsidRPr="00547478">
              <w:rPr>
                <w:rFonts w:cs="Arial"/>
                <w:i/>
                <w:color w:val="auto"/>
                <w:szCs w:val="22"/>
              </w:rPr>
              <w:t>2.1</w:t>
            </w:r>
          </w:p>
        </w:tc>
        <w:tc>
          <w:tcPr>
            <w:tcW w:w="5528" w:type="dxa"/>
          </w:tcPr>
          <w:p w14:paraId="6DEF0C44" w14:textId="09AE088F" w:rsidR="00A30025" w:rsidRPr="00547478" w:rsidRDefault="00341C5D" w:rsidP="007409DB">
            <w:pPr>
              <w:pStyle w:val="Guidingtext"/>
              <w:spacing w:after="120"/>
              <w:rPr>
                <w:color w:val="auto"/>
                <w:szCs w:val="22"/>
              </w:rPr>
            </w:pPr>
            <w:r>
              <w:rPr>
                <w:color w:val="auto"/>
                <w:szCs w:val="22"/>
              </w:rPr>
              <w:t xml:space="preserve">Examine </w:t>
            </w:r>
            <w:r w:rsidR="00A30025" w:rsidRPr="00547478">
              <w:rPr>
                <w:color w:val="auto"/>
                <w:szCs w:val="22"/>
              </w:rPr>
              <w:t xml:space="preserve">models and approaches of advocacy for clients experiencing justiciable events </w:t>
            </w:r>
          </w:p>
        </w:tc>
      </w:tr>
      <w:tr w:rsidR="00A30025" w:rsidRPr="00547478" w14:paraId="6553D17F" w14:textId="77777777" w:rsidTr="00CB2DDB">
        <w:trPr>
          <w:gridAfter w:val="1"/>
          <w:wAfter w:w="29" w:type="dxa"/>
        </w:trPr>
        <w:tc>
          <w:tcPr>
            <w:tcW w:w="573" w:type="dxa"/>
            <w:vMerge/>
          </w:tcPr>
          <w:p w14:paraId="201E01EF" w14:textId="77777777" w:rsidR="00A30025" w:rsidRPr="00547478" w:rsidRDefault="00A30025" w:rsidP="005F6610">
            <w:pPr>
              <w:pStyle w:val="Bodycopy"/>
              <w:rPr>
                <w:rFonts w:cs="Arial"/>
                <w:i/>
                <w:iCs w:val="0"/>
                <w:color w:val="auto"/>
                <w:szCs w:val="22"/>
              </w:rPr>
            </w:pPr>
          </w:p>
        </w:tc>
        <w:tc>
          <w:tcPr>
            <w:tcW w:w="2517" w:type="dxa"/>
            <w:gridSpan w:val="2"/>
            <w:vMerge/>
          </w:tcPr>
          <w:p w14:paraId="3A3D0198" w14:textId="77777777" w:rsidR="00A30025" w:rsidRPr="00B26EC9" w:rsidRDefault="00A30025" w:rsidP="005F6610">
            <w:pPr>
              <w:pStyle w:val="Guidingtext"/>
              <w:rPr>
                <w:i/>
                <w:color w:val="auto"/>
                <w:szCs w:val="22"/>
              </w:rPr>
            </w:pPr>
          </w:p>
        </w:tc>
        <w:tc>
          <w:tcPr>
            <w:tcW w:w="567" w:type="dxa"/>
          </w:tcPr>
          <w:p w14:paraId="517300E8" w14:textId="77777777" w:rsidR="00A30025" w:rsidRPr="00547478" w:rsidRDefault="00A30025" w:rsidP="005F6610">
            <w:pPr>
              <w:pStyle w:val="Bodycopy"/>
              <w:rPr>
                <w:rFonts w:cs="Arial"/>
                <w:i/>
                <w:iCs w:val="0"/>
                <w:color w:val="auto"/>
                <w:szCs w:val="22"/>
              </w:rPr>
            </w:pPr>
            <w:r w:rsidRPr="00547478">
              <w:rPr>
                <w:rFonts w:cs="Arial"/>
                <w:i/>
                <w:color w:val="auto"/>
                <w:szCs w:val="22"/>
              </w:rPr>
              <w:t>2.2</w:t>
            </w:r>
          </w:p>
        </w:tc>
        <w:tc>
          <w:tcPr>
            <w:tcW w:w="5528" w:type="dxa"/>
          </w:tcPr>
          <w:p w14:paraId="43F69235" w14:textId="77777777" w:rsidR="00A30025" w:rsidRPr="00547478" w:rsidRDefault="00A30025" w:rsidP="007409DB">
            <w:pPr>
              <w:pStyle w:val="Guidingtext"/>
              <w:spacing w:after="120"/>
              <w:rPr>
                <w:color w:val="auto"/>
                <w:szCs w:val="22"/>
              </w:rPr>
            </w:pPr>
            <w:r w:rsidRPr="00547478">
              <w:rPr>
                <w:color w:val="auto"/>
                <w:szCs w:val="22"/>
              </w:rPr>
              <w:t xml:space="preserve">Identify and apply appropriate advocacy and support strategies for clients experiencing justiciable events </w:t>
            </w:r>
          </w:p>
        </w:tc>
      </w:tr>
      <w:tr w:rsidR="00A30025" w:rsidRPr="00547478" w14:paraId="6FBD300B" w14:textId="77777777" w:rsidTr="00CB2DDB">
        <w:trPr>
          <w:gridAfter w:val="1"/>
          <w:wAfter w:w="29" w:type="dxa"/>
        </w:trPr>
        <w:tc>
          <w:tcPr>
            <w:tcW w:w="573" w:type="dxa"/>
            <w:vMerge/>
          </w:tcPr>
          <w:p w14:paraId="5B98D199" w14:textId="77777777" w:rsidR="00A30025" w:rsidRPr="00547478" w:rsidRDefault="00A30025" w:rsidP="005F6610">
            <w:pPr>
              <w:pStyle w:val="Bodycopy"/>
              <w:rPr>
                <w:rFonts w:cs="Arial"/>
                <w:i/>
                <w:iCs w:val="0"/>
                <w:color w:val="auto"/>
                <w:szCs w:val="22"/>
              </w:rPr>
            </w:pPr>
          </w:p>
        </w:tc>
        <w:tc>
          <w:tcPr>
            <w:tcW w:w="2517" w:type="dxa"/>
            <w:gridSpan w:val="2"/>
            <w:vMerge/>
          </w:tcPr>
          <w:p w14:paraId="10ADB9F8" w14:textId="77777777" w:rsidR="00A30025" w:rsidRPr="00B26EC9" w:rsidRDefault="00A30025" w:rsidP="005F6610">
            <w:pPr>
              <w:pStyle w:val="Guidingtext"/>
              <w:rPr>
                <w:i/>
                <w:color w:val="auto"/>
                <w:szCs w:val="22"/>
              </w:rPr>
            </w:pPr>
          </w:p>
        </w:tc>
        <w:tc>
          <w:tcPr>
            <w:tcW w:w="567" w:type="dxa"/>
          </w:tcPr>
          <w:p w14:paraId="73C41B55" w14:textId="77777777" w:rsidR="00A30025" w:rsidRPr="00547478" w:rsidRDefault="00A30025" w:rsidP="005F6610">
            <w:pPr>
              <w:pStyle w:val="Bodycopy"/>
              <w:rPr>
                <w:rFonts w:cs="Arial"/>
                <w:i/>
                <w:iCs w:val="0"/>
                <w:color w:val="auto"/>
                <w:szCs w:val="22"/>
              </w:rPr>
            </w:pPr>
            <w:r w:rsidRPr="00547478">
              <w:rPr>
                <w:rFonts w:cs="Arial"/>
                <w:i/>
                <w:color w:val="auto"/>
                <w:szCs w:val="22"/>
              </w:rPr>
              <w:t>2.3</w:t>
            </w:r>
          </w:p>
        </w:tc>
        <w:tc>
          <w:tcPr>
            <w:tcW w:w="5528" w:type="dxa"/>
          </w:tcPr>
          <w:p w14:paraId="179950CB" w14:textId="6A624FBD" w:rsidR="00A30025" w:rsidRPr="00547478" w:rsidRDefault="00341C5D" w:rsidP="007409DB">
            <w:pPr>
              <w:pStyle w:val="Guidingtext"/>
              <w:spacing w:after="120"/>
              <w:rPr>
                <w:color w:val="auto"/>
                <w:szCs w:val="22"/>
              </w:rPr>
            </w:pPr>
            <w:r>
              <w:rPr>
                <w:color w:val="auto"/>
                <w:szCs w:val="22"/>
              </w:rPr>
              <w:t xml:space="preserve">Evaluate </w:t>
            </w:r>
            <w:r w:rsidR="00A30025" w:rsidRPr="00547478">
              <w:rPr>
                <w:color w:val="auto"/>
                <w:szCs w:val="22"/>
              </w:rPr>
              <w:t xml:space="preserve">relevant legal and support services available to clients experiencing justiciable events </w:t>
            </w:r>
          </w:p>
        </w:tc>
      </w:tr>
      <w:tr w:rsidR="00A30025" w:rsidRPr="00547478" w14:paraId="6F9DB8F2" w14:textId="77777777" w:rsidTr="00CB2DDB">
        <w:trPr>
          <w:gridAfter w:val="1"/>
          <w:wAfter w:w="29" w:type="dxa"/>
        </w:trPr>
        <w:tc>
          <w:tcPr>
            <w:tcW w:w="573" w:type="dxa"/>
            <w:vMerge/>
          </w:tcPr>
          <w:p w14:paraId="47E90DF5" w14:textId="77777777" w:rsidR="00A30025" w:rsidRPr="00547478" w:rsidRDefault="00A30025" w:rsidP="005F6610">
            <w:pPr>
              <w:pStyle w:val="Bodycopy"/>
              <w:rPr>
                <w:rFonts w:cs="Arial"/>
                <w:i/>
                <w:iCs w:val="0"/>
                <w:color w:val="auto"/>
                <w:szCs w:val="22"/>
              </w:rPr>
            </w:pPr>
          </w:p>
        </w:tc>
        <w:tc>
          <w:tcPr>
            <w:tcW w:w="2517" w:type="dxa"/>
            <w:gridSpan w:val="2"/>
            <w:vMerge/>
          </w:tcPr>
          <w:p w14:paraId="52C94280" w14:textId="77777777" w:rsidR="00A30025" w:rsidRPr="00B26EC9" w:rsidRDefault="00A30025" w:rsidP="005F6610">
            <w:pPr>
              <w:pStyle w:val="Guidingtext"/>
              <w:rPr>
                <w:i/>
                <w:color w:val="auto"/>
                <w:szCs w:val="22"/>
              </w:rPr>
            </w:pPr>
          </w:p>
        </w:tc>
        <w:tc>
          <w:tcPr>
            <w:tcW w:w="567" w:type="dxa"/>
          </w:tcPr>
          <w:p w14:paraId="0E0901D1" w14:textId="77777777" w:rsidR="00A30025" w:rsidRPr="00547478" w:rsidRDefault="00A30025" w:rsidP="005F6610">
            <w:pPr>
              <w:pStyle w:val="Bodycopy"/>
              <w:rPr>
                <w:rFonts w:cs="Arial"/>
                <w:i/>
                <w:iCs w:val="0"/>
                <w:color w:val="auto"/>
                <w:szCs w:val="22"/>
              </w:rPr>
            </w:pPr>
            <w:r w:rsidRPr="00547478">
              <w:rPr>
                <w:rFonts w:cs="Arial"/>
                <w:i/>
                <w:color w:val="auto"/>
                <w:szCs w:val="22"/>
              </w:rPr>
              <w:t>2.4</w:t>
            </w:r>
          </w:p>
        </w:tc>
        <w:tc>
          <w:tcPr>
            <w:tcW w:w="5528" w:type="dxa"/>
          </w:tcPr>
          <w:p w14:paraId="0A977630" w14:textId="77777777" w:rsidR="00A30025" w:rsidRPr="00547478" w:rsidRDefault="00A30025" w:rsidP="007409DB">
            <w:pPr>
              <w:pStyle w:val="Guidingtext"/>
              <w:spacing w:after="120"/>
              <w:rPr>
                <w:color w:val="auto"/>
                <w:szCs w:val="22"/>
              </w:rPr>
            </w:pPr>
            <w:r w:rsidRPr="00547478">
              <w:rPr>
                <w:color w:val="auto"/>
                <w:szCs w:val="22"/>
              </w:rPr>
              <w:t>Apply guidelines of legal service providers in relation to clients experiencing justiciable events in accordance with paralegal requirements</w:t>
            </w:r>
          </w:p>
        </w:tc>
      </w:tr>
      <w:tr w:rsidR="00A30025" w:rsidRPr="00547478" w14:paraId="58C4CD48" w14:textId="77777777" w:rsidTr="00CB2DDB">
        <w:trPr>
          <w:gridAfter w:val="1"/>
          <w:wAfter w:w="29" w:type="dxa"/>
        </w:trPr>
        <w:tc>
          <w:tcPr>
            <w:tcW w:w="573" w:type="dxa"/>
            <w:vMerge w:val="restart"/>
          </w:tcPr>
          <w:p w14:paraId="10CD0DE2" w14:textId="77777777" w:rsidR="00A30025" w:rsidRPr="00547478" w:rsidRDefault="00A30025" w:rsidP="005F6610">
            <w:pPr>
              <w:pStyle w:val="Bodycopy"/>
              <w:rPr>
                <w:rFonts w:cs="Arial"/>
                <w:i/>
                <w:iCs w:val="0"/>
                <w:color w:val="auto"/>
                <w:szCs w:val="22"/>
              </w:rPr>
            </w:pPr>
            <w:r w:rsidRPr="00547478">
              <w:rPr>
                <w:rFonts w:cs="Arial"/>
                <w:i/>
                <w:color w:val="auto"/>
                <w:szCs w:val="22"/>
              </w:rPr>
              <w:t>3</w:t>
            </w:r>
          </w:p>
        </w:tc>
        <w:tc>
          <w:tcPr>
            <w:tcW w:w="2517" w:type="dxa"/>
            <w:gridSpan w:val="2"/>
            <w:vMerge w:val="restart"/>
          </w:tcPr>
          <w:p w14:paraId="259A5538" w14:textId="77777777" w:rsidR="00A30025" w:rsidRPr="00AC6487" w:rsidRDefault="00A30025" w:rsidP="005F6610">
            <w:pPr>
              <w:pStyle w:val="Guidingtext"/>
              <w:rPr>
                <w:iCs/>
                <w:color w:val="auto"/>
                <w:szCs w:val="22"/>
              </w:rPr>
            </w:pPr>
            <w:r w:rsidRPr="00AC6487">
              <w:rPr>
                <w:iCs/>
                <w:color w:val="auto"/>
                <w:szCs w:val="22"/>
              </w:rPr>
              <w:t>Monitor and review advocacy and support approach</w:t>
            </w:r>
          </w:p>
        </w:tc>
        <w:tc>
          <w:tcPr>
            <w:tcW w:w="567" w:type="dxa"/>
          </w:tcPr>
          <w:p w14:paraId="2CC40F13" w14:textId="77777777" w:rsidR="00A30025" w:rsidRPr="00547478" w:rsidRDefault="00A30025" w:rsidP="005F6610">
            <w:pPr>
              <w:pStyle w:val="Bodycopy"/>
              <w:rPr>
                <w:rFonts w:cs="Arial"/>
                <w:i/>
                <w:iCs w:val="0"/>
                <w:color w:val="auto"/>
                <w:szCs w:val="22"/>
              </w:rPr>
            </w:pPr>
            <w:r w:rsidRPr="00547478">
              <w:rPr>
                <w:rFonts w:cs="Arial"/>
                <w:i/>
                <w:color w:val="auto"/>
                <w:szCs w:val="22"/>
              </w:rPr>
              <w:t>3.1</w:t>
            </w:r>
          </w:p>
        </w:tc>
        <w:tc>
          <w:tcPr>
            <w:tcW w:w="5528" w:type="dxa"/>
          </w:tcPr>
          <w:p w14:paraId="78831B8C" w14:textId="77777777" w:rsidR="00A30025" w:rsidRPr="00547478" w:rsidRDefault="00A30025" w:rsidP="007409DB">
            <w:pPr>
              <w:pStyle w:val="Guidingtext"/>
              <w:spacing w:after="120"/>
              <w:rPr>
                <w:color w:val="auto"/>
                <w:szCs w:val="22"/>
              </w:rPr>
            </w:pPr>
            <w:r w:rsidRPr="00547478">
              <w:rPr>
                <w:color w:val="auto"/>
                <w:szCs w:val="22"/>
              </w:rPr>
              <w:t xml:space="preserve">Monitor and review legal advocacy and support services </w:t>
            </w:r>
          </w:p>
        </w:tc>
      </w:tr>
      <w:tr w:rsidR="00A30025" w:rsidRPr="00547478" w14:paraId="2D3DB189" w14:textId="77777777" w:rsidTr="00CB2DDB">
        <w:trPr>
          <w:gridAfter w:val="1"/>
          <w:wAfter w:w="29" w:type="dxa"/>
        </w:trPr>
        <w:tc>
          <w:tcPr>
            <w:tcW w:w="573" w:type="dxa"/>
            <w:vMerge/>
          </w:tcPr>
          <w:p w14:paraId="11043414" w14:textId="77777777" w:rsidR="00A30025" w:rsidRPr="00547478" w:rsidRDefault="00A30025" w:rsidP="005F6610">
            <w:pPr>
              <w:pStyle w:val="Bodycopy"/>
              <w:rPr>
                <w:rFonts w:cs="Arial"/>
                <w:i/>
                <w:iCs w:val="0"/>
                <w:color w:val="auto"/>
                <w:szCs w:val="22"/>
              </w:rPr>
            </w:pPr>
          </w:p>
        </w:tc>
        <w:tc>
          <w:tcPr>
            <w:tcW w:w="2517" w:type="dxa"/>
            <w:gridSpan w:val="2"/>
            <w:vMerge/>
          </w:tcPr>
          <w:p w14:paraId="694E8C79" w14:textId="77777777" w:rsidR="00A30025" w:rsidRPr="00547478" w:rsidRDefault="00A30025" w:rsidP="005F6610">
            <w:pPr>
              <w:pStyle w:val="Guidingtext"/>
              <w:rPr>
                <w:color w:val="auto"/>
                <w:szCs w:val="22"/>
              </w:rPr>
            </w:pPr>
          </w:p>
        </w:tc>
        <w:tc>
          <w:tcPr>
            <w:tcW w:w="567" w:type="dxa"/>
          </w:tcPr>
          <w:p w14:paraId="056FFA6B" w14:textId="77777777" w:rsidR="00A30025" w:rsidRPr="00547478" w:rsidRDefault="00A30025" w:rsidP="005F6610">
            <w:pPr>
              <w:pStyle w:val="Bodycopy"/>
              <w:rPr>
                <w:rFonts w:cs="Arial"/>
                <w:i/>
                <w:iCs w:val="0"/>
                <w:color w:val="auto"/>
                <w:szCs w:val="22"/>
              </w:rPr>
            </w:pPr>
            <w:r w:rsidRPr="00547478">
              <w:rPr>
                <w:rFonts w:cs="Arial"/>
                <w:i/>
                <w:color w:val="auto"/>
                <w:szCs w:val="22"/>
              </w:rPr>
              <w:t>3.2</w:t>
            </w:r>
          </w:p>
        </w:tc>
        <w:tc>
          <w:tcPr>
            <w:tcW w:w="5528" w:type="dxa"/>
          </w:tcPr>
          <w:p w14:paraId="33E68309" w14:textId="77777777" w:rsidR="00A30025" w:rsidRPr="00547478" w:rsidRDefault="00A30025" w:rsidP="007409DB">
            <w:pPr>
              <w:pStyle w:val="Guidingtext"/>
              <w:spacing w:after="120"/>
              <w:rPr>
                <w:color w:val="auto"/>
                <w:szCs w:val="22"/>
              </w:rPr>
            </w:pPr>
            <w:r w:rsidRPr="00547478">
              <w:rPr>
                <w:color w:val="auto"/>
                <w:szCs w:val="22"/>
              </w:rPr>
              <w:t xml:space="preserve">Review outcomes and effectiveness of advocacy and support approach in relation to clients experiencing justiciable events </w:t>
            </w:r>
          </w:p>
        </w:tc>
      </w:tr>
      <w:tr w:rsidR="00A30025" w:rsidRPr="00547478" w14:paraId="57FEE79D" w14:textId="77777777" w:rsidTr="00CB2DDB">
        <w:trPr>
          <w:gridAfter w:val="1"/>
          <w:wAfter w:w="29" w:type="dxa"/>
        </w:trPr>
        <w:tc>
          <w:tcPr>
            <w:tcW w:w="573" w:type="dxa"/>
            <w:vMerge/>
          </w:tcPr>
          <w:p w14:paraId="32D09044" w14:textId="77777777" w:rsidR="00A30025" w:rsidRPr="00547478" w:rsidRDefault="00A30025" w:rsidP="005F6610">
            <w:pPr>
              <w:pStyle w:val="Bodycopy"/>
              <w:rPr>
                <w:rFonts w:cs="Arial"/>
                <w:i/>
                <w:iCs w:val="0"/>
                <w:color w:val="auto"/>
                <w:szCs w:val="22"/>
              </w:rPr>
            </w:pPr>
          </w:p>
        </w:tc>
        <w:tc>
          <w:tcPr>
            <w:tcW w:w="2517" w:type="dxa"/>
            <w:gridSpan w:val="2"/>
            <w:vMerge/>
          </w:tcPr>
          <w:p w14:paraId="063B3CB9" w14:textId="77777777" w:rsidR="00A30025" w:rsidRPr="00547478" w:rsidRDefault="00A30025" w:rsidP="005F6610">
            <w:pPr>
              <w:pStyle w:val="Guidingtext"/>
              <w:rPr>
                <w:color w:val="auto"/>
                <w:szCs w:val="22"/>
              </w:rPr>
            </w:pPr>
          </w:p>
        </w:tc>
        <w:tc>
          <w:tcPr>
            <w:tcW w:w="567" w:type="dxa"/>
          </w:tcPr>
          <w:p w14:paraId="29954BA4" w14:textId="77777777" w:rsidR="00A30025" w:rsidRPr="00547478" w:rsidRDefault="00A30025" w:rsidP="005F6610">
            <w:pPr>
              <w:pStyle w:val="Bodycopy"/>
              <w:rPr>
                <w:rFonts w:cs="Arial"/>
                <w:i/>
                <w:iCs w:val="0"/>
                <w:color w:val="auto"/>
                <w:szCs w:val="22"/>
              </w:rPr>
            </w:pPr>
            <w:r w:rsidRPr="00547478">
              <w:rPr>
                <w:rFonts w:cs="Arial"/>
                <w:i/>
                <w:color w:val="auto"/>
                <w:szCs w:val="22"/>
              </w:rPr>
              <w:t>3.3</w:t>
            </w:r>
          </w:p>
        </w:tc>
        <w:tc>
          <w:tcPr>
            <w:tcW w:w="5528" w:type="dxa"/>
          </w:tcPr>
          <w:p w14:paraId="5F83A286" w14:textId="43F210A2" w:rsidR="00A30025" w:rsidRPr="00547478" w:rsidRDefault="00A30025" w:rsidP="007409DB">
            <w:pPr>
              <w:pStyle w:val="Guidingtext"/>
              <w:spacing w:after="120"/>
              <w:rPr>
                <w:color w:val="auto"/>
                <w:szCs w:val="22"/>
              </w:rPr>
            </w:pPr>
            <w:r w:rsidRPr="00547478">
              <w:rPr>
                <w:color w:val="auto"/>
                <w:szCs w:val="22"/>
              </w:rPr>
              <w:t>Use findings to document</w:t>
            </w:r>
            <w:r w:rsidR="007F4BAA">
              <w:rPr>
                <w:color w:val="auto"/>
                <w:szCs w:val="22"/>
              </w:rPr>
              <w:t xml:space="preserve"> and</w:t>
            </w:r>
            <w:r w:rsidRPr="00547478">
              <w:rPr>
                <w:color w:val="auto"/>
                <w:szCs w:val="22"/>
              </w:rPr>
              <w:t xml:space="preserve"> inform future paralegal practice</w:t>
            </w:r>
          </w:p>
        </w:tc>
      </w:tr>
      <w:tr w:rsidR="00D47EA7" w:rsidRPr="00E7516F" w14:paraId="38D941B1" w14:textId="77777777" w:rsidTr="00CB2DDB">
        <w:tblPrEx>
          <w:tblLook w:val="04A0" w:firstRow="1" w:lastRow="0" w:firstColumn="1" w:lastColumn="0" w:noHBand="0" w:noVBand="1"/>
        </w:tblPrEx>
        <w:trPr>
          <w:trHeight w:val="469"/>
        </w:trPr>
        <w:tc>
          <w:tcPr>
            <w:tcW w:w="9214" w:type="dxa"/>
            <w:gridSpan w:val="6"/>
            <w:shd w:val="clear" w:color="auto" w:fill="auto"/>
          </w:tcPr>
          <w:p w14:paraId="06D51D7F" w14:textId="77777777" w:rsidR="00D47EA7" w:rsidRPr="0014064C" w:rsidRDefault="00D47EA7" w:rsidP="005631A2">
            <w:pPr>
              <w:spacing w:before="120" w:after="120"/>
              <w:rPr>
                <w:rFonts w:ascii="Arial" w:hAnsi="Arial" w:cs="Arial"/>
                <w:b/>
                <w:sz w:val="22"/>
                <w:szCs w:val="22"/>
                <w:lang w:val="en-AU" w:eastAsia="en-US"/>
              </w:rPr>
            </w:pPr>
            <w:r w:rsidRPr="0014064C">
              <w:rPr>
                <w:rFonts w:ascii="Arial" w:hAnsi="Arial" w:cs="Arial"/>
                <w:b/>
                <w:sz w:val="22"/>
                <w:szCs w:val="22"/>
                <w:lang w:val="en-AU" w:eastAsia="en-US"/>
              </w:rPr>
              <w:t>RANGE OF CONDITIONS</w:t>
            </w:r>
          </w:p>
        </w:tc>
      </w:tr>
      <w:tr w:rsidR="00D47EA7" w:rsidRPr="00547478" w14:paraId="557C3368" w14:textId="77777777" w:rsidTr="00CB2DDB">
        <w:tblPrEx>
          <w:tblLook w:val="04A0" w:firstRow="1" w:lastRow="0" w:firstColumn="1" w:lastColumn="0" w:noHBand="0" w:noVBand="1"/>
        </w:tblPrEx>
        <w:trPr>
          <w:trHeight w:val="469"/>
        </w:trPr>
        <w:tc>
          <w:tcPr>
            <w:tcW w:w="9214" w:type="dxa"/>
            <w:gridSpan w:val="6"/>
            <w:shd w:val="clear" w:color="auto" w:fill="auto"/>
          </w:tcPr>
          <w:p w14:paraId="01B9F1C1" w14:textId="77777777" w:rsidR="00D47EA7" w:rsidRPr="0014064C" w:rsidRDefault="00D47EA7" w:rsidP="005631A2">
            <w:pPr>
              <w:spacing w:before="120" w:after="120"/>
              <w:rPr>
                <w:rFonts w:ascii="Arial" w:hAnsi="Arial" w:cs="Arial"/>
                <w:b/>
                <w:sz w:val="22"/>
                <w:szCs w:val="22"/>
                <w:lang w:val="en-AU" w:eastAsia="en-US"/>
              </w:rPr>
            </w:pPr>
            <w:r w:rsidRPr="0014064C">
              <w:rPr>
                <w:rFonts w:ascii="Arial" w:hAnsi="Arial" w:cs="Arial"/>
                <w:sz w:val="22"/>
                <w:szCs w:val="22"/>
              </w:rPr>
              <w:t>No range of conditions apply.</w:t>
            </w:r>
          </w:p>
        </w:tc>
      </w:tr>
      <w:tr w:rsidR="00A30025" w:rsidRPr="00547478" w14:paraId="2129B3E6" w14:textId="77777777" w:rsidTr="00CB2DDB">
        <w:tblPrEx>
          <w:tblLook w:val="04A0" w:firstRow="1" w:lastRow="0" w:firstColumn="1" w:lastColumn="0" w:noHBand="0" w:noVBand="1"/>
        </w:tblPrEx>
        <w:trPr>
          <w:trHeight w:val="7730"/>
        </w:trPr>
        <w:tc>
          <w:tcPr>
            <w:tcW w:w="9214" w:type="dxa"/>
            <w:gridSpan w:val="6"/>
            <w:shd w:val="clear" w:color="auto" w:fill="auto"/>
          </w:tcPr>
          <w:p w14:paraId="7F4AD6EC" w14:textId="77777777" w:rsidR="00A30025" w:rsidRPr="00D2466A" w:rsidRDefault="00A30025" w:rsidP="005F6610">
            <w:pPr>
              <w:pStyle w:val="SectionCsubsection"/>
              <w:rPr>
                <w:rFonts w:cs="Arial"/>
                <w:b/>
                <w:szCs w:val="22"/>
              </w:rPr>
            </w:pPr>
            <w:r w:rsidRPr="00D2466A">
              <w:rPr>
                <w:rFonts w:cs="Arial"/>
                <w:b/>
                <w:szCs w:val="22"/>
              </w:rPr>
              <w:t>FOUNDATION SKILLS</w:t>
            </w:r>
          </w:p>
          <w:p w14:paraId="03E0A87E" w14:textId="550E57A4" w:rsidR="00A30025" w:rsidRDefault="00A30025" w:rsidP="00DB7818">
            <w:pPr>
              <w:rPr>
                <w:rFonts w:ascii="Arial" w:hAnsi="Arial" w:cs="Arial"/>
                <w:sz w:val="22"/>
                <w:szCs w:val="22"/>
              </w:rPr>
            </w:pPr>
            <w:r w:rsidRPr="00547478">
              <w:rPr>
                <w:rFonts w:ascii="Arial" w:hAnsi="Arial" w:cs="Arial"/>
                <w:sz w:val="22"/>
                <w:szCs w:val="22"/>
              </w:rPr>
              <w:t xml:space="preserve">This section describes language, literacy, numeracy and employment skills that are essential to performance and are not explicitly expressed in the performance criteria of this unit of competency. </w:t>
            </w:r>
          </w:p>
          <w:p w14:paraId="22451F92" w14:textId="77777777" w:rsidR="00DB7818" w:rsidRPr="00DB7818" w:rsidRDefault="00DB7818" w:rsidP="00DB7818">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06"/>
              <w:gridCol w:w="5953"/>
            </w:tblGrid>
            <w:tr w:rsidR="00A30025" w:rsidRPr="00547478" w14:paraId="1839C5BE" w14:textId="77777777" w:rsidTr="001E6E42">
              <w:tc>
                <w:tcPr>
                  <w:tcW w:w="3006" w:type="dxa"/>
                  <w:shd w:val="clear" w:color="auto" w:fill="auto"/>
                </w:tcPr>
                <w:p w14:paraId="64A67718" w14:textId="32859987" w:rsidR="00A30025" w:rsidRPr="00DB7818" w:rsidRDefault="00A30025" w:rsidP="005F6610">
                  <w:pPr>
                    <w:autoSpaceDE w:val="0"/>
                    <w:autoSpaceDN w:val="0"/>
                    <w:adjustRightInd w:val="0"/>
                    <w:spacing w:before="120" w:after="120"/>
                    <w:rPr>
                      <w:rFonts w:ascii="Arial" w:hAnsi="Arial" w:cs="Arial"/>
                      <w:b/>
                      <w:sz w:val="22"/>
                      <w:szCs w:val="22"/>
                    </w:rPr>
                  </w:pPr>
                  <w:r w:rsidRPr="00547478">
                    <w:rPr>
                      <w:rFonts w:ascii="Arial" w:hAnsi="Arial" w:cs="Arial"/>
                      <w:b/>
                      <w:sz w:val="22"/>
                      <w:szCs w:val="22"/>
                    </w:rPr>
                    <w:t>Skill</w:t>
                  </w:r>
                </w:p>
              </w:tc>
              <w:tc>
                <w:tcPr>
                  <w:tcW w:w="5953" w:type="dxa"/>
                </w:tcPr>
                <w:p w14:paraId="6133B87F" w14:textId="77777777" w:rsidR="00A30025" w:rsidRPr="0014064C" w:rsidRDefault="00A30025" w:rsidP="005F6610">
                  <w:pPr>
                    <w:autoSpaceDE w:val="0"/>
                    <w:autoSpaceDN w:val="0"/>
                    <w:adjustRightInd w:val="0"/>
                    <w:spacing w:before="120" w:after="120"/>
                    <w:rPr>
                      <w:rFonts w:ascii="Arial" w:hAnsi="Arial" w:cs="Arial"/>
                      <w:b/>
                      <w:sz w:val="22"/>
                      <w:szCs w:val="22"/>
                    </w:rPr>
                  </w:pPr>
                  <w:r w:rsidRPr="00547478">
                    <w:rPr>
                      <w:rFonts w:ascii="Arial" w:hAnsi="Arial" w:cs="Arial"/>
                      <w:b/>
                      <w:sz w:val="22"/>
                      <w:szCs w:val="22"/>
                    </w:rPr>
                    <w:t>Description</w:t>
                  </w:r>
                </w:p>
              </w:tc>
            </w:tr>
            <w:tr w:rsidR="00A30025" w:rsidRPr="00547478" w14:paraId="6F745D77" w14:textId="77777777" w:rsidTr="001E6E42">
              <w:tc>
                <w:tcPr>
                  <w:tcW w:w="3006" w:type="dxa"/>
                  <w:shd w:val="clear" w:color="auto" w:fill="auto"/>
                </w:tcPr>
                <w:p w14:paraId="7B63C92F" w14:textId="77777777" w:rsidR="00A30025" w:rsidRPr="00547478" w:rsidRDefault="00A30025" w:rsidP="005F6610">
                  <w:pPr>
                    <w:autoSpaceDE w:val="0"/>
                    <w:autoSpaceDN w:val="0"/>
                    <w:adjustRightInd w:val="0"/>
                    <w:spacing w:before="120" w:after="120"/>
                    <w:rPr>
                      <w:rFonts w:ascii="Arial" w:hAnsi="Arial" w:cs="Arial"/>
                      <w:sz w:val="22"/>
                      <w:szCs w:val="22"/>
                    </w:rPr>
                  </w:pPr>
                  <w:r w:rsidRPr="00547478">
                    <w:rPr>
                      <w:rFonts w:ascii="Arial" w:hAnsi="Arial" w:cs="Arial"/>
                      <w:sz w:val="22"/>
                      <w:szCs w:val="22"/>
                    </w:rPr>
                    <w:t>Reading skills to:</w:t>
                  </w:r>
                </w:p>
              </w:tc>
              <w:tc>
                <w:tcPr>
                  <w:tcW w:w="5953" w:type="dxa"/>
                </w:tcPr>
                <w:p w14:paraId="3E2A14FF" w14:textId="77777777" w:rsidR="00A30025" w:rsidRPr="0014064C" w:rsidRDefault="00A30025" w:rsidP="005F6610">
                  <w:pPr>
                    <w:autoSpaceDE w:val="0"/>
                    <w:autoSpaceDN w:val="0"/>
                    <w:adjustRightInd w:val="0"/>
                    <w:spacing w:before="120" w:after="120"/>
                    <w:rPr>
                      <w:rFonts w:ascii="Arial" w:hAnsi="Arial" w:cs="Arial"/>
                      <w:sz w:val="22"/>
                      <w:szCs w:val="22"/>
                    </w:rPr>
                  </w:pPr>
                  <w:r w:rsidRPr="00547478">
                    <w:rPr>
                      <w:rFonts w:ascii="Arial" w:hAnsi="Arial" w:cs="Arial"/>
                      <w:sz w:val="22"/>
                      <w:szCs w:val="22"/>
                    </w:rPr>
                    <w:t xml:space="preserve">critically analyse text to ensure </w:t>
                  </w:r>
                  <w:r w:rsidRPr="00547478">
                    <w:rPr>
                      <w:rFonts w:ascii="Arial" w:hAnsi="Arial" w:cs="Arial"/>
                      <w:bCs/>
                      <w:iCs/>
                      <w:sz w:val="22"/>
                      <w:szCs w:val="22"/>
                    </w:rPr>
                    <w:t>justiciable events</w:t>
                  </w:r>
                  <w:r w:rsidRPr="00547478">
                    <w:rPr>
                      <w:rFonts w:ascii="Arial" w:hAnsi="Arial" w:cs="Arial"/>
                      <w:sz w:val="22"/>
                      <w:szCs w:val="22"/>
                    </w:rPr>
                    <w:t xml:space="preserve"> relevant to clients’ situation are differentiated from non- judiciable events. </w:t>
                  </w:r>
                </w:p>
              </w:tc>
            </w:tr>
            <w:tr w:rsidR="00A30025" w:rsidRPr="00547478" w14:paraId="49CB8A0E" w14:textId="77777777" w:rsidTr="001E6E42">
              <w:tc>
                <w:tcPr>
                  <w:tcW w:w="3006" w:type="dxa"/>
                  <w:shd w:val="clear" w:color="auto" w:fill="auto"/>
                </w:tcPr>
                <w:p w14:paraId="5E328E79" w14:textId="77777777" w:rsidR="00A30025" w:rsidRPr="00547478" w:rsidRDefault="00A30025" w:rsidP="005F6610">
                  <w:pPr>
                    <w:autoSpaceDE w:val="0"/>
                    <w:autoSpaceDN w:val="0"/>
                    <w:adjustRightInd w:val="0"/>
                    <w:spacing w:before="120" w:after="120"/>
                    <w:rPr>
                      <w:rFonts w:ascii="Arial" w:hAnsi="Arial" w:cs="Arial"/>
                      <w:sz w:val="22"/>
                      <w:szCs w:val="22"/>
                    </w:rPr>
                  </w:pPr>
                  <w:r w:rsidRPr="00547478">
                    <w:rPr>
                      <w:rFonts w:ascii="Arial" w:hAnsi="Arial" w:cs="Arial"/>
                      <w:sz w:val="22"/>
                      <w:szCs w:val="22"/>
                    </w:rPr>
                    <w:t>Writing skills to:</w:t>
                  </w:r>
                </w:p>
              </w:tc>
              <w:tc>
                <w:tcPr>
                  <w:tcW w:w="5953" w:type="dxa"/>
                </w:tcPr>
                <w:p w14:paraId="549095B1" w14:textId="77777777" w:rsidR="00A30025" w:rsidRPr="00547478" w:rsidRDefault="00A30025" w:rsidP="005F6610">
                  <w:pPr>
                    <w:autoSpaceDE w:val="0"/>
                    <w:autoSpaceDN w:val="0"/>
                    <w:adjustRightInd w:val="0"/>
                    <w:spacing w:before="120" w:after="120"/>
                    <w:rPr>
                      <w:rFonts w:ascii="Arial" w:hAnsi="Arial" w:cs="Arial"/>
                      <w:sz w:val="22"/>
                      <w:szCs w:val="22"/>
                    </w:rPr>
                  </w:pPr>
                  <w:r w:rsidRPr="00547478">
                    <w:rPr>
                      <w:rFonts w:ascii="Arial" w:hAnsi="Arial" w:cs="Arial"/>
                      <w:sz w:val="22"/>
                      <w:szCs w:val="22"/>
                    </w:rPr>
                    <w:t>demonstrate understanding of a text describing complex legal issues relating to justiciable events</w:t>
                  </w:r>
                </w:p>
              </w:tc>
            </w:tr>
            <w:tr w:rsidR="00A30025" w:rsidRPr="00547478" w14:paraId="6D30296E" w14:textId="77777777" w:rsidTr="001E6E42">
              <w:tc>
                <w:tcPr>
                  <w:tcW w:w="3006" w:type="dxa"/>
                  <w:shd w:val="clear" w:color="auto" w:fill="auto"/>
                </w:tcPr>
                <w:p w14:paraId="207C245D" w14:textId="77777777" w:rsidR="00A30025" w:rsidRPr="00547478" w:rsidRDefault="00A30025" w:rsidP="005F6610">
                  <w:pPr>
                    <w:autoSpaceDE w:val="0"/>
                    <w:autoSpaceDN w:val="0"/>
                    <w:adjustRightInd w:val="0"/>
                    <w:spacing w:before="120" w:after="120"/>
                    <w:rPr>
                      <w:rFonts w:ascii="Arial" w:hAnsi="Arial" w:cs="Arial"/>
                      <w:sz w:val="22"/>
                      <w:szCs w:val="22"/>
                    </w:rPr>
                  </w:pPr>
                  <w:r w:rsidRPr="00547478">
                    <w:rPr>
                      <w:rFonts w:ascii="Arial" w:hAnsi="Arial" w:cs="Arial"/>
                      <w:sz w:val="22"/>
                      <w:szCs w:val="22"/>
                    </w:rPr>
                    <w:t>Oral communication skills to:</w:t>
                  </w:r>
                </w:p>
              </w:tc>
              <w:tc>
                <w:tcPr>
                  <w:tcW w:w="5953" w:type="dxa"/>
                </w:tcPr>
                <w:p w14:paraId="558BBF21" w14:textId="77777777" w:rsidR="00A30025" w:rsidRPr="00547478" w:rsidRDefault="00A30025" w:rsidP="005F6610">
                  <w:pPr>
                    <w:autoSpaceDE w:val="0"/>
                    <w:autoSpaceDN w:val="0"/>
                    <w:adjustRightInd w:val="0"/>
                    <w:spacing w:before="120" w:after="120"/>
                    <w:rPr>
                      <w:rFonts w:ascii="Arial" w:hAnsi="Arial" w:cs="Arial"/>
                      <w:sz w:val="22"/>
                      <w:szCs w:val="22"/>
                    </w:rPr>
                  </w:pPr>
                  <w:r w:rsidRPr="00547478">
                    <w:rPr>
                      <w:rFonts w:ascii="Arial" w:eastAsiaTheme="minorHAnsi" w:hAnsi="Arial" w:cs="Arial"/>
                      <w:sz w:val="22"/>
                      <w:szCs w:val="22"/>
                      <w:lang w:val="en-AU" w:eastAsia="en-US"/>
                    </w:rPr>
                    <w:t>ask clients appropriate questions to elicit understanding, clarify meanings so as to develop appropriate advocacy models</w:t>
                  </w:r>
                </w:p>
              </w:tc>
            </w:tr>
            <w:tr w:rsidR="00A30025" w:rsidRPr="00547478" w14:paraId="37FEF6F5" w14:textId="77777777" w:rsidTr="001E6E42">
              <w:tc>
                <w:tcPr>
                  <w:tcW w:w="3006" w:type="dxa"/>
                  <w:shd w:val="clear" w:color="auto" w:fill="auto"/>
                </w:tcPr>
                <w:p w14:paraId="6BB255FF" w14:textId="77777777" w:rsidR="00A30025" w:rsidRPr="00547478" w:rsidRDefault="00A30025" w:rsidP="005F6610">
                  <w:pPr>
                    <w:autoSpaceDE w:val="0"/>
                    <w:autoSpaceDN w:val="0"/>
                    <w:adjustRightInd w:val="0"/>
                    <w:spacing w:before="120" w:after="120"/>
                    <w:rPr>
                      <w:rFonts w:ascii="Arial" w:hAnsi="Arial" w:cs="Arial"/>
                      <w:sz w:val="22"/>
                      <w:szCs w:val="22"/>
                    </w:rPr>
                  </w:pPr>
                  <w:r w:rsidRPr="00547478">
                    <w:rPr>
                      <w:rFonts w:ascii="Arial" w:hAnsi="Arial" w:cs="Arial"/>
                      <w:sz w:val="22"/>
                      <w:szCs w:val="22"/>
                    </w:rPr>
                    <w:t>Learning skills to:</w:t>
                  </w:r>
                </w:p>
              </w:tc>
              <w:tc>
                <w:tcPr>
                  <w:tcW w:w="5953" w:type="dxa"/>
                </w:tcPr>
                <w:p w14:paraId="339A0D5A" w14:textId="77777777" w:rsidR="00A30025" w:rsidRPr="00547478" w:rsidRDefault="00A30025" w:rsidP="005F6610">
                  <w:pPr>
                    <w:autoSpaceDE w:val="0"/>
                    <w:autoSpaceDN w:val="0"/>
                    <w:adjustRightInd w:val="0"/>
                    <w:spacing w:before="120" w:after="120"/>
                    <w:rPr>
                      <w:rFonts w:ascii="Arial" w:hAnsi="Arial" w:cs="Arial"/>
                      <w:sz w:val="22"/>
                      <w:szCs w:val="22"/>
                    </w:rPr>
                  </w:pPr>
                  <w:r w:rsidRPr="00547478">
                    <w:rPr>
                      <w:rFonts w:ascii="Arial" w:hAnsi="Arial" w:cs="Arial"/>
                      <w:sz w:val="22"/>
                      <w:szCs w:val="22"/>
                    </w:rPr>
                    <w:t>assess the nature and scope of new concepts and identify priorities and procedures within timeframes</w:t>
                  </w:r>
                </w:p>
              </w:tc>
            </w:tr>
            <w:tr w:rsidR="00A30025" w:rsidRPr="00547478" w14:paraId="326FCEC5" w14:textId="77777777" w:rsidTr="001E6E42">
              <w:tc>
                <w:tcPr>
                  <w:tcW w:w="3006" w:type="dxa"/>
                  <w:shd w:val="clear" w:color="auto" w:fill="auto"/>
                </w:tcPr>
                <w:p w14:paraId="4B54F6DC" w14:textId="77777777" w:rsidR="00A30025" w:rsidRPr="00547478" w:rsidRDefault="00A30025" w:rsidP="005F6610">
                  <w:pPr>
                    <w:autoSpaceDE w:val="0"/>
                    <w:autoSpaceDN w:val="0"/>
                    <w:adjustRightInd w:val="0"/>
                    <w:spacing w:before="120" w:after="120"/>
                    <w:rPr>
                      <w:rFonts w:ascii="Arial" w:hAnsi="Arial" w:cs="Arial"/>
                      <w:sz w:val="22"/>
                      <w:szCs w:val="22"/>
                    </w:rPr>
                  </w:pPr>
                  <w:r w:rsidRPr="00547478">
                    <w:rPr>
                      <w:rFonts w:ascii="Arial" w:hAnsi="Arial" w:cs="Arial"/>
                      <w:sz w:val="22"/>
                      <w:szCs w:val="22"/>
                    </w:rPr>
                    <w:t>Problem-solving skills to:</w:t>
                  </w:r>
                </w:p>
              </w:tc>
              <w:tc>
                <w:tcPr>
                  <w:tcW w:w="5953" w:type="dxa"/>
                </w:tcPr>
                <w:p w14:paraId="158F384E" w14:textId="77777777" w:rsidR="00A30025" w:rsidRPr="00547478" w:rsidRDefault="00A30025" w:rsidP="005F6610">
                  <w:pPr>
                    <w:autoSpaceDE w:val="0"/>
                    <w:autoSpaceDN w:val="0"/>
                    <w:adjustRightInd w:val="0"/>
                    <w:spacing w:before="120" w:after="120"/>
                    <w:rPr>
                      <w:rFonts w:ascii="Arial" w:hAnsi="Arial" w:cs="Arial"/>
                      <w:sz w:val="22"/>
                      <w:szCs w:val="22"/>
                    </w:rPr>
                  </w:pPr>
                  <w:r w:rsidRPr="00547478">
                    <w:rPr>
                      <w:rFonts w:ascii="Arial" w:hAnsi="Arial" w:cs="Arial"/>
                      <w:sz w:val="22"/>
                      <w:szCs w:val="22"/>
                    </w:rPr>
                    <w:t>diffuse potentially sensitive discussion by being objective and factual when discussing judiciable events and advocacy models with clients</w:t>
                  </w:r>
                </w:p>
              </w:tc>
            </w:tr>
            <w:tr w:rsidR="00A30025" w:rsidRPr="00547478" w14:paraId="6BF1A9F6" w14:textId="77777777" w:rsidTr="001E6E42">
              <w:tc>
                <w:tcPr>
                  <w:tcW w:w="3006" w:type="dxa"/>
                  <w:shd w:val="clear" w:color="auto" w:fill="auto"/>
                </w:tcPr>
                <w:p w14:paraId="065C2B85" w14:textId="77777777" w:rsidR="00A30025" w:rsidRPr="00547478" w:rsidRDefault="00A30025" w:rsidP="005F6610">
                  <w:pPr>
                    <w:autoSpaceDE w:val="0"/>
                    <w:autoSpaceDN w:val="0"/>
                    <w:adjustRightInd w:val="0"/>
                    <w:spacing w:before="120" w:after="120"/>
                    <w:rPr>
                      <w:rFonts w:ascii="Arial" w:hAnsi="Arial" w:cs="Arial"/>
                      <w:sz w:val="22"/>
                      <w:szCs w:val="22"/>
                    </w:rPr>
                  </w:pPr>
                  <w:r w:rsidRPr="00547478">
                    <w:rPr>
                      <w:rFonts w:ascii="Arial" w:hAnsi="Arial" w:cs="Arial"/>
                      <w:sz w:val="22"/>
                      <w:szCs w:val="22"/>
                    </w:rPr>
                    <w:t>Teamwork skills to:</w:t>
                  </w:r>
                </w:p>
              </w:tc>
              <w:tc>
                <w:tcPr>
                  <w:tcW w:w="5953" w:type="dxa"/>
                </w:tcPr>
                <w:p w14:paraId="18FE3987" w14:textId="77777777" w:rsidR="00A30025" w:rsidRPr="00547478" w:rsidRDefault="00A30025" w:rsidP="005F6610">
                  <w:pPr>
                    <w:autoSpaceDE w:val="0"/>
                    <w:autoSpaceDN w:val="0"/>
                    <w:adjustRightInd w:val="0"/>
                    <w:spacing w:before="120" w:after="120"/>
                    <w:rPr>
                      <w:rFonts w:ascii="Arial" w:hAnsi="Arial" w:cs="Arial"/>
                      <w:sz w:val="22"/>
                      <w:szCs w:val="22"/>
                    </w:rPr>
                  </w:pPr>
                  <w:r w:rsidRPr="00547478">
                    <w:rPr>
                      <w:rFonts w:ascii="Arial" w:hAnsi="Arial" w:cs="Arial"/>
                      <w:sz w:val="22"/>
                      <w:szCs w:val="22"/>
                    </w:rPr>
                    <w:t>work in a timely and collaborative manner with clients, colleagues and relevant agencies</w:t>
                  </w:r>
                </w:p>
              </w:tc>
            </w:tr>
          </w:tbl>
          <w:p w14:paraId="31122BDE" w14:textId="77777777" w:rsidR="00A30025" w:rsidRPr="00547478" w:rsidRDefault="00A30025" w:rsidP="005F6610">
            <w:pPr>
              <w:pStyle w:val="Guidingtext"/>
              <w:rPr>
                <w:color w:val="auto"/>
                <w:szCs w:val="22"/>
              </w:rPr>
            </w:pPr>
          </w:p>
        </w:tc>
      </w:tr>
      <w:tr w:rsidR="00A30025" w:rsidRPr="00547478" w14:paraId="7485D508" w14:textId="77777777" w:rsidTr="00CB2DDB">
        <w:tblPrEx>
          <w:tblLook w:val="04A0" w:firstRow="1" w:lastRow="0" w:firstColumn="1" w:lastColumn="0" w:noHBand="0" w:noVBand="1"/>
        </w:tblPrEx>
        <w:tc>
          <w:tcPr>
            <w:tcW w:w="2126" w:type="dxa"/>
            <w:gridSpan w:val="2"/>
            <w:shd w:val="clear" w:color="auto" w:fill="auto"/>
          </w:tcPr>
          <w:p w14:paraId="57E746A2" w14:textId="77777777" w:rsidR="00A30025" w:rsidRPr="00D2466A" w:rsidRDefault="00A30025" w:rsidP="005F6610">
            <w:pPr>
              <w:pStyle w:val="SectionCsubsection"/>
              <w:rPr>
                <w:rFonts w:cs="Arial"/>
                <w:b/>
                <w:szCs w:val="22"/>
              </w:rPr>
            </w:pPr>
            <w:r w:rsidRPr="00D2466A">
              <w:rPr>
                <w:rFonts w:cs="Arial"/>
                <w:b/>
                <w:szCs w:val="22"/>
              </w:rPr>
              <w:t>UNIT MAPPING INFORMATION</w:t>
            </w:r>
          </w:p>
        </w:tc>
        <w:tc>
          <w:tcPr>
            <w:tcW w:w="7088" w:type="dxa"/>
            <w:gridSpan w:val="4"/>
            <w:shd w:val="clear" w:color="auto" w:fill="auto"/>
          </w:tcPr>
          <w:tbl>
            <w:tblPr>
              <w:tblW w:w="6694" w:type="dxa"/>
              <w:tblBorders>
                <w:top w:val="single" w:sz="6" w:space="0" w:color="333333"/>
                <w:bottom w:val="single" w:sz="6" w:space="0" w:color="333333"/>
                <w:insideH w:val="single" w:sz="6" w:space="0" w:color="333333"/>
                <w:insideV w:val="single" w:sz="6" w:space="0" w:color="333333"/>
              </w:tblBorders>
              <w:tblLayout w:type="fixed"/>
              <w:tblCellMar>
                <w:left w:w="0" w:type="dxa"/>
                <w:right w:w="0" w:type="dxa"/>
              </w:tblCellMar>
              <w:tblLook w:val="04A0" w:firstRow="1" w:lastRow="0" w:firstColumn="1" w:lastColumn="0" w:noHBand="0" w:noVBand="1"/>
            </w:tblPr>
            <w:tblGrid>
              <w:gridCol w:w="2300"/>
              <w:gridCol w:w="2268"/>
              <w:gridCol w:w="2126"/>
            </w:tblGrid>
            <w:tr w:rsidR="00A30025" w:rsidRPr="00547478" w14:paraId="597AD21E" w14:textId="77777777" w:rsidTr="005F6610">
              <w:tc>
                <w:tcPr>
                  <w:tcW w:w="2300" w:type="dxa"/>
                  <w:tcMar>
                    <w:top w:w="30" w:type="dxa"/>
                    <w:left w:w="30" w:type="dxa"/>
                    <w:bottom w:w="30" w:type="dxa"/>
                    <w:right w:w="30" w:type="dxa"/>
                  </w:tcMar>
                  <w:hideMark/>
                </w:tcPr>
                <w:p w14:paraId="7BE67D16" w14:textId="77777777" w:rsidR="00A30025" w:rsidRPr="00547478" w:rsidRDefault="00A30025" w:rsidP="005F6610">
                  <w:pPr>
                    <w:spacing w:before="120" w:after="120"/>
                    <w:rPr>
                      <w:rFonts w:ascii="Arial" w:hAnsi="Arial" w:cs="Arial"/>
                      <w:sz w:val="22"/>
                      <w:szCs w:val="22"/>
                    </w:rPr>
                  </w:pPr>
                  <w:r w:rsidRPr="00547478">
                    <w:rPr>
                      <w:rFonts w:ascii="Arial" w:hAnsi="Arial" w:cs="Arial"/>
                      <w:sz w:val="22"/>
                      <w:szCs w:val="22"/>
                    </w:rPr>
                    <w:t>Code and Title</w:t>
                  </w:r>
                </w:p>
                <w:p w14:paraId="54599D84" w14:textId="77777777" w:rsidR="00A30025" w:rsidRPr="00547478" w:rsidRDefault="00A30025" w:rsidP="005F6610">
                  <w:pPr>
                    <w:spacing w:before="120" w:after="120"/>
                    <w:rPr>
                      <w:rFonts w:ascii="Arial" w:hAnsi="Arial" w:cs="Arial"/>
                      <w:sz w:val="22"/>
                      <w:szCs w:val="22"/>
                    </w:rPr>
                  </w:pPr>
                  <w:r w:rsidRPr="00547478">
                    <w:rPr>
                      <w:rFonts w:ascii="Arial" w:hAnsi="Arial" w:cs="Arial"/>
                      <w:sz w:val="22"/>
                      <w:szCs w:val="22"/>
                    </w:rPr>
                    <w:t>Current Version</w:t>
                  </w:r>
                </w:p>
              </w:tc>
              <w:tc>
                <w:tcPr>
                  <w:tcW w:w="2268" w:type="dxa"/>
                  <w:tcMar>
                    <w:top w:w="30" w:type="dxa"/>
                    <w:left w:w="30" w:type="dxa"/>
                    <w:bottom w:w="30" w:type="dxa"/>
                    <w:right w:w="30" w:type="dxa"/>
                  </w:tcMar>
                  <w:hideMark/>
                </w:tcPr>
                <w:p w14:paraId="0CFCB9C8" w14:textId="77777777" w:rsidR="00A30025" w:rsidRPr="00547478" w:rsidRDefault="00A30025" w:rsidP="005F6610">
                  <w:pPr>
                    <w:spacing w:before="120" w:after="120"/>
                    <w:rPr>
                      <w:rFonts w:ascii="Arial" w:hAnsi="Arial" w:cs="Arial"/>
                      <w:sz w:val="22"/>
                      <w:szCs w:val="22"/>
                    </w:rPr>
                  </w:pPr>
                  <w:r w:rsidRPr="00547478">
                    <w:rPr>
                      <w:rFonts w:ascii="Arial" w:hAnsi="Arial" w:cs="Arial"/>
                      <w:sz w:val="22"/>
                      <w:szCs w:val="22"/>
                    </w:rPr>
                    <w:t>Code and Title</w:t>
                  </w:r>
                </w:p>
                <w:p w14:paraId="566FE58D" w14:textId="77777777" w:rsidR="00A30025" w:rsidRPr="00547478" w:rsidRDefault="00A30025" w:rsidP="005F6610">
                  <w:pPr>
                    <w:spacing w:before="120" w:after="120"/>
                    <w:rPr>
                      <w:rFonts w:ascii="Arial" w:hAnsi="Arial" w:cs="Arial"/>
                      <w:sz w:val="22"/>
                      <w:szCs w:val="22"/>
                    </w:rPr>
                  </w:pPr>
                  <w:r w:rsidRPr="00547478">
                    <w:rPr>
                      <w:rFonts w:ascii="Arial" w:hAnsi="Arial" w:cs="Arial"/>
                      <w:sz w:val="22"/>
                      <w:szCs w:val="22"/>
                    </w:rPr>
                    <w:t>Previous Version</w:t>
                  </w:r>
                </w:p>
              </w:tc>
              <w:tc>
                <w:tcPr>
                  <w:tcW w:w="2126" w:type="dxa"/>
                  <w:tcMar>
                    <w:top w:w="30" w:type="dxa"/>
                    <w:left w:w="30" w:type="dxa"/>
                    <w:bottom w:w="30" w:type="dxa"/>
                    <w:right w:w="30" w:type="dxa"/>
                  </w:tcMar>
                  <w:hideMark/>
                </w:tcPr>
                <w:p w14:paraId="1DC63F65" w14:textId="77777777" w:rsidR="00A30025" w:rsidRPr="00547478" w:rsidRDefault="00A30025" w:rsidP="005F6610">
                  <w:pPr>
                    <w:spacing w:before="120" w:after="120"/>
                    <w:rPr>
                      <w:rFonts w:ascii="Arial" w:hAnsi="Arial" w:cs="Arial"/>
                      <w:sz w:val="22"/>
                      <w:szCs w:val="22"/>
                    </w:rPr>
                  </w:pPr>
                  <w:r w:rsidRPr="00547478">
                    <w:rPr>
                      <w:rFonts w:ascii="Arial" w:hAnsi="Arial" w:cs="Arial"/>
                      <w:sz w:val="22"/>
                      <w:szCs w:val="22"/>
                    </w:rPr>
                    <w:t>Comments</w:t>
                  </w:r>
                </w:p>
              </w:tc>
            </w:tr>
            <w:tr w:rsidR="00A30025" w:rsidRPr="00547478" w14:paraId="309700F5" w14:textId="77777777" w:rsidTr="005F6610">
              <w:tc>
                <w:tcPr>
                  <w:tcW w:w="2300" w:type="dxa"/>
                  <w:tcMar>
                    <w:top w:w="30" w:type="dxa"/>
                    <w:left w:w="30" w:type="dxa"/>
                    <w:bottom w:w="30" w:type="dxa"/>
                    <w:right w:w="30" w:type="dxa"/>
                  </w:tcMar>
                  <w:hideMark/>
                </w:tcPr>
                <w:p w14:paraId="279A94D6" w14:textId="77777777" w:rsidR="00C0078C" w:rsidRDefault="00C0078C" w:rsidP="005F6610">
                  <w:pPr>
                    <w:spacing w:before="120" w:after="120"/>
                    <w:rPr>
                      <w:rFonts w:ascii="Arial" w:hAnsi="Arial" w:cs="Arial"/>
                      <w:iCs/>
                      <w:sz w:val="22"/>
                      <w:szCs w:val="22"/>
                      <w:lang w:val="en-AU" w:eastAsia="en-US"/>
                    </w:rPr>
                  </w:pPr>
                  <w:r w:rsidRPr="00C0078C">
                    <w:rPr>
                      <w:rFonts w:ascii="Arial" w:hAnsi="Arial" w:cs="Arial"/>
                      <w:iCs/>
                      <w:sz w:val="22"/>
                      <w:szCs w:val="22"/>
                      <w:lang w:val="en-AU" w:eastAsia="en-US"/>
                    </w:rPr>
                    <w:t xml:space="preserve">VU23189 </w:t>
                  </w:r>
                </w:p>
                <w:p w14:paraId="21916C3B" w14:textId="5164EB10" w:rsidR="00A30025" w:rsidRPr="00547478" w:rsidRDefault="00A30025" w:rsidP="005F6610">
                  <w:pPr>
                    <w:spacing w:before="120" w:after="120"/>
                    <w:rPr>
                      <w:rFonts w:ascii="Arial" w:hAnsi="Arial" w:cs="Arial"/>
                      <w:sz w:val="22"/>
                      <w:szCs w:val="22"/>
                    </w:rPr>
                  </w:pPr>
                  <w:r w:rsidRPr="00547478">
                    <w:rPr>
                      <w:rFonts w:ascii="Arial" w:hAnsi="Arial" w:cs="Arial"/>
                      <w:sz w:val="22"/>
                      <w:szCs w:val="22"/>
                    </w:rPr>
                    <w:t>Apply law and advocacy to support justice clients experiencing justiciable events</w:t>
                  </w:r>
                </w:p>
              </w:tc>
              <w:tc>
                <w:tcPr>
                  <w:tcW w:w="2268" w:type="dxa"/>
                  <w:tcMar>
                    <w:top w:w="30" w:type="dxa"/>
                    <w:left w:w="30" w:type="dxa"/>
                    <w:bottom w:w="30" w:type="dxa"/>
                    <w:right w:w="30" w:type="dxa"/>
                  </w:tcMar>
                  <w:hideMark/>
                </w:tcPr>
                <w:p w14:paraId="62F1C4F6" w14:textId="77777777" w:rsidR="00A30025" w:rsidRPr="00547478" w:rsidRDefault="00A30025" w:rsidP="005F6610">
                  <w:pPr>
                    <w:pStyle w:val="Standard"/>
                    <w:rPr>
                      <w:rFonts w:cs="Arial"/>
                      <w:b w:val="0"/>
                      <w:color w:val="auto"/>
                      <w:szCs w:val="22"/>
                    </w:rPr>
                  </w:pPr>
                  <w:r w:rsidRPr="00547478">
                    <w:rPr>
                      <w:rFonts w:cs="Arial"/>
                      <w:b w:val="0"/>
                      <w:color w:val="auto"/>
                      <w:szCs w:val="22"/>
                    </w:rPr>
                    <w:t>VU21930</w:t>
                  </w:r>
                </w:p>
                <w:p w14:paraId="701DEDAD" w14:textId="77777777" w:rsidR="00A30025" w:rsidRPr="00547478" w:rsidRDefault="00A30025" w:rsidP="005F6610">
                  <w:pPr>
                    <w:spacing w:before="120" w:after="120"/>
                    <w:rPr>
                      <w:rFonts w:ascii="Arial" w:hAnsi="Arial" w:cs="Arial"/>
                      <w:sz w:val="22"/>
                      <w:szCs w:val="22"/>
                    </w:rPr>
                  </w:pPr>
                  <w:r w:rsidRPr="00547478">
                    <w:rPr>
                      <w:rFonts w:ascii="Arial" w:hAnsi="Arial" w:cs="Arial"/>
                      <w:sz w:val="22"/>
                      <w:szCs w:val="22"/>
                    </w:rPr>
                    <w:t>Apply law and advocacy to support justice clients experiencing justiciable event/s</w:t>
                  </w:r>
                </w:p>
              </w:tc>
              <w:tc>
                <w:tcPr>
                  <w:tcW w:w="2126" w:type="dxa"/>
                  <w:tcMar>
                    <w:top w:w="30" w:type="dxa"/>
                    <w:left w:w="30" w:type="dxa"/>
                    <w:bottom w:w="30" w:type="dxa"/>
                    <w:right w:w="30" w:type="dxa"/>
                  </w:tcMar>
                  <w:hideMark/>
                </w:tcPr>
                <w:p w14:paraId="4733FDA8" w14:textId="77777777" w:rsidR="00A30025" w:rsidRPr="00547478" w:rsidRDefault="00A30025" w:rsidP="005F6610">
                  <w:pPr>
                    <w:spacing w:before="120" w:after="120"/>
                    <w:rPr>
                      <w:rFonts w:ascii="Arial" w:hAnsi="Arial" w:cs="Arial"/>
                      <w:sz w:val="22"/>
                      <w:szCs w:val="22"/>
                    </w:rPr>
                  </w:pPr>
                  <w:r w:rsidRPr="00547478">
                    <w:rPr>
                      <w:rFonts w:ascii="Arial" w:hAnsi="Arial" w:cs="Arial"/>
                      <w:sz w:val="22"/>
                      <w:szCs w:val="22"/>
                    </w:rPr>
                    <w:t>Equivalent</w:t>
                  </w:r>
                </w:p>
              </w:tc>
            </w:tr>
          </w:tbl>
          <w:p w14:paraId="2C0C7233" w14:textId="77777777" w:rsidR="00A30025" w:rsidRPr="00547478" w:rsidRDefault="00A30025" w:rsidP="005F6610">
            <w:pPr>
              <w:pStyle w:val="Bodycopy"/>
              <w:rPr>
                <w:rFonts w:cs="Arial"/>
                <w:i/>
                <w:color w:val="auto"/>
                <w:szCs w:val="22"/>
              </w:rPr>
            </w:pPr>
          </w:p>
        </w:tc>
      </w:tr>
    </w:tbl>
    <w:p w14:paraId="54E5611F" w14:textId="77777777" w:rsidR="00A30025" w:rsidRPr="00547478" w:rsidRDefault="00A30025" w:rsidP="005F6610">
      <w:pPr>
        <w:spacing w:after="160" w:line="259" w:lineRule="auto"/>
        <w:rPr>
          <w:rFonts w:ascii="Arial" w:hAnsi="Arial" w:cs="Arial"/>
          <w:b/>
          <w:sz w:val="22"/>
          <w:szCs w:val="22"/>
        </w:rPr>
      </w:pPr>
      <w:r w:rsidRPr="00547478">
        <w:rPr>
          <w:rFonts w:ascii="Arial" w:hAnsi="Arial" w:cs="Arial"/>
          <w:b/>
          <w:sz w:val="22"/>
          <w:szCs w:val="22"/>
        </w:rPr>
        <w:br w:type="page"/>
      </w:r>
    </w:p>
    <w:p w14:paraId="7ECBC83C" w14:textId="77777777" w:rsidR="00A30025" w:rsidRPr="00547478" w:rsidRDefault="00A30025" w:rsidP="007111AF">
      <w:pPr>
        <w:spacing w:after="160"/>
        <w:ind w:left="142"/>
        <w:rPr>
          <w:rFonts w:ascii="Arial" w:hAnsi="Arial" w:cs="Arial"/>
          <w:b/>
          <w:sz w:val="22"/>
          <w:szCs w:val="22"/>
        </w:rPr>
      </w:pPr>
      <w:r w:rsidRPr="00547478">
        <w:rPr>
          <w:rFonts w:ascii="Arial" w:hAnsi="Arial" w:cs="Arial"/>
          <w:b/>
          <w:sz w:val="22"/>
          <w:szCs w:val="22"/>
        </w:rPr>
        <w:lastRenderedPageBreak/>
        <w:t xml:space="preserve">Assessment Requirements </w:t>
      </w:r>
    </w:p>
    <w:tbl>
      <w:tblPr>
        <w:tblW w:w="921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2"/>
        <w:gridCol w:w="7132"/>
      </w:tblGrid>
      <w:tr w:rsidR="00A30025" w:rsidRPr="00B859CF" w14:paraId="4F627FA6" w14:textId="77777777" w:rsidTr="00B859CF">
        <w:tc>
          <w:tcPr>
            <w:tcW w:w="2082" w:type="dxa"/>
            <w:shd w:val="clear" w:color="auto" w:fill="auto"/>
          </w:tcPr>
          <w:p w14:paraId="6F9F7193" w14:textId="59DE4A2D" w:rsidR="00A30025" w:rsidRPr="00B859CF" w:rsidRDefault="00A30025" w:rsidP="00B859CF">
            <w:pPr>
              <w:pStyle w:val="SectionCsubsection"/>
              <w:spacing w:beforeLines="120" w:before="288" w:afterLines="120" w:after="288"/>
              <w:rPr>
                <w:rFonts w:cs="Arial"/>
                <w:b/>
                <w:szCs w:val="22"/>
              </w:rPr>
            </w:pPr>
            <w:r w:rsidRPr="00547478">
              <w:rPr>
                <w:rFonts w:cs="Arial"/>
                <w:b/>
                <w:szCs w:val="22"/>
              </w:rPr>
              <w:t>TITLE</w:t>
            </w:r>
          </w:p>
        </w:tc>
        <w:tc>
          <w:tcPr>
            <w:tcW w:w="7132" w:type="dxa"/>
            <w:shd w:val="clear" w:color="auto" w:fill="auto"/>
          </w:tcPr>
          <w:p w14:paraId="52D4F908" w14:textId="666FA146" w:rsidR="00A30025" w:rsidRPr="00B859CF" w:rsidRDefault="00A30025" w:rsidP="00B859CF">
            <w:pPr>
              <w:pStyle w:val="SectionCsubsection"/>
              <w:spacing w:beforeLines="120" w:before="288" w:afterLines="120" w:after="288"/>
              <w:rPr>
                <w:rFonts w:cs="Arial"/>
                <w:b/>
                <w:szCs w:val="22"/>
              </w:rPr>
            </w:pPr>
            <w:r w:rsidRPr="00B859CF">
              <w:rPr>
                <w:rFonts w:cs="Arial"/>
                <w:b/>
                <w:szCs w:val="22"/>
              </w:rPr>
              <w:t xml:space="preserve">Assessment Requirements for </w:t>
            </w:r>
            <w:r w:rsidR="00C0078C" w:rsidRPr="00C0078C">
              <w:rPr>
                <w:rFonts w:cs="Arial"/>
                <w:b/>
                <w:szCs w:val="22"/>
              </w:rPr>
              <w:t>VU23189</w:t>
            </w:r>
            <w:r w:rsidRPr="00B859CF">
              <w:rPr>
                <w:rFonts w:cs="Arial"/>
                <w:b/>
                <w:szCs w:val="22"/>
              </w:rPr>
              <w:t xml:space="preserve"> Apply law and advocacy to support justice clients experiencing justiciable events</w:t>
            </w:r>
          </w:p>
        </w:tc>
      </w:tr>
      <w:tr w:rsidR="00A30025" w:rsidRPr="00547478" w14:paraId="0DA9A211" w14:textId="77777777" w:rsidTr="00B859CF">
        <w:tc>
          <w:tcPr>
            <w:tcW w:w="2082" w:type="dxa"/>
            <w:shd w:val="clear" w:color="auto" w:fill="auto"/>
          </w:tcPr>
          <w:p w14:paraId="10C7D1AF" w14:textId="77777777" w:rsidR="00A30025" w:rsidRPr="00547478" w:rsidRDefault="00A30025" w:rsidP="005F6610">
            <w:pPr>
              <w:spacing w:before="120"/>
              <w:rPr>
                <w:rFonts w:ascii="Arial" w:hAnsi="Arial" w:cs="Arial"/>
                <w:b/>
                <w:sz w:val="22"/>
                <w:szCs w:val="22"/>
              </w:rPr>
            </w:pPr>
            <w:r w:rsidRPr="00547478">
              <w:rPr>
                <w:rFonts w:ascii="Arial" w:hAnsi="Arial" w:cs="Arial"/>
                <w:b/>
                <w:sz w:val="22"/>
                <w:szCs w:val="22"/>
              </w:rPr>
              <w:t>PERFORMANCE EVIDENCE</w:t>
            </w:r>
          </w:p>
          <w:p w14:paraId="5CC3D9E6" w14:textId="77777777" w:rsidR="00A30025" w:rsidRPr="00547478" w:rsidRDefault="00A30025" w:rsidP="005F6610">
            <w:pPr>
              <w:spacing w:after="120"/>
              <w:rPr>
                <w:rFonts w:ascii="Arial" w:hAnsi="Arial" w:cs="Arial"/>
                <w:b/>
                <w:sz w:val="22"/>
                <w:szCs w:val="22"/>
              </w:rPr>
            </w:pPr>
          </w:p>
        </w:tc>
        <w:tc>
          <w:tcPr>
            <w:tcW w:w="7132" w:type="dxa"/>
            <w:shd w:val="clear" w:color="auto" w:fill="auto"/>
          </w:tcPr>
          <w:p w14:paraId="37D625BF" w14:textId="77777777" w:rsidR="00CB2DDB" w:rsidRDefault="00CB2DDB" w:rsidP="00CB2DDB">
            <w:pPr>
              <w:pStyle w:val="SIText"/>
              <w:spacing w:before="120" w:after="120"/>
              <w:rPr>
                <w:rStyle w:val="SITemporaryText-red"/>
                <w:rFonts w:cs="Arial"/>
                <w:color w:val="auto"/>
              </w:rPr>
            </w:pPr>
            <w:r w:rsidRPr="0014064C">
              <w:rPr>
                <w:rStyle w:val="SITemporaryText-red"/>
                <w:rFonts w:cs="Arial"/>
                <w:color w:val="auto"/>
              </w:rPr>
              <w:t>The candidate must demonstrate the ability to complete the tasks outlined in the elements, performance criteria and foundation skills of this unit.</w:t>
            </w:r>
            <w:r w:rsidRPr="00177815">
              <w:rPr>
                <w:rStyle w:val="SITemporaryText-red"/>
                <w:rFonts w:cs="Arial"/>
                <w:color w:val="auto"/>
              </w:rPr>
              <w:t xml:space="preserve"> </w:t>
            </w:r>
          </w:p>
          <w:p w14:paraId="2D72DD0A" w14:textId="7D8E8D34" w:rsidR="00CB2DDB" w:rsidRPr="00547478" w:rsidRDefault="00CB2DDB" w:rsidP="00CB2DDB">
            <w:pPr>
              <w:pStyle w:val="SIText"/>
              <w:spacing w:before="120" w:after="120"/>
              <w:rPr>
                <w:rStyle w:val="SITemporaryText-red"/>
                <w:rFonts w:cs="Arial"/>
                <w:color w:val="auto"/>
              </w:rPr>
            </w:pPr>
            <w:r w:rsidRPr="00547478">
              <w:rPr>
                <w:rStyle w:val="SITemporaryText-red"/>
                <w:rFonts w:cs="Arial"/>
                <w:color w:val="auto"/>
              </w:rPr>
              <w:t>In doing so</w:t>
            </w:r>
            <w:r w:rsidR="005A5DAD">
              <w:rPr>
                <w:rStyle w:val="SITemporaryText-red"/>
                <w:rFonts w:cs="Arial"/>
                <w:color w:val="auto"/>
              </w:rPr>
              <w:t>,</w:t>
            </w:r>
            <w:r w:rsidRPr="00547478">
              <w:rPr>
                <w:rStyle w:val="SITemporaryText-red"/>
                <w:rFonts w:cs="Arial"/>
                <w:color w:val="auto"/>
              </w:rPr>
              <w:t xml:space="preserve"> from a paralegal perspective, the </w:t>
            </w:r>
            <w:r>
              <w:rPr>
                <w:rStyle w:val="SITemporaryText-red"/>
                <w:rFonts w:cs="Arial"/>
                <w:color w:val="auto"/>
              </w:rPr>
              <w:t>c</w:t>
            </w:r>
            <w:r w:rsidRPr="00177815">
              <w:rPr>
                <w:rStyle w:val="SITemporaryText-red"/>
                <w:rFonts w:cs="Arial"/>
                <w:color w:val="auto"/>
              </w:rPr>
              <w:t>andidate</w:t>
            </w:r>
            <w:r w:rsidRPr="00547478">
              <w:rPr>
                <w:rStyle w:val="SITemporaryText-red"/>
                <w:rFonts w:cs="Arial"/>
                <w:color w:val="auto"/>
              </w:rPr>
              <w:t xml:space="preserve"> must:</w:t>
            </w:r>
          </w:p>
          <w:p w14:paraId="1BD2DF93" w14:textId="77777777" w:rsidR="00A30025" w:rsidRPr="00547478" w:rsidRDefault="00A30025" w:rsidP="00565C71">
            <w:pPr>
              <w:pStyle w:val="ListBullet2"/>
              <w:numPr>
                <w:ilvl w:val="0"/>
                <w:numId w:val="25"/>
              </w:numPr>
              <w:tabs>
                <w:tab w:val="left" w:pos="988"/>
              </w:tabs>
              <w:spacing w:before="0" w:after="0"/>
              <w:ind w:left="464" w:hanging="425"/>
              <w:contextualSpacing w:val="0"/>
              <w:rPr>
                <w:rFonts w:cs="Arial"/>
                <w:szCs w:val="22"/>
              </w:rPr>
            </w:pPr>
            <w:r w:rsidRPr="00547478">
              <w:rPr>
                <w:rFonts w:cs="Arial"/>
                <w:szCs w:val="22"/>
              </w:rPr>
              <w:t xml:space="preserve">identify and document two different client situations that may result in judiciable events </w:t>
            </w:r>
          </w:p>
          <w:p w14:paraId="03D7D94E" w14:textId="77777777" w:rsidR="00A30025" w:rsidRPr="00547478" w:rsidRDefault="00A30025" w:rsidP="00565C71">
            <w:pPr>
              <w:pStyle w:val="ListBullet2"/>
              <w:numPr>
                <w:ilvl w:val="0"/>
                <w:numId w:val="25"/>
              </w:numPr>
              <w:tabs>
                <w:tab w:val="left" w:pos="988"/>
              </w:tabs>
              <w:spacing w:before="0" w:after="0"/>
              <w:ind w:left="464" w:hanging="425"/>
              <w:contextualSpacing w:val="0"/>
              <w:rPr>
                <w:rFonts w:cs="Arial"/>
                <w:szCs w:val="22"/>
              </w:rPr>
            </w:pPr>
            <w:r w:rsidRPr="00547478">
              <w:rPr>
                <w:rFonts w:cs="Arial"/>
                <w:szCs w:val="22"/>
              </w:rPr>
              <w:t>apply relevant legislation and/or common law to two justiciable events</w:t>
            </w:r>
          </w:p>
          <w:p w14:paraId="0AB84315" w14:textId="77777777" w:rsidR="00A30025" w:rsidRPr="00547478" w:rsidRDefault="00A30025" w:rsidP="00565C71">
            <w:pPr>
              <w:pStyle w:val="ListBullet2"/>
              <w:numPr>
                <w:ilvl w:val="0"/>
                <w:numId w:val="25"/>
              </w:numPr>
              <w:tabs>
                <w:tab w:val="left" w:pos="988"/>
              </w:tabs>
              <w:spacing w:before="0" w:after="0"/>
              <w:ind w:left="464" w:hanging="425"/>
              <w:contextualSpacing w:val="0"/>
              <w:rPr>
                <w:rFonts w:cs="Arial"/>
                <w:szCs w:val="22"/>
              </w:rPr>
            </w:pPr>
            <w:r w:rsidRPr="00547478">
              <w:rPr>
                <w:rFonts w:cs="Arial"/>
                <w:szCs w:val="22"/>
              </w:rPr>
              <w:t>apply two advocacy models that respond to two different justice client justiciable event cases</w:t>
            </w:r>
          </w:p>
          <w:p w14:paraId="59F22384" w14:textId="77777777" w:rsidR="00A30025" w:rsidRPr="00547478" w:rsidRDefault="00A30025" w:rsidP="00565C71">
            <w:pPr>
              <w:pStyle w:val="ListBullet2"/>
              <w:numPr>
                <w:ilvl w:val="0"/>
                <w:numId w:val="25"/>
              </w:numPr>
              <w:tabs>
                <w:tab w:val="left" w:pos="988"/>
              </w:tabs>
              <w:spacing w:before="0" w:after="0"/>
              <w:ind w:left="464" w:hanging="425"/>
              <w:contextualSpacing w:val="0"/>
              <w:rPr>
                <w:rFonts w:cs="Arial"/>
                <w:szCs w:val="22"/>
              </w:rPr>
            </w:pPr>
            <w:r w:rsidRPr="00547478">
              <w:rPr>
                <w:rFonts w:cs="Arial"/>
                <w:szCs w:val="22"/>
              </w:rPr>
              <w:t>monitor and review the outcomes of two legal advocacy models, including the use of support services that the models incorporated</w:t>
            </w:r>
          </w:p>
          <w:p w14:paraId="41D13A2A" w14:textId="77777777" w:rsidR="00A30025" w:rsidRDefault="00A30025" w:rsidP="00565C71">
            <w:pPr>
              <w:pStyle w:val="ListBullet2"/>
              <w:numPr>
                <w:ilvl w:val="0"/>
                <w:numId w:val="25"/>
              </w:numPr>
              <w:tabs>
                <w:tab w:val="left" w:pos="988"/>
              </w:tabs>
              <w:spacing w:before="0" w:after="0"/>
              <w:ind w:left="464" w:hanging="425"/>
              <w:contextualSpacing w:val="0"/>
              <w:rPr>
                <w:rFonts w:cs="Arial"/>
                <w:szCs w:val="22"/>
              </w:rPr>
            </w:pPr>
            <w:r w:rsidRPr="00547478">
              <w:rPr>
                <w:rFonts w:cs="Arial"/>
                <w:szCs w:val="22"/>
              </w:rPr>
              <w:t xml:space="preserve">document the review of these two findings to support future advocacy.  </w:t>
            </w:r>
          </w:p>
          <w:p w14:paraId="4F6FC371" w14:textId="61818B7E" w:rsidR="00DB7818" w:rsidRPr="00547478" w:rsidRDefault="00DB7818" w:rsidP="00DB7818">
            <w:pPr>
              <w:pStyle w:val="ListBullet2"/>
              <w:numPr>
                <w:ilvl w:val="0"/>
                <w:numId w:val="0"/>
              </w:numPr>
              <w:tabs>
                <w:tab w:val="left" w:pos="988"/>
              </w:tabs>
              <w:spacing w:before="0" w:after="0"/>
              <w:ind w:left="464"/>
              <w:contextualSpacing w:val="0"/>
              <w:rPr>
                <w:rFonts w:cs="Arial"/>
                <w:szCs w:val="22"/>
              </w:rPr>
            </w:pPr>
          </w:p>
        </w:tc>
      </w:tr>
      <w:tr w:rsidR="00A30025" w:rsidRPr="00547478" w14:paraId="2E92F0CB" w14:textId="77777777" w:rsidTr="00B859CF">
        <w:tc>
          <w:tcPr>
            <w:tcW w:w="2082" w:type="dxa"/>
            <w:shd w:val="clear" w:color="auto" w:fill="auto"/>
          </w:tcPr>
          <w:p w14:paraId="3FBB1BC0" w14:textId="77777777" w:rsidR="00A30025" w:rsidRPr="00547478" w:rsidRDefault="00A30025" w:rsidP="005F6610">
            <w:pPr>
              <w:spacing w:before="120"/>
              <w:rPr>
                <w:rFonts w:ascii="Arial" w:hAnsi="Arial" w:cs="Arial"/>
                <w:b/>
                <w:sz w:val="22"/>
                <w:szCs w:val="22"/>
              </w:rPr>
            </w:pPr>
            <w:r w:rsidRPr="00547478">
              <w:rPr>
                <w:rFonts w:ascii="Arial" w:hAnsi="Arial" w:cs="Arial"/>
                <w:b/>
                <w:sz w:val="22"/>
                <w:szCs w:val="22"/>
              </w:rPr>
              <w:t>KNOWLEDGE EVIDENCE</w:t>
            </w:r>
          </w:p>
          <w:p w14:paraId="082469B9" w14:textId="77777777" w:rsidR="00A30025" w:rsidRPr="00547478" w:rsidRDefault="00A30025" w:rsidP="005F6610">
            <w:pPr>
              <w:spacing w:after="120"/>
              <w:rPr>
                <w:rFonts w:ascii="Arial" w:hAnsi="Arial" w:cs="Arial"/>
                <w:b/>
                <w:sz w:val="22"/>
                <w:szCs w:val="22"/>
              </w:rPr>
            </w:pPr>
          </w:p>
        </w:tc>
        <w:tc>
          <w:tcPr>
            <w:tcW w:w="7132" w:type="dxa"/>
            <w:shd w:val="clear" w:color="auto" w:fill="auto"/>
          </w:tcPr>
          <w:p w14:paraId="77F890EE" w14:textId="73D425D3" w:rsidR="00A30025" w:rsidRPr="00547478" w:rsidRDefault="00AC6487" w:rsidP="005F6610">
            <w:pPr>
              <w:autoSpaceDE w:val="0"/>
              <w:autoSpaceDN w:val="0"/>
              <w:adjustRightInd w:val="0"/>
              <w:spacing w:before="120" w:after="120"/>
              <w:rPr>
                <w:rFonts w:ascii="Arial" w:hAnsi="Arial" w:cs="Arial"/>
                <w:sz w:val="22"/>
                <w:szCs w:val="22"/>
              </w:rPr>
            </w:pPr>
            <w:r w:rsidRPr="00547478">
              <w:rPr>
                <w:rFonts w:ascii="Arial" w:hAnsi="Arial" w:cs="Arial"/>
                <w:sz w:val="22"/>
                <w:szCs w:val="22"/>
              </w:rPr>
              <w:t xml:space="preserve">The </w:t>
            </w:r>
            <w:r>
              <w:rPr>
                <w:rStyle w:val="SITemporaryText-red"/>
                <w:rFonts w:cs="Arial"/>
                <w:color w:val="auto"/>
              </w:rPr>
              <w:t>c</w:t>
            </w:r>
            <w:r w:rsidRPr="00177815">
              <w:rPr>
                <w:rStyle w:val="SITemporaryText-red"/>
                <w:rFonts w:cs="Arial"/>
                <w:color w:val="auto"/>
              </w:rPr>
              <w:t>andidate</w:t>
            </w:r>
            <w:r w:rsidRPr="00547478">
              <w:rPr>
                <w:rFonts w:ascii="Arial" w:hAnsi="Arial" w:cs="Arial"/>
                <w:sz w:val="22"/>
                <w:szCs w:val="22"/>
              </w:rPr>
              <w:t xml:space="preserve"> </w:t>
            </w:r>
            <w:r w:rsidR="00A30025" w:rsidRPr="00547478">
              <w:rPr>
                <w:rFonts w:ascii="Arial" w:hAnsi="Arial" w:cs="Arial"/>
                <w:sz w:val="22"/>
                <w:szCs w:val="22"/>
              </w:rPr>
              <w:t>must be able to demonstrate essential knowledge required to effectively do the task outlined in elements and performance criteria of this unit, manage the task and manage contingencies in the context of the work role. This includes knowledge of:</w:t>
            </w:r>
          </w:p>
          <w:p w14:paraId="15DCF98B" w14:textId="77777777" w:rsidR="00A30025" w:rsidRPr="00547478" w:rsidRDefault="00A30025" w:rsidP="00565C71">
            <w:pPr>
              <w:pStyle w:val="ListBullet2"/>
              <w:numPr>
                <w:ilvl w:val="0"/>
                <w:numId w:val="25"/>
              </w:numPr>
              <w:tabs>
                <w:tab w:val="left" w:pos="988"/>
              </w:tabs>
              <w:spacing w:before="0" w:after="0"/>
              <w:ind w:left="464" w:hanging="425"/>
              <w:contextualSpacing w:val="0"/>
              <w:rPr>
                <w:rFonts w:cs="Arial"/>
                <w:szCs w:val="22"/>
              </w:rPr>
            </w:pPr>
            <w:r w:rsidRPr="00547478">
              <w:rPr>
                <w:rFonts w:cs="Arial"/>
                <w:szCs w:val="22"/>
              </w:rPr>
              <w:t>justiciable events in order to apply relevant legislation and/or common law</w:t>
            </w:r>
          </w:p>
          <w:p w14:paraId="595DFF5E" w14:textId="77777777" w:rsidR="00A30025" w:rsidRPr="00547478" w:rsidRDefault="00A30025" w:rsidP="00565C71">
            <w:pPr>
              <w:pStyle w:val="ListBullet2"/>
              <w:numPr>
                <w:ilvl w:val="0"/>
                <w:numId w:val="25"/>
              </w:numPr>
              <w:tabs>
                <w:tab w:val="left" w:pos="988"/>
              </w:tabs>
              <w:spacing w:before="0" w:after="0"/>
              <w:ind w:left="464" w:hanging="425"/>
              <w:contextualSpacing w:val="0"/>
              <w:rPr>
                <w:rFonts w:cs="Arial"/>
                <w:szCs w:val="22"/>
              </w:rPr>
            </w:pPr>
            <w:r w:rsidRPr="00547478">
              <w:rPr>
                <w:rFonts w:cs="Arial"/>
                <w:szCs w:val="22"/>
              </w:rPr>
              <w:t>advocacy and support models that respond to justice clients experiencing justiciable events</w:t>
            </w:r>
          </w:p>
          <w:p w14:paraId="061AA9FF" w14:textId="77777777" w:rsidR="00A30025" w:rsidRPr="00547478" w:rsidRDefault="00A30025" w:rsidP="00565C71">
            <w:pPr>
              <w:pStyle w:val="ListBullet2"/>
              <w:numPr>
                <w:ilvl w:val="0"/>
                <w:numId w:val="25"/>
              </w:numPr>
              <w:tabs>
                <w:tab w:val="left" w:pos="988"/>
              </w:tabs>
              <w:spacing w:before="0" w:after="0"/>
              <w:ind w:left="464" w:hanging="425"/>
              <w:contextualSpacing w:val="0"/>
              <w:rPr>
                <w:rFonts w:cs="Arial"/>
                <w:szCs w:val="22"/>
              </w:rPr>
            </w:pPr>
            <w:r w:rsidRPr="00547478">
              <w:rPr>
                <w:rFonts w:cs="Arial"/>
                <w:szCs w:val="22"/>
              </w:rPr>
              <w:t>the role of/ and limitations of a paralegal in applying law and advocacy to support justice clients experiencing justiciable events</w:t>
            </w:r>
          </w:p>
          <w:p w14:paraId="47F83DE1" w14:textId="77777777" w:rsidR="00A30025" w:rsidRPr="00547478" w:rsidRDefault="00A30025" w:rsidP="00565C71">
            <w:pPr>
              <w:pStyle w:val="ListBullet2"/>
              <w:numPr>
                <w:ilvl w:val="0"/>
                <w:numId w:val="25"/>
              </w:numPr>
              <w:tabs>
                <w:tab w:val="left" w:pos="988"/>
              </w:tabs>
              <w:spacing w:before="0" w:after="0"/>
              <w:ind w:left="464" w:hanging="425"/>
              <w:contextualSpacing w:val="0"/>
              <w:rPr>
                <w:rFonts w:cs="Arial"/>
                <w:szCs w:val="22"/>
              </w:rPr>
            </w:pPr>
            <w:r w:rsidRPr="00547478">
              <w:rPr>
                <w:rFonts w:cs="Arial"/>
                <w:szCs w:val="22"/>
              </w:rPr>
              <w:t>advocacy and support approach methodologies applicable to justice environments</w:t>
            </w:r>
          </w:p>
          <w:p w14:paraId="47738945" w14:textId="77777777" w:rsidR="00A30025" w:rsidRDefault="00A30025" w:rsidP="00565C71">
            <w:pPr>
              <w:pStyle w:val="ListBullet2"/>
              <w:numPr>
                <w:ilvl w:val="0"/>
                <w:numId w:val="25"/>
              </w:numPr>
              <w:tabs>
                <w:tab w:val="left" w:pos="988"/>
              </w:tabs>
              <w:spacing w:before="0" w:after="0"/>
              <w:ind w:left="464" w:hanging="425"/>
              <w:contextualSpacing w:val="0"/>
              <w:rPr>
                <w:rFonts w:cs="Arial"/>
                <w:szCs w:val="22"/>
              </w:rPr>
            </w:pPr>
            <w:r w:rsidRPr="00547478">
              <w:rPr>
                <w:rFonts w:cs="Arial"/>
                <w:szCs w:val="22"/>
              </w:rPr>
              <w:t>relevant legislation and/or common law.</w:t>
            </w:r>
          </w:p>
          <w:p w14:paraId="196ABAF4" w14:textId="42015054" w:rsidR="00DB7818" w:rsidRPr="00547478" w:rsidRDefault="00DB7818" w:rsidP="00DB7818">
            <w:pPr>
              <w:pStyle w:val="ListBullet2"/>
              <w:numPr>
                <w:ilvl w:val="0"/>
                <w:numId w:val="0"/>
              </w:numPr>
              <w:tabs>
                <w:tab w:val="left" w:pos="988"/>
              </w:tabs>
              <w:spacing w:before="0" w:after="0"/>
              <w:ind w:left="464"/>
              <w:contextualSpacing w:val="0"/>
              <w:rPr>
                <w:rFonts w:cs="Arial"/>
                <w:szCs w:val="22"/>
              </w:rPr>
            </w:pPr>
          </w:p>
        </w:tc>
      </w:tr>
      <w:tr w:rsidR="00A30025" w:rsidRPr="00547478" w14:paraId="049B227D" w14:textId="77777777" w:rsidTr="00B859CF">
        <w:tc>
          <w:tcPr>
            <w:tcW w:w="2082" w:type="dxa"/>
            <w:shd w:val="clear" w:color="auto" w:fill="auto"/>
          </w:tcPr>
          <w:p w14:paraId="562C6087" w14:textId="77777777" w:rsidR="00A30025" w:rsidRPr="00547478" w:rsidRDefault="00A30025" w:rsidP="005F6610">
            <w:pPr>
              <w:spacing w:before="120"/>
              <w:rPr>
                <w:rFonts w:ascii="Arial" w:hAnsi="Arial" w:cs="Arial"/>
                <w:b/>
                <w:sz w:val="22"/>
                <w:szCs w:val="22"/>
              </w:rPr>
            </w:pPr>
            <w:r w:rsidRPr="00547478">
              <w:rPr>
                <w:rFonts w:ascii="Arial" w:hAnsi="Arial" w:cs="Arial"/>
                <w:b/>
                <w:sz w:val="22"/>
                <w:szCs w:val="22"/>
              </w:rPr>
              <w:t>ASSESSMENT CONDITIONS</w:t>
            </w:r>
          </w:p>
          <w:p w14:paraId="7F801180" w14:textId="77777777" w:rsidR="00A30025" w:rsidRPr="00547478" w:rsidRDefault="00A30025" w:rsidP="005F6610">
            <w:pPr>
              <w:spacing w:after="120"/>
              <w:rPr>
                <w:rFonts w:ascii="Arial" w:hAnsi="Arial" w:cs="Arial"/>
                <w:b/>
                <w:sz w:val="22"/>
                <w:szCs w:val="22"/>
              </w:rPr>
            </w:pPr>
          </w:p>
        </w:tc>
        <w:tc>
          <w:tcPr>
            <w:tcW w:w="7132" w:type="dxa"/>
            <w:shd w:val="clear" w:color="auto" w:fill="auto"/>
          </w:tcPr>
          <w:p w14:paraId="2921E262" w14:textId="77777777" w:rsidR="00A30025" w:rsidRPr="00547478" w:rsidRDefault="00A30025" w:rsidP="005F6610">
            <w:pPr>
              <w:shd w:val="clear" w:color="auto" w:fill="FFFFFF" w:themeFill="background1"/>
              <w:spacing w:before="120"/>
              <w:rPr>
                <w:rFonts w:ascii="Arial" w:hAnsi="Arial" w:cs="Arial"/>
                <w:sz w:val="22"/>
                <w:szCs w:val="22"/>
                <w:lang w:val="en-AU" w:eastAsia="en-US"/>
              </w:rPr>
            </w:pPr>
            <w:r w:rsidRPr="00547478">
              <w:rPr>
                <w:rFonts w:ascii="Arial" w:hAnsi="Arial" w:cs="Arial"/>
                <w:sz w:val="22"/>
                <w:szCs w:val="22"/>
                <w:lang w:val="en-AU" w:eastAsia="en-US"/>
              </w:rPr>
              <w:t xml:space="preserve">Skills must be demonstrated in an environment that accurately represents justice workplace conditions.  </w:t>
            </w:r>
          </w:p>
          <w:p w14:paraId="13F69D86" w14:textId="77777777" w:rsidR="00A30025" w:rsidRPr="00547478" w:rsidRDefault="00A30025" w:rsidP="005F6610">
            <w:pPr>
              <w:shd w:val="clear" w:color="auto" w:fill="FFFFFF" w:themeFill="background1"/>
              <w:spacing w:before="120"/>
              <w:rPr>
                <w:rFonts w:ascii="Arial" w:hAnsi="Arial" w:cs="Arial"/>
                <w:sz w:val="22"/>
                <w:szCs w:val="22"/>
                <w:lang w:val="en-AU" w:eastAsia="en-US"/>
              </w:rPr>
            </w:pPr>
            <w:r w:rsidRPr="00547478">
              <w:rPr>
                <w:rFonts w:ascii="Arial" w:hAnsi="Arial" w:cs="Arial"/>
                <w:sz w:val="22"/>
                <w:szCs w:val="22"/>
                <w:lang w:val="en-AU" w:eastAsia="en-US"/>
              </w:rPr>
              <w:t>Resources:</w:t>
            </w:r>
          </w:p>
          <w:p w14:paraId="7705E1F0" w14:textId="77777777" w:rsidR="00A30025" w:rsidRPr="00547478" w:rsidRDefault="00A30025" w:rsidP="00565C71">
            <w:pPr>
              <w:pStyle w:val="ListBullet2"/>
              <w:numPr>
                <w:ilvl w:val="0"/>
                <w:numId w:val="25"/>
              </w:numPr>
              <w:tabs>
                <w:tab w:val="left" w:pos="988"/>
              </w:tabs>
              <w:spacing w:before="0" w:after="0"/>
              <w:ind w:left="464" w:hanging="425"/>
              <w:contextualSpacing w:val="0"/>
              <w:rPr>
                <w:rFonts w:cs="Arial"/>
                <w:szCs w:val="22"/>
                <w:lang w:val="en-AU" w:eastAsia="en-AU"/>
              </w:rPr>
            </w:pPr>
            <w:r w:rsidRPr="00547478">
              <w:rPr>
                <w:rFonts w:cs="Arial"/>
                <w:szCs w:val="22"/>
                <w:lang w:val="en-AU" w:eastAsia="en-AU"/>
              </w:rPr>
              <w:t>access to relevant Federal, State and local legislative and regulatory requirements and appropriate texts, policies and documentation</w:t>
            </w:r>
          </w:p>
          <w:p w14:paraId="37B9A03C" w14:textId="7684B1AF" w:rsidR="00A30025" w:rsidRDefault="00A30025" w:rsidP="00565C71">
            <w:pPr>
              <w:pStyle w:val="ListBullet2"/>
              <w:numPr>
                <w:ilvl w:val="0"/>
                <w:numId w:val="25"/>
              </w:numPr>
              <w:tabs>
                <w:tab w:val="left" w:pos="988"/>
              </w:tabs>
              <w:spacing w:before="0" w:after="0"/>
              <w:ind w:left="464" w:hanging="425"/>
              <w:contextualSpacing w:val="0"/>
              <w:rPr>
                <w:rFonts w:cs="Arial"/>
                <w:szCs w:val="22"/>
                <w:lang w:val="en-AU" w:eastAsia="en-AU"/>
              </w:rPr>
            </w:pPr>
            <w:r w:rsidRPr="00547478">
              <w:rPr>
                <w:rFonts w:cs="Arial"/>
                <w:szCs w:val="22"/>
                <w:lang w:val="en-AU" w:eastAsia="en-AU"/>
              </w:rPr>
              <w:t>access to the ethics policies and privacy rules when interacting with or attending correctional institutions, courts, and policing/law enforcement premises.</w:t>
            </w:r>
          </w:p>
          <w:p w14:paraId="6744F4F0" w14:textId="77777777" w:rsidR="00A30025" w:rsidRPr="00547478" w:rsidRDefault="00A30025" w:rsidP="005F6610">
            <w:pPr>
              <w:spacing w:before="120" w:after="120"/>
              <w:rPr>
                <w:rFonts w:ascii="Arial" w:hAnsi="Arial" w:cs="Arial"/>
                <w:bCs/>
                <w:iCs/>
                <w:sz w:val="22"/>
                <w:szCs w:val="22"/>
                <w:lang w:val="en-AU" w:eastAsia="en-US"/>
              </w:rPr>
            </w:pPr>
            <w:r w:rsidRPr="00547478">
              <w:rPr>
                <w:rFonts w:ascii="Arial" w:hAnsi="Arial" w:cs="Arial"/>
                <w:bCs/>
                <w:iCs/>
                <w:sz w:val="22"/>
                <w:szCs w:val="22"/>
                <w:lang w:val="en-AU" w:eastAsia="en-US"/>
              </w:rPr>
              <w:t>Assessor requirements:</w:t>
            </w:r>
          </w:p>
          <w:p w14:paraId="7010ED46" w14:textId="77777777" w:rsidR="00A30025" w:rsidRDefault="00A30025" w:rsidP="00565C71">
            <w:pPr>
              <w:pStyle w:val="ListBullet2"/>
              <w:numPr>
                <w:ilvl w:val="0"/>
                <w:numId w:val="25"/>
              </w:numPr>
              <w:tabs>
                <w:tab w:val="left" w:pos="988"/>
              </w:tabs>
              <w:spacing w:before="0" w:after="0"/>
              <w:ind w:left="464" w:hanging="425"/>
              <w:contextualSpacing w:val="0"/>
              <w:rPr>
                <w:rStyle w:val="normaltextrun"/>
                <w:rFonts w:cs="Arial"/>
                <w:szCs w:val="22"/>
              </w:rPr>
            </w:pPr>
            <w:r w:rsidRPr="00547478">
              <w:rPr>
                <w:rFonts w:cs="Arial"/>
                <w:szCs w:val="22"/>
              </w:rPr>
              <w:t>Assessors of this unit must satisfy the requirements for assessors in applicable vocational education and training legislation, frameworks and/or standards.</w:t>
            </w:r>
            <w:r w:rsidRPr="00547478">
              <w:rPr>
                <w:rStyle w:val="normaltextrun"/>
                <w:rFonts w:cs="Arial"/>
                <w:szCs w:val="22"/>
              </w:rPr>
              <w:t xml:space="preserve"> </w:t>
            </w:r>
          </w:p>
          <w:p w14:paraId="45846ECA" w14:textId="42D13CA9" w:rsidR="00DB7818" w:rsidRPr="00DB7818" w:rsidRDefault="00DB7818" w:rsidP="00DB7818">
            <w:pPr>
              <w:pStyle w:val="ListBullet2"/>
              <w:numPr>
                <w:ilvl w:val="0"/>
                <w:numId w:val="0"/>
              </w:numPr>
              <w:tabs>
                <w:tab w:val="left" w:pos="988"/>
              </w:tabs>
              <w:spacing w:before="0" w:after="0"/>
              <w:ind w:left="464"/>
              <w:contextualSpacing w:val="0"/>
              <w:rPr>
                <w:rFonts w:cs="Arial"/>
                <w:szCs w:val="22"/>
              </w:rPr>
            </w:pPr>
          </w:p>
        </w:tc>
      </w:tr>
    </w:tbl>
    <w:p w14:paraId="03B8990B" w14:textId="77777777" w:rsidR="00A30025" w:rsidRPr="00547478" w:rsidRDefault="00A30025" w:rsidP="005F6610">
      <w:pPr>
        <w:pStyle w:val="SectionCsubsection"/>
        <w:rPr>
          <w:rFonts w:cs="Arial"/>
          <w:szCs w:val="22"/>
        </w:rPr>
        <w:sectPr w:rsidR="00A30025" w:rsidRPr="00547478">
          <w:headerReference w:type="even" r:id="rId191"/>
          <w:headerReference w:type="default" r:id="rId192"/>
          <w:footerReference w:type="even" r:id="rId193"/>
          <w:footerReference w:type="default" r:id="rId194"/>
          <w:headerReference w:type="first" r:id="rId195"/>
          <w:footerReference w:type="first" r:id="rId196"/>
          <w:pgSz w:w="11906" w:h="16838"/>
          <w:pgMar w:top="1440" w:right="1440" w:bottom="1440" w:left="1440" w:header="708" w:footer="708" w:gutter="0"/>
          <w:cols w:space="708"/>
          <w:docGrid w:linePitch="360"/>
        </w:sectPr>
      </w:pPr>
    </w:p>
    <w:tbl>
      <w:tblPr>
        <w:tblW w:w="921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3"/>
        <w:gridCol w:w="1553"/>
        <w:gridCol w:w="964"/>
        <w:gridCol w:w="567"/>
        <w:gridCol w:w="5528"/>
        <w:gridCol w:w="29"/>
      </w:tblGrid>
      <w:tr w:rsidR="00A30025" w:rsidRPr="00413EB8" w14:paraId="5A0589FD" w14:textId="77777777" w:rsidTr="00CB2DDB">
        <w:trPr>
          <w:gridAfter w:val="1"/>
          <w:wAfter w:w="29" w:type="dxa"/>
          <w:trHeight w:val="717"/>
        </w:trPr>
        <w:tc>
          <w:tcPr>
            <w:tcW w:w="3090" w:type="dxa"/>
            <w:gridSpan w:val="3"/>
            <w:vAlign w:val="center"/>
          </w:tcPr>
          <w:p w14:paraId="5BD3FF7B" w14:textId="076D3819" w:rsidR="00A30025" w:rsidRPr="00413EB8" w:rsidRDefault="00A30025" w:rsidP="00DB7818">
            <w:pPr>
              <w:pStyle w:val="SectionCsubsection"/>
              <w:spacing w:beforeLines="120" w:before="288" w:afterLines="120" w:after="288"/>
              <w:rPr>
                <w:rFonts w:cs="Arial"/>
                <w:b/>
                <w:szCs w:val="22"/>
              </w:rPr>
            </w:pPr>
            <w:r w:rsidRPr="009701DB">
              <w:rPr>
                <w:rFonts w:cs="Arial"/>
                <w:b/>
                <w:szCs w:val="22"/>
              </w:rPr>
              <w:lastRenderedPageBreak/>
              <w:t>UNIT CODE</w:t>
            </w:r>
            <w:r w:rsidR="005A2432">
              <w:rPr>
                <w:rFonts w:cs="Arial"/>
                <w:b/>
                <w:szCs w:val="22"/>
              </w:rPr>
              <w:t xml:space="preserve"> AND TITLE</w:t>
            </w:r>
          </w:p>
        </w:tc>
        <w:tc>
          <w:tcPr>
            <w:tcW w:w="6095" w:type="dxa"/>
            <w:gridSpan w:val="2"/>
            <w:vAlign w:val="center"/>
          </w:tcPr>
          <w:p w14:paraId="7801040E" w14:textId="5DF22D9B" w:rsidR="00A30025" w:rsidRPr="009701DB" w:rsidRDefault="00C0078C" w:rsidP="00A03054">
            <w:pPr>
              <w:pStyle w:val="SectionAsubsection"/>
              <w:rPr>
                <w:rFonts w:cs="Arial"/>
                <w:b w:val="0"/>
                <w:szCs w:val="22"/>
              </w:rPr>
            </w:pPr>
            <w:bookmarkStart w:id="107" w:name="_Toc146789950"/>
            <w:r w:rsidRPr="00A03054">
              <w:t>VU23190</w:t>
            </w:r>
            <w:r w:rsidR="005A2432" w:rsidRPr="00A03054">
              <w:t xml:space="preserve"> </w:t>
            </w:r>
            <w:bookmarkStart w:id="108" w:name="_Toc88828731"/>
            <w:r w:rsidR="005A2432" w:rsidRPr="00A03054">
              <w:t>Work with young offenders in justice environments</w:t>
            </w:r>
            <w:bookmarkEnd w:id="107"/>
            <w:bookmarkEnd w:id="108"/>
          </w:p>
        </w:tc>
      </w:tr>
      <w:tr w:rsidR="00A30025" w:rsidRPr="00547478" w14:paraId="58D7A7D2" w14:textId="77777777" w:rsidTr="00CB2DDB">
        <w:trPr>
          <w:gridAfter w:val="1"/>
          <w:wAfter w:w="29" w:type="dxa"/>
        </w:trPr>
        <w:tc>
          <w:tcPr>
            <w:tcW w:w="3090" w:type="dxa"/>
            <w:gridSpan w:val="3"/>
          </w:tcPr>
          <w:p w14:paraId="789CBA13" w14:textId="77777777" w:rsidR="00A30025" w:rsidRPr="00D2466A" w:rsidRDefault="00A30025" w:rsidP="005F6610">
            <w:pPr>
              <w:pStyle w:val="SectionCsubsection"/>
              <w:rPr>
                <w:rFonts w:cs="Arial"/>
                <w:b/>
                <w:szCs w:val="22"/>
              </w:rPr>
            </w:pPr>
            <w:r w:rsidRPr="00D2466A">
              <w:rPr>
                <w:rFonts w:cs="Arial"/>
                <w:b/>
                <w:szCs w:val="22"/>
              </w:rPr>
              <w:t>APPLICATION</w:t>
            </w:r>
          </w:p>
        </w:tc>
        <w:tc>
          <w:tcPr>
            <w:tcW w:w="6095" w:type="dxa"/>
            <w:gridSpan w:val="2"/>
          </w:tcPr>
          <w:p w14:paraId="2F9B7200" w14:textId="189C439E" w:rsidR="00A30025" w:rsidRPr="00547478" w:rsidRDefault="00A30025" w:rsidP="00B859CF">
            <w:pPr>
              <w:spacing w:before="120" w:after="120"/>
              <w:rPr>
                <w:rFonts w:ascii="Arial" w:hAnsi="Arial" w:cs="Arial"/>
                <w:sz w:val="22"/>
                <w:szCs w:val="22"/>
              </w:rPr>
            </w:pPr>
            <w:r w:rsidRPr="00547478">
              <w:rPr>
                <w:rFonts w:ascii="Arial" w:hAnsi="Arial" w:cs="Arial"/>
                <w:sz w:val="22"/>
                <w:szCs w:val="22"/>
              </w:rPr>
              <w:t>This unit describes the skills and knowledge required to determine, implement and review ethical strategies for working with young offenders in the justice system.</w:t>
            </w:r>
          </w:p>
          <w:p w14:paraId="797130A7" w14:textId="30B5546D" w:rsidR="00A30025" w:rsidRPr="00547478" w:rsidRDefault="00A30025" w:rsidP="00B859CF">
            <w:pPr>
              <w:pStyle w:val="Guidingtext"/>
              <w:spacing w:after="120"/>
              <w:rPr>
                <w:color w:val="auto"/>
                <w:szCs w:val="22"/>
              </w:rPr>
            </w:pPr>
            <w:r w:rsidRPr="00547478">
              <w:rPr>
                <w:color w:val="auto"/>
                <w:szCs w:val="22"/>
              </w:rPr>
              <w:t xml:space="preserve">This unit supports the work of justice workers responsible for developing and implementing strategies to support and care for young offenders and/or children under protection within the Victorian </w:t>
            </w:r>
            <w:r w:rsidR="009B3972">
              <w:rPr>
                <w:color w:val="auto"/>
                <w:szCs w:val="22"/>
              </w:rPr>
              <w:t xml:space="preserve">legal system. Practitioners </w:t>
            </w:r>
            <w:r w:rsidRPr="00547478">
              <w:rPr>
                <w:color w:val="auto"/>
                <w:szCs w:val="22"/>
              </w:rPr>
              <w:t>typically focus on ethical approaches to protecting the rights of children and young people through protocols, reporting, and review of the provision of services.</w:t>
            </w:r>
          </w:p>
          <w:p w14:paraId="066481E3" w14:textId="71DE6BAA" w:rsidR="009B3972" w:rsidRPr="00547478" w:rsidRDefault="00A30025" w:rsidP="00B859CF">
            <w:pPr>
              <w:pStyle w:val="Guidingtext"/>
              <w:spacing w:after="120"/>
              <w:rPr>
                <w:color w:val="auto"/>
                <w:szCs w:val="22"/>
              </w:rPr>
            </w:pPr>
            <w:r w:rsidRPr="00547478">
              <w:rPr>
                <w:color w:val="auto"/>
                <w:szCs w:val="22"/>
              </w:rPr>
              <w:t>No occupational licensing, legislative, regulatory or certification requirements apply to this unit at the time of publication.</w:t>
            </w:r>
          </w:p>
        </w:tc>
      </w:tr>
      <w:tr w:rsidR="00A30025" w:rsidRPr="00547478" w14:paraId="4C815F67" w14:textId="77777777" w:rsidTr="00CB2DDB">
        <w:trPr>
          <w:gridAfter w:val="1"/>
          <w:wAfter w:w="29" w:type="dxa"/>
        </w:trPr>
        <w:tc>
          <w:tcPr>
            <w:tcW w:w="3090" w:type="dxa"/>
            <w:gridSpan w:val="3"/>
          </w:tcPr>
          <w:p w14:paraId="644E12A1" w14:textId="77777777" w:rsidR="00A30025" w:rsidRPr="00D2466A" w:rsidRDefault="00A30025" w:rsidP="005F6610">
            <w:pPr>
              <w:pStyle w:val="SectionCsubsection"/>
              <w:rPr>
                <w:rFonts w:cs="Arial"/>
                <w:b/>
                <w:szCs w:val="22"/>
              </w:rPr>
            </w:pPr>
            <w:r w:rsidRPr="00D2466A">
              <w:rPr>
                <w:rFonts w:cs="Arial"/>
                <w:b/>
                <w:szCs w:val="22"/>
              </w:rPr>
              <w:t>ELEMENTS</w:t>
            </w:r>
          </w:p>
        </w:tc>
        <w:tc>
          <w:tcPr>
            <w:tcW w:w="6095" w:type="dxa"/>
            <w:gridSpan w:val="2"/>
          </w:tcPr>
          <w:p w14:paraId="222DA78C" w14:textId="77777777" w:rsidR="00A30025" w:rsidRPr="00D2466A" w:rsidRDefault="00A30025" w:rsidP="005F6610">
            <w:pPr>
              <w:pStyle w:val="SectionCsubsection"/>
              <w:rPr>
                <w:rFonts w:cs="Arial"/>
                <w:b/>
                <w:szCs w:val="22"/>
              </w:rPr>
            </w:pPr>
            <w:r w:rsidRPr="00D2466A">
              <w:rPr>
                <w:rFonts w:cs="Arial"/>
                <w:b/>
                <w:szCs w:val="22"/>
              </w:rPr>
              <w:t>PERFORMANCE CRITERIA</w:t>
            </w:r>
          </w:p>
        </w:tc>
      </w:tr>
      <w:tr w:rsidR="00A30025" w:rsidRPr="00547478" w14:paraId="1F83FCCD" w14:textId="77777777" w:rsidTr="00CB2DDB">
        <w:trPr>
          <w:gridAfter w:val="1"/>
          <w:wAfter w:w="29" w:type="dxa"/>
        </w:trPr>
        <w:tc>
          <w:tcPr>
            <w:tcW w:w="3090" w:type="dxa"/>
            <w:gridSpan w:val="3"/>
          </w:tcPr>
          <w:p w14:paraId="1A35DF71" w14:textId="77777777" w:rsidR="00A30025" w:rsidRPr="00547478" w:rsidRDefault="00A30025" w:rsidP="005F6610">
            <w:pPr>
              <w:pStyle w:val="CKTableBullet210pt"/>
              <w:numPr>
                <w:ilvl w:val="0"/>
                <w:numId w:val="0"/>
              </w:numPr>
              <w:rPr>
                <w:sz w:val="22"/>
                <w:szCs w:val="22"/>
              </w:rPr>
            </w:pPr>
            <w:r w:rsidRPr="00547478">
              <w:rPr>
                <w:sz w:val="22"/>
                <w:szCs w:val="22"/>
              </w:rPr>
              <w:t>Elements describe the essential outcomes of a unit of competency.</w:t>
            </w:r>
          </w:p>
        </w:tc>
        <w:tc>
          <w:tcPr>
            <w:tcW w:w="6095" w:type="dxa"/>
            <w:gridSpan w:val="2"/>
          </w:tcPr>
          <w:p w14:paraId="1FC9B08B" w14:textId="77777777" w:rsidR="00A30025" w:rsidRPr="00547478" w:rsidRDefault="00A30025" w:rsidP="005F6610">
            <w:pPr>
              <w:pStyle w:val="CKTableBullet210pt"/>
              <w:numPr>
                <w:ilvl w:val="0"/>
                <w:numId w:val="0"/>
              </w:numPr>
              <w:rPr>
                <w:sz w:val="22"/>
                <w:szCs w:val="22"/>
              </w:rPr>
            </w:pPr>
            <w:r w:rsidRPr="00547478">
              <w:rPr>
                <w:sz w:val="22"/>
                <w:szCs w:val="22"/>
              </w:rPr>
              <w:t>Performance criteria describe the required performance needed to demonstrate achievement of the element.</w:t>
            </w:r>
          </w:p>
          <w:p w14:paraId="17868AB5" w14:textId="77777777" w:rsidR="00A30025" w:rsidRPr="00547478" w:rsidRDefault="00A30025" w:rsidP="005F6610">
            <w:pPr>
              <w:pStyle w:val="CKTableBullet210pt"/>
              <w:numPr>
                <w:ilvl w:val="0"/>
                <w:numId w:val="0"/>
              </w:numPr>
              <w:rPr>
                <w:sz w:val="22"/>
                <w:szCs w:val="22"/>
              </w:rPr>
            </w:pPr>
            <w:r w:rsidRPr="00547478">
              <w:rPr>
                <w:sz w:val="22"/>
                <w:szCs w:val="22"/>
              </w:rPr>
              <w:t>Assessment of performance is to be consistent with the evidence guide.</w:t>
            </w:r>
          </w:p>
        </w:tc>
      </w:tr>
      <w:tr w:rsidR="00A30025" w:rsidRPr="00547478" w14:paraId="2C0FB62E" w14:textId="77777777" w:rsidTr="00CB2DDB">
        <w:trPr>
          <w:gridAfter w:val="1"/>
          <w:wAfter w:w="29" w:type="dxa"/>
        </w:trPr>
        <w:tc>
          <w:tcPr>
            <w:tcW w:w="573" w:type="dxa"/>
            <w:vMerge w:val="restart"/>
          </w:tcPr>
          <w:p w14:paraId="2585FD0C" w14:textId="77777777" w:rsidR="00A30025" w:rsidRPr="00547478" w:rsidRDefault="00A30025" w:rsidP="005F6610">
            <w:pPr>
              <w:pStyle w:val="Bodycopy"/>
              <w:rPr>
                <w:rFonts w:cs="Arial"/>
                <w:i/>
                <w:iCs w:val="0"/>
                <w:color w:val="auto"/>
                <w:szCs w:val="22"/>
              </w:rPr>
            </w:pPr>
            <w:r w:rsidRPr="00547478">
              <w:rPr>
                <w:rFonts w:cs="Arial"/>
                <w:i/>
                <w:color w:val="auto"/>
                <w:szCs w:val="22"/>
              </w:rPr>
              <w:t>1</w:t>
            </w:r>
          </w:p>
        </w:tc>
        <w:tc>
          <w:tcPr>
            <w:tcW w:w="2517" w:type="dxa"/>
            <w:gridSpan w:val="2"/>
            <w:vMerge w:val="restart"/>
          </w:tcPr>
          <w:p w14:paraId="20496E28" w14:textId="205EFBD0" w:rsidR="00A30025" w:rsidRPr="005A5DAD" w:rsidRDefault="00ED20EB" w:rsidP="005F6610">
            <w:pPr>
              <w:pStyle w:val="Guidingtext"/>
              <w:rPr>
                <w:iCs/>
                <w:color w:val="auto"/>
                <w:szCs w:val="22"/>
              </w:rPr>
            </w:pPr>
            <w:r w:rsidRPr="005A5DAD">
              <w:rPr>
                <w:iCs/>
                <w:color w:val="auto"/>
                <w:szCs w:val="22"/>
              </w:rPr>
              <w:t xml:space="preserve">Examine </w:t>
            </w:r>
            <w:r w:rsidR="00A30025" w:rsidRPr="005A5DAD">
              <w:rPr>
                <w:iCs/>
                <w:color w:val="auto"/>
                <w:szCs w:val="22"/>
              </w:rPr>
              <w:t xml:space="preserve">youth justice systems and provisions </w:t>
            </w:r>
          </w:p>
        </w:tc>
        <w:tc>
          <w:tcPr>
            <w:tcW w:w="567" w:type="dxa"/>
          </w:tcPr>
          <w:p w14:paraId="3C13C23C" w14:textId="77777777" w:rsidR="00A30025" w:rsidRPr="00547478" w:rsidRDefault="00A30025" w:rsidP="005F6610">
            <w:pPr>
              <w:pStyle w:val="Bodycopy"/>
              <w:rPr>
                <w:rFonts w:cs="Arial"/>
                <w:i/>
                <w:iCs w:val="0"/>
                <w:color w:val="auto"/>
                <w:szCs w:val="22"/>
              </w:rPr>
            </w:pPr>
            <w:r w:rsidRPr="00547478">
              <w:rPr>
                <w:rFonts w:cs="Arial"/>
                <w:i/>
                <w:color w:val="auto"/>
                <w:szCs w:val="22"/>
              </w:rPr>
              <w:t>1.1</w:t>
            </w:r>
          </w:p>
        </w:tc>
        <w:tc>
          <w:tcPr>
            <w:tcW w:w="5528" w:type="dxa"/>
          </w:tcPr>
          <w:p w14:paraId="5D0F3922" w14:textId="77777777" w:rsidR="00A30025" w:rsidRPr="00547478" w:rsidRDefault="00A30025" w:rsidP="002011DA">
            <w:pPr>
              <w:pStyle w:val="Guidingtext"/>
              <w:spacing w:after="120"/>
              <w:rPr>
                <w:color w:val="auto"/>
                <w:szCs w:val="22"/>
              </w:rPr>
            </w:pPr>
            <w:r w:rsidRPr="00547478">
              <w:rPr>
                <w:color w:val="auto"/>
                <w:szCs w:val="22"/>
              </w:rPr>
              <w:t xml:space="preserve">Research and discuss historical and current developments in youth justice work </w:t>
            </w:r>
          </w:p>
        </w:tc>
      </w:tr>
      <w:tr w:rsidR="00A30025" w:rsidRPr="00547478" w14:paraId="391A688C" w14:textId="77777777" w:rsidTr="00CB2DDB">
        <w:trPr>
          <w:gridAfter w:val="1"/>
          <w:wAfter w:w="29" w:type="dxa"/>
        </w:trPr>
        <w:tc>
          <w:tcPr>
            <w:tcW w:w="573" w:type="dxa"/>
            <w:vMerge/>
          </w:tcPr>
          <w:p w14:paraId="71CCBA9B" w14:textId="77777777" w:rsidR="00A30025" w:rsidRPr="00547478" w:rsidRDefault="00A30025" w:rsidP="005F6610">
            <w:pPr>
              <w:pStyle w:val="Bodycopy"/>
              <w:rPr>
                <w:rFonts w:cs="Arial"/>
                <w:i/>
                <w:iCs w:val="0"/>
                <w:color w:val="auto"/>
                <w:szCs w:val="22"/>
              </w:rPr>
            </w:pPr>
          </w:p>
        </w:tc>
        <w:tc>
          <w:tcPr>
            <w:tcW w:w="2517" w:type="dxa"/>
            <w:gridSpan w:val="2"/>
            <w:vMerge/>
          </w:tcPr>
          <w:p w14:paraId="561FB97A" w14:textId="77777777" w:rsidR="00A30025" w:rsidRPr="005A5DAD" w:rsidRDefault="00A30025" w:rsidP="005F6610">
            <w:pPr>
              <w:pStyle w:val="Bodycopy"/>
              <w:rPr>
                <w:rFonts w:cs="Arial"/>
                <w:i/>
                <w:color w:val="auto"/>
                <w:szCs w:val="22"/>
              </w:rPr>
            </w:pPr>
          </w:p>
        </w:tc>
        <w:tc>
          <w:tcPr>
            <w:tcW w:w="567" w:type="dxa"/>
          </w:tcPr>
          <w:p w14:paraId="1A1B7030" w14:textId="77777777" w:rsidR="00A30025" w:rsidRPr="00547478" w:rsidRDefault="00A30025" w:rsidP="005F6610">
            <w:pPr>
              <w:pStyle w:val="Bodycopy"/>
              <w:rPr>
                <w:rFonts w:cs="Arial"/>
                <w:i/>
                <w:iCs w:val="0"/>
                <w:color w:val="auto"/>
                <w:szCs w:val="22"/>
              </w:rPr>
            </w:pPr>
            <w:r w:rsidRPr="00547478">
              <w:rPr>
                <w:rFonts w:cs="Arial"/>
                <w:i/>
                <w:color w:val="auto"/>
                <w:szCs w:val="22"/>
              </w:rPr>
              <w:t>1.2</w:t>
            </w:r>
          </w:p>
        </w:tc>
        <w:tc>
          <w:tcPr>
            <w:tcW w:w="5528" w:type="dxa"/>
          </w:tcPr>
          <w:p w14:paraId="29ABA660" w14:textId="77777777" w:rsidR="00A30025" w:rsidRPr="00547478" w:rsidRDefault="00A30025" w:rsidP="002011DA">
            <w:pPr>
              <w:pStyle w:val="Guidingtext"/>
              <w:spacing w:after="120"/>
              <w:rPr>
                <w:color w:val="auto"/>
                <w:szCs w:val="22"/>
              </w:rPr>
            </w:pPr>
            <w:r w:rsidRPr="00547478">
              <w:rPr>
                <w:color w:val="auto"/>
                <w:szCs w:val="22"/>
              </w:rPr>
              <w:t xml:space="preserve">Research current theories on the causes and treatment of youth offending </w:t>
            </w:r>
          </w:p>
        </w:tc>
      </w:tr>
      <w:tr w:rsidR="00A30025" w:rsidRPr="00547478" w14:paraId="02079717" w14:textId="77777777" w:rsidTr="00CB2DDB">
        <w:trPr>
          <w:gridAfter w:val="1"/>
          <w:wAfter w:w="29" w:type="dxa"/>
        </w:trPr>
        <w:tc>
          <w:tcPr>
            <w:tcW w:w="573" w:type="dxa"/>
            <w:vMerge/>
          </w:tcPr>
          <w:p w14:paraId="45299B20" w14:textId="77777777" w:rsidR="00A30025" w:rsidRPr="00547478" w:rsidRDefault="00A30025" w:rsidP="005F6610">
            <w:pPr>
              <w:pStyle w:val="Bodycopy"/>
              <w:rPr>
                <w:rFonts w:cs="Arial"/>
                <w:i/>
                <w:iCs w:val="0"/>
                <w:color w:val="auto"/>
                <w:szCs w:val="22"/>
              </w:rPr>
            </w:pPr>
          </w:p>
        </w:tc>
        <w:tc>
          <w:tcPr>
            <w:tcW w:w="2517" w:type="dxa"/>
            <w:gridSpan w:val="2"/>
            <w:vMerge/>
          </w:tcPr>
          <w:p w14:paraId="6830F36A" w14:textId="77777777" w:rsidR="00A30025" w:rsidRPr="005A5DAD" w:rsidRDefault="00A30025" w:rsidP="005F6610">
            <w:pPr>
              <w:pStyle w:val="Bodycopy"/>
              <w:rPr>
                <w:rFonts w:cs="Arial"/>
                <w:i/>
                <w:color w:val="auto"/>
                <w:szCs w:val="22"/>
              </w:rPr>
            </w:pPr>
          </w:p>
        </w:tc>
        <w:tc>
          <w:tcPr>
            <w:tcW w:w="567" w:type="dxa"/>
          </w:tcPr>
          <w:p w14:paraId="38F70CB7" w14:textId="77777777" w:rsidR="00A30025" w:rsidRPr="00547478" w:rsidRDefault="00A30025" w:rsidP="005F6610">
            <w:pPr>
              <w:pStyle w:val="Bodycopy"/>
              <w:rPr>
                <w:rFonts w:cs="Arial"/>
                <w:i/>
                <w:iCs w:val="0"/>
                <w:color w:val="auto"/>
                <w:szCs w:val="22"/>
              </w:rPr>
            </w:pPr>
            <w:r w:rsidRPr="00547478">
              <w:rPr>
                <w:rFonts w:cs="Arial"/>
                <w:i/>
                <w:color w:val="auto"/>
                <w:szCs w:val="22"/>
              </w:rPr>
              <w:t>1.3</w:t>
            </w:r>
          </w:p>
        </w:tc>
        <w:tc>
          <w:tcPr>
            <w:tcW w:w="5528" w:type="dxa"/>
          </w:tcPr>
          <w:p w14:paraId="78AF8ED6" w14:textId="76EF1E85" w:rsidR="00A30025" w:rsidRPr="00547478" w:rsidRDefault="00033792" w:rsidP="002011DA">
            <w:pPr>
              <w:pStyle w:val="Guidingtext"/>
              <w:spacing w:after="120"/>
              <w:rPr>
                <w:color w:val="auto"/>
                <w:szCs w:val="22"/>
              </w:rPr>
            </w:pPr>
            <w:r>
              <w:rPr>
                <w:color w:val="auto"/>
                <w:szCs w:val="22"/>
              </w:rPr>
              <w:t xml:space="preserve">Identify </w:t>
            </w:r>
            <w:r w:rsidR="00A30025" w:rsidRPr="00547478">
              <w:rPr>
                <w:color w:val="auto"/>
                <w:szCs w:val="22"/>
              </w:rPr>
              <w:t xml:space="preserve">the current legislative framework for youth justice </w:t>
            </w:r>
          </w:p>
        </w:tc>
      </w:tr>
      <w:tr w:rsidR="00A30025" w:rsidRPr="00547478" w14:paraId="0E5C6F29" w14:textId="77777777" w:rsidTr="00CB2DDB">
        <w:trPr>
          <w:gridAfter w:val="1"/>
          <w:wAfter w:w="29" w:type="dxa"/>
        </w:trPr>
        <w:tc>
          <w:tcPr>
            <w:tcW w:w="573" w:type="dxa"/>
            <w:vMerge/>
          </w:tcPr>
          <w:p w14:paraId="783BFDD5" w14:textId="77777777" w:rsidR="00A30025" w:rsidRPr="00547478" w:rsidRDefault="00A30025" w:rsidP="005F6610">
            <w:pPr>
              <w:pStyle w:val="Bodycopy"/>
              <w:rPr>
                <w:rFonts w:cs="Arial"/>
                <w:i/>
                <w:iCs w:val="0"/>
                <w:color w:val="auto"/>
                <w:szCs w:val="22"/>
              </w:rPr>
            </w:pPr>
          </w:p>
        </w:tc>
        <w:tc>
          <w:tcPr>
            <w:tcW w:w="2517" w:type="dxa"/>
            <w:gridSpan w:val="2"/>
            <w:vMerge/>
          </w:tcPr>
          <w:p w14:paraId="3085C23A" w14:textId="77777777" w:rsidR="00A30025" w:rsidRPr="005A5DAD" w:rsidRDefault="00A30025" w:rsidP="005F6610">
            <w:pPr>
              <w:pStyle w:val="Bodycopy"/>
              <w:rPr>
                <w:rFonts w:cs="Arial"/>
                <w:i/>
                <w:color w:val="auto"/>
                <w:szCs w:val="22"/>
              </w:rPr>
            </w:pPr>
          </w:p>
        </w:tc>
        <w:tc>
          <w:tcPr>
            <w:tcW w:w="567" w:type="dxa"/>
          </w:tcPr>
          <w:p w14:paraId="16790091" w14:textId="77777777" w:rsidR="00A30025" w:rsidRPr="00547478" w:rsidRDefault="00A30025" w:rsidP="005F6610">
            <w:pPr>
              <w:pStyle w:val="Bodycopy"/>
              <w:rPr>
                <w:rFonts w:cs="Arial"/>
                <w:i/>
                <w:iCs w:val="0"/>
                <w:color w:val="auto"/>
                <w:szCs w:val="22"/>
              </w:rPr>
            </w:pPr>
            <w:r w:rsidRPr="00547478">
              <w:rPr>
                <w:rFonts w:cs="Arial"/>
                <w:i/>
                <w:color w:val="auto"/>
                <w:szCs w:val="22"/>
              </w:rPr>
              <w:t>1.4</w:t>
            </w:r>
          </w:p>
        </w:tc>
        <w:tc>
          <w:tcPr>
            <w:tcW w:w="5528" w:type="dxa"/>
          </w:tcPr>
          <w:p w14:paraId="3B1777D1" w14:textId="4E72CADA" w:rsidR="00A30025" w:rsidRPr="00547478" w:rsidRDefault="00FF2556" w:rsidP="002011DA">
            <w:pPr>
              <w:pStyle w:val="Guidingtext"/>
              <w:spacing w:after="120"/>
              <w:rPr>
                <w:color w:val="auto"/>
                <w:szCs w:val="22"/>
              </w:rPr>
            </w:pPr>
            <w:r>
              <w:rPr>
                <w:color w:val="auto"/>
                <w:szCs w:val="22"/>
              </w:rPr>
              <w:t xml:space="preserve">Investigate </w:t>
            </w:r>
            <w:r w:rsidR="00A30025" w:rsidRPr="00547478">
              <w:rPr>
                <w:color w:val="auto"/>
                <w:szCs w:val="22"/>
              </w:rPr>
              <w:t xml:space="preserve">home care and detention options for children and young people </w:t>
            </w:r>
          </w:p>
        </w:tc>
      </w:tr>
      <w:tr w:rsidR="00A30025" w:rsidRPr="00547478" w14:paraId="4E544DFB" w14:textId="77777777" w:rsidTr="00CB2DDB">
        <w:trPr>
          <w:gridAfter w:val="1"/>
          <w:wAfter w:w="29" w:type="dxa"/>
        </w:trPr>
        <w:tc>
          <w:tcPr>
            <w:tcW w:w="573" w:type="dxa"/>
            <w:vMerge w:val="restart"/>
          </w:tcPr>
          <w:p w14:paraId="0B213065" w14:textId="77777777" w:rsidR="00A30025" w:rsidRPr="00547478" w:rsidRDefault="00A30025" w:rsidP="005F6610">
            <w:pPr>
              <w:pStyle w:val="Bodycopy"/>
              <w:rPr>
                <w:rFonts w:cs="Arial"/>
                <w:i/>
                <w:iCs w:val="0"/>
                <w:color w:val="auto"/>
                <w:szCs w:val="22"/>
              </w:rPr>
            </w:pPr>
            <w:r w:rsidRPr="00547478">
              <w:rPr>
                <w:rFonts w:cs="Arial"/>
                <w:i/>
                <w:color w:val="auto"/>
                <w:szCs w:val="22"/>
              </w:rPr>
              <w:t>2</w:t>
            </w:r>
          </w:p>
        </w:tc>
        <w:tc>
          <w:tcPr>
            <w:tcW w:w="2517" w:type="dxa"/>
            <w:gridSpan w:val="2"/>
            <w:vMerge w:val="restart"/>
          </w:tcPr>
          <w:p w14:paraId="134A4486" w14:textId="24DCF4D3" w:rsidR="00A30025" w:rsidRPr="005A5DAD" w:rsidRDefault="00ED20EB" w:rsidP="005F6610">
            <w:pPr>
              <w:pStyle w:val="Guidingtext"/>
              <w:rPr>
                <w:iCs/>
                <w:color w:val="auto"/>
                <w:szCs w:val="22"/>
              </w:rPr>
            </w:pPr>
            <w:r w:rsidRPr="005A5DAD">
              <w:rPr>
                <w:iCs/>
                <w:color w:val="auto"/>
                <w:szCs w:val="22"/>
              </w:rPr>
              <w:t>Determine</w:t>
            </w:r>
            <w:r w:rsidR="007F4BAA" w:rsidRPr="005A5DAD">
              <w:rPr>
                <w:iCs/>
                <w:color w:val="auto"/>
                <w:szCs w:val="22"/>
              </w:rPr>
              <w:t xml:space="preserve"> and</w:t>
            </w:r>
            <w:r w:rsidR="00A30025" w:rsidRPr="005A5DAD">
              <w:rPr>
                <w:iCs/>
                <w:color w:val="auto"/>
                <w:szCs w:val="22"/>
              </w:rPr>
              <w:t xml:space="preserve"> apply programs to young offenders and children at risk within justice contexts</w:t>
            </w:r>
          </w:p>
        </w:tc>
        <w:tc>
          <w:tcPr>
            <w:tcW w:w="567" w:type="dxa"/>
          </w:tcPr>
          <w:p w14:paraId="23337424" w14:textId="77777777" w:rsidR="00A30025" w:rsidRPr="00547478" w:rsidRDefault="00A30025" w:rsidP="005F6610">
            <w:pPr>
              <w:pStyle w:val="Bodycopy"/>
              <w:rPr>
                <w:rFonts w:cs="Arial"/>
                <w:i/>
                <w:iCs w:val="0"/>
                <w:color w:val="auto"/>
                <w:szCs w:val="22"/>
              </w:rPr>
            </w:pPr>
            <w:r w:rsidRPr="00547478">
              <w:rPr>
                <w:rFonts w:cs="Arial"/>
                <w:i/>
                <w:color w:val="auto"/>
                <w:szCs w:val="22"/>
              </w:rPr>
              <w:t>2.1</w:t>
            </w:r>
          </w:p>
        </w:tc>
        <w:tc>
          <w:tcPr>
            <w:tcW w:w="5528" w:type="dxa"/>
          </w:tcPr>
          <w:p w14:paraId="07FB4A0B" w14:textId="2D2AB3D3" w:rsidR="00A30025" w:rsidRPr="00547478" w:rsidRDefault="00ED20EB" w:rsidP="002011DA">
            <w:pPr>
              <w:pStyle w:val="Guidingtext"/>
              <w:spacing w:after="120"/>
              <w:rPr>
                <w:color w:val="auto"/>
                <w:szCs w:val="22"/>
              </w:rPr>
            </w:pPr>
            <w:r>
              <w:rPr>
                <w:color w:val="auto"/>
                <w:szCs w:val="22"/>
              </w:rPr>
              <w:t xml:space="preserve">Evaluate </w:t>
            </w:r>
            <w:r w:rsidR="00A30025" w:rsidRPr="00547478">
              <w:rPr>
                <w:color w:val="auto"/>
                <w:szCs w:val="22"/>
              </w:rPr>
              <w:t>key standards and legislation, for young offenders and children at risk within a youth justice context</w:t>
            </w:r>
          </w:p>
        </w:tc>
      </w:tr>
      <w:tr w:rsidR="00A30025" w:rsidRPr="00547478" w14:paraId="3CEC6DEA" w14:textId="77777777" w:rsidTr="00CB2DDB">
        <w:trPr>
          <w:gridAfter w:val="1"/>
          <w:wAfter w:w="29" w:type="dxa"/>
        </w:trPr>
        <w:tc>
          <w:tcPr>
            <w:tcW w:w="573" w:type="dxa"/>
            <w:vMerge/>
          </w:tcPr>
          <w:p w14:paraId="134062B0" w14:textId="77777777" w:rsidR="00A30025" w:rsidRPr="00547478" w:rsidRDefault="00A30025" w:rsidP="005F6610">
            <w:pPr>
              <w:pStyle w:val="Bodycopy"/>
              <w:rPr>
                <w:rFonts w:cs="Arial"/>
                <w:i/>
                <w:iCs w:val="0"/>
                <w:color w:val="auto"/>
                <w:szCs w:val="22"/>
              </w:rPr>
            </w:pPr>
          </w:p>
        </w:tc>
        <w:tc>
          <w:tcPr>
            <w:tcW w:w="2517" w:type="dxa"/>
            <w:gridSpan w:val="2"/>
            <w:vMerge/>
          </w:tcPr>
          <w:p w14:paraId="2816BEE0" w14:textId="77777777" w:rsidR="00A30025" w:rsidRPr="005A5DAD" w:rsidRDefault="00A30025" w:rsidP="005F6610">
            <w:pPr>
              <w:pStyle w:val="Guidingtext"/>
              <w:rPr>
                <w:iCs/>
                <w:color w:val="auto"/>
                <w:szCs w:val="22"/>
              </w:rPr>
            </w:pPr>
          </w:p>
        </w:tc>
        <w:tc>
          <w:tcPr>
            <w:tcW w:w="567" w:type="dxa"/>
          </w:tcPr>
          <w:p w14:paraId="0BA54F0D" w14:textId="77777777" w:rsidR="00A30025" w:rsidRPr="00547478" w:rsidRDefault="00A30025" w:rsidP="005F6610">
            <w:pPr>
              <w:pStyle w:val="Bodycopy"/>
              <w:rPr>
                <w:rFonts w:cs="Arial"/>
                <w:i/>
                <w:iCs w:val="0"/>
                <w:color w:val="auto"/>
                <w:szCs w:val="22"/>
              </w:rPr>
            </w:pPr>
            <w:r w:rsidRPr="00547478">
              <w:rPr>
                <w:rFonts w:cs="Arial"/>
                <w:i/>
                <w:color w:val="auto"/>
                <w:szCs w:val="22"/>
              </w:rPr>
              <w:t>2.2</w:t>
            </w:r>
          </w:p>
        </w:tc>
        <w:tc>
          <w:tcPr>
            <w:tcW w:w="5528" w:type="dxa"/>
          </w:tcPr>
          <w:p w14:paraId="5FD657A0" w14:textId="12268B20" w:rsidR="00A30025" w:rsidRPr="00547478" w:rsidRDefault="00ED20EB" w:rsidP="002011DA">
            <w:pPr>
              <w:pStyle w:val="Guidingtext"/>
              <w:spacing w:after="120"/>
              <w:rPr>
                <w:color w:val="auto"/>
                <w:szCs w:val="22"/>
              </w:rPr>
            </w:pPr>
            <w:r>
              <w:rPr>
                <w:color w:val="auto"/>
                <w:szCs w:val="22"/>
              </w:rPr>
              <w:t xml:space="preserve">Evaluate </w:t>
            </w:r>
            <w:r w:rsidR="00A30025" w:rsidRPr="00547478">
              <w:rPr>
                <w:color w:val="auto"/>
                <w:szCs w:val="22"/>
              </w:rPr>
              <w:t>treatment programs and support services for young offenders and children at risk</w:t>
            </w:r>
          </w:p>
        </w:tc>
      </w:tr>
      <w:tr w:rsidR="00A30025" w:rsidRPr="00547478" w14:paraId="13066AFC" w14:textId="77777777" w:rsidTr="00CB2DDB">
        <w:trPr>
          <w:gridAfter w:val="1"/>
          <w:wAfter w:w="29" w:type="dxa"/>
        </w:trPr>
        <w:tc>
          <w:tcPr>
            <w:tcW w:w="573" w:type="dxa"/>
            <w:vMerge/>
          </w:tcPr>
          <w:p w14:paraId="55418D36" w14:textId="77777777" w:rsidR="00A30025" w:rsidRPr="00547478" w:rsidRDefault="00A30025" w:rsidP="005F6610">
            <w:pPr>
              <w:pStyle w:val="Bodycopy"/>
              <w:rPr>
                <w:rFonts w:cs="Arial"/>
                <w:i/>
                <w:iCs w:val="0"/>
                <w:color w:val="auto"/>
                <w:szCs w:val="22"/>
              </w:rPr>
            </w:pPr>
          </w:p>
        </w:tc>
        <w:tc>
          <w:tcPr>
            <w:tcW w:w="2517" w:type="dxa"/>
            <w:gridSpan w:val="2"/>
            <w:vMerge/>
          </w:tcPr>
          <w:p w14:paraId="4ED33D56" w14:textId="77777777" w:rsidR="00A30025" w:rsidRPr="005A5DAD" w:rsidRDefault="00A30025" w:rsidP="005F6610">
            <w:pPr>
              <w:pStyle w:val="Guidingtext"/>
              <w:rPr>
                <w:iCs/>
                <w:color w:val="auto"/>
                <w:szCs w:val="22"/>
              </w:rPr>
            </w:pPr>
          </w:p>
        </w:tc>
        <w:tc>
          <w:tcPr>
            <w:tcW w:w="567" w:type="dxa"/>
          </w:tcPr>
          <w:p w14:paraId="18E4FB97" w14:textId="77777777" w:rsidR="00A30025" w:rsidRPr="00547478" w:rsidRDefault="00A30025" w:rsidP="005F6610">
            <w:pPr>
              <w:pStyle w:val="Bodycopy"/>
              <w:rPr>
                <w:rFonts w:cs="Arial"/>
                <w:i/>
                <w:iCs w:val="0"/>
                <w:color w:val="auto"/>
                <w:szCs w:val="22"/>
              </w:rPr>
            </w:pPr>
            <w:r w:rsidRPr="00547478">
              <w:rPr>
                <w:rFonts w:cs="Arial"/>
                <w:i/>
                <w:color w:val="auto"/>
                <w:szCs w:val="22"/>
              </w:rPr>
              <w:t>2.3</w:t>
            </w:r>
          </w:p>
        </w:tc>
        <w:tc>
          <w:tcPr>
            <w:tcW w:w="5528" w:type="dxa"/>
          </w:tcPr>
          <w:p w14:paraId="23948030" w14:textId="77777777" w:rsidR="00A30025" w:rsidRPr="00547478" w:rsidRDefault="00A30025" w:rsidP="002011DA">
            <w:pPr>
              <w:pStyle w:val="Guidingtext"/>
              <w:spacing w:after="120"/>
              <w:rPr>
                <w:color w:val="auto"/>
                <w:szCs w:val="22"/>
              </w:rPr>
            </w:pPr>
            <w:r w:rsidRPr="00547478">
              <w:rPr>
                <w:color w:val="auto"/>
                <w:szCs w:val="22"/>
              </w:rPr>
              <w:t xml:space="preserve">Identify and apply supervision practices and strategies that are children-and young people-focused </w:t>
            </w:r>
          </w:p>
        </w:tc>
      </w:tr>
      <w:tr w:rsidR="00A30025" w:rsidRPr="00547478" w14:paraId="172C7004" w14:textId="77777777" w:rsidTr="00CB2DDB">
        <w:trPr>
          <w:gridAfter w:val="1"/>
          <w:wAfter w:w="29" w:type="dxa"/>
          <w:trHeight w:val="714"/>
        </w:trPr>
        <w:tc>
          <w:tcPr>
            <w:tcW w:w="573" w:type="dxa"/>
            <w:vMerge/>
          </w:tcPr>
          <w:p w14:paraId="78430C33" w14:textId="77777777" w:rsidR="00A30025" w:rsidRPr="00547478" w:rsidRDefault="00A30025" w:rsidP="005F6610">
            <w:pPr>
              <w:pStyle w:val="Bodycopy"/>
              <w:rPr>
                <w:rFonts w:cs="Arial"/>
                <w:i/>
                <w:iCs w:val="0"/>
                <w:color w:val="auto"/>
                <w:szCs w:val="22"/>
              </w:rPr>
            </w:pPr>
          </w:p>
        </w:tc>
        <w:tc>
          <w:tcPr>
            <w:tcW w:w="2517" w:type="dxa"/>
            <w:gridSpan w:val="2"/>
            <w:vMerge/>
          </w:tcPr>
          <w:p w14:paraId="3F380BBF" w14:textId="77777777" w:rsidR="00A30025" w:rsidRPr="005A5DAD" w:rsidRDefault="00A30025" w:rsidP="005F6610">
            <w:pPr>
              <w:pStyle w:val="Guidingtext"/>
              <w:rPr>
                <w:iCs/>
                <w:color w:val="auto"/>
                <w:szCs w:val="22"/>
              </w:rPr>
            </w:pPr>
          </w:p>
        </w:tc>
        <w:tc>
          <w:tcPr>
            <w:tcW w:w="567" w:type="dxa"/>
          </w:tcPr>
          <w:p w14:paraId="5650BC5E" w14:textId="6BCDD3E2" w:rsidR="00A30025" w:rsidRPr="00547478" w:rsidRDefault="00A30025" w:rsidP="003871EB">
            <w:pPr>
              <w:pStyle w:val="Bodycopy"/>
              <w:rPr>
                <w:rFonts w:cs="Arial"/>
                <w:i/>
                <w:iCs w:val="0"/>
                <w:color w:val="auto"/>
                <w:szCs w:val="22"/>
              </w:rPr>
            </w:pPr>
            <w:r w:rsidRPr="00547478">
              <w:rPr>
                <w:rFonts w:cs="Arial"/>
                <w:i/>
                <w:color w:val="auto"/>
                <w:szCs w:val="22"/>
              </w:rPr>
              <w:t>2.4</w:t>
            </w:r>
          </w:p>
        </w:tc>
        <w:tc>
          <w:tcPr>
            <w:tcW w:w="5528" w:type="dxa"/>
          </w:tcPr>
          <w:p w14:paraId="725738D6" w14:textId="77777777" w:rsidR="00A30025" w:rsidRPr="00547478" w:rsidRDefault="00A30025" w:rsidP="002011DA">
            <w:pPr>
              <w:pStyle w:val="Guidingtext"/>
              <w:spacing w:after="120"/>
              <w:rPr>
                <w:color w:val="auto"/>
                <w:szCs w:val="22"/>
              </w:rPr>
            </w:pPr>
            <w:r w:rsidRPr="00547478">
              <w:rPr>
                <w:color w:val="auto"/>
                <w:szCs w:val="22"/>
              </w:rPr>
              <w:t xml:space="preserve">Identify and apply prevention strategies for re-offending behaviours </w:t>
            </w:r>
          </w:p>
        </w:tc>
      </w:tr>
      <w:tr w:rsidR="00A30025" w:rsidRPr="00547478" w14:paraId="4C21CD56" w14:textId="77777777" w:rsidTr="00CB2DDB">
        <w:trPr>
          <w:gridAfter w:val="1"/>
          <w:wAfter w:w="29" w:type="dxa"/>
        </w:trPr>
        <w:tc>
          <w:tcPr>
            <w:tcW w:w="573" w:type="dxa"/>
            <w:vMerge w:val="restart"/>
          </w:tcPr>
          <w:p w14:paraId="1ED2101D" w14:textId="77777777" w:rsidR="00A30025" w:rsidRPr="00547478" w:rsidRDefault="00A30025" w:rsidP="005F6610">
            <w:pPr>
              <w:pStyle w:val="Bodycopy"/>
              <w:rPr>
                <w:rFonts w:cs="Arial"/>
                <w:i/>
                <w:iCs w:val="0"/>
                <w:color w:val="auto"/>
                <w:szCs w:val="22"/>
              </w:rPr>
            </w:pPr>
            <w:r w:rsidRPr="00547478">
              <w:rPr>
                <w:rFonts w:cs="Arial"/>
                <w:i/>
                <w:color w:val="auto"/>
                <w:szCs w:val="22"/>
              </w:rPr>
              <w:t>3</w:t>
            </w:r>
          </w:p>
        </w:tc>
        <w:tc>
          <w:tcPr>
            <w:tcW w:w="2517" w:type="dxa"/>
            <w:gridSpan w:val="2"/>
            <w:vMerge w:val="restart"/>
          </w:tcPr>
          <w:p w14:paraId="7BC0E706" w14:textId="5246739F" w:rsidR="00A30025" w:rsidRPr="005A5DAD" w:rsidRDefault="00ED20EB" w:rsidP="005F6610">
            <w:pPr>
              <w:pStyle w:val="Guidingtext"/>
              <w:rPr>
                <w:iCs/>
                <w:color w:val="auto"/>
                <w:szCs w:val="22"/>
              </w:rPr>
            </w:pPr>
            <w:r w:rsidRPr="005A5DAD">
              <w:rPr>
                <w:iCs/>
                <w:color w:val="auto"/>
                <w:szCs w:val="22"/>
              </w:rPr>
              <w:t>A</w:t>
            </w:r>
            <w:r w:rsidR="00A30025" w:rsidRPr="005A5DAD">
              <w:rPr>
                <w:iCs/>
                <w:color w:val="auto"/>
                <w:szCs w:val="22"/>
              </w:rPr>
              <w:t xml:space="preserve">pply ethical practices that protect the rights </w:t>
            </w:r>
            <w:r w:rsidR="00A30025" w:rsidRPr="005A5DAD">
              <w:rPr>
                <w:iCs/>
                <w:color w:val="auto"/>
                <w:szCs w:val="22"/>
              </w:rPr>
              <w:lastRenderedPageBreak/>
              <w:t xml:space="preserve">of children and young people </w:t>
            </w:r>
          </w:p>
        </w:tc>
        <w:tc>
          <w:tcPr>
            <w:tcW w:w="567" w:type="dxa"/>
          </w:tcPr>
          <w:p w14:paraId="326BBDC0" w14:textId="77777777" w:rsidR="00A30025" w:rsidRPr="00547478" w:rsidRDefault="00A30025" w:rsidP="005F6610">
            <w:pPr>
              <w:pStyle w:val="Bodycopy"/>
              <w:rPr>
                <w:rFonts w:cs="Arial"/>
                <w:i/>
                <w:iCs w:val="0"/>
                <w:color w:val="auto"/>
                <w:szCs w:val="22"/>
              </w:rPr>
            </w:pPr>
            <w:r w:rsidRPr="00547478">
              <w:rPr>
                <w:rFonts w:cs="Arial"/>
                <w:i/>
                <w:color w:val="auto"/>
                <w:szCs w:val="22"/>
              </w:rPr>
              <w:lastRenderedPageBreak/>
              <w:t>3.1</w:t>
            </w:r>
          </w:p>
        </w:tc>
        <w:tc>
          <w:tcPr>
            <w:tcW w:w="5528" w:type="dxa"/>
          </w:tcPr>
          <w:p w14:paraId="6A5B503B" w14:textId="77777777" w:rsidR="00A30025" w:rsidRPr="00547478" w:rsidRDefault="00A30025" w:rsidP="002011DA">
            <w:pPr>
              <w:pStyle w:val="Guidingtext"/>
              <w:spacing w:after="120"/>
              <w:rPr>
                <w:color w:val="auto"/>
                <w:szCs w:val="22"/>
              </w:rPr>
            </w:pPr>
            <w:r w:rsidRPr="00547478">
              <w:rPr>
                <w:color w:val="auto"/>
                <w:szCs w:val="22"/>
              </w:rPr>
              <w:t>Identify and apply</w:t>
            </w:r>
            <w:r w:rsidRPr="00547478">
              <w:rPr>
                <w:rStyle w:val="Emphasis"/>
                <w:i w:val="0"/>
                <w:iCs w:val="0"/>
                <w:color w:val="auto"/>
                <w:sz w:val="22"/>
                <w:szCs w:val="22"/>
              </w:rPr>
              <w:t xml:space="preserve"> protocols</w:t>
            </w:r>
            <w:r w:rsidRPr="00547478">
              <w:rPr>
                <w:color w:val="auto"/>
                <w:szCs w:val="22"/>
              </w:rPr>
              <w:t xml:space="preserve"> and duty of care compliance requirements for working with children and young people and maintain confidentiality</w:t>
            </w:r>
          </w:p>
        </w:tc>
      </w:tr>
      <w:tr w:rsidR="00A30025" w:rsidRPr="00547478" w14:paraId="4E723E9E" w14:textId="77777777" w:rsidTr="00CB2DDB">
        <w:trPr>
          <w:gridAfter w:val="1"/>
          <w:wAfter w:w="29" w:type="dxa"/>
        </w:trPr>
        <w:tc>
          <w:tcPr>
            <w:tcW w:w="573" w:type="dxa"/>
            <w:vMerge/>
          </w:tcPr>
          <w:p w14:paraId="47CF3748" w14:textId="77777777" w:rsidR="00A30025" w:rsidRPr="00547478" w:rsidRDefault="00A30025" w:rsidP="005F6610">
            <w:pPr>
              <w:pStyle w:val="Bodycopy"/>
              <w:rPr>
                <w:rFonts w:cs="Arial"/>
                <w:i/>
                <w:iCs w:val="0"/>
                <w:color w:val="auto"/>
                <w:szCs w:val="22"/>
              </w:rPr>
            </w:pPr>
          </w:p>
        </w:tc>
        <w:tc>
          <w:tcPr>
            <w:tcW w:w="2517" w:type="dxa"/>
            <w:gridSpan w:val="2"/>
            <w:vMerge/>
          </w:tcPr>
          <w:p w14:paraId="7388933B" w14:textId="77777777" w:rsidR="00A30025" w:rsidRPr="00547478" w:rsidRDefault="00A30025" w:rsidP="005F6610">
            <w:pPr>
              <w:pStyle w:val="Guidingtext"/>
              <w:rPr>
                <w:color w:val="auto"/>
                <w:szCs w:val="22"/>
              </w:rPr>
            </w:pPr>
          </w:p>
        </w:tc>
        <w:tc>
          <w:tcPr>
            <w:tcW w:w="567" w:type="dxa"/>
          </w:tcPr>
          <w:p w14:paraId="5985229D" w14:textId="77777777" w:rsidR="00A30025" w:rsidRPr="00547478" w:rsidRDefault="00A30025" w:rsidP="005F6610">
            <w:pPr>
              <w:pStyle w:val="Bodycopy"/>
              <w:rPr>
                <w:rFonts w:cs="Arial"/>
                <w:i/>
                <w:iCs w:val="0"/>
                <w:color w:val="auto"/>
                <w:szCs w:val="22"/>
              </w:rPr>
            </w:pPr>
            <w:r w:rsidRPr="00547478">
              <w:rPr>
                <w:rFonts w:cs="Arial"/>
                <w:i/>
                <w:color w:val="auto"/>
                <w:szCs w:val="22"/>
              </w:rPr>
              <w:t>3.2</w:t>
            </w:r>
          </w:p>
        </w:tc>
        <w:tc>
          <w:tcPr>
            <w:tcW w:w="5528" w:type="dxa"/>
          </w:tcPr>
          <w:p w14:paraId="638DB554" w14:textId="77777777" w:rsidR="00A30025" w:rsidRPr="00547478" w:rsidRDefault="00A30025" w:rsidP="002011DA">
            <w:pPr>
              <w:pStyle w:val="Guidingtext"/>
              <w:spacing w:after="120"/>
              <w:rPr>
                <w:color w:val="auto"/>
                <w:szCs w:val="22"/>
              </w:rPr>
            </w:pPr>
            <w:r w:rsidRPr="00547478">
              <w:rPr>
                <w:color w:val="auto"/>
                <w:szCs w:val="22"/>
              </w:rPr>
              <w:t xml:space="preserve">Identify and apply strategies for addressing and/or reporting ethical concerns about work practices around children and young people </w:t>
            </w:r>
          </w:p>
        </w:tc>
      </w:tr>
      <w:tr w:rsidR="00D47EA7" w:rsidRPr="00E7516F" w14:paraId="6B90E3A6" w14:textId="77777777" w:rsidTr="00CB2DDB">
        <w:tblPrEx>
          <w:tblLook w:val="04A0" w:firstRow="1" w:lastRow="0" w:firstColumn="1" w:lastColumn="0" w:noHBand="0" w:noVBand="1"/>
        </w:tblPrEx>
        <w:trPr>
          <w:trHeight w:val="469"/>
        </w:trPr>
        <w:tc>
          <w:tcPr>
            <w:tcW w:w="9214" w:type="dxa"/>
            <w:gridSpan w:val="6"/>
            <w:shd w:val="clear" w:color="auto" w:fill="auto"/>
          </w:tcPr>
          <w:p w14:paraId="530E6DA3" w14:textId="77777777" w:rsidR="00D47EA7" w:rsidRPr="0014064C" w:rsidRDefault="00D47EA7" w:rsidP="005631A2">
            <w:pPr>
              <w:spacing w:before="120" w:after="120"/>
              <w:rPr>
                <w:rFonts w:ascii="Arial" w:hAnsi="Arial" w:cs="Arial"/>
                <w:b/>
                <w:sz w:val="22"/>
                <w:szCs w:val="22"/>
                <w:lang w:val="en-AU" w:eastAsia="en-US"/>
              </w:rPr>
            </w:pPr>
            <w:r w:rsidRPr="0014064C">
              <w:rPr>
                <w:rFonts w:ascii="Arial" w:hAnsi="Arial" w:cs="Arial"/>
                <w:b/>
                <w:sz w:val="22"/>
                <w:szCs w:val="22"/>
                <w:lang w:val="en-AU" w:eastAsia="en-US"/>
              </w:rPr>
              <w:t>RANGE OF CONDITIONS</w:t>
            </w:r>
          </w:p>
        </w:tc>
      </w:tr>
      <w:tr w:rsidR="00D47EA7" w:rsidRPr="00547478" w14:paraId="5DA4A8C4" w14:textId="77777777" w:rsidTr="00CB2DDB">
        <w:tblPrEx>
          <w:tblLook w:val="04A0" w:firstRow="1" w:lastRow="0" w:firstColumn="1" w:lastColumn="0" w:noHBand="0" w:noVBand="1"/>
        </w:tblPrEx>
        <w:trPr>
          <w:trHeight w:val="469"/>
        </w:trPr>
        <w:tc>
          <w:tcPr>
            <w:tcW w:w="9214" w:type="dxa"/>
            <w:gridSpan w:val="6"/>
            <w:shd w:val="clear" w:color="auto" w:fill="auto"/>
          </w:tcPr>
          <w:p w14:paraId="307A448D" w14:textId="77777777" w:rsidR="00D47EA7" w:rsidRPr="0014064C" w:rsidRDefault="00D47EA7" w:rsidP="005631A2">
            <w:pPr>
              <w:spacing w:before="120" w:after="120"/>
              <w:rPr>
                <w:rFonts w:ascii="Arial" w:hAnsi="Arial" w:cs="Arial"/>
                <w:b/>
                <w:sz w:val="22"/>
                <w:szCs w:val="22"/>
                <w:lang w:val="en-AU" w:eastAsia="en-US"/>
              </w:rPr>
            </w:pPr>
            <w:r w:rsidRPr="0014064C">
              <w:rPr>
                <w:rFonts w:ascii="Arial" w:hAnsi="Arial" w:cs="Arial"/>
                <w:sz w:val="22"/>
                <w:szCs w:val="22"/>
              </w:rPr>
              <w:t>No range of conditions apply.</w:t>
            </w:r>
          </w:p>
        </w:tc>
      </w:tr>
      <w:tr w:rsidR="00A30025" w:rsidRPr="00547478" w14:paraId="7AC6CF54" w14:textId="77777777" w:rsidTr="00CB2DDB">
        <w:tblPrEx>
          <w:tblLook w:val="04A0" w:firstRow="1" w:lastRow="0" w:firstColumn="1" w:lastColumn="0" w:noHBand="0" w:noVBand="1"/>
        </w:tblPrEx>
        <w:trPr>
          <w:trHeight w:val="7223"/>
        </w:trPr>
        <w:tc>
          <w:tcPr>
            <w:tcW w:w="9214" w:type="dxa"/>
            <w:gridSpan w:val="6"/>
            <w:shd w:val="clear" w:color="auto" w:fill="auto"/>
          </w:tcPr>
          <w:p w14:paraId="1481B2F9" w14:textId="77777777" w:rsidR="00A30025" w:rsidRPr="00D2466A" w:rsidRDefault="00A30025" w:rsidP="007111AF">
            <w:pPr>
              <w:pStyle w:val="SectionCsubsection"/>
              <w:rPr>
                <w:rFonts w:cs="Arial"/>
                <w:b/>
                <w:szCs w:val="22"/>
              </w:rPr>
            </w:pPr>
            <w:r w:rsidRPr="00D2466A">
              <w:rPr>
                <w:rFonts w:cs="Arial"/>
                <w:b/>
                <w:szCs w:val="22"/>
              </w:rPr>
              <w:t>FOUNDATION SKILLS</w:t>
            </w:r>
          </w:p>
          <w:p w14:paraId="23F7A540" w14:textId="1D66AABF" w:rsidR="009B3972" w:rsidRPr="009B3972" w:rsidRDefault="00A30025" w:rsidP="007111AF">
            <w:pPr>
              <w:spacing w:before="120" w:after="120"/>
              <w:rPr>
                <w:rFonts w:ascii="Arial" w:hAnsi="Arial" w:cs="Arial"/>
                <w:sz w:val="22"/>
                <w:szCs w:val="22"/>
              </w:rPr>
            </w:pPr>
            <w:r w:rsidRPr="00547478">
              <w:rPr>
                <w:rFonts w:ascii="Arial" w:hAnsi="Arial" w:cs="Arial"/>
                <w:sz w:val="22"/>
                <w:szCs w:val="22"/>
              </w:rPr>
              <w:t xml:space="preserve">This section describes language, literacy, numeracy and employment skills that are essential to performance and are not explicitly expressed in the performance criteria of this unit of competency.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06"/>
              <w:gridCol w:w="5953"/>
            </w:tblGrid>
            <w:tr w:rsidR="00A30025" w:rsidRPr="00547478" w14:paraId="235E78DF" w14:textId="77777777" w:rsidTr="002011DA">
              <w:tc>
                <w:tcPr>
                  <w:tcW w:w="3006" w:type="dxa"/>
                  <w:shd w:val="clear" w:color="auto" w:fill="auto"/>
                </w:tcPr>
                <w:p w14:paraId="5EB3A578" w14:textId="0DEFA490" w:rsidR="00A30025" w:rsidRPr="009B3972" w:rsidRDefault="00A30025" w:rsidP="005F6610">
                  <w:pPr>
                    <w:autoSpaceDE w:val="0"/>
                    <w:autoSpaceDN w:val="0"/>
                    <w:adjustRightInd w:val="0"/>
                    <w:spacing w:before="120" w:after="120"/>
                    <w:rPr>
                      <w:rFonts w:ascii="Arial" w:hAnsi="Arial" w:cs="Arial"/>
                      <w:b/>
                      <w:sz w:val="22"/>
                      <w:szCs w:val="22"/>
                    </w:rPr>
                  </w:pPr>
                  <w:r w:rsidRPr="00547478">
                    <w:rPr>
                      <w:rFonts w:ascii="Arial" w:hAnsi="Arial" w:cs="Arial"/>
                      <w:b/>
                      <w:sz w:val="22"/>
                      <w:szCs w:val="22"/>
                    </w:rPr>
                    <w:t>Skill</w:t>
                  </w:r>
                </w:p>
              </w:tc>
              <w:tc>
                <w:tcPr>
                  <w:tcW w:w="5953" w:type="dxa"/>
                </w:tcPr>
                <w:p w14:paraId="2CDFDE43" w14:textId="77777777" w:rsidR="00A30025" w:rsidRPr="0014064C" w:rsidRDefault="00A30025" w:rsidP="005F6610">
                  <w:pPr>
                    <w:autoSpaceDE w:val="0"/>
                    <w:autoSpaceDN w:val="0"/>
                    <w:adjustRightInd w:val="0"/>
                    <w:spacing w:before="120" w:after="120"/>
                    <w:rPr>
                      <w:rFonts w:ascii="Arial" w:hAnsi="Arial" w:cs="Arial"/>
                      <w:b/>
                      <w:sz w:val="22"/>
                      <w:szCs w:val="22"/>
                    </w:rPr>
                  </w:pPr>
                  <w:r w:rsidRPr="00547478">
                    <w:rPr>
                      <w:rFonts w:ascii="Arial" w:hAnsi="Arial" w:cs="Arial"/>
                      <w:b/>
                      <w:sz w:val="22"/>
                      <w:szCs w:val="22"/>
                    </w:rPr>
                    <w:t>Description</w:t>
                  </w:r>
                </w:p>
              </w:tc>
            </w:tr>
            <w:tr w:rsidR="00A30025" w:rsidRPr="00547478" w14:paraId="75077FCE" w14:textId="77777777" w:rsidTr="002011DA">
              <w:tc>
                <w:tcPr>
                  <w:tcW w:w="3006" w:type="dxa"/>
                  <w:shd w:val="clear" w:color="auto" w:fill="auto"/>
                </w:tcPr>
                <w:p w14:paraId="7A4FD641" w14:textId="77777777" w:rsidR="00A30025" w:rsidRPr="00547478" w:rsidRDefault="00A30025" w:rsidP="005F6610">
                  <w:pPr>
                    <w:autoSpaceDE w:val="0"/>
                    <w:autoSpaceDN w:val="0"/>
                    <w:adjustRightInd w:val="0"/>
                    <w:spacing w:before="120" w:after="120"/>
                    <w:rPr>
                      <w:rFonts w:ascii="Arial" w:hAnsi="Arial" w:cs="Arial"/>
                      <w:sz w:val="22"/>
                      <w:szCs w:val="22"/>
                    </w:rPr>
                  </w:pPr>
                  <w:r w:rsidRPr="00547478">
                    <w:rPr>
                      <w:rFonts w:ascii="Arial" w:hAnsi="Arial" w:cs="Arial"/>
                      <w:sz w:val="22"/>
                      <w:szCs w:val="22"/>
                    </w:rPr>
                    <w:t>Reading skills to:</w:t>
                  </w:r>
                </w:p>
              </w:tc>
              <w:tc>
                <w:tcPr>
                  <w:tcW w:w="5953" w:type="dxa"/>
                </w:tcPr>
                <w:p w14:paraId="63DB743F" w14:textId="77777777" w:rsidR="00A30025" w:rsidRPr="0014064C" w:rsidRDefault="00A30025" w:rsidP="005F6610">
                  <w:pPr>
                    <w:autoSpaceDE w:val="0"/>
                    <w:autoSpaceDN w:val="0"/>
                    <w:adjustRightInd w:val="0"/>
                    <w:spacing w:before="120" w:after="120"/>
                    <w:rPr>
                      <w:rFonts w:ascii="Arial" w:hAnsi="Arial" w:cs="Arial"/>
                      <w:sz w:val="22"/>
                      <w:szCs w:val="22"/>
                    </w:rPr>
                  </w:pPr>
                  <w:r w:rsidRPr="00547478">
                    <w:rPr>
                      <w:rFonts w:ascii="Arial" w:hAnsi="Arial" w:cs="Arial"/>
                      <w:sz w:val="22"/>
                      <w:szCs w:val="22"/>
                    </w:rPr>
                    <w:t>critically analyse text to ensure work with young offenders incorporate appropriate goals and support mechanisms</w:t>
                  </w:r>
                </w:p>
              </w:tc>
            </w:tr>
            <w:tr w:rsidR="00A30025" w:rsidRPr="00547478" w14:paraId="591EE334" w14:textId="77777777" w:rsidTr="002011DA">
              <w:tc>
                <w:tcPr>
                  <w:tcW w:w="3006" w:type="dxa"/>
                  <w:shd w:val="clear" w:color="auto" w:fill="auto"/>
                </w:tcPr>
                <w:p w14:paraId="3BBF09C2" w14:textId="77777777" w:rsidR="00A30025" w:rsidRPr="00547478" w:rsidRDefault="00A30025" w:rsidP="005F6610">
                  <w:pPr>
                    <w:autoSpaceDE w:val="0"/>
                    <w:autoSpaceDN w:val="0"/>
                    <w:adjustRightInd w:val="0"/>
                    <w:spacing w:before="120" w:after="120"/>
                    <w:rPr>
                      <w:rFonts w:ascii="Arial" w:hAnsi="Arial" w:cs="Arial"/>
                      <w:sz w:val="22"/>
                      <w:szCs w:val="22"/>
                    </w:rPr>
                  </w:pPr>
                  <w:r w:rsidRPr="00547478">
                    <w:rPr>
                      <w:rFonts w:ascii="Arial" w:hAnsi="Arial" w:cs="Arial"/>
                      <w:sz w:val="22"/>
                      <w:szCs w:val="22"/>
                    </w:rPr>
                    <w:t>Writing skills to:</w:t>
                  </w:r>
                </w:p>
              </w:tc>
              <w:tc>
                <w:tcPr>
                  <w:tcW w:w="5953" w:type="dxa"/>
                </w:tcPr>
                <w:p w14:paraId="2AE61E23" w14:textId="77777777" w:rsidR="00A30025" w:rsidRPr="00547478" w:rsidRDefault="00A30025" w:rsidP="005F6610">
                  <w:pPr>
                    <w:autoSpaceDE w:val="0"/>
                    <w:autoSpaceDN w:val="0"/>
                    <w:adjustRightInd w:val="0"/>
                    <w:spacing w:before="120" w:after="120"/>
                    <w:rPr>
                      <w:rFonts w:ascii="Arial" w:hAnsi="Arial" w:cs="Arial"/>
                      <w:sz w:val="22"/>
                      <w:szCs w:val="22"/>
                    </w:rPr>
                  </w:pPr>
                  <w:r w:rsidRPr="00547478">
                    <w:rPr>
                      <w:rFonts w:ascii="Arial" w:hAnsi="Arial" w:cs="Arial"/>
                      <w:sz w:val="22"/>
                      <w:szCs w:val="22"/>
                    </w:rPr>
                    <w:t xml:space="preserve">demonstrate understanding of a text describing complex interrelationships of issues relating to the reasons young people become in breach of the law </w:t>
                  </w:r>
                </w:p>
              </w:tc>
            </w:tr>
            <w:tr w:rsidR="00A30025" w:rsidRPr="00547478" w14:paraId="0DE2CA5E" w14:textId="77777777" w:rsidTr="002011DA">
              <w:tc>
                <w:tcPr>
                  <w:tcW w:w="3006" w:type="dxa"/>
                  <w:shd w:val="clear" w:color="auto" w:fill="auto"/>
                </w:tcPr>
                <w:p w14:paraId="10FF2E77" w14:textId="77777777" w:rsidR="00A30025" w:rsidRPr="00547478" w:rsidRDefault="00A30025" w:rsidP="005F6610">
                  <w:pPr>
                    <w:autoSpaceDE w:val="0"/>
                    <w:autoSpaceDN w:val="0"/>
                    <w:adjustRightInd w:val="0"/>
                    <w:spacing w:before="120" w:after="120"/>
                    <w:rPr>
                      <w:rFonts w:ascii="Arial" w:hAnsi="Arial" w:cs="Arial"/>
                      <w:sz w:val="22"/>
                      <w:szCs w:val="22"/>
                    </w:rPr>
                  </w:pPr>
                  <w:r w:rsidRPr="00547478">
                    <w:rPr>
                      <w:rFonts w:ascii="Arial" w:hAnsi="Arial" w:cs="Arial"/>
                      <w:sz w:val="22"/>
                      <w:szCs w:val="22"/>
                    </w:rPr>
                    <w:t>Oral communication skills to:</w:t>
                  </w:r>
                </w:p>
              </w:tc>
              <w:tc>
                <w:tcPr>
                  <w:tcW w:w="5953" w:type="dxa"/>
                </w:tcPr>
                <w:p w14:paraId="28A64647" w14:textId="77777777" w:rsidR="00A30025" w:rsidRPr="00547478" w:rsidRDefault="00A30025" w:rsidP="005F6610">
                  <w:pPr>
                    <w:autoSpaceDE w:val="0"/>
                    <w:autoSpaceDN w:val="0"/>
                    <w:adjustRightInd w:val="0"/>
                    <w:spacing w:before="120" w:after="120"/>
                    <w:rPr>
                      <w:rFonts w:ascii="Arial" w:hAnsi="Arial" w:cs="Arial"/>
                      <w:sz w:val="22"/>
                      <w:szCs w:val="22"/>
                    </w:rPr>
                  </w:pPr>
                  <w:r w:rsidRPr="00547478">
                    <w:rPr>
                      <w:rFonts w:ascii="Arial" w:eastAsiaTheme="minorHAnsi" w:hAnsi="Arial" w:cs="Arial"/>
                      <w:sz w:val="22"/>
                      <w:szCs w:val="22"/>
                      <w:lang w:val="en-AU" w:eastAsia="en-US"/>
                    </w:rPr>
                    <w:t>ask appropriate questions to elicit understanding and clarify meanings and respond appropriately</w:t>
                  </w:r>
                </w:p>
              </w:tc>
            </w:tr>
            <w:tr w:rsidR="00A30025" w:rsidRPr="00547478" w14:paraId="79DD4BBC" w14:textId="77777777" w:rsidTr="002011DA">
              <w:tc>
                <w:tcPr>
                  <w:tcW w:w="3006" w:type="dxa"/>
                  <w:shd w:val="clear" w:color="auto" w:fill="auto"/>
                </w:tcPr>
                <w:p w14:paraId="507A30F2" w14:textId="77777777" w:rsidR="00A30025" w:rsidRPr="00547478" w:rsidRDefault="00A30025" w:rsidP="005F6610">
                  <w:pPr>
                    <w:autoSpaceDE w:val="0"/>
                    <w:autoSpaceDN w:val="0"/>
                    <w:adjustRightInd w:val="0"/>
                    <w:spacing w:before="120" w:after="120"/>
                    <w:rPr>
                      <w:rFonts w:ascii="Arial" w:hAnsi="Arial" w:cs="Arial"/>
                      <w:sz w:val="22"/>
                      <w:szCs w:val="22"/>
                    </w:rPr>
                  </w:pPr>
                  <w:r w:rsidRPr="00547478">
                    <w:rPr>
                      <w:rFonts w:ascii="Arial" w:hAnsi="Arial" w:cs="Arial"/>
                      <w:sz w:val="22"/>
                      <w:szCs w:val="22"/>
                    </w:rPr>
                    <w:t>Learning skills to:</w:t>
                  </w:r>
                </w:p>
              </w:tc>
              <w:tc>
                <w:tcPr>
                  <w:tcW w:w="5953" w:type="dxa"/>
                </w:tcPr>
                <w:p w14:paraId="7AB4819D" w14:textId="77777777" w:rsidR="00A30025" w:rsidRPr="00547478" w:rsidRDefault="00A30025" w:rsidP="005F6610">
                  <w:pPr>
                    <w:autoSpaceDE w:val="0"/>
                    <w:autoSpaceDN w:val="0"/>
                    <w:adjustRightInd w:val="0"/>
                    <w:spacing w:before="120" w:after="120"/>
                    <w:rPr>
                      <w:rFonts w:ascii="Arial" w:hAnsi="Arial" w:cs="Arial"/>
                      <w:sz w:val="22"/>
                      <w:szCs w:val="22"/>
                    </w:rPr>
                  </w:pPr>
                  <w:r w:rsidRPr="00547478">
                    <w:rPr>
                      <w:rFonts w:ascii="Arial" w:hAnsi="Arial" w:cs="Arial"/>
                      <w:sz w:val="22"/>
                      <w:szCs w:val="22"/>
                    </w:rPr>
                    <w:t>assess the nature and scope of new concepts and identify priorities and procedures within timeframes</w:t>
                  </w:r>
                </w:p>
              </w:tc>
            </w:tr>
            <w:tr w:rsidR="00A30025" w:rsidRPr="00547478" w14:paraId="719F465B" w14:textId="77777777" w:rsidTr="002011DA">
              <w:tc>
                <w:tcPr>
                  <w:tcW w:w="3006" w:type="dxa"/>
                  <w:shd w:val="clear" w:color="auto" w:fill="auto"/>
                </w:tcPr>
                <w:p w14:paraId="39AF541F" w14:textId="77777777" w:rsidR="00A30025" w:rsidRPr="00547478" w:rsidRDefault="00A30025" w:rsidP="005F6610">
                  <w:pPr>
                    <w:autoSpaceDE w:val="0"/>
                    <w:autoSpaceDN w:val="0"/>
                    <w:adjustRightInd w:val="0"/>
                    <w:spacing w:before="120" w:after="120"/>
                    <w:rPr>
                      <w:rFonts w:ascii="Arial" w:hAnsi="Arial" w:cs="Arial"/>
                      <w:sz w:val="22"/>
                      <w:szCs w:val="22"/>
                    </w:rPr>
                  </w:pPr>
                  <w:r w:rsidRPr="00547478">
                    <w:rPr>
                      <w:rFonts w:ascii="Arial" w:hAnsi="Arial" w:cs="Arial"/>
                      <w:sz w:val="22"/>
                      <w:szCs w:val="22"/>
                    </w:rPr>
                    <w:t>Problem-solving skills to:</w:t>
                  </w:r>
                </w:p>
              </w:tc>
              <w:tc>
                <w:tcPr>
                  <w:tcW w:w="5953" w:type="dxa"/>
                </w:tcPr>
                <w:p w14:paraId="163B0799" w14:textId="77777777" w:rsidR="00A30025" w:rsidRPr="00547478" w:rsidRDefault="00A30025" w:rsidP="005F6610">
                  <w:pPr>
                    <w:autoSpaceDE w:val="0"/>
                    <w:autoSpaceDN w:val="0"/>
                    <w:adjustRightInd w:val="0"/>
                    <w:spacing w:before="120" w:after="120"/>
                    <w:rPr>
                      <w:rFonts w:ascii="Arial" w:hAnsi="Arial" w:cs="Arial"/>
                      <w:sz w:val="22"/>
                      <w:szCs w:val="22"/>
                    </w:rPr>
                  </w:pPr>
                  <w:r w:rsidRPr="00547478">
                    <w:rPr>
                      <w:rFonts w:ascii="Arial" w:hAnsi="Arial" w:cs="Arial"/>
                      <w:sz w:val="22"/>
                      <w:szCs w:val="22"/>
                    </w:rPr>
                    <w:t>diffuse potentially sensitive discussion by being objective and factual in the application of practices to support young offenders</w:t>
                  </w:r>
                </w:p>
              </w:tc>
            </w:tr>
            <w:tr w:rsidR="00A30025" w:rsidRPr="00547478" w14:paraId="72B6A6EF" w14:textId="77777777" w:rsidTr="002011DA">
              <w:tc>
                <w:tcPr>
                  <w:tcW w:w="3006" w:type="dxa"/>
                  <w:shd w:val="clear" w:color="auto" w:fill="auto"/>
                </w:tcPr>
                <w:p w14:paraId="065AFFBB" w14:textId="77777777" w:rsidR="00A30025" w:rsidRPr="00547478" w:rsidRDefault="00A30025" w:rsidP="005F6610">
                  <w:pPr>
                    <w:autoSpaceDE w:val="0"/>
                    <w:autoSpaceDN w:val="0"/>
                    <w:adjustRightInd w:val="0"/>
                    <w:spacing w:before="120" w:after="120"/>
                    <w:rPr>
                      <w:rFonts w:ascii="Arial" w:hAnsi="Arial" w:cs="Arial"/>
                      <w:sz w:val="22"/>
                      <w:szCs w:val="22"/>
                    </w:rPr>
                  </w:pPr>
                  <w:r w:rsidRPr="00547478">
                    <w:rPr>
                      <w:rFonts w:ascii="Arial" w:hAnsi="Arial" w:cs="Arial"/>
                      <w:sz w:val="22"/>
                      <w:szCs w:val="22"/>
                    </w:rPr>
                    <w:t>Teamwork skills to:</w:t>
                  </w:r>
                </w:p>
              </w:tc>
              <w:tc>
                <w:tcPr>
                  <w:tcW w:w="5953" w:type="dxa"/>
                </w:tcPr>
                <w:p w14:paraId="6C116759" w14:textId="77777777" w:rsidR="00A30025" w:rsidRPr="00547478" w:rsidRDefault="00A30025" w:rsidP="005F6610">
                  <w:pPr>
                    <w:autoSpaceDE w:val="0"/>
                    <w:autoSpaceDN w:val="0"/>
                    <w:adjustRightInd w:val="0"/>
                    <w:spacing w:before="120" w:after="120"/>
                    <w:rPr>
                      <w:rFonts w:ascii="Arial" w:hAnsi="Arial" w:cs="Arial"/>
                      <w:sz w:val="22"/>
                      <w:szCs w:val="22"/>
                    </w:rPr>
                  </w:pPr>
                  <w:r w:rsidRPr="00547478">
                    <w:rPr>
                      <w:rFonts w:ascii="Arial" w:hAnsi="Arial" w:cs="Arial"/>
                      <w:sz w:val="22"/>
                      <w:szCs w:val="22"/>
                    </w:rPr>
                    <w:t>work in a timely and collaborative manner with clients, colleagues and relevant agencies</w:t>
                  </w:r>
                </w:p>
              </w:tc>
            </w:tr>
          </w:tbl>
          <w:p w14:paraId="642F045A" w14:textId="77777777" w:rsidR="00A30025" w:rsidRPr="00547478" w:rsidRDefault="00A30025" w:rsidP="005F6610">
            <w:pPr>
              <w:pStyle w:val="Guidingtext"/>
              <w:rPr>
                <w:color w:val="auto"/>
                <w:szCs w:val="22"/>
              </w:rPr>
            </w:pPr>
          </w:p>
        </w:tc>
      </w:tr>
      <w:tr w:rsidR="00A30025" w:rsidRPr="00547478" w14:paraId="7F33F361" w14:textId="77777777" w:rsidTr="00CB2DDB">
        <w:tblPrEx>
          <w:tblLook w:val="04A0" w:firstRow="1" w:lastRow="0" w:firstColumn="1" w:lastColumn="0" w:noHBand="0" w:noVBand="1"/>
        </w:tblPrEx>
        <w:tc>
          <w:tcPr>
            <w:tcW w:w="2126" w:type="dxa"/>
            <w:gridSpan w:val="2"/>
            <w:shd w:val="clear" w:color="auto" w:fill="auto"/>
          </w:tcPr>
          <w:p w14:paraId="380CB32A" w14:textId="77777777" w:rsidR="00A30025" w:rsidRPr="00D2466A" w:rsidRDefault="00A30025" w:rsidP="005F6610">
            <w:pPr>
              <w:pStyle w:val="SectionCsubsection"/>
              <w:rPr>
                <w:rFonts w:cs="Arial"/>
                <w:b/>
                <w:szCs w:val="22"/>
              </w:rPr>
            </w:pPr>
            <w:r w:rsidRPr="00D2466A">
              <w:rPr>
                <w:rFonts w:cs="Arial"/>
                <w:b/>
                <w:szCs w:val="22"/>
              </w:rPr>
              <w:t>UNIT MAPPING INFORMATION</w:t>
            </w:r>
          </w:p>
        </w:tc>
        <w:tc>
          <w:tcPr>
            <w:tcW w:w="7088" w:type="dxa"/>
            <w:gridSpan w:val="4"/>
            <w:shd w:val="clear" w:color="auto" w:fill="auto"/>
          </w:tcPr>
          <w:tbl>
            <w:tblPr>
              <w:tblW w:w="6801" w:type="dxa"/>
              <w:tblBorders>
                <w:top w:val="single" w:sz="6" w:space="0" w:color="333333"/>
                <w:bottom w:val="single" w:sz="6" w:space="0" w:color="333333"/>
                <w:insideH w:val="single" w:sz="6" w:space="0" w:color="333333"/>
                <w:insideV w:val="single" w:sz="6" w:space="0" w:color="333333"/>
              </w:tblBorders>
              <w:tblLayout w:type="fixed"/>
              <w:tblCellMar>
                <w:left w:w="0" w:type="dxa"/>
                <w:right w:w="0" w:type="dxa"/>
              </w:tblCellMar>
              <w:tblLook w:val="04A0" w:firstRow="1" w:lastRow="0" w:firstColumn="1" w:lastColumn="0" w:noHBand="0" w:noVBand="1"/>
            </w:tblPr>
            <w:tblGrid>
              <w:gridCol w:w="2300"/>
              <w:gridCol w:w="2268"/>
              <w:gridCol w:w="2233"/>
            </w:tblGrid>
            <w:tr w:rsidR="00A30025" w:rsidRPr="00547478" w14:paraId="6DF7AFF4" w14:textId="77777777" w:rsidTr="0038440F">
              <w:tc>
                <w:tcPr>
                  <w:tcW w:w="2300" w:type="dxa"/>
                  <w:tcMar>
                    <w:top w:w="30" w:type="dxa"/>
                    <w:left w:w="30" w:type="dxa"/>
                    <w:bottom w:w="30" w:type="dxa"/>
                    <w:right w:w="30" w:type="dxa"/>
                  </w:tcMar>
                  <w:hideMark/>
                </w:tcPr>
                <w:p w14:paraId="384F04FF" w14:textId="77777777" w:rsidR="00A30025" w:rsidRPr="00547478" w:rsidRDefault="00A30025" w:rsidP="005F6610">
                  <w:pPr>
                    <w:spacing w:before="120" w:after="120"/>
                    <w:rPr>
                      <w:rFonts w:ascii="Arial" w:hAnsi="Arial" w:cs="Arial"/>
                      <w:sz w:val="22"/>
                      <w:szCs w:val="22"/>
                    </w:rPr>
                  </w:pPr>
                  <w:r w:rsidRPr="00547478">
                    <w:rPr>
                      <w:rFonts w:ascii="Arial" w:hAnsi="Arial" w:cs="Arial"/>
                      <w:sz w:val="22"/>
                      <w:szCs w:val="22"/>
                    </w:rPr>
                    <w:t>Code and Title</w:t>
                  </w:r>
                </w:p>
                <w:p w14:paraId="4A7F72F1" w14:textId="77777777" w:rsidR="00A30025" w:rsidRPr="00547478" w:rsidRDefault="00A30025" w:rsidP="005F6610">
                  <w:pPr>
                    <w:spacing w:before="120" w:after="120"/>
                    <w:rPr>
                      <w:rFonts w:ascii="Arial" w:hAnsi="Arial" w:cs="Arial"/>
                      <w:sz w:val="22"/>
                      <w:szCs w:val="22"/>
                    </w:rPr>
                  </w:pPr>
                  <w:r w:rsidRPr="00547478">
                    <w:rPr>
                      <w:rFonts w:ascii="Arial" w:hAnsi="Arial" w:cs="Arial"/>
                      <w:sz w:val="22"/>
                      <w:szCs w:val="22"/>
                    </w:rPr>
                    <w:t>Current Version</w:t>
                  </w:r>
                </w:p>
              </w:tc>
              <w:tc>
                <w:tcPr>
                  <w:tcW w:w="2268" w:type="dxa"/>
                  <w:tcMar>
                    <w:top w:w="30" w:type="dxa"/>
                    <w:left w:w="30" w:type="dxa"/>
                    <w:bottom w:w="30" w:type="dxa"/>
                    <w:right w:w="30" w:type="dxa"/>
                  </w:tcMar>
                  <w:hideMark/>
                </w:tcPr>
                <w:p w14:paraId="16696C42" w14:textId="77777777" w:rsidR="00A30025" w:rsidRPr="00547478" w:rsidRDefault="00A30025" w:rsidP="005F6610">
                  <w:pPr>
                    <w:spacing w:before="120" w:after="120"/>
                    <w:rPr>
                      <w:rFonts w:ascii="Arial" w:hAnsi="Arial" w:cs="Arial"/>
                      <w:sz w:val="22"/>
                      <w:szCs w:val="22"/>
                    </w:rPr>
                  </w:pPr>
                  <w:r w:rsidRPr="00547478">
                    <w:rPr>
                      <w:rFonts w:ascii="Arial" w:hAnsi="Arial" w:cs="Arial"/>
                      <w:sz w:val="22"/>
                      <w:szCs w:val="22"/>
                    </w:rPr>
                    <w:t>Code and Title</w:t>
                  </w:r>
                </w:p>
                <w:p w14:paraId="656AD83F" w14:textId="77777777" w:rsidR="00A30025" w:rsidRPr="00547478" w:rsidRDefault="00A30025" w:rsidP="005F6610">
                  <w:pPr>
                    <w:spacing w:before="120" w:after="120"/>
                    <w:rPr>
                      <w:rFonts w:ascii="Arial" w:hAnsi="Arial" w:cs="Arial"/>
                      <w:sz w:val="22"/>
                      <w:szCs w:val="22"/>
                    </w:rPr>
                  </w:pPr>
                  <w:r w:rsidRPr="00547478">
                    <w:rPr>
                      <w:rFonts w:ascii="Arial" w:hAnsi="Arial" w:cs="Arial"/>
                      <w:sz w:val="22"/>
                      <w:szCs w:val="22"/>
                    </w:rPr>
                    <w:t>Previous Version</w:t>
                  </w:r>
                </w:p>
              </w:tc>
              <w:tc>
                <w:tcPr>
                  <w:tcW w:w="2233" w:type="dxa"/>
                  <w:tcMar>
                    <w:top w:w="30" w:type="dxa"/>
                    <w:left w:w="30" w:type="dxa"/>
                    <w:bottom w:w="30" w:type="dxa"/>
                    <w:right w:w="30" w:type="dxa"/>
                  </w:tcMar>
                  <w:hideMark/>
                </w:tcPr>
                <w:p w14:paraId="4EF6D289" w14:textId="77777777" w:rsidR="00A30025" w:rsidRPr="00547478" w:rsidRDefault="00A30025" w:rsidP="005F6610">
                  <w:pPr>
                    <w:spacing w:before="120" w:after="120"/>
                    <w:rPr>
                      <w:rFonts w:ascii="Arial" w:hAnsi="Arial" w:cs="Arial"/>
                      <w:sz w:val="22"/>
                      <w:szCs w:val="22"/>
                    </w:rPr>
                  </w:pPr>
                  <w:r w:rsidRPr="00547478">
                    <w:rPr>
                      <w:rFonts w:ascii="Arial" w:hAnsi="Arial" w:cs="Arial"/>
                      <w:sz w:val="22"/>
                      <w:szCs w:val="22"/>
                    </w:rPr>
                    <w:t>Comments</w:t>
                  </w:r>
                </w:p>
              </w:tc>
            </w:tr>
            <w:tr w:rsidR="00A30025" w:rsidRPr="00547478" w14:paraId="6F83F875" w14:textId="77777777" w:rsidTr="0038440F">
              <w:tc>
                <w:tcPr>
                  <w:tcW w:w="2300" w:type="dxa"/>
                  <w:tcMar>
                    <w:top w:w="30" w:type="dxa"/>
                    <w:left w:w="30" w:type="dxa"/>
                    <w:bottom w:w="30" w:type="dxa"/>
                    <w:right w:w="30" w:type="dxa"/>
                  </w:tcMar>
                  <w:hideMark/>
                </w:tcPr>
                <w:p w14:paraId="522609D8" w14:textId="582CD2AA" w:rsidR="00A30025" w:rsidRPr="00547478" w:rsidRDefault="00C0078C" w:rsidP="005F6610">
                  <w:pPr>
                    <w:spacing w:before="120" w:after="120"/>
                    <w:rPr>
                      <w:rFonts w:ascii="Arial" w:hAnsi="Arial" w:cs="Arial"/>
                      <w:bCs/>
                      <w:sz w:val="22"/>
                      <w:szCs w:val="22"/>
                    </w:rPr>
                  </w:pPr>
                  <w:r w:rsidRPr="00C0078C">
                    <w:rPr>
                      <w:rFonts w:ascii="Arial" w:hAnsi="Arial" w:cs="Arial"/>
                      <w:bCs/>
                      <w:sz w:val="22"/>
                      <w:szCs w:val="22"/>
                    </w:rPr>
                    <w:t>VU23190</w:t>
                  </w:r>
                  <w:r w:rsidR="00A30025" w:rsidRPr="00547478">
                    <w:rPr>
                      <w:rFonts w:ascii="Arial" w:hAnsi="Arial" w:cs="Arial"/>
                      <w:bCs/>
                      <w:sz w:val="22"/>
                      <w:szCs w:val="22"/>
                    </w:rPr>
                    <w:t xml:space="preserve"> Work with young offenders in justice environments</w:t>
                  </w:r>
                </w:p>
              </w:tc>
              <w:tc>
                <w:tcPr>
                  <w:tcW w:w="2268" w:type="dxa"/>
                  <w:tcMar>
                    <w:top w:w="30" w:type="dxa"/>
                    <w:left w:w="30" w:type="dxa"/>
                    <w:bottom w:w="30" w:type="dxa"/>
                    <w:right w:w="30" w:type="dxa"/>
                  </w:tcMar>
                  <w:hideMark/>
                </w:tcPr>
                <w:p w14:paraId="18547405" w14:textId="77777777" w:rsidR="00A30025" w:rsidRPr="00547478" w:rsidRDefault="00A30025" w:rsidP="005F6610">
                  <w:pPr>
                    <w:spacing w:before="120" w:after="120"/>
                    <w:rPr>
                      <w:rFonts w:ascii="Arial" w:hAnsi="Arial" w:cs="Arial"/>
                      <w:bCs/>
                      <w:sz w:val="22"/>
                      <w:szCs w:val="22"/>
                    </w:rPr>
                  </w:pPr>
                  <w:r w:rsidRPr="00547478">
                    <w:rPr>
                      <w:rFonts w:ascii="Arial" w:hAnsi="Arial" w:cs="Arial"/>
                      <w:bCs/>
                      <w:sz w:val="22"/>
                      <w:szCs w:val="22"/>
                    </w:rPr>
                    <w:t>VU21931 Work with young offenders in justice environments</w:t>
                  </w:r>
                </w:p>
              </w:tc>
              <w:tc>
                <w:tcPr>
                  <w:tcW w:w="2233" w:type="dxa"/>
                  <w:tcMar>
                    <w:top w:w="30" w:type="dxa"/>
                    <w:left w:w="30" w:type="dxa"/>
                    <w:bottom w:w="30" w:type="dxa"/>
                    <w:right w:w="30" w:type="dxa"/>
                  </w:tcMar>
                  <w:hideMark/>
                </w:tcPr>
                <w:p w14:paraId="7AF3A167" w14:textId="77777777" w:rsidR="00A30025" w:rsidRPr="00547478" w:rsidRDefault="00A30025" w:rsidP="005F6610">
                  <w:pPr>
                    <w:spacing w:before="120" w:after="120"/>
                    <w:rPr>
                      <w:rFonts w:ascii="Arial" w:hAnsi="Arial" w:cs="Arial"/>
                      <w:bCs/>
                      <w:sz w:val="22"/>
                      <w:szCs w:val="22"/>
                    </w:rPr>
                  </w:pPr>
                  <w:r w:rsidRPr="00547478">
                    <w:rPr>
                      <w:rFonts w:ascii="Arial" w:hAnsi="Arial" w:cs="Arial"/>
                      <w:bCs/>
                      <w:sz w:val="22"/>
                      <w:szCs w:val="22"/>
                    </w:rPr>
                    <w:t>Equivalent</w:t>
                  </w:r>
                </w:p>
              </w:tc>
            </w:tr>
          </w:tbl>
          <w:p w14:paraId="34DF8D13" w14:textId="77777777" w:rsidR="00A30025" w:rsidRPr="00547478" w:rsidRDefault="00A30025" w:rsidP="005F6610">
            <w:pPr>
              <w:pStyle w:val="Bodycopy"/>
              <w:rPr>
                <w:rFonts w:cs="Arial"/>
                <w:i/>
                <w:color w:val="auto"/>
                <w:szCs w:val="22"/>
              </w:rPr>
            </w:pPr>
          </w:p>
        </w:tc>
      </w:tr>
    </w:tbl>
    <w:p w14:paraId="13741BE7" w14:textId="258E1662" w:rsidR="00A30025" w:rsidRPr="00547478" w:rsidRDefault="00A30025" w:rsidP="005F6610">
      <w:pPr>
        <w:rPr>
          <w:rFonts w:ascii="Arial" w:hAnsi="Arial" w:cs="Arial"/>
          <w:sz w:val="22"/>
          <w:szCs w:val="22"/>
        </w:rPr>
      </w:pPr>
    </w:p>
    <w:p w14:paraId="685F3AFE" w14:textId="77777777" w:rsidR="00A30025" w:rsidRPr="00547478" w:rsidRDefault="00A30025" w:rsidP="005F6610">
      <w:pPr>
        <w:rPr>
          <w:rFonts w:ascii="Arial" w:hAnsi="Arial" w:cs="Arial"/>
          <w:sz w:val="22"/>
          <w:szCs w:val="22"/>
        </w:rPr>
      </w:pPr>
      <w:r w:rsidRPr="00547478">
        <w:rPr>
          <w:rFonts w:ascii="Arial" w:hAnsi="Arial" w:cs="Arial"/>
          <w:sz w:val="22"/>
          <w:szCs w:val="22"/>
        </w:rPr>
        <w:br w:type="page"/>
      </w:r>
    </w:p>
    <w:p w14:paraId="28670674" w14:textId="77777777" w:rsidR="00A30025" w:rsidRPr="00547478" w:rsidRDefault="00A30025" w:rsidP="005F6610">
      <w:pPr>
        <w:spacing w:after="160"/>
        <w:ind w:left="142"/>
        <w:rPr>
          <w:rFonts w:ascii="Arial" w:hAnsi="Arial" w:cs="Arial"/>
          <w:b/>
          <w:sz w:val="22"/>
          <w:szCs w:val="22"/>
        </w:rPr>
      </w:pPr>
      <w:r w:rsidRPr="00547478">
        <w:rPr>
          <w:rFonts w:ascii="Arial" w:hAnsi="Arial" w:cs="Arial"/>
          <w:b/>
          <w:sz w:val="22"/>
          <w:szCs w:val="22"/>
        </w:rPr>
        <w:lastRenderedPageBreak/>
        <w:t xml:space="preserve">Assessment Requirements </w:t>
      </w:r>
    </w:p>
    <w:tbl>
      <w:tblPr>
        <w:tblW w:w="921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0"/>
        <w:gridCol w:w="7274"/>
      </w:tblGrid>
      <w:tr w:rsidR="00A30025" w:rsidRPr="00FC17EE" w14:paraId="68ABE64B" w14:textId="77777777" w:rsidTr="00FC17EE">
        <w:tc>
          <w:tcPr>
            <w:tcW w:w="1940" w:type="dxa"/>
            <w:shd w:val="clear" w:color="auto" w:fill="auto"/>
          </w:tcPr>
          <w:p w14:paraId="3369FD8E" w14:textId="0E4A4053" w:rsidR="00A30025" w:rsidRPr="00FC17EE" w:rsidRDefault="00A30025" w:rsidP="00FC17EE">
            <w:pPr>
              <w:pStyle w:val="SectionCsubsection"/>
              <w:spacing w:beforeLines="120" w:before="288" w:afterLines="120" w:after="288"/>
              <w:rPr>
                <w:rFonts w:cs="Arial"/>
                <w:b/>
                <w:szCs w:val="22"/>
              </w:rPr>
            </w:pPr>
            <w:r w:rsidRPr="00547478">
              <w:rPr>
                <w:rFonts w:cs="Arial"/>
                <w:b/>
                <w:szCs w:val="22"/>
              </w:rPr>
              <w:t>TITLE</w:t>
            </w:r>
          </w:p>
        </w:tc>
        <w:tc>
          <w:tcPr>
            <w:tcW w:w="7274" w:type="dxa"/>
            <w:shd w:val="clear" w:color="auto" w:fill="auto"/>
          </w:tcPr>
          <w:p w14:paraId="04310C27" w14:textId="2C0707B7" w:rsidR="00A30025" w:rsidRPr="00FC17EE" w:rsidRDefault="00A30025" w:rsidP="00FC17EE">
            <w:pPr>
              <w:pStyle w:val="SectionCsubsection"/>
              <w:spacing w:beforeLines="120" w:before="288" w:afterLines="120" w:after="288"/>
              <w:rPr>
                <w:rFonts w:cs="Arial"/>
                <w:b/>
                <w:szCs w:val="22"/>
              </w:rPr>
            </w:pPr>
            <w:r w:rsidRPr="00FC17EE">
              <w:rPr>
                <w:rFonts w:cs="Arial"/>
                <w:b/>
                <w:szCs w:val="22"/>
              </w:rPr>
              <w:t xml:space="preserve">Assessment Requirements for </w:t>
            </w:r>
            <w:r w:rsidR="00C0078C" w:rsidRPr="00C0078C">
              <w:rPr>
                <w:rFonts w:cs="Arial"/>
                <w:b/>
                <w:szCs w:val="22"/>
              </w:rPr>
              <w:t>VU23190</w:t>
            </w:r>
            <w:r w:rsidRPr="00FC17EE">
              <w:rPr>
                <w:rFonts w:cs="Arial"/>
                <w:b/>
                <w:szCs w:val="22"/>
              </w:rPr>
              <w:t xml:space="preserve"> Work with young offenders in justice environments</w:t>
            </w:r>
          </w:p>
        </w:tc>
      </w:tr>
      <w:tr w:rsidR="00A30025" w:rsidRPr="00547478" w14:paraId="313C5B0C" w14:textId="77777777" w:rsidTr="00FC17EE">
        <w:tc>
          <w:tcPr>
            <w:tcW w:w="1940" w:type="dxa"/>
            <w:shd w:val="clear" w:color="auto" w:fill="auto"/>
          </w:tcPr>
          <w:p w14:paraId="25AEB8F1" w14:textId="77777777" w:rsidR="00A30025" w:rsidRPr="00547478" w:rsidRDefault="00A30025" w:rsidP="005F6610">
            <w:pPr>
              <w:spacing w:before="120"/>
              <w:rPr>
                <w:rFonts w:ascii="Arial" w:hAnsi="Arial" w:cs="Arial"/>
                <w:b/>
                <w:sz w:val="22"/>
                <w:szCs w:val="22"/>
              </w:rPr>
            </w:pPr>
            <w:r w:rsidRPr="00547478">
              <w:rPr>
                <w:rFonts w:ascii="Arial" w:hAnsi="Arial" w:cs="Arial"/>
                <w:b/>
                <w:sz w:val="22"/>
                <w:szCs w:val="22"/>
              </w:rPr>
              <w:t>PERFORMANCE EVIDENCE</w:t>
            </w:r>
          </w:p>
          <w:p w14:paraId="3AF9CC65" w14:textId="77777777" w:rsidR="00A30025" w:rsidRPr="00547478" w:rsidRDefault="00A30025" w:rsidP="005F6610">
            <w:pPr>
              <w:spacing w:after="120"/>
              <w:rPr>
                <w:rFonts w:ascii="Arial" w:hAnsi="Arial" w:cs="Arial"/>
                <w:b/>
                <w:sz w:val="22"/>
                <w:szCs w:val="22"/>
              </w:rPr>
            </w:pPr>
          </w:p>
        </w:tc>
        <w:tc>
          <w:tcPr>
            <w:tcW w:w="7274" w:type="dxa"/>
            <w:shd w:val="clear" w:color="auto" w:fill="auto"/>
          </w:tcPr>
          <w:p w14:paraId="2B83EEB2" w14:textId="77777777" w:rsidR="00CB2DDB" w:rsidRDefault="00CB2DDB" w:rsidP="00CB2DDB">
            <w:pPr>
              <w:pStyle w:val="SIText"/>
              <w:spacing w:before="120" w:after="120"/>
              <w:rPr>
                <w:rStyle w:val="SITemporaryText-red"/>
                <w:rFonts w:cs="Arial"/>
                <w:color w:val="auto"/>
              </w:rPr>
            </w:pPr>
            <w:r w:rsidRPr="0014064C">
              <w:rPr>
                <w:rStyle w:val="SITemporaryText-red"/>
                <w:rFonts w:cs="Arial"/>
                <w:color w:val="auto"/>
              </w:rPr>
              <w:t>The candidate must demonstrate the ability to complete the tasks outlined in the elements, performance criteria and foundation skills of this unit.</w:t>
            </w:r>
            <w:r w:rsidRPr="00177815">
              <w:rPr>
                <w:rStyle w:val="SITemporaryText-red"/>
                <w:rFonts w:cs="Arial"/>
                <w:color w:val="auto"/>
              </w:rPr>
              <w:t xml:space="preserve"> </w:t>
            </w:r>
          </w:p>
          <w:p w14:paraId="7F68FED3" w14:textId="77777777" w:rsidR="00CB2DDB" w:rsidRPr="00547478" w:rsidRDefault="00CB2DDB" w:rsidP="00CB2DDB">
            <w:pPr>
              <w:pStyle w:val="SIText"/>
              <w:spacing w:before="120" w:after="120"/>
              <w:rPr>
                <w:rStyle w:val="SITemporaryText-red"/>
                <w:rFonts w:cs="Arial"/>
                <w:color w:val="auto"/>
              </w:rPr>
            </w:pPr>
            <w:r w:rsidRPr="00547478">
              <w:rPr>
                <w:rStyle w:val="SITemporaryText-red"/>
                <w:rFonts w:cs="Arial"/>
                <w:color w:val="auto"/>
              </w:rPr>
              <w:t xml:space="preserve">In doing so the </w:t>
            </w:r>
            <w:r>
              <w:rPr>
                <w:rStyle w:val="SITemporaryText-red"/>
                <w:rFonts w:cs="Arial"/>
                <w:color w:val="auto"/>
              </w:rPr>
              <w:t>c</w:t>
            </w:r>
            <w:r w:rsidRPr="00177815">
              <w:rPr>
                <w:rStyle w:val="SITemporaryText-red"/>
                <w:rFonts w:cs="Arial"/>
                <w:color w:val="auto"/>
              </w:rPr>
              <w:t>andidate</w:t>
            </w:r>
            <w:r w:rsidRPr="00547478">
              <w:rPr>
                <w:rStyle w:val="SITemporaryText-red"/>
                <w:rFonts w:cs="Arial"/>
                <w:color w:val="auto"/>
              </w:rPr>
              <w:t xml:space="preserve"> must:</w:t>
            </w:r>
          </w:p>
          <w:p w14:paraId="74EBF052" w14:textId="73CE719A" w:rsidR="00A30025" w:rsidRPr="00547478" w:rsidRDefault="00A30025" w:rsidP="00565C71">
            <w:pPr>
              <w:pStyle w:val="ListBullet2"/>
              <w:numPr>
                <w:ilvl w:val="0"/>
                <w:numId w:val="25"/>
              </w:numPr>
              <w:tabs>
                <w:tab w:val="left" w:pos="988"/>
              </w:tabs>
              <w:ind w:left="464" w:hanging="425"/>
              <w:rPr>
                <w:rFonts w:cs="Arial"/>
                <w:szCs w:val="22"/>
              </w:rPr>
            </w:pPr>
            <w:r w:rsidRPr="00547478">
              <w:rPr>
                <w:rFonts w:cs="Arial"/>
                <w:szCs w:val="22"/>
              </w:rPr>
              <w:t xml:space="preserve">conduct discussion </w:t>
            </w:r>
            <w:r w:rsidR="00AA6D62">
              <w:rPr>
                <w:rFonts w:cs="Arial"/>
                <w:szCs w:val="22"/>
              </w:rPr>
              <w:t xml:space="preserve">based on </w:t>
            </w:r>
            <w:r w:rsidRPr="00547478">
              <w:rPr>
                <w:rFonts w:cs="Arial"/>
                <w:szCs w:val="22"/>
              </w:rPr>
              <w:t>a research document that encompasses:</w:t>
            </w:r>
          </w:p>
          <w:p w14:paraId="1A6F82D6" w14:textId="77777777" w:rsidR="00A30025" w:rsidRPr="00547478" w:rsidRDefault="00A30025" w:rsidP="00565C71">
            <w:pPr>
              <w:pStyle w:val="ListBullet"/>
              <w:numPr>
                <w:ilvl w:val="0"/>
                <w:numId w:val="43"/>
              </w:numPr>
              <w:contextualSpacing/>
              <w:rPr>
                <w:rFonts w:cs="Arial"/>
                <w:szCs w:val="22"/>
              </w:rPr>
            </w:pPr>
            <w:r w:rsidRPr="00547478">
              <w:rPr>
                <w:rFonts w:cs="Arial"/>
                <w:szCs w:val="22"/>
              </w:rPr>
              <w:t xml:space="preserve">current theories on the causes and treatment of youth offending </w:t>
            </w:r>
          </w:p>
          <w:p w14:paraId="42FB07C3" w14:textId="77777777" w:rsidR="00A30025" w:rsidRPr="00547478" w:rsidRDefault="00A30025" w:rsidP="00565C71">
            <w:pPr>
              <w:pStyle w:val="ListBullet"/>
              <w:numPr>
                <w:ilvl w:val="0"/>
                <w:numId w:val="43"/>
              </w:numPr>
              <w:contextualSpacing/>
              <w:rPr>
                <w:rFonts w:cs="Arial"/>
                <w:szCs w:val="22"/>
              </w:rPr>
            </w:pPr>
            <w:r w:rsidRPr="00547478">
              <w:rPr>
                <w:rFonts w:cs="Arial"/>
                <w:szCs w:val="22"/>
              </w:rPr>
              <w:t>historical and current developments in youth justice work</w:t>
            </w:r>
          </w:p>
          <w:p w14:paraId="33658A46" w14:textId="77777777" w:rsidR="00A30025" w:rsidRPr="00547478" w:rsidRDefault="00A30025" w:rsidP="00565C71">
            <w:pPr>
              <w:pStyle w:val="ListBullet"/>
              <w:numPr>
                <w:ilvl w:val="0"/>
                <w:numId w:val="43"/>
              </w:numPr>
              <w:contextualSpacing/>
              <w:rPr>
                <w:rFonts w:cs="Arial"/>
                <w:szCs w:val="22"/>
              </w:rPr>
            </w:pPr>
            <w:r w:rsidRPr="00547478">
              <w:rPr>
                <w:rFonts w:cs="Arial"/>
                <w:szCs w:val="22"/>
              </w:rPr>
              <w:t>current legislative framework for youth justice</w:t>
            </w:r>
          </w:p>
          <w:p w14:paraId="59766F60" w14:textId="77777777" w:rsidR="00A30025" w:rsidRPr="00547478" w:rsidRDefault="00A30025" w:rsidP="00565C71">
            <w:pPr>
              <w:pStyle w:val="ListBullet"/>
              <w:numPr>
                <w:ilvl w:val="0"/>
                <w:numId w:val="43"/>
              </w:numPr>
              <w:contextualSpacing/>
              <w:rPr>
                <w:rFonts w:cs="Arial"/>
                <w:szCs w:val="22"/>
              </w:rPr>
            </w:pPr>
            <w:r w:rsidRPr="00547478">
              <w:rPr>
                <w:rFonts w:cs="Arial"/>
                <w:szCs w:val="22"/>
              </w:rPr>
              <w:t>home care and detention options for children and young people</w:t>
            </w:r>
          </w:p>
          <w:p w14:paraId="2F9BAED0" w14:textId="77777777" w:rsidR="00A30025" w:rsidRPr="00547478" w:rsidRDefault="00A30025" w:rsidP="00565C71">
            <w:pPr>
              <w:pStyle w:val="ListBullet2"/>
              <w:numPr>
                <w:ilvl w:val="0"/>
                <w:numId w:val="25"/>
              </w:numPr>
              <w:tabs>
                <w:tab w:val="left" w:pos="988"/>
              </w:tabs>
              <w:ind w:left="464" w:hanging="425"/>
              <w:rPr>
                <w:rFonts w:cs="Arial"/>
                <w:szCs w:val="22"/>
              </w:rPr>
            </w:pPr>
            <w:r w:rsidRPr="00547478">
              <w:rPr>
                <w:rFonts w:cs="Arial"/>
                <w:szCs w:val="22"/>
              </w:rPr>
              <w:t xml:space="preserve">identify and analyse one treatment program and support service for young offenders and children at risk </w:t>
            </w:r>
          </w:p>
          <w:p w14:paraId="028E1B7C" w14:textId="77777777" w:rsidR="00A30025" w:rsidRPr="00547478" w:rsidRDefault="00A30025" w:rsidP="00565C71">
            <w:pPr>
              <w:pStyle w:val="ListBullet2"/>
              <w:numPr>
                <w:ilvl w:val="0"/>
                <w:numId w:val="25"/>
              </w:numPr>
              <w:tabs>
                <w:tab w:val="left" w:pos="988"/>
              </w:tabs>
              <w:ind w:left="464" w:hanging="425"/>
              <w:rPr>
                <w:rFonts w:cs="Arial"/>
                <w:szCs w:val="22"/>
              </w:rPr>
            </w:pPr>
            <w:r w:rsidRPr="00547478">
              <w:rPr>
                <w:rFonts w:cs="Arial"/>
                <w:szCs w:val="22"/>
              </w:rPr>
              <w:t>identify and apply one program available to young offenders and children at risk within justice contexts that incorporate:</w:t>
            </w:r>
          </w:p>
          <w:p w14:paraId="20C1272F" w14:textId="77777777" w:rsidR="00A30025" w:rsidRPr="00547478" w:rsidRDefault="00A30025" w:rsidP="00565C71">
            <w:pPr>
              <w:pStyle w:val="ListBullet"/>
              <w:numPr>
                <w:ilvl w:val="0"/>
                <w:numId w:val="44"/>
              </w:numPr>
              <w:contextualSpacing/>
              <w:rPr>
                <w:rFonts w:cs="Arial"/>
                <w:szCs w:val="22"/>
              </w:rPr>
            </w:pPr>
            <w:r w:rsidRPr="00547478">
              <w:rPr>
                <w:rFonts w:cs="Arial"/>
                <w:szCs w:val="22"/>
              </w:rPr>
              <w:t>key standards and relevant legislation</w:t>
            </w:r>
          </w:p>
          <w:p w14:paraId="2D090654" w14:textId="77777777" w:rsidR="00A30025" w:rsidRPr="00547478" w:rsidRDefault="00A30025" w:rsidP="00565C71">
            <w:pPr>
              <w:pStyle w:val="ListBullet"/>
              <w:numPr>
                <w:ilvl w:val="0"/>
                <w:numId w:val="44"/>
              </w:numPr>
              <w:contextualSpacing/>
              <w:rPr>
                <w:rFonts w:cs="Arial"/>
                <w:szCs w:val="22"/>
              </w:rPr>
            </w:pPr>
            <w:r w:rsidRPr="00547478">
              <w:rPr>
                <w:rFonts w:cs="Arial"/>
                <w:szCs w:val="22"/>
              </w:rPr>
              <w:t>supervision and prevention practices and strategies</w:t>
            </w:r>
          </w:p>
          <w:p w14:paraId="4E447D3C" w14:textId="77777777" w:rsidR="00A30025" w:rsidRPr="00547478" w:rsidRDefault="00A30025" w:rsidP="00565C71">
            <w:pPr>
              <w:pStyle w:val="ListBullet"/>
              <w:numPr>
                <w:ilvl w:val="0"/>
                <w:numId w:val="44"/>
              </w:numPr>
              <w:contextualSpacing/>
              <w:rPr>
                <w:rFonts w:cs="Arial"/>
                <w:szCs w:val="22"/>
              </w:rPr>
            </w:pPr>
            <w:r w:rsidRPr="00547478">
              <w:rPr>
                <w:rStyle w:val="Emphasis"/>
                <w:rFonts w:cs="Arial"/>
                <w:i w:val="0"/>
                <w:sz w:val="22"/>
                <w:szCs w:val="22"/>
              </w:rPr>
              <w:t>protocols</w:t>
            </w:r>
            <w:r w:rsidRPr="00547478">
              <w:rPr>
                <w:rFonts w:cs="Arial"/>
                <w:szCs w:val="22"/>
              </w:rPr>
              <w:t xml:space="preserve"> and duty of care compliance requirements </w:t>
            </w:r>
          </w:p>
          <w:p w14:paraId="348553E5" w14:textId="77777777" w:rsidR="00A30025" w:rsidRPr="00547478" w:rsidRDefault="00A30025" w:rsidP="00565C71">
            <w:pPr>
              <w:pStyle w:val="ListBullet"/>
              <w:numPr>
                <w:ilvl w:val="0"/>
                <w:numId w:val="44"/>
              </w:numPr>
              <w:contextualSpacing/>
              <w:rPr>
                <w:rFonts w:cs="Arial"/>
                <w:szCs w:val="22"/>
              </w:rPr>
            </w:pPr>
            <w:r w:rsidRPr="00547478">
              <w:rPr>
                <w:rFonts w:cs="Arial"/>
                <w:szCs w:val="22"/>
              </w:rPr>
              <w:t>confidentiality</w:t>
            </w:r>
          </w:p>
          <w:p w14:paraId="1079F1C2" w14:textId="33550A3D" w:rsidR="00A30025" w:rsidRPr="00547478" w:rsidRDefault="00A30025" w:rsidP="00565C71">
            <w:pPr>
              <w:pStyle w:val="ListBullet"/>
              <w:numPr>
                <w:ilvl w:val="0"/>
                <w:numId w:val="44"/>
              </w:numPr>
              <w:contextualSpacing/>
              <w:rPr>
                <w:rFonts w:cs="Arial"/>
                <w:szCs w:val="22"/>
              </w:rPr>
            </w:pPr>
            <w:r w:rsidRPr="00547478">
              <w:rPr>
                <w:rFonts w:cs="Arial"/>
                <w:szCs w:val="22"/>
              </w:rPr>
              <w:t>reporting processes for ethical concerns.</w:t>
            </w:r>
          </w:p>
        </w:tc>
      </w:tr>
      <w:tr w:rsidR="00A30025" w:rsidRPr="00547478" w14:paraId="79DF6AF9" w14:textId="77777777" w:rsidTr="00FC17EE">
        <w:tc>
          <w:tcPr>
            <w:tcW w:w="1940" w:type="dxa"/>
            <w:shd w:val="clear" w:color="auto" w:fill="auto"/>
          </w:tcPr>
          <w:p w14:paraId="737D9E58" w14:textId="77777777" w:rsidR="00A30025" w:rsidRPr="00547478" w:rsidRDefault="00A30025" w:rsidP="005F6610">
            <w:pPr>
              <w:spacing w:before="120"/>
              <w:rPr>
                <w:rFonts w:ascii="Arial" w:hAnsi="Arial" w:cs="Arial"/>
                <w:b/>
                <w:sz w:val="22"/>
                <w:szCs w:val="22"/>
              </w:rPr>
            </w:pPr>
            <w:r w:rsidRPr="00547478">
              <w:rPr>
                <w:rFonts w:ascii="Arial" w:hAnsi="Arial" w:cs="Arial"/>
                <w:b/>
                <w:sz w:val="22"/>
                <w:szCs w:val="22"/>
              </w:rPr>
              <w:t>KNOWLEDGE EVIDENCE</w:t>
            </w:r>
          </w:p>
          <w:p w14:paraId="35307EA5" w14:textId="77777777" w:rsidR="00A30025" w:rsidRPr="00547478" w:rsidRDefault="00A30025" w:rsidP="005F6610">
            <w:pPr>
              <w:spacing w:after="120"/>
              <w:rPr>
                <w:rFonts w:ascii="Arial" w:hAnsi="Arial" w:cs="Arial"/>
                <w:b/>
                <w:sz w:val="22"/>
                <w:szCs w:val="22"/>
              </w:rPr>
            </w:pPr>
          </w:p>
        </w:tc>
        <w:tc>
          <w:tcPr>
            <w:tcW w:w="7274" w:type="dxa"/>
            <w:shd w:val="clear" w:color="auto" w:fill="auto"/>
          </w:tcPr>
          <w:p w14:paraId="0EF52DE9" w14:textId="77777777" w:rsidR="00454FC2" w:rsidRDefault="00454FC2" w:rsidP="00A81DEB">
            <w:pPr>
              <w:autoSpaceDE w:val="0"/>
              <w:autoSpaceDN w:val="0"/>
              <w:adjustRightInd w:val="0"/>
              <w:spacing w:before="120" w:after="120"/>
              <w:contextualSpacing/>
              <w:rPr>
                <w:rFonts w:ascii="Arial" w:hAnsi="Arial" w:cs="Arial"/>
                <w:sz w:val="22"/>
                <w:szCs w:val="22"/>
              </w:rPr>
            </w:pPr>
          </w:p>
          <w:p w14:paraId="20775057" w14:textId="5C5EDA8A" w:rsidR="00A30025" w:rsidRPr="00547478" w:rsidRDefault="000C5BB8" w:rsidP="00A81DEB">
            <w:pPr>
              <w:autoSpaceDE w:val="0"/>
              <w:autoSpaceDN w:val="0"/>
              <w:adjustRightInd w:val="0"/>
              <w:spacing w:before="120" w:after="120"/>
              <w:contextualSpacing/>
              <w:rPr>
                <w:rFonts w:ascii="Arial" w:hAnsi="Arial" w:cs="Arial"/>
                <w:sz w:val="22"/>
                <w:szCs w:val="22"/>
              </w:rPr>
            </w:pPr>
            <w:r w:rsidRPr="00547478">
              <w:rPr>
                <w:rFonts w:ascii="Arial" w:hAnsi="Arial" w:cs="Arial"/>
                <w:sz w:val="22"/>
                <w:szCs w:val="22"/>
              </w:rPr>
              <w:t xml:space="preserve">The </w:t>
            </w:r>
            <w:r>
              <w:rPr>
                <w:rStyle w:val="SITemporaryText-red"/>
                <w:rFonts w:cs="Arial"/>
                <w:color w:val="auto"/>
              </w:rPr>
              <w:t>c</w:t>
            </w:r>
            <w:r w:rsidRPr="00177815">
              <w:rPr>
                <w:rStyle w:val="SITemporaryText-red"/>
                <w:rFonts w:cs="Arial"/>
                <w:color w:val="auto"/>
              </w:rPr>
              <w:t>andidate</w:t>
            </w:r>
            <w:r w:rsidRPr="00547478">
              <w:rPr>
                <w:rFonts w:ascii="Arial" w:hAnsi="Arial" w:cs="Arial"/>
                <w:sz w:val="22"/>
                <w:szCs w:val="22"/>
              </w:rPr>
              <w:t xml:space="preserve"> </w:t>
            </w:r>
            <w:r w:rsidR="00A30025" w:rsidRPr="00547478">
              <w:rPr>
                <w:rFonts w:ascii="Arial" w:hAnsi="Arial" w:cs="Arial"/>
                <w:sz w:val="22"/>
                <w:szCs w:val="22"/>
              </w:rPr>
              <w:t>must be able to demonstrate essential knowledge required to effectively do the task outlined in elements and performance criteria of this unit, manage the task and manage contingencies in the context of the work role. This includes knowledge of:</w:t>
            </w:r>
          </w:p>
          <w:p w14:paraId="1C51EFA0" w14:textId="77777777" w:rsidR="00A30025" w:rsidRPr="00547478" w:rsidRDefault="00A30025" w:rsidP="00565C71">
            <w:pPr>
              <w:pStyle w:val="ListBullet2"/>
              <w:numPr>
                <w:ilvl w:val="0"/>
                <w:numId w:val="25"/>
              </w:numPr>
              <w:tabs>
                <w:tab w:val="left" w:pos="988"/>
              </w:tabs>
              <w:ind w:left="464" w:hanging="425"/>
              <w:rPr>
                <w:rFonts w:cs="Arial"/>
                <w:szCs w:val="22"/>
              </w:rPr>
            </w:pPr>
            <w:r w:rsidRPr="00547478">
              <w:rPr>
                <w:rFonts w:cs="Arial"/>
                <w:szCs w:val="22"/>
              </w:rPr>
              <w:t xml:space="preserve">relevant Federal and State legislative requirements and provisions </w:t>
            </w:r>
          </w:p>
          <w:p w14:paraId="0E6294AF" w14:textId="77777777" w:rsidR="00A30025" w:rsidRPr="00547478" w:rsidRDefault="00A30025" w:rsidP="00565C71">
            <w:pPr>
              <w:pStyle w:val="ListBullet2"/>
              <w:numPr>
                <w:ilvl w:val="0"/>
                <w:numId w:val="25"/>
              </w:numPr>
              <w:tabs>
                <w:tab w:val="left" w:pos="988"/>
              </w:tabs>
              <w:ind w:left="464" w:hanging="425"/>
              <w:rPr>
                <w:rFonts w:cs="Arial"/>
                <w:szCs w:val="22"/>
              </w:rPr>
            </w:pPr>
            <w:r w:rsidRPr="00547478">
              <w:rPr>
                <w:rFonts w:cs="Arial"/>
                <w:szCs w:val="22"/>
              </w:rPr>
              <w:t xml:space="preserve">key practice standards for youth justice </w:t>
            </w:r>
          </w:p>
          <w:p w14:paraId="76EEC2F4" w14:textId="77777777" w:rsidR="00A30025" w:rsidRPr="00547478" w:rsidRDefault="00A30025" w:rsidP="00565C71">
            <w:pPr>
              <w:pStyle w:val="ListBullet2"/>
              <w:numPr>
                <w:ilvl w:val="0"/>
                <w:numId w:val="25"/>
              </w:numPr>
              <w:tabs>
                <w:tab w:val="left" w:pos="988"/>
              </w:tabs>
              <w:ind w:left="464" w:hanging="425"/>
              <w:rPr>
                <w:rFonts w:cs="Arial"/>
                <w:szCs w:val="22"/>
              </w:rPr>
            </w:pPr>
            <w:r w:rsidRPr="00547478">
              <w:rPr>
                <w:rFonts w:cs="Arial"/>
                <w:szCs w:val="22"/>
              </w:rPr>
              <w:t>youth justice system of Victoria</w:t>
            </w:r>
          </w:p>
          <w:p w14:paraId="40BA127C" w14:textId="77777777" w:rsidR="00A30025" w:rsidRPr="00547478" w:rsidRDefault="00A30025" w:rsidP="00565C71">
            <w:pPr>
              <w:pStyle w:val="ListBullet2"/>
              <w:numPr>
                <w:ilvl w:val="0"/>
                <w:numId w:val="25"/>
              </w:numPr>
              <w:tabs>
                <w:tab w:val="left" w:pos="988"/>
              </w:tabs>
              <w:ind w:left="464" w:hanging="425"/>
              <w:rPr>
                <w:rFonts w:cs="Arial"/>
                <w:szCs w:val="22"/>
              </w:rPr>
            </w:pPr>
            <w:r w:rsidRPr="00547478">
              <w:rPr>
                <w:rFonts w:cs="Arial"/>
                <w:szCs w:val="22"/>
              </w:rPr>
              <w:t>range of services and resources available to children and young people</w:t>
            </w:r>
          </w:p>
          <w:p w14:paraId="3D640506" w14:textId="77777777" w:rsidR="00A30025" w:rsidRPr="00547478" w:rsidRDefault="00A30025" w:rsidP="00565C71">
            <w:pPr>
              <w:pStyle w:val="ListBullet2"/>
              <w:numPr>
                <w:ilvl w:val="0"/>
                <w:numId w:val="25"/>
              </w:numPr>
              <w:tabs>
                <w:tab w:val="left" w:pos="988"/>
              </w:tabs>
              <w:ind w:left="464" w:hanging="425"/>
              <w:rPr>
                <w:rFonts w:cs="Arial"/>
                <w:szCs w:val="22"/>
              </w:rPr>
            </w:pPr>
            <w:r w:rsidRPr="00547478">
              <w:rPr>
                <w:rFonts w:cs="Arial"/>
                <w:szCs w:val="22"/>
              </w:rPr>
              <w:t>theories on development and causes of criminality and youth offending</w:t>
            </w:r>
          </w:p>
          <w:p w14:paraId="41219930" w14:textId="77777777" w:rsidR="00A30025" w:rsidRPr="00547478" w:rsidRDefault="00A30025" w:rsidP="00565C71">
            <w:pPr>
              <w:pStyle w:val="ListBullet2"/>
              <w:numPr>
                <w:ilvl w:val="0"/>
                <w:numId w:val="25"/>
              </w:numPr>
              <w:tabs>
                <w:tab w:val="left" w:pos="988"/>
              </w:tabs>
              <w:ind w:left="464" w:hanging="425"/>
              <w:rPr>
                <w:rFonts w:cs="Arial"/>
                <w:szCs w:val="22"/>
              </w:rPr>
            </w:pPr>
            <w:r w:rsidRPr="00547478">
              <w:rPr>
                <w:rFonts w:cs="Arial"/>
                <w:szCs w:val="22"/>
              </w:rPr>
              <w:t xml:space="preserve">ethical approaches that incorporate the conventions on the rights of the child, and human rights </w:t>
            </w:r>
          </w:p>
          <w:p w14:paraId="40FE9064" w14:textId="77777777" w:rsidR="00A30025" w:rsidRPr="00547478" w:rsidRDefault="00A30025" w:rsidP="00565C71">
            <w:pPr>
              <w:pStyle w:val="ListBullet2"/>
              <w:numPr>
                <w:ilvl w:val="0"/>
                <w:numId w:val="25"/>
              </w:numPr>
              <w:tabs>
                <w:tab w:val="left" w:pos="988"/>
              </w:tabs>
              <w:ind w:left="464" w:hanging="425"/>
              <w:rPr>
                <w:rFonts w:cs="Arial"/>
                <w:szCs w:val="22"/>
              </w:rPr>
            </w:pPr>
            <w:r w:rsidRPr="00547478">
              <w:rPr>
                <w:rFonts w:cs="Arial"/>
                <w:szCs w:val="22"/>
              </w:rPr>
              <w:t>principles of ethical decision-making</w:t>
            </w:r>
          </w:p>
          <w:p w14:paraId="00F630E3" w14:textId="77777777" w:rsidR="00A30025" w:rsidRPr="00547478" w:rsidRDefault="00A30025" w:rsidP="00565C71">
            <w:pPr>
              <w:pStyle w:val="ListBullet2"/>
              <w:numPr>
                <w:ilvl w:val="0"/>
                <w:numId w:val="25"/>
              </w:numPr>
              <w:tabs>
                <w:tab w:val="left" w:pos="988"/>
              </w:tabs>
              <w:ind w:left="464" w:hanging="425"/>
              <w:rPr>
                <w:rFonts w:cs="Arial"/>
                <w:szCs w:val="22"/>
              </w:rPr>
            </w:pPr>
            <w:r w:rsidRPr="00547478">
              <w:rPr>
                <w:rFonts w:cs="Arial"/>
                <w:szCs w:val="22"/>
              </w:rPr>
              <w:t>responsibilities to clearly define worker and client roles and responsibilities in regard to ethical conduct and professional relationship boundaries</w:t>
            </w:r>
          </w:p>
          <w:p w14:paraId="7FBE1ECC" w14:textId="77777777" w:rsidR="00A30025" w:rsidRPr="00547478" w:rsidRDefault="00A30025" w:rsidP="00565C71">
            <w:pPr>
              <w:pStyle w:val="ListBullet2"/>
              <w:numPr>
                <w:ilvl w:val="0"/>
                <w:numId w:val="25"/>
              </w:numPr>
              <w:tabs>
                <w:tab w:val="left" w:pos="988"/>
              </w:tabs>
              <w:ind w:left="464" w:hanging="425"/>
              <w:rPr>
                <w:rFonts w:cs="Arial"/>
                <w:szCs w:val="22"/>
              </w:rPr>
            </w:pPr>
            <w:r w:rsidRPr="00547478">
              <w:rPr>
                <w:rFonts w:cs="Arial"/>
                <w:szCs w:val="22"/>
              </w:rPr>
              <w:t>duty of care responsibilities</w:t>
            </w:r>
          </w:p>
          <w:p w14:paraId="3BB06A01" w14:textId="77777777" w:rsidR="00A30025" w:rsidRPr="00547478" w:rsidRDefault="00A30025" w:rsidP="00565C71">
            <w:pPr>
              <w:pStyle w:val="ListBullet2"/>
              <w:numPr>
                <w:ilvl w:val="0"/>
                <w:numId w:val="25"/>
              </w:numPr>
              <w:tabs>
                <w:tab w:val="left" w:pos="988"/>
              </w:tabs>
              <w:ind w:left="464" w:hanging="425"/>
              <w:rPr>
                <w:rFonts w:cs="Arial"/>
                <w:szCs w:val="22"/>
              </w:rPr>
            </w:pPr>
            <w:r w:rsidRPr="00547478">
              <w:rPr>
                <w:rFonts w:cs="Arial"/>
                <w:szCs w:val="22"/>
              </w:rPr>
              <w:t>relevant requirements and processes for notifying and reporting.</w:t>
            </w:r>
          </w:p>
        </w:tc>
      </w:tr>
      <w:tr w:rsidR="00A30025" w:rsidRPr="00547478" w14:paraId="7CA55C57" w14:textId="77777777" w:rsidTr="00FC17EE">
        <w:tc>
          <w:tcPr>
            <w:tcW w:w="1940" w:type="dxa"/>
            <w:shd w:val="clear" w:color="auto" w:fill="auto"/>
          </w:tcPr>
          <w:p w14:paraId="0B17BEA8" w14:textId="77777777" w:rsidR="00A30025" w:rsidRPr="00547478" w:rsidRDefault="00A30025" w:rsidP="005F6610">
            <w:pPr>
              <w:spacing w:before="120"/>
              <w:rPr>
                <w:rFonts w:ascii="Arial" w:hAnsi="Arial" w:cs="Arial"/>
                <w:b/>
                <w:sz w:val="22"/>
                <w:szCs w:val="22"/>
              </w:rPr>
            </w:pPr>
            <w:r w:rsidRPr="00547478">
              <w:rPr>
                <w:rFonts w:ascii="Arial" w:hAnsi="Arial" w:cs="Arial"/>
                <w:b/>
                <w:sz w:val="22"/>
                <w:szCs w:val="22"/>
              </w:rPr>
              <w:t>ASSESSMENT CONDITIONS</w:t>
            </w:r>
          </w:p>
          <w:p w14:paraId="28F9F199" w14:textId="77777777" w:rsidR="00A30025" w:rsidRPr="00547478" w:rsidRDefault="00A30025" w:rsidP="005F6610">
            <w:pPr>
              <w:spacing w:after="120"/>
              <w:rPr>
                <w:rFonts w:ascii="Arial" w:hAnsi="Arial" w:cs="Arial"/>
                <w:b/>
                <w:sz w:val="22"/>
                <w:szCs w:val="22"/>
              </w:rPr>
            </w:pPr>
          </w:p>
        </w:tc>
        <w:tc>
          <w:tcPr>
            <w:tcW w:w="7274" w:type="dxa"/>
            <w:shd w:val="clear" w:color="auto" w:fill="auto"/>
          </w:tcPr>
          <w:p w14:paraId="5B788182" w14:textId="77777777" w:rsidR="00A30025" w:rsidRPr="00547478" w:rsidRDefault="00A30025" w:rsidP="00A81DEB">
            <w:pPr>
              <w:shd w:val="clear" w:color="auto" w:fill="FFFFFF" w:themeFill="background1"/>
              <w:spacing w:before="120" w:after="120"/>
              <w:rPr>
                <w:rFonts w:ascii="Arial" w:hAnsi="Arial" w:cs="Arial"/>
                <w:sz w:val="22"/>
                <w:szCs w:val="22"/>
                <w:lang w:val="en-AU" w:eastAsia="en-US"/>
              </w:rPr>
            </w:pPr>
            <w:r w:rsidRPr="00547478">
              <w:rPr>
                <w:rFonts w:ascii="Arial" w:hAnsi="Arial" w:cs="Arial"/>
                <w:sz w:val="22"/>
                <w:szCs w:val="22"/>
                <w:lang w:val="en-AU" w:eastAsia="en-US"/>
              </w:rPr>
              <w:lastRenderedPageBreak/>
              <w:t xml:space="preserve">Skills must be demonstrated in an environment that accurately represents justice workplace conditions.  </w:t>
            </w:r>
          </w:p>
          <w:p w14:paraId="390D41CD" w14:textId="77777777" w:rsidR="00A30025" w:rsidRPr="00547478" w:rsidRDefault="00A30025" w:rsidP="00A81DEB">
            <w:pPr>
              <w:shd w:val="clear" w:color="auto" w:fill="FFFFFF" w:themeFill="background1"/>
              <w:spacing w:before="120" w:after="120"/>
              <w:rPr>
                <w:rFonts w:ascii="Arial" w:hAnsi="Arial" w:cs="Arial"/>
                <w:sz w:val="22"/>
                <w:szCs w:val="22"/>
                <w:lang w:val="en-AU" w:eastAsia="en-US"/>
              </w:rPr>
            </w:pPr>
            <w:r w:rsidRPr="00547478">
              <w:rPr>
                <w:rFonts w:ascii="Arial" w:hAnsi="Arial" w:cs="Arial"/>
                <w:sz w:val="22"/>
                <w:szCs w:val="22"/>
                <w:lang w:val="en-AU" w:eastAsia="en-US"/>
              </w:rPr>
              <w:lastRenderedPageBreak/>
              <w:t>Resources:</w:t>
            </w:r>
          </w:p>
          <w:p w14:paraId="4CA22CB0" w14:textId="77777777" w:rsidR="00A30025" w:rsidRPr="00547478" w:rsidRDefault="00A30025" w:rsidP="00565C71">
            <w:pPr>
              <w:pStyle w:val="ListBullet2"/>
              <w:numPr>
                <w:ilvl w:val="0"/>
                <w:numId w:val="25"/>
              </w:numPr>
              <w:tabs>
                <w:tab w:val="left" w:pos="988"/>
              </w:tabs>
              <w:ind w:left="464" w:hanging="425"/>
              <w:contextualSpacing w:val="0"/>
              <w:rPr>
                <w:rFonts w:cs="Arial"/>
                <w:szCs w:val="22"/>
                <w:lang w:val="en-AU" w:eastAsia="en-AU"/>
              </w:rPr>
            </w:pPr>
            <w:r w:rsidRPr="00547478">
              <w:rPr>
                <w:rFonts w:cs="Arial"/>
                <w:szCs w:val="22"/>
                <w:lang w:val="en-AU" w:eastAsia="en-AU"/>
              </w:rPr>
              <w:t>access to relevant Federal, State and local legislative and regulatory requirements and appropriate texts, policies and documentation</w:t>
            </w:r>
          </w:p>
          <w:p w14:paraId="04994644" w14:textId="77777777" w:rsidR="00A30025" w:rsidRPr="00547478" w:rsidRDefault="00A30025" w:rsidP="00565C71">
            <w:pPr>
              <w:pStyle w:val="ListBullet2"/>
              <w:numPr>
                <w:ilvl w:val="0"/>
                <w:numId w:val="25"/>
              </w:numPr>
              <w:tabs>
                <w:tab w:val="left" w:pos="988"/>
              </w:tabs>
              <w:ind w:left="464" w:hanging="425"/>
              <w:contextualSpacing w:val="0"/>
              <w:rPr>
                <w:rFonts w:cs="Arial"/>
                <w:szCs w:val="22"/>
                <w:lang w:val="en-AU" w:eastAsia="en-AU"/>
              </w:rPr>
            </w:pPr>
            <w:r w:rsidRPr="00547478">
              <w:rPr>
                <w:rFonts w:cs="Arial"/>
                <w:szCs w:val="22"/>
                <w:lang w:val="en-AU" w:eastAsia="en-AU"/>
              </w:rPr>
              <w:t>access to the ethics policies and privacy rules when interacting with or attending correctional institutions, courts, and policing/law enforcement premises.</w:t>
            </w:r>
          </w:p>
          <w:p w14:paraId="07294884" w14:textId="77777777" w:rsidR="00A30025" w:rsidRPr="00547478" w:rsidRDefault="00A30025" w:rsidP="00A81DEB">
            <w:pPr>
              <w:spacing w:before="120" w:after="120"/>
              <w:rPr>
                <w:rFonts w:ascii="Arial" w:hAnsi="Arial" w:cs="Arial"/>
                <w:bCs/>
                <w:iCs/>
                <w:sz w:val="22"/>
                <w:szCs w:val="22"/>
                <w:lang w:val="en-AU" w:eastAsia="en-US"/>
              </w:rPr>
            </w:pPr>
            <w:r w:rsidRPr="00547478">
              <w:rPr>
                <w:rFonts w:ascii="Arial" w:hAnsi="Arial" w:cs="Arial"/>
                <w:bCs/>
                <w:iCs/>
                <w:sz w:val="22"/>
                <w:szCs w:val="22"/>
                <w:lang w:val="en-AU" w:eastAsia="en-US"/>
              </w:rPr>
              <w:t>Assessor requirements:</w:t>
            </w:r>
          </w:p>
          <w:p w14:paraId="1BC8AD19" w14:textId="4AD6A46C" w:rsidR="009B3972" w:rsidRPr="00A81DEB" w:rsidRDefault="00A30025" w:rsidP="00565C71">
            <w:pPr>
              <w:pStyle w:val="ListBullet2"/>
              <w:numPr>
                <w:ilvl w:val="0"/>
                <w:numId w:val="25"/>
              </w:numPr>
              <w:tabs>
                <w:tab w:val="left" w:pos="988"/>
              </w:tabs>
              <w:ind w:left="464" w:hanging="425"/>
              <w:contextualSpacing w:val="0"/>
              <w:rPr>
                <w:rFonts w:cs="Arial"/>
                <w:szCs w:val="22"/>
              </w:rPr>
            </w:pPr>
            <w:r w:rsidRPr="00547478">
              <w:rPr>
                <w:rFonts w:cs="Arial"/>
                <w:szCs w:val="22"/>
              </w:rPr>
              <w:t>Assessors of this unit must satisfy the requirements for assessors in applicable vocational education and training legislation, frameworks and/or standards.</w:t>
            </w:r>
            <w:r w:rsidRPr="00547478">
              <w:rPr>
                <w:rStyle w:val="normaltextrun"/>
                <w:rFonts w:cs="Arial"/>
                <w:szCs w:val="22"/>
              </w:rPr>
              <w:t xml:space="preserve"> </w:t>
            </w:r>
          </w:p>
        </w:tc>
      </w:tr>
    </w:tbl>
    <w:p w14:paraId="440B81E0" w14:textId="77777777" w:rsidR="00A30025" w:rsidRPr="00547478" w:rsidRDefault="00A30025" w:rsidP="005F6610">
      <w:pPr>
        <w:pStyle w:val="SectionCsubsection"/>
        <w:rPr>
          <w:rFonts w:cs="Arial"/>
          <w:szCs w:val="22"/>
        </w:rPr>
        <w:sectPr w:rsidR="00A30025" w:rsidRPr="00547478" w:rsidSect="005F6610">
          <w:headerReference w:type="even" r:id="rId197"/>
          <w:headerReference w:type="default" r:id="rId198"/>
          <w:footerReference w:type="even" r:id="rId199"/>
          <w:footerReference w:type="default" r:id="rId200"/>
          <w:headerReference w:type="first" r:id="rId201"/>
          <w:footerReference w:type="first" r:id="rId202"/>
          <w:type w:val="continuous"/>
          <w:pgSz w:w="11906" w:h="16838"/>
          <w:pgMar w:top="1440" w:right="1440" w:bottom="1440" w:left="1440" w:header="708" w:footer="708" w:gutter="0"/>
          <w:cols w:space="708"/>
          <w:docGrid w:linePitch="360"/>
        </w:sectPr>
      </w:pPr>
    </w:p>
    <w:tbl>
      <w:tblPr>
        <w:tblW w:w="921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3"/>
        <w:gridCol w:w="1553"/>
        <w:gridCol w:w="964"/>
        <w:gridCol w:w="567"/>
        <w:gridCol w:w="5528"/>
        <w:gridCol w:w="29"/>
      </w:tblGrid>
      <w:tr w:rsidR="00A30025" w:rsidRPr="00454FC2" w14:paraId="56F0F131" w14:textId="77777777" w:rsidTr="00CB2DDB">
        <w:trPr>
          <w:gridAfter w:val="1"/>
          <w:wAfter w:w="29" w:type="dxa"/>
          <w:trHeight w:val="858"/>
        </w:trPr>
        <w:tc>
          <w:tcPr>
            <w:tcW w:w="3090" w:type="dxa"/>
            <w:gridSpan w:val="3"/>
            <w:vAlign w:val="center"/>
          </w:tcPr>
          <w:p w14:paraId="08823FE7" w14:textId="3E0826A0" w:rsidR="00A30025" w:rsidRPr="00413EB8" w:rsidRDefault="00A30025" w:rsidP="00454FC2">
            <w:pPr>
              <w:pStyle w:val="SectionCsubsection"/>
              <w:spacing w:beforeLines="120" w:before="288" w:afterLines="120" w:after="288"/>
              <w:rPr>
                <w:rFonts w:cs="Arial"/>
                <w:b/>
                <w:szCs w:val="22"/>
              </w:rPr>
            </w:pPr>
            <w:r w:rsidRPr="009701DB">
              <w:rPr>
                <w:rFonts w:cs="Arial"/>
                <w:b/>
                <w:szCs w:val="22"/>
              </w:rPr>
              <w:lastRenderedPageBreak/>
              <w:t>UNIT CODE</w:t>
            </w:r>
            <w:r w:rsidR="00E67B43">
              <w:rPr>
                <w:rFonts w:cs="Arial"/>
                <w:b/>
                <w:szCs w:val="22"/>
              </w:rPr>
              <w:t xml:space="preserve"> AND TITLE</w:t>
            </w:r>
          </w:p>
        </w:tc>
        <w:tc>
          <w:tcPr>
            <w:tcW w:w="6095" w:type="dxa"/>
            <w:gridSpan w:val="2"/>
            <w:vAlign w:val="center"/>
          </w:tcPr>
          <w:p w14:paraId="07DA2603" w14:textId="6659417F" w:rsidR="00A30025" w:rsidRPr="00454FC2" w:rsidRDefault="00AE14A7" w:rsidP="00A03054">
            <w:pPr>
              <w:pStyle w:val="SectionAsubsection"/>
              <w:rPr>
                <w:rFonts w:cs="Arial"/>
                <w:b w:val="0"/>
                <w:szCs w:val="22"/>
              </w:rPr>
            </w:pPr>
            <w:bookmarkStart w:id="109" w:name="_Toc146789951"/>
            <w:r w:rsidRPr="00A03054">
              <w:t>VU23191</w:t>
            </w:r>
            <w:r w:rsidR="00E67B43" w:rsidRPr="00A03054">
              <w:t xml:space="preserve"> </w:t>
            </w:r>
            <w:bookmarkStart w:id="110" w:name="_Toc88828732"/>
            <w:r w:rsidR="00E67B43" w:rsidRPr="00A03054">
              <w:t>Analyse the child protection environment in a justice context</w:t>
            </w:r>
            <w:bookmarkEnd w:id="109"/>
            <w:bookmarkEnd w:id="110"/>
          </w:p>
        </w:tc>
      </w:tr>
      <w:tr w:rsidR="00A30025" w:rsidRPr="00547478" w14:paraId="370386B7" w14:textId="77777777" w:rsidTr="00CB2DDB">
        <w:trPr>
          <w:gridAfter w:val="1"/>
          <w:wAfter w:w="29" w:type="dxa"/>
        </w:trPr>
        <w:tc>
          <w:tcPr>
            <w:tcW w:w="3090" w:type="dxa"/>
            <w:gridSpan w:val="3"/>
          </w:tcPr>
          <w:p w14:paraId="55CC7479" w14:textId="77777777" w:rsidR="00A30025" w:rsidRPr="00D2466A" w:rsidRDefault="00A30025" w:rsidP="005F6610">
            <w:pPr>
              <w:pStyle w:val="SectionCsubsection"/>
              <w:rPr>
                <w:rFonts w:cs="Arial"/>
                <w:b/>
                <w:szCs w:val="22"/>
              </w:rPr>
            </w:pPr>
            <w:r w:rsidRPr="00D2466A">
              <w:rPr>
                <w:rFonts w:cs="Arial"/>
                <w:b/>
                <w:szCs w:val="22"/>
              </w:rPr>
              <w:t>APPLICATION</w:t>
            </w:r>
          </w:p>
        </w:tc>
        <w:tc>
          <w:tcPr>
            <w:tcW w:w="6095" w:type="dxa"/>
            <w:gridSpan w:val="2"/>
          </w:tcPr>
          <w:p w14:paraId="1F9D1875" w14:textId="77777777" w:rsidR="00A30025" w:rsidRPr="00547478" w:rsidRDefault="00A30025" w:rsidP="00406FF3">
            <w:pPr>
              <w:spacing w:before="120" w:after="120"/>
              <w:rPr>
                <w:rFonts w:ascii="Arial" w:hAnsi="Arial" w:cs="Arial"/>
                <w:sz w:val="22"/>
                <w:szCs w:val="22"/>
              </w:rPr>
            </w:pPr>
            <w:r w:rsidRPr="00547478">
              <w:rPr>
                <w:rFonts w:ascii="Arial" w:hAnsi="Arial" w:cs="Arial"/>
                <w:sz w:val="22"/>
                <w:szCs w:val="22"/>
              </w:rPr>
              <w:t>This unit describes the skills and knowledge required to analyse the child protection environment within the justice system.</w:t>
            </w:r>
          </w:p>
          <w:p w14:paraId="68BFF374" w14:textId="77777777" w:rsidR="00A30025" w:rsidRPr="00547478" w:rsidRDefault="00A30025" w:rsidP="00406FF3">
            <w:pPr>
              <w:pStyle w:val="Guidingtext"/>
              <w:spacing w:after="120"/>
              <w:rPr>
                <w:color w:val="auto"/>
                <w:szCs w:val="22"/>
              </w:rPr>
            </w:pPr>
            <w:r w:rsidRPr="00547478">
              <w:rPr>
                <w:color w:val="auto"/>
                <w:szCs w:val="22"/>
              </w:rPr>
              <w:t>This unit supports the work of justice workers responsible for developing and implementing strategies to support and care for children and young people under protection within the Victorian legal system. Practitioners are typically focus on ethical approaches to protecting the rights of children and young people through protocols, reporting, and review of the provision of services.</w:t>
            </w:r>
          </w:p>
          <w:p w14:paraId="26EB96C3" w14:textId="75C4DD3E" w:rsidR="009B3972" w:rsidRPr="00547478" w:rsidRDefault="00A30025" w:rsidP="00406FF3">
            <w:pPr>
              <w:pStyle w:val="Guidingtext"/>
              <w:spacing w:after="120"/>
              <w:rPr>
                <w:color w:val="auto"/>
                <w:szCs w:val="22"/>
              </w:rPr>
            </w:pPr>
            <w:r w:rsidRPr="00547478">
              <w:rPr>
                <w:color w:val="auto"/>
                <w:szCs w:val="22"/>
              </w:rPr>
              <w:t>No occupational licensing, legislative, regulatory or certification requirements apply to this unit at the time of publication.</w:t>
            </w:r>
          </w:p>
        </w:tc>
      </w:tr>
      <w:tr w:rsidR="00A30025" w:rsidRPr="00547478" w14:paraId="630B5407" w14:textId="77777777" w:rsidTr="00CB2DDB">
        <w:trPr>
          <w:gridAfter w:val="1"/>
          <w:wAfter w:w="29" w:type="dxa"/>
        </w:trPr>
        <w:tc>
          <w:tcPr>
            <w:tcW w:w="3090" w:type="dxa"/>
            <w:gridSpan w:val="3"/>
          </w:tcPr>
          <w:p w14:paraId="1D53E616" w14:textId="77777777" w:rsidR="00A30025" w:rsidRPr="00D2466A" w:rsidRDefault="00A30025" w:rsidP="005F6610">
            <w:pPr>
              <w:pStyle w:val="SectionCsubsection"/>
              <w:rPr>
                <w:rFonts w:cs="Arial"/>
                <w:b/>
                <w:szCs w:val="22"/>
              </w:rPr>
            </w:pPr>
            <w:r w:rsidRPr="00D2466A">
              <w:rPr>
                <w:rFonts w:cs="Arial"/>
                <w:b/>
                <w:szCs w:val="22"/>
              </w:rPr>
              <w:t>ELEMENTS</w:t>
            </w:r>
          </w:p>
        </w:tc>
        <w:tc>
          <w:tcPr>
            <w:tcW w:w="6095" w:type="dxa"/>
            <w:gridSpan w:val="2"/>
          </w:tcPr>
          <w:p w14:paraId="36AE9809" w14:textId="77777777" w:rsidR="00A30025" w:rsidRPr="00D2466A" w:rsidRDefault="00A30025" w:rsidP="005F6610">
            <w:pPr>
              <w:pStyle w:val="SectionCsubsection"/>
              <w:rPr>
                <w:rFonts w:cs="Arial"/>
                <w:b/>
                <w:szCs w:val="22"/>
              </w:rPr>
            </w:pPr>
            <w:r w:rsidRPr="00D2466A">
              <w:rPr>
                <w:rFonts w:cs="Arial"/>
                <w:b/>
                <w:szCs w:val="22"/>
              </w:rPr>
              <w:t>PERFORMANCE CRITERIA</w:t>
            </w:r>
          </w:p>
        </w:tc>
      </w:tr>
      <w:tr w:rsidR="00A30025" w:rsidRPr="00547478" w14:paraId="2CBBE6E8" w14:textId="77777777" w:rsidTr="00CB2DDB">
        <w:trPr>
          <w:gridAfter w:val="1"/>
          <w:wAfter w:w="29" w:type="dxa"/>
        </w:trPr>
        <w:tc>
          <w:tcPr>
            <w:tcW w:w="3090" w:type="dxa"/>
            <w:gridSpan w:val="3"/>
          </w:tcPr>
          <w:p w14:paraId="44A38AAD" w14:textId="77777777" w:rsidR="00A30025" w:rsidRPr="00547478" w:rsidRDefault="00A30025" w:rsidP="005F6610">
            <w:pPr>
              <w:pStyle w:val="CKTableBullet210pt"/>
              <w:numPr>
                <w:ilvl w:val="0"/>
                <w:numId w:val="0"/>
              </w:numPr>
              <w:rPr>
                <w:sz w:val="22"/>
                <w:szCs w:val="22"/>
              </w:rPr>
            </w:pPr>
            <w:r w:rsidRPr="00547478">
              <w:rPr>
                <w:sz w:val="22"/>
                <w:szCs w:val="22"/>
              </w:rPr>
              <w:t>Elements describe the essential outcomes of a unit of competency.</w:t>
            </w:r>
          </w:p>
        </w:tc>
        <w:tc>
          <w:tcPr>
            <w:tcW w:w="6095" w:type="dxa"/>
            <w:gridSpan w:val="2"/>
          </w:tcPr>
          <w:p w14:paraId="510BEB89" w14:textId="77777777" w:rsidR="00A30025" w:rsidRPr="00547478" w:rsidRDefault="00A30025" w:rsidP="005F6610">
            <w:pPr>
              <w:pStyle w:val="CKTableBullet210pt"/>
              <w:numPr>
                <w:ilvl w:val="0"/>
                <w:numId w:val="0"/>
              </w:numPr>
              <w:rPr>
                <w:sz w:val="22"/>
                <w:szCs w:val="22"/>
              </w:rPr>
            </w:pPr>
            <w:r w:rsidRPr="00547478">
              <w:rPr>
                <w:sz w:val="22"/>
                <w:szCs w:val="22"/>
              </w:rPr>
              <w:t>Performance criteria describe the required performance needed to demonstrate achievement of the element.</w:t>
            </w:r>
          </w:p>
          <w:p w14:paraId="5157B4B2" w14:textId="77777777" w:rsidR="00A30025" w:rsidRPr="00547478" w:rsidRDefault="00A30025" w:rsidP="005F6610">
            <w:pPr>
              <w:pStyle w:val="CKTableBullet210pt"/>
              <w:numPr>
                <w:ilvl w:val="0"/>
                <w:numId w:val="0"/>
              </w:numPr>
              <w:rPr>
                <w:sz w:val="22"/>
                <w:szCs w:val="22"/>
              </w:rPr>
            </w:pPr>
            <w:r w:rsidRPr="00547478">
              <w:rPr>
                <w:sz w:val="22"/>
                <w:szCs w:val="22"/>
              </w:rPr>
              <w:t>Assessment of performance is to be consistent with the evidence guide.</w:t>
            </w:r>
          </w:p>
        </w:tc>
      </w:tr>
      <w:tr w:rsidR="00A30025" w:rsidRPr="00547478" w14:paraId="590C3EEC" w14:textId="77777777" w:rsidTr="00CB2DDB">
        <w:trPr>
          <w:gridAfter w:val="1"/>
          <w:wAfter w:w="29" w:type="dxa"/>
        </w:trPr>
        <w:tc>
          <w:tcPr>
            <w:tcW w:w="573" w:type="dxa"/>
            <w:vMerge w:val="restart"/>
          </w:tcPr>
          <w:p w14:paraId="3F962EBE" w14:textId="77777777" w:rsidR="00A30025" w:rsidRPr="00547478" w:rsidRDefault="00A30025" w:rsidP="005F6610">
            <w:pPr>
              <w:pStyle w:val="Bodycopy"/>
              <w:rPr>
                <w:rFonts w:cs="Arial"/>
                <w:i/>
                <w:iCs w:val="0"/>
                <w:color w:val="auto"/>
                <w:szCs w:val="22"/>
              </w:rPr>
            </w:pPr>
            <w:r w:rsidRPr="00547478">
              <w:rPr>
                <w:rFonts w:cs="Arial"/>
                <w:i/>
                <w:color w:val="auto"/>
                <w:szCs w:val="22"/>
              </w:rPr>
              <w:t>1</w:t>
            </w:r>
          </w:p>
        </w:tc>
        <w:tc>
          <w:tcPr>
            <w:tcW w:w="2517" w:type="dxa"/>
            <w:gridSpan w:val="2"/>
            <w:vMerge w:val="restart"/>
          </w:tcPr>
          <w:p w14:paraId="7F8C0E67" w14:textId="3B591809" w:rsidR="00A30025" w:rsidRPr="000C5BB8" w:rsidRDefault="00ED20EB" w:rsidP="005F6610">
            <w:pPr>
              <w:pStyle w:val="Guidingtext"/>
              <w:rPr>
                <w:iCs/>
                <w:color w:val="auto"/>
                <w:szCs w:val="22"/>
              </w:rPr>
            </w:pPr>
            <w:r w:rsidRPr="000C5BB8">
              <w:rPr>
                <w:iCs/>
                <w:color w:val="auto"/>
                <w:szCs w:val="22"/>
              </w:rPr>
              <w:t xml:space="preserve">Demonstrate an understanding of </w:t>
            </w:r>
            <w:r w:rsidR="00A30025" w:rsidRPr="000C5BB8">
              <w:rPr>
                <w:iCs/>
                <w:color w:val="auto"/>
                <w:szCs w:val="22"/>
              </w:rPr>
              <w:t xml:space="preserve">key issues of work in the child protection environment </w:t>
            </w:r>
          </w:p>
        </w:tc>
        <w:tc>
          <w:tcPr>
            <w:tcW w:w="567" w:type="dxa"/>
          </w:tcPr>
          <w:p w14:paraId="3B118E63" w14:textId="77777777" w:rsidR="00A30025" w:rsidRPr="00547478" w:rsidRDefault="00A30025" w:rsidP="005F6610">
            <w:pPr>
              <w:pStyle w:val="Bodycopy"/>
              <w:rPr>
                <w:rFonts w:cs="Arial"/>
                <w:i/>
                <w:iCs w:val="0"/>
                <w:color w:val="auto"/>
                <w:szCs w:val="22"/>
              </w:rPr>
            </w:pPr>
            <w:r w:rsidRPr="00547478">
              <w:rPr>
                <w:rFonts w:cs="Arial"/>
                <w:i/>
                <w:color w:val="auto"/>
                <w:szCs w:val="22"/>
              </w:rPr>
              <w:t>1.1</w:t>
            </w:r>
          </w:p>
        </w:tc>
        <w:tc>
          <w:tcPr>
            <w:tcW w:w="5528" w:type="dxa"/>
          </w:tcPr>
          <w:p w14:paraId="2B90474E" w14:textId="63FBF4EC" w:rsidR="00A30025" w:rsidRPr="00547478" w:rsidRDefault="00ED20EB" w:rsidP="00D56473">
            <w:pPr>
              <w:pStyle w:val="Guidingtext"/>
              <w:spacing w:after="120"/>
              <w:rPr>
                <w:color w:val="auto"/>
                <w:szCs w:val="22"/>
              </w:rPr>
            </w:pPr>
            <w:r>
              <w:rPr>
                <w:color w:val="auto"/>
                <w:szCs w:val="22"/>
              </w:rPr>
              <w:t xml:space="preserve">Identify </w:t>
            </w:r>
            <w:r w:rsidR="00A30025" w:rsidRPr="00547478">
              <w:rPr>
                <w:color w:val="auto"/>
                <w:szCs w:val="22"/>
              </w:rPr>
              <w:t xml:space="preserve">and discuss the relationships between the legal, political, historical and social framework of child protection work </w:t>
            </w:r>
          </w:p>
        </w:tc>
      </w:tr>
      <w:tr w:rsidR="00A30025" w:rsidRPr="00547478" w14:paraId="2F463C74" w14:textId="77777777" w:rsidTr="00CB2DDB">
        <w:trPr>
          <w:gridAfter w:val="1"/>
          <w:wAfter w:w="29" w:type="dxa"/>
        </w:trPr>
        <w:tc>
          <w:tcPr>
            <w:tcW w:w="573" w:type="dxa"/>
            <w:vMerge/>
          </w:tcPr>
          <w:p w14:paraId="45D6B76E" w14:textId="77777777" w:rsidR="00A30025" w:rsidRPr="00547478" w:rsidRDefault="00A30025" w:rsidP="005F6610">
            <w:pPr>
              <w:pStyle w:val="Bodycopy"/>
              <w:rPr>
                <w:rFonts w:cs="Arial"/>
                <w:i/>
                <w:iCs w:val="0"/>
                <w:color w:val="auto"/>
                <w:szCs w:val="22"/>
              </w:rPr>
            </w:pPr>
          </w:p>
        </w:tc>
        <w:tc>
          <w:tcPr>
            <w:tcW w:w="2517" w:type="dxa"/>
            <w:gridSpan w:val="2"/>
            <w:vMerge/>
          </w:tcPr>
          <w:p w14:paraId="5947CCAD" w14:textId="77777777" w:rsidR="00A30025" w:rsidRPr="000C5BB8" w:rsidRDefault="00A30025" w:rsidP="005F6610">
            <w:pPr>
              <w:pStyle w:val="Bodycopy"/>
              <w:rPr>
                <w:rFonts w:cs="Arial"/>
                <w:i/>
                <w:color w:val="auto"/>
                <w:szCs w:val="22"/>
              </w:rPr>
            </w:pPr>
          </w:p>
        </w:tc>
        <w:tc>
          <w:tcPr>
            <w:tcW w:w="567" w:type="dxa"/>
          </w:tcPr>
          <w:p w14:paraId="32840142" w14:textId="77777777" w:rsidR="00A30025" w:rsidRPr="00547478" w:rsidRDefault="00A30025" w:rsidP="005F6610">
            <w:pPr>
              <w:pStyle w:val="Bodycopy"/>
              <w:rPr>
                <w:rFonts w:cs="Arial"/>
                <w:i/>
                <w:iCs w:val="0"/>
                <w:color w:val="auto"/>
                <w:szCs w:val="22"/>
              </w:rPr>
            </w:pPr>
            <w:r w:rsidRPr="00547478">
              <w:rPr>
                <w:rFonts w:cs="Arial"/>
                <w:i/>
                <w:color w:val="auto"/>
                <w:szCs w:val="22"/>
              </w:rPr>
              <w:t>1.2</w:t>
            </w:r>
          </w:p>
        </w:tc>
        <w:tc>
          <w:tcPr>
            <w:tcW w:w="5528" w:type="dxa"/>
          </w:tcPr>
          <w:p w14:paraId="0D3116D9" w14:textId="77777777" w:rsidR="00A30025" w:rsidRPr="00547478" w:rsidRDefault="00A30025" w:rsidP="00D56473">
            <w:pPr>
              <w:pStyle w:val="Guidingtext"/>
              <w:spacing w:after="120"/>
              <w:rPr>
                <w:color w:val="auto"/>
                <w:szCs w:val="22"/>
              </w:rPr>
            </w:pPr>
            <w:r w:rsidRPr="00547478">
              <w:rPr>
                <w:color w:val="auto"/>
                <w:szCs w:val="22"/>
              </w:rPr>
              <w:t xml:space="preserve">Research and discuss the system structure and the various roles and responsibilities, lines of accountability, code of ethics that operate in the child protection system </w:t>
            </w:r>
          </w:p>
        </w:tc>
      </w:tr>
      <w:tr w:rsidR="00A30025" w:rsidRPr="00547478" w14:paraId="5AB1AE78" w14:textId="77777777" w:rsidTr="00CB2DDB">
        <w:trPr>
          <w:gridAfter w:val="1"/>
          <w:wAfter w:w="29" w:type="dxa"/>
        </w:trPr>
        <w:tc>
          <w:tcPr>
            <w:tcW w:w="573" w:type="dxa"/>
            <w:vMerge/>
          </w:tcPr>
          <w:p w14:paraId="3489FBC4" w14:textId="77777777" w:rsidR="00A30025" w:rsidRPr="00547478" w:rsidRDefault="00A30025" w:rsidP="005F6610">
            <w:pPr>
              <w:pStyle w:val="Bodycopy"/>
              <w:rPr>
                <w:rFonts w:cs="Arial"/>
                <w:i/>
                <w:iCs w:val="0"/>
                <w:color w:val="auto"/>
                <w:szCs w:val="22"/>
              </w:rPr>
            </w:pPr>
          </w:p>
        </w:tc>
        <w:tc>
          <w:tcPr>
            <w:tcW w:w="2517" w:type="dxa"/>
            <w:gridSpan w:val="2"/>
            <w:vMerge/>
          </w:tcPr>
          <w:p w14:paraId="2C8C6EF0" w14:textId="77777777" w:rsidR="00A30025" w:rsidRPr="000C5BB8" w:rsidRDefault="00A30025" w:rsidP="005F6610">
            <w:pPr>
              <w:pStyle w:val="Bodycopy"/>
              <w:rPr>
                <w:rFonts w:cs="Arial"/>
                <w:i/>
                <w:color w:val="auto"/>
                <w:szCs w:val="22"/>
              </w:rPr>
            </w:pPr>
          </w:p>
        </w:tc>
        <w:tc>
          <w:tcPr>
            <w:tcW w:w="567" w:type="dxa"/>
          </w:tcPr>
          <w:p w14:paraId="2288B3C6" w14:textId="77777777" w:rsidR="00A30025" w:rsidRPr="00547478" w:rsidRDefault="00A30025" w:rsidP="005F6610">
            <w:pPr>
              <w:pStyle w:val="Bodycopy"/>
              <w:rPr>
                <w:rFonts w:cs="Arial"/>
                <w:i/>
                <w:iCs w:val="0"/>
                <w:color w:val="auto"/>
                <w:szCs w:val="22"/>
              </w:rPr>
            </w:pPr>
            <w:r w:rsidRPr="00547478">
              <w:rPr>
                <w:rFonts w:cs="Arial"/>
                <w:i/>
                <w:color w:val="auto"/>
                <w:szCs w:val="22"/>
              </w:rPr>
              <w:t xml:space="preserve">1.3 </w:t>
            </w:r>
          </w:p>
        </w:tc>
        <w:tc>
          <w:tcPr>
            <w:tcW w:w="5528" w:type="dxa"/>
          </w:tcPr>
          <w:p w14:paraId="71656A73" w14:textId="53EFF1E7" w:rsidR="00A30025" w:rsidRPr="00547478" w:rsidRDefault="00ED20EB" w:rsidP="00D56473">
            <w:pPr>
              <w:pStyle w:val="Guidingtext"/>
              <w:spacing w:after="120"/>
              <w:rPr>
                <w:color w:val="auto"/>
                <w:szCs w:val="22"/>
              </w:rPr>
            </w:pPr>
            <w:r>
              <w:rPr>
                <w:color w:val="auto"/>
                <w:szCs w:val="22"/>
              </w:rPr>
              <w:t xml:space="preserve">Identify </w:t>
            </w:r>
            <w:r w:rsidR="00A30025" w:rsidRPr="00547478">
              <w:rPr>
                <w:color w:val="auto"/>
                <w:szCs w:val="22"/>
              </w:rPr>
              <w:t xml:space="preserve">and discuss the challenges of child protection work and the strategies that address these challenges  </w:t>
            </w:r>
          </w:p>
        </w:tc>
      </w:tr>
      <w:tr w:rsidR="00A30025" w:rsidRPr="00547478" w14:paraId="08E3E487" w14:textId="77777777" w:rsidTr="00CB2DDB">
        <w:trPr>
          <w:gridAfter w:val="1"/>
          <w:wAfter w:w="29" w:type="dxa"/>
        </w:trPr>
        <w:tc>
          <w:tcPr>
            <w:tcW w:w="573" w:type="dxa"/>
            <w:vMerge/>
          </w:tcPr>
          <w:p w14:paraId="6D7F12A0" w14:textId="77777777" w:rsidR="00A30025" w:rsidRPr="00547478" w:rsidRDefault="00A30025" w:rsidP="005F6610">
            <w:pPr>
              <w:pStyle w:val="Bodycopy"/>
              <w:rPr>
                <w:rFonts w:cs="Arial"/>
                <w:i/>
                <w:iCs w:val="0"/>
                <w:color w:val="auto"/>
                <w:szCs w:val="22"/>
              </w:rPr>
            </w:pPr>
          </w:p>
        </w:tc>
        <w:tc>
          <w:tcPr>
            <w:tcW w:w="2517" w:type="dxa"/>
            <w:gridSpan w:val="2"/>
            <w:vMerge/>
          </w:tcPr>
          <w:p w14:paraId="3EFA6695" w14:textId="77777777" w:rsidR="00A30025" w:rsidRPr="000C5BB8" w:rsidRDefault="00A30025" w:rsidP="005F6610">
            <w:pPr>
              <w:pStyle w:val="Bodycopy"/>
              <w:rPr>
                <w:rFonts w:cs="Arial"/>
                <w:i/>
                <w:color w:val="auto"/>
                <w:szCs w:val="22"/>
              </w:rPr>
            </w:pPr>
          </w:p>
        </w:tc>
        <w:tc>
          <w:tcPr>
            <w:tcW w:w="567" w:type="dxa"/>
          </w:tcPr>
          <w:p w14:paraId="273E2FAE" w14:textId="77777777" w:rsidR="00A30025" w:rsidRPr="00547478" w:rsidRDefault="00A30025" w:rsidP="005F6610">
            <w:pPr>
              <w:pStyle w:val="Bodycopy"/>
              <w:rPr>
                <w:rFonts w:cs="Arial"/>
                <w:i/>
                <w:iCs w:val="0"/>
                <w:color w:val="auto"/>
                <w:szCs w:val="22"/>
              </w:rPr>
            </w:pPr>
            <w:r w:rsidRPr="00547478">
              <w:rPr>
                <w:rFonts w:cs="Arial"/>
                <w:i/>
                <w:color w:val="auto"/>
                <w:szCs w:val="22"/>
              </w:rPr>
              <w:t>1.4</w:t>
            </w:r>
          </w:p>
        </w:tc>
        <w:tc>
          <w:tcPr>
            <w:tcW w:w="5528" w:type="dxa"/>
          </w:tcPr>
          <w:p w14:paraId="17B7FFFA" w14:textId="37200189" w:rsidR="00A30025" w:rsidRPr="00547478" w:rsidRDefault="00B73A4C" w:rsidP="00D56473">
            <w:pPr>
              <w:pStyle w:val="Guidingtext"/>
              <w:spacing w:after="120"/>
              <w:rPr>
                <w:color w:val="auto"/>
                <w:szCs w:val="22"/>
              </w:rPr>
            </w:pPr>
            <w:r>
              <w:rPr>
                <w:color w:val="auto"/>
                <w:szCs w:val="22"/>
              </w:rPr>
              <w:t xml:space="preserve">Investigate </w:t>
            </w:r>
            <w:r w:rsidR="00A30025" w:rsidRPr="00547478">
              <w:rPr>
                <w:color w:val="auto"/>
                <w:szCs w:val="22"/>
              </w:rPr>
              <w:t>and discuss how to address emergency situations and other contingencies based on ethical standards and organisational requirements</w:t>
            </w:r>
          </w:p>
        </w:tc>
      </w:tr>
      <w:tr w:rsidR="00A30025" w:rsidRPr="00547478" w14:paraId="6481D95C" w14:textId="77777777" w:rsidTr="00CB2DDB">
        <w:trPr>
          <w:gridAfter w:val="1"/>
          <w:wAfter w:w="29" w:type="dxa"/>
        </w:trPr>
        <w:tc>
          <w:tcPr>
            <w:tcW w:w="573" w:type="dxa"/>
            <w:vMerge/>
          </w:tcPr>
          <w:p w14:paraId="29C2C631" w14:textId="77777777" w:rsidR="00A30025" w:rsidRPr="00547478" w:rsidRDefault="00A30025" w:rsidP="005F6610">
            <w:pPr>
              <w:pStyle w:val="Bodycopy"/>
              <w:rPr>
                <w:rFonts w:cs="Arial"/>
                <w:i/>
                <w:iCs w:val="0"/>
                <w:color w:val="auto"/>
                <w:szCs w:val="22"/>
              </w:rPr>
            </w:pPr>
          </w:p>
        </w:tc>
        <w:tc>
          <w:tcPr>
            <w:tcW w:w="2517" w:type="dxa"/>
            <w:gridSpan w:val="2"/>
            <w:vMerge/>
          </w:tcPr>
          <w:p w14:paraId="303A13A7" w14:textId="77777777" w:rsidR="00A30025" w:rsidRPr="000C5BB8" w:rsidRDefault="00A30025" w:rsidP="005F6610">
            <w:pPr>
              <w:pStyle w:val="Bodycopy"/>
              <w:rPr>
                <w:rFonts w:cs="Arial"/>
                <w:i/>
                <w:color w:val="auto"/>
                <w:szCs w:val="22"/>
              </w:rPr>
            </w:pPr>
          </w:p>
        </w:tc>
        <w:tc>
          <w:tcPr>
            <w:tcW w:w="567" w:type="dxa"/>
          </w:tcPr>
          <w:p w14:paraId="3F10BCF1" w14:textId="77777777" w:rsidR="00A30025" w:rsidRPr="00547478" w:rsidRDefault="00A30025" w:rsidP="005F6610">
            <w:pPr>
              <w:pStyle w:val="Bodycopy"/>
              <w:rPr>
                <w:rFonts w:cs="Arial"/>
                <w:i/>
                <w:iCs w:val="0"/>
                <w:color w:val="auto"/>
                <w:szCs w:val="22"/>
              </w:rPr>
            </w:pPr>
            <w:r w:rsidRPr="00547478">
              <w:rPr>
                <w:rFonts w:cs="Arial"/>
                <w:i/>
                <w:color w:val="auto"/>
                <w:szCs w:val="22"/>
              </w:rPr>
              <w:t>1.5</w:t>
            </w:r>
          </w:p>
        </w:tc>
        <w:tc>
          <w:tcPr>
            <w:tcW w:w="5528" w:type="dxa"/>
          </w:tcPr>
          <w:p w14:paraId="002D4A23" w14:textId="77777777" w:rsidR="00A30025" w:rsidRPr="00547478" w:rsidRDefault="00A30025" w:rsidP="00D56473">
            <w:pPr>
              <w:pStyle w:val="Guidingtext"/>
              <w:spacing w:after="120"/>
              <w:rPr>
                <w:color w:val="auto"/>
                <w:szCs w:val="22"/>
              </w:rPr>
            </w:pPr>
            <w:r w:rsidRPr="00547478">
              <w:rPr>
                <w:color w:val="auto"/>
                <w:szCs w:val="22"/>
              </w:rPr>
              <w:t xml:space="preserve">Research and discuss effective professional worker safety/wellbeing and self-management practices  </w:t>
            </w:r>
          </w:p>
        </w:tc>
      </w:tr>
      <w:tr w:rsidR="00A30025" w:rsidRPr="00547478" w14:paraId="687B91D7" w14:textId="77777777" w:rsidTr="00CB2DDB">
        <w:trPr>
          <w:gridAfter w:val="1"/>
          <w:wAfter w:w="29" w:type="dxa"/>
        </w:trPr>
        <w:tc>
          <w:tcPr>
            <w:tcW w:w="573" w:type="dxa"/>
            <w:vMerge/>
          </w:tcPr>
          <w:p w14:paraId="647C848C" w14:textId="77777777" w:rsidR="00A30025" w:rsidRPr="00547478" w:rsidRDefault="00A30025" w:rsidP="005F6610">
            <w:pPr>
              <w:pStyle w:val="Bodycopy"/>
              <w:rPr>
                <w:rFonts w:cs="Arial"/>
                <w:i/>
                <w:iCs w:val="0"/>
                <w:color w:val="auto"/>
                <w:szCs w:val="22"/>
              </w:rPr>
            </w:pPr>
          </w:p>
        </w:tc>
        <w:tc>
          <w:tcPr>
            <w:tcW w:w="2517" w:type="dxa"/>
            <w:gridSpan w:val="2"/>
            <w:vMerge/>
          </w:tcPr>
          <w:p w14:paraId="17F5ED31" w14:textId="77777777" w:rsidR="00A30025" w:rsidRPr="000C5BB8" w:rsidRDefault="00A30025" w:rsidP="005F6610">
            <w:pPr>
              <w:pStyle w:val="Bodycopy"/>
              <w:rPr>
                <w:rFonts w:cs="Arial"/>
                <w:i/>
                <w:color w:val="auto"/>
                <w:szCs w:val="22"/>
              </w:rPr>
            </w:pPr>
          </w:p>
        </w:tc>
        <w:tc>
          <w:tcPr>
            <w:tcW w:w="567" w:type="dxa"/>
          </w:tcPr>
          <w:p w14:paraId="50992DB8" w14:textId="77777777" w:rsidR="00A30025" w:rsidRPr="00547478" w:rsidRDefault="00A30025" w:rsidP="005F6610">
            <w:pPr>
              <w:pStyle w:val="Bodycopy"/>
              <w:rPr>
                <w:rFonts w:cs="Arial"/>
                <w:i/>
                <w:iCs w:val="0"/>
                <w:color w:val="auto"/>
                <w:szCs w:val="22"/>
              </w:rPr>
            </w:pPr>
            <w:r w:rsidRPr="00547478">
              <w:rPr>
                <w:rFonts w:cs="Arial"/>
                <w:i/>
                <w:color w:val="auto"/>
                <w:szCs w:val="22"/>
              </w:rPr>
              <w:t>1.6</w:t>
            </w:r>
          </w:p>
        </w:tc>
        <w:tc>
          <w:tcPr>
            <w:tcW w:w="5528" w:type="dxa"/>
          </w:tcPr>
          <w:p w14:paraId="1F7BB92C" w14:textId="77777777" w:rsidR="00A30025" w:rsidRPr="00547478" w:rsidRDefault="00A30025" w:rsidP="00D56473">
            <w:pPr>
              <w:pStyle w:val="Guidingtext"/>
              <w:spacing w:after="120"/>
              <w:rPr>
                <w:color w:val="auto"/>
                <w:szCs w:val="22"/>
              </w:rPr>
            </w:pPr>
            <w:r w:rsidRPr="00547478">
              <w:rPr>
                <w:color w:val="auto"/>
                <w:szCs w:val="22"/>
              </w:rPr>
              <w:t>Discuss personal values and attitudes regarding children or young people and acknowledge their potential impact on service delivery</w:t>
            </w:r>
          </w:p>
        </w:tc>
      </w:tr>
      <w:tr w:rsidR="00A30025" w:rsidRPr="00547478" w14:paraId="2CE92C8B" w14:textId="77777777" w:rsidTr="00CB2DDB">
        <w:trPr>
          <w:gridAfter w:val="1"/>
          <w:wAfter w:w="29" w:type="dxa"/>
        </w:trPr>
        <w:tc>
          <w:tcPr>
            <w:tcW w:w="573" w:type="dxa"/>
            <w:vMerge w:val="restart"/>
          </w:tcPr>
          <w:p w14:paraId="6796E289" w14:textId="77777777" w:rsidR="00A30025" w:rsidRPr="00547478" w:rsidRDefault="00A30025" w:rsidP="005F6610">
            <w:pPr>
              <w:pStyle w:val="Bodycopy"/>
              <w:rPr>
                <w:rFonts w:cs="Arial"/>
                <w:i/>
                <w:iCs w:val="0"/>
                <w:color w:val="auto"/>
                <w:szCs w:val="22"/>
              </w:rPr>
            </w:pPr>
            <w:r w:rsidRPr="00547478">
              <w:rPr>
                <w:rFonts w:cs="Arial"/>
                <w:i/>
                <w:color w:val="auto"/>
                <w:szCs w:val="22"/>
              </w:rPr>
              <w:t>2</w:t>
            </w:r>
          </w:p>
        </w:tc>
        <w:tc>
          <w:tcPr>
            <w:tcW w:w="2517" w:type="dxa"/>
            <w:gridSpan w:val="2"/>
            <w:vMerge w:val="restart"/>
          </w:tcPr>
          <w:p w14:paraId="227D7E29" w14:textId="61E7BDB5" w:rsidR="00A30025" w:rsidRPr="000C5BB8" w:rsidRDefault="00B73A4C" w:rsidP="005F6610">
            <w:pPr>
              <w:pStyle w:val="Guidingtext"/>
              <w:rPr>
                <w:iCs/>
                <w:color w:val="auto"/>
                <w:szCs w:val="22"/>
              </w:rPr>
            </w:pPr>
            <w:r w:rsidRPr="000C5BB8">
              <w:rPr>
                <w:iCs/>
                <w:color w:val="auto"/>
                <w:szCs w:val="22"/>
              </w:rPr>
              <w:t xml:space="preserve">Implement </w:t>
            </w:r>
            <w:r w:rsidR="00A30025" w:rsidRPr="000C5BB8">
              <w:rPr>
                <w:iCs/>
                <w:color w:val="auto"/>
                <w:szCs w:val="22"/>
              </w:rPr>
              <w:t>child protection procedures</w:t>
            </w:r>
          </w:p>
        </w:tc>
        <w:tc>
          <w:tcPr>
            <w:tcW w:w="567" w:type="dxa"/>
          </w:tcPr>
          <w:p w14:paraId="435D9CF2" w14:textId="77777777" w:rsidR="00A30025" w:rsidRPr="00547478" w:rsidRDefault="00A30025" w:rsidP="005F6610">
            <w:pPr>
              <w:pStyle w:val="Bodycopy"/>
              <w:rPr>
                <w:rFonts w:cs="Arial"/>
                <w:i/>
                <w:iCs w:val="0"/>
                <w:color w:val="auto"/>
                <w:szCs w:val="22"/>
              </w:rPr>
            </w:pPr>
            <w:r w:rsidRPr="00547478">
              <w:rPr>
                <w:rFonts w:cs="Arial"/>
                <w:i/>
                <w:color w:val="auto"/>
                <w:szCs w:val="22"/>
              </w:rPr>
              <w:t>2.1</w:t>
            </w:r>
          </w:p>
        </w:tc>
        <w:tc>
          <w:tcPr>
            <w:tcW w:w="5528" w:type="dxa"/>
          </w:tcPr>
          <w:p w14:paraId="795AD6A3" w14:textId="77777777" w:rsidR="00A30025" w:rsidRPr="00547478" w:rsidRDefault="00A30025" w:rsidP="00D56473">
            <w:pPr>
              <w:pStyle w:val="Guidingtext"/>
              <w:spacing w:after="120"/>
              <w:rPr>
                <w:color w:val="auto"/>
                <w:szCs w:val="22"/>
              </w:rPr>
            </w:pPr>
            <w:r w:rsidRPr="00547478">
              <w:rPr>
                <w:color w:val="auto"/>
                <w:szCs w:val="22"/>
              </w:rPr>
              <w:t xml:space="preserve">Apply duty of care in accordance with organisational policies and procedures </w:t>
            </w:r>
          </w:p>
        </w:tc>
      </w:tr>
      <w:tr w:rsidR="00A30025" w:rsidRPr="00547478" w14:paraId="26155566" w14:textId="77777777" w:rsidTr="00CB2DDB">
        <w:trPr>
          <w:gridAfter w:val="1"/>
          <w:wAfter w:w="29" w:type="dxa"/>
        </w:trPr>
        <w:tc>
          <w:tcPr>
            <w:tcW w:w="573" w:type="dxa"/>
            <w:vMerge/>
          </w:tcPr>
          <w:p w14:paraId="085E97C2" w14:textId="77777777" w:rsidR="00A30025" w:rsidRPr="00547478" w:rsidRDefault="00A30025" w:rsidP="005F6610">
            <w:pPr>
              <w:pStyle w:val="Bodycopy"/>
              <w:rPr>
                <w:rFonts w:cs="Arial"/>
                <w:i/>
                <w:iCs w:val="0"/>
                <w:color w:val="auto"/>
                <w:szCs w:val="22"/>
              </w:rPr>
            </w:pPr>
          </w:p>
        </w:tc>
        <w:tc>
          <w:tcPr>
            <w:tcW w:w="2517" w:type="dxa"/>
            <w:gridSpan w:val="2"/>
            <w:vMerge/>
          </w:tcPr>
          <w:p w14:paraId="2FF096FD" w14:textId="77777777" w:rsidR="00A30025" w:rsidRPr="00547478" w:rsidRDefault="00A30025" w:rsidP="005F6610">
            <w:pPr>
              <w:pStyle w:val="Bodycopy"/>
              <w:rPr>
                <w:rFonts w:cs="Arial"/>
                <w:i/>
                <w:iCs w:val="0"/>
                <w:color w:val="auto"/>
                <w:szCs w:val="22"/>
              </w:rPr>
            </w:pPr>
          </w:p>
        </w:tc>
        <w:tc>
          <w:tcPr>
            <w:tcW w:w="567" w:type="dxa"/>
          </w:tcPr>
          <w:p w14:paraId="3BDD3383" w14:textId="77777777" w:rsidR="00A30025" w:rsidRPr="00547478" w:rsidRDefault="00A30025" w:rsidP="005F6610">
            <w:pPr>
              <w:pStyle w:val="Bodycopy"/>
              <w:rPr>
                <w:rFonts w:cs="Arial"/>
                <w:i/>
                <w:iCs w:val="0"/>
                <w:color w:val="auto"/>
                <w:szCs w:val="22"/>
              </w:rPr>
            </w:pPr>
            <w:r w:rsidRPr="00547478">
              <w:rPr>
                <w:rFonts w:cs="Arial"/>
                <w:i/>
                <w:color w:val="auto"/>
                <w:szCs w:val="22"/>
              </w:rPr>
              <w:t>2.2</w:t>
            </w:r>
          </w:p>
        </w:tc>
        <w:tc>
          <w:tcPr>
            <w:tcW w:w="5528" w:type="dxa"/>
          </w:tcPr>
          <w:p w14:paraId="300E0CFF" w14:textId="77777777" w:rsidR="00A30025" w:rsidRPr="00547478" w:rsidRDefault="00A30025" w:rsidP="00D56473">
            <w:pPr>
              <w:pStyle w:val="Guidingtext"/>
              <w:spacing w:after="120"/>
              <w:rPr>
                <w:color w:val="auto"/>
                <w:szCs w:val="22"/>
              </w:rPr>
            </w:pPr>
            <w:r w:rsidRPr="00547478">
              <w:rPr>
                <w:color w:val="auto"/>
                <w:szCs w:val="22"/>
              </w:rPr>
              <w:t xml:space="preserve">Apply a professional understanding of children’s court procedures </w:t>
            </w:r>
          </w:p>
        </w:tc>
      </w:tr>
      <w:tr w:rsidR="00A30025" w:rsidRPr="00547478" w14:paraId="74BE7AD7" w14:textId="77777777" w:rsidTr="00CB2DDB">
        <w:trPr>
          <w:gridAfter w:val="1"/>
          <w:wAfter w:w="29" w:type="dxa"/>
        </w:trPr>
        <w:tc>
          <w:tcPr>
            <w:tcW w:w="573" w:type="dxa"/>
            <w:vMerge/>
          </w:tcPr>
          <w:p w14:paraId="1B79FDD4" w14:textId="77777777" w:rsidR="00A30025" w:rsidRPr="00547478" w:rsidRDefault="00A30025" w:rsidP="005F6610">
            <w:pPr>
              <w:pStyle w:val="Bodycopy"/>
              <w:rPr>
                <w:rFonts w:cs="Arial"/>
                <w:i/>
                <w:iCs w:val="0"/>
                <w:color w:val="auto"/>
                <w:szCs w:val="22"/>
              </w:rPr>
            </w:pPr>
          </w:p>
        </w:tc>
        <w:tc>
          <w:tcPr>
            <w:tcW w:w="2517" w:type="dxa"/>
            <w:gridSpan w:val="2"/>
            <w:vMerge/>
          </w:tcPr>
          <w:p w14:paraId="320B6457" w14:textId="77777777" w:rsidR="00A30025" w:rsidRPr="00547478" w:rsidRDefault="00A30025" w:rsidP="005F6610">
            <w:pPr>
              <w:pStyle w:val="Bodycopy"/>
              <w:rPr>
                <w:rFonts w:cs="Arial"/>
                <w:i/>
                <w:iCs w:val="0"/>
                <w:color w:val="auto"/>
                <w:szCs w:val="22"/>
              </w:rPr>
            </w:pPr>
          </w:p>
        </w:tc>
        <w:tc>
          <w:tcPr>
            <w:tcW w:w="567" w:type="dxa"/>
          </w:tcPr>
          <w:p w14:paraId="7A152B87" w14:textId="77777777" w:rsidR="00A30025" w:rsidRPr="00547478" w:rsidRDefault="00A30025" w:rsidP="005F6610">
            <w:pPr>
              <w:pStyle w:val="Bodycopy"/>
              <w:rPr>
                <w:rFonts w:cs="Arial"/>
                <w:i/>
                <w:iCs w:val="0"/>
                <w:color w:val="auto"/>
                <w:szCs w:val="22"/>
              </w:rPr>
            </w:pPr>
            <w:r w:rsidRPr="00547478">
              <w:rPr>
                <w:rFonts w:cs="Arial"/>
                <w:i/>
                <w:color w:val="auto"/>
                <w:szCs w:val="22"/>
              </w:rPr>
              <w:t>2.3</w:t>
            </w:r>
          </w:p>
        </w:tc>
        <w:tc>
          <w:tcPr>
            <w:tcW w:w="5528" w:type="dxa"/>
          </w:tcPr>
          <w:p w14:paraId="1933D6A7" w14:textId="1265B9E6" w:rsidR="00A30025" w:rsidRPr="00547478" w:rsidRDefault="00B73A4C" w:rsidP="00D56473">
            <w:pPr>
              <w:pStyle w:val="Guidingtext"/>
              <w:spacing w:after="120"/>
              <w:rPr>
                <w:color w:val="auto"/>
                <w:szCs w:val="22"/>
              </w:rPr>
            </w:pPr>
            <w:r>
              <w:rPr>
                <w:color w:val="auto"/>
                <w:szCs w:val="22"/>
              </w:rPr>
              <w:t>Investigate and a</w:t>
            </w:r>
            <w:r w:rsidR="00A30025" w:rsidRPr="00547478">
              <w:rPr>
                <w:color w:val="auto"/>
                <w:szCs w:val="22"/>
              </w:rPr>
              <w:t xml:space="preserve">pply options relating to the placement of children away from family in all forms of out of homecare and examine issues associated with such placements </w:t>
            </w:r>
          </w:p>
        </w:tc>
      </w:tr>
      <w:tr w:rsidR="00A30025" w:rsidRPr="00547478" w14:paraId="1512240A" w14:textId="77777777" w:rsidTr="00CB2DDB">
        <w:trPr>
          <w:gridAfter w:val="1"/>
          <w:wAfter w:w="29" w:type="dxa"/>
        </w:trPr>
        <w:tc>
          <w:tcPr>
            <w:tcW w:w="573" w:type="dxa"/>
            <w:vMerge/>
          </w:tcPr>
          <w:p w14:paraId="4A7B7075" w14:textId="77777777" w:rsidR="00A30025" w:rsidRPr="00547478" w:rsidRDefault="00A30025" w:rsidP="005F6610">
            <w:pPr>
              <w:pStyle w:val="Bodycopy"/>
              <w:rPr>
                <w:rFonts w:cs="Arial"/>
                <w:i/>
                <w:iCs w:val="0"/>
                <w:color w:val="auto"/>
                <w:szCs w:val="22"/>
              </w:rPr>
            </w:pPr>
          </w:p>
        </w:tc>
        <w:tc>
          <w:tcPr>
            <w:tcW w:w="2517" w:type="dxa"/>
            <w:gridSpan w:val="2"/>
            <w:vMerge/>
          </w:tcPr>
          <w:p w14:paraId="7C961723" w14:textId="77777777" w:rsidR="00A30025" w:rsidRPr="00547478" w:rsidRDefault="00A30025" w:rsidP="005F6610">
            <w:pPr>
              <w:pStyle w:val="Bodycopy"/>
              <w:rPr>
                <w:rFonts w:cs="Arial"/>
                <w:i/>
                <w:iCs w:val="0"/>
                <w:color w:val="auto"/>
                <w:szCs w:val="22"/>
              </w:rPr>
            </w:pPr>
          </w:p>
        </w:tc>
        <w:tc>
          <w:tcPr>
            <w:tcW w:w="567" w:type="dxa"/>
          </w:tcPr>
          <w:p w14:paraId="2502835E" w14:textId="77777777" w:rsidR="00A30025" w:rsidRPr="00547478" w:rsidRDefault="00A30025" w:rsidP="005F6610">
            <w:pPr>
              <w:pStyle w:val="Bodycopy"/>
              <w:rPr>
                <w:rFonts w:cs="Arial"/>
                <w:i/>
                <w:iCs w:val="0"/>
                <w:color w:val="auto"/>
                <w:szCs w:val="22"/>
              </w:rPr>
            </w:pPr>
            <w:r w:rsidRPr="00547478">
              <w:rPr>
                <w:rFonts w:cs="Arial"/>
                <w:i/>
                <w:color w:val="auto"/>
                <w:szCs w:val="22"/>
              </w:rPr>
              <w:t>2.4</w:t>
            </w:r>
          </w:p>
        </w:tc>
        <w:tc>
          <w:tcPr>
            <w:tcW w:w="5528" w:type="dxa"/>
          </w:tcPr>
          <w:p w14:paraId="6C76651E" w14:textId="3E2D97A1" w:rsidR="00A30025" w:rsidRPr="00547478" w:rsidRDefault="007E7F61" w:rsidP="00D56473">
            <w:pPr>
              <w:pStyle w:val="Guidingtext"/>
              <w:spacing w:after="120"/>
              <w:rPr>
                <w:color w:val="auto"/>
                <w:szCs w:val="22"/>
              </w:rPr>
            </w:pPr>
            <w:r>
              <w:rPr>
                <w:color w:val="auto"/>
                <w:szCs w:val="22"/>
              </w:rPr>
              <w:t>Apply</w:t>
            </w:r>
            <w:r w:rsidR="00A30025" w:rsidRPr="00547478">
              <w:rPr>
                <w:color w:val="auto"/>
                <w:szCs w:val="22"/>
              </w:rPr>
              <w:t xml:space="preserve"> risk-assessment procedures to child protection work</w:t>
            </w:r>
          </w:p>
        </w:tc>
      </w:tr>
      <w:tr w:rsidR="00A30025" w:rsidRPr="00547478" w14:paraId="67B003A8" w14:textId="77777777" w:rsidTr="00CB2DDB">
        <w:trPr>
          <w:gridAfter w:val="1"/>
          <w:wAfter w:w="29" w:type="dxa"/>
        </w:trPr>
        <w:tc>
          <w:tcPr>
            <w:tcW w:w="573" w:type="dxa"/>
            <w:vMerge w:val="restart"/>
          </w:tcPr>
          <w:p w14:paraId="73FD5C16" w14:textId="77777777" w:rsidR="00A30025" w:rsidRPr="00547478" w:rsidRDefault="00A30025" w:rsidP="005F6610">
            <w:pPr>
              <w:pStyle w:val="Bodycopy"/>
              <w:rPr>
                <w:rFonts w:cs="Arial"/>
                <w:i/>
                <w:iCs w:val="0"/>
                <w:color w:val="auto"/>
                <w:szCs w:val="22"/>
              </w:rPr>
            </w:pPr>
            <w:r w:rsidRPr="00547478">
              <w:rPr>
                <w:rFonts w:cs="Arial"/>
                <w:i/>
                <w:color w:val="auto"/>
                <w:szCs w:val="22"/>
              </w:rPr>
              <w:t>3</w:t>
            </w:r>
          </w:p>
        </w:tc>
        <w:tc>
          <w:tcPr>
            <w:tcW w:w="2517" w:type="dxa"/>
            <w:gridSpan w:val="2"/>
            <w:vMerge w:val="restart"/>
          </w:tcPr>
          <w:p w14:paraId="59C2AAA2" w14:textId="761ED88C" w:rsidR="00A30025" w:rsidRPr="000C5BB8" w:rsidRDefault="00B73A4C" w:rsidP="005F6610">
            <w:pPr>
              <w:pStyle w:val="Guidingtext"/>
              <w:rPr>
                <w:iCs/>
                <w:color w:val="auto"/>
                <w:szCs w:val="22"/>
              </w:rPr>
            </w:pPr>
            <w:r w:rsidRPr="000C5BB8">
              <w:rPr>
                <w:iCs/>
                <w:color w:val="auto"/>
                <w:szCs w:val="22"/>
              </w:rPr>
              <w:t>Apply quality care to children and young people identified at risk of harm</w:t>
            </w:r>
          </w:p>
        </w:tc>
        <w:tc>
          <w:tcPr>
            <w:tcW w:w="567" w:type="dxa"/>
          </w:tcPr>
          <w:p w14:paraId="1C18DF65" w14:textId="77777777" w:rsidR="00A30025" w:rsidRPr="00547478" w:rsidRDefault="00A30025" w:rsidP="005F6610">
            <w:pPr>
              <w:pStyle w:val="Bodycopy"/>
              <w:rPr>
                <w:rFonts w:cs="Arial"/>
                <w:i/>
                <w:iCs w:val="0"/>
                <w:color w:val="auto"/>
                <w:szCs w:val="22"/>
              </w:rPr>
            </w:pPr>
            <w:r w:rsidRPr="00547478">
              <w:rPr>
                <w:rFonts w:cs="Arial"/>
                <w:i/>
                <w:color w:val="auto"/>
                <w:szCs w:val="22"/>
              </w:rPr>
              <w:t>3.1</w:t>
            </w:r>
          </w:p>
        </w:tc>
        <w:tc>
          <w:tcPr>
            <w:tcW w:w="5528" w:type="dxa"/>
          </w:tcPr>
          <w:p w14:paraId="013EF7AB" w14:textId="77777777" w:rsidR="00A30025" w:rsidRPr="00547478" w:rsidRDefault="00A30025" w:rsidP="00D56473">
            <w:pPr>
              <w:pStyle w:val="Guidingtext"/>
              <w:spacing w:after="120"/>
              <w:rPr>
                <w:color w:val="auto"/>
                <w:szCs w:val="22"/>
              </w:rPr>
            </w:pPr>
            <w:r w:rsidRPr="00547478">
              <w:rPr>
                <w:color w:val="auto"/>
                <w:szCs w:val="22"/>
              </w:rPr>
              <w:t xml:space="preserve">Identify key issues facing children and young people who may be at risk of harm  </w:t>
            </w:r>
          </w:p>
        </w:tc>
      </w:tr>
      <w:tr w:rsidR="00A30025" w:rsidRPr="00547478" w14:paraId="19599B56" w14:textId="77777777" w:rsidTr="00CB2DDB">
        <w:trPr>
          <w:gridAfter w:val="1"/>
          <w:wAfter w:w="29" w:type="dxa"/>
        </w:trPr>
        <w:tc>
          <w:tcPr>
            <w:tcW w:w="573" w:type="dxa"/>
            <w:vMerge/>
          </w:tcPr>
          <w:p w14:paraId="66892822" w14:textId="77777777" w:rsidR="00A30025" w:rsidRPr="00547478" w:rsidRDefault="00A30025" w:rsidP="005F6610">
            <w:pPr>
              <w:pStyle w:val="Bodycopy"/>
              <w:rPr>
                <w:rFonts w:cs="Arial"/>
                <w:i/>
                <w:iCs w:val="0"/>
                <w:color w:val="auto"/>
                <w:szCs w:val="22"/>
              </w:rPr>
            </w:pPr>
          </w:p>
        </w:tc>
        <w:tc>
          <w:tcPr>
            <w:tcW w:w="2517" w:type="dxa"/>
            <w:gridSpan w:val="2"/>
            <w:vMerge/>
          </w:tcPr>
          <w:p w14:paraId="36D59F6E" w14:textId="77777777" w:rsidR="00A30025" w:rsidRPr="00547478" w:rsidRDefault="00A30025" w:rsidP="005F6610">
            <w:pPr>
              <w:pStyle w:val="Guidingtext"/>
              <w:rPr>
                <w:color w:val="auto"/>
                <w:szCs w:val="22"/>
              </w:rPr>
            </w:pPr>
          </w:p>
        </w:tc>
        <w:tc>
          <w:tcPr>
            <w:tcW w:w="567" w:type="dxa"/>
          </w:tcPr>
          <w:p w14:paraId="3C521B33" w14:textId="77777777" w:rsidR="00A30025" w:rsidRPr="00547478" w:rsidRDefault="00A30025" w:rsidP="005F6610">
            <w:pPr>
              <w:pStyle w:val="Bodycopy"/>
              <w:rPr>
                <w:rFonts w:cs="Arial"/>
                <w:i/>
                <w:iCs w:val="0"/>
                <w:color w:val="auto"/>
                <w:szCs w:val="22"/>
              </w:rPr>
            </w:pPr>
            <w:r w:rsidRPr="00547478">
              <w:rPr>
                <w:rFonts w:cs="Arial"/>
                <w:i/>
                <w:color w:val="auto"/>
                <w:szCs w:val="22"/>
              </w:rPr>
              <w:t>3.2</w:t>
            </w:r>
          </w:p>
        </w:tc>
        <w:tc>
          <w:tcPr>
            <w:tcW w:w="5528" w:type="dxa"/>
          </w:tcPr>
          <w:p w14:paraId="34EA3E02" w14:textId="77777777" w:rsidR="00A30025" w:rsidRPr="00547478" w:rsidRDefault="00A30025" w:rsidP="00D56473">
            <w:pPr>
              <w:pStyle w:val="Guidingtext"/>
              <w:spacing w:after="120"/>
              <w:rPr>
                <w:color w:val="auto"/>
                <w:szCs w:val="22"/>
              </w:rPr>
            </w:pPr>
            <w:r w:rsidRPr="00547478">
              <w:rPr>
                <w:color w:val="auto"/>
                <w:szCs w:val="22"/>
              </w:rPr>
              <w:t xml:space="preserve">Apply child focused work practices  </w:t>
            </w:r>
          </w:p>
        </w:tc>
      </w:tr>
      <w:tr w:rsidR="00A30025" w:rsidRPr="00547478" w14:paraId="3FCED694" w14:textId="77777777" w:rsidTr="00CB2DDB">
        <w:trPr>
          <w:gridAfter w:val="1"/>
          <w:wAfter w:w="29" w:type="dxa"/>
        </w:trPr>
        <w:tc>
          <w:tcPr>
            <w:tcW w:w="573" w:type="dxa"/>
            <w:vMerge/>
          </w:tcPr>
          <w:p w14:paraId="1DA8E618" w14:textId="77777777" w:rsidR="00A30025" w:rsidRPr="00547478" w:rsidRDefault="00A30025" w:rsidP="005F6610">
            <w:pPr>
              <w:pStyle w:val="Bodycopy"/>
              <w:rPr>
                <w:rFonts w:cs="Arial"/>
                <w:i/>
                <w:iCs w:val="0"/>
                <w:color w:val="auto"/>
                <w:szCs w:val="22"/>
              </w:rPr>
            </w:pPr>
          </w:p>
        </w:tc>
        <w:tc>
          <w:tcPr>
            <w:tcW w:w="2517" w:type="dxa"/>
            <w:gridSpan w:val="2"/>
            <w:vMerge/>
          </w:tcPr>
          <w:p w14:paraId="738FF4DE" w14:textId="77777777" w:rsidR="00A30025" w:rsidRPr="00547478" w:rsidRDefault="00A30025" w:rsidP="005F6610">
            <w:pPr>
              <w:pStyle w:val="Guidingtext"/>
              <w:rPr>
                <w:color w:val="auto"/>
                <w:szCs w:val="22"/>
              </w:rPr>
            </w:pPr>
          </w:p>
        </w:tc>
        <w:tc>
          <w:tcPr>
            <w:tcW w:w="567" w:type="dxa"/>
          </w:tcPr>
          <w:p w14:paraId="74B1D3CB" w14:textId="77777777" w:rsidR="00A30025" w:rsidRPr="00547478" w:rsidRDefault="00A30025" w:rsidP="005F6610">
            <w:pPr>
              <w:pStyle w:val="Bodycopy"/>
              <w:rPr>
                <w:rFonts w:cs="Arial"/>
                <w:i/>
                <w:iCs w:val="0"/>
                <w:color w:val="auto"/>
                <w:szCs w:val="22"/>
              </w:rPr>
            </w:pPr>
            <w:r w:rsidRPr="00547478">
              <w:rPr>
                <w:rFonts w:cs="Arial"/>
                <w:i/>
                <w:color w:val="auto"/>
                <w:szCs w:val="22"/>
              </w:rPr>
              <w:t>3.3</w:t>
            </w:r>
          </w:p>
        </w:tc>
        <w:tc>
          <w:tcPr>
            <w:tcW w:w="5528" w:type="dxa"/>
          </w:tcPr>
          <w:p w14:paraId="6517095B" w14:textId="77777777" w:rsidR="00A30025" w:rsidRPr="00547478" w:rsidRDefault="00A30025" w:rsidP="00D56473">
            <w:pPr>
              <w:pStyle w:val="Guidingtext"/>
              <w:spacing w:after="120"/>
              <w:rPr>
                <w:color w:val="auto"/>
                <w:szCs w:val="22"/>
              </w:rPr>
            </w:pPr>
            <w:r w:rsidRPr="00547478">
              <w:rPr>
                <w:color w:val="auto"/>
                <w:szCs w:val="22"/>
              </w:rPr>
              <w:t>Identify developmental and other needs as required to explain decisions and actions taken to children, young people and their families/carers</w:t>
            </w:r>
          </w:p>
        </w:tc>
      </w:tr>
      <w:tr w:rsidR="00A30025" w:rsidRPr="00547478" w14:paraId="7304EB00" w14:textId="77777777" w:rsidTr="00CB2DDB">
        <w:trPr>
          <w:gridAfter w:val="1"/>
          <w:wAfter w:w="29" w:type="dxa"/>
        </w:trPr>
        <w:tc>
          <w:tcPr>
            <w:tcW w:w="573" w:type="dxa"/>
            <w:vMerge/>
          </w:tcPr>
          <w:p w14:paraId="7D0AC287" w14:textId="77777777" w:rsidR="00A30025" w:rsidRPr="00547478" w:rsidRDefault="00A30025" w:rsidP="005F6610">
            <w:pPr>
              <w:pStyle w:val="Bodycopy"/>
              <w:rPr>
                <w:rFonts w:cs="Arial"/>
                <w:i/>
                <w:iCs w:val="0"/>
                <w:color w:val="auto"/>
                <w:szCs w:val="22"/>
              </w:rPr>
            </w:pPr>
          </w:p>
        </w:tc>
        <w:tc>
          <w:tcPr>
            <w:tcW w:w="2517" w:type="dxa"/>
            <w:gridSpan w:val="2"/>
            <w:vMerge/>
          </w:tcPr>
          <w:p w14:paraId="20D5C249" w14:textId="77777777" w:rsidR="00A30025" w:rsidRPr="00547478" w:rsidRDefault="00A30025" w:rsidP="005F6610">
            <w:pPr>
              <w:pStyle w:val="Guidingtext"/>
              <w:rPr>
                <w:color w:val="auto"/>
                <w:szCs w:val="22"/>
              </w:rPr>
            </w:pPr>
          </w:p>
        </w:tc>
        <w:tc>
          <w:tcPr>
            <w:tcW w:w="567" w:type="dxa"/>
          </w:tcPr>
          <w:p w14:paraId="438B2D22" w14:textId="77777777" w:rsidR="00A30025" w:rsidRPr="00547478" w:rsidRDefault="00A30025" w:rsidP="005F6610">
            <w:pPr>
              <w:pStyle w:val="Bodycopy"/>
              <w:rPr>
                <w:rFonts w:cs="Arial"/>
                <w:i/>
                <w:iCs w:val="0"/>
                <w:color w:val="auto"/>
                <w:szCs w:val="22"/>
              </w:rPr>
            </w:pPr>
            <w:r w:rsidRPr="00547478">
              <w:rPr>
                <w:rFonts w:cs="Arial"/>
                <w:i/>
                <w:color w:val="auto"/>
                <w:szCs w:val="22"/>
              </w:rPr>
              <w:t>3.4</w:t>
            </w:r>
          </w:p>
        </w:tc>
        <w:tc>
          <w:tcPr>
            <w:tcW w:w="5528" w:type="dxa"/>
          </w:tcPr>
          <w:p w14:paraId="4D4F372F" w14:textId="77777777" w:rsidR="00A30025" w:rsidRPr="00547478" w:rsidRDefault="00A30025" w:rsidP="00D56473">
            <w:pPr>
              <w:pStyle w:val="Guidingtext"/>
              <w:spacing w:after="120"/>
              <w:rPr>
                <w:color w:val="auto"/>
                <w:szCs w:val="22"/>
              </w:rPr>
            </w:pPr>
            <w:r w:rsidRPr="00547478">
              <w:rPr>
                <w:color w:val="auto"/>
                <w:szCs w:val="22"/>
              </w:rPr>
              <w:t xml:space="preserve">Apply principles of trauma informed practice  </w:t>
            </w:r>
          </w:p>
        </w:tc>
      </w:tr>
      <w:tr w:rsidR="00D47EA7" w:rsidRPr="00E7516F" w14:paraId="093C1E66" w14:textId="77777777" w:rsidTr="00CB2DDB">
        <w:tblPrEx>
          <w:tblLook w:val="04A0" w:firstRow="1" w:lastRow="0" w:firstColumn="1" w:lastColumn="0" w:noHBand="0" w:noVBand="1"/>
        </w:tblPrEx>
        <w:trPr>
          <w:trHeight w:val="469"/>
        </w:trPr>
        <w:tc>
          <w:tcPr>
            <w:tcW w:w="9214" w:type="dxa"/>
            <w:gridSpan w:val="6"/>
            <w:shd w:val="clear" w:color="auto" w:fill="auto"/>
          </w:tcPr>
          <w:p w14:paraId="4F624D4B" w14:textId="77777777" w:rsidR="00D47EA7" w:rsidRPr="0014064C" w:rsidRDefault="00D47EA7" w:rsidP="005631A2">
            <w:pPr>
              <w:spacing w:before="120" w:after="120"/>
              <w:rPr>
                <w:rFonts w:ascii="Arial" w:hAnsi="Arial" w:cs="Arial"/>
                <w:b/>
                <w:sz w:val="22"/>
                <w:szCs w:val="22"/>
                <w:lang w:val="en-AU" w:eastAsia="en-US"/>
              </w:rPr>
            </w:pPr>
            <w:r w:rsidRPr="0014064C">
              <w:rPr>
                <w:rFonts w:ascii="Arial" w:hAnsi="Arial" w:cs="Arial"/>
                <w:b/>
                <w:sz w:val="22"/>
                <w:szCs w:val="22"/>
                <w:lang w:val="en-AU" w:eastAsia="en-US"/>
              </w:rPr>
              <w:t>RANGE OF CONDITIONS</w:t>
            </w:r>
          </w:p>
        </w:tc>
      </w:tr>
      <w:tr w:rsidR="00D47EA7" w:rsidRPr="00547478" w14:paraId="22D06D44" w14:textId="77777777" w:rsidTr="00CB2DDB">
        <w:tblPrEx>
          <w:tblLook w:val="04A0" w:firstRow="1" w:lastRow="0" w:firstColumn="1" w:lastColumn="0" w:noHBand="0" w:noVBand="1"/>
        </w:tblPrEx>
        <w:trPr>
          <w:trHeight w:val="469"/>
        </w:trPr>
        <w:tc>
          <w:tcPr>
            <w:tcW w:w="9214" w:type="dxa"/>
            <w:gridSpan w:val="6"/>
            <w:shd w:val="clear" w:color="auto" w:fill="auto"/>
          </w:tcPr>
          <w:p w14:paraId="6266F4F6" w14:textId="77777777" w:rsidR="00D47EA7" w:rsidRPr="0014064C" w:rsidRDefault="00D47EA7" w:rsidP="005631A2">
            <w:pPr>
              <w:spacing w:before="120" w:after="120"/>
              <w:rPr>
                <w:rFonts w:ascii="Arial" w:hAnsi="Arial" w:cs="Arial"/>
                <w:b/>
                <w:sz w:val="22"/>
                <w:szCs w:val="22"/>
                <w:lang w:val="en-AU" w:eastAsia="en-US"/>
              </w:rPr>
            </w:pPr>
            <w:r w:rsidRPr="0014064C">
              <w:rPr>
                <w:rFonts w:ascii="Arial" w:hAnsi="Arial" w:cs="Arial"/>
                <w:sz w:val="22"/>
                <w:szCs w:val="22"/>
              </w:rPr>
              <w:t>No range of conditions apply.</w:t>
            </w:r>
          </w:p>
        </w:tc>
      </w:tr>
      <w:tr w:rsidR="00A30025" w:rsidRPr="00547478" w14:paraId="17A29E03" w14:textId="77777777" w:rsidTr="00CB2DDB">
        <w:tblPrEx>
          <w:tblLook w:val="04A0" w:firstRow="1" w:lastRow="0" w:firstColumn="1" w:lastColumn="0" w:noHBand="0" w:noVBand="1"/>
        </w:tblPrEx>
        <w:trPr>
          <w:trHeight w:val="7390"/>
        </w:trPr>
        <w:tc>
          <w:tcPr>
            <w:tcW w:w="9214" w:type="dxa"/>
            <w:gridSpan w:val="6"/>
            <w:shd w:val="clear" w:color="auto" w:fill="auto"/>
          </w:tcPr>
          <w:p w14:paraId="1EB8528B" w14:textId="77777777" w:rsidR="00A30025" w:rsidRPr="00D2466A" w:rsidRDefault="00A30025" w:rsidP="00A81DEB">
            <w:pPr>
              <w:pStyle w:val="SectionCsubsection"/>
              <w:rPr>
                <w:rFonts w:cs="Arial"/>
                <w:b/>
                <w:szCs w:val="22"/>
              </w:rPr>
            </w:pPr>
            <w:r w:rsidRPr="00D2466A">
              <w:rPr>
                <w:rFonts w:cs="Arial"/>
                <w:b/>
                <w:szCs w:val="22"/>
              </w:rPr>
              <w:t>FOUNDATION SKILLS</w:t>
            </w:r>
          </w:p>
          <w:p w14:paraId="20435592" w14:textId="6C3EB689" w:rsidR="00A30025" w:rsidRDefault="00A30025" w:rsidP="00A81DEB">
            <w:pPr>
              <w:spacing w:before="120" w:after="120"/>
              <w:rPr>
                <w:rFonts w:ascii="Arial" w:hAnsi="Arial" w:cs="Arial"/>
                <w:sz w:val="22"/>
                <w:szCs w:val="22"/>
              </w:rPr>
            </w:pPr>
            <w:r w:rsidRPr="00547478">
              <w:rPr>
                <w:rFonts w:ascii="Arial" w:hAnsi="Arial" w:cs="Arial"/>
                <w:sz w:val="22"/>
                <w:szCs w:val="22"/>
              </w:rPr>
              <w:t xml:space="preserve">This section describes language, literacy, numeracy and employment skills that are essential to performance and are not explicitly expressed in the performance criteria of this unit of competency.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06"/>
              <w:gridCol w:w="5953"/>
            </w:tblGrid>
            <w:tr w:rsidR="00A30025" w:rsidRPr="00547478" w14:paraId="5F0DCBB1" w14:textId="77777777" w:rsidTr="00A81DEB">
              <w:tc>
                <w:tcPr>
                  <w:tcW w:w="3006" w:type="dxa"/>
                  <w:shd w:val="clear" w:color="auto" w:fill="auto"/>
                </w:tcPr>
                <w:p w14:paraId="112F9922" w14:textId="32263888" w:rsidR="00A30025" w:rsidRPr="009B3972" w:rsidRDefault="00A30025" w:rsidP="005F6610">
                  <w:pPr>
                    <w:autoSpaceDE w:val="0"/>
                    <w:autoSpaceDN w:val="0"/>
                    <w:adjustRightInd w:val="0"/>
                    <w:spacing w:before="120" w:after="120"/>
                    <w:rPr>
                      <w:rFonts w:ascii="Arial" w:hAnsi="Arial" w:cs="Arial"/>
                      <w:b/>
                      <w:sz w:val="22"/>
                      <w:szCs w:val="22"/>
                    </w:rPr>
                  </w:pPr>
                  <w:r w:rsidRPr="00547478">
                    <w:rPr>
                      <w:rFonts w:ascii="Arial" w:hAnsi="Arial" w:cs="Arial"/>
                      <w:b/>
                      <w:sz w:val="22"/>
                      <w:szCs w:val="22"/>
                    </w:rPr>
                    <w:t>Skill</w:t>
                  </w:r>
                </w:p>
              </w:tc>
              <w:tc>
                <w:tcPr>
                  <w:tcW w:w="5953" w:type="dxa"/>
                </w:tcPr>
                <w:p w14:paraId="6A126732" w14:textId="77777777" w:rsidR="00A30025" w:rsidRPr="0014064C" w:rsidRDefault="00A30025" w:rsidP="005F6610">
                  <w:pPr>
                    <w:autoSpaceDE w:val="0"/>
                    <w:autoSpaceDN w:val="0"/>
                    <w:adjustRightInd w:val="0"/>
                    <w:spacing w:before="120" w:after="120"/>
                    <w:rPr>
                      <w:rFonts w:ascii="Arial" w:hAnsi="Arial" w:cs="Arial"/>
                      <w:b/>
                      <w:sz w:val="22"/>
                      <w:szCs w:val="22"/>
                    </w:rPr>
                  </w:pPr>
                  <w:r w:rsidRPr="00547478">
                    <w:rPr>
                      <w:rFonts w:ascii="Arial" w:hAnsi="Arial" w:cs="Arial"/>
                      <w:b/>
                      <w:sz w:val="22"/>
                      <w:szCs w:val="22"/>
                    </w:rPr>
                    <w:t>Description</w:t>
                  </w:r>
                </w:p>
              </w:tc>
            </w:tr>
            <w:tr w:rsidR="00A30025" w:rsidRPr="00547478" w14:paraId="36322A24" w14:textId="77777777" w:rsidTr="00A81DEB">
              <w:tc>
                <w:tcPr>
                  <w:tcW w:w="3006" w:type="dxa"/>
                  <w:shd w:val="clear" w:color="auto" w:fill="auto"/>
                </w:tcPr>
                <w:p w14:paraId="2F4C4009" w14:textId="77777777" w:rsidR="00A30025" w:rsidRPr="00547478" w:rsidRDefault="00A30025" w:rsidP="005F6610">
                  <w:pPr>
                    <w:autoSpaceDE w:val="0"/>
                    <w:autoSpaceDN w:val="0"/>
                    <w:adjustRightInd w:val="0"/>
                    <w:spacing w:before="120" w:after="120"/>
                    <w:rPr>
                      <w:rFonts w:ascii="Arial" w:hAnsi="Arial" w:cs="Arial"/>
                      <w:sz w:val="22"/>
                      <w:szCs w:val="22"/>
                    </w:rPr>
                  </w:pPr>
                  <w:r w:rsidRPr="00547478">
                    <w:rPr>
                      <w:rFonts w:ascii="Arial" w:hAnsi="Arial" w:cs="Arial"/>
                      <w:sz w:val="22"/>
                      <w:szCs w:val="22"/>
                    </w:rPr>
                    <w:t>Reading skills to:</w:t>
                  </w:r>
                </w:p>
              </w:tc>
              <w:tc>
                <w:tcPr>
                  <w:tcW w:w="5953" w:type="dxa"/>
                </w:tcPr>
                <w:p w14:paraId="1B4160FA" w14:textId="77777777" w:rsidR="00A30025" w:rsidRPr="0014064C" w:rsidRDefault="00A30025" w:rsidP="005F6610">
                  <w:pPr>
                    <w:autoSpaceDE w:val="0"/>
                    <w:autoSpaceDN w:val="0"/>
                    <w:adjustRightInd w:val="0"/>
                    <w:spacing w:before="120" w:after="120"/>
                    <w:rPr>
                      <w:rFonts w:ascii="Arial" w:hAnsi="Arial" w:cs="Arial"/>
                      <w:sz w:val="22"/>
                      <w:szCs w:val="22"/>
                    </w:rPr>
                  </w:pPr>
                  <w:r w:rsidRPr="00547478">
                    <w:rPr>
                      <w:rFonts w:ascii="Arial" w:hAnsi="Arial" w:cs="Arial"/>
                      <w:sz w:val="22"/>
                      <w:szCs w:val="22"/>
                    </w:rPr>
                    <w:t>critically analyse text to ensure child protection processes incorporate appropriate goals and support mechanisms</w:t>
                  </w:r>
                </w:p>
              </w:tc>
            </w:tr>
            <w:tr w:rsidR="00A30025" w:rsidRPr="00547478" w14:paraId="0387F544" w14:textId="77777777" w:rsidTr="00A81DEB">
              <w:tc>
                <w:tcPr>
                  <w:tcW w:w="3006" w:type="dxa"/>
                  <w:shd w:val="clear" w:color="auto" w:fill="auto"/>
                </w:tcPr>
                <w:p w14:paraId="3D878051" w14:textId="77777777" w:rsidR="00A30025" w:rsidRPr="00547478" w:rsidRDefault="00A30025" w:rsidP="005F6610">
                  <w:pPr>
                    <w:autoSpaceDE w:val="0"/>
                    <w:autoSpaceDN w:val="0"/>
                    <w:adjustRightInd w:val="0"/>
                    <w:spacing w:before="120" w:after="120"/>
                    <w:rPr>
                      <w:rFonts w:ascii="Arial" w:hAnsi="Arial" w:cs="Arial"/>
                      <w:sz w:val="22"/>
                      <w:szCs w:val="22"/>
                    </w:rPr>
                  </w:pPr>
                  <w:r w:rsidRPr="00547478">
                    <w:rPr>
                      <w:rFonts w:ascii="Arial" w:hAnsi="Arial" w:cs="Arial"/>
                      <w:sz w:val="22"/>
                      <w:szCs w:val="22"/>
                    </w:rPr>
                    <w:t>Writing skills to:</w:t>
                  </w:r>
                </w:p>
              </w:tc>
              <w:tc>
                <w:tcPr>
                  <w:tcW w:w="5953" w:type="dxa"/>
                </w:tcPr>
                <w:p w14:paraId="12528A15" w14:textId="77777777" w:rsidR="00A30025" w:rsidRPr="00547478" w:rsidRDefault="00A30025" w:rsidP="005F6610">
                  <w:pPr>
                    <w:autoSpaceDE w:val="0"/>
                    <w:autoSpaceDN w:val="0"/>
                    <w:adjustRightInd w:val="0"/>
                    <w:spacing w:before="120" w:after="120"/>
                    <w:rPr>
                      <w:rFonts w:ascii="Arial" w:hAnsi="Arial" w:cs="Arial"/>
                      <w:sz w:val="22"/>
                      <w:szCs w:val="22"/>
                    </w:rPr>
                  </w:pPr>
                  <w:r w:rsidRPr="00547478">
                    <w:rPr>
                      <w:rFonts w:ascii="Arial" w:hAnsi="Arial" w:cs="Arial"/>
                      <w:sz w:val="22"/>
                      <w:szCs w:val="22"/>
                    </w:rPr>
                    <w:t>demonstrate understanding of a text describing complex interrelationships of issues relating to child protection in a justice context</w:t>
                  </w:r>
                </w:p>
              </w:tc>
            </w:tr>
            <w:tr w:rsidR="00A30025" w:rsidRPr="00547478" w14:paraId="5E02CB4F" w14:textId="77777777" w:rsidTr="00A81DEB">
              <w:tc>
                <w:tcPr>
                  <w:tcW w:w="3006" w:type="dxa"/>
                  <w:shd w:val="clear" w:color="auto" w:fill="auto"/>
                </w:tcPr>
                <w:p w14:paraId="11D8D692" w14:textId="77777777" w:rsidR="00A30025" w:rsidRPr="00547478" w:rsidRDefault="00A30025" w:rsidP="005F6610">
                  <w:pPr>
                    <w:autoSpaceDE w:val="0"/>
                    <w:autoSpaceDN w:val="0"/>
                    <w:adjustRightInd w:val="0"/>
                    <w:spacing w:before="120" w:after="120"/>
                    <w:rPr>
                      <w:rFonts w:ascii="Arial" w:hAnsi="Arial" w:cs="Arial"/>
                      <w:sz w:val="22"/>
                      <w:szCs w:val="22"/>
                    </w:rPr>
                  </w:pPr>
                  <w:r w:rsidRPr="00547478">
                    <w:rPr>
                      <w:rFonts w:ascii="Arial" w:hAnsi="Arial" w:cs="Arial"/>
                      <w:sz w:val="22"/>
                      <w:szCs w:val="22"/>
                    </w:rPr>
                    <w:t>Oral communication skills to:</w:t>
                  </w:r>
                </w:p>
              </w:tc>
              <w:tc>
                <w:tcPr>
                  <w:tcW w:w="5953" w:type="dxa"/>
                </w:tcPr>
                <w:p w14:paraId="46AC609A" w14:textId="77777777" w:rsidR="00A30025" w:rsidRPr="00547478" w:rsidRDefault="00A30025" w:rsidP="005F6610">
                  <w:pPr>
                    <w:autoSpaceDE w:val="0"/>
                    <w:autoSpaceDN w:val="0"/>
                    <w:adjustRightInd w:val="0"/>
                    <w:spacing w:before="120" w:after="120"/>
                    <w:rPr>
                      <w:rFonts w:ascii="Arial" w:hAnsi="Arial" w:cs="Arial"/>
                      <w:sz w:val="22"/>
                      <w:szCs w:val="22"/>
                    </w:rPr>
                  </w:pPr>
                  <w:r w:rsidRPr="00547478">
                    <w:rPr>
                      <w:rFonts w:ascii="Arial" w:eastAsiaTheme="minorHAnsi" w:hAnsi="Arial" w:cs="Arial"/>
                      <w:sz w:val="22"/>
                      <w:szCs w:val="22"/>
                      <w:lang w:val="en-AU" w:eastAsia="en-US"/>
                    </w:rPr>
                    <w:t>tailor communication to suit children so as to elicit understanding and clarify meanings and respond, ethically and appropriately</w:t>
                  </w:r>
                </w:p>
              </w:tc>
            </w:tr>
            <w:tr w:rsidR="00A30025" w:rsidRPr="00547478" w14:paraId="78D4F1D5" w14:textId="77777777" w:rsidTr="00A81DEB">
              <w:tc>
                <w:tcPr>
                  <w:tcW w:w="3006" w:type="dxa"/>
                  <w:shd w:val="clear" w:color="auto" w:fill="auto"/>
                </w:tcPr>
                <w:p w14:paraId="2C3E8DF6" w14:textId="77777777" w:rsidR="00A30025" w:rsidRPr="00547478" w:rsidRDefault="00A30025" w:rsidP="005F6610">
                  <w:pPr>
                    <w:autoSpaceDE w:val="0"/>
                    <w:autoSpaceDN w:val="0"/>
                    <w:adjustRightInd w:val="0"/>
                    <w:spacing w:before="120" w:after="120"/>
                    <w:rPr>
                      <w:rFonts w:ascii="Arial" w:hAnsi="Arial" w:cs="Arial"/>
                      <w:sz w:val="22"/>
                      <w:szCs w:val="22"/>
                    </w:rPr>
                  </w:pPr>
                  <w:r w:rsidRPr="00547478">
                    <w:rPr>
                      <w:rFonts w:ascii="Arial" w:hAnsi="Arial" w:cs="Arial"/>
                      <w:sz w:val="22"/>
                      <w:szCs w:val="22"/>
                    </w:rPr>
                    <w:t>Learning skills to:</w:t>
                  </w:r>
                </w:p>
              </w:tc>
              <w:tc>
                <w:tcPr>
                  <w:tcW w:w="5953" w:type="dxa"/>
                </w:tcPr>
                <w:p w14:paraId="76D8DE4C" w14:textId="77777777" w:rsidR="00A30025" w:rsidRPr="00547478" w:rsidRDefault="00A30025" w:rsidP="005F6610">
                  <w:pPr>
                    <w:autoSpaceDE w:val="0"/>
                    <w:autoSpaceDN w:val="0"/>
                    <w:adjustRightInd w:val="0"/>
                    <w:spacing w:before="120" w:after="120"/>
                    <w:rPr>
                      <w:rFonts w:ascii="Arial" w:hAnsi="Arial" w:cs="Arial"/>
                      <w:sz w:val="22"/>
                      <w:szCs w:val="22"/>
                    </w:rPr>
                  </w:pPr>
                  <w:r w:rsidRPr="00547478">
                    <w:rPr>
                      <w:rFonts w:ascii="Arial" w:hAnsi="Arial" w:cs="Arial"/>
                      <w:sz w:val="22"/>
                      <w:szCs w:val="22"/>
                    </w:rPr>
                    <w:t>assess the nature and scope of new concepts and identify priorities and procedures within timeframes</w:t>
                  </w:r>
                </w:p>
              </w:tc>
            </w:tr>
            <w:tr w:rsidR="00A30025" w:rsidRPr="00547478" w14:paraId="4755F58A" w14:textId="77777777" w:rsidTr="00A81DEB">
              <w:tc>
                <w:tcPr>
                  <w:tcW w:w="3006" w:type="dxa"/>
                  <w:shd w:val="clear" w:color="auto" w:fill="auto"/>
                </w:tcPr>
                <w:p w14:paraId="1C4E6BB2" w14:textId="77777777" w:rsidR="00A30025" w:rsidRPr="00547478" w:rsidRDefault="00A30025" w:rsidP="005F6610">
                  <w:pPr>
                    <w:autoSpaceDE w:val="0"/>
                    <w:autoSpaceDN w:val="0"/>
                    <w:adjustRightInd w:val="0"/>
                    <w:spacing w:before="120" w:after="120"/>
                    <w:rPr>
                      <w:rFonts w:ascii="Arial" w:hAnsi="Arial" w:cs="Arial"/>
                      <w:sz w:val="22"/>
                      <w:szCs w:val="22"/>
                    </w:rPr>
                  </w:pPr>
                  <w:r w:rsidRPr="00547478">
                    <w:rPr>
                      <w:rFonts w:ascii="Arial" w:hAnsi="Arial" w:cs="Arial"/>
                      <w:sz w:val="22"/>
                      <w:szCs w:val="22"/>
                    </w:rPr>
                    <w:t>Problem-solving skills to:</w:t>
                  </w:r>
                </w:p>
              </w:tc>
              <w:tc>
                <w:tcPr>
                  <w:tcW w:w="5953" w:type="dxa"/>
                </w:tcPr>
                <w:p w14:paraId="07865420" w14:textId="77777777" w:rsidR="00A30025" w:rsidRPr="00547478" w:rsidRDefault="00A30025" w:rsidP="005F6610">
                  <w:pPr>
                    <w:autoSpaceDE w:val="0"/>
                    <w:autoSpaceDN w:val="0"/>
                    <w:adjustRightInd w:val="0"/>
                    <w:spacing w:before="120" w:after="120"/>
                    <w:rPr>
                      <w:rFonts w:ascii="Arial" w:hAnsi="Arial" w:cs="Arial"/>
                      <w:sz w:val="22"/>
                      <w:szCs w:val="22"/>
                    </w:rPr>
                  </w:pPr>
                  <w:r w:rsidRPr="00547478">
                    <w:rPr>
                      <w:rFonts w:ascii="Arial" w:hAnsi="Arial" w:cs="Arial"/>
                      <w:sz w:val="22"/>
                      <w:szCs w:val="22"/>
                    </w:rPr>
                    <w:t>diffuse trauma by facilitating disclosure without overwhelming children and other parties involved</w:t>
                  </w:r>
                </w:p>
              </w:tc>
            </w:tr>
            <w:tr w:rsidR="00A30025" w:rsidRPr="00547478" w14:paraId="5EC0E668" w14:textId="77777777" w:rsidTr="00A81DEB">
              <w:trPr>
                <w:trHeight w:val="771"/>
              </w:trPr>
              <w:tc>
                <w:tcPr>
                  <w:tcW w:w="3006" w:type="dxa"/>
                  <w:shd w:val="clear" w:color="auto" w:fill="auto"/>
                </w:tcPr>
                <w:p w14:paraId="47B98586" w14:textId="77777777" w:rsidR="00A30025" w:rsidRPr="00547478" w:rsidRDefault="00A30025" w:rsidP="005F6610">
                  <w:pPr>
                    <w:autoSpaceDE w:val="0"/>
                    <w:autoSpaceDN w:val="0"/>
                    <w:adjustRightInd w:val="0"/>
                    <w:spacing w:before="120" w:after="120"/>
                    <w:rPr>
                      <w:rFonts w:ascii="Arial" w:hAnsi="Arial" w:cs="Arial"/>
                      <w:sz w:val="22"/>
                      <w:szCs w:val="22"/>
                    </w:rPr>
                  </w:pPr>
                  <w:r w:rsidRPr="00547478">
                    <w:rPr>
                      <w:rFonts w:ascii="Arial" w:hAnsi="Arial" w:cs="Arial"/>
                      <w:sz w:val="22"/>
                      <w:szCs w:val="22"/>
                    </w:rPr>
                    <w:t>Teamwork skills to:</w:t>
                  </w:r>
                </w:p>
              </w:tc>
              <w:tc>
                <w:tcPr>
                  <w:tcW w:w="5953" w:type="dxa"/>
                </w:tcPr>
                <w:p w14:paraId="33445014" w14:textId="77777777" w:rsidR="00A30025" w:rsidRPr="00547478" w:rsidRDefault="00A30025" w:rsidP="005F6610">
                  <w:pPr>
                    <w:autoSpaceDE w:val="0"/>
                    <w:autoSpaceDN w:val="0"/>
                    <w:adjustRightInd w:val="0"/>
                    <w:spacing w:before="120" w:after="120"/>
                    <w:rPr>
                      <w:rFonts w:ascii="Arial" w:hAnsi="Arial" w:cs="Arial"/>
                      <w:sz w:val="22"/>
                      <w:szCs w:val="22"/>
                    </w:rPr>
                  </w:pPr>
                  <w:r w:rsidRPr="00547478">
                    <w:rPr>
                      <w:rFonts w:ascii="Arial" w:hAnsi="Arial" w:cs="Arial"/>
                      <w:sz w:val="22"/>
                      <w:szCs w:val="22"/>
                    </w:rPr>
                    <w:t>work in a timely and collaborative manner with clients, colleagues and relevant agencies</w:t>
                  </w:r>
                </w:p>
              </w:tc>
            </w:tr>
          </w:tbl>
          <w:p w14:paraId="29540723" w14:textId="77777777" w:rsidR="00A30025" w:rsidRPr="00547478" w:rsidRDefault="00A30025" w:rsidP="005F6610">
            <w:pPr>
              <w:pStyle w:val="Guidingtext"/>
              <w:rPr>
                <w:color w:val="auto"/>
                <w:szCs w:val="22"/>
              </w:rPr>
            </w:pPr>
          </w:p>
        </w:tc>
      </w:tr>
      <w:tr w:rsidR="00A30025" w:rsidRPr="00547478" w14:paraId="0FB34CC1" w14:textId="77777777" w:rsidTr="00CB2DDB">
        <w:tblPrEx>
          <w:tblLook w:val="04A0" w:firstRow="1" w:lastRow="0" w:firstColumn="1" w:lastColumn="0" w:noHBand="0" w:noVBand="1"/>
        </w:tblPrEx>
        <w:tc>
          <w:tcPr>
            <w:tcW w:w="2126" w:type="dxa"/>
            <w:gridSpan w:val="2"/>
            <w:shd w:val="clear" w:color="auto" w:fill="auto"/>
          </w:tcPr>
          <w:p w14:paraId="5E1C2E5E" w14:textId="77777777" w:rsidR="00A30025" w:rsidRPr="00547478" w:rsidRDefault="00A30025" w:rsidP="005F6610">
            <w:pPr>
              <w:pStyle w:val="SectionCsubsection"/>
              <w:rPr>
                <w:rFonts w:cs="Arial"/>
                <w:szCs w:val="22"/>
              </w:rPr>
            </w:pPr>
            <w:r w:rsidRPr="00D2466A">
              <w:rPr>
                <w:rFonts w:cs="Arial"/>
                <w:b/>
                <w:szCs w:val="22"/>
              </w:rPr>
              <w:lastRenderedPageBreak/>
              <w:t>UNIT MAPPING INFORMATION</w:t>
            </w:r>
          </w:p>
        </w:tc>
        <w:tc>
          <w:tcPr>
            <w:tcW w:w="7088" w:type="dxa"/>
            <w:gridSpan w:val="4"/>
            <w:shd w:val="clear" w:color="auto" w:fill="auto"/>
          </w:tcPr>
          <w:tbl>
            <w:tblPr>
              <w:tblW w:w="6801" w:type="dxa"/>
              <w:tblBorders>
                <w:top w:val="single" w:sz="6" w:space="0" w:color="333333"/>
                <w:bottom w:val="single" w:sz="6" w:space="0" w:color="333333"/>
                <w:insideH w:val="single" w:sz="6" w:space="0" w:color="333333"/>
                <w:insideV w:val="single" w:sz="6" w:space="0" w:color="333333"/>
              </w:tblBorders>
              <w:tblLayout w:type="fixed"/>
              <w:tblCellMar>
                <w:left w:w="0" w:type="dxa"/>
                <w:right w:w="0" w:type="dxa"/>
              </w:tblCellMar>
              <w:tblLook w:val="04A0" w:firstRow="1" w:lastRow="0" w:firstColumn="1" w:lastColumn="0" w:noHBand="0" w:noVBand="1"/>
            </w:tblPr>
            <w:tblGrid>
              <w:gridCol w:w="2300"/>
              <w:gridCol w:w="2268"/>
              <w:gridCol w:w="2233"/>
            </w:tblGrid>
            <w:tr w:rsidR="00A30025" w:rsidRPr="00547478" w14:paraId="29FBCFB9" w14:textId="77777777" w:rsidTr="0038440F">
              <w:tc>
                <w:tcPr>
                  <w:tcW w:w="2300" w:type="dxa"/>
                  <w:tcMar>
                    <w:top w:w="30" w:type="dxa"/>
                    <w:left w:w="30" w:type="dxa"/>
                    <w:bottom w:w="30" w:type="dxa"/>
                    <w:right w:w="30" w:type="dxa"/>
                  </w:tcMar>
                  <w:hideMark/>
                </w:tcPr>
                <w:p w14:paraId="7A2BB652" w14:textId="77777777" w:rsidR="00A30025" w:rsidRPr="00547478" w:rsidRDefault="00A30025" w:rsidP="005F6610">
                  <w:pPr>
                    <w:spacing w:before="120" w:after="120"/>
                    <w:rPr>
                      <w:rFonts w:ascii="Arial" w:hAnsi="Arial" w:cs="Arial"/>
                      <w:sz w:val="22"/>
                      <w:szCs w:val="22"/>
                    </w:rPr>
                  </w:pPr>
                  <w:r w:rsidRPr="00547478">
                    <w:rPr>
                      <w:rFonts w:ascii="Arial" w:hAnsi="Arial" w:cs="Arial"/>
                      <w:sz w:val="22"/>
                      <w:szCs w:val="22"/>
                    </w:rPr>
                    <w:t>Code and Title</w:t>
                  </w:r>
                </w:p>
                <w:p w14:paraId="79FE5063" w14:textId="77777777" w:rsidR="00A30025" w:rsidRPr="00547478" w:rsidRDefault="00A30025" w:rsidP="005F6610">
                  <w:pPr>
                    <w:spacing w:before="120" w:after="120"/>
                    <w:rPr>
                      <w:rFonts w:ascii="Arial" w:hAnsi="Arial" w:cs="Arial"/>
                      <w:sz w:val="22"/>
                      <w:szCs w:val="22"/>
                    </w:rPr>
                  </w:pPr>
                  <w:r w:rsidRPr="00547478">
                    <w:rPr>
                      <w:rFonts w:ascii="Arial" w:hAnsi="Arial" w:cs="Arial"/>
                      <w:sz w:val="22"/>
                      <w:szCs w:val="22"/>
                    </w:rPr>
                    <w:t>Current Version</w:t>
                  </w:r>
                </w:p>
              </w:tc>
              <w:tc>
                <w:tcPr>
                  <w:tcW w:w="2268" w:type="dxa"/>
                  <w:tcMar>
                    <w:top w:w="30" w:type="dxa"/>
                    <w:left w:w="30" w:type="dxa"/>
                    <w:bottom w:w="30" w:type="dxa"/>
                    <w:right w:w="30" w:type="dxa"/>
                  </w:tcMar>
                  <w:hideMark/>
                </w:tcPr>
                <w:p w14:paraId="2C5ED5AF" w14:textId="77777777" w:rsidR="00A30025" w:rsidRPr="00547478" w:rsidRDefault="00A30025" w:rsidP="005F6610">
                  <w:pPr>
                    <w:spacing w:before="120" w:after="120"/>
                    <w:rPr>
                      <w:rFonts w:ascii="Arial" w:hAnsi="Arial" w:cs="Arial"/>
                      <w:sz w:val="22"/>
                      <w:szCs w:val="22"/>
                    </w:rPr>
                  </w:pPr>
                  <w:r w:rsidRPr="00547478">
                    <w:rPr>
                      <w:rFonts w:ascii="Arial" w:hAnsi="Arial" w:cs="Arial"/>
                      <w:sz w:val="22"/>
                      <w:szCs w:val="22"/>
                    </w:rPr>
                    <w:t>Code and Title</w:t>
                  </w:r>
                </w:p>
                <w:p w14:paraId="4D386DD2" w14:textId="77777777" w:rsidR="00A30025" w:rsidRPr="00547478" w:rsidRDefault="00A30025" w:rsidP="005F6610">
                  <w:pPr>
                    <w:spacing w:before="120" w:after="120"/>
                    <w:rPr>
                      <w:rFonts w:ascii="Arial" w:hAnsi="Arial" w:cs="Arial"/>
                      <w:sz w:val="22"/>
                      <w:szCs w:val="22"/>
                    </w:rPr>
                  </w:pPr>
                  <w:r w:rsidRPr="00547478">
                    <w:rPr>
                      <w:rFonts w:ascii="Arial" w:hAnsi="Arial" w:cs="Arial"/>
                      <w:sz w:val="22"/>
                      <w:szCs w:val="22"/>
                    </w:rPr>
                    <w:t>Previous Version</w:t>
                  </w:r>
                </w:p>
              </w:tc>
              <w:tc>
                <w:tcPr>
                  <w:tcW w:w="2233" w:type="dxa"/>
                  <w:tcMar>
                    <w:top w:w="30" w:type="dxa"/>
                    <w:left w:w="30" w:type="dxa"/>
                    <w:bottom w:w="30" w:type="dxa"/>
                    <w:right w:w="30" w:type="dxa"/>
                  </w:tcMar>
                  <w:hideMark/>
                </w:tcPr>
                <w:p w14:paraId="08D9E390" w14:textId="77777777" w:rsidR="00A30025" w:rsidRPr="00547478" w:rsidRDefault="00A30025" w:rsidP="005F6610">
                  <w:pPr>
                    <w:spacing w:before="120" w:after="120"/>
                    <w:rPr>
                      <w:rFonts w:ascii="Arial" w:hAnsi="Arial" w:cs="Arial"/>
                      <w:sz w:val="22"/>
                      <w:szCs w:val="22"/>
                    </w:rPr>
                  </w:pPr>
                  <w:r w:rsidRPr="00547478">
                    <w:rPr>
                      <w:rFonts w:ascii="Arial" w:hAnsi="Arial" w:cs="Arial"/>
                      <w:sz w:val="22"/>
                      <w:szCs w:val="22"/>
                    </w:rPr>
                    <w:t>Comments</w:t>
                  </w:r>
                </w:p>
              </w:tc>
            </w:tr>
            <w:tr w:rsidR="00A30025" w:rsidRPr="00547478" w14:paraId="38DC7901" w14:textId="77777777" w:rsidTr="0038440F">
              <w:tc>
                <w:tcPr>
                  <w:tcW w:w="2300" w:type="dxa"/>
                  <w:tcMar>
                    <w:top w:w="30" w:type="dxa"/>
                    <w:left w:w="30" w:type="dxa"/>
                    <w:bottom w:w="30" w:type="dxa"/>
                    <w:right w:w="30" w:type="dxa"/>
                  </w:tcMar>
                  <w:hideMark/>
                </w:tcPr>
                <w:p w14:paraId="3C5CBFD4" w14:textId="51816B90" w:rsidR="00A30025" w:rsidRPr="00547478" w:rsidRDefault="00AE14A7" w:rsidP="005F6610">
                  <w:pPr>
                    <w:spacing w:before="120" w:after="120"/>
                    <w:rPr>
                      <w:rFonts w:ascii="Arial" w:hAnsi="Arial" w:cs="Arial"/>
                      <w:sz w:val="22"/>
                      <w:szCs w:val="22"/>
                    </w:rPr>
                  </w:pPr>
                  <w:r w:rsidRPr="00AE14A7">
                    <w:rPr>
                      <w:rFonts w:ascii="Arial" w:hAnsi="Arial" w:cs="Arial"/>
                      <w:sz w:val="22"/>
                      <w:szCs w:val="22"/>
                    </w:rPr>
                    <w:t>VU23191</w:t>
                  </w:r>
                  <w:r w:rsidR="00A30025" w:rsidRPr="00547478">
                    <w:rPr>
                      <w:rFonts w:ascii="Arial" w:hAnsi="Arial" w:cs="Arial"/>
                      <w:sz w:val="22"/>
                      <w:szCs w:val="22"/>
                    </w:rPr>
                    <w:t xml:space="preserve"> Analyse the child protection environment in a justice context</w:t>
                  </w:r>
                </w:p>
              </w:tc>
              <w:tc>
                <w:tcPr>
                  <w:tcW w:w="2268" w:type="dxa"/>
                  <w:tcMar>
                    <w:top w:w="30" w:type="dxa"/>
                    <w:left w:w="30" w:type="dxa"/>
                    <w:bottom w:w="30" w:type="dxa"/>
                    <w:right w:w="30" w:type="dxa"/>
                  </w:tcMar>
                  <w:hideMark/>
                </w:tcPr>
                <w:p w14:paraId="4D37F6C4" w14:textId="77777777" w:rsidR="00A30025" w:rsidRPr="00547478" w:rsidRDefault="00A30025" w:rsidP="005F6610">
                  <w:pPr>
                    <w:spacing w:before="120" w:after="120"/>
                    <w:rPr>
                      <w:rFonts w:ascii="Arial" w:hAnsi="Arial" w:cs="Arial"/>
                      <w:sz w:val="22"/>
                      <w:szCs w:val="22"/>
                    </w:rPr>
                  </w:pPr>
                  <w:r w:rsidRPr="00547478">
                    <w:rPr>
                      <w:rFonts w:ascii="Arial" w:hAnsi="Arial" w:cs="Arial"/>
                      <w:sz w:val="22"/>
                      <w:szCs w:val="22"/>
                    </w:rPr>
                    <w:t>VU21932 Analyse the child protection environment in a justice context</w:t>
                  </w:r>
                </w:p>
              </w:tc>
              <w:tc>
                <w:tcPr>
                  <w:tcW w:w="2233" w:type="dxa"/>
                  <w:tcMar>
                    <w:top w:w="30" w:type="dxa"/>
                    <w:left w:w="30" w:type="dxa"/>
                    <w:bottom w:w="30" w:type="dxa"/>
                    <w:right w:w="30" w:type="dxa"/>
                  </w:tcMar>
                  <w:hideMark/>
                </w:tcPr>
                <w:p w14:paraId="7702935E" w14:textId="77777777" w:rsidR="00A30025" w:rsidRPr="00547478" w:rsidRDefault="00A30025" w:rsidP="005F6610">
                  <w:pPr>
                    <w:spacing w:before="120" w:after="120"/>
                    <w:rPr>
                      <w:rFonts w:ascii="Arial" w:hAnsi="Arial" w:cs="Arial"/>
                      <w:sz w:val="22"/>
                      <w:szCs w:val="22"/>
                    </w:rPr>
                  </w:pPr>
                  <w:r w:rsidRPr="00547478">
                    <w:rPr>
                      <w:rFonts w:ascii="Arial" w:hAnsi="Arial" w:cs="Arial"/>
                      <w:sz w:val="22"/>
                      <w:szCs w:val="22"/>
                    </w:rPr>
                    <w:t>Equivalent</w:t>
                  </w:r>
                </w:p>
              </w:tc>
            </w:tr>
          </w:tbl>
          <w:p w14:paraId="7D1AFEF1" w14:textId="77777777" w:rsidR="00A30025" w:rsidRPr="00547478" w:rsidRDefault="00A30025" w:rsidP="005F6610">
            <w:pPr>
              <w:pStyle w:val="Bodycopy"/>
              <w:rPr>
                <w:rFonts w:cs="Arial"/>
                <w:i/>
                <w:color w:val="auto"/>
                <w:szCs w:val="22"/>
              </w:rPr>
            </w:pPr>
          </w:p>
        </w:tc>
      </w:tr>
    </w:tbl>
    <w:p w14:paraId="298F555C" w14:textId="77777777" w:rsidR="00D2466A" w:rsidRDefault="00D2466A" w:rsidP="005F6610">
      <w:pPr>
        <w:spacing w:after="160"/>
        <w:ind w:left="284"/>
        <w:rPr>
          <w:rFonts w:ascii="Arial" w:hAnsi="Arial" w:cs="Arial"/>
          <w:b/>
          <w:sz w:val="22"/>
          <w:szCs w:val="22"/>
        </w:rPr>
      </w:pPr>
    </w:p>
    <w:p w14:paraId="6C943C7C" w14:textId="50A2B9DF" w:rsidR="00A30025" w:rsidRPr="00547478" w:rsidRDefault="00A30025" w:rsidP="00A81DEB">
      <w:pPr>
        <w:spacing w:after="160"/>
        <w:ind w:left="142"/>
        <w:rPr>
          <w:rFonts w:ascii="Arial" w:hAnsi="Arial" w:cs="Arial"/>
          <w:b/>
          <w:sz w:val="22"/>
          <w:szCs w:val="22"/>
        </w:rPr>
      </w:pPr>
      <w:r w:rsidRPr="00547478">
        <w:rPr>
          <w:rFonts w:ascii="Arial" w:hAnsi="Arial" w:cs="Arial"/>
          <w:b/>
          <w:sz w:val="22"/>
          <w:szCs w:val="22"/>
        </w:rPr>
        <w:t xml:space="preserve">Assessment Requirements </w:t>
      </w:r>
    </w:p>
    <w:tbl>
      <w:tblPr>
        <w:tblW w:w="921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2"/>
        <w:gridCol w:w="7132"/>
      </w:tblGrid>
      <w:tr w:rsidR="00A30025" w:rsidRPr="0039510D" w14:paraId="7BC9A22E" w14:textId="77777777" w:rsidTr="0039510D">
        <w:tc>
          <w:tcPr>
            <w:tcW w:w="2082" w:type="dxa"/>
            <w:shd w:val="clear" w:color="auto" w:fill="auto"/>
          </w:tcPr>
          <w:p w14:paraId="1A2BC846" w14:textId="743C2EE6" w:rsidR="00A30025" w:rsidRPr="0039510D" w:rsidRDefault="00A30025" w:rsidP="0039510D">
            <w:pPr>
              <w:pStyle w:val="SectionCsubsection"/>
              <w:spacing w:beforeLines="120" w:before="288" w:afterLines="120" w:after="288"/>
              <w:rPr>
                <w:rFonts w:cs="Arial"/>
                <w:b/>
                <w:szCs w:val="22"/>
              </w:rPr>
            </w:pPr>
            <w:r w:rsidRPr="00547478">
              <w:rPr>
                <w:rFonts w:cs="Arial"/>
                <w:b/>
                <w:szCs w:val="22"/>
              </w:rPr>
              <w:t>TITLE</w:t>
            </w:r>
          </w:p>
        </w:tc>
        <w:tc>
          <w:tcPr>
            <w:tcW w:w="7132" w:type="dxa"/>
            <w:shd w:val="clear" w:color="auto" w:fill="auto"/>
          </w:tcPr>
          <w:p w14:paraId="1CAEDFBA" w14:textId="0F103763" w:rsidR="00A30025" w:rsidRPr="0039510D" w:rsidRDefault="00A30025" w:rsidP="0039510D">
            <w:pPr>
              <w:pStyle w:val="SectionCsubsection"/>
              <w:spacing w:beforeLines="120" w:before="288" w:afterLines="120" w:after="288"/>
              <w:rPr>
                <w:rFonts w:cs="Arial"/>
                <w:b/>
                <w:szCs w:val="22"/>
              </w:rPr>
            </w:pPr>
            <w:r w:rsidRPr="0039510D">
              <w:rPr>
                <w:rFonts w:cs="Arial"/>
                <w:b/>
                <w:szCs w:val="22"/>
              </w:rPr>
              <w:t xml:space="preserve">Assessment Requirements for </w:t>
            </w:r>
            <w:r w:rsidR="00AE14A7" w:rsidRPr="00AE14A7">
              <w:rPr>
                <w:rFonts w:cs="Arial"/>
                <w:b/>
                <w:szCs w:val="22"/>
              </w:rPr>
              <w:t>VU23191</w:t>
            </w:r>
            <w:r w:rsidRPr="0039510D">
              <w:rPr>
                <w:rFonts w:cs="Arial"/>
                <w:b/>
                <w:szCs w:val="22"/>
              </w:rPr>
              <w:t xml:space="preserve"> Analyse the child protection environment in a justice context</w:t>
            </w:r>
          </w:p>
        </w:tc>
      </w:tr>
      <w:tr w:rsidR="00A30025" w:rsidRPr="00547478" w14:paraId="7761590F" w14:textId="77777777" w:rsidTr="0039510D">
        <w:tc>
          <w:tcPr>
            <w:tcW w:w="2082" w:type="dxa"/>
            <w:shd w:val="clear" w:color="auto" w:fill="auto"/>
          </w:tcPr>
          <w:p w14:paraId="015FC716" w14:textId="77777777" w:rsidR="00A30025" w:rsidRPr="00547478" w:rsidRDefault="00A30025" w:rsidP="005F6610">
            <w:pPr>
              <w:spacing w:before="120"/>
              <w:rPr>
                <w:rFonts w:ascii="Arial" w:hAnsi="Arial" w:cs="Arial"/>
                <w:b/>
                <w:sz w:val="22"/>
                <w:szCs w:val="22"/>
              </w:rPr>
            </w:pPr>
            <w:r w:rsidRPr="00547478">
              <w:rPr>
                <w:rFonts w:ascii="Arial" w:hAnsi="Arial" w:cs="Arial"/>
                <w:b/>
                <w:sz w:val="22"/>
                <w:szCs w:val="22"/>
              </w:rPr>
              <w:t>PERFORMANCE EVIDENCE</w:t>
            </w:r>
          </w:p>
          <w:p w14:paraId="52653A95" w14:textId="77777777" w:rsidR="00A30025" w:rsidRPr="00547478" w:rsidRDefault="00A30025" w:rsidP="005F6610">
            <w:pPr>
              <w:spacing w:after="120"/>
              <w:rPr>
                <w:rFonts w:ascii="Arial" w:hAnsi="Arial" w:cs="Arial"/>
                <w:b/>
                <w:sz w:val="22"/>
                <w:szCs w:val="22"/>
              </w:rPr>
            </w:pPr>
          </w:p>
        </w:tc>
        <w:tc>
          <w:tcPr>
            <w:tcW w:w="7132" w:type="dxa"/>
            <w:shd w:val="clear" w:color="auto" w:fill="auto"/>
          </w:tcPr>
          <w:p w14:paraId="74B308EE" w14:textId="77777777" w:rsidR="00CB2DDB" w:rsidRDefault="00CB2DDB" w:rsidP="00CB2DDB">
            <w:pPr>
              <w:pStyle w:val="SIText"/>
              <w:spacing w:before="120" w:after="120"/>
              <w:rPr>
                <w:rStyle w:val="SITemporaryText-red"/>
                <w:rFonts w:cs="Arial"/>
                <w:color w:val="auto"/>
              </w:rPr>
            </w:pPr>
            <w:r w:rsidRPr="0014064C">
              <w:rPr>
                <w:rStyle w:val="SITemporaryText-red"/>
                <w:rFonts w:cs="Arial"/>
                <w:color w:val="auto"/>
              </w:rPr>
              <w:t>The candidate must demonstrate the ability to complete the tasks outlined in the elements, performance criteria and foundation skills of this unit.</w:t>
            </w:r>
            <w:r w:rsidRPr="00177815">
              <w:rPr>
                <w:rStyle w:val="SITemporaryText-red"/>
                <w:rFonts w:cs="Arial"/>
                <w:color w:val="auto"/>
              </w:rPr>
              <w:t xml:space="preserve"> </w:t>
            </w:r>
          </w:p>
          <w:p w14:paraId="136A876D" w14:textId="77777777" w:rsidR="00CB2DDB" w:rsidRPr="00547478" w:rsidRDefault="00CB2DDB" w:rsidP="00CB2DDB">
            <w:pPr>
              <w:pStyle w:val="SIText"/>
              <w:spacing w:before="120" w:after="120"/>
              <w:rPr>
                <w:rStyle w:val="SITemporaryText-red"/>
                <w:rFonts w:cs="Arial"/>
                <w:color w:val="auto"/>
              </w:rPr>
            </w:pPr>
            <w:r w:rsidRPr="00547478">
              <w:rPr>
                <w:rStyle w:val="SITemporaryText-red"/>
                <w:rFonts w:cs="Arial"/>
                <w:color w:val="auto"/>
              </w:rPr>
              <w:t xml:space="preserve">In doing so the </w:t>
            </w:r>
            <w:r>
              <w:rPr>
                <w:rStyle w:val="SITemporaryText-red"/>
                <w:rFonts w:cs="Arial"/>
                <w:color w:val="auto"/>
              </w:rPr>
              <w:t>c</w:t>
            </w:r>
            <w:r w:rsidRPr="00177815">
              <w:rPr>
                <w:rStyle w:val="SITemporaryText-red"/>
                <w:rFonts w:cs="Arial"/>
                <w:color w:val="auto"/>
              </w:rPr>
              <w:t>andidate</w:t>
            </w:r>
            <w:r w:rsidRPr="00547478">
              <w:rPr>
                <w:rStyle w:val="SITemporaryText-red"/>
                <w:rFonts w:cs="Arial"/>
                <w:color w:val="auto"/>
              </w:rPr>
              <w:t xml:space="preserve"> must:</w:t>
            </w:r>
          </w:p>
          <w:p w14:paraId="5BDF51B6" w14:textId="77777777" w:rsidR="00A30025" w:rsidRPr="00547478" w:rsidRDefault="00A30025" w:rsidP="00565C71">
            <w:pPr>
              <w:pStyle w:val="ListBullet2"/>
              <w:numPr>
                <w:ilvl w:val="0"/>
                <w:numId w:val="25"/>
              </w:numPr>
              <w:tabs>
                <w:tab w:val="left" w:pos="988"/>
              </w:tabs>
              <w:ind w:left="464" w:hanging="425"/>
              <w:contextualSpacing w:val="0"/>
              <w:rPr>
                <w:rFonts w:cs="Arial"/>
                <w:szCs w:val="22"/>
              </w:rPr>
            </w:pPr>
            <w:r w:rsidRPr="00547478">
              <w:rPr>
                <w:rFonts w:cs="Arial"/>
                <w:szCs w:val="22"/>
              </w:rPr>
              <w:t>apply child protection procedures and quality care to two cases, incorporating:</w:t>
            </w:r>
          </w:p>
          <w:p w14:paraId="214E8CF5" w14:textId="77777777" w:rsidR="00A30025" w:rsidRPr="00547478" w:rsidRDefault="00A30025" w:rsidP="00565C71">
            <w:pPr>
              <w:pStyle w:val="ListBullet"/>
              <w:numPr>
                <w:ilvl w:val="0"/>
                <w:numId w:val="45"/>
              </w:numPr>
              <w:rPr>
                <w:rFonts w:cs="Arial"/>
                <w:szCs w:val="22"/>
              </w:rPr>
            </w:pPr>
            <w:r w:rsidRPr="00547478">
              <w:rPr>
                <w:rFonts w:cs="Arial"/>
                <w:bCs/>
                <w:szCs w:val="22"/>
              </w:rPr>
              <w:t>key issues</w:t>
            </w:r>
            <w:r w:rsidRPr="00547478">
              <w:rPr>
                <w:rFonts w:cs="Arial"/>
                <w:szCs w:val="22"/>
              </w:rPr>
              <w:t xml:space="preserve"> facing children and young people who may be at risk of harm</w:t>
            </w:r>
          </w:p>
          <w:p w14:paraId="5D8264AD" w14:textId="77777777" w:rsidR="00A30025" w:rsidRPr="00547478" w:rsidRDefault="00A30025" w:rsidP="00565C71">
            <w:pPr>
              <w:pStyle w:val="ListBullet"/>
              <w:numPr>
                <w:ilvl w:val="0"/>
                <w:numId w:val="45"/>
              </w:numPr>
              <w:rPr>
                <w:rFonts w:cs="Arial"/>
                <w:szCs w:val="22"/>
              </w:rPr>
            </w:pPr>
            <w:r w:rsidRPr="00547478">
              <w:rPr>
                <w:rFonts w:cs="Arial"/>
                <w:szCs w:val="22"/>
              </w:rPr>
              <w:t xml:space="preserve">duty of care </w:t>
            </w:r>
          </w:p>
          <w:p w14:paraId="6E5D1A3C" w14:textId="77777777" w:rsidR="00A30025" w:rsidRPr="00547478" w:rsidRDefault="00A30025" w:rsidP="00565C71">
            <w:pPr>
              <w:pStyle w:val="ListBullet"/>
              <w:numPr>
                <w:ilvl w:val="0"/>
                <w:numId w:val="45"/>
              </w:numPr>
              <w:rPr>
                <w:rFonts w:cs="Arial"/>
                <w:szCs w:val="22"/>
              </w:rPr>
            </w:pPr>
            <w:r w:rsidRPr="00547478">
              <w:rPr>
                <w:rFonts w:cs="Arial"/>
                <w:szCs w:val="22"/>
              </w:rPr>
              <w:t xml:space="preserve">appropriate and sensitive communication techniques for children </w:t>
            </w:r>
          </w:p>
          <w:p w14:paraId="04C46464" w14:textId="77777777" w:rsidR="00A30025" w:rsidRPr="00547478" w:rsidRDefault="00A30025" w:rsidP="00565C71">
            <w:pPr>
              <w:pStyle w:val="ListBullet"/>
              <w:numPr>
                <w:ilvl w:val="0"/>
                <w:numId w:val="45"/>
              </w:numPr>
              <w:rPr>
                <w:rFonts w:cs="Arial"/>
                <w:szCs w:val="22"/>
              </w:rPr>
            </w:pPr>
            <w:r w:rsidRPr="00547478">
              <w:rPr>
                <w:rFonts w:cs="Arial"/>
                <w:szCs w:val="22"/>
              </w:rPr>
              <w:t xml:space="preserve">children’s court procedures </w:t>
            </w:r>
          </w:p>
          <w:p w14:paraId="7D4BF5B7" w14:textId="77777777" w:rsidR="00A30025" w:rsidRPr="00547478" w:rsidRDefault="00A30025" w:rsidP="00565C71">
            <w:pPr>
              <w:pStyle w:val="ListBullet"/>
              <w:numPr>
                <w:ilvl w:val="0"/>
                <w:numId w:val="45"/>
              </w:numPr>
              <w:rPr>
                <w:rFonts w:cs="Arial"/>
                <w:szCs w:val="22"/>
              </w:rPr>
            </w:pPr>
            <w:r w:rsidRPr="00547478">
              <w:rPr>
                <w:rFonts w:cs="Arial"/>
                <w:szCs w:val="22"/>
              </w:rPr>
              <w:t>options relating to the placement of children away from family</w:t>
            </w:r>
          </w:p>
          <w:p w14:paraId="661E5FD2" w14:textId="77777777" w:rsidR="00A30025" w:rsidRPr="00547478" w:rsidRDefault="00A30025" w:rsidP="00565C71">
            <w:pPr>
              <w:pStyle w:val="ListBullet"/>
              <w:numPr>
                <w:ilvl w:val="0"/>
                <w:numId w:val="45"/>
              </w:numPr>
              <w:rPr>
                <w:rFonts w:cs="Arial"/>
                <w:szCs w:val="22"/>
              </w:rPr>
            </w:pPr>
            <w:r w:rsidRPr="00547478">
              <w:rPr>
                <w:rFonts w:cs="Arial"/>
                <w:szCs w:val="22"/>
              </w:rPr>
              <w:t>risk-assessment procedures</w:t>
            </w:r>
          </w:p>
          <w:p w14:paraId="364EDC52" w14:textId="77777777" w:rsidR="00A30025" w:rsidRPr="00547478" w:rsidRDefault="00A30025" w:rsidP="00565C71">
            <w:pPr>
              <w:pStyle w:val="ListBullet"/>
              <w:numPr>
                <w:ilvl w:val="0"/>
                <w:numId w:val="45"/>
              </w:numPr>
              <w:rPr>
                <w:rFonts w:cs="Arial"/>
                <w:szCs w:val="22"/>
              </w:rPr>
            </w:pPr>
            <w:r w:rsidRPr="00547478">
              <w:rPr>
                <w:rFonts w:cs="Arial"/>
                <w:szCs w:val="22"/>
              </w:rPr>
              <w:t xml:space="preserve">children’s developmental and other needs </w:t>
            </w:r>
          </w:p>
          <w:p w14:paraId="0A671840" w14:textId="77777777" w:rsidR="00A30025" w:rsidRPr="00547478" w:rsidRDefault="00A30025" w:rsidP="00565C71">
            <w:pPr>
              <w:pStyle w:val="ListBullet"/>
              <w:numPr>
                <w:ilvl w:val="0"/>
                <w:numId w:val="45"/>
              </w:numPr>
              <w:rPr>
                <w:rFonts w:cs="Arial"/>
                <w:szCs w:val="22"/>
              </w:rPr>
            </w:pPr>
            <w:r w:rsidRPr="00547478">
              <w:rPr>
                <w:rFonts w:cs="Arial"/>
                <w:szCs w:val="22"/>
              </w:rPr>
              <w:t>child focused work practices and options related to the placement of children</w:t>
            </w:r>
          </w:p>
          <w:p w14:paraId="3019F64A" w14:textId="77777777" w:rsidR="00A30025" w:rsidRPr="00547478" w:rsidRDefault="00A30025" w:rsidP="00565C71">
            <w:pPr>
              <w:pStyle w:val="ListBullet"/>
              <w:numPr>
                <w:ilvl w:val="0"/>
                <w:numId w:val="45"/>
              </w:numPr>
              <w:rPr>
                <w:rFonts w:cs="Arial"/>
                <w:szCs w:val="22"/>
              </w:rPr>
            </w:pPr>
            <w:r w:rsidRPr="00547478">
              <w:rPr>
                <w:rFonts w:cs="Arial"/>
                <w:szCs w:val="22"/>
              </w:rPr>
              <w:t>trauma informed practice</w:t>
            </w:r>
          </w:p>
          <w:p w14:paraId="6F0A40B5" w14:textId="77777777" w:rsidR="00A30025" w:rsidRPr="00547478" w:rsidRDefault="00A30025" w:rsidP="00565C71">
            <w:pPr>
              <w:pStyle w:val="ListBullet"/>
              <w:numPr>
                <w:ilvl w:val="0"/>
                <w:numId w:val="45"/>
              </w:numPr>
              <w:rPr>
                <w:rFonts w:cs="Arial"/>
                <w:szCs w:val="22"/>
              </w:rPr>
            </w:pPr>
            <w:r w:rsidRPr="00547478">
              <w:rPr>
                <w:rFonts w:cs="Arial"/>
                <w:szCs w:val="22"/>
              </w:rPr>
              <w:t>Identify and analyse processes and apply ethical and supportive work practices.</w:t>
            </w:r>
          </w:p>
        </w:tc>
      </w:tr>
      <w:tr w:rsidR="00A30025" w:rsidRPr="00547478" w14:paraId="465AB606" w14:textId="77777777" w:rsidTr="0039510D">
        <w:tc>
          <w:tcPr>
            <w:tcW w:w="2082" w:type="dxa"/>
            <w:shd w:val="clear" w:color="auto" w:fill="auto"/>
          </w:tcPr>
          <w:p w14:paraId="6CA297A5" w14:textId="77777777" w:rsidR="00A30025" w:rsidRPr="00547478" w:rsidRDefault="00A30025" w:rsidP="005F6610">
            <w:pPr>
              <w:spacing w:before="120"/>
              <w:rPr>
                <w:rFonts w:ascii="Arial" w:hAnsi="Arial" w:cs="Arial"/>
                <w:b/>
                <w:sz w:val="22"/>
                <w:szCs w:val="22"/>
              </w:rPr>
            </w:pPr>
            <w:r w:rsidRPr="00547478">
              <w:rPr>
                <w:rFonts w:ascii="Arial" w:hAnsi="Arial" w:cs="Arial"/>
                <w:b/>
                <w:sz w:val="22"/>
                <w:szCs w:val="22"/>
              </w:rPr>
              <w:t>KNOWLEDGE EVIDENCE</w:t>
            </w:r>
          </w:p>
          <w:p w14:paraId="34A0973E" w14:textId="77777777" w:rsidR="00A30025" w:rsidRPr="00547478" w:rsidRDefault="00A30025" w:rsidP="005F6610">
            <w:pPr>
              <w:spacing w:after="120"/>
              <w:rPr>
                <w:rFonts w:ascii="Arial" w:hAnsi="Arial" w:cs="Arial"/>
                <w:b/>
                <w:sz w:val="22"/>
                <w:szCs w:val="22"/>
              </w:rPr>
            </w:pPr>
          </w:p>
        </w:tc>
        <w:tc>
          <w:tcPr>
            <w:tcW w:w="7132" w:type="dxa"/>
            <w:shd w:val="clear" w:color="auto" w:fill="auto"/>
          </w:tcPr>
          <w:p w14:paraId="0FD6FA92" w14:textId="3237BD0F" w:rsidR="00A30025" w:rsidRPr="00547478" w:rsidRDefault="000C5BB8" w:rsidP="007363F0">
            <w:pPr>
              <w:autoSpaceDE w:val="0"/>
              <w:autoSpaceDN w:val="0"/>
              <w:adjustRightInd w:val="0"/>
              <w:spacing w:before="120" w:after="120"/>
              <w:rPr>
                <w:rFonts w:ascii="Arial" w:hAnsi="Arial" w:cs="Arial"/>
                <w:sz w:val="22"/>
                <w:szCs w:val="22"/>
              </w:rPr>
            </w:pPr>
            <w:r w:rsidRPr="00547478">
              <w:rPr>
                <w:rFonts w:ascii="Arial" w:hAnsi="Arial" w:cs="Arial"/>
                <w:sz w:val="22"/>
                <w:szCs w:val="22"/>
              </w:rPr>
              <w:t xml:space="preserve">The </w:t>
            </w:r>
            <w:r>
              <w:rPr>
                <w:rStyle w:val="SITemporaryText-red"/>
                <w:rFonts w:cs="Arial"/>
                <w:color w:val="auto"/>
              </w:rPr>
              <w:t>c</w:t>
            </w:r>
            <w:r w:rsidRPr="00177815">
              <w:rPr>
                <w:rStyle w:val="SITemporaryText-red"/>
                <w:rFonts w:cs="Arial"/>
                <w:color w:val="auto"/>
              </w:rPr>
              <w:t>andidate</w:t>
            </w:r>
            <w:r w:rsidRPr="00547478">
              <w:rPr>
                <w:rFonts w:ascii="Arial" w:hAnsi="Arial" w:cs="Arial"/>
                <w:sz w:val="22"/>
                <w:szCs w:val="22"/>
              </w:rPr>
              <w:t xml:space="preserve"> </w:t>
            </w:r>
            <w:r w:rsidR="00A30025" w:rsidRPr="00547478">
              <w:rPr>
                <w:rFonts w:ascii="Arial" w:hAnsi="Arial" w:cs="Arial"/>
                <w:sz w:val="22"/>
                <w:szCs w:val="22"/>
              </w:rPr>
              <w:t>must be able to demonstrate essential knowledge required to effectively do the task outlined in elements and performance criteria of this unit, manage the task and manage contingencies in the context of the work role. This includes knowledge of:</w:t>
            </w:r>
          </w:p>
          <w:p w14:paraId="45576CBC" w14:textId="77777777" w:rsidR="00A30025" w:rsidRPr="00547478" w:rsidRDefault="00A30025" w:rsidP="00565C71">
            <w:pPr>
              <w:pStyle w:val="ListBullet2"/>
              <w:numPr>
                <w:ilvl w:val="0"/>
                <w:numId w:val="25"/>
              </w:numPr>
              <w:tabs>
                <w:tab w:val="left" w:pos="988"/>
              </w:tabs>
              <w:ind w:left="464" w:hanging="425"/>
              <w:contextualSpacing w:val="0"/>
              <w:rPr>
                <w:rFonts w:cs="Arial"/>
                <w:szCs w:val="22"/>
              </w:rPr>
            </w:pPr>
            <w:r w:rsidRPr="00547478">
              <w:rPr>
                <w:rFonts w:cs="Arial"/>
                <w:szCs w:val="22"/>
              </w:rPr>
              <w:t>common risks to child safety and common risks and dynamics particular to young people including, violence, self-harm, abuse types, alcohol and other drug use/misuse, health issues</w:t>
            </w:r>
          </w:p>
          <w:p w14:paraId="45F33CE4" w14:textId="77777777" w:rsidR="00A30025" w:rsidRPr="00547478" w:rsidRDefault="00A30025" w:rsidP="00565C71">
            <w:pPr>
              <w:pStyle w:val="ListBullet2"/>
              <w:numPr>
                <w:ilvl w:val="0"/>
                <w:numId w:val="25"/>
              </w:numPr>
              <w:tabs>
                <w:tab w:val="left" w:pos="988"/>
              </w:tabs>
              <w:ind w:left="464" w:hanging="425"/>
              <w:contextualSpacing w:val="0"/>
              <w:rPr>
                <w:rFonts w:cs="Arial"/>
                <w:szCs w:val="22"/>
              </w:rPr>
            </w:pPr>
            <w:r w:rsidRPr="00547478">
              <w:rPr>
                <w:rFonts w:cs="Arial"/>
                <w:szCs w:val="22"/>
              </w:rPr>
              <w:lastRenderedPageBreak/>
              <w:t xml:space="preserve">the different types of abuse including: </w:t>
            </w:r>
          </w:p>
          <w:p w14:paraId="1F73D371" w14:textId="77777777" w:rsidR="00A30025" w:rsidRPr="00547478" w:rsidRDefault="00A30025" w:rsidP="00565C71">
            <w:pPr>
              <w:pStyle w:val="ListBullet"/>
              <w:numPr>
                <w:ilvl w:val="0"/>
                <w:numId w:val="46"/>
              </w:numPr>
              <w:rPr>
                <w:rFonts w:cs="Arial"/>
                <w:szCs w:val="22"/>
              </w:rPr>
            </w:pPr>
            <w:r w:rsidRPr="00547478">
              <w:rPr>
                <w:rFonts w:cs="Arial"/>
                <w:szCs w:val="22"/>
              </w:rPr>
              <w:t>psychological</w:t>
            </w:r>
          </w:p>
          <w:p w14:paraId="39835D02" w14:textId="77777777" w:rsidR="00A30025" w:rsidRPr="00547478" w:rsidRDefault="00A30025" w:rsidP="00565C71">
            <w:pPr>
              <w:pStyle w:val="ListBullet"/>
              <w:numPr>
                <w:ilvl w:val="0"/>
                <w:numId w:val="46"/>
              </w:numPr>
              <w:rPr>
                <w:rFonts w:cs="Arial"/>
                <w:szCs w:val="22"/>
              </w:rPr>
            </w:pPr>
            <w:r w:rsidRPr="00547478">
              <w:rPr>
                <w:rFonts w:cs="Arial"/>
                <w:szCs w:val="22"/>
              </w:rPr>
              <w:t>physical</w:t>
            </w:r>
          </w:p>
          <w:p w14:paraId="7F93F016" w14:textId="77777777" w:rsidR="00A30025" w:rsidRPr="00547478" w:rsidRDefault="00A30025" w:rsidP="00565C71">
            <w:pPr>
              <w:pStyle w:val="ListBullet"/>
              <w:numPr>
                <w:ilvl w:val="0"/>
                <w:numId w:val="46"/>
              </w:numPr>
              <w:rPr>
                <w:rFonts w:cs="Arial"/>
                <w:szCs w:val="22"/>
              </w:rPr>
            </w:pPr>
            <w:r w:rsidRPr="00547478">
              <w:rPr>
                <w:rFonts w:cs="Arial"/>
                <w:szCs w:val="22"/>
              </w:rPr>
              <w:t>sexual</w:t>
            </w:r>
          </w:p>
          <w:p w14:paraId="696E7E71" w14:textId="77777777" w:rsidR="00A30025" w:rsidRPr="00547478" w:rsidRDefault="00A30025" w:rsidP="00565C71">
            <w:pPr>
              <w:pStyle w:val="ListBullet"/>
              <w:numPr>
                <w:ilvl w:val="0"/>
                <w:numId w:val="46"/>
              </w:numPr>
              <w:rPr>
                <w:rFonts w:cs="Arial"/>
                <w:szCs w:val="22"/>
              </w:rPr>
            </w:pPr>
            <w:r w:rsidRPr="00547478">
              <w:rPr>
                <w:rFonts w:cs="Arial"/>
                <w:szCs w:val="22"/>
              </w:rPr>
              <w:t>neglect</w:t>
            </w:r>
          </w:p>
          <w:p w14:paraId="4EF59808" w14:textId="77777777" w:rsidR="00A30025" w:rsidRPr="00547478" w:rsidRDefault="00A30025" w:rsidP="00565C71">
            <w:pPr>
              <w:pStyle w:val="ListBullet"/>
              <w:numPr>
                <w:ilvl w:val="0"/>
                <w:numId w:val="46"/>
              </w:numPr>
              <w:rPr>
                <w:rFonts w:cs="Arial"/>
                <w:szCs w:val="22"/>
              </w:rPr>
            </w:pPr>
            <w:r w:rsidRPr="00547478">
              <w:rPr>
                <w:rFonts w:cs="Arial"/>
                <w:szCs w:val="22"/>
              </w:rPr>
              <w:t>family violence</w:t>
            </w:r>
          </w:p>
          <w:p w14:paraId="3ED642B9" w14:textId="77777777" w:rsidR="00A30025" w:rsidRPr="00547478" w:rsidRDefault="00A30025" w:rsidP="00565C71">
            <w:pPr>
              <w:pStyle w:val="ListBullet2"/>
              <w:numPr>
                <w:ilvl w:val="0"/>
                <w:numId w:val="25"/>
              </w:numPr>
              <w:tabs>
                <w:tab w:val="left" w:pos="988"/>
              </w:tabs>
              <w:ind w:left="464" w:hanging="425"/>
              <w:contextualSpacing w:val="0"/>
              <w:rPr>
                <w:rFonts w:cs="Arial"/>
                <w:szCs w:val="22"/>
              </w:rPr>
            </w:pPr>
            <w:r w:rsidRPr="00547478">
              <w:rPr>
                <w:rFonts w:cs="Arial"/>
                <w:szCs w:val="22"/>
              </w:rPr>
              <w:t>relevant Federal and State legislative and policy requirements relating to:</w:t>
            </w:r>
          </w:p>
          <w:p w14:paraId="3CCA888D" w14:textId="77777777" w:rsidR="00A30025" w:rsidRPr="00547478" w:rsidRDefault="00A30025" w:rsidP="00565C71">
            <w:pPr>
              <w:pStyle w:val="ListBullet"/>
              <w:numPr>
                <w:ilvl w:val="0"/>
                <w:numId w:val="47"/>
              </w:numPr>
              <w:rPr>
                <w:rFonts w:cs="Arial"/>
                <w:szCs w:val="22"/>
              </w:rPr>
            </w:pPr>
            <w:r w:rsidRPr="00547478">
              <w:rPr>
                <w:rFonts w:cs="Arial"/>
                <w:szCs w:val="22"/>
              </w:rPr>
              <w:t xml:space="preserve">working with children and young people </w:t>
            </w:r>
          </w:p>
          <w:p w14:paraId="40E55ECB" w14:textId="77777777" w:rsidR="00A30025" w:rsidRPr="00547478" w:rsidRDefault="00A30025" w:rsidP="00565C71">
            <w:pPr>
              <w:pStyle w:val="ListBullet"/>
              <w:numPr>
                <w:ilvl w:val="0"/>
                <w:numId w:val="47"/>
              </w:numPr>
              <w:rPr>
                <w:rFonts w:cs="Arial"/>
                <w:szCs w:val="22"/>
              </w:rPr>
            </w:pPr>
            <w:r w:rsidRPr="00547478">
              <w:rPr>
                <w:rFonts w:cs="Arial"/>
                <w:szCs w:val="22"/>
              </w:rPr>
              <w:t>notifying and reporting suspected abuse</w:t>
            </w:r>
          </w:p>
          <w:p w14:paraId="3A7255DB" w14:textId="77777777" w:rsidR="00A30025" w:rsidRPr="00547478" w:rsidRDefault="00A30025" w:rsidP="00565C71">
            <w:pPr>
              <w:pStyle w:val="ListBullet2"/>
              <w:numPr>
                <w:ilvl w:val="0"/>
                <w:numId w:val="25"/>
              </w:numPr>
              <w:tabs>
                <w:tab w:val="left" w:pos="988"/>
              </w:tabs>
              <w:ind w:left="464" w:hanging="425"/>
              <w:contextualSpacing w:val="0"/>
              <w:rPr>
                <w:rFonts w:cs="Arial"/>
                <w:szCs w:val="22"/>
              </w:rPr>
            </w:pPr>
            <w:r w:rsidRPr="00547478">
              <w:rPr>
                <w:rFonts w:cs="Arial"/>
                <w:szCs w:val="22"/>
              </w:rPr>
              <w:t>the child protection system including:</w:t>
            </w:r>
          </w:p>
          <w:p w14:paraId="4F5490AB" w14:textId="77777777" w:rsidR="00A30025" w:rsidRPr="00547478" w:rsidRDefault="00A30025" w:rsidP="00565C71">
            <w:pPr>
              <w:pStyle w:val="ListBullet"/>
              <w:numPr>
                <w:ilvl w:val="0"/>
                <w:numId w:val="48"/>
              </w:numPr>
              <w:rPr>
                <w:rFonts w:cs="Arial"/>
                <w:szCs w:val="22"/>
              </w:rPr>
            </w:pPr>
            <w:r w:rsidRPr="00547478">
              <w:rPr>
                <w:rFonts w:cs="Arial"/>
                <w:szCs w:val="22"/>
              </w:rPr>
              <w:t>relevant child protection agencies and services</w:t>
            </w:r>
          </w:p>
          <w:p w14:paraId="7A3ECF5A" w14:textId="77777777" w:rsidR="00A30025" w:rsidRPr="00547478" w:rsidRDefault="00A30025" w:rsidP="00565C71">
            <w:pPr>
              <w:pStyle w:val="ListBullet"/>
              <w:numPr>
                <w:ilvl w:val="0"/>
                <w:numId w:val="48"/>
              </w:numPr>
              <w:rPr>
                <w:rFonts w:cs="Arial"/>
                <w:szCs w:val="22"/>
              </w:rPr>
            </w:pPr>
            <w:r w:rsidRPr="00547478">
              <w:rPr>
                <w:rFonts w:cs="Arial"/>
                <w:szCs w:val="22"/>
              </w:rPr>
              <w:t>reporting protocols</w:t>
            </w:r>
          </w:p>
          <w:p w14:paraId="56A5AABA" w14:textId="77777777" w:rsidR="00A30025" w:rsidRPr="00547478" w:rsidRDefault="00A30025" w:rsidP="00565C71">
            <w:pPr>
              <w:pStyle w:val="ListBullet"/>
              <w:numPr>
                <w:ilvl w:val="0"/>
                <w:numId w:val="48"/>
              </w:numPr>
              <w:rPr>
                <w:rFonts w:cs="Arial"/>
                <w:szCs w:val="22"/>
              </w:rPr>
            </w:pPr>
            <w:r w:rsidRPr="00547478">
              <w:rPr>
                <w:rFonts w:cs="Arial"/>
                <w:szCs w:val="22"/>
              </w:rPr>
              <w:t>responses to reporting</w:t>
            </w:r>
          </w:p>
          <w:p w14:paraId="2C93854D" w14:textId="77777777" w:rsidR="00A30025" w:rsidRPr="00547478" w:rsidRDefault="00A30025" w:rsidP="00565C71">
            <w:pPr>
              <w:pStyle w:val="ListBullet"/>
              <w:numPr>
                <w:ilvl w:val="0"/>
                <w:numId w:val="48"/>
              </w:numPr>
              <w:rPr>
                <w:rFonts w:cs="Arial"/>
                <w:szCs w:val="22"/>
              </w:rPr>
            </w:pPr>
            <w:r w:rsidRPr="00547478">
              <w:rPr>
                <w:rFonts w:cs="Arial"/>
                <w:szCs w:val="22"/>
              </w:rPr>
              <w:t>organisational guidelines and policies for responding to risks of harm to children and young people</w:t>
            </w:r>
          </w:p>
          <w:p w14:paraId="326DABBF" w14:textId="77777777" w:rsidR="00A30025" w:rsidRPr="00547478" w:rsidRDefault="00A30025" w:rsidP="00565C71">
            <w:pPr>
              <w:pStyle w:val="ListBullet2"/>
              <w:numPr>
                <w:ilvl w:val="0"/>
                <w:numId w:val="25"/>
              </w:numPr>
              <w:tabs>
                <w:tab w:val="left" w:pos="988"/>
              </w:tabs>
              <w:ind w:left="464" w:hanging="425"/>
              <w:contextualSpacing w:val="0"/>
              <w:rPr>
                <w:rFonts w:cs="Arial"/>
                <w:szCs w:val="22"/>
              </w:rPr>
            </w:pPr>
            <w:r w:rsidRPr="00547478">
              <w:rPr>
                <w:rFonts w:cs="Arial"/>
                <w:szCs w:val="22"/>
              </w:rPr>
              <w:t>ethical obligations and the conventions on:</w:t>
            </w:r>
          </w:p>
          <w:p w14:paraId="346290E2" w14:textId="77777777" w:rsidR="00A30025" w:rsidRPr="00547478" w:rsidRDefault="00A30025" w:rsidP="00565C71">
            <w:pPr>
              <w:pStyle w:val="ListBullet"/>
              <w:numPr>
                <w:ilvl w:val="0"/>
                <w:numId w:val="49"/>
              </w:numPr>
              <w:rPr>
                <w:rFonts w:cs="Arial"/>
                <w:szCs w:val="22"/>
              </w:rPr>
            </w:pPr>
            <w:r w:rsidRPr="00547478">
              <w:rPr>
                <w:rFonts w:cs="Arial"/>
                <w:szCs w:val="22"/>
              </w:rPr>
              <w:t xml:space="preserve">the rights of the child, and human rights </w:t>
            </w:r>
          </w:p>
          <w:p w14:paraId="445D076B" w14:textId="77777777" w:rsidR="00A30025" w:rsidRPr="00547478" w:rsidRDefault="00A30025" w:rsidP="00565C71">
            <w:pPr>
              <w:pStyle w:val="ListBullet"/>
              <w:numPr>
                <w:ilvl w:val="0"/>
                <w:numId w:val="49"/>
              </w:numPr>
              <w:rPr>
                <w:rFonts w:cs="Arial"/>
                <w:szCs w:val="22"/>
              </w:rPr>
            </w:pPr>
            <w:r w:rsidRPr="00547478">
              <w:rPr>
                <w:rFonts w:cs="Arial"/>
                <w:szCs w:val="22"/>
              </w:rPr>
              <w:t xml:space="preserve">working with children and young people </w:t>
            </w:r>
          </w:p>
          <w:p w14:paraId="3FF25B21" w14:textId="77777777" w:rsidR="00A30025" w:rsidRPr="00547478" w:rsidRDefault="00A30025" w:rsidP="00565C71">
            <w:pPr>
              <w:pStyle w:val="ListBullet2"/>
              <w:numPr>
                <w:ilvl w:val="0"/>
                <w:numId w:val="25"/>
              </w:numPr>
              <w:tabs>
                <w:tab w:val="left" w:pos="988"/>
              </w:tabs>
              <w:ind w:left="464" w:hanging="425"/>
              <w:contextualSpacing w:val="0"/>
              <w:rPr>
                <w:rFonts w:cs="Arial"/>
                <w:szCs w:val="22"/>
              </w:rPr>
            </w:pPr>
            <w:r w:rsidRPr="00547478">
              <w:rPr>
                <w:rFonts w:cs="Arial"/>
                <w:szCs w:val="22"/>
              </w:rPr>
              <w:t>principles of ethical decision-making</w:t>
            </w:r>
          </w:p>
          <w:p w14:paraId="4F9ED0DC" w14:textId="77777777" w:rsidR="00A30025" w:rsidRPr="00547478" w:rsidRDefault="00A30025" w:rsidP="00565C71">
            <w:pPr>
              <w:pStyle w:val="ListBullet2"/>
              <w:numPr>
                <w:ilvl w:val="0"/>
                <w:numId w:val="25"/>
              </w:numPr>
              <w:tabs>
                <w:tab w:val="left" w:pos="988"/>
              </w:tabs>
              <w:ind w:left="464" w:hanging="425"/>
              <w:contextualSpacing w:val="0"/>
              <w:rPr>
                <w:rFonts w:cs="Arial"/>
                <w:szCs w:val="22"/>
              </w:rPr>
            </w:pPr>
            <w:r w:rsidRPr="00547478">
              <w:rPr>
                <w:rFonts w:cs="Arial"/>
                <w:szCs w:val="22"/>
              </w:rPr>
              <w:t>responsibilities to clearly define worker and client roles and responsibilities in regard to ethical conduct and professional relationship boundaries</w:t>
            </w:r>
          </w:p>
          <w:p w14:paraId="1ABF79E4" w14:textId="77777777" w:rsidR="00A30025" w:rsidRPr="00547478" w:rsidRDefault="00A30025" w:rsidP="00565C71">
            <w:pPr>
              <w:pStyle w:val="ListBullet2"/>
              <w:numPr>
                <w:ilvl w:val="0"/>
                <w:numId w:val="25"/>
              </w:numPr>
              <w:tabs>
                <w:tab w:val="left" w:pos="988"/>
              </w:tabs>
              <w:ind w:left="464" w:hanging="425"/>
              <w:contextualSpacing w:val="0"/>
              <w:rPr>
                <w:rFonts w:cs="Arial"/>
                <w:szCs w:val="22"/>
              </w:rPr>
            </w:pPr>
            <w:r w:rsidRPr="00547478">
              <w:rPr>
                <w:rFonts w:cs="Arial"/>
                <w:szCs w:val="22"/>
              </w:rPr>
              <w:t>duty of care responsibilities</w:t>
            </w:r>
          </w:p>
          <w:p w14:paraId="3EB3DDDF" w14:textId="77777777" w:rsidR="00A30025" w:rsidRPr="00547478" w:rsidRDefault="00A30025" w:rsidP="00565C71">
            <w:pPr>
              <w:pStyle w:val="ListBullet2"/>
              <w:numPr>
                <w:ilvl w:val="0"/>
                <w:numId w:val="25"/>
              </w:numPr>
              <w:tabs>
                <w:tab w:val="left" w:pos="988"/>
              </w:tabs>
              <w:ind w:left="464" w:hanging="425"/>
              <w:contextualSpacing w:val="0"/>
              <w:rPr>
                <w:rFonts w:cs="Arial"/>
                <w:szCs w:val="22"/>
              </w:rPr>
            </w:pPr>
            <w:r w:rsidRPr="00547478">
              <w:rPr>
                <w:rFonts w:cs="Arial"/>
                <w:szCs w:val="22"/>
              </w:rPr>
              <w:t xml:space="preserve">trauma informed practice  </w:t>
            </w:r>
          </w:p>
          <w:p w14:paraId="155376C7" w14:textId="77777777" w:rsidR="00A30025" w:rsidRPr="00547478" w:rsidRDefault="00A30025" w:rsidP="00565C71">
            <w:pPr>
              <w:pStyle w:val="ListBullet2"/>
              <w:numPr>
                <w:ilvl w:val="0"/>
                <w:numId w:val="25"/>
              </w:numPr>
              <w:tabs>
                <w:tab w:val="left" w:pos="988"/>
              </w:tabs>
              <w:ind w:left="464" w:hanging="425"/>
              <w:contextualSpacing w:val="0"/>
              <w:rPr>
                <w:rFonts w:cs="Arial"/>
                <w:szCs w:val="22"/>
              </w:rPr>
            </w:pPr>
            <w:r w:rsidRPr="00547478">
              <w:rPr>
                <w:rFonts w:cs="Arial"/>
                <w:szCs w:val="22"/>
              </w:rPr>
              <w:t xml:space="preserve">children’s court procedures </w:t>
            </w:r>
          </w:p>
          <w:p w14:paraId="3E005DB3" w14:textId="77777777" w:rsidR="00A30025" w:rsidRPr="00547478" w:rsidRDefault="00A30025" w:rsidP="00565C71">
            <w:pPr>
              <w:pStyle w:val="ListBullet2"/>
              <w:numPr>
                <w:ilvl w:val="0"/>
                <w:numId w:val="25"/>
              </w:numPr>
              <w:tabs>
                <w:tab w:val="left" w:pos="988"/>
              </w:tabs>
              <w:ind w:left="464" w:hanging="425"/>
              <w:contextualSpacing w:val="0"/>
              <w:rPr>
                <w:rFonts w:cs="Arial"/>
                <w:szCs w:val="22"/>
              </w:rPr>
            </w:pPr>
            <w:r w:rsidRPr="00547478">
              <w:rPr>
                <w:rFonts w:cs="Arial"/>
                <w:szCs w:val="22"/>
              </w:rPr>
              <w:t>options relating to the placement of children away from family</w:t>
            </w:r>
          </w:p>
          <w:p w14:paraId="327ED268" w14:textId="568FCAA4" w:rsidR="00A30025" w:rsidRPr="007363F0" w:rsidRDefault="00A30025" w:rsidP="00565C71">
            <w:pPr>
              <w:pStyle w:val="ListBullet2"/>
              <w:numPr>
                <w:ilvl w:val="0"/>
                <w:numId w:val="25"/>
              </w:numPr>
              <w:tabs>
                <w:tab w:val="left" w:pos="988"/>
              </w:tabs>
              <w:ind w:left="464" w:hanging="425"/>
              <w:contextualSpacing w:val="0"/>
              <w:rPr>
                <w:rFonts w:cs="Arial"/>
                <w:szCs w:val="22"/>
              </w:rPr>
            </w:pPr>
            <w:r w:rsidRPr="00547478">
              <w:rPr>
                <w:rFonts w:cs="Arial"/>
                <w:szCs w:val="22"/>
              </w:rPr>
              <w:t>risk assessment procedures.</w:t>
            </w:r>
          </w:p>
        </w:tc>
      </w:tr>
      <w:tr w:rsidR="00A30025" w:rsidRPr="00547478" w14:paraId="62C8AD91" w14:textId="77777777" w:rsidTr="0039510D">
        <w:tc>
          <w:tcPr>
            <w:tcW w:w="2082" w:type="dxa"/>
            <w:shd w:val="clear" w:color="auto" w:fill="auto"/>
          </w:tcPr>
          <w:p w14:paraId="2105E0A5" w14:textId="77777777" w:rsidR="00A30025" w:rsidRPr="00547478" w:rsidRDefault="00A30025" w:rsidP="005F6610">
            <w:pPr>
              <w:spacing w:before="120"/>
              <w:rPr>
                <w:rFonts w:ascii="Arial" w:hAnsi="Arial" w:cs="Arial"/>
                <w:b/>
                <w:sz w:val="22"/>
                <w:szCs w:val="22"/>
              </w:rPr>
            </w:pPr>
            <w:r w:rsidRPr="00547478">
              <w:rPr>
                <w:rFonts w:ascii="Arial" w:hAnsi="Arial" w:cs="Arial"/>
                <w:b/>
                <w:sz w:val="22"/>
                <w:szCs w:val="22"/>
              </w:rPr>
              <w:lastRenderedPageBreak/>
              <w:t>ASSESSMENT CONDITIONS</w:t>
            </w:r>
          </w:p>
          <w:p w14:paraId="7987D2F5" w14:textId="77777777" w:rsidR="00A30025" w:rsidRPr="00547478" w:rsidRDefault="00A30025" w:rsidP="005F6610">
            <w:pPr>
              <w:spacing w:after="120"/>
              <w:rPr>
                <w:rFonts w:ascii="Arial" w:hAnsi="Arial" w:cs="Arial"/>
                <w:sz w:val="22"/>
                <w:szCs w:val="22"/>
              </w:rPr>
            </w:pPr>
          </w:p>
          <w:p w14:paraId="6AB509F8" w14:textId="77777777" w:rsidR="00A30025" w:rsidRPr="00547478" w:rsidRDefault="00A30025" w:rsidP="005F6610">
            <w:pPr>
              <w:spacing w:after="120"/>
              <w:rPr>
                <w:rFonts w:ascii="Arial" w:hAnsi="Arial" w:cs="Arial"/>
                <w:b/>
                <w:sz w:val="22"/>
                <w:szCs w:val="22"/>
              </w:rPr>
            </w:pPr>
          </w:p>
        </w:tc>
        <w:tc>
          <w:tcPr>
            <w:tcW w:w="7132" w:type="dxa"/>
            <w:shd w:val="clear" w:color="auto" w:fill="auto"/>
          </w:tcPr>
          <w:p w14:paraId="7193931F" w14:textId="77777777" w:rsidR="00A30025" w:rsidRPr="00547478" w:rsidRDefault="00A30025" w:rsidP="007363F0">
            <w:pPr>
              <w:shd w:val="clear" w:color="auto" w:fill="FFFFFF" w:themeFill="background1"/>
              <w:spacing w:before="120" w:after="120"/>
              <w:rPr>
                <w:rFonts w:ascii="Arial" w:hAnsi="Arial" w:cs="Arial"/>
                <w:sz w:val="22"/>
                <w:szCs w:val="22"/>
                <w:lang w:val="en-AU" w:eastAsia="en-US"/>
              </w:rPr>
            </w:pPr>
            <w:r w:rsidRPr="00547478">
              <w:rPr>
                <w:rFonts w:ascii="Arial" w:hAnsi="Arial" w:cs="Arial"/>
                <w:sz w:val="22"/>
                <w:szCs w:val="22"/>
                <w:lang w:val="en-AU" w:eastAsia="en-US"/>
              </w:rPr>
              <w:t xml:space="preserve">Skills must be demonstrated in an environment that accurately represents justice workplace conditions.  </w:t>
            </w:r>
          </w:p>
          <w:p w14:paraId="4580087E" w14:textId="77777777" w:rsidR="00A30025" w:rsidRPr="00547478" w:rsidRDefault="00A30025" w:rsidP="007363F0">
            <w:pPr>
              <w:shd w:val="clear" w:color="auto" w:fill="FFFFFF" w:themeFill="background1"/>
              <w:spacing w:before="120" w:after="120"/>
              <w:rPr>
                <w:rFonts w:ascii="Arial" w:hAnsi="Arial" w:cs="Arial"/>
                <w:sz w:val="22"/>
                <w:szCs w:val="22"/>
                <w:lang w:val="en-AU" w:eastAsia="en-US"/>
              </w:rPr>
            </w:pPr>
            <w:r w:rsidRPr="00547478">
              <w:rPr>
                <w:rFonts w:ascii="Arial" w:hAnsi="Arial" w:cs="Arial"/>
                <w:sz w:val="22"/>
                <w:szCs w:val="22"/>
                <w:lang w:val="en-AU" w:eastAsia="en-US"/>
              </w:rPr>
              <w:t>Resources:</w:t>
            </w:r>
          </w:p>
          <w:p w14:paraId="5BD2A9E8" w14:textId="77777777" w:rsidR="00A30025" w:rsidRPr="00547478" w:rsidRDefault="00A30025" w:rsidP="00565C71">
            <w:pPr>
              <w:pStyle w:val="ListBullet2"/>
              <w:numPr>
                <w:ilvl w:val="0"/>
                <w:numId w:val="25"/>
              </w:numPr>
              <w:tabs>
                <w:tab w:val="left" w:pos="988"/>
              </w:tabs>
              <w:ind w:left="464" w:hanging="425"/>
              <w:contextualSpacing w:val="0"/>
              <w:rPr>
                <w:rFonts w:cs="Arial"/>
                <w:szCs w:val="22"/>
                <w:lang w:val="en-AU" w:eastAsia="en-AU"/>
              </w:rPr>
            </w:pPr>
            <w:r w:rsidRPr="00547478">
              <w:rPr>
                <w:rFonts w:cs="Arial"/>
                <w:szCs w:val="22"/>
                <w:lang w:val="en-AU" w:eastAsia="en-AU"/>
              </w:rPr>
              <w:t>access to relevant Federal, State and local legislative and regulatory requirements and appropriate texts, policies and documentation</w:t>
            </w:r>
          </w:p>
          <w:p w14:paraId="3BCD04D8" w14:textId="77777777" w:rsidR="00A30025" w:rsidRPr="00547478" w:rsidRDefault="00A30025" w:rsidP="00565C71">
            <w:pPr>
              <w:pStyle w:val="ListBullet2"/>
              <w:numPr>
                <w:ilvl w:val="0"/>
                <w:numId w:val="25"/>
              </w:numPr>
              <w:tabs>
                <w:tab w:val="left" w:pos="988"/>
              </w:tabs>
              <w:ind w:left="464" w:hanging="425"/>
              <w:contextualSpacing w:val="0"/>
              <w:rPr>
                <w:rFonts w:cs="Arial"/>
                <w:szCs w:val="22"/>
                <w:lang w:val="en-AU" w:eastAsia="en-AU"/>
              </w:rPr>
            </w:pPr>
            <w:r w:rsidRPr="00547478">
              <w:rPr>
                <w:rFonts w:cs="Arial"/>
                <w:szCs w:val="22"/>
                <w:lang w:val="en-AU" w:eastAsia="en-AU"/>
              </w:rPr>
              <w:t>access to the ethics policies and privacy rules when interacting with or attending correctional institutions, courts, and policing/law enforcement premises</w:t>
            </w:r>
          </w:p>
          <w:p w14:paraId="433FAAF6" w14:textId="77777777" w:rsidR="00A30025" w:rsidRPr="00547478" w:rsidRDefault="00A30025" w:rsidP="007363F0">
            <w:pPr>
              <w:spacing w:before="120" w:after="120"/>
              <w:rPr>
                <w:rFonts w:ascii="Arial" w:hAnsi="Arial" w:cs="Arial"/>
                <w:bCs/>
                <w:iCs/>
                <w:sz w:val="22"/>
                <w:szCs w:val="22"/>
                <w:lang w:val="en-AU" w:eastAsia="en-US"/>
              </w:rPr>
            </w:pPr>
            <w:r w:rsidRPr="00547478">
              <w:rPr>
                <w:rFonts w:ascii="Arial" w:hAnsi="Arial" w:cs="Arial"/>
                <w:bCs/>
                <w:iCs/>
                <w:sz w:val="22"/>
                <w:szCs w:val="22"/>
                <w:lang w:val="en-AU" w:eastAsia="en-US"/>
              </w:rPr>
              <w:t>Assessor requirements:</w:t>
            </w:r>
          </w:p>
          <w:p w14:paraId="7E06B7DE" w14:textId="6F643910" w:rsidR="00A30025" w:rsidRPr="007363F0" w:rsidRDefault="00A30025" w:rsidP="00565C71">
            <w:pPr>
              <w:pStyle w:val="ListBullet2"/>
              <w:numPr>
                <w:ilvl w:val="0"/>
                <w:numId w:val="25"/>
              </w:numPr>
              <w:tabs>
                <w:tab w:val="left" w:pos="988"/>
              </w:tabs>
              <w:ind w:left="464" w:hanging="425"/>
              <w:contextualSpacing w:val="0"/>
              <w:rPr>
                <w:rFonts w:cs="Arial"/>
                <w:szCs w:val="22"/>
              </w:rPr>
            </w:pPr>
            <w:r w:rsidRPr="00547478">
              <w:rPr>
                <w:rFonts w:cs="Arial"/>
                <w:szCs w:val="22"/>
              </w:rPr>
              <w:lastRenderedPageBreak/>
              <w:t>Assessors of this unit must satisfy the requirements for assessors in applicable vocational education and training legislation, frameworks and/or standards.</w:t>
            </w:r>
            <w:r w:rsidRPr="00547478">
              <w:rPr>
                <w:rStyle w:val="normaltextrun"/>
                <w:rFonts w:cs="Arial"/>
                <w:szCs w:val="22"/>
              </w:rPr>
              <w:t xml:space="preserve"> </w:t>
            </w:r>
          </w:p>
        </w:tc>
      </w:tr>
    </w:tbl>
    <w:p w14:paraId="05C7CE7A" w14:textId="3C5380A3" w:rsidR="009C031E" w:rsidRDefault="00A30025" w:rsidP="00626354">
      <w:pPr>
        <w:sectPr w:rsidR="009C031E" w:rsidSect="00CC4B32">
          <w:headerReference w:type="even" r:id="rId203"/>
          <w:headerReference w:type="default" r:id="rId204"/>
          <w:footerReference w:type="even" r:id="rId205"/>
          <w:footerReference w:type="default" r:id="rId206"/>
          <w:headerReference w:type="first" r:id="rId207"/>
          <w:footerReference w:type="first" r:id="rId208"/>
          <w:pgSz w:w="11906" w:h="16838" w:code="9"/>
          <w:pgMar w:top="1440" w:right="1440" w:bottom="1440" w:left="1440" w:header="709" w:footer="567" w:gutter="0"/>
          <w:cols w:space="708"/>
          <w:docGrid w:linePitch="360"/>
        </w:sectPr>
      </w:pPr>
      <w:r w:rsidRPr="00547478">
        <w:rPr>
          <w:rFonts w:ascii="Arial" w:hAnsi="Arial" w:cs="Arial"/>
          <w:sz w:val="22"/>
          <w:szCs w:val="22"/>
        </w:rPr>
        <w:lastRenderedPageBreak/>
        <w:br w:type="page"/>
      </w:r>
    </w:p>
    <w:p w14:paraId="7FD3610B" w14:textId="6C647D08" w:rsidR="003A3635" w:rsidRDefault="00D31F6C" w:rsidP="0016062A">
      <w:pPr>
        <w:pStyle w:val="Heading1"/>
      </w:pPr>
      <w:bookmarkStart w:id="111" w:name="_Toc146789952"/>
      <w:r w:rsidRPr="00D31F6C">
        <w:lastRenderedPageBreak/>
        <w:t>Appendix A</w:t>
      </w:r>
      <w:r w:rsidR="00521AF8">
        <w:t>: F</w:t>
      </w:r>
      <w:r w:rsidR="0062375D">
        <w:t>oundation Skills S</w:t>
      </w:r>
      <w:r w:rsidR="00521AF8">
        <w:t>ummary</w:t>
      </w:r>
      <w:bookmarkEnd w:id="111"/>
    </w:p>
    <w:tbl>
      <w:tblPr>
        <w:tblStyle w:val="TableGrid"/>
        <w:tblW w:w="0" w:type="auto"/>
        <w:tblLook w:val="04A0" w:firstRow="1" w:lastRow="0" w:firstColumn="1" w:lastColumn="0" w:noHBand="0" w:noVBand="1"/>
        <w:tblCaption w:val="Appendix A"/>
        <w:tblDescription w:val="Diploma Justice"/>
      </w:tblPr>
      <w:tblGrid>
        <w:gridCol w:w="2341"/>
        <w:gridCol w:w="6675"/>
      </w:tblGrid>
      <w:tr w:rsidR="008A445A" w:rsidRPr="008A445A" w14:paraId="5F85ED4F" w14:textId="77777777" w:rsidTr="00E82AF9">
        <w:trPr>
          <w:tblHeader/>
        </w:trPr>
        <w:tc>
          <w:tcPr>
            <w:tcW w:w="2342" w:type="dxa"/>
          </w:tcPr>
          <w:p w14:paraId="50733365" w14:textId="77777777" w:rsidR="008A445A" w:rsidRPr="008A445A" w:rsidRDefault="008A445A" w:rsidP="009468DD">
            <w:pPr>
              <w:spacing w:before="60" w:after="60"/>
              <w:rPr>
                <w:rFonts w:ascii="Arial" w:hAnsi="Arial" w:cs="Arial"/>
                <w:b/>
                <w:color w:val="103D64"/>
                <w:sz w:val="22"/>
                <w:szCs w:val="22"/>
                <w:lang w:val="en-AU"/>
              </w:rPr>
            </w:pPr>
            <w:r w:rsidRPr="008A445A">
              <w:rPr>
                <w:rFonts w:ascii="Arial" w:hAnsi="Arial" w:cs="Arial"/>
                <w:b/>
                <w:color w:val="103D64"/>
                <w:sz w:val="22"/>
                <w:szCs w:val="22"/>
                <w:lang w:val="en-AU"/>
              </w:rPr>
              <w:t xml:space="preserve">Qualification code: </w:t>
            </w:r>
          </w:p>
        </w:tc>
        <w:tc>
          <w:tcPr>
            <w:tcW w:w="6684" w:type="dxa"/>
          </w:tcPr>
          <w:p w14:paraId="6E8781A8" w14:textId="4E698015" w:rsidR="008A445A" w:rsidRPr="008A445A" w:rsidRDefault="004B4C3E" w:rsidP="009468DD">
            <w:pPr>
              <w:keepNext/>
              <w:rPr>
                <w:rFonts w:ascii="Arial" w:hAnsi="Arial" w:cs="Arial"/>
                <w:b/>
                <w:sz w:val="22"/>
                <w:szCs w:val="22"/>
                <w:lang w:val="en-AU"/>
              </w:rPr>
            </w:pPr>
            <w:r w:rsidRPr="004B4C3E">
              <w:rPr>
                <w:rFonts w:ascii="Arial" w:hAnsi="Arial" w:cs="Arial"/>
                <w:b/>
                <w:sz w:val="22"/>
                <w:szCs w:val="22"/>
              </w:rPr>
              <w:t>22594VIC</w:t>
            </w:r>
          </w:p>
        </w:tc>
      </w:tr>
      <w:tr w:rsidR="008A445A" w:rsidRPr="008A445A" w14:paraId="2073CA66" w14:textId="77777777" w:rsidTr="00B05812">
        <w:trPr>
          <w:trHeight w:val="431"/>
        </w:trPr>
        <w:tc>
          <w:tcPr>
            <w:tcW w:w="2342" w:type="dxa"/>
          </w:tcPr>
          <w:p w14:paraId="2FEDE377" w14:textId="77777777" w:rsidR="008A445A" w:rsidRPr="008A445A" w:rsidRDefault="008A445A" w:rsidP="009468DD">
            <w:pPr>
              <w:keepNext/>
              <w:rPr>
                <w:rFonts w:ascii="Arial" w:hAnsi="Arial" w:cs="Arial"/>
                <w:b/>
                <w:color w:val="103D64"/>
                <w:sz w:val="22"/>
                <w:szCs w:val="22"/>
                <w:lang w:val="en-AU"/>
              </w:rPr>
            </w:pPr>
            <w:r w:rsidRPr="008A445A">
              <w:rPr>
                <w:rFonts w:ascii="Arial" w:hAnsi="Arial" w:cs="Arial"/>
                <w:b/>
                <w:color w:val="103D64"/>
                <w:sz w:val="22"/>
                <w:szCs w:val="22"/>
                <w:lang w:val="en-AU"/>
              </w:rPr>
              <w:t>Qualification title:</w:t>
            </w:r>
          </w:p>
        </w:tc>
        <w:tc>
          <w:tcPr>
            <w:tcW w:w="6684" w:type="dxa"/>
          </w:tcPr>
          <w:p w14:paraId="543C180F" w14:textId="77777777" w:rsidR="008A445A" w:rsidRPr="008A445A" w:rsidRDefault="008A445A" w:rsidP="009468DD">
            <w:pPr>
              <w:keepNext/>
              <w:rPr>
                <w:rFonts w:ascii="Arial" w:hAnsi="Arial" w:cs="Arial"/>
                <w:b/>
                <w:sz w:val="22"/>
                <w:szCs w:val="22"/>
                <w:lang w:val="en-AU"/>
              </w:rPr>
            </w:pPr>
            <w:r w:rsidRPr="008A445A">
              <w:rPr>
                <w:rFonts w:ascii="Arial" w:hAnsi="Arial" w:cs="Arial"/>
                <w:b/>
                <w:sz w:val="22"/>
                <w:szCs w:val="22"/>
                <w:lang w:val="en-AU"/>
              </w:rPr>
              <w:t>Diploma of Justice</w:t>
            </w:r>
          </w:p>
        </w:tc>
      </w:tr>
    </w:tbl>
    <w:p w14:paraId="15286175" w14:textId="77777777" w:rsidR="008A445A" w:rsidRPr="008A445A" w:rsidRDefault="008A445A" w:rsidP="008A445A">
      <w:pPr>
        <w:keepNext/>
        <w:rPr>
          <w:rFonts w:ascii="Arial" w:hAnsi="Arial" w:cs="Arial"/>
          <w:b/>
          <w:sz w:val="22"/>
          <w:szCs w:val="22"/>
          <w:lang w:val="en-AU"/>
        </w:rPr>
      </w:pPr>
    </w:p>
    <w:p w14:paraId="492F7409" w14:textId="1EE5B8DB" w:rsidR="008A445A" w:rsidRPr="00827699" w:rsidRDefault="008A445A" w:rsidP="008A445A">
      <w:pPr>
        <w:keepNext/>
        <w:spacing w:after="240"/>
        <w:rPr>
          <w:rFonts w:ascii="Arial" w:hAnsi="Arial" w:cs="Arial"/>
          <w:sz w:val="22"/>
          <w:szCs w:val="22"/>
          <w:lang w:val="en-AU"/>
        </w:rPr>
      </w:pPr>
      <w:r w:rsidRPr="00827699">
        <w:rPr>
          <w:rFonts w:ascii="Arial" w:hAnsi="Arial" w:cs="Arial"/>
          <w:sz w:val="22"/>
          <w:szCs w:val="22"/>
          <w:lang w:val="en-AU"/>
        </w:rPr>
        <w:t>The following table contains a summary of the foundation skills as identified by industry</w:t>
      </w:r>
      <w:r w:rsidRPr="00827699">
        <w:rPr>
          <w:rFonts w:ascii="Arial" w:hAnsi="Arial" w:cs="Arial"/>
          <w:i/>
          <w:sz w:val="22"/>
          <w:szCs w:val="22"/>
          <w:lang w:val="en-AU"/>
        </w:rPr>
        <w:t xml:space="preserve"> </w:t>
      </w:r>
      <w:r w:rsidRPr="00827699">
        <w:rPr>
          <w:rFonts w:ascii="Arial" w:hAnsi="Arial" w:cs="Arial"/>
          <w:sz w:val="22"/>
          <w:szCs w:val="22"/>
          <w:lang w:val="en-AU"/>
        </w:rPr>
        <w:t>for this qualification. The foundation skills facets described here are broad industry requirements that may vary depending on qualification packaging.</w:t>
      </w: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73"/>
        <w:gridCol w:w="6699"/>
      </w:tblGrid>
      <w:tr w:rsidR="008A445A" w:rsidRPr="008A445A" w14:paraId="7BD3031E" w14:textId="77777777" w:rsidTr="00827699">
        <w:trPr>
          <w:trHeight w:val="652"/>
          <w:tblHeader/>
        </w:trPr>
        <w:tc>
          <w:tcPr>
            <w:tcW w:w="2373" w:type="dxa"/>
            <w:tcBorders>
              <w:top w:val="nil"/>
              <w:left w:val="nil"/>
              <w:bottom w:val="nil"/>
              <w:right w:val="dotted" w:sz="4" w:space="0" w:color="888B8D"/>
            </w:tcBorders>
            <w:shd w:val="clear" w:color="auto" w:fill="103D64"/>
          </w:tcPr>
          <w:p w14:paraId="3C834F64" w14:textId="77777777" w:rsidR="008A445A" w:rsidRPr="008A445A" w:rsidRDefault="008A445A" w:rsidP="009468DD">
            <w:pPr>
              <w:pStyle w:val="c1"/>
              <w:rPr>
                <w:rFonts w:ascii="Arial" w:hAnsi="Arial" w:cs="Arial"/>
                <w:b w:val="0"/>
                <w:bCs w:val="0"/>
                <w:sz w:val="22"/>
                <w:szCs w:val="22"/>
              </w:rPr>
            </w:pPr>
            <w:r w:rsidRPr="008A445A">
              <w:rPr>
                <w:rFonts w:ascii="Arial" w:hAnsi="Arial" w:cs="Arial"/>
                <w:b w:val="0"/>
                <w:bCs w:val="0"/>
                <w:sz w:val="22"/>
                <w:szCs w:val="22"/>
              </w:rPr>
              <w:t xml:space="preserve">Foundation skill </w:t>
            </w:r>
          </w:p>
        </w:tc>
        <w:tc>
          <w:tcPr>
            <w:tcW w:w="6699" w:type="dxa"/>
            <w:tcBorders>
              <w:top w:val="nil"/>
              <w:left w:val="dotted" w:sz="4" w:space="0" w:color="888B8D"/>
              <w:bottom w:val="nil"/>
              <w:right w:val="nil"/>
            </w:tcBorders>
            <w:shd w:val="clear" w:color="auto" w:fill="103D64"/>
            <w:vAlign w:val="center"/>
          </w:tcPr>
          <w:p w14:paraId="14898C2B" w14:textId="77777777" w:rsidR="008A445A" w:rsidRPr="008A445A" w:rsidRDefault="008A445A" w:rsidP="009468DD">
            <w:pPr>
              <w:pStyle w:val="c1"/>
              <w:spacing w:before="0"/>
              <w:ind w:left="0" w:firstLine="0"/>
              <w:rPr>
                <w:rFonts w:ascii="Arial" w:hAnsi="Arial" w:cs="Arial"/>
                <w:b w:val="0"/>
                <w:bCs w:val="0"/>
                <w:sz w:val="22"/>
                <w:szCs w:val="22"/>
              </w:rPr>
            </w:pPr>
            <w:r w:rsidRPr="008A445A">
              <w:rPr>
                <w:rFonts w:ascii="Arial" w:hAnsi="Arial" w:cs="Arial"/>
                <w:b w:val="0"/>
                <w:bCs w:val="0"/>
                <w:sz w:val="22"/>
                <w:szCs w:val="22"/>
              </w:rPr>
              <w:t>Industry/education/legislative/enterprise/Community requirements for this qualification include the following facets:</w:t>
            </w:r>
          </w:p>
        </w:tc>
      </w:tr>
      <w:tr w:rsidR="008A445A" w:rsidRPr="008A445A" w14:paraId="06D21E70" w14:textId="77777777" w:rsidTr="00827699">
        <w:trPr>
          <w:trHeight w:val="534"/>
        </w:trPr>
        <w:tc>
          <w:tcPr>
            <w:tcW w:w="2373" w:type="dxa"/>
            <w:tcBorders>
              <w:top w:val="nil"/>
              <w:left w:val="nil"/>
              <w:bottom w:val="dotted" w:sz="4" w:space="0" w:color="888B8D"/>
              <w:right w:val="dotted" w:sz="4" w:space="0" w:color="888B8D"/>
            </w:tcBorders>
          </w:tcPr>
          <w:p w14:paraId="692B8A43" w14:textId="77777777" w:rsidR="008A445A" w:rsidRPr="008A445A" w:rsidRDefault="008A445A" w:rsidP="009468DD">
            <w:pPr>
              <w:rPr>
                <w:rFonts w:ascii="Arial" w:hAnsi="Arial" w:cs="Arial"/>
                <w:b/>
                <w:color w:val="103D64"/>
                <w:sz w:val="22"/>
                <w:szCs w:val="22"/>
                <w:lang w:val="en-AU"/>
              </w:rPr>
            </w:pPr>
            <w:r w:rsidRPr="008A445A">
              <w:rPr>
                <w:rFonts w:ascii="Arial" w:hAnsi="Arial" w:cs="Arial"/>
                <w:color w:val="103D64"/>
                <w:sz w:val="22"/>
                <w:szCs w:val="22"/>
              </w:rPr>
              <w:t>Reading Skills to:</w:t>
            </w:r>
          </w:p>
        </w:tc>
        <w:tc>
          <w:tcPr>
            <w:tcW w:w="6699" w:type="dxa"/>
            <w:tcBorders>
              <w:top w:val="nil"/>
              <w:left w:val="dotted" w:sz="4" w:space="0" w:color="888B8D"/>
              <w:bottom w:val="dotted" w:sz="4" w:space="0" w:color="888B8D"/>
              <w:right w:val="nil"/>
            </w:tcBorders>
          </w:tcPr>
          <w:p w14:paraId="466409A0" w14:textId="77777777" w:rsidR="008A445A" w:rsidRPr="008A445A" w:rsidRDefault="008A445A" w:rsidP="00565C71">
            <w:pPr>
              <w:pStyle w:val="i"/>
              <w:numPr>
                <w:ilvl w:val="0"/>
                <w:numId w:val="54"/>
              </w:numPr>
              <w:rPr>
                <w:rFonts w:ascii="Arial" w:hAnsi="Arial" w:cs="Arial"/>
                <w:sz w:val="22"/>
                <w:szCs w:val="22"/>
              </w:rPr>
            </w:pPr>
            <w:r w:rsidRPr="008A445A">
              <w:rPr>
                <w:rFonts w:ascii="Arial" w:hAnsi="Arial" w:cs="Arial"/>
                <w:sz w:val="22"/>
                <w:szCs w:val="22"/>
              </w:rPr>
              <w:t>read complex text incorporating procedural and technical information relating to justice.</w:t>
            </w:r>
          </w:p>
        </w:tc>
      </w:tr>
      <w:tr w:rsidR="008A445A" w:rsidRPr="008A445A" w14:paraId="34208F3A" w14:textId="77777777" w:rsidTr="00827699">
        <w:trPr>
          <w:trHeight w:val="534"/>
        </w:trPr>
        <w:tc>
          <w:tcPr>
            <w:tcW w:w="2373" w:type="dxa"/>
            <w:tcBorders>
              <w:top w:val="dotted" w:sz="4" w:space="0" w:color="888B8D"/>
              <w:left w:val="nil"/>
              <w:bottom w:val="dotted" w:sz="4" w:space="0" w:color="888B8D"/>
              <w:right w:val="dotted" w:sz="4" w:space="0" w:color="888B8D"/>
            </w:tcBorders>
          </w:tcPr>
          <w:p w14:paraId="45E663F6" w14:textId="77777777" w:rsidR="008A445A" w:rsidRPr="008A445A" w:rsidRDefault="008A445A" w:rsidP="009468DD">
            <w:pPr>
              <w:rPr>
                <w:rFonts w:ascii="Arial" w:hAnsi="Arial" w:cs="Arial"/>
                <w:color w:val="103D64"/>
                <w:sz w:val="22"/>
                <w:szCs w:val="22"/>
              </w:rPr>
            </w:pPr>
            <w:r w:rsidRPr="008A445A">
              <w:rPr>
                <w:rFonts w:ascii="Arial" w:hAnsi="Arial" w:cs="Arial"/>
                <w:color w:val="103D64"/>
                <w:sz w:val="22"/>
                <w:szCs w:val="22"/>
              </w:rPr>
              <w:t>Writing skills to:</w:t>
            </w:r>
          </w:p>
        </w:tc>
        <w:tc>
          <w:tcPr>
            <w:tcW w:w="6699" w:type="dxa"/>
            <w:tcBorders>
              <w:top w:val="dotted" w:sz="4" w:space="0" w:color="888B8D"/>
              <w:left w:val="dotted" w:sz="4" w:space="0" w:color="888B8D"/>
              <w:bottom w:val="dotted" w:sz="4" w:space="0" w:color="888B8D"/>
              <w:right w:val="nil"/>
            </w:tcBorders>
          </w:tcPr>
          <w:p w14:paraId="3295B3D4" w14:textId="77777777" w:rsidR="008A445A" w:rsidRPr="008A445A" w:rsidRDefault="008A445A" w:rsidP="00565C71">
            <w:pPr>
              <w:pStyle w:val="i"/>
              <w:numPr>
                <w:ilvl w:val="0"/>
                <w:numId w:val="54"/>
              </w:numPr>
              <w:rPr>
                <w:rFonts w:ascii="Arial" w:hAnsi="Arial" w:cs="Arial"/>
                <w:sz w:val="22"/>
                <w:szCs w:val="22"/>
              </w:rPr>
            </w:pPr>
            <w:r w:rsidRPr="008A445A">
              <w:rPr>
                <w:rFonts w:ascii="Arial" w:hAnsi="Arial" w:cs="Arial"/>
                <w:sz w:val="22"/>
                <w:szCs w:val="22"/>
              </w:rPr>
              <w:t>demonstrate understanding of a text describing complex issues relating to justice.</w:t>
            </w:r>
          </w:p>
        </w:tc>
      </w:tr>
      <w:tr w:rsidR="008A445A" w:rsidRPr="008A445A" w14:paraId="30D8C20E" w14:textId="77777777" w:rsidTr="00827699">
        <w:trPr>
          <w:trHeight w:val="534"/>
        </w:trPr>
        <w:tc>
          <w:tcPr>
            <w:tcW w:w="2373" w:type="dxa"/>
            <w:tcBorders>
              <w:top w:val="dotted" w:sz="4" w:space="0" w:color="888B8D"/>
              <w:left w:val="nil"/>
              <w:bottom w:val="dotted" w:sz="4" w:space="0" w:color="888B8D"/>
              <w:right w:val="dotted" w:sz="4" w:space="0" w:color="888B8D"/>
            </w:tcBorders>
          </w:tcPr>
          <w:p w14:paraId="60237B49" w14:textId="77777777" w:rsidR="008A445A" w:rsidRPr="008A445A" w:rsidRDefault="008A445A" w:rsidP="009468DD">
            <w:pPr>
              <w:rPr>
                <w:rFonts w:ascii="Arial" w:hAnsi="Arial" w:cs="Arial"/>
                <w:color w:val="103D64"/>
                <w:sz w:val="22"/>
                <w:szCs w:val="22"/>
              </w:rPr>
            </w:pPr>
            <w:r w:rsidRPr="008A445A">
              <w:rPr>
                <w:rFonts w:ascii="Arial" w:hAnsi="Arial" w:cs="Arial"/>
                <w:color w:val="103D64"/>
                <w:sz w:val="22"/>
                <w:szCs w:val="22"/>
              </w:rPr>
              <w:t>Oral communication skills to:</w:t>
            </w:r>
          </w:p>
        </w:tc>
        <w:tc>
          <w:tcPr>
            <w:tcW w:w="6699" w:type="dxa"/>
            <w:tcBorders>
              <w:top w:val="dotted" w:sz="4" w:space="0" w:color="888B8D"/>
              <w:left w:val="dotted" w:sz="4" w:space="0" w:color="888B8D"/>
              <w:bottom w:val="dotted" w:sz="4" w:space="0" w:color="888B8D"/>
              <w:right w:val="nil"/>
            </w:tcBorders>
          </w:tcPr>
          <w:p w14:paraId="4C3D89D8" w14:textId="77777777" w:rsidR="008A445A" w:rsidRPr="00827699" w:rsidRDefault="008A445A" w:rsidP="00565C71">
            <w:pPr>
              <w:pStyle w:val="i"/>
              <w:numPr>
                <w:ilvl w:val="0"/>
                <w:numId w:val="54"/>
              </w:numPr>
              <w:rPr>
                <w:rFonts w:ascii="Arial" w:hAnsi="Arial" w:cs="Arial"/>
                <w:sz w:val="22"/>
                <w:szCs w:val="22"/>
              </w:rPr>
            </w:pPr>
            <w:r w:rsidRPr="008A445A">
              <w:rPr>
                <w:rFonts w:ascii="Arial" w:hAnsi="Arial" w:cs="Arial"/>
                <w:sz w:val="22"/>
                <w:szCs w:val="22"/>
              </w:rPr>
              <w:t>listen to an oral text such as feedback in an oral presentation and provide a reflective response</w:t>
            </w:r>
          </w:p>
          <w:p w14:paraId="6FDDF3A4" w14:textId="77777777" w:rsidR="008A445A" w:rsidRPr="008A445A" w:rsidRDefault="008A445A" w:rsidP="00565C71">
            <w:pPr>
              <w:pStyle w:val="i"/>
              <w:numPr>
                <w:ilvl w:val="0"/>
                <w:numId w:val="54"/>
              </w:numPr>
              <w:rPr>
                <w:rFonts w:ascii="Arial" w:hAnsi="Arial" w:cs="Arial"/>
                <w:sz w:val="22"/>
                <w:szCs w:val="22"/>
              </w:rPr>
            </w:pPr>
            <w:r w:rsidRPr="00827699">
              <w:rPr>
                <w:rFonts w:ascii="Arial" w:hAnsi="Arial" w:cs="Arial"/>
                <w:sz w:val="22"/>
                <w:szCs w:val="22"/>
              </w:rPr>
              <w:t>ask the appropriate questions to elicit understanding and clarify meanings, respond appropriately, and keep a focus on justice.</w:t>
            </w:r>
          </w:p>
        </w:tc>
      </w:tr>
      <w:tr w:rsidR="008A445A" w:rsidRPr="008A445A" w14:paraId="1614C87D" w14:textId="77777777" w:rsidTr="00827699">
        <w:trPr>
          <w:trHeight w:val="534"/>
        </w:trPr>
        <w:tc>
          <w:tcPr>
            <w:tcW w:w="2373" w:type="dxa"/>
            <w:tcBorders>
              <w:top w:val="dotted" w:sz="4" w:space="0" w:color="888B8D"/>
              <w:left w:val="nil"/>
              <w:bottom w:val="dotted" w:sz="4" w:space="0" w:color="888B8D"/>
              <w:right w:val="dotted" w:sz="4" w:space="0" w:color="888B8D"/>
            </w:tcBorders>
          </w:tcPr>
          <w:p w14:paraId="06996716" w14:textId="77777777" w:rsidR="008A445A" w:rsidRPr="008A445A" w:rsidRDefault="008A445A" w:rsidP="009468DD">
            <w:pPr>
              <w:rPr>
                <w:rFonts w:ascii="Arial" w:hAnsi="Arial" w:cs="Arial"/>
                <w:color w:val="103D64"/>
                <w:sz w:val="22"/>
                <w:szCs w:val="22"/>
              </w:rPr>
            </w:pPr>
            <w:r w:rsidRPr="008A445A">
              <w:rPr>
                <w:rFonts w:ascii="Arial" w:hAnsi="Arial" w:cs="Arial"/>
                <w:color w:val="103D64"/>
                <w:sz w:val="22"/>
                <w:szCs w:val="22"/>
              </w:rPr>
              <w:t>Numeracy skills to:</w:t>
            </w:r>
          </w:p>
        </w:tc>
        <w:tc>
          <w:tcPr>
            <w:tcW w:w="6699" w:type="dxa"/>
            <w:tcBorders>
              <w:top w:val="dotted" w:sz="4" w:space="0" w:color="888B8D"/>
              <w:left w:val="dotted" w:sz="4" w:space="0" w:color="888B8D"/>
              <w:bottom w:val="dotted" w:sz="4" w:space="0" w:color="888B8D"/>
              <w:right w:val="nil"/>
            </w:tcBorders>
          </w:tcPr>
          <w:p w14:paraId="46145BDB" w14:textId="77777777" w:rsidR="008A445A" w:rsidRPr="008A445A" w:rsidRDefault="008A445A" w:rsidP="00565C71">
            <w:pPr>
              <w:pStyle w:val="i"/>
              <w:numPr>
                <w:ilvl w:val="0"/>
                <w:numId w:val="54"/>
              </w:numPr>
              <w:rPr>
                <w:rFonts w:ascii="Arial" w:hAnsi="Arial" w:cs="Arial"/>
                <w:sz w:val="22"/>
                <w:szCs w:val="22"/>
              </w:rPr>
            </w:pPr>
            <w:r w:rsidRPr="008A445A">
              <w:rPr>
                <w:rFonts w:ascii="Arial" w:hAnsi="Arial" w:cs="Arial"/>
                <w:sz w:val="22"/>
                <w:szCs w:val="22"/>
              </w:rPr>
              <w:t>calculate statistics and understand their significance.</w:t>
            </w:r>
          </w:p>
        </w:tc>
      </w:tr>
      <w:tr w:rsidR="008A445A" w:rsidRPr="008A445A" w14:paraId="4C5175B6" w14:textId="77777777" w:rsidTr="00827699">
        <w:trPr>
          <w:trHeight w:val="534"/>
        </w:trPr>
        <w:tc>
          <w:tcPr>
            <w:tcW w:w="2373" w:type="dxa"/>
            <w:tcBorders>
              <w:top w:val="dotted" w:sz="4" w:space="0" w:color="888B8D"/>
              <w:left w:val="nil"/>
              <w:bottom w:val="dotted" w:sz="4" w:space="0" w:color="888B8D"/>
              <w:right w:val="dotted" w:sz="4" w:space="0" w:color="888B8D"/>
            </w:tcBorders>
          </w:tcPr>
          <w:p w14:paraId="365C146A" w14:textId="77777777" w:rsidR="008A445A" w:rsidRPr="008A445A" w:rsidRDefault="008A445A" w:rsidP="009468DD">
            <w:pPr>
              <w:rPr>
                <w:rFonts w:ascii="Arial" w:hAnsi="Arial" w:cs="Arial"/>
                <w:color w:val="103D64"/>
                <w:sz w:val="22"/>
                <w:szCs w:val="22"/>
              </w:rPr>
            </w:pPr>
            <w:r w:rsidRPr="008A445A">
              <w:rPr>
                <w:rFonts w:ascii="Arial" w:hAnsi="Arial" w:cs="Arial"/>
                <w:color w:val="103D64"/>
                <w:sz w:val="22"/>
                <w:szCs w:val="22"/>
              </w:rPr>
              <w:t>Learning skills to:</w:t>
            </w:r>
          </w:p>
        </w:tc>
        <w:tc>
          <w:tcPr>
            <w:tcW w:w="6699" w:type="dxa"/>
            <w:tcBorders>
              <w:top w:val="dotted" w:sz="4" w:space="0" w:color="888B8D"/>
              <w:left w:val="dotted" w:sz="4" w:space="0" w:color="888B8D"/>
              <w:bottom w:val="dotted" w:sz="4" w:space="0" w:color="888B8D"/>
              <w:right w:val="nil"/>
            </w:tcBorders>
          </w:tcPr>
          <w:p w14:paraId="0587F869" w14:textId="77777777" w:rsidR="008A445A" w:rsidRPr="008A445A" w:rsidRDefault="008A445A" w:rsidP="00565C71">
            <w:pPr>
              <w:pStyle w:val="i"/>
              <w:numPr>
                <w:ilvl w:val="0"/>
                <w:numId w:val="54"/>
              </w:numPr>
              <w:rPr>
                <w:rFonts w:ascii="Arial" w:hAnsi="Arial" w:cs="Arial"/>
                <w:sz w:val="22"/>
                <w:szCs w:val="22"/>
              </w:rPr>
            </w:pPr>
            <w:r w:rsidRPr="008A445A">
              <w:rPr>
                <w:rFonts w:ascii="Arial" w:hAnsi="Arial" w:cs="Arial"/>
                <w:sz w:val="22"/>
                <w:szCs w:val="22"/>
              </w:rPr>
              <w:t>assess the nature and scope of new concepts and identify priorities and procedures within timeframes.</w:t>
            </w:r>
          </w:p>
        </w:tc>
      </w:tr>
      <w:tr w:rsidR="008A445A" w:rsidRPr="008A445A" w14:paraId="37B1AF0F" w14:textId="77777777" w:rsidTr="00827699">
        <w:trPr>
          <w:trHeight w:val="534"/>
        </w:trPr>
        <w:tc>
          <w:tcPr>
            <w:tcW w:w="2373" w:type="dxa"/>
            <w:tcBorders>
              <w:top w:val="dotted" w:sz="4" w:space="0" w:color="888B8D"/>
              <w:left w:val="nil"/>
              <w:bottom w:val="dotted" w:sz="4" w:space="0" w:color="888B8D"/>
              <w:right w:val="dotted" w:sz="4" w:space="0" w:color="888B8D"/>
            </w:tcBorders>
          </w:tcPr>
          <w:p w14:paraId="6C1DAF57" w14:textId="77777777" w:rsidR="008A445A" w:rsidRPr="008A445A" w:rsidRDefault="008A445A" w:rsidP="009468DD">
            <w:pPr>
              <w:rPr>
                <w:rFonts w:ascii="Arial" w:hAnsi="Arial" w:cs="Arial"/>
                <w:color w:val="103D64"/>
                <w:sz w:val="22"/>
                <w:szCs w:val="22"/>
              </w:rPr>
            </w:pPr>
            <w:r w:rsidRPr="008A445A">
              <w:rPr>
                <w:rFonts w:ascii="Arial" w:hAnsi="Arial" w:cs="Arial"/>
                <w:color w:val="103D64"/>
                <w:sz w:val="22"/>
                <w:szCs w:val="22"/>
              </w:rPr>
              <w:t>Problem solving skills to:</w:t>
            </w:r>
          </w:p>
        </w:tc>
        <w:tc>
          <w:tcPr>
            <w:tcW w:w="6699" w:type="dxa"/>
            <w:tcBorders>
              <w:top w:val="dotted" w:sz="4" w:space="0" w:color="888B8D"/>
              <w:left w:val="dotted" w:sz="4" w:space="0" w:color="888B8D"/>
              <w:bottom w:val="dotted" w:sz="4" w:space="0" w:color="888B8D"/>
              <w:right w:val="nil"/>
            </w:tcBorders>
          </w:tcPr>
          <w:p w14:paraId="49DC8FD8" w14:textId="77777777" w:rsidR="008A445A" w:rsidRPr="008A445A" w:rsidRDefault="008A445A" w:rsidP="00565C71">
            <w:pPr>
              <w:pStyle w:val="i"/>
              <w:numPr>
                <w:ilvl w:val="0"/>
                <w:numId w:val="54"/>
              </w:numPr>
              <w:rPr>
                <w:rFonts w:ascii="Arial" w:hAnsi="Arial" w:cs="Arial"/>
                <w:sz w:val="22"/>
                <w:szCs w:val="22"/>
              </w:rPr>
            </w:pPr>
            <w:r w:rsidRPr="008A445A">
              <w:rPr>
                <w:rFonts w:ascii="Arial" w:hAnsi="Arial" w:cs="Arial"/>
                <w:sz w:val="22"/>
                <w:szCs w:val="22"/>
              </w:rPr>
              <w:t xml:space="preserve">address conflicting justice theories </w:t>
            </w:r>
          </w:p>
          <w:p w14:paraId="2D873965" w14:textId="77777777" w:rsidR="008A445A" w:rsidRPr="008A445A" w:rsidRDefault="008A445A" w:rsidP="00565C71">
            <w:pPr>
              <w:pStyle w:val="i"/>
              <w:numPr>
                <w:ilvl w:val="0"/>
                <w:numId w:val="54"/>
              </w:numPr>
              <w:rPr>
                <w:rFonts w:ascii="Arial" w:hAnsi="Arial" w:cs="Arial"/>
                <w:sz w:val="22"/>
                <w:szCs w:val="22"/>
              </w:rPr>
            </w:pPr>
            <w:r w:rsidRPr="008A445A">
              <w:rPr>
                <w:rFonts w:ascii="Arial" w:hAnsi="Arial" w:cs="Arial"/>
                <w:sz w:val="22"/>
                <w:szCs w:val="22"/>
              </w:rPr>
              <w:t>diffuse potentially sensitive discussion by being objective and factual in the investigative process.</w:t>
            </w:r>
          </w:p>
        </w:tc>
      </w:tr>
      <w:tr w:rsidR="008A445A" w:rsidRPr="008A445A" w14:paraId="7118338D" w14:textId="77777777" w:rsidTr="00827699">
        <w:trPr>
          <w:trHeight w:val="534"/>
        </w:trPr>
        <w:tc>
          <w:tcPr>
            <w:tcW w:w="2373" w:type="dxa"/>
            <w:tcBorders>
              <w:top w:val="dotted" w:sz="4" w:space="0" w:color="888B8D"/>
              <w:left w:val="nil"/>
              <w:bottom w:val="dotted" w:sz="4" w:space="0" w:color="888B8D"/>
              <w:right w:val="dotted" w:sz="4" w:space="0" w:color="888B8D"/>
            </w:tcBorders>
          </w:tcPr>
          <w:p w14:paraId="3695A459" w14:textId="77777777" w:rsidR="008A445A" w:rsidRPr="008A445A" w:rsidRDefault="008A445A" w:rsidP="009468DD">
            <w:pPr>
              <w:rPr>
                <w:rFonts w:ascii="Arial" w:hAnsi="Arial" w:cs="Arial"/>
                <w:b/>
                <w:color w:val="103D64"/>
                <w:sz w:val="22"/>
                <w:szCs w:val="22"/>
                <w:lang w:val="en-AU"/>
              </w:rPr>
            </w:pPr>
            <w:r w:rsidRPr="008A445A">
              <w:rPr>
                <w:rFonts w:ascii="Arial" w:hAnsi="Arial" w:cs="Arial"/>
                <w:color w:val="103D64"/>
                <w:sz w:val="22"/>
                <w:szCs w:val="22"/>
              </w:rPr>
              <w:t>Initiative and enterprise skills to:</w:t>
            </w:r>
          </w:p>
        </w:tc>
        <w:tc>
          <w:tcPr>
            <w:tcW w:w="6699" w:type="dxa"/>
            <w:tcBorders>
              <w:top w:val="dotted" w:sz="4" w:space="0" w:color="888B8D"/>
              <w:left w:val="dotted" w:sz="4" w:space="0" w:color="888B8D"/>
              <w:bottom w:val="dotted" w:sz="4" w:space="0" w:color="888B8D"/>
              <w:right w:val="nil"/>
            </w:tcBorders>
          </w:tcPr>
          <w:p w14:paraId="05999C92" w14:textId="51E4F916" w:rsidR="008A445A" w:rsidRPr="009219C4" w:rsidRDefault="008A445A" w:rsidP="00565C71">
            <w:pPr>
              <w:pStyle w:val="i"/>
              <w:numPr>
                <w:ilvl w:val="0"/>
                <w:numId w:val="54"/>
              </w:numPr>
              <w:rPr>
                <w:rFonts w:ascii="Arial" w:hAnsi="Arial" w:cs="Arial"/>
                <w:sz w:val="22"/>
                <w:szCs w:val="22"/>
              </w:rPr>
            </w:pPr>
            <w:r w:rsidRPr="008A445A">
              <w:rPr>
                <w:rFonts w:ascii="Arial" w:hAnsi="Arial" w:cs="Arial"/>
                <w:sz w:val="22"/>
                <w:szCs w:val="22"/>
              </w:rPr>
              <w:t xml:space="preserve">identify networking opportunities and develop operational strategies. </w:t>
            </w:r>
          </w:p>
        </w:tc>
      </w:tr>
      <w:tr w:rsidR="008A445A" w:rsidRPr="008A445A" w14:paraId="204A4AF9" w14:textId="77777777" w:rsidTr="00827699">
        <w:trPr>
          <w:trHeight w:val="534"/>
        </w:trPr>
        <w:tc>
          <w:tcPr>
            <w:tcW w:w="2373" w:type="dxa"/>
            <w:tcBorders>
              <w:top w:val="dotted" w:sz="4" w:space="0" w:color="888B8D"/>
              <w:left w:val="nil"/>
              <w:bottom w:val="dotted" w:sz="4" w:space="0" w:color="888B8D"/>
              <w:right w:val="dotted" w:sz="4" w:space="0" w:color="888B8D"/>
            </w:tcBorders>
          </w:tcPr>
          <w:p w14:paraId="487E9000" w14:textId="77777777" w:rsidR="008A445A" w:rsidRPr="008A445A" w:rsidRDefault="008A445A" w:rsidP="009468DD">
            <w:pPr>
              <w:rPr>
                <w:rFonts w:ascii="Arial" w:hAnsi="Arial" w:cs="Arial"/>
                <w:b/>
                <w:color w:val="103D64"/>
                <w:sz w:val="22"/>
                <w:szCs w:val="22"/>
                <w:lang w:val="en-AU"/>
              </w:rPr>
            </w:pPr>
            <w:r w:rsidRPr="008A445A">
              <w:rPr>
                <w:rFonts w:ascii="Arial" w:hAnsi="Arial" w:cs="Arial"/>
                <w:color w:val="103D64"/>
                <w:sz w:val="22"/>
                <w:szCs w:val="22"/>
              </w:rPr>
              <w:t>Teamwork skills to:</w:t>
            </w:r>
          </w:p>
        </w:tc>
        <w:tc>
          <w:tcPr>
            <w:tcW w:w="6699" w:type="dxa"/>
            <w:tcBorders>
              <w:top w:val="dotted" w:sz="4" w:space="0" w:color="888B8D"/>
              <w:left w:val="dotted" w:sz="4" w:space="0" w:color="888B8D"/>
              <w:bottom w:val="dotted" w:sz="4" w:space="0" w:color="888B8D"/>
              <w:right w:val="nil"/>
            </w:tcBorders>
          </w:tcPr>
          <w:p w14:paraId="3A671981" w14:textId="77777777" w:rsidR="008A445A" w:rsidRPr="008A445A" w:rsidRDefault="008A445A" w:rsidP="00565C71">
            <w:pPr>
              <w:pStyle w:val="i"/>
              <w:numPr>
                <w:ilvl w:val="0"/>
                <w:numId w:val="54"/>
              </w:numPr>
              <w:rPr>
                <w:rFonts w:ascii="Arial" w:hAnsi="Arial" w:cs="Arial"/>
                <w:sz w:val="22"/>
                <w:szCs w:val="22"/>
              </w:rPr>
            </w:pPr>
            <w:r w:rsidRPr="008A445A">
              <w:rPr>
                <w:rFonts w:ascii="Arial" w:hAnsi="Arial" w:cs="Arial"/>
                <w:sz w:val="22"/>
                <w:szCs w:val="22"/>
              </w:rPr>
              <w:t>work in a timely and collaborative manner.</w:t>
            </w:r>
          </w:p>
        </w:tc>
      </w:tr>
      <w:tr w:rsidR="008A445A" w:rsidRPr="008A445A" w14:paraId="79CB91C8" w14:textId="77777777" w:rsidTr="00827699">
        <w:trPr>
          <w:trHeight w:val="534"/>
        </w:trPr>
        <w:tc>
          <w:tcPr>
            <w:tcW w:w="2373" w:type="dxa"/>
            <w:tcBorders>
              <w:top w:val="dotted" w:sz="4" w:space="0" w:color="888B8D"/>
              <w:left w:val="nil"/>
              <w:bottom w:val="dotted" w:sz="4" w:space="0" w:color="888B8D"/>
              <w:right w:val="dotted" w:sz="4" w:space="0" w:color="888B8D"/>
            </w:tcBorders>
          </w:tcPr>
          <w:p w14:paraId="5D2AF584" w14:textId="77777777" w:rsidR="008A445A" w:rsidRPr="008A445A" w:rsidRDefault="008A445A" w:rsidP="009468DD">
            <w:pPr>
              <w:rPr>
                <w:rFonts w:ascii="Arial" w:hAnsi="Arial" w:cs="Arial"/>
                <w:color w:val="103D64"/>
                <w:sz w:val="22"/>
                <w:szCs w:val="22"/>
              </w:rPr>
            </w:pPr>
            <w:r w:rsidRPr="008A445A">
              <w:rPr>
                <w:rFonts w:ascii="Arial" w:hAnsi="Arial" w:cs="Arial"/>
                <w:color w:val="103D64"/>
                <w:sz w:val="22"/>
                <w:szCs w:val="22"/>
              </w:rPr>
              <w:t>Planning and organising skills to:</w:t>
            </w:r>
          </w:p>
        </w:tc>
        <w:tc>
          <w:tcPr>
            <w:tcW w:w="6699" w:type="dxa"/>
            <w:tcBorders>
              <w:top w:val="dotted" w:sz="4" w:space="0" w:color="888B8D"/>
              <w:left w:val="dotted" w:sz="4" w:space="0" w:color="888B8D"/>
              <w:bottom w:val="dotted" w:sz="4" w:space="0" w:color="888B8D"/>
              <w:right w:val="nil"/>
            </w:tcBorders>
          </w:tcPr>
          <w:p w14:paraId="5419B898" w14:textId="77777777" w:rsidR="008A445A" w:rsidRPr="008A445A" w:rsidRDefault="008A445A" w:rsidP="00565C71">
            <w:pPr>
              <w:pStyle w:val="i"/>
              <w:numPr>
                <w:ilvl w:val="0"/>
                <w:numId w:val="54"/>
              </w:numPr>
              <w:rPr>
                <w:rFonts w:ascii="Arial" w:hAnsi="Arial" w:cs="Arial"/>
                <w:sz w:val="22"/>
                <w:szCs w:val="22"/>
              </w:rPr>
            </w:pPr>
            <w:r w:rsidRPr="008A445A">
              <w:rPr>
                <w:rFonts w:ascii="Arial" w:hAnsi="Arial" w:cs="Arial"/>
                <w:sz w:val="22"/>
                <w:szCs w:val="22"/>
              </w:rPr>
              <w:t>efficiently and logically sequence stages of data analysis.</w:t>
            </w:r>
          </w:p>
        </w:tc>
      </w:tr>
      <w:tr w:rsidR="008A445A" w:rsidRPr="008A445A" w14:paraId="6976B3CE" w14:textId="77777777" w:rsidTr="00827699">
        <w:trPr>
          <w:trHeight w:val="534"/>
        </w:trPr>
        <w:tc>
          <w:tcPr>
            <w:tcW w:w="2373" w:type="dxa"/>
            <w:tcBorders>
              <w:top w:val="dotted" w:sz="4" w:space="0" w:color="888B8D"/>
              <w:left w:val="nil"/>
              <w:bottom w:val="dotted" w:sz="4" w:space="0" w:color="888B8D"/>
              <w:right w:val="dotted" w:sz="4" w:space="0" w:color="888B8D"/>
            </w:tcBorders>
          </w:tcPr>
          <w:p w14:paraId="11A49B72" w14:textId="77777777" w:rsidR="008A445A" w:rsidRPr="008A445A" w:rsidRDefault="008A445A" w:rsidP="009468DD">
            <w:pPr>
              <w:rPr>
                <w:rFonts w:ascii="Arial" w:hAnsi="Arial" w:cs="Arial"/>
                <w:color w:val="103D64"/>
                <w:sz w:val="22"/>
                <w:szCs w:val="22"/>
              </w:rPr>
            </w:pPr>
            <w:r w:rsidRPr="008A445A">
              <w:rPr>
                <w:rFonts w:ascii="Arial" w:hAnsi="Arial" w:cs="Arial"/>
                <w:color w:val="103D64"/>
                <w:sz w:val="22"/>
                <w:szCs w:val="22"/>
              </w:rPr>
              <w:t>Self-management skills to:</w:t>
            </w:r>
          </w:p>
        </w:tc>
        <w:tc>
          <w:tcPr>
            <w:tcW w:w="6699" w:type="dxa"/>
            <w:tcBorders>
              <w:top w:val="dotted" w:sz="4" w:space="0" w:color="888B8D"/>
              <w:left w:val="dotted" w:sz="4" w:space="0" w:color="888B8D"/>
              <w:bottom w:val="dotted" w:sz="4" w:space="0" w:color="888B8D"/>
              <w:right w:val="nil"/>
            </w:tcBorders>
          </w:tcPr>
          <w:p w14:paraId="72EC2C91" w14:textId="77777777" w:rsidR="008A445A" w:rsidRPr="008A445A" w:rsidRDefault="008A445A" w:rsidP="00565C71">
            <w:pPr>
              <w:pStyle w:val="i"/>
              <w:numPr>
                <w:ilvl w:val="0"/>
                <w:numId w:val="54"/>
              </w:numPr>
              <w:rPr>
                <w:rFonts w:ascii="Arial" w:hAnsi="Arial" w:cs="Arial"/>
                <w:sz w:val="22"/>
                <w:szCs w:val="22"/>
              </w:rPr>
            </w:pPr>
            <w:r w:rsidRPr="00827699">
              <w:rPr>
                <w:rFonts w:ascii="Arial" w:hAnsi="Arial" w:cs="Arial"/>
                <w:sz w:val="22"/>
                <w:szCs w:val="22"/>
              </w:rPr>
              <w:t>prioritise tasks to meet deliverables.</w:t>
            </w:r>
          </w:p>
        </w:tc>
      </w:tr>
      <w:tr w:rsidR="008A445A" w:rsidRPr="008A445A" w14:paraId="41259176" w14:textId="77777777" w:rsidTr="00827699">
        <w:trPr>
          <w:trHeight w:val="534"/>
        </w:trPr>
        <w:tc>
          <w:tcPr>
            <w:tcW w:w="2373" w:type="dxa"/>
            <w:tcBorders>
              <w:top w:val="dotted" w:sz="4" w:space="0" w:color="888B8D"/>
              <w:left w:val="nil"/>
              <w:bottom w:val="dotted" w:sz="4" w:space="0" w:color="888B8D"/>
              <w:right w:val="dotted" w:sz="4" w:space="0" w:color="888B8D"/>
            </w:tcBorders>
          </w:tcPr>
          <w:p w14:paraId="09DCCCDE" w14:textId="77777777" w:rsidR="008A445A" w:rsidRPr="008A445A" w:rsidRDefault="008A445A" w:rsidP="009468DD">
            <w:pPr>
              <w:rPr>
                <w:rFonts w:ascii="Arial" w:hAnsi="Arial" w:cs="Arial"/>
                <w:color w:val="103D64"/>
                <w:sz w:val="22"/>
                <w:szCs w:val="22"/>
              </w:rPr>
            </w:pPr>
            <w:r w:rsidRPr="008A445A">
              <w:rPr>
                <w:rFonts w:ascii="Arial" w:hAnsi="Arial" w:cs="Arial"/>
                <w:color w:val="103D64"/>
                <w:sz w:val="22"/>
                <w:szCs w:val="22"/>
              </w:rPr>
              <w:t>Technology skills to:</w:t>
            </w:r>
          </w:p>
        </w:tc>
        <w:tc>
          <w:tcPr>
            <w:tcW w:w="6699" w:type="dxa"/>
            <w:tcBorders>
              <w:top w:val="dotted" w:sz="4" w:space="0" w:color="888B8D"/>
              <w:left w:val="dotted" w:sz="4" w:space="0" w:color="888B8D"/>
              <w:bottom w:val="dotted" w:sz="4" w:space="0" w:color="888B8D"/>
              <w:right w:val="nil"/>
            </w:tcBorders>
          </w:tcPr>
          <w:p w14:paraId="76AC0AC1" w14:textId="77777777" w:rsidR="008A445A" w:rsidRPr="008A445A" w:rsidRDefault="008A445A" w:rsidP="00565C71">
            <w:pPr>
              <w:pStyle w:val="i"/>
              <w:numPr>
                <w:ilvl w:val="0"/>
                <w:numId w:val="54"/>
              </w:numPr>
              <w:rPr>
                <w:rFonts w:ascii="Arial" w:hAnsi="Arial" w:cs="Arial"/>
                <w:sz w:val="22"/>
                <w:szCs w:val="22"/>
              </w:rPr>
            </w:pPr>
            <w:r w:rsidRPr="008A445A">
              <w:rPr>
                <w:rFonts w:ascii="Arial" w:hAnsi="Arial" w:cs="Arial"/>
                <w:sz w:val="22"/>
                <w:szCs w:val="22"/>
              </w:rPr>
              <w:t>use computer equipment, search engines and websites effectively to aid the investigative process.</w:t>
            </w:r>
          </w:p>
        </w:tc>
      </w:tr>
    </w:tbl>
    <w:p w14:paraId="594A45BD" w14:textId="77777777" w:rsidR="008A445A" w:rsidRPr="00827699" w:rsidRDefault="008A445A" w:rsidP="008A445A">
      <w:pPr>
        <w:pStyle w:val="Dividerrow"/>
        <w:spacing w:before="120"/>
        <w:rPr>
          <w:rFonts w:ascii="Arial" w:hAnsi="Arial" w:cs="Arial"/>
          <w:sz w:val="22"/>
          <w:szCs w:val="22"/>
          <w:lang w:val="en-AU"/>
        </w:rPr>
      </w:pPr>
      <w:r w:rsidRPr="00827699">
        <w:rPr>
          <w:rFonts w:ascii="Arial" w:hAnsi="Arial" w:cs="Arial"/>
          <w:sz w:val="22"/>
          <w:szCs w:val="22"/>
          <w:lang w:val="en-AU"/>
        </w:rPr>
        <w:t>This table is a summary of foundation skills that are typical of this qualification and should not be interpreted as definitive</w:t>
      </w:r>
    </w:p>
    <w:p w14:paraId="73EF083C" w14:textId="02E14FFE" w:rsidR="00330323" w:rsidRPr="00330323" w:rsidRDefault="00330323" w:rsidP="00EA05F3">
      <w:pPr>
        <w:rPr>
          <w:rFonts w:ascii="Arial" w:hAnsi="Arial"/>
          <w:color w:val="103D64"/>
          <w:sz w:val="22"/>
          <w:szCs w:val="22"/>
          <w:lang w:val="en-AU"/>
        </w:rPr>
      </w:pPr>
      <w:r>
        <w:br w:type="page"/>
      </w:r>
    </w:p>
    <w:tbl>
      <w:tblPr>
        <w:tblStyle w:val="TableGrid"/>
        <w:tblW w:w="9026" w:type="dxa"/>
        <w:tblInd w:w="-5" w:type="dxa"/>
        <w:tblLook w:val="04A0" w:firstRow="1" w:lastRow="0" w:firstColumn="1" w:lastColumn="0" w:noHBand="0" w:noVBand="1"/>
        <w:tblCaption w:val="Appendix A"/>
        <w:tblDescription w:val="Advanced Diploma"/>
      </w:tblPr>
      <w:tblGrid>
        <w:gridCol w:w="2342"/>
        <w:gridCol w:w="6684"/>
      </w:tblGrid>
      <w:tr w:rsidR="00330323" w:rsidRPr="00330323" w14:paraId="1DE726DE" w14:textId="77777777" w:rsidTr="00E82AF9">
        <w:trPr>
          <w:tblHeader/>
        </w:trPr>
        <w:tc>
          <w:tcPr>
            <w:tcW w:w="2342" w:type="dxa"/>
            <w:tcBorders>
              <w:top w:val="single" w:sz="4" w:space="0" w:color="auto"/>
              <w:left w:val="single" w:sz="4" w:space="0" w:color="auto"/>
              <w:bottom w:val="single" w:sz="4" w:space="0" w:color="auto"/>
              <w:right w:val="single" w:sz="4" w:space="0" w:color="auto"/>
            </w:tcBorders>
          </w:tcPr>
          <w:p w14:paraId="467EB45D" w14:textId="77777777" w:rsidR="00330323" w:rsidRPr="00330323" w:rsidRDefault="00330323" w:rsidP="009468DD">
            <w:pPr>
              <w:spacing w:before="60" w:after="60"/>
              <w:rPr>
                <w:rFonts w:ascii="Arial" w:hAnsi="Arial" w:cs="Arial"/>
                <w:b/>
                <w:color w:val="103D64"/>
                <w:sz w:val="22"/>
                <w:szCs w:val="22"/>
                <w:lang w:val="en-AU"/>
              </w:rPr>
            </w:pPr>
            <w:r w:rsidRPr="00330323">
              <w:rPr>
                <w:rFonts w:ascii="Arial" w:hAnsi="Arial" w:cs="Arial"/>
                <w:b/>
                <w:color w:val="103D64"/>
                <w:sz w:val="22"/>
                <w:szCs w:val="22"/>
                <w:lang w:val="en-AU"/>
              </w:rPr>
              <w:lastRenderedPageBreak/>
              <w:t xml:space="preserve">Qualification code: </w:t>
            </w:r>
          </w:p>
        </w:tc>
        <w:tc>
          <w:tcPr>
            <w:tcW w:w="6684" w:type="dxa"/>
            <w:tcBorders>
              <w:top w:val="single" w:sz="4" w:space="0" w:color="auto"/>
              <w:left w:val="single" w:sz="4" w:space="0" w:color="auto"/>
              <w:bottom w:val="single" w:sz="4" w:space="0" w:color="auto"/>
              <w:right w:val="single" w:sz="4" w:space="0" w:color="auto"/>
            </w:tcBorders>
          </w:tcPr>
          <w:p w14:paraId="05DA2C6E" w14:textId="3644305A" w:rsidR="00330323" w:rsidRPr="00330323" w:rsidRDefault="004B4C3E" w:rsidP="009468DD">
            <w:pPr>
              <w:keepNext/>
              <w:rPr>
                <w:rFonts w:ascii="Arial" w:hAnsi="Arial" w:cs="Arial"/>
                <w:b/>
                <w:sz w:val="22"/>
                <w:szCs w:val="22"/>
                <w:lang w:val="en-AU"/>
              </w:rPr>
            </w:pPr>
            <w:r>
              <w:rPr>
                <w:rFonts w:ascii="Arial" w:hAnsi="Arial" w:cs="Arial"/>
                <w:b/>
                <w:sz w:val="22"/>
                <w:szCs w:val="22"/>
                <w:lang w:val="en-AU"/>
              </w:rPr>
              <w:t>22595</w:t>
            </w:r>
            <w:r w:rsidR="00330323" w:rsidRPr="00330323">
              <w:rPr>
                <w:rFonts w:ascii="Arial" w:hAnsi="Arial" w:cs="Arial"/>
                <w:b/>
                <w:sz w:val="22"/>
                <w:szCs w:val="22"/>
                <w:lang w:val="en-AU"/>
              </w:rPr>
              <w:t>VIC</w:t>
            </w:r>
          </w:p>
        </w:tc>
      </w:tr>
      <w:tr w:rsidR="00330323" w:rsidRPr="00330323" w14:paraId="49C1786B" w14:textId="77777777" w:rsidTr="00B05812">
        <w:trPr>
          <w:trHeight w:val="431"/>
        </w:trPr>
        <w:tc>
          <w:tcPr>
            <w:tcW w:w="2342" w:type="dxa"/>
            <w:tcBorders>
              <w:top w:val="single" w:sz="4" w:space="0" w:color="auto"/>
              <w:left w:val="single" w:sz="4" w:space="0" w:color="auto"/>
              <w:bottom w:val="single" w:sz="4" w:space="0" w:color="auto"/>
              <w:right w:val="single" w:sz="4" w:space="0" w:color="auto"/>
            </w:tcBorders>
          </w:tcPr>
          <w:p w14:paraId="47CAE140" w14:textId="77777777" w:rsidR="00330323" w:rsidRPr="00330323" w:rsidRDefault="00330323" w:rsidP="009468DD">
            <w:pPr>
              <w:keepNext/>
              <w:rPr>
                <w:rFonts w:ascii="Arial" w:hAnsi="Arial" w:cs="Arial"/>
                <w:b/>
                <w:color w:val="103D64"/>
                <w:sz w:val="22"/>
                <w:szCs w:val="22"/>
                <w:lang w:val="en-AU"/>
              </w:rPr>
            </w:pPr>
            <w:r w:rsidRPr="00330323">
              <w:rPr>
                <w:rFonts w:ascii="Arial" w:hAnsi="Arial" w:cs="Arial"/>
                <w:b/>
                <w:color w:val="103D64"/>
                <w:sz w:val="22"/>
                <w:szCs w:val="22"/>
                <w:lang w:val="en-AU"/>
              </w:rPr>
              <w:t>Qualification title:</w:t>
            </w:r>
          </w:p>
        </w:tc>
        <w:tc>
          <w:tcPr>
            <w:tcW w:w="6684" w:type="dxa"/>
            <w:tcBorders>
              <w:top w:val="single" w:sz="4" w:space="0" w:color="auto"/>
              <w:left w:val="single" w:sz="4" w:space="0" w:color="auto"/>
              <w:bottom w:val="single" w:sz="4" w:space="0" w:color="auto"/>
              <w:right w:val="single" w:sz="4" w:space="0" w:color="auto"/>
            </w:tcBorders>
          </w:tcPr>
          <w:p w14:paraId="4D301C7B" w14:textId="77777777" w:rsidR="00330323" w:rsidRPr="00330323" w:rsidRDefault="00330323" w:rsidP="009468DD">
            <w:pPr>
              <w:keepNext/>
              <w:rPr>
                <w:rFonts w:ascii="Arial" w:hAnsi="Arial" w:cs="Arial"/>
                <w:b/>
                <w:sz w:val="22"/>
                <w:szCs w:val="22"/>
                <w:lang w:val="en-AU"/>
              </w:rPr>
            </w:pPr>
            <w:r w:rsidRPr="00330323">
              <w:rPr>
                <w:rFonts w:ascii="Arial" w:hAnsi="Arial" w:cs="Arial"/>
                <w:b/>
                <w:sz w:val="22"/>
                <w:szCs w:val="22"/>
                <w:lang w:val="en-AU"/>
              </w:rPr>
              <w:t>Advanced Diploma of Justice</w:t>
            </w:r>
          </w:p>
        </w:tc>
      </w:tr>
    </w:tbl>
    <w:p w14:paraId="1E3583A1" w14:textId="77777777" w:rsidR="00330323" w:rsidRPr="00827699" w:rsidRDefault="00330323" w:rsidP="00330323">
      <w:pPr>
        <w:keepNext/>
        <w:rPr>
          <w:rFonts w:ascii="Arial" w:hAnsi="Arial" w:cs="Arial"/>
          <w:b/>
          <w:sz w:val="22"/>
          <w:szCs w:val="22"/>
          <w:lang w:val="en-AU"/>
        </w:rPr>
      </w:pPr>
    </w:p>
    <w:p w14:paraId="06077A67" w14:textId="05F91AC0" w:rsidR="00330323" w:rsidRPr="00827699" w:rsidRDefault="00330323" w:rsidP="00330323">
      <w:pPr>
        <w:keepNext/>
        <w:spacing w:after="240"/>
        <w:rPr>
          <w:rFonts w:ascii="Arial" w:hAnsi="Arial" w:cs="Arial"/>
          <w:sz w:val="22"/>
          <w:szCs w:val="22"/>
          <w:lang w:val="en-AU"/>
        </w:rPr>
      </w:pPr>
      <w:r w:rsidRPr="00827699">
        <w:rPr>
          <w:rFonts w:ascii="Arial" w:hAnsi="Arial" w:cs="Arial"/>
          <w:sz w:val="22"/>
          <w:szCs w:val="22"/>
          <w:lang w:val="en-AU"/>
        </w:rPr>
        <w:t>The following table contains a summary of the foundation skills as identified by the industry</w:t>
      </w:r>
      <w:r w:rsidRPr="00827699">
        <w:rPr>
          <w:rFonts w:ascii="Arial" w:hAnsi="Arial" w:cs="Arial"/>
          <w:i/>
          <w:sz w:val="22"/>
          <w:szCs w:val="22"/>
          <w:lang w:val="en-AU"/>
        </w:rPr>
        <w:t xml:space="preserve"> </w:t>
      </w:r>
      <w:r w:rsidRPr="00827699">
        <w:rPr>
          <w:rFonts w:ascii="Arial" w:hAnsi="Arial" w:cs="Arial"/>
          <w:sz w:val="22"/>
          <w:szCs w:val="22"/>
          <w:lang w:val="en-AU"/>
        </w:rPr>
        <w:t>for this qualification. The foundation skills facets described here are broad industry requirements that may vary depending on qualification packaging.</w:t>
      </w: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81"/>
        <w:gridCol w:w="6591"/>
      </w:tblGrid>
      <w:tr w:rsidR="00330323" w:rsidRPr="00330323" w14:paraId="24E0D432" w14:textId="77777777" w:rsidTr="00827699">
        <w:trPr>
          <w:trHeight w:val="652"/>
          <w:tblHeader/>
        </w:trPr>
        <w:tc>
          <w:tcPr>
            <w:tcW w:w="2481" w:type="dxa"/>
            <w:tcBorders>
              <w:top w:val="nil"/>
              <w:left w:val="nil"/>
              <w:bottom w:val="nil"/>
              <w:right w:val="dotted" w:sz="4" w:space="0" w:color="888B8D"/>
            </w:tcBorders>
            <w:shd w:val="clear" w:color="auto" w:fill="103D64"/>
          </w:tcPr>
          <w:p w14:paraId="67EF7CC2" w14:textId="77777777" w:rsidR="00330323" w:rsidRPr="00330323" w:rsidRDefault="00330323" w:rsidP="009468DD">
            <w:pPr>
              <w:pStyle w:val="c1"/>
              <w:rPr>
                <w:rFonts w:ascii="Arial" w:hAnsi="Arial" w:cs="Arial"/>
                <w:b w:val="0"/>
                <w:bCs w:val="0"/>
                <w:sz w:val="22"/>
                <w:szCs w:val="22"/>
              </w:rPr>
            </w:pPr>
            <w:r w:rsidRPr="00330323">
              <w:rPr>
                <w:rFonts w:ascii="Arial" w:hAnsi="Arial" w:cs="Arial"/>
                <w:b w:val="0"/>
                <w:bCs w:val="0"/>
                <w:sz w:val="22"/>
                <w:szCs w:val="22"/>
              </w:rPr>
              <w:t xml:space="preserve">Foundation skill </w:t>
            </w:r>
          </w:p>
        </w:tc>
        <w:tc>
          <w:tcPr>
            <w:tcW w:w="6591" w:type="dxa"/>
            <w:tcBorders>
              <w:top w:val="nil"/>
              <w:left w:val="dotted" w:sz="4" w:space="0" w:color="888B8D"/>
              <w:bottom w:val="nil"/>
              <w:right w:val="nil"/>
            </w:tcBorders>
            <w:shd w:val="clear" w:color="auto" w:fill="103D64"/>
            <w:vAlign w:val="center"/>
          </w:tcPr>
          <w:p w14:paraId="69921948" w14:textId="77777777" w:rsidR="00330323" w:rsidRPr="00330323" w:rsidRDefault="00330323" w:rsidP="009468DD">
            <w:pPr>
              <w:pStyle w:val="c1"/>
              <w:spacing w:before="0"/>
              <w:ind w:left="0" w:firstLine="0"/>
              <w:rPr>
                <w:rFonts w:ascii="Arial" w:hAnsi="Arial" w:cs="Arial"/>
                <w:b w:val="0"/>
                <w:bCs w:val="0"/>
                <w:sz w:val="22"/>
                <w:szCs w:val="22"/>
              </w:rPr>
            </w:pPr>
            <w:r w:rsidRPr="00330323">
              <w:rPr>
                <w:rFonts w:ascii="Arial" w:hAnsi="Arial" w:cs="Arial"/>
                <w:b w:val="0"/>
                <w:bCs w:val="0"/>
                <w:sz w:val="22"/>
                <w:szCs w:val="22"/>
              </w:rPr>
              <w:t>Industry/education/legislative/enterprise/Community requirements for this qualification include the following facets:</w:t>
            </w:r>
          </w:p>
        </w:tc>
      </w:tr>
      <w:tr w:rsidR="00330323" w:rsidRPr="00330323" w14:paraId="13AB52D4" w14:textId="77777777" w:rsidTr="00827699">
        <w:trPr>
          <w:trHeight w:val="534"/>
        </w:trPr>
        <w:tc>
          <w:tcPr>
            <w:tcW w:w="2481" w:type="dxa"/>
            <w:tcBorders>
              <w:top w:val="nil"/>
              <w:left w:val="nil"/>
              <w:bottom w:val="dotted" w:sz="4" w:space="0" w:color="888B8D"/>
              <w:right w:val="dotted" w:sz="4" w:space="0" w:color="888B8D"/>
            </w:tcBorders>
          </w:tcPr>
          <w:p w14:paraId="6039515D" w14:textId="77777777" w:rsidR="00330323" w:rsidRPr="00330323" w:rsidRDefault="00330323" w:rsidP="009468DD">
            <w:pPr>
              <w:rPr>
                <w:rFonts w:ascii="Arial" w:hAnsi="Arial" w:cs="Arial"/>
                <w:b/>
                <w:color w:val="103D64"/>
                <w:sz w:val="22"/>
                <w:szCs w:val="22"/>
                <w:lang w:val="en-AU"/>
              </w:rPr>
            </w:pPr>
            <w:r w:rsidRPr="00330323">
              <w:rPr>
                <w:rFonts w:ascii="Arial" w:hAnsi="Arial" w:cs="Arial"/>
                <w:color w:val="103D64"/>
                <w:sz w:val="22"/>
                <w:szCs w:val="22"/>
              </w:rPr>
              <w:t>Reading Skills to:</w:t>
            </w:r>
          </w:p>
        </w:tc>
        <w:tc>
          <w:tcPr>
            <w:tcW w:w="6591" w:type="dxa"/>
            <w:tcBorders>
              <w:top w:val="nil"/>
              <w:left w:val="dotted" w:sz="4" w:space="0" w:color="888B8D"/>
              <w:bottom w:val="dotted" w:sz="4" w:space="0" w:color="888B8D"/>
              <w:right w:val="nil"/>
            </w:tcBorders>
          </w:tcPr>
          <w:p w14:paraId="11F33667" w14:textId="77777777" w:rsidR="00330323" w:rsidRPr="00330323" w:rsidRDefault="00330323" w:rsidP="00565C71">
            <w:pPr>
              <w:pStyle w:val="i"/>
              <w:numPr>
                <w:ilvl w:val="0"/>
                <w:numId w:val="54"/>
              </w:numPr>
              <w:rPr>
                <w:rFonts w:ascii="Arial" w:hAnsi="Arial" w:cs="Arial"/>
                <w:color w:val="53565A"/>
                <w:sz w:val="22"/>
                <w:szCs w:val="22"/>
              </w:rPr>
            </w:pPr>
            <w:r w:rsidRPr="00330323">
              <w:rPr>
                <w:rFonts w:ascii="Arial" w:hAnsi="Arial" w:cs="Arial"/>
                <w:sz w:val="22"/>
                <w:szCs w:val="22"/>
              </w:rPr>
              <w:t>read complex text incorporating procedural and technical information relating to justice</w:t>
            </w:r>
          </w:p>
          <w:p w14:paraId="3A7ACA2F" w14:textId="77777777" w:rsidR="00330323" w:rsidRPr="00330323" w:rsidRDefault="00330323" w:rsidP="00565C71">
            <w:pPr>
              <w:pStyle w:val="i"/>
              <w:numPr>
                <w:ilvl w:val="0"/>
                <w:numId w:val="54"/>
              </w:numPr>
              <w:rPr>
                <w:rFonts w:ascii="Arial" w:hAnsi="Arial" w:cs="Arial"/>
                <w:color w:val="53565A"/>
                <w:sz w:val="22"/>
                <w:szCs w:val="22"/>
              </w:rPr>
            </w:pPr>
            <w:r w:rsidRPr="00330323">
              <w:rPr>
                <w:rFonts w:ascii="Arial" w:hAnsi="Arial" w:cs="Arial"/>
                <w:sz w:val="22"/>
                <w:szCs w:val="22"/>
              </w:rPr>
              <w:t>make connections between corelated themes and use to improve overall conceptual understanding</w:t>
            </w:r>
            <w:r w:rsidRPr="00330323">
              <w:rPr>
                <w:rFonts w:ascii="Arial" w:hAnsi="Arial" w:cs="Arial"/>
                <w:color w:val="53565A"/>
                <w:sz w:val="22"/>
                <w:szCs w:val="22"/>
              </w:rPr>
              <w:t>.</w:t>
            </w:r>
          </w:p>
        </w:tc>
      </w:tr>
      <w:tr w:rsidR="00330323" w:rsidRPr="00330323" w14:paraId="7F303E68" w14:textId="77777777" w:rsidTr="00827699">
        <w:trPr>
          <w:trHeight w:val="534"/>
        </w:trPr>
        <w:tc>
          <w:tcPr>
            <w:tcW w:w="2481" w:type="dxa"/>
            <w:tcBorders>
              <w:top w:val="dotted" w:sz="4" w:space="0" w:color="888B8D"/>
              <w:left w:val="nil"/>
              <w:bottom w:val="dotted" w:sz="4" w:space="0" w:color="888B8D"/>
              <w:right w:val="dotted" w:sz="4" w:space="0" w:color="888B8D"/>
            </w:tcBorders>
          </w:tcPr>
          <w:p w14:paraId="2E955C1E" w14:textId="77777777" w:rsidR="00330323" w:rsidRPr="00330323" w:rsidRDefault="00330323" w:rsidP="009468DD">
            <w:pPr>
              <w:rPr>
                <w:rFonts w:ascii="Arial" w:hAnsi="Arial" w:cs="Arial"/>
                <w:color w:val="103D64"/>
                <w:sz w:val="22"/>
                <w:szCs w:val="22"/>
              </w:rPr>
            </w:pPr>
            <w:r w:rsidRPr="00330323">
              <w:rPr>
                <w:rFonts w:ascii="Arial" w:hAnsi="Arial" w:cs="Arial"/>
                <w:color w:val="103D64"/>
                <w:sz w:val="22"/>
                <w:szCs w:val="22"/>
              </w:rPr>
              <w:t>Writing skills to:</w:t>
            </w:r>
          </w:p>
        </w:tc>
        <w:tc>
          <w:tcPr>
            <w:tcW w:w="6591" w:type="dxa"/>
            <w:tcBorders>
              <w:top w:val="dotted" w:sz="4" w:space="0" w:color="888B8D"/>
              <w:left w:val="dotted" w:sz="4" w:space="0" w:color="888B8D"/>
              <w:bottom w:val="dotted" w:sz="4" w:space="0" w:color="888B8D"/>
              <w:right w:val="nil"/>
            </w:tcBorders>
          </w:tcPr>
          <w:p w14:paraId="32FBC138" w14:textId="77777777" w:rsidR="00330323" w:rsidRPr="00330323" w:rsidRDefault="00330323" w:rsidP="00565C71">
            <w:pPr>
              <w:pStyle w:val="i"/>
              <w:numPr>
                <w:ilvl w:val="0"/>
                <w:numId w:val="54"/>
              </w:numPr>
              <w:rPr>
                <w:rFonts w:ascii="Arial" w:hAnsi="Arial" w:cs="Arial"/>
                <w:color w:val="53565A"/>
                <w:sz w:val="22"/>
                <w:szCs w:val="22"/>
              </w:rPr>
            </w:pPr>
            <w:r w:rsidRPr="00330323">
              <w:rPr>
                <w:rFonts w:ascii="Arial" w:hAnsi="Arial" w:cs="Arial"/>
                <w:sz w:val="22"/>
                <w:szCs w:val="22"/>
              </w:rPr>
              <w:t>demonstrate understanding of a text describing complex interrelationships of issues relating to justice.</w:t>
            </w:r>
          </w:p>
        </w:tc>
      </w:tr>
      <w:tr w:rsidR="00330323" w:rsidRPr="00330323" w14:paraId="3C2B4F1A" w14:textId="77777777" w:rsidTr="00827699">
        <w:trPr>
          <w:trHeight w:val="534"/>
        </w:trPr>
        <w:tc>
          <w:tcPr>
            <w:tcW w:w="2481" w:type="dxa"/>
            <w:tcBorders>
              <w:top w:val="dotted" w:sz="4" w:space="0" w:color="888B8D"/>
              <w:left w:val="nil"/>
              <w:bottom w:val="dotted" w:sz="4" w:space="0" w:color="888B8D"/>
              <w:right w:val="dotted" w:sz="4" w:space="0" w:color="888B8D"/>
            </w:tcBorders>
          </w:tcPr>
          <w:p w14:paraId="78D71D67" w14:textId="77777777" w:rsidR="00330323" w:rsidRPr="00330323" w:rsidRDefault="00330323" w:rsidP="009468DD">
            <w:pPr>
              <w:rPr>
                <w:rFonts w:ascii="Arial" w:hAnsi="Arial" w:cs="Arial"/>
                <w:color w:val="103D64"/>
                <w:sz w:val="22"/>
                <w:szCs w:val="22"/>
              </w:rPr>
            </w:pPr>
            <w:r w:rsidRPr="00330323">
              <w:rPr>
                <w:rFonts w:ascii="Arial" w:hAnsi="Arial" w:cs="Arial"/>
                <w:color w:val="103D64"/>
                <w:sz w:val="22"/>
                <w:szCs w:val="22"/>
              </w:rPr>
              <w:t>Oral communication skills to:</w:t>
            </w:r>
          </w:p>
        </w:tc>
        <w:tc>
          <w:tcPr>
            <w:tcW w:w="6591" w:type="dxa"/>
            <w:tcBorders>
              <w:top w:val="dotted" w:sz="4" w:space="0" w:color="888B8D"/>
              <w:left w:val="dotted" w:sz="4" w:space="0" w:color="888B8D"/>
              <w:bottom w:val="dotted" w:sz="4" w:space="0" w:color="888B8D"/>
              <w:right w:val="nil"/>
            </w:tcBorders>
          </w:tcPr>
          <w:p w14:paraId="6F9001E9" w14:textId="77777777" w:rsidR="00330323" w:rsidRPr="00330323" w:rsidRDefault="00330323" w:rsidP="00565C71">
            <w:pPr>
              <w:pStyle w:val="i"/>
              <w:numPr>
                <w:ilvl w:val="0"/>
                <w:numId w:val="54"/>
              </w:numPr>
              <w:rPr>
                <w:rFonts w:ascii="Arial" w:eastAsiaTheme="minorHAnsi" w:hAnsi="Arial" w:cs="Arial"/>
                <w:sz w:val="22"/>
                <w:szCs w:val="22"/>
              </w:rPr>
            </w:pPr>
            <w:r w:rsidRPr="00330323">
              <w:rPr>
                <w:rFonts w:ascii="Arial" w:eastAsiaTheme="minorHAnsi" w:hAnsi="Arial" w:cs="Arial"/>
                <w:sz w:val="22"/>
                <w:szCs w:val="22"/>
              </w:rPr>
              <w:t>ask the appropriate questions to elicit understanding and clarify meanings, respond appropriately, and keep a focus on the principles that underscore our justice system.</w:t>
            </w:r>
          </w:p>
          <w:p w14:paraId="02A62D7A" w14:textId="77777777" w:rsidR="00330323" w:rsidRPr="00330323" w:rsidRDefault="00330323" w:rsidP="00565C71">
            <w:pPr>
              <w:pStyle w:val="i"/>
              <w:numPr>
                <w:ilvl w:val="0"/>
                <w:numId w:val="54"/>
              </w:numPr>
              <w:rPr>
                <w:rFonts w:ascii="Arial" w:hAnsi="Arial" w:cs="Arial"/>
                <w:color w:val="53565A"/>
                <w:sz w:val="22"/>
                <w:szCs w:val="22"/>
              </w:rPr>
            </w:pPr>
            <w:r w:rsidRPr="00330323">
              <w:rPr>
                <w:rFonts w:ascii="Arial" w:hAnsi="Arial" w:cs="Arial"/>
                <w:sz w:val="22"/>
                <w:szCs w:val="22"/>
                <w:lang w:eastAsia="en-AU"/>
              </w:rPr>
              <w:t>use a range of techniques to communicate complex concepts.</w:t>
            </w:r>
          </w:p>
        </w:tc>
      </w:tr>
      <w:tr w:rsidR="00330323" w:rsidRPr="00330323" w14:paraId="5A33EC78" w14:textId="77777777" w:rsidTr="00827699">
        <w:trPr>
          <w:trHeight w:val="534"/>
        </w:trPr>
        <w:tc>
          <w:tcPr>
            <w:tcW w:w="2481" w:type="dxa"/>
            <w:tcBorders>
              <w:top w:val="dotted" w:sz="4" w:space="0" w:color="888B8D"/>
              <w:left w:val="nil"/>
              <w:bottom w:val="dotted" w:sz="4" w:space="0" w:color="888B8D"/>
              <w:right w:val="dotted" w:sz="4" w:space="0" w:color="888B8D"/>
            </w:tcBorders>
          </w:tcPr>
          <w:p w14:paraId="6486719C" w14:textId="77777777" w:rsidR="00330323" w:rsidRPr="00330323" w:rsidRDefault="00330323" w:rsidP="009468DD">
            <w:pPr>
              <w:rPr>
                <w:rFonts w:ascii="Arial" w:hAnsi="Arial" w:cs="Arial"/>
                <w:color w:val="103D64"/>
                <w:sz w:val="22"/>
                <w:szCs w:val="22"/>
              </w:rPr>
            </w:pPr>
            <w:r w:rsidRPr="00330323">
              <w:rPr>
                <w:rFonts w:ascii="Arial" w:hAnsi="Arial" w:cs="Arial"/>
                <w:color w:val="103D64"/>
                <w:sz w:val="22"/>
                <w:szCs w:val="22"/>
              </w:rPr>
              <w:t>Numeracy skills to:</w:t>
            </w:r>
          </w:p>
        </w:tc>
        <w:tc>
          <w:tcPr>
            <w:tcW w:w="6591" w:type="dxa"/>
            <w:tcBorders>
              <w:top w:val="dotted" w:sz="4" w:space="0" w:color="888B8D"/>
              <w:left w:val="dotted" w:sz="4" w:space="0" w:color="888B8D"/>
              <w:bottom w:val="dotted" w:sz="4" w:space="0" w:color="888B8D"/>
              <w:right w:val="nil"/>
            </w:tcBorders>
          </w:tcPr>
          <w:p w14:paraId="14C1645C" w14:textId="77777777" w:rsidR="00330323" w:rsidRPr="00330323" w:rsidRDefault="00330323" w:rsidP="00565C71">
            <w:pPr>
              <w:pStyle w:val="i"/>
              <w:numPr>
                <w:ilvl w:val="0"/>
                <w:numId w:val="54"/>
              </w:numPr>
              <w:rPr>
                <w:rFonts w:ascii="Arial" w:hAnsi="Arial" w:cs="Arial"/>
                <w:color w:val="53565A"/>
                <w:sz w:val="22"/>
                <w:szCs w:val="22"/>
              </w:rPr>
            </w:pPr>
            <w:r w:rsidRPr="00330323">
              <w:rPr>
                <w:rFonts w:ascii="Arial" w:hAnsi="Arial" w:cs="Arial"/>
                <w:sz w:val="22"/>
                <w:szCs w:val="22"/>
                <w:lang w:eastAsia="en-AU"/>
              </w:rPr>
              <w:t>analyse and synthesise embedded mathematical information while analysing results.</w:t>
            </w:r>
          </w:p>
        </w:tc>
      </w:tr>
      <w:tr w:rsidR="00330323" w:rsidRPr="00330323" w14:paraId="47A94AB6" w14:textId="77777777" w:rsidTr="00827699">
        <w:trPr>
          <w:trHeight w:val="534"/>
        </w:trPr>
        <w:tc>
          <w:tcPr>
            <w:tcW w:w="2481" w:type="dxa"/>
            <w:tcBorders>
              <w:top w:val="dotted" w:sz="4" w:space="0" w:color="888B8D"/>
              <w:left w:val="nil"/>
              <w:bottom w:val="dotted" w:sz="4" w:space="0" w:color="888B8D"/>
              <w:right w:val="dotted" w:sz="4" w:space="0" w:color="888B8D"/>
            </w:tcBorders>
          </w:tcPr>
          <w:p w14:paraId="1503A9A3" w14:textId="77777777" w:rsidR="00330323" w:rsidRPr="00330323" w:rsidRDefault="00330323" w:rsidP="009468DD">
            <w:pPr>
              <w:rPr>
                <w:rFonts w:ascii="Arial" w:hAnsi="Arial" w:cs="Arial"/>
                <w:color w:val="103D64"/>
                <w:sz w:val="22"/>
                <w:szCs w:val="22"/>
              </w:rPr>
            </w:pPr>
            <w:r w:rsidRPr="00330323">
              <w:rPr>
                <w:rFonts w:ascii="Arial" w:hAnsi="Arial" w:cs="Arial"/>
                <w:color w:val="103D64"/>
                <w:sz w:val="22"/>
                <w:szCs w:val="22"/>
              </w:rPr>
              <w:t>Learning skills to:</w:t>
            </w:r>
          </w:p>
        </w:tc>
        <w:tc>
          <w:tcPr>
            <w:tcW w:w="6591" w:type="dxa"/>
            <w:tcBorders>
              <w:top w:val="dotted" w:sz="4" w:space="0" w:color="888B8D"/>
              <w:left w:val="dotted" w:sz="4" w:space="0" w:color="888B8D"/>
              <w:bottom w:val="dotted" w:sz="4" w:space="0" w:color="888B8D"/>
              <w:right w:val="nil"/>
            </w:tcBorders>
          </w:tcPr>
          <w:p w14:paraId="488F9739" w14:textId="77777777" w:rsidR="00330323" w:rsidRPr="00330323" w:rsidRDefault="00330323" w:rsidP="00565C71">
            <w:pPr>
              <w:pStyle w:val="i"/>
              <w:numPr>
                <w:ilvl w:val="0"/>
                <w:numId w:val="54"/>
              </w:numPr>
              <w:rPr>
                <w:rFonts w:ascii="Arial" w:hAnsi="Arial" w:cs="Arial"/>
                <w:color w:val="53565A"/>
                <w:sz w:val="22"/>
                <w:szCs w:val="22"/>
              </w:rPr>
            </w:pPr>
            <w:r w:rsidRPr="00330323">
              <w:rPr>
                <w:rFonts w:ascii="Arial" w:hAnsi="Arial" w:cs="Arial"/>
                <w:sz w:val="22"/>
                <w:szCs w:val="22"/>
              </w:rPr>
              <w:t>assess the nature and scope of new concepts and identify priorities and procedures within timeframes.</w:t>
            </w:r>
          </w:p>
        </w:tc>
      </w:tr>
      <w:tr w:rsidR="00330323" w:rsidRPr="00330323" w14:paraId="51EF878C" w14:textId="77777777" w:rsidTr="00827699">
        <w:trPr>
          <w:trHeight w:val="534"/>
        </w:trPr>
        <w:tc>
          <w:tcPr>
            <w:tcW w:w="2481" w:type="dxa"/>
            <w:tcBorders>
              <w:top w:val="dotted" w:sz="4" w:space="0" w:color="888B8D"/>
              <w:left w:val="nil"/>
              <w:bottom w:val="dotted" w:sz="4" w:space="0" w:color="888B8D"/>
              <w:right w:val="dotted" w:sz="4" w:space="0" w:color="888B8D"/>
            </w:tcBorders>
          </w:tcPr>
          <w:p w14:paraId="44A3FC43" w14:textId="77777777" w:rsidR="00330323" w:rsidRPr="00330323" w:rsidRDefault="00330323" w:rsidP="009468DD">
            <w:pPr>
              <w:rPr>
                <w:rFonts w:ascii="Arial" w:hAnsi="Arial" w:cs="Arial"/>
                <w:color w:val="103D64"/>
                <w:sz w:val="22"/>
                <w:szCs w:val="22"/>
              </w:rPr>
            </w:pPr>
            <w:r w:rsidRPr="00330323">
              <w:rPr>
                <w:rFonts w:ascii="Arial" w:hAnsi="Arial" w:cs="Arial"/>
                <w:color w:val="103D64"/>
                <w:sz w:val="22"/>
                <w:szCs w:val="22"/>
              </w:rPr>
              <w:t>Problem solving skills to:</w:t>
            </w:r>
          </w:p>
        </w:tc>
        <w:tc>
          <w:tcPr>
            <w:tcW w:w="6591" w:type="dxa"/>
            <w:tcBorders>
              <w:top w:val="dotted" w:sz="4" w:space="0" w:color="888B8D"/>
              <w:left w:val="dotted" w:sz="4" w:space="0" w:color="888B8D"/>
              <w:bottom w:val="dotted" w:sz="4" w:space="0" w:color="888B8D"/>
              <w:right w:val="nil"/>
            </w:tcBorders>
          </w:tcPr>
          <w:p w14:paraId="62116F81" w14:textId="77777777" w:rsidR="00330323" w:rsidRPr="00330323" w:rsidRDefault="00330323" w:rsidP="00565C71">
            <w:pPr>
              <w:pStyle w:val="i"/>
              <w:numPr>
                <w:ilvl w:val="0"/>
                <w:numId w:val="54"/>
              </w:numPr>
              <w:rPr>
                <w:rFonts w:ascii="Arial" w:hAnsi="Arial" w:cs="Arial"/>
                <w:color w:val="53565A"/>
                <w:sz w:val="22"/>
                <w:szCs w:val="22"/>
              </w:rPr>
            </w:pPr>
            <w:r w:rsidRPr="00330323">
              <w:rPr>
                <w:rFonts w:ascii="Arial" w:hAnsi="Arial" w:cs="Arial"/>
                <w:sz w:val="22"/>
                <w:szCs w:val="22"/>
              </w:rPr>
              <w:t>critically analyse theoretical frameworks, theories, strategies and the application of key theories in the justice system.</w:t>
            </w:r>
          </w:p>
        </w:tc>
      </w:tr>
      <w:tr w:rsidR="00330323" w:rsidRPr="00330323" w14:paraId="57911D4D" w14:textId="77777777" w:rsidTr="00827699">
        <w:trPr>
          <w:trHeight w:val="534"/>
        </w:trPr>
        <w:tc>
          <w:tcPr>
            <w:tcW w:w="2481" w:type="dxa"/>
            <w:tcBorders>
              <w:top w:val="dotted" w:sz="4" w:space="0" w:color="888B8D"/>
              <w:left w:val="nil"/>
              <w:bottom w:val="dotted" w:sz="4" w:space="0" w:color="888B8D"/>
              <w:right w:val="dotted" w:sz="4" w:space="0" w:color="888B8D"/>
            </w:tcBorders>
          </w:tcPr>
          <w:p w14:paraId="6D2FDDF9" w14:textId="77777777" w:rsidR="00330323" w:rsidRPr="00330323" w:rsidRDefault="00330323" w:rsidP="009468DD">
            <w:pPr>
              <w:rPr>
                <w:rFonts w:ascii="Arial" w:hAnsi="Arial" w:cs="Arial"/>
                <w:b/>
                <w:color w:val="103D64"/>
                <w:sz w:val="22"/>
                <w:szCs w:val="22"/>
                <w:lang w:val="en-AU"/>
              </w:rPr>
            </w:pPr>
            <w:r w:rsidRPr="00330323">
              <w:rPr>
                <w:rFonts w:ascii="Arial" w:hAnsi="Arial" w:cs="Arial"/>
                <w:color w:val="103D64"/>
                <w:sz w:val="22"/>
                <w:szCs w:val="22"/>
              </w:rPr>
              <w:t>Initiative and enterprise skills to:</w:t>
            </w:r>
          </w:p>
        </w:tc>
        <w:tc>
          <w:tcPr>
            <w:tcW w:w="6591" w:type="dxa"/>
            <w:tcBorders>
              <w:top w:val="dotted" w:sz="4" w:space="0" w:color="888B8D"/>
              <w:left w:val="dotted" w:sz="4" w:space="0" w:color="888B8D"/>
              <w:bottom w:val="dotted" w:sz="4" w:space="0" w:color="888B8D"/>
              <w:right w:val="nil"/>
            </w:tcBorders>
          </w:tcPr>
          <w:p w14:paraId="60638AAC" w14:textId="77777777" w:rsidR="00330323" w:rsidRPr="00330323" w:rsidRDefault="00330323" w:rsidP="00565C71">
            <w:pPr>
              <w:numPr>
                <w:ilvl w:val="0"/>
                <w:numId w:val="54"/>
              </w:numPr>
              <w:shd w:val="clear" w:color="auto" w:fill="FFFFFF"/>
              <w:spacing w:before="100" w:beforeAutospacing="1" w:after="100" w:afterAutospacing="1" w:line="384" w:lineRule="atLeast"/>
              <w:rPr>
                <w:rFonts w:ascii="Arial" w:hAnsi="Arial" w:cs="Arial"/>
                <w:sz w:val="22"/>
                <w:szCs w:val="22"/>
                <w:lang w:val="en-AU" w:eastAsia="en-AU"/>
              </w:rPr>
            </w:pPr>
            <w:r w:rsidRPr="00330323">
              <w:rPr>
                <w:rFonts w:ascii="Arial" w:hAnsi="Arial" w:cs="Arial"/>
                <w:sz w:val="22"/>
                <w:szCs w:val="22"/>
                <w:lang w:val="en-AU" w:eastAsia="en-AU"/>
              </w:rPr>
              <w:t xml:space="preserve">identify networking opportunities and develop operational strategies </w:t>
            </w:r>
          </w:p>
          <w:p w14:paraId="65CBD401" w14:textId="77777777" w:rsidR="00330323" w:rsidRPr="00330323" w:rsidRDefault="00330323" w:rsidP="00565C71">
            <w:pPr>
              <w:numPr>
                <w:ilvl w:val="0"/>
                <w:numId w:val="54"/>
              </w:numPr>
              <w:shd w:val="clear" w:color="auto" w:fill="FFFFFF"/>
              <w:spacing w:before="100" w:beforeAutospacing="1" w:after="100" w:afterAutospacing="1" w:line="384" w:lineRule="atLeast"/>
              <w:rPr>
                <w:rFonts w:ascii="Arial" w:hAnsi="Arial" w:cs="Arial"/>
                <w:sz w:val="22"/>
                <w:szCs w:val="22"/>
              </w:rPr>
            </w:pPr>
            <w:r w:rsidRPr="00330323">
              <w:rPr>
                <w:rFonts w:ascii="Arial" w:hAnsi="Arial" w:cs="Arial"/>
                <w:sz w:val="22"/>
                <w:szCs w:val="22"/>
                <w:lang w:val="en-AU" w:eastAsia="en-AU"/>
              </w:rPr>
              <w:t>instigate work practices to improve productivity or service delivery.</w:t>
            </w:r>
          </w:p>
        </w:tc>
      </w:tr>
      <w:tr w:rsidR="00330323" w:rsidRPr="00330323" w14:paraId="0F03E48C" w14:textId="77777777" w:rsidTr="00827699">
        <w:trPr>
          <w:trHeight w:val="534"/>
        </w:trPr>
        <w:tc>
          <w:tcPr>
            <w:tcW w:w="2481" w:type="dxa"/>
            <w:tcBorders>
              <w:top w:val="dotted" w:sz="4" w:space="0" w:color="888B8D"/>
              <w:left w:val="nil"/>
              <w:bottom w:val="dotted" w:sz="4" w:space="0" w:color="888B8D"/>
              <w:right w:val="dotted" w:sz="4" w:space="0" w:color="888B8D"/>
            </w:tcBorders>
          </w:tcPr>
          <w:p w14:paraId="751E053C" w14:textId="77777777" w:rsidR="00330323" w:rsidRPr="00330323" w:rsidRDefault="00330323" w:rsidP="009468DD">
            <w:pPr>
              <w:rPr>
                <w:rFonts w:ascii="Arial" w:hAnsi="Arial" w:cs="Arial"/>
                <w:b/>
                <w:color w:val="103D64"/>
                <w:sz w:val="22"/>
                <w:szCs w:val="22"/>
                <w:lang w:val="en-AU"/>
              </w:rPr>
            </w:pPr>
            <w:r w:rsidRPr="00330323">
              <w:rPr>
                <w:rFonts w:ascii="Arial" w:hAnsi="Arial" w:cs="Arial"/>
                <w:color w:val="103D64"/>
                <w:sz w:val="22"/>
                <w:szCs w:val="22"/>
              </w:rPr>
              <w:t>Teamwork skills to:</w:t>
            </w:r>
          </w:p>
        </w:tc>
        <w:tc>
          <w:tcPr>
            <w:tcW w:w="6591" w:type="dxa"/>
            <w:tcBorders>
              <w:top w:val="dotted" w:sz="4" w:space="0" w:color="888B8D"/>
              <w:left w:val="dotted" w:sz="4" w:space="0" w:color="888B8D"/>
              <w:bottom w:val="dotted" w:sz="4" w:space="0" w:color="888B8D"/>
              <w:right w:val="nil"/>
            </w:tcBorders>
          </w:tcPr>
          <w:p w14:paraId="1BBBCF14" w14:textId="77777777" w:rsidR="00330323" w:rsidRPr="00330323" w:rsidRDefault="00330323" w:rsidP="00565C71">
            <w:pPr>
              <w:pStyle w:val="i"/>
              <w:numPr>
                <w:ilvl w:val="0"/>
                <w:numId w:val="54"/>
              </w:numPr>
              <w:rPr>
                <w:rFonts w:ascii="Arial" w:hAnsi="Arial" w:cs="Arial"/>
                <w:sz w:val="22"/>
                <w:szCs w:val="22"/>
              </w:rPr>
            </w:pPr>
            <w:r w:rsidRPr="00330323">
              <w:rPr>
                <w:rFonts w:ascii="Arial" w:hAnsi="Arial" w:cs="Arial"/>
                <w:sz w:val="22"/>
                <w:szCs w:val="22"/>
              </w:rPr>
              <w:t>work collaboratively with colleagues and a range of professionals to achieve common goals.</w:t>
            </w:r>
          </w:p>
        </w:tc>
      </w:tr>
      <w:tr w:rsidR="00330323" w:rsidRPr="00330323" w14:paraId="70A4DAE9" w14:textId="77777777" w:rsidTr="00827699">
        <w:trPr>
          <w:trHeight w:val="534"/>
        </w:trPr>
        <w:tc>
          <w:tcPr>
            <w:tcW w:w="2481" w:type="dxa"/>
            <w:tcBorders>
              <w:top w:val="dotted" w:sz="4" w:space="0" w:color="888B8D"/>
              <w:left w:val="nil"/>
              <w:bottom w:val="dotted" w:sz="4" w:space="0" w:color="888B8D"/>
              <w:right w:val="dotted" w:sz="4" w:space="0" w:color="888B8D"/>
            </w:tcBorders>
          </w:tcPr>
          <w:p w14:paraId="23637DC4" w14:textId="77777777" w:rsidR="00330323" w:rsidRPr="00330323" w:rsidRDefault="00330323" w:rsidP="009468DD">
            <w:pPr>
              <w:rPr>
                <w:rFonts w:ascii="Arial" w:hAnsi="Arial" w:cs="Arial"/>
                <w:color w:val="103D64"/>
                <w:sz w:val="22"/>
                <w:szCs w:val="22"/>
              </w:rPr>
            </w:pPr>
            <w:r w:rsidRPr="00330323">
              <w:rPr>
                <w:rFonts w:ascii="Arial" w:hAnsi="Arial" w:cs="Arial"/>
                <w:color w:val="103D64"/>
                <w:sz w:val="22"/>
                <w:szCs w:val="22"/>
              </w:rPr>
              <w:t>Planning and organising skills to:</w:t>
            </w:r>
          </w:p>
        </w:tc>
        <w:tc>
          <w:tcPr>
            <w:tcW w:w="6591" w:type="dxa"/>
            <w:tcBorders>
              <w:top w:val="dotted" w:sz="4" w:space="0" w:color="888B8D"/>
              <w:left w:val="dotted" w:sz="4" w:space="0" w:color="888B8D"/>
              <w:bottom w:val="dotted" w:sz="4" w:space="0" w:color="888B8D"/>
              <w:right w:val="nil"/>
            </w:tcBorders>
          </w:tcPr>
          <w:p w14:paraId="3ADC96CE" w14:textId="77777777" w:rsidR="00330323" w:rsidRPr="00330323" w:rsidRDefault="00330323" w:rsidP="00565C71">
            <w:pPr>
              <w:numPr>
                <w:ilvl w:val="0"/>
                <w:numId w:val="54"/>
              </w:numPr>
              <w:shd w:val="clear" w:color="auto" w:fill="FFFFFF"/>
              <w:spacing w:before="100" w:beforeAutospacing="1" w:after="100" w:afterAutospacing="1" w:line="384" w:lineRule="atLeast"/>
              <w:rPr>
                <w:rFonts w:ascii="Arial" w:hAnsi="Arial" w:cs="Arial"/>
                <w:sz w:val="22"/>
                <w:szCs w:val="22"/>
                <w:lang w:val="en-AU" w:eastAsia="en-AU"/>
              </w:rPr>
            </w:pPr>
            <w:r w:rsidRPr="00330323">
              <w:rPr>
                <w:rFonts w:ascii="Arial" w:hAnsi="Arial" w:cs="Arial"/>
                <w:sz w:val="22"/>
                <w:szCs w:val="22"/>
                <w:lang w:val="en-AU" w:eastAsia="en-AU"/>
              </w:rPr>
              <w:t>efficiently and logically sequence stages of data analysis</w:t>
            </w:r>
          </w:p>
          <w:p w14:paraId="3B922511" w14:textId="77777777" w:rsidR="00330323" w:rsidRPr="00330323" w:rsidRDefault="00330323" w:rsidP="00565C71">
            <w:pPr>
              <w:pStyle w:val="ListParagraph"/>
              <w:widowControl/>
              <w:numPr>
                <w:ilvl w:val="0"/>
                <w:numId w:val="54"/>
              </w:numPr>
              <w:shd w:val="clear" w:color="auto" w:fill="FFFFFF"/>
              <w:autoSpaceDE/>
              <w:autoSpaceDN/>
              <w:spacing w:before="45" w:after="45" w:line="384" w:lineRule="atLeast"/>
              <w:contextualSpacing/>
              <w:rPr>
                <w:rFonts w:ascii="Arial" w:hAnsi="Arial" w:cs="Arial"/>
              </w:rPr>
            </w:pPr>
            <w:r w:rsidRPr="00330323">
              <w:rPr>
                <w:rFonts w:ascii="Arial" w:hAnsi="Arial" w:cs="Arial"/>
              </w:rPr>
              <w:t>identify themes and coordinate strategy.</w:t>
            </w:r>
          </w:p>
        </w:tc>
      </w:tr>
      <w:tr w:rsidR="00330323" w:rsidRPr="00330323" w14:paraId="65329909" w14:textId="77777777" w:rsidTr="00827699">
        <w:trPr>
          <w:trHeight w:val="534"/>
        </w:trPr>
        <w:tc>
          <w:tcPr>
            <w:tcW w:w="2481" w:type="dxa"/>
            <w:tcBorders>
              <w:top w:val="dotted" w:sz="4" w:space="0" w:color="888B8D"/>
              <w:left w:val="nil"/>
              <w:bottom w:val="dotted" w:sz="4" w:space="0" w:color="888B8D"/>
              <w:right w:val="dotted" w:sz="4" w:space="0" w:color="888B8D"/>
            </w:tcBorders>
          </w:tcPr>
          <w:p w14:paraId="7F6EFF66" w14:textId="77777777" w:rsidR="00330323" w:rsidRPr="00330323" w:rsidRDefault="00330323" w:rsidP="009468DD">
            <w:pPr>
              <w:rPr>
                <w:rFonts w:ascii="Arial" w:hAnsi="Arial" w:cs="Arial"/>
                <w:color w:val="103D64"/>
                <w:sz w:val="22"/>
                <w:szCs w:val="22"/>
              </w:rPr>
            </w:pPr>
            <w:r w:rsidRPr="00330323">
              <w:rPr>
                <w:rFonts w:ascii="Arial" w:hAnsi="Arial" w:cs="Arial"/>
                <w:color w:val="103D64"/>
                <w:sz w:val="22"/>
                <w:szCs w:val="22"/>
              </w:rPr>
              <w:t>Self-management skills to:</w:t>
            </w:r>
          </w:p>
        </w:tc>
        <w:tc>
          <w:tcPr>
            <w:tcW w:w="6591" w:type="dxa"/>
            <w:tcBorders>
              <w:top w:val="dotted" w:sz="4" w:space="0" w:color="888B8D"/>
              <w:left w:val="dotted" w:sz="4" w:space="0" w:color="888B8D"/>
              <w:bottom w:val="dotted" w:sz="4" w:space="0" w:color="888B8D"/>
              <w:right w:val="nil"/>
            </w:tcBorders>
          </w:tcPr>
          <w:p w14:paraId="6048D57A" w14:textId="77777777" w:rsidR="00330323" w:rsidRPr="00330323" w:rsidRDefault="00330323" w:rsidP="00565C71">
            <w:pPr>
              <w:pStyle w:val="i"/>
              <w:numPr>
                <w:ilvl w:val="0"/>
                <w:numId w:val="54"/>
              </w:numPr>
              <w:rPr>
                <w:rFonts w:ascii="Arial" w:hAnsi="Arial" w:cs="Arial"/>
                <w:sz w:val="22"/>
                <w:szCs w:val="22"/>
              </w:rPr>
            </w:pPr>
            <w:r w:rsidRPr="00330323">
              <w:rPr>
                <w:rFonts w:ascii="Arial" w:hAnsi="Arial" w:cs="Arial"/>
                <w:sz w:val="22"/>
                <w:szCs w:val="22"/>
                <w:shd w:val="clear" w:color="auto" w:fill="FFFFFF"/>
              </w:rPr>
              <w:t>prioritise and sequence tasks appropriately to meet deliverables.</w:t>
            </w:r>
          </w:p>
        </w:tc>
      </w:tr>
      <w:tr w:rsidR="00330323" w:rsidRPr="00330323" w14:paraId="10784E9D" w14:textId="77777777" w:rsidTr="00827699">
        <w:trPr>
          <w:trHeight w:val="534"/>
        </w:trPr>
        <w:tc>
          <w:tcPr>
            <w:tcW w:w="2481" w:type="dxa"/>
            <w:tcBorders>
              <w:top w:val="dotted" w:sz="4" w:space="0" w:color="888B8D"/>
              <w:left w:val="nil"/>
              <w:bottom w:val="dotted" w:sz="4" w:space="0" w:color="888B8D"/>
              <w:right w:val="dotted" w:sz="4" w:space="0" w:color="888B8D"/>
            </w:tcBorders>
          </w:tcPr>
          <w:p w14:paraId="6125E7CD" w14:textId="77777777" w:rsidR="00330323" w:rsidRPr="00330323" w:rsidRDefault="00330323" w:rsidP="009468DD">
            <w:pPr>
              <w:rPr>
                <w:rFonts w:ascii="Arial" w:hAnsi="Arial" w:cs="Arial"/>
                <w:color w:val="103D64"/>
                <w:sz w:val="22"/>
                <w:szCs w:val="22"/>
              </w:rPr>
            </w:pPr>
            <w:r w:rsidRPr="00330323">
              <w:rPr>
                <w:rFonts w:ascii="Arial" w:hAnsi="Arial" w:cs="Arial"/>
                <w:color w:val="103D64"/>
                <w:sz w:val="22"/>
                <w:szCs w:val="22"/>
              </w:rPr>
              <w:lastRenderedPageBreak/>
              <w:t>Technology skills to:</w:t>
            </w:r>
          </w:p>
        </w:tc>
        <w:tc>
          <w:tcPr>
            <w:tcW w:w="6591" w:type="dxa"/>
            <w:tcBorders>
              <w:top w:val="dotted" w:sz="4" w:space="0" w:color="888B8D"/>
              <w:left w:val="dotted" w:sz="4" w:space="0" w:color="888B8D"/>
              <w:bottom w:val="dotted" w:sz="4" w:space="0" w:color="888B8D"/>
              <w:right w:val="nil"/>
            </w:tcBorders>
          </w:tcPr>
          <w:p w14:paraId="063A9525" w14:textId="77777777" w:rsidR="00330323" w:rsidRPr="00330323" w:rsidRDefault="00330323" w:rsidP="00565C71">
            <w:pPr>
              <w:numPr>
                <w:ilvl w:val="0"/>
                <w:numId w:val="54"/>
              </w:numPr>
              <w:shd w:val="clear" w:color="auto" w:fill="FFFFFF"/>
              <w:spacing w:before="100" w:beforeAutospacing="1" w:after="100" w:afterAutospacing="1" w:line="384" w:lineRule="atLeast"/>
              <w:rPr>
                <w:rFonts w:ascii="Arial" w:hAnsi="Arial" w:cs="Arial"/>
                <w:sz w:val="22"/>
                <w:szCs w:val="22"/>
              </w:rPr>
            </w:pPr>
            <w:r w:rsidRPr="00330323">
              <w:rPr>
                <w:rFonts w:ascii="Arial" w:hAnsi="Arial" w:cs="Arial"/>
                <w:sz w:val="22"/>
                <w:szCs w:val="22"/>
                <w:lang w:val="en-AU" w:eastAsia="en-AU"/>
              </w:rPr>
              <w:t>use the main features and functions of digital technologies and tools to research and analyse information.</w:t>
            </w:r>
          </w:p>
        </w:tc>
      </w:tr>
    </w:tbl>
    <w:p w14:paraId="726C89EA" w14:textId="77777777" w:rsidR="00330323" w:rsidRPr="00827699" w:rsidRDefault="00330323" w:rsidP="00330323">
      <w:pPr>
        <w:pStyle w:val="Dividerrow"/>
        <w:spacing w:before="120"/>
        <w:rPr>
          <w:rFonts w:ascii="Arial" w:hAnsi="Arial" w:cs="Arial"/>
          <w:sz w:val="22"/>
          <w:szCs w:val="22"/>
          <w:lang w:val="en-AU"/>
        </w:rPr>
      </w:pPr>
      <w:r w:rsidRPr="00827699">
        <w:rPr>
          <w:rFonts w:ascii="Arial" w:hAnsi="Arial" w:cs="Arial"/>
          <w:sz w:val="22"/>
          <w:szCs w:val="22"/>
          <w:lang w:val="en-AU"/>
        </w:rPr>
        <w:t>This table is a summary of foundation skills that are typical of this qualification and should not be interpreted as definitive</w:t>
      </w:r>
    </w:p>
    <w:p w14:paraId="736641FA" w14:textId="3F3D7390" w:rsidR="00330323" w:rsidRDefault="00330323">
      <w:pPr>
        <w:rPr>
          <w:rFonts w:ascii="Arial" w:hAnsi="Arial" w:cs="Arial"/>
          <w:sz w:val="22"/>
          <w:szCs w:val="22"/>
        </w:rPr>
      </w:pPr>
    </w:p>
    <w:p w14:paraId="78FB47BE" w14:textId="77777777" w:rsidR="00ED5B94" w:rsidRDefault="00ED5B94">
      <w:pPr>
        <w:rPr>
          <w:rFonts w:ascii="Arial" w:hAnsi="Arial" w:cs="Arial"/>
          <w:sz w:val="22"/>
          <w:szCs w:val="22"/>
        </w:rPr>
        <w:sectPr w:rsidR="00ED5B94" w:rsidSect="00CC4B32">
          <w:headerReference w:type="even" r:id="rId209"/>
          <w:headerReference w:type="default" r:id="rId210"/>
          <w:footerReference w:type="even" r:id="rId211"/>
          <w:footerReference w:type="default" r:id="rId212"/>
          <w:headerReference w:type="first" r:id="rId213"/>
          <w:footerReference w:type="first" r:id="rId214"/>
          <w:pgSz w:w="11906" w:h="16838" w:code="9"/>
          <w:pgMar w:top="1440" w:right="1440" w:bottom="1440" w:left="1440" w:header="709" w:footer="567" w:gutter="0"/>
          <w:cols w:space="708"/>
          <w:docGrid w:linePitch="360"/>
        </w:sectPr>
      </w:pPr>
    </w:p>
    <w:p w14:paraId="6C5355CC" w14:textId="412AD5E3" w:rsidR="00D31F6C" w:rsidRDefault="00D31F6C" w:rsidP="0016062A">
      <w:pPr>
        <w:pStyle w:val="Heading1"/>
      </w:pPr>
      <w:bookmarkStart w:id="112" w:name="_Toc146789953"/>
      <w:r w:rsidRPr="00D31F6C">
        <w:lastRenderedPageBreak/>
        <w:t xml:space="preserve">Appendix </w:t>
      </w:r>
      <w:r>
        <w:t>B</w:t>
      </w:r>
      <w:r w:rsidR="0062375D">
        <w:t>: Qualification Skills and Knowledge Summary</w:t>
      </w:r>
      <w:bookmarkEnd w:id="112"/>
    </w:p>
    <w:tbl>
      <w:tblPr>
        <w:tblStyle w:val="TableGrid"/>
        <w:tblW w:w="4952" w:type="pct"/>
        <w:jc w:val="center"/>
        <w:tblLayout w:type="fixed"/>
        <w:tblLook w:val="04A0" w:firstRow="1" w:lastRow="0" w:firstColumn="1" w:lastColumn="0" w:noHBand="0" w:noVBand="1"/>
        <w:tblCaption w:val="Appendix B"/>
        <w:tblDescription w:val="Qualification Skills and Knowledge Summary"/>
      </w:tblPr>
      <w:tblGrid>
        <w:gridCol w:w="3114"/>
        <w:gridCol w:w="2844"/>
        <w:gridCol w:w="2971"/>
      </w:tblGrid>
      <w:tr w:rsidR="007F48FB" w:rsidRPr="007F48FB" w14:paraId="754094FC" w14:textId="77777777" w:rsidTr="00E82AF9">
        <w:trPr>
          <w:tblHeader/>
          <w:jc w:val="center"/>
        </w:trPr>
        <w:tc>
          <w:tcPr>
            <w:tcW w:w="3114" w:type="dxa"/>
            <w:tcBorders>
              <w:top w:val="single" w:sz="4" w:space="0" w:color="000000"/>
              <w:left w:val="single" w:sz="4" w:space="0" w:color="000000"/>
              <w:bottom w:val="single" w:sz="4" w:space="0" w:color="000000"/>
              <w:right w:val="single" w:sz="4" w:space="0" w:color="000000"/>
            </w:tcBorders>
            <w:hideMark/>
          </w:tcPr>
          <w:p w14:paraId="22B12FA8" w14:textId="70990A44" w:rsidR="007F48FB" w:rsidRPr="007F48FB" w:rsidRDefault="007F48FB" w:rsidP="009468DD">
            <w:pPr>
              <w:rPr>
                <w:rFonts w:ascii="Arial" w:hAnsi="Arial" w:cs="Arial"/>
                <w:b/>
                <w:sz w:val="22"/>
                <w:szCs w:val="22"/>
                <w:lang w:eastAsia="en-US"/>
              </w:rPr>
            </w:pPr>
            <w:r w:rsidRPr="007F48FB">
              <w:rPr>
                <w:rFonts w:ascii="Arial" w:hAnsi="Arial" w:cs="Arial"/>
                <w:sz w:val="22"/>
                <w:szCs w:val="22"/>
                <w:lang w:eastAsia="en-US"/>
              </w:rPr>
              <w:t>Each course is a stand-alone qualification</w:t>
            </w:r>
          </w:p>
        </w:tc>
        <w:tc>
          <w:tcPr>
            <w:tcW w:w="2844" w:type="dxa"/>
            <w:tcBorders>
              <w:top w:val="single" w:sz="4" w:space="0" w:color="000000"/>
              <w:left w:val="single" w:sz="4" w:space="0" w:color="000000"/>
              <w:bottom w:val="single" w:sz="4" w:space="0" w:color="000000"/>
              <w:right w:val="single" w:sz="4" w:space="0" w:color="000000"/>
            </w:tcBorders>
            <w:hideMark/>
          </w:tcPr>
          <w:p w14:paraId="027E033F" w14:textId="77777777" w:rsidR="007F48FB" w:rsidRPr="00FE4E05" w:rsidRDefault="007F48FB" w:rsidP="009468DD">
            <w:pPr>
              <w:jc w:val="center"/>
              <w:rPr>
                <w:rFonts w:ascii="Arial" w:hAnsi="Arial" w:cs="Arial"/>
                <w:b/>
                <w:sz w:val="22"/>
                <w:szCs w:val="22"/>
                <w:lang w:eastAsia="en-US"/>
              </w:rPr>
            </w:pPr>
            <w:r w:rsidRPr="00FE4E05">
              <w:rPr>
                <w:rFonts w:ascii="Arial" w:hAnsi="Arial" w:cs="Arial"/>
                <w:b/>
                <w:sz w:val="22"/>
                <w:szCs w:val="22"/>
                <w:lang w:eastAsia="en-US"/>
              </w:rPr>
              <w:t>Diploma of Justice</w:t>
            </w:r>
          </w:p>
        </w:tc>
        <w:tc>
          <w:tcPr>
            <w:tcW w:w="2971" w:type="dxa"/>
            <w:tcBorders>
              <w:top w:val="single" w:sz="4" w:space="0" w:color="000000"/>
              <w:left w:val="single" w:sz="4" w:space="0" w:color="000000"/>
              <w:bottom w:val="single" w:sz="4" w:space="0" w:color="000000"/>
              <w:right w:val="single" w:sz="4" w:space="0" w:color="000000"/>
            </w:tcBorders>
            <w:hideMark/>
          </w:tcPr>
          <w:p w14:paraId="374F38BE" w14:textId="77777777" w:rsidR="007F48FB" w:rsidRPr="00FE4E05" w:rsidRDefault="007F48FB" w:rsidP="009468DD">
            <w:pPr>
              <w:jc w:val="center"/>
              <w:rPr>
                <w:rFonts w:ascii="Arial" w:hAnsi="Arial" w:cs="Arial"/>
                <w:b/>
                <w:sz w:val="22"/>
                <w:szCs w:val="22"/>
                <w:lang w:eastAsia="en-US"/>
              </w:rPr>
            </w:pPr>
            <w:r w:rsidRPr="00FE4E05">
              <w:rPr>
                <w:rFonts w:ascii="Arial" w:hAnsi="Arial" w:cs="Arial"/>
                <w:b/>
                <w:sz w:val="22"/>
                <w:szCs w:val="22"/>
                <w:lang w:eastAsia="en-US"/>
              </w:rPr>
              <w:t>Advanced Diploma of Justice</w:t>
            </w:r>
          </w:p>
        </w:tc>
      </w:tr>
      <w:tr w:rsidR="007F48FB" w:rsidRPr="007F48FB" w14:paraId="04DFD951" w14:textId="77777777" w:rsidTr="000F3981">
        <w:trPr>
          <w:jc w:val="center"/>
        </w:trPr>
        <w:tc>
          <w:tcPr>
            <w:tcW w:w="3114" w:type="dxa"/>
            <w:tcBorders>
              <w:top w:val="single" w:sz="4" w:space="0" w:color="000000"/>
              <w:left w:val="single" w:sz="4" w:space="0" w:color="000000"/>
              <w:bottom w:val="single" w:sz="4" w:space="0" w:color="000000"/>
              <w:right w:val="single" w:sz="4" w:space="0" w:color="000000"/>
            </w:tcBorders>
          </w:tcPr>
          <w:p w14:paraId="49A06EB9" w14:textId="77777777" w:rsidR="007F48FB" w:rsidRPr="007F48FB" w:rsidRDefault="007F48FB" w:rsidP="009468DD">
            <w:pPr>
              <w:rPr>
                <w:rFonts w:ascii="Arial" w:hAnsi="Arial" w:cs="Arial"/>
                <w:sz w:val="22"/>
                <w:szCs w:val="22"/>
                <w:lang w:eastAsia="en-US"/>
              </w:rPr>
            </w:pPr>
            <w:r w:rsidRPr="007F48FB">
              <w:rPr>
                <w:rFonts w:ascii="Arial" w:hAnsi="Arial" w:cs="Arial"/>
                <w:b/>
                <w:sz w:val="22"/>
                <w:szCs w:val="22"/>
                <w:lang w:eastAsia="en-US"/>
              </w:rPr>
              <w:t>Course structure</w:t>
            </w:r>
            <w:r w:rsidRPr="007F48FB">
              <w:rPr>
                <w:rFonts w:ascii="Arial" w:hAnsi="Arial" w:cs="Arial"/>
                <w:sz w:val="22"/>
                <w:szCs w:val="22"/>
                <w:lang w:eastAsia="en-US"/>
              </w:rPr>
              <w:t xml:space="preserve"> </w:t>
            </w:r>
          </w:p>
          <w:p w14:paraId="2AC48DB1" w14:textId="77777777" w:rsidR="007F48FB" w:rsidRPr="007F48FB" w:rsidRDefault="007F48FB" w:rsidP="009468DD">
            <w:pPr>
              <w:rPr>
                <w:rFonts w:ascii="Arial" w:hAnsi="Arial" w:cs="Arial"/>
                <w:b/>
                <w:sz w:val="22"/>
                <w:szCs w:val="22"/>
                <w:lang w:eastAsia="en-US"/>
              </w:rPr>
            </w:pPr>
          </w:p>
        </w:tc>
        <w:tc>
          <w:tcPr>
            <w:tcW w:w="2844" w:type="dxa"/>
            <w:tcBorders>
              <w:top w:val="single" w:sz="4" w:space="0" w:color="000000"/>
              <w:left w:val="single" w:sz="4" w:space="0" w:color="000000"/>
              <w:bottom w:val="single" w:sz="4" w:space="0" w:color="000000"/>
              <w:right w:val="single" w:sz="4" w:space="0" w:color="000000"/>
            </w:tcBorders>
            <w:hideMark/>
          </w:tcPr>
          <w:p w14:paraId="517C9B03" w14:textId="77777777" w:rsidR="007F48FB" w:rsidRPr="007F48FB" w:rsidRDefault="007F48FB" w:rsidP="009468DD">
            <w:pPr>
              <w:jc w:val="center"/>
              <w:rPr>
                <w:rFonts w:ascii="Arial" w:hAnsi="Arial" w:cs="Arial"/>
                <w:sz w:val="22"/>
                <w:szCs w:val="22"/>
                <w:lang w:eastAsia="en-US"/>
              </w:rPr>
            </w:pPr>
            <w:r w:rsidRPr="007F48FB">
              <w:rPr>
                <w:rFonts w:ascii="Arial" w:hAnsi="Arial" w:cs="Arial"/>
                <w:sz w:val="22"/>
                <w:szCs w:val="22"/>
                <w:lang w:eastAsia="en-US"/>
              </w:rPr>
              <w:t>10 Core units</w:t>
            </w:r>
          </w:p>
          <w:p w14:paraId="3453A885" w14:textId="77777777" w:rsidR="007F48FB" w:rsidRPr="007F48FB" w:rsidRDefault="007F48FB" w:rsidP="009468DD">
            <w:pPr>
              <w:jc w:val="center"/>
              <w:rPr>
                <w:rFonts w:ascii="Arial" w:hAnsi="Arial" w:cs="Arial"/>
                <w:sz w:val="22"/>
                <w:szCs w:val="22"/>
                <w:lang w:eastAsia="en-US"/>
              </w:rPr>
            </w:pPr>
            <w:r w:rsidRPr="007F48FB">
              <w:rPr>
                <w:rFonts w:ascii="Arial" w:hAnsi="Arial" w:cs="Arial"/>
                <w:sz w:val="22"/>
                <w:szCs w:val="22"/>
                <w:lang w:eastAsia="en-US"/>
              </w:rPr>
              <w:t>2 Elective unit</w:t>
            </w:r>
          </w:p>
        </w:tc>
        <w:tc>
          <w:tcPr>
            <w:tcW w:w="2971" w:type="dxa"/>
            <w:tcBorders>
              <w:top w:val="single" w:sz="4" w:space="0" w:color="000000"/>
              <w:left w:val="single" w:sz="4" w:space="0" w:color="000000"/>
              <w:bottom w:val="single" w:sz="4" w:space="0" w:color="000000"/>
              <w:right w:val="single" w:sz="4" w:space="0" w:color="000000"/>
            </w:tcBorders>
            <w:hideMark/>
          </w:tcPr>
          <w:p w14:paraId="0874B569" w14:textId="77777777" w:rsidR="007F48FB" w:rsidRPr="007F48FB" w:rsidRDefault="007F48FB" w:rsidP="009468DD">
            <w:pPr>
              <w:jc w:val="center"/>
              <w:rPr>
                <w:rFonts w:ascii="Arial" w:hAnsi="Arial" w:cs="Arial"/>
                <w:sz w:val="22"/>
                <w:szCs w:val="22"/>
                <w:lang w:eastAsia="en-US"/>
              </w:rPr>
            </w:pPr>
            <w:r w:rsidRPr="007F48FB">
              <w:rPr>
                <w:rFonts w:ascii="Arial" w:hAnsi="Arial" w:cs="Arial"/>
                <w:sz w:val="22"/>
                <w:szCs w:val="22"/>
                <w:lang w:eastAsia="en-US"/>
              </w:rPr>
              <w:t>8 Core units</w:t>
            </w:r>
          </w:p>
          <w:p w14:paraId="00602E60" w14:textId="77777777" w:rsidR="007F48FB" w:rsidRPr="007F48FB" w:rsidRDefault="007F48FB" w:rsidP="009468DD">
            <w:pPr>
              <w:jc w:val="center"/>
              <w:rPr>
                <w:rFonts w:ascii="Arial" w:hAnsi="Arial" w:cs="Arial"/>
                <w:sz w:val="22"/>
                <w:szCs w:val="22"/>
                <w:lang w:eastAsia="en-US"/>
              </w:rPr>
            </w:pPr>
            <w:r w:rsidRPr="007F48FB">
              <w:rPr>
                <w:rFonts w:ascii="Arial" w:hAnsi="Arial" w:cs="Arial"/>
                <w:sz w:val="22"/>
                <w:szCs w:val="22"/>
                <w:lang w:eastAsia="en-US"/>
              </w:rPr>
              <w:t>4 Elective units</w:t>
            </w:r>
          </w:p>
        </w:tc>
      </w:tr>
      <w:tr w:rsidR="007F48FB" w:rsidRPr="007F48FB" w14:paraId="291A19A1" w14:textId="77777777" w:rsidTr="000F3981">
        <w:trPr>
          <w:jc w:val="center"/>
        </w:trPr>
        <w:tc>
          <w:tcPr>
            <w:tcW w:w="3114" w:type="dxa"/>
            <w:tcBorders>
              <w:top w:val="single" w:sz="4" w:space="0" w:color="000000"/>
              <w:left w:val="single" w:sz="4" w:space="0" w:color="000000"/>
              <w:bottom w:val="single" w:sz="4" w:space="0" w:color="000000"/>
              <w:right w:val="single" w:sz="4" w:space="0" w:color="000000"/>
            </w:tcBorders>
            <w:hideMark/>
          </w:tcPr>
          <w:p w14:paraId="1AA0B3FF" w14:textId="77777777" w:rsidR="007F48FB" w:rsidRPr="007F48FB" w:rsidRDefault="007F48FB" w:rsidP="009468DD">
            <w:pPr>
              <w:rPr>
                <w:rFonts w:ascii="Arial" w:hAnsi="Arial" w:cs="Arial"/>
                <w:b/>
                <w:sz w:val="22"/>
                <w:szCs w:val="22"/>
                <w:lang w:eastAsia="en-US"/>
              </w:rPr>
            </w:pPr>
            <w:r w:rsidRPr="007F48FB">
              <w:rPr>
                <w:rFonts w:ascii="Arial" w:hAnsi="Arial" w:cs="Arial"/>
                <w:b/>
                <w:sz w:val="22"/>
                <w:szCs w:val="22"/>
                <w:lang w:eastAsia="en-US"/>
              </w:rPr>
              <w:t xml:space="preserve">Skills and knowledge overview: </w:t>
            </w:r>
          </w:p>
        </w:tc>
        <w:tc>
          <w:tcPr>
            <w:tcW w:w="5815" w:type="dxa"/>
            <w:gridSpan w:val="2"/>
            <w:tcBorders>
              <w:top w:val="single" w:sz="4" w:space="0" w:color="000000"/>
              <w:left w:val="single" w:sz="4" w:space="0" w:color="000000"/>
              <w:bottom w:val="single" w:sz="4" w:space="0" w:color="000000"/>
              <w:right w:val="single" w:sz="4" w:space="0" w:color="000000"/>
            </w:tcBorders>
          </w:tcPr>
          <w:p w14:paraId="22260EFF" w14:textId="29C861FE" w:rsidR="007F48FB" w:rsidRPr="007F48FB" w:rsidRDefault="007F48FB" w:rsidP="009468DD">
            <w:pPr>
              <w:spacing w:before="80" w:after="80"/>
              <w:rPr>
                <w:rFonts w:ascii="Arial" w:hAnsi="Arial" w:cs="Arial"/>
                <w:sz w:val="22"/>
                <w:szCs w:val="22"/>
                <w:lang w:eastAsia="en-US"/>
              </w:rPr>
            </w:pPr>
            <w:r w:rsidRPr="007F48FB">
              <w:rPr>
                <w:rFonts w:ascii="Arial" w:hAnsi="Arial" w:cs="Arial"/>
                <w:sz w:val="22"/>
                <w:szCs w:val="22"/>
                <w:lang w:eastAsia="en-US"/>
              </w:rPr>
              <w:t xml:space="preserve">The essential role of graduates is to recognise, respond, report and refer within the responsibility of their job role and qualification level. Graduates are not qualified to conduct therapeutic counselling. Rather they are qualified to communicate and/or counsel by advice and facilitation which may involve research; organising and managing; </w:t>
            </w:r>
            <w:r w:rsidR="007B76C6" w:rsidRPr="007F48FB">
              <w:rPr>
                <w:rFonts w:ascii="Arial" w:hAnsi="Arial" w:cs="Arial"/>
                <w:sz w:val="22"/>
                <w:szCs w:val="22"/>
                <w:lang w:eastAsia="en-US"/>
              </w:rPr>
              <w:t>implementation and</w:t>
            </w:r>
            <w:r w:rsidRPr="007F48FB">
              <w:rPr>
                <w:rFonts w:ascii="Arial" w:hAnsi="Arial" w:cs="Arial"/>
                <w:sz w:val="22"/>
                <w:szCs w:val="22"/>
                <w:lang w:eastAsia="en-US"/>
              </w:rPr>
              <w:t xml:space="preserve"> monitoring of response plans and strategies.</w:t>
            </w:r>
          </w:p>
        </w:tc>
      </w:tr>
      <w:tr w:rsidR="007F48FB" w:rsidRPr="007F48FB" w14:paraId="02C3325A" w14:textId="77777777" w:rsidTr="000F3981">
        <w:trPr>
          <w:jc w:val="center"/>
        </w:trPr>
        <w:tc>
          <w:tcPr>
            <w:tcW w:w="3114" w:type="dxa"/>
            <w:vMerge w:val="restart"/>
            <w:tcBorders>
              <w:top w:val="single" w:sz="4" w:space="0" w:color="000000"/>
              <w:left w:val="single" w:sz="4" w:space="0" w:color="000000"/>
              <w:bottom w:val="single" w:sz="4" w:space="0" w:color="000000"/>
              <w:right w:val="single" w:sz="4" w:space="0" w:color="000000"/>
            </w:tcBorders>
          </w:tcPr>
          <w:p w14:paraId="6955EE2B" w14:textId="77777777" w:rsidR="007F48FB" w:rsidRPr="007F48FB" w:rsidRDefault="007F48FB" w:rsidP="009468DD">
            <w:pPr>
              <w:spacing w:before="80" w:after="80"/>
              <w:rPr>
                <w:rFonts w:ascii="Arial" w:hAnsi="Arial" w:cs="Arial"/>
                <w:b/>
                <w:sz w:val="22"/>
                <w:szCs w:val="22"/>
                <w:lang w:eastAsia="en-US"/>
              </w:rPr>
            </w:pPr>
            <w:r w:rsidRPr="007F48FB">
              <w:rPr>
                <w:rFonts w:ascii="Arial" w:hAnsi="Arial" w:cs="Arial"/>
                <w:b/>
                <w:sz w:val="22"/>
                <w:szCs w:val="22"/>
                <w:lang w:eastAsia="en-US"/>
              </w:rPr>
              <w:t>Legal and justice environment</w:t>
            </w:r>
          </w:p>
          <w:p w14:paraId="209EE46B" w14:textId="77777777" w:rsidR="007F48FB" w:rsidRPr="007F48FB" w:rsidRDefault="007F48FB" w:rsidP="009468DD">
            <w:pPr>
              <w:spacing w:before="80" w:after="80"/>
              <w:rPr>
                <w:rFonts w:ascii="Arial" w:hAnsi="Arial" w:cs="Arial"/>
                <w:sz w:val="22"/>
                <w:szCs w:val="22"/>
                <w:lang w:eastAsia="en-US"/>
              </w:rPr>
            </w:pPr>
            <w:r w:rsidRPr="007F48FB">
              <w:rPr>
                <w:rFonts w:ascii="Arial" w:hAnsi="Arial" w:cs="Arial"/>
                <w:sz w:val="22"/>
                <w:szCs w:val="22"/>
                <w:lang w:eastAsia="en-US"/>
              </w:rPr>
              <w:t>[Functional systems and application of Law]</w:t>
            </w:r>
          </w:p>
          <w:p w14:paraId="0AAD912D" w14:textId="77777777" w:rsidR="007F48FB" w:rsidRPr="007F48FB" w:rsidRDefault="007F48FB" w:rsidP="009468DD">
            <w:pPr>
              <w:spacing w:before="80" w:after="80"/>
              <w:rPr>
                <w:rFonts w:ascii="Arial" w:hAnsi="Arial" w:cs="Arial"/>
                <w:b/>
                <w:sz w:val="22"/>
                <w:szCs w:val="22"/>
                <w:lang w:eastAsia="en-US"/>
              </w:rPr>
            </w:pPr>
          </w:p>
          <w:p w14:paraId="3FA71695" w14:textId="77777777" w:rsidR="007F48FB" w:rsidRPr="007F48FB" w:rsidRDefault="007F48FB" w:rsidP="009468DD">
            <w:pPr>
              <w:spacing w:before="80" w:after="80"/>
              <w:rPr>
                <w:rFonts w:ascii="Arial" w:hAnsi="Arial" w:cs="Arial"/>
                <w:b/>
                <w:sz w:val="22"/>
                <w:szCs w:val="22"/>
                <w:lang w:eastAsia="en-US"/>
              </w:rPr>
            </w:pPr>
          </w:p>
        </w:tc>
        <w:tc>
          <w:tcPr>
            <w:tcW w:w="2844" w:type="dxa"/>
            <w:tcBorders>
              <w:top w:val="single" w:sz="4" w:space="0" w:color="000000"/>
              <w:left w:val="single" w:sz="4" w:space="0" w:color="000000"/>
              <w:bottom w:val="single" w:sz="4" w:space="0" w:color="000000"/>
              <w:right w:val="single" w:sz="4" w:space="0" w:color="000000"/>
            </w:tcBorders>
            <w:hideMark/>
          </w:tcPr>
          <w:p w14:paraId="081A248E" w14:textId="48539164" w:rsidR="007F48FB" w:rsidRDefault="007F48FB" w:rsidP="009468DD">
            <w:pPr>
              <w:spacing w:before="80" w:after="80"/>
              <w:rPr>
                <w:rFonts w:ascii="Arial" w:hAnsi="Arial" w:cs="Arial"/>
                <w:b/>
                <w:sz w:val="22"/>
                <w:szCs w:val="22"/>
                <w:lang w:eastAsia="en-US"/>
              </w:rPr>
            </w:pPr>
            <w:r w:rsidRPr="007F48FB">
              <w:rPr>
                <w:rFonts w:ascii="Arial" w:hAnsi="Arial" w:cs="Arial"/>
                <w:b/>
                <w:sz w:val="22"/>
                <w:szCs w:val="22"/>
                <w:lang w:eastAsia="en-US"/>
              </w:rPr>
              <w:t>SKILLS</w:t>
            </w:r>
          </w:p>
          <w:p w14:paraId="6DF90791" w14:textId="7D5E4684" w:rsidR="007F48FB" w:rsidRPr="007F48FB" w:rsidRDefault="007F48FB" w:rsidP="009468DD">
            <w:pPr>
              <w:spacing w:before="80" w:after="80"/>
              <w:rPr>
                <w:rFonts w:ascii="Arial" w:hAnsi="Arial" w:cs="Arial"/>
                <w:sz w:val="22"/>
                <w:szCs w:val="22"/>
                <w:lang w:eastAsia="en-US"/>
              </w:rPr>
            </w:pPr>
            <w:r w:rsidRPr="007F48FB">
              <w:rPr>
                <w:rFonts w:ascii="Arial" w:hAnsi="Arial" w:cs="Arial"/>
                <w:sz w:val="22"/>
                <w:szCs w:val="22"/>
                <w:lang w:eastAsia="en-US"/>
              </w:rPr>
              <w:t>Research</w:t>
            </w:r>
          </w:p>
          <w:p w14:paraId="05A4376C" w14:textId="77777777" w:rsidR="007F48FB" w:rsidRPr="007F48FB" w:rsidRDefault="007F48FB" w:rsidP="009468DD">
            <w:pPr>
              <w:spacing w:before="80" w:after="80"/>
              <w:rPr>
                <w:rFonts w:ascii="Arial" w:hAnsi="Arial" w:cs="Arial"/>
                <w:sz w:val="22"/>
                <w:szCs w:val="22"/>
                <w:lang w:eastAsia="en-US"/>
              </w:rPr>
            </w:pPr>
            <w:r w:rsidRPr="007F48FB">
              <w:rPr>
                <w:rFonts w:ascii="Arial" w:hAnsi="Arial" w:cs="Arial"/>
                <w:sz w:val="22"/>
                <w:szCs w:val="22"/>
                <w:lang w:eastAsia="en-US"/>
              </w:rPr>
              <w:t>Crime prevention strategies</w:t>
            </w:r>
          </w:p>
          <w:p w14:paraId="07EED386" w14:textId="77777777" w:rsidR="007F48FB" w:rsidRPr="007F48FB" w:rsidRDefault="007F48FB" w:rsidP="009468DD">
            <w:pPr>
              <w:spacing w:before="80" w:after="80"/>
              <w:rPr>
                <w:rFonts w:ascii="Arial" w:hAnsi="Arial" w:cs="Arial"/>
                <w:sz w:val="22"/>
                <w:szCs w:val="22"/>
                <w:lang w:eastAsia="en-US"/>
              </w:rPr>
            </w:pPr>
            <w:r w:rsidRPr="007F48FB">
              <w:rPr>
                <w:rFonts w:ascii="Arial" w:hAnsi="Arial" w:cs="Arial"/>
                <w:sz w:val="22"/>
                <w:szCs w:val="22"/>
                <w:lang w:eastAsia="en-US"/>
              </w:rPr>
              <w:t>Application of law enforcement strategies within legal environment/s:</w:t>
            </w:r>
          </w:p>
          <w:p w14:paraId="70357260" w14:textId="77777777" w:rsidR="007F48FB" w:rsidRPr="007F48FB" w:rsidRDefault="007F48FB" w:rsidP="00565C71">
            <w:pPr>
              <w:numPr>
                <w:ilvl w:val="0"/>
                <w:numId w:val="28"/>
              </w:numPr>
              <w:spacing w:before="80" w:after="80"/>
              <w:rPr>
                <w:rFonts w:ascii="Arial" w:hAnsi="Arial" w:cs="Arial"/>
                <w:sz w:val="22"/>
                <w:szCs w:val="22"/>
                <w:lang w:eastAsia="en-US"/>
              </w:rPr>
            </w:pPr>
            <w:r w:rsidRPr="007F48FB">
              <w:rPr>
                <w:rFonts w:ascii="Arial" w:hAnsi="Arial" w:cs="Arial"/>
                <w:sz w:val="22"/>
                <w:szCs w:val="22"/>
                <w:lang w:eastAsia="en-US"/>
              </w:rPr>
              <w:t>Australian Border Force</w:t>
            </w:r>
          </w:p>
          <w:p w14:paraId="4D71BDA4" w14:textId="77777777" w:rsidR="007F48FB" w:rsidRPr="007F48FB" w:rsidRDefault="007F48FB" w:rsidP="00565C71">
            <w:pPr>
              <w:numPr>
                <w:ilvl w:val="0"/>
                <w:numId w:val="28"/>
              </w:numPr>
              <w:spacing w:before="80" w:after="80"/>
              <w:rPr>
                <w:rFonts w:ascii="Arial" w:hAnsi="Arial" w:cs="Arial"/>
                <w:sz w:val="22"/>
                <w:szCs w:val="22"/>
                <w:lang w:eastAsia="en-US"/>
              </w:rPr>
            </w:pPr>
            <w:r w:rsidRPr="007F48FB">
              <w:rPr>
                <w:rFonts w:ascii="Arial" w:hAnsi="Arial" w:cs="Arial"/>
                <w:sz w:val="22"/>
                <w:szCs w:val="22"/>
                <w:lang w:eastAsia="en-US"/>
              </w:rPr>
              <w:t>Local Government</w:t>
            </w:r>
          </w:p>
          <w:p w14:paraId="1F8524A8" w14:textId="77777777" w:rsidR="007F48FB" w:rsidRPr="007F48FB" w:rsidRDefault="007F48FB" w:rsidP="00565C71">
            <w:pPr>
              <w:numPr>
                <w:ilvl w:val="0"/>
                <w:numId w:val="28"/>
              </w:numPr>
              <w:spacing w:before="80" w:after="80"/>
              <w:rPr>
                <w:rFonts w:ascii="Arial" w:hAnsi="Arial" w:cs="Arial"/>
                <w:sz w:val="22"/>
                <w:szCs w:val="22"/>
                <w:lang w:eastAsia="en-US"/>
              </w:rPr>
            </w:pPr>
            <w:r w:rsidRPr="007F48FB">
              <w:rPr>
                <w:rFonts w:ascii="Arial" w:hAnsi="Arial" w:cs="Arial"/>
                <w:sz w:val="22"/>
                <w:szCs w:val="22"/>
                <w:lang w:eastAsia="en-US"/>
              </w:rPr>
              <w:t>Sheriff’s office</w:t>
            </w:r>
          </w:p>
          <w:p w14:paraId="51DBFFF8" w14:textId="77777777" w:rsidR="007F48FB" w:rsidRPr="007F48FB" w:rsidRDefault="007F48FB" w:rsidP="00565C71">
            <w:pPr>
              <w:numPr>
                <w:ilvl w:val="0"/>
                <w:numId w:val="28"/>
              </w:numPr>
              <w:spacing w:before="80" w:after="80"/>
              <w:rPr>
                <w:rFonts w:ascii="Arial" w:hAnsi="Arial" w:cs="Arial"/>
                <w:sz w:val="22"/>
                <w:szCs w:val="22"/>
                <w:lang w:eastAsia="en-US"/>
              </w:rPr>
            </w:pPr>
            <w:r w:rsidRPr="007F48FB">
              <w:rPr>
                <w:rFonts w:ascii="Arial" w:hAnsi="Arial" w:cs="Arial"/>
                <w:sz w:val="22"/>
                <w:szCs w:val="22"/>
                <w:lang w:eastAsia="en-US"/>
              </w:rPr>
              <w:t>Police and policing</w:t>
            </w:r>
          </w:p>
          <w:p w14:paraId="7FF7BD1C" w14:textId="77777777" w:rsidR="007F48FB" w:rsidRPr="007F48FB" w:rsidRDefault="007F48FB" w:rsidP="00565C71">
            <w:pPr>
              <w:numPr>
                <w:ilvl w:val="0"/>
                <w:numId w:val="28"/>
              </w:numPr>
              <w:spacing w:before="80" w:after="80"/>
              <w:rPr>
                <w:rFonts w:ascii="Arial" w:hAnsi="Arial" w:cs="Arial"/>
                <w:sz w:val="22"/>
                <w:szCs w:val="22"/>
                <w:lang w:eastAsia="en-US"/>
              </w:rPr>
            </w:pPr>
            <w:r w:rsidRPr="007F48FB">
              <w:rPr>
                <w:rFonts w:ascii="Arial" w:hAnsi="Arial" w:cs="Arial"/>
                <w:sz w:val="22"/>
                <w:szCs w:val="22"/>
                <w:lang w:eastAsia="en-US"/>
              </w:rPr>
              <w:t xml:space="preserve">Community Corrections </w:t>
            </w:r>
          </w:p>
          <w:p w14:paraId="5E1ECA37" w14:textId="77777777" w:rsidR="007F48FB" w:rsidRPr="007F48FB" w:rsidRDefault="007F48FB" w:rsidP="00565C71">
            <w:pPr>
              <w:numPr>
                <w:ilvl w:val="0"/>
                <w:numId w:val="28"/>
              </w:numPr>
              <w:spacing w:before="80" w:after="80"/>
              <w:rPr>
                <w:rFonts w:ascii="Arial" w:hAnsi="Arial" w:cs="Arial"/>
                <w:sz w:val="22"/>
                <w:szCs w:val="22"/>
                <w:lang w:eastAsia="en-US"/>
              </w:rPr>
            </w:pPr>
            <w:r w:rsidRPr="007F48FB">
              <w:rPr>
                <w:rFonts w:ascii="Arial" w:hAnsi="Arial" w:cs="Arial"/>
                <w:sz w:val="22"/>
                <w:szCs w:val="22"/>
                <w:lang w:eastAsia="en-US"/>
              </w:rPr>
              <w:t>Office of Corrections</w:t>
            </w:r>
          </w:p>
          <w:p w14:paraId="5E408150" w14:textId="77777777" w:rsidR="007F48FB" w:rsidRPr="007F48FB" w:rsidRDefault="007F48FB" w:rsidP="00565C71">
            <w:pPr>
              <w:numPr>
                <w:ilvl w:val="0"/>
                <w:numId w:val="28"/>
              </w:numPr>
              <w:spacing w:before="80" w:after="80"/>
              <w:rPr>
                <w:rFonts w:ascii="Arial" w:hAnsi="Arial" w:cs="Arial"/>
                <w:sz w:val="22"/>
                <w:szCs w:val="22"/>
                <w:lang w:eastAsia="en-US"/>
              </w:rPr>
            </w:pPr>
            <w:r w:rsidRPr="007F48FB">
              <w:rPr>
                <w:rFonts w:ascii="Arial" w:hAnsi="Arial" w:cs="Arial"/>
                <w:sz w:val="22"/>
                <w:szCs w:val="22"/>
                <w:lang w:eastAsia="en-US"/>
              </w:rPr>
              <w:t>Industrial Relations</w:t>
            </w:r>
          </w:p>
          <w:p w14:paraId="6BADB207" w14:textId="77777777" w:rsidR="007F48FB" w:rsidRPr="007F48FB" w:rsidRDefault="007F48FB" w:rsidP="009468DD">
            <w:pPr>
              <w:spacing w:before="80" w:after="80"/>
              <w:rPr>
                <w:rFonts w:ascii="Arial" w:hAnsi="Arial" w:cs="Arial"/>
                <w:sz w:val="22"/>
                <w:szCs w:val="22"/>
                <w:lang w:eastAsia="en-US"/>
              </w:rPr>
            </w:pPr>
            <w:r w:rsidRPr="007F48FB">
              <w:rPr>
                <w:rFonts w:ascii="Arial" w:hAnsi="Arial" w:cs="Arial"/>
                <w:sz w:val="22"/>
                <w:szCs w:val="22"/>
                <w:lang w:eastAsia="en-US"/>
              </w:rPr>
              <w:t xml:space="preserve">Investigative processes </w:t>
            </w:r>
          </w:p>
          <w:p w14:paraId="019399D4" w14:textId="77777777" w:rsidR="007F48FB" w:rsidRPr="007F48FB" w:rsidRDefault="007F48FB" w:rsidP="009468DD">
            <w:pPr>
              <w:spacing w:before="80" w:after="80"/>
              <w:rPr>
                <w:rFonts w:ascii="Arial" w:hAnsi="Arial" w:cs="Arial"/>
                <w:sz w:val="22"/>
                <w:szCs w:val="22"/>
                <w:lang w:eastAsia="en-US"/>
              </w:rPr>
            </w:pPr>
            <w:r w:rsidRPr="007F48FB">
              <w:rPr>
                <w:rFonts w:ascii="Arial" w:hAnsi="Arial" w:cs="Arial"/>
                <w:sz w:val="22"/>
                <w:szCs w:val="22"/>
                <w:lang w:eastAsia="en-US"/>
              </w:rPr>
              <w:t>Compiling briefs of evidence</w:t>
            </w:r>
          </w:p>
          <w:p w14:paraId="1681010E" w14:textId="77777777" w:rsidR="007F48FB" w:rsidRPr="007F48FB" w:rsidRDefault="007F48FB" w:rsidP="009468DD">
            <w:pPr>
              <w:spacing w:before="80" w:after="80"/>
              <w:rPr>
                <w:rFonts w:ascii="Arial" w:hAnsi="Arial" w:cs="Arial"/>
                <w:sz w:val="22"/>
                <w:szCs w:val="22"/>
                <w:lang w:eastAsia="en-US"/>
              </w:rPr>
            </w:pPr>
            <w:r w:rsidRPr="007F48FB">
              <w:rPr>
                <w:rFonts w:ascii="Arial" w:hAnsi="Arial" w:cs="Arial"/>
                <w:sz w:val="22"/>
                <w:szCs w:val="22"/>
                <w:lang w:eastAsia="en-US"/>
              </w:rPr>
              <w:t>Arranging legal representation</w:t>
            </w:r>
          </w:p>
          <w:p w14:paraId="6E1241E9" w14:textId="77777777" w:rsidR="007F48FB" w:rsidRPr="007F48FB" w:rsidRDefault="007F48FB" w:rsidP="009468DD">
            <w:pPr>
              <w:spacing w:before="80" w:after="80"/>
              <w:rPr>
                <w:rFonts w:ascii="Arial" w:hAnsi="Arial" w:cs="Arial"/>
                <w:sz w:val="22"/>
                <w:szCs w:val="22"/>
                <w:lang w:eastAsia="en-US"/>
              </w:rPr>
            </w:pPr>
            <w:r w:rsidRPr="007F48FB">
              <w:rPr>
                <w:rFonts w:ascii="Arial" w:hAnsi="Arial" w:cs="Arial"/>
                <w:sz w:val="22"/>
                <w:szCs w:val="22"/>
                <w:lang w:eastAsia="en-US"/>
              </w:rPr>
              <w:t>Arranging referral to appropriate agency</w:t>
            </w:r>
          </w:p>
          <w:p w14:paraId="4D778C74" w14:textId="77777777" w:rsidR="007F48FB" w:rsidRPr="007F48FB" w:rsidRDefault="007F48FB" w:rsidP="009468DD">
            <w:pPr>
              <w:spacing w:before="80" w:after="80"/>
              <w:rPr>
                <w:rFonts w:ascii="Arial" w:hAnsi="Arial" w:cs="Arial"/>
                <w:sz w:val="22"/>
                <w:szCs w:val="22"/>
                <w:lang w:eastAsia="en-US"/>
              </w:rPr>
            </w:pPr>
            <w:r w:rsidRPr="007F48FB">
              <w:rPr>
                <w:rFonts w:ascii="Arial" w:hAnsi="Arial" w:cs="Arial"/>
                <w:sz w:val="22"/>
                <w:szCs w:val="22"/>
                <w:lang w:eastAsia="en-US"/>
              </w:rPr>
              <w:t>Working with adult offenders</w:t>
            </w:r>
          </w:p>
          <w:p w14:paraId="7E5429A9" w14:textId="77777777" w:rsidR="007F48FB" w:rsidRPr="007F48FB" w:rsidRDefault="007F48FB" w:rsidP="009468DD">
            <w:pPr>
              <w:spacing w:before="80" w:after="80"/>
              <w:rPr>
                <w:rFonts w:ascii="Arial" w:hAnsi="Arial" w:cs="Arial"/>
                <w:sz w:val="22"/>
                <w:szCs w:val="22"/>
                <w:lang w:eastAsia="en-US"/>
              </w:rPr>
            </w:pPr>
            <w:r w:rsidRPr="007F48FB">
              <w:rPr>
                <w:rFonts w:ascii="Arial" w:hAnsi="Arial" w:cs="Arial"/>
                <w:sz w:val="22"/>
                <w:szCs w:val="22"/>
                <w:lang w:eastAsia="en-US"/>
              </w:rPr>
              <w:t>Working with young people</w:t>
            </w:r>
          </w:p>
          <w:p w14:paraId="7DCF2B55" w14:textId="77777777" w:rsidR="007F48FB" w:rsidRPr="007F48FB" w:rsidRDefault="007F48FB" w:rsidP="009468DD">
            <w:pPr>
              <w:spacing w:before="80" w:after="80"/>
              <w:rPr>
                <w:rFonts w:ascii="Arial" w:hAnsi="Arial" w:cs="Arial"/>
                <w:sz w:val="22"/>
                <w:szCs w:val="22"/>
                <w:lang w:eastAsia="en-US"/>
              </w:rPr>
            </w:pPr>
            <w:r w:rsidRPr="007F48FB">
              <w:rPr>
                <w:rFonts w:ascii="Arial" w:hAnsi="Arial" w:cs="Arial"/>
                <w:sz w:val="22"/>
                <w:szCs w:val="22"/>
                <w:lang w:eastAsia="en-US"/>
              </w:rPr>
              <w:t>Working with people involved in family/domestic violence</w:t>
            </w:r>
          </w:p>
          <w:p w14:paraId="0FBE4E4C" w14:textId="77777777" w:rsidR="007F48FB" w:rsidRPr="007F48FB" w:rsidRDefault="007F48FB" w:rsidP="009468DD">
            <w:pPr>
              <w:spacing w:before="80" w:after="80"/>
              <w:rPr>
                <w:rFonts w:ascii="Arial" w:hAnsi="Arial" w:cs="Arial"/>
                <w:sz w:val="22"/>
                <w:szCs w:val="22"/>
                <w:lang w:eastAsia="en-US"/>
              </w:rPr>
            </w:pPr>
            <w:r w:rsidRPr="007F48FB">
              <w:rPr>
                <w:rFonts w:ascii="Arial" w:hAnsi="Arial" w:cs="Arial"/>
                <w:sz w:val="22"/>
                <w:szCs w:val="22"/>
                <w:lang w:eastAsia="en-US"/>
              </w:rPr>
              <w:t>Working in culturally diverse contexts</w:t>
            </w:r>
          </w:p>
          <w:p w14:paraId="12CE7B2D" w14:textId="77777777" w:rsidR="007F48FB" w:rsidRPr="007F48FB" w:rsidRDefault="007F48FB" w:rsidP="009468DD">
            <w:pPr>
              <w:spacing w:before="80" w:after="80"/>
              <w:rPr>
                <w:rFonts w:ascii="Arial" w:hAnsi="Arial" w:cs="Arial"/>
                <w:sz w:val="22"/>
                <w:szCs w:val="22"/>
                <w:lang w:eastAsia="en-US"/>
              </w:rPr>
            </w:pPr>
            <w:r w:rsidRPr="007F48FB">
              <w:rPr>
                <w:rFonts w:ascii="Arial" w:hAnsi="Arial" w:cs="Arial"/>
                <w:sz w:val="22"/>
                <w:szCs w:val="22"/>
                <w:lang w:eastAsia="en-US"/>
              </w:rPr>
              <w:lastRenderedPageBreak/>
              <w:t>Risk management when dealing with clients</w:t>
            </w:r>
          </w:p>
          <w:p w14:paraId="16581E5B" w14:textId="77777777" w:rsidR="007F48FB" w:rsidRPr="007F48FB" w:rsidRDefault="007F48FB" w:rsidP="009468DD">
            <w:pPr>
              <w:spacing w:before="80" w:after="80"/>
              <w:rPr>
                <w:rFonts w:ascii="Arial" w:hAnsi="Arial" w:cs="Arial"/>
                <w:sz w:val="22"/>
                <w:szCs w:val="22"/>
                <w:lang w:eastAsia="en-US"/>
              </w:rPr>
            </w:pPr>
            <w:r w:rsidRPr="007F48FB">
              <w:rPr>
                <w:rFonts w:ascii="Arial" w:hAnsi="Arial" w:cs="Arial"/>
                <w:sz w:val="22"/>
                <w:szCs w:val="22"/>
                <w:lang w:eastAsia="en-US"/>
              </w:rPr>
              <w:t>Application of emergency processes and procedures</w:t>
            </w:r>
          </w:p>
        </w:tc>
        <w:tc>
          <w:tcPr>
            <w:tcW w:w="2971" w:type="dxa"/>
            <w:tcBorders>
              <w:top w:val="single" w:sz="4" w:space="0" w:color="000000"/>
              <w:left w:val="single" w:sz="4" w:space="0" w:color="000000"/>
              <w:bottom w:val="single" w:sz="4" w:space="0" w:color="000000"/>
              <w:right w:val="single" w:sz="4" w:space="0" w:color="000000"/>
            </w:tcBorders>
            <w:hideMark/>
          </w:tcPr>
          <w:p w14:paraId="4D913497" w14:textId="3E1FB701" w:rsidR="007F48FB" w:rsidRDefault="007F48FB" w:rsidP="009468DD">
            <w:pPr>
              <w:spacing w:before="80" w:after="80"/>
              <w:rPr>
                <w:rFonts w:ascii="Arial" w:hAnsi="Arial" w:cs="Arial"/>
                <w:b/>
                <w:sz w:val="22"/>
                <w:szCs w:val="22"/>
                <w:lang w:eastAsia="en-US"/>
              </w:rPr>
            </w:pPr>
            <w:r w:rsidRPr="007F48FB">
              <w:rPr>
                <w:rFonts w:ascii="Arial" w:hAnsi="Arial" w:cs="Arial"/>
                <w:b/>
                <w:sz w:val="22"/>
                <w:szCs w:val="22"/>
                <w:lang w:eastAsia="en-US"/>
              </w:rPr>
              <w:lastRenderedPageBreak/>
              <w:t>SKILLS</w:t>
            </w:r>
          </w:p>
          <w:p w14:paraId="569B7326" w14:textId="77777777" w:rsidR="007F48FB" w:rsidRPr="007F48FB" w:rsidRDefault="007F48FB" w:rsidP="009468DD">
            <w:pPr>
              <w:spacing w:before="80" w:after="80"/>
              <w:rPr>
                <w:rFonts w:ascii="Arial" w:hAnsi="Arial" w:cs="Arial"/>
                <w:sz w:val="22"/>
                <w:szCs w:val="22"/>
                <w:lang w:eastAsia="en-US"/>
              </w:rPr>
            </w:pPr>
            <w:r w:rsidRPr="007F48FB">
              <w:rPr>
                <w:rFonts w:ascii="Arial" w:hAnsi="Arial" w:cs="Arial"/>
                <w:sz w:val="22"/>
                <w:szCs w:val="22"/>
                <w:lang w:eastAsia="en-US"/>
              </w:rPr>
              <w:t>Research</w:t>
            </w:r>
          </w:p>
          <w:p w14:paraId="249D6108" w14:textId="77777777" w:rsidR="007F48FB" w:rsidRPr="007F48FB" w:rsidRDefault="007F48FB" w:rsidP="009468DD">
            <w:pPr>
              <w:spacing w:before="80" w:after="80"/>
              <w:rPr>
                <w:rFonts w:ascii="Arial" w:hAnsi="Arial" w:cs="Arial"/>
                <w:sz w:val="22"/>
                <w:szCs w:val="22"/>
                <w:lang w:eastAsia="en-US"/>
              </w:rPr>
            </w:pPr>
            <w:r w:rsidRPr="007F48FB">
              <w:rPr>
                <w:rFonts w:ascii="Arial" w:hAnsi="Arial" w:cs="Arial"/>
                <w:sz w:val="22"/>
                <w:szCs w:val="22"/>
                <w:lang w:eastAsia="en-US"/>
              </w:rPr>
              <w:t>Crime prevention strategies</w:t>
            </w:r>
          </w:p>
          <w:p w14:paraId="44A03CC8" w14:textId="77777777" w:rsidR="007F48FB" w:rsidRPr="007F48FB" w:rsidRDefault="007F48FB" w:rsidP="009468DD">
            <w:pPr>
              <w:spacing w:before="80" w:after="80"/>
              <w:rPr>
                <w:rFonts w:ascii="Arial" w:hAnsi="Arial" w:cs="Arial"/>
                <w:sz w:val="22"/>
                <w:szCs w:val="22"/>
                <w:lang w:eastAsia="en-US"/>
              </w:rPr>
            </w:pPr>
            <w:r w:rsidRPr="007F48FB">
              <w:rPr>
                <w:rFonts w:ascii="Arial" w:hAnsi="Arial" w:cs="Arial"/>
                <w:sz w:val="22"/>
                <w:szCs w:val="22"/>
                <w:lang w:eastAsia="en-US"/>
              </w:rPr>
              <w:t>Application of law enforcement strategies within legal environment/s:</w:t>
            </w:r>
          </w:p>
          <w:p w14:paraId="5248AC6E" w14:textId="77777777" w:rsidR="007F48FB" w:rsidRPr="007F48FB" w:rsidRDefault="007F48FB" w:rsidP="00565C71">
            <w:pPr>
              <w:numPr>
                <w:ilvl w:val="0"/>
                <w:numId w:val="28"/>
              </w:numPr>
              <w:spacing w:before="80" w:after="80"/>
              <w:rPr>
                <w:rFonts w:ascii="Arial" w:hAnsi="Arial" w:cs="Arial"/>
                <w:sz w:val="22"/>
                <w:szCs w:val="22"/>
                <w:lang w:eastAsia="en-US"/>
              </w:rPr>
            </w:pPr>
            <w:r w:rsidRPr="007F48FB">
              <w:rPr>
                <w:rFonts w:ascii="Arial" w:hAnsi="Arial" w:cs="Arial"/>
                <w:sz w:val="22"/>
                <w:szCs w:val="22"/>
                <w:lang w:eastAsia="en-US"/>
              </w:rPr>
              <w:t>Australian Border Force</w:t>
            </w:r>
          </w:p>
          <w:p w14:paraId="490BE7C1" w14:textId="77777777" w:rsidR="007F48FB" w:rsidRPr="007F48FB" w:rsidRDefault="007F48FB" w:rsidP="00565C71">
            <w:pPr>
              <w:numPr>
                <w:ilvl w:val="0"/>
                <w:numId w:val="28"/>
              </w:numPr>
              <w:spacing w:before="80" w:after="80"/>
              <w:rPr>
                <w:rFonts w:ascii="Arial" w:hAnsi="Arial" w:cs="Arial"/>
                <w:sz w:val="22"/>
                <w:szCs w:val="22"/>
                <w:lang w:eastAsia="en-US"/>
              </w:rPr>
            </w:pPr>
            <w:r w:rsidRPr="007F48FB">
              <w:rPr>
                <w:rFonts w:ascii="Arial" w:hAnsi="Arial" w:cs="Arial"/>
                <w:sz w:val="22"/>
                <w:szCs w:val="22"/>
                <w:lang w:eastAsia="en-US"/>
              </w:rPr>
              <w:t>Local Government</w:t>
            </w:r>
          </w:p>
          <w:p w14:paraId="68C6B140" w14:textId="77777777" w:rsidR="007F48FB" w:rsidRPr="007F48FB" w:rsidRDefault="007F48FB" w:rsidP="00565C71">
            <w:pPr>
              <w:numPr>
                <w:ilvl w:val="0"/>
                <w:numId w:val="28"/>
              </w:numPr>
              <w:spacing w:before="80" w:after="80"/>
              <w:rPr>
                <w:rFonts w:ascii="Arial" w:hAnsi="Arial" w:cs="Arial"/>
                <w:sz w:val="22"/>
                <w:szCs w:val="22"/>
                <w:lang w:eastAsia="en-US"/>
              </w:rPr>
            </w:pPr>
            <w:r w:rsidRPr="007F48FB">
              <w:rPr>
                <w:rFonts w:ascii="Arial" w:hAnsi="Arial" w:cs="Arial"/>
                <w:sz w:val="22"/>
                <w:szCs w:val="22"/>
                <w:lang w:eastAsia="en-US"/>
              </w:rPr>
              <w:t>Sheriff’s office</w:t>
            </w:r>
          </w:p>
          <w:p w14:paraId="298AD1CC" w14:textId="77777777" w:rsidR="007F48FB" w:rsidRPr="007F48FB" w:rsidRDefault="007F48FB" w:rsidP="00565C71">
            <w:pPr>
              <w:numPr>
                <w:ilvl w:val="0"/>
                <w:numId w:val="28"/>
              </w:numPr>
              <w:spacing w:before="80" w:after="80"/>
              <w:rPr>
                <w:rFonts w:ascii="Arial" w:hAnsi="Arial" w:cs="Arial"/>
                <w:sz w:val="22"/>
                <w:szCs w:val="22"/>
                <w:lang w:eastAsia="en-US"/>
              </w:rPr>
            </w:pPr>
            <w:r w:rsidRPr="007F48FB">
              <w:rPr>
                <w:rFonts w:ascii="Arial" w:hAnsi="Arial" w:cs="Arial"/>
                <w:sz w:val="22"/>
                <w:szCs w:val="22"/>
                <w:lang w:eastAsia="en-US"/>
              </w:rPr>
              <w:t>Police and policing</w:t>
            </w:r>
          </w:p>
          <w:p w14:paraId="4D9F4804" w14:textId="77777777" w:rsidR="007F48FB" w:rsidRPr="007F48FB" w:rsidRDefault="007F48FB" w:rsidP="00565C71">
            <w:pPr>
              <w:numPr>
                <w:ilvl w:val="0"/>
                <w:numId w:val="28"/>
              </w:numPr>
              <w:spacing w:before="80" w:after="80"/>
              <w:rPr>
                <w:rFonts w:ascii="Arial" w:hAnsi="Arial" w:cs="Arial"/>
                <w:sz w:val="22"/>
                <w:szCs w:val="22"/>
                <w:lang w:eastAsia="en-US"/>
              </w:rPr>
            </w:pPr>
            <w:r w:rsidRPr="007F48FB">
              <w:rPr>
                <w:rFonts w:ascii="Arial" w:hAnsi="Arial" w:cs="Arial"/>
                <w:sz w:val="22"/>
                <w:szCs w:val="22"/>
                <w:lang w:eastAsia="en-US"/>
              </w:rPr>
              <w:t xml:space="preserve">Community Corrections </w:t>
            </w:r>
          </w:p>
          <w:p w14:paraId="729A912D" w14:textId="77777777" w:rsidR="007F48FB" w:rsidRPr="007F48FB" w:rsidRDefault="007F48FB" w:rsidP="00565C71">
            <w:pPr>
              <w:numPr>
                <w:ilvl w:val="0"/>
                <w:numId w:val="28"/>
              </w:numPr>
              <w:spacing w:before="80" w:after="80"/>
              <w:rPr>
                <w:rFonts w:ascii="Arial" w:hAnsi="Arial" w:cs="Arial"/>
                <w:sz w:val="22"/>
                <w:szCs w:val="22"/>
                <w:lang w:eastAsia="en-US"/>
              </w:rPr>
            </w:pPr>
            <w:r w:rsidRPr="007F48FB">
              <w:rPr>
                <w:rFonts w:ascii="Arial" w:hAnsi="Arial" w:cs="Arial"/>
                <w:sz w:val="22"/>
                <w:szCs w:val="22"/>
                <w:lang w:eastAsia="en-US"/>
              </w:rPr>
              <w:t>Office of Corrections</w:t>
            </w:r>
          </w:p>
          <w:p w14:paraId="2EC04F61" w14:textId="77777777" w:rsidR="007F48FB" w:rsidRPr="007F48FB" w:rsidRDefault="007F48FB" w:rsidP="00565C71">
            <w:pPr>
              <w:numPr>
                <w:ilvl w:val="0"/>
                <w:numId w:val="28"/>
              </w:numPr>
              <w:spacing w:before="80" w:after="80"/>
              <w:rPr>
                <w:rFonts w:ascii="Arial" w:hAnsi="Arial" w:cs="Arial"/>
                <w:sz w:val="22"/>
                <w:szCs w:val="22"/>
                <w:lang w:eastAsia="en-US"/>
              </w:rPr>
            </w:pPr>
            <w:r w:rsidRPr="007F48FB">
              <w:rPr>
                <w:rFonts w:ascii="Arial" w:hAnsi="Arial" w:cs="Arial"/>
                <w:sz w:val="22"/>
                <w:szCs w:val="22"/>
                <w:lang w:eastAsia="en-US"/>
              </w:rPr>
              <w:t>Industrial Relations</w:t>
            </w:r>
          </w:p>
          <w:p w14:paraId="22B20299" w14:textId="77777777" w:rsidR="007F48FB" w:rsidRPr="007F48FB" w:rsidRDefault="007F48FB" w:rsidP="009468DD">
            <w:pPr>
              <w:spacing w:before="80" w:after="80"/>
              <w:rPr>
                <w:rFonts w:ascii="Arial" w:hAnsi="Arial" w:cs="Arial"/>
                <w:sz w:val="22"/>
                <w:szCs w:val="22"/>
                <w:lang w:eastAsia="en-US"/>
              </w:rPr>
            </w:pPr>
            <w:r w:rsidRPr="007F48FB">
              <w:rPr>
                <w:rFonts w:ascii="Arial" w:hAnsi="Arial" w:cs="Arial"/>
                <w:sz w:val="22"/>
                <w:szCs w:val="22"/>
                <w:lang w:eastAsia="en-US"/>
              </w:rPr>
              <w:t>Adult and youth offender supervision strategies</w:t>
            </w:r>
          </w:p>
          <w:p w14:paraId="221A7090" w14:textId="77777777" w:rsidR="007F48FB" w:rsidRPr="007F48FB" w:rsidRDefault="007F48FB" w:rsidP="009468DD">
            <w:pPr>
              <w:spacing w:before="80" w:after="80"/>
              <w:rPr>
                <w:rFonts w:ascii="Arial" w:hAnsi="Arial" w:cs="Arial"/>
                <w:sz w:val="22"/>
                <w:szCs w:val="22"/>
                <w:lang w:eastAsia="en-US"/>
              </w:rPr>
            </w:pPr>
            <w:r w:rsidRPr="007F48FB">
              <w:rPr>
                <w:rFonts w:ascii="Arial" w:hAnsi="Arial" w:cs="Arial"/>
                <w:sz w:val="22"/>
                <w:szCs w:val="22"/>
                <w:lang w:eastAsia="en-US"/>
              </w:rPr>
              <w:t>Investigative processes</w:t>
            </w:r>
          </w:p>
          <w:p w14:paraId="6B5D1B01" w14:textId="77777777" w:rsidR="007F48FB" w:rsidRPr="007F48FB" w:rsidRDefault="007F48FB" w:rsidP="009468DD">
            <w:pPr>
              <w:spacing w:before="80" w:after="80"/>
              <w:rPr>
                <w:rFonts w:ascii="Arial" w:hAnsi="Arial" w:cs="Arial"/>
                <w:sz w:val="22"/>
                <w:szCs w:val="22"/>
                <w:lang w:eastAsia="en-US"/>
              </w:rPr>
            </w:pPr>
            <w:r w:rsidRPr="007F48FB">
              <w:rPr>
                <w:rFonts w:ascii="Arial" w:hAnsi="Arial" w:cs="Arial"/>
                <w:sz w:val="22"/>
                <w:szCs w:val="22"/>
                <w:lang w:eastAsia="en-US"/>
              </w:rPr>
              <w:t>Arranging legal representation</w:t>
            </w:r>
          </w:p>
          <w:p w14:paraId="6DE1D545" w14:textId="77777777" w:rsidR="007F48FB" w:rsidRPr="007F48FB" w:rsidRDefault="007F48FB" w:rsidP="009468DD">
            <w:pPr>
              <w:spacing w:before="80" w:after="80"/>
              <w:rPr>
                <w:rFonts w:ascii="Arial" w:hAnsi="Arial" w:cs="Arial"/>
                <w:sz w:val="22"/>
                <w:szCs w:val="22"/>
                <w:lang w:eastAsia="en-US"/>
              </w:rPr>
            </w:pPr>
            <w:r w:rsidRPr="007F48FB">
              <w:rPr>
                <w:rFonts w:ascii="Arial" w:hAnsi="Arial" w:cs="Arial"/>
                <w:sz w:val="22"/>
                <w:szCs w:val="22"/>
                <w:lang w:eastAsia="en-US"/>
              </w:rPr>
              <w:t>Arranging referral to appropriate agency</w:t>
            </w:r>
          </w:p>
          <w:p w14:paraId="0BBFA517" w14:textId="77777777" w:rsidR="007F48FB" w:rsidRPr="007F48FB" w:rsidRDefault="007F48FB" w:rsidP="009468DD">
            <w:pPr>
              <w:spacing w:before="80" w:after="80"/>
              <w:rPr>
                <w:rFonts w:ascii="Arial" w:hAnsi="Arial" w:cs="Arial"/>
                <w:sz w:val="22"/>
                <w:szCs w:val="22"/>
                <w:lang w:eastAsia="en-US"/>
              </w:rPr>
            </w:pPr>
            <w:r w:rsidRPr="007F48FB">
              <w:rPr>
                <w:rFonts w:ascii="Arial" w:hAnsi="Arial" w:cs="Arial"/>
                <w:sz w:val="22"/>
                <w:szCs w:val="22"/>
                <w:lang w:eastAsia="en-US"/>
              </w:rPr>
              <w:t>Working with adult offenders</w:t>
            </w:r>
          </w:p>
          <w:p w14:paraId="522D21EB" w14:textId="77777777" w:rsidR="007F48FB" w:rsidRPr="007F48FB" w:rsidRDefault="007F48FB" w:rsidP="009468DD">
            <w:pPr>
              <w:spacing w:before="80" w:after="80"/>
              <w:rPr>
                <w:rFonts w:ascii="Arial" w:hAnsi="Arial" w:cs="Arial"/>
                <w:sz w:val="22"/>
                <w:szCs w:val="22"/>
                <w:lang w:eastAsia="en-US"/>
              </w:rPr>
            </w:pPr>
            <w:r w:rsidRPr="007F48FB">
              <w:rPr>
                <w:rFonts w:ascii="Arial" w:hAnsi="Arial" w:cs="Arial"/>
                <w:sz w:val="22"/>
                <w:szCs w:val="22"/>
                <w:lang w:eastAsia="en-US"/>
              </w:rPr>
              <w:t>Working with young people</w:t>
            </w:r>
          </w:p>
          <w:p w14:paraId="287B27EA" w14:textId="77777777" w:rsidR="007F48FB" w:rsidRPr="007F48FB" w:rsidRDefault="007F48FB" w:rsidP="009468DD">
            <w:pPr>
              <w:spacing w:before="80" w:after="80"/>
              <w:rPr>
                <w:rFonts w:ascii="Arial" w:hAnsi="Arial" w:cs="Arial"/>
                <w:sz w:val="22"/>
                <w:szCs w:val="22"/>
                <w:lang w:eastAsia="en-US"/>
              </w:rPr>
            </w:pPr>
            <w:r w:rsidRPr="007F48FB">
              <w:rPr>
                <w:rFonts w:ascii="Arial" w:hAnsi="Arial" w:cs="Arial"/>
                <w:sz w:val="22"/>
                <w:szCs w:val="22"/>
                <w:lang w:eastAsia="en-US"/>
              </w:rPr>
              <w:t>Working with people involved in family/domestic violence</w:t>
            </w:r>
          </w:p>
          <w:p w14:paraId="17B6F2EF" w14:textId="77777777" w:rsidR="007F48FB" w:rsidRPr="007F48FB" w:rsidRDefault="007F48FB" w:rsidP="009468DD">
            <w:pPr>
              <w:spacing w:before="80" w:after="80"/>
              <w:rPr>
                <w:rFonts w:ascii="Arial" w:hAnsi="Arial" w:cs="Arial"/>
                <w:sz w:val="22"/>
                <w:szCs w:val="22"/>
                <w:lang w:eastAsia="en-US"/>
              </w:rPr>
            </w:pPr>
            <w:r w:rsidRPr="007F48FB">
              <w:rPr>
                <w:rFonts w:ascii="Arial" w:hAnsi="Arial" w:cs="Arial"/>
                <w:sz w:val="22"/>
                <w:szCs w:val="22"/>
                <w:lang w:eastAsia="en-US"/>
              </w:rPr>
              <w:t>Working in culturally diverse contexts</w:t>
            </w:r>
          </w:p>
          <w:p w14:paraId="609273C5" w14:textId="77777777" w:rsidR="007F48FB" w:rsidRPr="007F48FB" w:rsidRDefault="007F48FB" w:rsidP="009468DD">
            <w:pPr>
              <w:spacing w:before="80" w:after="80"/>
              <w:rPr>
                <w:rFonts w:ascii="Arial" w:hAnsi="Arial" w:cs="Arial"/>
                <w:sz w:val="22"/>
                <w:szCs w:val="22"/>
                <w:lang w:eastAsia="en-US"/>
              </w:rPr>
            </w:pPr>
            <w:r w:rsidRPr="007F48FB">
              <w:rPr>
                <w:rFonts w:ascii="Arial" w:hAnsi="Arial" w:cs="Arial"/>
                <w:sz w:val="22"/>
                <w:szCs w:val="22"/>
                <w:lang w:eastAsia="en-US"/>
              </w:rPr>
              <w:t>Management of Human rights issues</w:t>
            </w:r>
          </w:p>
          <w:p w14:paraId="6D702834" w14:textId="77777777" w:rsidR="007F48FB" w:rsidRPr="007F48FB" w:rsidRDefault="007F48FB" w:rsidP="009468DD">
            <w:pPr>
              <w:spacing w:before="80" w:after="80"/>
              <w:rPr>
                <w:rFonts w:ascii="Arial" w:hAnsi="Arial" w:cs="Arial"/>
                <w:sz w:val="22"/>
                <w:szCs w:val="22"/>
                <w:lang w:eastAsia="en-US"/>
              </w:rPr>
            </w:pPr>
            <w:r w:rsidRPr="007F48FB">
              <w:rPr>
                <w:rFonts w:ascii="Arial" w:hAnsi="Arial" w:cs="Arial"/>
                <w:sz w:val="22"/>
                <w:szCs w:val="22"/>
                <w:lang w:eastAsia="en-US"/>
              </w:rPr>
              <w:lastRenderedPageBreak/>
              <w:t xml:space="preserve">Case management Conflict resolution/Mediation facilitation </w:t>
            </w:r>
          </w:p>
        </w:tc>
      </w:tr>
      <w:tr w:rsidR="007F48FB" w:rsidRPr="007F48FB" w14:paraId="19E12302" w14:textId="77777777" w:rsidTr="000F3981">
        <w:trPr>
          <w:jc w:val="center"/>
        </w:trPr>
        <w:tc>
          <w:tcPr>
            <w:tcW w:w="3114" w:type="dxa"/>
            <w:vMerge/>
            <w:tcBorders>
              <w:top w:val="single" w:sz="4" w:space="0" w:color="000000"/>
              <w:left w:val="single" w:sz="4" w:space="0" w:color="000000"/>
              <w:bottom w:val="single" w:sz="4" w:space="0" w:color="000000"/>
              <w:right w:val="single" w:sz="4" w:space="0" w:color="000000"/>
            </w:tcBorders>
            <w:vAlign w:val="center"/>
            <w:hideMark/>
          </w:tcPr>
          <w:p w14:paraId="156F6A0F" w14:textId="77777777" w:rsidR="007F48FB" w:rsidRPr="007F48FB" w:rsidRDefault="007F48FB" w:rsidP="009468DD">
            <w:pPr>
              <w:rPr>
                <w:rFonts w:ascii="Arial" w:hAnsi="Arial" w:cs="Arial"/>
                <w:b/>
                <w:sz w:val="22"/>
                <w:szCs w:val="22"/>
                <w:lang w:eastAsia="en-US"/>
              </w:rPr>
            </w:pPr>
          </w:p>
        </w:tc>
        <w:tc>
          <w:tcPr>
            <w:tcW w:w="2844" w:type="dxa"/>
            <w:tcBorders>
              <w:top w:val="single" w:sz="4" w:space="0" w:color="000000"/>
              <w:left w:val="single" w:sz="4" w:space="0" w:color="000000"/>
              <w:bottom w:val="single" w:sz="4" w:space="0" w:color="000000"/>
              <w:right w:val="single" w:sz="4" w:space="0" w:color="000000"/>
            </w:tcBorders>
            <w:hideMark/>
          </w:tcPr>
          <w:p w14:paraId="6E44803D" w14:textId="77777777" w:rsidR="007F48FB" w:rsidRPr="007F48FB" w:rsidRDefault="007F48FB" w:rsidP="009468DD">
            <w:pPr>
              <w:spacing w:before="80" w:after="80"/>
              <w:rPr>
                <w:rFonts w:ascii="Arial" w:hAnsi="Arial" w:cs="Arial"/>
                <w:b/>
                <w:sz w:val="22"/>
                <w:szCs w:val="22"/>
                <w:lang w:eastAsia="en-US"/>
              </w:rPr>
            </w:pPr>
            <w:r w:rsidRPr="007F48FB">
              <w:rPr>
                <w:rFonts w:ascii="Arial" w:hAnsi="Arial" w:cs="Arial"/>
                <w:b/>
                <w:sz w:val="22"/>
                <w:szCs w:val="22"/>
                <w:lang w:eastAsia="en-US"/>
              </w:rPr>
              <w:t>KNOWLEDGE</w:t>
            </w:r>
          </w:p>
          <w:p w14:paraId="54F89D3E" w14:textId="77777777" w:rsidR="007F48FB" w:rsidRPr="007F48FB" w:rsidRDefault="007F48FB" w:rsidP="009468DD">
            <w:pPr>
              <w:spacing w:before="80" w:after="80"/>
              <w:rPr>
                <w:rFonts w:ascii="Arial" w:hAnsi="Arial" w:cs="Arial"/>
                <w:sz w:val="22"/>
                <w:szCs w:val="22"/>
                <w:lang w:eastAsia="en-US"/>
              </w:rPr>
            </w:pPr>
            <w:r w:rsidRPr="007F48FB">
              <w:rPr>
                <w:rFonts w:ascii="Arial" w:hAnsi="Arial" w:cs="Arial"/>
                <w:sz w:val="22"/>
                <w:szCs w:val="22"/>
                <w:lang w:eastAsia="en-US"/>
              </w:rPr>
              <w:t>Key Justice terminology</w:t>
            </w:r>
          </w:p>
          <w:p w14:paraId="60B541BE" w14:textId="77777777" w:rsidR="007F48FB" w:rsidRPr="007F48FB" w:rsidRDefault="007F48FB" w:rsidP="009468DD">
            <w:pPr>
              <w:spacing w:before="80" w:after="80"/>
              <w:rPr>
                <w:rFonts w:ascii="Arial" w:hAnsi="Arial" w:cs="Arial"/>
                <w:sz w:val="22"/>
                <w:szCs w:val="22"/>
                <w:lang w:eastAsia="en-US"/>
              </w:rPr>
            </w:pPr>
            <w:r w:rsidRPr="007F48FB">
              <w:rPr>
                <w:rFonts w:ascii="Arial" w:hAnsi="Arial" w:cs="Arial"/>
                <w:sz w:val="22"/>
                <w:szCs w:val="22"/>
                <w:lang w:eastAsia="en-US"/>
              </w:rPr>
              <w:t>Basics of Australian Law and relevance to Victorian legal system</w:t>
            </w:r>
          </w:p>
          <w:p w14:paraId="24A7F748" w14:textId="77777777" w:rsidR="007F48FB" w:rsidRPr="007F48FB" w:rsidRDefault="007F48FB" w:rsidP="009468DD">
            <w:pPr>
              <w:spacing w:before="80" w:after="80"/>
              <w:rPr>
                <w:rFonts w:ascii="Arial" w:hAnsi="Arial" w:cs="Arial"/>
                <w:sz w:val="22"/>
                <w:szCs w:val="22"/>
                <w:lang w:eastAsia="en-US"/>
              </w:rPr>
            </w:pPr>
            <w:r w:rsidRPr="007F48FB">
              <w:rPr>
                <w:rFonts w:ascii="Arial" w:hAnsi="Arial" w:cs="Arial"/>
                <w:sz w:val="22"/>
                <w:szCs w:val="22"/>
                <w:lang w:eastAsia="en-US"/>
              </w:rPr>
              <w:t>Structure and jurisdiction of the Victorian courts and tribunals</w:t>
            </w:r>
          </w:p>
          <w:p w14:paraId="5AC65627" w14:textId="77777777" w:rsidR="007F48FB" w:rsidRPr="007F48FB" w:rsidRDefault="007F48FB" w:rsidP="009468DD">
            <w:pPr>
              <w:spacing w:before="80" w:after="80"/>
              <w:rPr>
                <w:rFonts w:ascii="Arial" w:hAnsi="Arial" w:cs="Arial"/>
                <w:sz w:val="22"/>
                <w:szCs w:val="22"/>
                <w:lang w:eastAsia="en-US"/>
              </w:rPr>
            </w:pPr>
            <w:r w:rsidRPr="007F48FB">
              <w:rPr>
                <w:rFonts w:ascii="Arial" w:hAnsi="Arial" w:cs="Arial"/>
                <w:sz w:val="22"/>
                <w:szCs w:val="22"/>
                <w:lang w:eastAsia="en-US"/>
              </w:rPr>
              <w:t>Natural justice</w:t>
            </w:r>
          </w:p>
          <w:p w14:paraId="05E3FD93" w14:textId="77777777" w:rsidR="007F48FB" w:rsidRPr="007F48FB" w:rsidRDefault="007F48FB" w:rsidP="009468DD">
            <w:pPr>
              <w:spacing w:before="80" w:after="80"/>
              <w:rPr>
                <w:rFonts w:ascii="Arial" w:hAnsi="Arial" w:cs="Arial"/>
                <w:sz w:val="22"/>
                <w:szCs w:val="22"/>
                <w:lang w:eastAsia="en-US"/>
              </w:rPr>
            </w:pPr>
            <w:r w:rsidRPr="007F48FB">
              <w:rPr>
                <w:rFonts w:ascii="Arial" w:hAnsi="Arial" w:cs="Arial"/>
                <w:sz w:val="22"/>
                <w:szCs w:val="22"/>
                <w:lang w:eastAsia="en-US"/>
              </w:rPr>
              <w:t xml:space="preserve">Types of laws - their salient features and applications </w:t>
            </w:r>
          </w:p>
          <w:p w14:paraId="168396FE" w14:textId="77777777" w:rsidR="007F48FB" w:rsidRPr="007F48FB" w:rsidRDefault="007F48FB" w:rsidP="00565C71">
            <w:pPr>
              <w:numPr>
                <w:ilvl w:val="0"/>
                <w:numId w:val="29"/>
              </w:numPr>
              <w:spacing w:before="80" w:after="80"/>
              <w:rPr>
                <w:rFonts w:ascii="Arial" w:hAnsi="Arial" w:cs="Arial"/>
                <w:sz w:val="22"/>
                <w:szCs w:val="22"/>
                <w:lang w:eastAsia="en-US"/>
              </w:rPr>
            </w:pPr>
            <w:r w:rsidRPr="007F48FB">
              <w:rPr>
                <w:rFonts w:ascii="Arial" w:hAnsi="Arial" w:cs="Arial"/>
                <w:sz w:val="22"/>
                <w:szCs w:val="22"/>
                <w:lang w:eastAsia="en-US"/>
              </w:rPr>
              <w:t>Criminal law</w:t>
            </w:r>
          </w:p>
          <w:p w14:paraId="514456A7" w14:textId="77777777" w:rsidR="007F48FB" w:rsidRPr="007F48FB" w:rsidRDefault="007F48FB" w:rsidP="00565C71">
            <w:pPr>
              <w:numPr>
                <w:ilvl w:val="0"/>
                <w:numId w:val="29"/>
              </w:numPr>
              <w:spacing w:before="80" w:after="80"/>
              <w:rPr>
                <w:rFonts w:ascii="Arial" w:hAnsi="Arial" w:cs="Arial"/>
                <w:sz w:val="22"/>
                <w:szCs w:val="22"/>
                <w:lang w:eastAsia="en-US"/>
              </w:rPr>
            </w:pPr>
            <w:r w:rsidRPr="007F48FB">
              <w:rPr>
                <w:rFonts w:ascii="Arial" w:hAnsi="Arial" w:cs="Arial"/>
                <w:sz w:val="22"/>
                <w:szCs w:val="22"/>
                <w:lang w:eastAsia="en-US"/>
              </w:rPr>
              <w:t xml:space="preserve"> Civil Law</w:t>
            </w:r>
          </w:p>
          <w:p w14:paraId="45BD3057" w14:textId="77777777" w:rsidR="007F48FB" w:rsidRPr="007F48FB" w:rsidRDefault="007F48FB" w:rsidP="00565C71">
            <w:pPr>
              <w:numPr>
                <w:ilvl w:val="0"/>
                <w:numId w:val="29"/>
              </w:numPr>
              <w:spacing w:before="80" w:after="80"/>
              <w:rPr>
                <w:rFonts w:ascii="Arial" w:hAnsi="Arial" w:cs="Arial"/>
                <w:sz w:val="22"/>
                <w:szCs w:val="22"/>
                <w:lang w:eastAsia="en-US"/>
              </w:rPr>
            </w:pPr>
            <w:r w:rsidRPr="007F48FB">
              <w:rPr>
                <w:rFonts w:ascii="Arial" w:hAnsi="Arial" w:cs="Arial"/>
                <w:sz w:val="22"/>
                <w:szCs w:val="22"/>
                <w:lang w:eastAsia="en-US"/>
              </w:rPr>
              <w:t>Family Law</w:t>
            </w:r>
          </w:p>
          <w:p w14:paraId="05F4541F" w14:textId="77777777" w:rsidR="007F48FB" w:rsidRPr="007F48FB" w:rsidRDefault="007F48FB" w:rsidP="009468DD">
            <w:pPr>
              <w:rPr>
                <w:rFonts w:ascii="Arial" w:hAnsi="Arial" w:cs="Arial"/>
                <w:sz w:val="22"/>
                <w:szCs w:val="22"/>
                <w:lang w:eastAsia="en-US"/>
              </w:rPr>
            </w:pPr>
            <w:r w:rsidRPr="007F48FB">
              <w:rPr>
                <w:rFonts w:ascii="Arial" w:hAnsi="Arial" w:cs="Arial"/>
                <w:sz w:val="22"/>
                <w:szCs w:val="22"/>
                <w:lang w:eastAsia="en-US"/>
              </w:rPr>
              <w:t>Justice system- components - Theory and practice</w:t>
            </w:r>
          </w:p>
          <w:p w14:paraId="094BECED" w14:textId="77777777" w:rsidR="007F48FB" w:rsidRPr="007F48FB" w:rsidRDefault="007F48FB" w:rsidP="009468DD">
            <w:pPr>
              <w:spacing w:before="80" w:after="80"/>
              <w:rPr>
                <w:rFonts w:ascii="Arial" w:hAnsi="Arial" w:cs="Arial"/>
                <w:sz w:val="22"/>
                <w:szCs w:val="22"/>
                <w:lang w:eastAsia="en-US"/>
              </w:rPr>
            </w:pPr>
            <w:r w:rsidRPr="007F48FB">
              <w:rPr>
                <w:rFonts w:ascii="Arial" w:hAnsi="Arial" w:cs="Arial"/>
                <w:sz w:val="22"/>
                <w:szCs w:val="22"/>
                <w:lang w:eastAsia="en-US"/>
              </w:rPr>
              <w:t>Legal environment/s:</w:t>
            </w:r>
          </w:p>
          <w:p w14:paraId="40CCF466" w14:textId="77777777" w:rsidR="007F48FB" w:rsidRPr="007F48FB" w:rsidRDefault="007F48FB" w:rsidP="00565C71">
            <w:pPr>
              <w:numPr>
                <w:ilvl w:val="0"/>
                <w:numId w:val="28"/>
              </w:numPr>
              <w:spacing w:before="80" w:after="80"/>
              <w:rPr>
                <w:rFonts w:ascii="Arial" w:hAnsi="Arial" w:cs="Arial"/>
                <w:sz w:val="22"/>
                <w:szCs w:val="22"/>
                <w:lang w:eastAsia="en-US"/>
              </w:rPr>
            </w:pPr>
            <w:r w:rsidRPr="007F48FB">
              <w:rPr>
                <w:rFonts w:ascii="Arial" w:hAnsi="Arial" w:cs="Arial"/>
                <w:sz w:val="22"/>
                <w:szCs w:val="22"/>
                <w:lang w:eastAsia="en-US"/>
              </w:rPr>
              <w:t>Australian Border Force</w:t>
            </w:r>
          </w:p>
          <w:p w14:paraId="11C8BEA8" w14:textId="77777777" w:rsidR="007F48FB" w:rsidRPr="007F48FB" w:rsidRDefault="007F48FB" w:rsidP="00565C71">
            <w:pPr>
              <w:numPr>
                <w:ilvl w:val="0"/>
                <w:numId w:val="28"/>
              </w:numPr>
              <w:spacing w:before="80" w:after="80"/>
              <w:rPr>
                <w:rFonts w:ascii="Arial" w:hAnsi="Arial" w:cs="Arial"/>
                <w:sz w:val="22"/>
                <w:szCs w:val="22"/>
                <w:lang w:eastAsia="en-US"/>
              </w:rPr>
            </w:pPr>
            <w:r w:rsidRPr="007F48FB">
              <w:rPr>
                <w:rFonts w:ascii="Arial" w:hAnsi="Arial" w:cs="Arial"/>
                <w:sz w:val="22"/>
                <w:szCs w:val="22"/>
                <w:lang w:eastAsia="en-US"/>
              </w:rPr>
              <w:t>Local Government</w:t>
            </w:r>
          </w:p>
          <w:p w14:paraId="5D46DF16" w14:textId="77777777" w:rsidR="007F48FB" w:rsidRPr="007F48FB" w:rsidRDefault="007F48FB" w:rsidP="00565C71">
            <w:pPr>
              <w:numPr>
                <w:ilvl w:val="0"/>
                <w:numId w:val="28"/>
              </w:numPr>
              <w:spacing w:before="80" w:after="80"/>
              <w:rPr>
                <w:rFonts w:ascii="Arial" w:hAnsi="Arial" w:cs="Arial"/>
                <w:sz w:val="22"/>
                <w:szCs w:val="22"/>
                <w:lang w:eastAsia="en-US"/>
              </w:rPr>
            </w:pPr>
            <w:r w:rsidRPr="007F48FB">
              <w:rPr>
                <w:rFonts w:ascii="Arial" w:hAnsi="Arial" w:cs="Arial"/>
                <w:sz w:val="22"/>
                <w:szCs w:val="22"/>
                <w:lang w:eastAsia="en-US"/>
              </w:rPr>
              <w:t>Sheriff’s office</w:t>
            </w:r>
          </w:p>
          <w:p w14:paraId="02E947B5" w14:textId="77777777" w:rsidR="007F48FB" w:rsidRPr="007F48FB" w:rsidRDefault="007F48FB" w:rsidP="00565C71">
            <w:pPr>
              <w:numPr>
                <w:ilvl w:val="0"/>
                <w:numId w:val="28"/>
              </w:numPr>
              <w:spacing w:before="80" w:after="80"/>
              <w:rPr>
                <w:rFonts w:ascii="Arial" w:hAnsi="Arial" w:cs="Arial"/>
                <w:sz w:val="22"/>
                <w:szCs w:val="22"/>
                <w:lang w:eastAsia="en-US"/>
              </w:rPr>
            </w:pPr>
            <w:r w:rsidRPr="007F48FB">
              <w:rPr>
                <w:rFonts w:ascii="Arial" w:hAnsi="Arial" w:cs="Arial"/>
                <w:sz w:val="22"/>
                <w:szCs w:val="22"/>
                <w:lang w:eastAsia="en-US"/>
              </w:rPr>
              <w:t>Police and policing</w:t>
            </w:r>
          </w:p>
          <w:p w14:paraId="4A708FC5" w14:textId="77777777" w:rsidR="007F48FB" w:rsidRPr="007F48FB" w:rsidRDefault="007F48FB" w:rsidP="00565C71">
            <w:pPr>
              <w:numPr>
                <w:ilvl w:val="0"/>
                <w:numId w:val="28"/>
              </w:numPr>
              <w:spacing w:before="80" w:after="80"/>
              <w:rPr>
                <w:rFonts w:ascii="Arial" w:hAnsi="Arial" w:cs="Arial"/>
                <w:sz w:val="22"/>
                <w:szCs w:val="22"/>
                <w:lang w:eastAsia="en-US"/>
              </w:rPr>
            </w:pPr>
            <w:r w:rsidRPr="007F48FB">
              <w:rPr>
                <w:rFonts w:ascii="Arial" w:hAnsi="Arial" w:cs="Arial"/>
                <w:sz w:val="22"/>
                <w:szCs w:val="22"/>
                <w:lang w:eastAsia="en-US"/>
              </w:rPr>
              <w:t xml:space="preserve">Community Corrections </w:t>
            </w:r>
          </w:p>
          <w:p w14:paraId="5B484811" w14:textId="77777777" w:rsidR="007F48FB" w:rsidRPr="007F48FB" w:rsidRDefault="007F48FB" w:rsidP="00565C71">
            <w:pPr>
              <w:numPr>
                <w:ilvl w:val="0"/>
                <w:numId w:val="28"/>
              </w:numPr>
              <w:spacing w:before="80" w:after="80"/>
              <w:rPr>
                <w:rFonts w:ascii="Arial" w:hAnsi="Arial" w:cs="Arial"/>
                <w:sz w:val="22"/>
                <w:szCs w:val="22"/>
                <w:lang w:eastAsia="en-US"/>
              </w:rPr>
            </w:pPr>
            <w:r w:rsidRPr="007F48FB">
              <w:rPr>
                <w:rFonts w:ascii="Arial" w:hAnsi="Arial" w:cs="Arial"/>
                <w:sz w:val="22"/>
                <w:szCs w:val="22"/>
                <w:lang w:eastAsia="en-US"/>
              </w:rPr>
              <w:t>Office of Corrections</w:t>
            </w:r>
          </w:p>
          <w:p w14:paraId="7F019A4D" w14:textId="77777777" w:rsidR="007F48FB" w:rsidRPr="007F48FB" w:rsidRDefault="007F48FB" w:rsidP="009468DD">
            <w:pPr>
              <w:spacing w:before="80" w:after="80"/>
              <w:rPr>
                <w:rFonts w:ascii="Arial" w:hAnsi="Arial" w:cs="Arial"/>
                <w:sz w:val="22"/>
                <w:szCs w:val="22"/>
                <w:lang w:eastAsia="en-US"/>
              </w:rPr>
            </w:pPr>
            <w:r w:rsidRPr="007F48FB">
              <w:rPr>
                <w:rFonts w:ascii="Arial" w:hAnsi="Arial" w:cs="Arial"/>
                <w:sz w:val="22"/>
                <w:szCs w:val="22"/>
                <w:lang w:eastAsia="en-US"/>
              </w:rPr>
              <w:t>Law making</w:t>
            </w:r>
          </w:p>
          <w:p w14:paraId="7B896BEA" w14:textId="77777777" w:rsidR="007F48FB" w:rsidRPr="007F48FB" w:rsidRDefault="007F48FB" w:rsidP="009468DD">
            <w:pPr>
              <w:spacing w:before="80" w:after="80"/>
              <w:rPr>
                <w:rFonts w:ascii="Arial" w:hAnsi="Arial" w:cs="Arial"/>
                <w:sz w:val="22"/>
                <w:szCs w:val="22"/>
                <w:lang w:eastAsia="en-US"/>
              </w:rPr>
            </w:pPr>
            <w:r w:rsidRPr="007F48FB">
              <w:rPr>
                <w:rFonts w:ascii="Arial" w:hAnsi="Arial" w:cs="Arial"/>
                <w:sz w:val="22"/>
                <w:szCs w:val="22"/>
                <w:lang w:eastAsia="en-US"/>
              </w:rPr>
              <w:t>Components of the criminal justice system</w:t>
            </w:r>
          </w:p>
          <w:p w14:paraId="61FDD83B" w14:textId="77777777" w:rsidR="007F48FB" w:rsidRPr="007F48FB" w:rsidRDefault="007F48FB" w:rsidP="009468DD">
            <w:pPr>
              <w:spacing w:before="80" w:after="80"/>
              <w:rPr>
                <w:rFonts w:ascii="Arial" w:hAnsi="Arial" w:cs="Arial"/>
                <w:sz w:val="22"/>
                <w:szCs w:val="22"/>
                <w:lang w:eastAsia="en-US"/>
              </w:rPr>
            </w:pPr>
            <w:r w:rsidRPr="007F48FB">
              <w:rPr>
                <w:rFonts w:ascii="Arial" w:hAnsi="Arial" w:cs="Arial"/>
                <w:sz w:val="22"/>
                <w:szCs w:val="22"/>
                <w:lang w:eastAsia="en-US"/>
              </w:rPr>
              <w:t>Law and Law enforcement</w:t>
            </w:r>
          </w:p>
          <w:p w14:paraId="625D42BF" w14:textId="77777777" w:rsidR="007F48FB" w:rsidRPr="007F48FB" w:rsidRDefault="007F48FB" w:rsidP="009468DD">
            <w:pPr>
              <w:spacing w:before="80" w:after="80"/>
              <w:rPr>
                <w:rFonts w:ascii="Arial" w:hAnsi="Arial" w:cs="Arial"/>
                <w:sz w:val="22"/>
                <w:szCs w:val="22"/>
                <w:lang w:eastAsia="en-US"/>
              </w:rPr>
            </w:pPr>
            <w:r w:rsidRPr="007F48FB">
              <w:rPr>
                <w:rFonts w:ascii="Arial" w:hAnsi="Arial" w:cs="Arial"/>
                <w:sz w:val="22"/>
                <w:szCs w:val="22"/>
                <w:lang w:eastAsia="en-US"/>
              </w:rPr>
              <w:t>Investigative processes</w:t>
            </w:r>
          </w:p>
          <w:p w14:paraId="2ED68822" w14:textId="77777777" w:rsidR="007F48FB" w:rsidRPr="007F48FB" w:rsidRDefault="007F48FB" w:rsidP="009468DD">
            <w:pPr>
              <w:spacing w:before="80" w:after="80"/>
              <w:rPr>
                <w:rFonts w:ascii="Arial" w:hAnsi="Arial" w:cs="Arial"/>
                <w:sz w:val="22"/>
                <w:szCs w:val="22"/>
                <w:lang w:eastAsia="en-US"/>
              </w:rPr>
            </w:pPr>
            <w:r w:rsidRPr="007F48FB">
              <w:rPr>
                <w:rFonts w:ascii="Arial" w:hAnsi="Arial" w:cs="Arial"/>
                <w:sz w:val="22"/>
                <w:szCs w:val="22"/>
                <w:lang w:eastAsia="en-US"/>
              </w:rPr>
              <w:t>Crime prevention debates and strategies</w:t>
            </w:r>
          </w:p>
          <w:p w14:paraId="773145A8" w14:textId="77777777" w:rsidR="007F48FB" w:rsidRPr="007F48FB" w:rsidRDefault="007F48FB" w:rsidP="009468DD">
            <w:pPr>
              <w:spacing w:before="80" w:after="80"/>
              <w:rPr>
                <w:rFonts w:ascii="Arial" w:hAnsi="Arial" w:cs="Arial"/>
                <w:sz w:val="22"/>
                <w:szCs w:val="22"/>
                <w:lang w:eastAsia="en-US"/>
              </w:rPr>
            </w:pPr>
            <w:r w:rsidRPr="007F48FB">
              <w:rPr>
                <w:rFonts w:ascii="Arial" w:hAnsi="Arial" w:cs="Arial"/>
                <w:sz w:val="22"/>
                <w:szCs w:val="22"/>
                <w:lang w:eastAsia="en-US"/>
              </w:rPr>
              <w:t>Concepts and elements of crime</w:t>
            </w:r>
          </w:p>
          <w:p w14:paraId="384A3EE9" w14:textId="36454AA0" w:rsidR="007F48FB" w:rsidRPr="007F48FB" w:rsidRDefault="007F48FB" w:rsidP="009468DD">
            <w:pPr>
              <w:spacing w:before="80" w:after="80"/>
              <w:rPr>
                <w:rFonts w:ascii="Arial" w:hAnsi="Arial" w:cs="Arial"/>
                <w:sz w:val="22"/>
                <w:szCs w:val="22"/>
                <w:lang w:eastAsia="en-US"/>
              </w:rPr>
            </w:pPr>
            <w:r w:rsidRPr="007F48FB">
              <w:rPr>
                <w:rFonts w:ascii="Arial" w:hAnsi="Arial" w:cs="Arial"/>
                <w:sz w:val="22"/>
                <w:szCs w:val="22"/>
                <w:lang w:eastAsia="en-US"/>
              </w:rPr>
              <w:t xml:space="preserve">Prosecutions, defences </w:t>
            </w:r>
            <w:r w:rsidR="008D15A0" w:rsidRPr="007F48FB">
              <w:rPr>
                <w:rFonts w:ascii="Arial" w:hAnsi="Arial" w:cs="Arial"/>
                <w:sz w:val="22"/>
                <w:szCs w:val="22"/>
                <w:lang w:eastAsia="en-US"/>
              </w:rPr>
              <w:t>and liabilities</w:t>
            </w:r>
          </w:p>
          <w:p w14:paraId="135C344F" w14:textId="77777777" w:rsidR="007F48FB" w:rsidRPr="007F48FB" w:rsidRDefault="007F48FB" w:rsidP="009468DD">
            <w:pPr>
              <w:spacing w:before="80" w:after="80"/>
              <w:rPr>
                <w:rFonts w:ascii="Arial" w:hAnsi="Arial" w:cs="Arial"/>
                <w:sz w:val="22"/>
                <w:szCs w:val="22"/>
                <w:lang w:eastAsia="en-US"/>
              </w:rPr>
            </w:pPr>
            <w:r w:rsidRPr="007F48FB">
              <w:rPr>
                <w:rFonts w:ascii="Arial" w:hAnsi="Arial" w:cs="Arial"/>
                <w:sz w:val="22"/>
                <w:szCs w:val="22"/>
                <w:lang w:eastAsia="en-US"/>
              </w:rPr>
              <w:t>Family violence work</w:t>
            </w:r>
          </w:p>
          <w:p w14:paraId="534F6F00" w14:textId="77777777" w:rsidR="007F48FB" w:rsidRPr="007F48FB" w:rsidRDefault="007F48FB" w:rsidP="009468DD">
            <w:pPr>
              <w:spacing w:before="80" w:after="80"/>
              <w:rPr>
                <w:rFonts w:ascii="Arial" w:hAnsi="Arial" w:cs="Arial"/>
                <w:sz w:val="22"/>
                <w:szCs w:val="22"/>
                <w:lang w:eastAsia="en-US"/>
              </w:rPr>
            </w:pPr>
            <w:r w:rsidRPr="007F48FB">
              <w:rPr>
                <w:rFonts w:ascii="Arial" w:hAnsi="Arial" w:cs="Arial"/>
                <w:sz w:val="22"/>
                <w:szCs w:val="22"/>
                <w:lang w:eastAsia="en-US"/>
              </w:rPr>
              <w:lastRenderedPageBreak/>
              <w:t>History of corrections, punishment, incarceration</w:t>
            </w:r>
          </w:p>
          <w:p w14:paraId="29622499" w14:textId="77777777" w:rsidR="007F48FB" w:rsidRPr="007F48FB" w:rsidRDefault="007F48FB" w:rsidP="009468DD">
            <w:pPr>
              <w:spacing w:before="80" w:after="80"/>
              <w:rPr>
                <w:rFonts w:ascii="Arial" w:hAnsi="Arial" w:cs="Arial"/>
                <w:sz w:val="22"/>
                <w:szCs w:val="22"/>
                <w:lang w:eastAsia="en-US"/>
              </w:rPr>
            </w:pPr>
            <w:r w:rsidRPr="007F48FB">
              <w:rPr>
                <w:rFonts w:ascii="Arial" w:hAnsi="Arial" w:cs="Arial"/>
                <w:sz w:val="22"/>
                <w:szCs w:val="22"/>
                <w:lang w:eastAsia="en-US"/>
              </w:rPr>
              <w:t>History and machinery of law making</w:t>
            </w:r>
          </w:p>
          <w:p w14:paraId="3522D401" w14:textId="77777777" w:rsidR="007F48FB" w:rsidRPr="007F48FB" w:rsidRDefault="007F48FB" w:rsidP="009468DD">
            <w:pPr>
              <w:spacing w:before="80" w:after="80"/>
              <w:rPr>
                <w:rFonts w:ascii="Arial" w:hAnsi="Arial" w:cs="Arial"/>
                <w:sz w:val="22"/>
                <w:szCs w:val="22"/>
                <w:lang w:eastAsia="en-US"/>
              </w:rPr>
            </w:pPr>
            <w:r w:rsidRPr="007F48FB">
              <w:rPr>
                <w:rFonts w:ascii="Arial" w:hAnsi="Arial" w:cs="Arial"/>
                <w:sz w:val="22"/>
                <w:szCs w:val="22"/>
                <w:lang w:eastAsia="en-US"/>
              </w:rPr>
              <w:t>Current debates on law enforcement, prison governance</w:t>
            </w:r>
          </w:p>
          <w:p w14:paraId="142BFCB6" w14:textId="77777777" w:rsidR="007F48FB" w:rsidRPr="007F48FB" w:rsidRDefault="007F48FB" w:rsidP="009468DD">
            <w:pPr>
              <w:spacing w:before="80" w:after="80"/>
              <w:rPr>
                <w:rFonts w:ascii="Arial" w:hAnsi="Arial" w:cs="Arial"/>
                <w:sz w:val="22"/>
                <w:szCs w:val="22"/>
                <w:lang w:eastAsia="en-US"/>
              </w:rPr>
            </w:pPr>
            <w:r w:rsidRPr="007F48FB">
              <w:rPr>
                <w:rFonts w:ascii="Arial" w:hAnsi="Arial" w:cs="Arial"/>
                <w:sz w:val="22"/>
                <w:szCs w:val="22"/>
                <w:lang w:eastAsia="en-US"/>
              </w:rPr>
              <w:t>Local government environment</w:t>
            </w:r>
          </w:p>
          <w:p w14:paraId="768A9D7E" w14:textId="77777777" w:rsidR="007F48FB" w:rsidRPr="007F48FB" w:rsidRDefault="007F48FB" w:rsidP="009468DD">
            <w:pPr>
              <w:spacing w:before="80" w:after="80"/>
              <w:rPr>
                <w:rFonts w:ascii="Arial" w:hAnsi="Arial" w:cs="Arial"/>
                <w:sz w:val="22"/>
                <w:szCs w:val="22"/>
                <w:lang w:eastAsia="en-US"/>
              </w:rPr>
            </w:pPr>
            <w:r w:rsidRPr="007F48FB">
              <w:rPr>
                <w:rFonts w:ascii="Arial" w:hAnsi="Arial" w:cs="Arial"/>
                <w:sz w:val="22"/>
                <w:szCs w:val="22"/>
                <w:lang w:eastAsia="en-US"/>
              </w:rPr>
              <w:t>Road and traffic law</w:t>
            </w:r>
          </w:p>
          <w:p w14:paraId="3EC8E0A3" w14:textId="77777777" w:rsidR="007F48FB" w:rsidRPr="007F48FB" w:rsidRDefault="007F48FB" w:rsidP="009468DD">
            <w:pPr>
              <w:spacing w:before="80" w:after="80"/>
              <w:rPr>
                <w:rFonts w:ascii="Arial" w:hAnsi="Arial" w:cs="Arial"/>
                <w:sz w:val="22"/>
                <w:szCs w:val="22"/>
                <w:lang w:eastAsia="en-US"/>
              </w:rPr>
            </w:pPr>
            <w:r w:rsidRPr="007F48FB">
              <w:rPr>
                <w:rFonts w:ascii="Arial" w:hAnsi="Arial" w:cs="Arial"/>
                <w:sz w:val="22"/>
                <w:szCs w:val="22"/>
                <w:lang w:eastAsia="en-US"/>
              </w:rPr>
              <w:t>Australian Border Force services, related legislation and major offences under the Customs Act</w:t>
            </w:r>
          </w:p>
          <w:p w14:paraId="3B5E9C6A" w14:textId="77777777" w:rsidR="007F48FB" w:rsidRPr="007F48FB" w:rsidRDefault="007F48FB" w:rsidP="009468DD">
            <w:pPr>
              <w:spacing w:before="80" w:after="80"/>
              <w:rPr>
                <w:rFonts w:ascii="Arial" w:hAnsi="Arial" w:cs="Arial"/>
                <w:sz w:val="22"/>
                <w:szCs w:val="22"/>
                <w:lang w:eastAsia="en-US"/>
              </w:rPr>
            </w:pPr>
            <w:r w:rsidRPr="007F48FB">
              <w:rPr>
                <w:rFonts w:ascii="Arial" w:hAnsi="Arial" w:cs="Arial"/>
                <w:sz w:val="22"/>
                <w:szCs w:val="22"/>
                <w:lang w:eastAsia="en-US"/>
              </w:rPr>
              <w:t xml:space="preserve">Ethics, codes of practice </w:t>
            </w:r>
          </w:p>
          <w:p w14:paraId="37A3681F" w14:textId="77777777" w:rsidR="007F48FB" w:rsidRPr="007F48FB" w:rsidRDefault="007F48FB" w:rsidP="009468DD">
            <w:pPr>
              <w:spacing w:before="80" w:after="80"/>
              <w:rPr>
                <w:rFonts w:ascii="Arial" w:hAnsi="Arial" w:cs="Arial"/>
                <w:sz w:val="22"/>
                <w:szCs w:val="22"/>
                <w:lang w:eastAsia="en-US"/>
              </w:rPr>
            </w:pPr>
            <w:r w:rsidRPr="007F48FB">
              <w:rPr>
                <w:rFonts w:ascii="Arial" w:hAnsi="Arial" w:cs="Arial"/>
                <w:sz w:val="22"/>
                <w:szCs w:val="22"/>
                <w:lang w:eastAsia="en-US"/>
              </w:rPr>
              <w:t>Legal ethics</w:t>
            </w:r>
          </w:p>
          <w:p w14:paraId="12DE5065" w14:textId="77777777" w:rsidR="007F48FB" w:rsidRPr="007F48FB" w:rsidRDefault="007F48FB" w:rsidP="009468DD">
            <w:pPr>
              <w:spacing w:before="80" w:after="80"/>
              <w:rPr>
                <w:rFonts w:ascii="Arial" w:hAnsi="Arial" w:cs="Arial"/>
                <w:sz w:val="22"/>
                <w:szCs w:val="22"/>
                <w:lang w:eastAsia="en-US"/>
              </w:rPr>
            </w:pPr>
            <w:r w:rsidRPr="007F48FB">
              <w:rPr>
                <w:rFonts w:ascii="Arial" w:hAnsi="Arial" w:cs="Arial"/>
                <w:sz w:val="22"/>
                <w:szCs w:val="22"/>
                <w:lang w:eastAsia="en-US"/>
              </w:rPr>
              <w:t>Equity and access to systems</w:t>
            </w:r>
          </w:p>
          <w:p w14:paraId="75BEF214" w14:textId="77777777" w:rsidR="007F48FB" w:rsidRPr="007F48FB" w:rsidRDefault="007F48FB" w:rsidP="009468DD">
            <w:pPr>
              <w:spacing w:before="80" w:after="80"/>
              <w:rPr>
                <w:rFonts w:ascii="Arial" w:hAnsi="Arial" w:cs="Arial"/>
                <w:sz w:val="22"/>
                <w:szCs w:val="22"/>
                <w:lang w:eastAsia="en-US"/>
              </w:rPr>
            </w:pPr>
            <w:r w:rsidRPr="007F48FB">
              <w:rPr>
                <w:rFonts w:ascii="Arial" w:hAnsi="Arial" w:cs="Arial"/>
                <w:sz w:val="22"/>
                <w:szCs w:val="22"/>
                <w:lang w:eastAsia="en-US"/>
              </w:rPr>
              <w:t>Vicissitudes of cultural diversity</w:t>
            </w:r>
          </w:p>
          <w:p w14:paraId="3959DCBB" w14:textId="77777777" w:rsidR="007F48FB" w:rsidRPr="007F48FB" w:rsidRDefault="007F48FB" w:rsidP="009468DD">
            <w:pPr>
              <w:spacing w:before="80" w:after="80"/>
              <w:rPr>
                <w:rFonts w:ascii="Arial" w:hAnsi="Arial" w:cs="Arial"/>
                <w:b/>
                <w:sz w:val="22"/>
                <w:szCs w:val="22"/>
                <w:lang w:eastAsia="en-US"/>
              </w:rPr>
            </w:pPr>
            <w:r w:rsidRPr="007F48FB">
              <w:rPr>
                <w:rFonts w:ascii="Arial" w:hAnsi="Arial" w:cs="Arial"/>
                <w:sz w:val="22"/>
                <w:szCs w:val="22"/>
                <w:lang w:eastAsia="en-US"/>
              </w:rPr>
              <w:t>Safe work practices</w:t>
            </w:r>
          </w:p>
        </w:tc>
        <w:tc>
          <w:tcPr>
            <w:tcW w:w="2971" w:type="dxa"/>
            <w:tcBorders>
              <w:top w:val="single" w:sz="4" w:space="0" w:color="000000"/>
              <w:left w:val="single" w:sz="4" w:space="0" w:color="000000"/>
              <w:bottom w:val="single" w:sz="4" w:space="0" w:color="000000"/>
              <w:right w:val="single" w:sz="4" w:space="0" w:color="000000"/>
            </w:tcBorders>
            <w:hideMark/>
          </w:tcPr>
          <w:p w14:paraId="4775C853" w14:textId="77777777" w:rsidR="007F48FB" w:rsidRPr="007F48FB" w:rsidRDefault="007F48FB" w:rsidP="009468DD">
            <w:pPr>
              <w:spacing w:before="80" w:after="80"/>
              <w:rPr>
                <w:rFonts w:ascii="Arial" w:hAnsi="Arial" w:cs="Arial"/>
                <w:b/>
                <w:sz w:val="22"/>
                <w:szCs w:val="22"/>
                <w:lang w:eastAsia="en-US"/>
              </w:rPr>
            </w:pPr>
            <w:r w:rsidRPr="007F48FB">
              <w:rPr>
                <w:rFonts w:ascii="Arial" w:hAnsi="Arial" w:cs="Arial"/>
                <w:b/>
                <w:sz w:val="22"/>
                <w:szCs w:val="22"/>
                <w:lang w:eastAsia="en-US"/>
              </w:rPr>
              <w:lastRenderedPageBreak/>
              <w:t>KNOWLEDGE</w:t>
            </w:r>
          </w:p>
          <w:p w14:paraId="0C93028E" w14:textId="77777777" w:rsidR="007F48FB" w:rsidRPr="007F48FB" w:rsidRDefault="007F48FB" w:rsidP="009468DD">
            <w:pPr>
              <w:spacing w:before="80" w:after="80"/>
              <w:rPr>
                <w:rFonts w:ascii="Arial" w:hAnsi="Arial" w:cs="Arial"/>
                <w:sz w:val="22"/>
                <w:szCs w:val="22"/>
                <w:lang w:eastAsia="en-US"/>
              </w:rPr>
            </w:pPr>
            <w:r w:rsidRPr="007F48FB">
              <w:rPr>
                <w:rFonts w:ascii="Arial" w:hAnsi="Arial" w:cs="Arial"/>
                <w:sz w:val="22"/>
                <w:szCs w:val="22"/>
                <w:lang w:eastAsia="en-US"/>
              </w:rPr>
              <w:t>Key Justice terminology</w:t>
            </w:r>
          </w:p>
          <w:p w14:paraId="7ED5B25C" w14:textId="77777777" w:rsidR="007F48FB" w:rsidRPr="007F48FB" w:rsidRDefault="007F48FB" w:rsidP="009468DD">
            <w:pPr>
              <w:spacing w:before="80" w:after="80"/>
              <w:rPr>
                <w:rFonts w:ascii="Arial" w:hAnsi="Arial" w:cs="Arial"/>
                <w:sz w:val="22"/>
                <w:szCs w:val="22"/>
                <w:lang w:eastAsia="en-US"/>
              </w:rPr>
            </w:pPr>
            <w:r w:rsidRPr="007F48FB">
              <w:rPr>
                <w:rFonts w:ascii="Arial" w:hAnsi="Arial" w:cs="Arial"/>
                <w:sz w:val="22"/>
                <w:szCs w:val="22"/>
                <w:lang w:eastAsia="en-US"/>
              </w:rPr>
              <w:t>Australian Law and relationship with Victorian legal and justice systems</w:t>
            </w:r>
          </w:p>
          <w:p w14:paraId="67287D23" w14:textId="77777777" w:rsidR="007F48FB" w:rsidRPr="007F48FB" w:rsidRDefault="007F48FB" w:rsidP="009468DD">
            <w:pPr>
              <w:spacing w:before="80" w:after="80"/>
              <w:rPr>
                <w:rFonts w:ascii="Arial" w:hAnsi="Arial" w:cs="Arial"/>
                <w:sz w:val="22"/>
                <w:szCs w:val="22"/>
                <w:lang w:eastAsia="en-US"/>
              </w:rPr>
            </w:pPr>
            <w:r w:rsidRPr="007F48FB">
              <w:rPr>
                <w:rFonts w:ascii="Arial" w:hAnsi="Arial" w:cs="Arial"/>
                <w:sz w:val="22"/>
                <w:szCs w:val="22"/>
                <w:lang w:eastAsia="en-US"/>
              </w:rPr>
              <w:t xml:space="preserve">Types of laws - their salient features and applications </w:t>
            </w:r>
          </w:p>
          <w:p w14:paraId="1755A286" w14:textId="77777777" w:rsidR="007F48FB" w:rsidRPr="007F48FB" w:rsidRDefault="007F48FB" w:rsidP="00565C71">
            <w:pPr>
              <w:numPr>
                <w:ilvl w:val="0"/>
                <w:numId w:val="29"/>
              </w:numPr>
              <w:spacing w:before="80" w:after="80"/>
              <w:rPr>
                <w:rFonts w:ascii="Arial" w:hAnsi="Arial" w:cs="Arial"/>
                <w:sz w:val="22"/>
                <w:szCs w:val="22"/>
                <w:lang w:eastAsia="en-US"/>
              </w:rPr>
            </w:pPr>
            <w:r w:rsidRPr="007F48FB">
              <w:rPr>
                <w:rFonts w:ascii="Arial" w:hAnsi="Arial" w:cs="Arial"/>
                <w:sz w:val="22"/>
                <w:szCs w:val="22"/>
                <w:lang w:eastAsia="en-US"/>
              </w:rPr>
              <w:t>Criminal law</w:t>
            </w:r>
          </w:p>
          <w:p w14:paraId="4B48BD5B" w14:textId="77777777" w:rsidR="007F48FB" w:rsidRPr="007F48FB" w:rsidRDefault="007F48FB" w:rsidP="00565C71">
            <w:pPr>
              <w:numPr>
                <w:ilvl w:val="0"/>
                <w:numId w:val="29"/>
              </w:numPr>
              <w:spacing w:before="80" w:after="80"/>
              <w:rPr>
                <w:rFonts w:ascii="Arial" w:hAnsi="Arial" w:cs="Arial"/>
                <w:sz w:val="22"/>
                <w:szCs w:val="22"/>
                <w:lang w:eastAsia="en-US"/>
              </w:rPr>
            </w:pPr>
            <w:r w:rsidRPr="007F48FB">
              <w:rPr>
                <w:rFonts w:ascii="Arial" w:hAnsi="Arial" w:cs="Arial"/>
                <w:sz w:val="22"/>
                <w:szCs w:val="22"/>
                <w:lang w:eastAsia="en-US"/>
              </w:rPr>
              <w:t xml:space="preserve"> Civil Law</w:t>
            </w:r>
          </w:p>
          <w:p w14:paraId="40951B42" w14:textId="77777777" w:rsidR="007F48FB" w:rsidRPr="007F48FB" w:rsidRDefault="007F48FB" w:rsidP="00565C71">
            <w:pPr>
              <w:numPr>
                <w:ilvl w:val="0"/>
                <w:numId w:val="29"/>
              </w:numPr>
              <w:spacing w:before="80" w:after="80"/>
              <w:rPr>
                <w:rFonts w:ascii="Arial" w:hAnsi="Arial" w:cs="Arial"/>
                <w:sz w:val="22"/>
                <w:szCs w:val="22"/>
                <w:lang w:eastAsia="en-US"/>
              </w:rPr>
            </w:pPr>
            <w:r w:rsidRPr="007F48FB">
              <w:rPr>
                <w:rFonts w:ascii="Arial" w:hAnsi="Arial" w:cs="Arial"/>
                <w:sz w:val="22"/>
                <w:szCs w:val="22"/>
                <w:lang w:eastAsia="en-US"/>
              </w:rPr>
              <w:t>Family Law</w:t>
            </w:r>
          </w:p>
          <w:p w14:paraId="33438C98" w14:textId="77777777" w:rsidR="007F48FB" w:rsidRPr="007F48FB" w:rsidRDefault="007F48FB" w:rsidP="009468DD">
            <w:pPr>
              <w:rPr>
                <w:rFonts w:ascii="Arial" w:hAnsi="Arial" w:cs="Arial"/>
                <w:sz w:val="22"/>
                <w:szCs w:val="22"/>
                <w:lang w:eastAsia="en-US"/>
              </w:rPr>
            </w:pPr>
            <w:r w:rsidRPr="007F48FB">
              <w:rPr>
                <w:rFonts w:ascii="Arial" w:hAnsi="Arial" w:cs="Arial"/>
                <w:sz w:val="22"/>
                <w:szCs w:val="22"/>
                <w:lang w:eastAsia="en-US"/>
              </w:rPr>
              <w:t>Justice system- components - Theory and practice</w:t>
            </w:r>
          </w:p>
          <w:p w14:paraId="41755FFC" w14:textId="77777777" w:rsidR="007F48FB" w:rsidRPr="007F48FB" w:rsidRDefault="007F48FB" w:rsidP="009468DD">
            <w:pPr>
              <w:spacing w:before="80" w:after="80"/>
              <w:rPr>
                <w:rFonts w:ascii="Arial" w:hAnsi="Arial" w:cs="Arial"/>
                <w:sz w:val="22"/>
                <w:szCs w:val="22"/>
                <w:lang w:eastAsia="en-US"/>
              </w:rPr>
            </w:pPr>
            <w:r w:rsidRPr="007F48FB">
              <w:rPr>
                <w:rFonts w:ascii="Arial" w:hAnsi="Arial" w:cs="Arial"/>
                <w:sz w:val="22"/>
                <w:szCs w:val="22"/>
                <w:lang w:eastAsia="en-US"/>
              </w:rPr>
              <w:t>Legal environment/s:</w:t>
            </w:r>
          </w:p>
          <w:p w14:paraId="4EF02C4D" w14:textId="77777777" w:rsidR="007F48FB" w:rsidRPr="007F48FB" w:rsidRDefault="007F48FB" w:rsidP="00565C71">
            <w:pPr>
              <w:numPr>
                <w:ilvl w:val="0"/>
                <w:numId w:val="28"/>
              </w:numPr>
              <w:spacing w:before="80" w:after="80"/>
              <w:rPr>
                <w:rFonts w:ascii="Arial" w:hAnsi="Arial" w:cs="Arial"/>
                <w:sz w:val="22"/>
                <w:szCs w:val="22"/>
                <w:lang w:eastAsia="en-US"/>
              </w:rPr>
            </w:pPr>
            <w:r w:rsidRPr="007F48FB">
              <w:rPr>
                <w:rFonts w:ascii="Arial" w:hAnsi="Arial" w:cs="Arial"/>
                <w:sz w:val="22"/>
                <w:szCs w:val="22"/>
                <w:lang w:eastAsia="en-US"/>
              </w:rPr>
              <w:t>Australian Border Force</w:t>
            </w:r>
          </w:p>
          <w:p w14:paraId="6EE05312" w14:textId="77777777" w:rsidR="007F48FB" w:rsidRPr="007F48FB" w:rsidRDefault="007F48FB" w:rsidP="00565C71">
            <w:pPr>
              <w:numPr>
                <w:ilvl w:val="0"/>
                <w:numId w:val="28"/>
              </w:numPr>
              <w:spacing w:before="80" w:after="80"/>
              <w:rPr>
                <w:rFonts w:ascii="Arial" w:hAnsi="Arial" w:cs="Arial"/>
                <w:sz w:val="22"/>
                <w:szCs w:val="22"/>
                <w:lang w:eastAsia="en-US"/>
              </w:rPr>
            </w:pPr>
            <w:r w:rsidRPr="007F48FB">
              <w:rPr>
                <w:rFonts w:ascii="Arial" w:hAnsi="Arial" w:cs="Arial"/>
                <w:sz w:val="22"/>
                <w:szCs w:val="22"/>
                <w:lang w:eastAsia="en-US"/>
              </w:rPr>
              <w:t>Local Government</w:t>
            </w:r>
          </w:p>
          <w:p w14:paraId="2EDFD639" w14:textId="77777777" w:rsidR="007F48FB" w:rsidRPr="007F48FB" w:rsidRDefault="007F48FB" w:rsidP="00565C71">
            <w:pPr>
              <w:numPr>
                <w:ilvl w:val="0"/>
                <w:numId w:val="28"/>
              </w:numPr>
              <w:spacing w:before="80" w:after="80"/>
              <w:rPr>
                <w:rFonts w:ascii="Arial" w:hAnsi="Arial" w:cs="Arial"/>
                <w:sz w:val="22"/>
                <w:szCs w:val="22"/>
                <w:lang w:eastAsia="en-US"/>
              </w:rPr>
            </w:pPr>
            <w:r w:rsidRPr="007F48FB">
              <w:rPr>
                <w:rFonts w:ascii="Arial" w:hAnsi="Arial" w:cs="Arial"/>
                <w:sz w:val="22"/>
                <w:szCs w:val="22"/>
                <w:lang w:eastAsia="en-US"/>
              </w:rPr>
              <w:t>Sheriff’s office</w:t>
            </w:r>
          </w:p>
          <w:p w14:paraId="5C2A05C6" w14:textId="77777777" w:rsidR="007F48FB" w:rsidRPr="007F48FB" w:rsidRDefault="007F48FB" w:rsidP="00565C71">
            <w:pPr>
              <w:numPr>
                <w:ilvl w:val="0"/>
                <w:numId w:val="28"/>
              </w:numPr>
              <w:spacing w:before="80" w:after="80"/>
              <w:rPr>
                <w:rFonts w:ascii="Arial" w:hAnsi="Arial" w:cs="Arial"/>
                <w:sz w:val="22"/>
                <w:szCs w:val="22"/>
                <w:lang w:eastAsia="en-US"/>
              </w:rPr>
            </w:pPr>
            <w:r w:rsidRPr="007F48FB">
              <w:rPr>
                <w:rFonts w:ascii="Arial" w:hAnsi="Arial" w:cs="Arial"/>
                <w:sz w:val="22"/>
                <w:szCs w:val="22"/>
                <w:lang w:eastAsia="en-US"/>
              </w:rPr>
              <w:t>Police and policing</w:t>
            </w:r>
          </w:p>
          <w:p w14:paraId="532C5831" w14:textId="77777777" w:rsidR="007F48FB" w:rsidRPr="007F48FB" w:rsidRDefault="007F48FB" w:rsidP="00565C71">
            <w:pPr>
              <w:numPr>
                <w:ilvl w:val="0"/>
                <w:numId w:val="28"/>
              </w:numPr>
              <w:spacing w:before="80" w:after="80"/>
              <w:rPr>
                <w:rFonts w:ascii="Arial" w:hAnsi="Arial" w:cs="Arial"/>
                <w:sz w:val="22"/>
                <w:szCs w:val="22"/>
                <w:lang w:eastAsia="en-US"/>
              </w:rPr>
            </w:pPr>
            <w:r w:rsidRPr="007F48FB">
              <w:rPr>
                <w:rFonts w:ascii="Arial" w:hAnsi="Arial" w:cs="Arial"/>
                <w:sz w:val="22"/>
                <w:szCs w:val="22"/>
                <w:lang w:eastAsia="en-US"/>
              </w:rPr>
              <w:t xml:space="preserve">Community Corrections </w:t>
            </w:r>
          </w:p>
          <w:p w14:paraId="674032C7" w14:textId="77777777" w:rsidR="007F48FB" w:rsidRPr="007F48FB" w:rsidRDefault="007F48FB" w:rsidP="00565C71">
            <w:pPr>
              <w:numPr>
                <w:ilvl w:val="0"/>
                <w:numId w:val="28"/>
              </w:numPr>
              <w:spacing w:before="80" w:after="80"/>
              <w:rPr>
                <w:rFonts w:ascii="Arial" w:hAnsi="Arial" w:cs="Arial"/>
                <w:sz w:val="22"/>
                <w:szCs w:val="22"/>
                <w:lang w:eastAsia="en-US"/>
              </w:rPr>
            </w:pPr>
            <w:r w:rsidRPr="007F48FB">
              <w:rPr>
                <w:rFonts w:ascii="Arial" w:hAnsi="Arial" w:cs="Arial"/>
                <w:sz w:val="22"/>
                <w:szCs w:val="22"/>
                <w:lang w:eastAsia="en-US"/>
              </w:rPr>
              <w:t>Office of Corrections</w:t>
            </w:r>
          </w:p>
          <w:p w14:paraId="24E8FA79" w14:textId="77777777" w:rsidR="007F48FB" w:rsidRPr="007F48FB" w:rsidRDefault="007F48FB" w:rsidP="009468DD">
            <w:pPr>
              <w:spacing w:before="80" w:after="80"/>
              <w:rPr>
                <w:rFonts w:ascii="Arial" w:hAnsi="Arial" w:cs="Arial"/>
                <w:sz w:val="22"/>
                <w:szCs w:val="22"/>
                <w:lang w:eastAsia="en-US"/>
              </w:rPr>
            </w:pPr>
            <w:r w:rsidRPr="007F48FB">
              <w:rPr>
                <w:rFonts w:ascii="Arial" w:hAnsi="Arial" w:cs="Arial"/>
                <w:sz w:val="22"/>
                <w:szCs w:val="22"/>
                <w:lang w:eastAsia="en-US"/>
              </w:rPr>
              <w:t>Law and Law enforcement</w:t>
            </w:r>
          </w:p>
          <w:p w14:paraId="18DDC94E" w14:textId="77777777" w:rsidR="007F48FB" w:rsidRPr="007F48FB" w:rsidRDefault="007F48FB" w:rsidP="009468DD">
            <w:pPr>
              <w:spacing w:before="80" w:after="80"/>
              <w:rPr>
                <w:rFonts w:ascii="Arial" w:hAnsi="Arial" w:cs="Arial"/>
                <w:sz w:val="22"/>
                <w:szCs w:val="22"/>
                <w:lang w:eastAsia="en-US"/>
              </w:rPr>
            </w:pPr>
            <w:r w:rsidRPr="007F48FB">
              <w:rPr>
                <w:rFonts w:ascii="Arial" w:hAnsi="Arial" w:cs="Arial"/>
                <w:sz w:val="22"/>
                <w:szCs w:val="22"/>
                <w:lang w:eastAsia="en-US"/>
              </w:rPr>
              <w:t>Criminology-types and concept of crime</w:t>
            </w:r>
          </w:p>
          <w:p w14:paraId="0F80648B" w14:textId="77777777" w:rsidR="007F48FB" w:rsidRPr="007F48FB" w:rsidRDefault="007F48FB" w:rsidP="009468DD">
            <w:pPr>
              <w:spacing w:before="80" w:after="80"/>
              <w:rPr>
                <w:rFonts w:ascii="Arial" w:hAnsi="Arial" w:cs="Arial"/>
                <w:sz w:val="22"/>
                <w:szCs w:val="22"/>
                <w:lang w:eastAsia="en-US"/>
              </w:rPr>
            </w:pPr>
            <w:r w:rsidRPr="007F48FB">
              <w:rPr>
                <w:rFonts w:ascii="Arial" w:hAnsi="Arial" w:cs="Arial"/>
                <w:sz w:val="22"/>
                <w:szCs w:val="22"/>
                <w:lang w:eastAsia="en-US"/>
              </w:rPr>
              <w:t>Victimology</w:t>
            </w:r>
          </w:p>
          <w:p w14:paraId="4B9DEC9B" w14:textId="77777777" w:rsidR="007F48FB" w:rsidRPr="007F48FB" w:rsidRDefault="007F48FB" w:rsidP="009468DD">
            <w:pPr>
              <w:spacing w:before="80" w:after="80"/>
              <w:rPr>
                <w:rFonts w:ascii="Arial" w:hAnsi="Arial" w:cs="Arial"/>
                <w:sz w:val="22"/>
                <w:szCs w:val="22"/>
                <w:lang w:eastAsia="en-US"/>
              </w:rPr>
            </w:pPr>
            <w:r w:rsidRPr="007F48FB">
              <w:rPr>
                <w:rFonts w:ascii="Arial" w:hAnsi="Arial" w:cs="Arial"/>
                <w:sz w:val="22"/>
                <w:szCs w:val="22"/>
                <w:lang w:eastAsia="en-US"/>
              </w:rPr>
              <w:t xml:space="preserve">Types of defences </w:t>
            </w:r>
          </w:p>
          <w:p w14:paraId="048AD46C" w14:textId="77777777" w:rsidR="007F48FB" w:rsidRPr="007F48FB" w:rsidRDefault="007F48FB" w:rsidP="009468DD">
            <w:pPr>
              <w:spacing w:before="80" w:after="80"/>
              <w:rPr>
                <w:rFonts w:ascii="Arial" w:hAnsi="Arial" w:cs="Arial"/>
                <w:sz w:val="22"/>
                <w:szCs w:val="22"/>
                <w:lang w:eastAsia="en-US"/>
              </w:rPr>
            </w:pPr>
            <w:r w:rsidRPr="007F48FB">
              <w:rPr>
                <w:rFonts w:ascii="Arial" w:hAnsi="Arial" w:cs="Arial"/>
                <w:sz w:val="22"/>
                <w:szCs w:val="22"/>
                <w:lang w:eastAsia="en-US"/>
              </w:rPr>
              <w:t>Nature and complexity of arresting, investigating, evidence, proof and sentencing</w:t>
            </w:r>
          </w:p>
          <w:p w14:paraId="5D03EC1A" w14:textId="77777777" w:rsidR="007F48FB" w:rsidRPr="007F48FB" w:rsidRDefault="007F48FB" w:rsidP="009468DD">
            <w:pPr>
              <w:spacing w:before="80" w:after="80"/>
              <w:rPr>
                <w:rFonts w:ascii="Arial" w:hAnsi="Arial" w:cs="Arial"/>
                <w:sz w:val="22"/>
                <w:szCs w:val="22"/>
                <w:lang w:eastAsia="en-US"/>
              </w:rPr>
            </w:pPr>
            <w:r w:rsidRPr="007F48FB">
              <w:rPr>
                <w:rFonts w:ascii="Arial" w:hAnsi="Arial" w:cs="Arial"/>
                <w:sz w:val="22"/>
                <w:szCs w:val="22"/>
                <w:lang w:eastAsia="en-US"/>
              </w:rPr>
              <w:t>Investigative processes</w:t>
            </w:r>
          </w:p>
          <w:p w14:paraId="7A859C79" w14:textId="77777777" w:rsidR="007F48FB" w:rsidRPr="007F48FB" w:rsidRDefault="007F48FB" w:rsidP="009468DD">
            <w:pPr>
              <w:spacing w:before="80" w:after="80"/>
              <w:rPr>
                <w:rFonts w:ascii="Arial" w:hAnsi="Arial" w:cs="Arial"/>
                <w:sz w:val="22"/>
                <w:szCs w:val="22"/>
                <w:lang w:eastAsia="en-US"/>
              </w:rPr>
            </w:pPr>
            <w:r w:rsidRPr="007F48FB">
              <w:rPr>
                <w:rFonts w:ascii="Arial" w:hAnsi="Arial" w:cs="Arial"/>
                <w:sz w:val="22"/>
                <w:szCs w:val="22"/>
                <w:lang w:eastAsia="en-US"/>
              </w:rPr>
              <w:t>Crime prevention debates and strategies</w:t>
            </w:r>
          </w:p>
          <w:p w14:paraId="72D0D7E6" w14:textId="77777777" w:rsidR="007F48FB" w:rsidRPr="007F48FB" w:rsidRDefault="007F48FB" w:rsidP="009468DD">
            <w:pPr>
              <w:spacing w:before="80" w:after="80"/>
              <w:rPr>
                <w:rFonts w:ascii="Arial" w:hAnsi="Arial" w:cs="Arial"/>
                <w:sz w:val="22"/>
                <w:szCs w:val="22"/>
                <w:lang w:eastAsia="en-US"/>
              </w:rPr>
            </w:pPr>
            <w:r w:rsidRPr="007F48FB">
              <w:rPr>
                <w:rFonts w:ascii="Arial" w:hAnsi="Arial" w:cs="Arial"/>
                <w:sz w:val="22"/>
                <w:szCs w:val="22"/>
                <w:lang w:eastAsia="en-US"/>
              </w:rPr>
              <w:t>History of corrections, punishment, incarceration</w:t>
            </w:r>
          </w:p>
          <w:p w14:paraId="50F77BD4" w14:textId="77777777" w:rsidR="007F48FB" w:rsidRPr="007F48FB" w:rsidRDefault="007F48FB" w:rsidP="009468DD">
            <w:pPr>
              <w:spacing w:before="80" w:after="80"/>
              <w:rPr>
                <w:rFonts w:ascii="Arial" w:hAnsi="Arial" w:cs="Arial"/>
                <w:sz w:val="22"/>
                <w:szCs w:val="22"/>
                <w:lang w:eastAsia="en-US"/>
              </w:rPr>
            </w:pPr>
            <w:r w:rsidRPr="007F48FB">
              <w:rPr>
                <w:rFonts w:ascii="Arial" w:hAnsi="Arial" w:cs="Arial"/>
                <w:sz w:val="22"/>
                <w:szCs w:val="22"/>
                <w:lang w:eastAsia="en-US"/>
              </w:rPr>
              <w:t>History and machinery of law making</w:t>
            </w:r>
          </w:p>
          <w:p w14:paraId="415655CC" w14:textId="77777777" w:rsidR="007F48FB" w:rsidRPr="007F48FB" w:rsidRDefault="007F48FB" w:rsidP="009468DD">
            <w:pPr>
              <w:spacing w:before="80" w:after="80"/>
              <w:rPr>
                <w:rFonts w:ascii="Arial" w:hAnsi="Arial" w:cs="Arial"/>
                <w:sz w:val="22"/>
                <w:szCs w:val="22"/>
                <w:lang w:eastAsia="en-US"/>
              </w:rPr>
            </w:pPr>
            <w:r w:rsidRPr="007F48FB">
              <w:rPr>
                <w:rFonts w:ascii="Arial" w:hAnsi="Arial" w:cs="Arial"/>
                <w:sz w:val="22"/>
                <w:szCs w:val="22"/>
                <w:lang w:eastAsia="en-US"/>
              </w:rPr>
              <w:t>Current debates on law enforcement, prison governance</w:t>
            </w:r>
          </w:p>
          <w:p w14:paraId="28264E86" w14:textId="77777777" w:rsidR="007F48FB" w:rsidRPr="007F48FB" w:rsidRDefault="007F48FB" w:rsidP="009468DD">
            <w:pPr>
              <w:spacing w:before="80" w:after="80"/>
              <w:rPr>
                <w:rFonts w:ascii="Arial" w:hAnsi="Arial" w:cs="Arial"/>
                <w:sz w:val="22"/>
                <w:szCs w:val="22"/>
                <w:lang w:eastAsia="en-US"/>
              </w:rPr>
            </w:pPr>
            <w:r w:rsidRPr="007F48FB">
              <w:rPr>
                <w:rFonts w:ascii="Arial" w:hAnsi="Arial" w:cs="Arial"/>
                <w:sz w:val="22"/>
                <w:szCs w:val="22"/>
                <w:lang w:eastAsia="en-US"/>
              </w:rPr>
              <w:lastRenderedPageBreak/>
              <w:t xml:space="preserve">Ethics, codes of practice </w:t>
            </w:r>
          </w:p>
          <w:p w14:paraId="609F353B" w14:textId="77777777" w:rsidR="007F48FB" w:rsidRPr="007F48FB" w:rsidRDefault="007F48FB" w:rsidP="009468DD">
            <w:pPr>
              <w:spacing w:before="80" w:after="80"/>
              <w:rPr>
                <w:rFonts w:ascii="Arial" w:hAnsi="Arial" w:cs="Arial"/>
                <w:sz w:val="22"/>
                <w:szCs w:val="22"/>
                <w:lang w:eastAsia="en-US"/>
              </w:rPr>
            </w:pPr>
            <w:r w:rsidRPr="007F48FB">
              <w:rPr>
                <w:rFonts w:ascii="Arial" w:hAnsi="Arial" w:cs="Arial"/>
                <w:sz w:val="22"/>
                <w:szCs w:val="22"/>
                <w:lang w:eastAsia="en-US"/>
              </w:rPr>
              <w:t>Legal ethics</w:t>
            </w:r>
          </w:p>
          <w:p w14:paraId="56CA0E5F" w14:textId="77777777" w:rsidR="007F48FB" w:rsidRPr="007F48FB" w:rsidRDefault="007F48FB" w:rsidP="009468DD">
            <w:pPr>
              <w:spacing w:before="80" w:after="80"/>
              <w:rPr>
                <w:rFonts w:ascii="Arial" w:hAnsi="Arial" w:cs="Arial"/>
                <w:sz w:val="22"/>
                <w:szCs w:val="22"/>
                <w:lang w:eastAsia="en-US"/>
              </w:rPr>
            </w:pPr>
            <w:r w:rsidRPr="007F48FB">
              <w:rPr>
                <w:rFonts w:ascii="Arial" w:hAnsi="Arial" w:cs="Arial"/>
                <w:sz w:val="22"/>
                <w:szCs w:val="22"/>
                <w:lang w:eastAsia="en-US"/>
              </w:rPr>
              <w:t>Equity and access to systems</w:t>
            </w:r>
          </w:p>
          <w:p w14:paraId="2096289B" w14:textId="77777777" w:rsidR="007F48FB" w:rsidRPr="007F48FB" w:rsidRDefault="007F48FB" w:rsidP="009468DD">
            <w:pPr>
              <w:spacing w:before="80" w:after="80"/>
              <w:rPr>
                <w:rFonts w:ascii="Arial" w:hAnsi="Arial" w:cs="Arial"/>
                <w:sz w:val="22"/>
                <w:szCs w:val="22"/>
                <w:lang w:eastAsia="en-US"/>
              </w:rPr>
            </w:pPr>
            <w:r w:rsidRPr="007F48FB">
              <w:rPr>
                <w:rFonts w:ascii="Arial" w:hAnsi="Arial" w:cs="Arial"/>
                <w:sz w:val="22"/>
                <w:szCs w:val="22"/>
                <w:lang w:eastAsia="en-US"/>
              </w:rPr>
              <w:t>Vicissitudes of cultural diversity</w:t>
            </w:r>
          </w:p>
          <w:p w14:paraId="3BA090D6" w14:textId="77777777" w:rsidR="007F48FB" w:rsidRPr="007F48FB" w:rsidRDefault="007F48FB" w:rsidP="009468DD">
            <w:pPr>
              <w:spacing w:before="80" w:after="80"/>
              <w:rPr>
                <w:rFonts w:ascii="Arial" w:hAnsi="Arial" w:cs="Arial"/>
                <w:b/>
                <w:sz w:val="22"/>
                <w:szCs w:val="22"/>
                <w:lang w:eastAsia="en-US"/>
              </w:rPr>
            </w:pPr>
            <w:r w:rsidRPr="007F48FB">
              <w:rPr>
                <w:rFonts w:ascii="Arial" w:hAnsi="Arial" w:cs="Arial"/>
                <w:sz w:val="22"/>
                <w:szCs w:val="22"/>
                <w:lang w:eastAsia="en-US"/>
              </w:rPr>
              <w:t>Safe work practices</w:t>
            </w:r>
          </w:p>
        </w:tc>
      </w:tr>
      <w:tr w:rsidR="007F48FB" w:rsidRPr="007F48FB" w14:paraId="4395DAD6" w14:textId="77777777" w:rsidTr="000F3981">
        <w:trPr>
          <w:jc w:val="center"/>
        </w:trPr>
        <w:tc>
          <w:tcPr>
            <w:tcW w:w="3114" w:type="dxa"/>
            <w:tcBorders>
              <w:top w:val="single" w:sz="4" w:space="0" w:color="000000"/>
              <w:left w:val="single" w:sz="4" w:space="0" w:color="000000"/>
              <w:bottom w:val="single" w:sz="4" w:space="0" w:color="000000"/>
              <w:right w:val="single" w:sz="4" w:space="0" w:color="000000"/>
            </w:tcBorders>
          </w:tcPr>
          <w:p w14:paraId="6D08BF38" w14:textId="77777777" w:rsidR="007F48FB" w:rsidRPr="007F48FB" w:rsidRDefault="007F48FB" w:rsidP="009468DD">
            <w:pPr>
              <w:spacing w:before="80" w:after="80"/>
              <w:rPr>
                <w:rFonts w:ascii="Arial" w:hAnsi="Arial" w:cs="Arial"/>
                <w:b/>
                <w:sz w:val="22"/>
                <w:szCs w:val="22"/>
                <w:lang w:eastAsia="en-US"/>
              </w:rPr>
            </w:pPr>
            <w:r w:rsidRPr="007F48FB">
              <w:rPr>
                <w:rFonts w:ascii="Arial" w:hAnsi="Arial" w:cs="Arial"/>
                <w:b/>
                <w:sz w:val="22"/>
                <w:szCs w:val="22"/>
                <w:lang w:eastAsia="en-US"/>
              </w:rPr>
              <w:lastRenderedPageBreak/>
              <w:t>Communication and Management</w:t>
            </w:r>
          </w:p>
          <w:p w14:paraId="039CA9BB" w14:textId="77777777" w:rsidR="007F48FB" w:rsidRPr="007F48FB" w:rsidRDefault="007F48FB" w:rsidP="009468DD">
            <w:pPr>
              <w:spacing w:before="80" w:after="80"/>
              <w:rPr>
                <w:rFonts w:ascii="Arial" w:hAnsi="Arial" w:cs="Arial"/>
                <w:sz w:val="22"/>
                <w:szCs w:val="22"/>
                <w:lang w:eastAsia="en-US"/>
              </w:rPr>
            </w:pPr>
            <w:r w:rsidRPr="007F48FB">
              <w:rPr>
                <w:rFonts w:ascii="Arial" w:hAnsi="Arial" w:cs="Arial"/>
                <w:sz w:val="22"/>
                <w:szCs w:val="22"/>
                <w:lang w:eastAsia="en-US"/>
              </w:rPr>
              <w:t>(Professional Practice - functional and operational role in:</w:t>
            </w:r>
          </w:p>
          <w:p w14:paraId="2C280B14" w14:textId="77777777" w:rsidR="007F48FB" w:rsidRPr="007F48FB" w:rsidRDefault="007F48FB" w:rsidP="00565C71">
            <w:pPr>
              <w:numPr>
                <w:ilvl w:val="0"/>
                <w:numId w:val="28"/>
              </w:numPr>
              <w:spacing w:before="80" w:after="80"/>
              <w:rPr>
                <w:rFonts w:ascii="Arial" w:hAnsi="Arial" w:cs="Arial"/>
                <w:sz w:val="22"/>
                <w:szCs w:val="22"/>
                <w:lang w:eastAsia="en-US"/>
              </w:rPr>
            </w:pPr>
            <w:r w:rsidRPr="007F48FB">
              <w:rPr>
                <w:rFonts w:ascii="Arial" w:hAnsi="Arial" w:cs="Arial"/>
                <w:sz w:val="22"/>
                <w:szCs w:val="22"/>
                <w:lang w:eastAsia="en-US"/>
              </w:rPr>
              <w:t>Interpersonal communication</w:t>
            </w:r>
          </w:p>
          <w:p w14:paraId="173DD52F" w14:textId="77777777" w:rsidR="007F48FB" w:rsidRPr="007F48FB" w:rsidRDefault="007F48FB" w:rsidP="00565C71">
            <w:pPr>
              <w:numPr>
                <w:ilvl w:val="0"/>
                <w:numId w:val="28"/>
              </w:numPr>
              <w:spacing w:before="80" w:after="80"/>
              <w:rPr>
                <w:rFonts w:ascii="Arial" w:hAnsi="Arial" w:cs="Arial"/>
                <w:sz w:val="22"/>
                <w:szCs w:val="22"/>
                <w:lang w:eastAsia="en-US"/>
              </w:rPr>
            </w:pPr>
            <w:r w:rsidRPr="007F48FB">
              <w:rPr>
                <w:rFonts w:ascii="Arial" w:hAnsi="Arial" w:cs="Arial"/>
                <w:sz w:val="22"/>
                <w:szCs w:val="22"/>
                <w:lang w:eastAsia="en-US"/>
              </w:rPr>
              <w:t>Written communication</w:t>
            </w:r>
          </w:p>
          <w:p w14:paraId="3A283A86" w14:textId="77777777" w:rsidR="007F48FB" w:rsidRPr="007F48FB" w:rsidRDefault="007F48FB" w:rsidP="00565C71">
            <w:pPr>
              <w:numPr>
                <w:ilvl w:val="0"/>
                <w:numId w:val="28"/>
              </w:numPr>
              <w:spacing w:before="80" w:after="80"/>
              <w:rPr>
                <w:rFonts w:ascii="Arial" w:hAnsi="Arial" w:cs="Arial"/>
                <w:sz w:val="22"/>
                <w:szCs w:val="22"/>
                <w:lang w:eastAsia="en-US"/>
              </w:rPr>
            </w:pPr>
            <w:r w:rsidRPr="007F48FB">
              <w:rPr>
                <w:rFonts w:ascii="Arial" w:hAnsi="Arial" w:cs="Arial"/>
                <w:sz w:val="22"/>
                <w:szCs w:val="22"/>
                <w:lang w:eastAsia="en-US"/>
              </w:rPr>
              <w:t>Presentation of information</w:t>
            </w:r>
          </w:p>
          <w:p w14:paraId="345A0757" w14:textId="77777777" w:rsidR="007F48FB" w:rsidRPr="007F48FB" w:rsidRDefault="007F48FB" w:rsidP="00565C71">
            <w:pPr>
              <w:numPr>
                <w:ilvl w:val="0"/>
                <w:numId w:val="28"/>
              </w:numPr>
              <w:spacing w:before="80" w:after="80"/>
              <w:rPr>
                <w:rFonts w:ascii="Arial" w:hAnsi="Arial" w:cs="Arial"/>
                <w:sz w:val="22"/>
                <w:szCs w:val="22"/>
                <w:lang w:eastAsia="en-US"/>
              </w:rPr>
            </w:pPr>
            <w:r w:rsidRPr="007F48FB">
              <w:rPr>
                <w:rFonts w:ascii="Arial" w:hAnsi="Arial" w:cs="Arial"/>
                <w:sz w:val="22"/>
                <w:szCs w:val="22"/>
                <w:lang w:eastAsia="en-US"/>
              </w:rPr>
              <w:t>Leadership and management)</w:t>
            </w:r>
          </w:p>
          <w:p w14:paraId="7CD85437" w14:textId="77777777" w:rsidR="007F48FB" w:rsidRPr="007F48FB" w:rsidRDefault="007F48FB" w:rsidP="009468DD">
            <w:pPr>
              <w:spacing w:before="80" w:after="80"/>
              <w:rPr>
                <w:rFonts w:ascii="Arial" w:hAnsi="Arial" w:cs="Arial"/>
                <w:b/>
                <w:sz w:val="22"/>
                <w:szCs w:val="22"/>
                <w:lang w:eastAsia="en-US"/>
              </w:rPr>
            </w:pPr>
          </w:p>
          <w:p w14:paraId="1223CA5A" w14:textId="77777777" w:rsidR="007F48FB" w:rsidRPr="007F48FB" w:rsidRDefault="007F48FB" w:rsidP="009468DD">
            <w:pPr>
              <w:spacing w:before="80" w:after="80"/>
              <w:rPr>
                <w:rFonts w:ascii="Arial" w:hAnsi="Arial" w:cs="Arial"/>
                <w:sz w:val="22"/>
                <w:szCs w:val="22"/>
                <w:lang w:eastAsia="en-US"/>
              </w:rPr>
            </w:pPr>
          </w:p>
        </w:tc>
        <w:tc>
          <w:tcPr>
            <w:tcW w:w="2844" w:type="dxa"/>
            <w:tcBorders>
              <w:top w:val="single" w:sz="4" w:space="0" w:color="000000"/>
              <w:left w:val="single" w:sz="4" w:space="0" w:color="000000"/>
              <w:bottom w:val="single" w:sz="4" w:space="0" w:color="000000"/>
              <w:right w:val="single" w:sz="4" w:space="0" w:color="000000"/>
            </w:tcBorders>
          </w:tcPr>
          <w:p w14:paraId="0216A8A7" w14:textId="77777777" w:rsidR="007F48FB" w:rsidRPr="007F48FB" w:rsidRDefault="007F48FB" w:rsidP="009468DD">
            <w:pPr>
              <w:spacing w:before="80" w:after="80"/>
              <w:rPr>
                <w:rFonts w:ascii="Arial" w:hAnsi="Arial" w:cs="Arial"/>
                <w:b/>
                <w:sz w:val="22"/>
                <w:szCs w:val="22"/>
                <w:lang w:eastAsia="en-US"/>
              </w:rPr>
            </w:pPr>
            <w:r w:rsidRPr="007F48FB">
              <w:rPr>
                <w:rFonts w:ascii="Arial" w:hAnsi="Arial" w:cs="Arial"/>
                <w:b/>
                <w:sz w:val="22"/>
                <w:szCs w:val="22"/>
                <w:lang w:eastAsia="en-US"/>
              </w:rPr>
              <w:t>SKILLS</w:t>
            </w:r>
          </w:p>
          <w:p w14:paraId="3A50CCDC" w14:textId="77777777" w:rsidR="007F48FB" w:rsidRPr="007F48FB" w:rsidRDefault="007F48FB" w:rsidP="009468DD">
            <w:pPr>
              <w:spacing w:before="80" w:after="80"/>
              <w:rPr>
                <w:rFonts w:ascii="Arial" w:hAnsi="Arial" w:cs="Arial"/>
                <w:sz w:val="22"/>
                <w:szCs w:val="22"/>
                <w:lang w:eastAsia="en-US"/>
              </w:rPr>
            </w:pPr>
            <w:r w:rsidRPr="007F48FB">
              <w:rPr>
                <w:rFonts w:ascii="Arial" w:hAnsi="Arial" w:cs="Arial"/>
                <w:sz w:val="22"/>
                <w:szCs w:val="22"/>
                <w:lang w:eastAsia="en-US"/>
              </w:rPr>
              <w:t>Interpersonal communication</w:t>
            </w:r>
          </w:p>
          <w:p w14:paraId="48CFE49F" w14:textId="77777777" w:rsidR="007F48FB" w:rsidRPr="007F48FB" w:rsidRDefault="007F48FB" w:rsidP="009468DD">
            <w:pPr>
              <w:spacing w:before="80" w:after="80"/>
              <w:rPr>
                <w:rFonts w:ascii="Arial" w:hAnsi="Arial" w:cs="Arial"/>
                <w:sz w:val="22"/>
                <w:szCs w:val="22"/>
                <w:lang w:eastAsia="en-US"/>
              </w:rPr>
            </w:pPr>
            <w:r w:rsidRPr="007F48FB">
              <w:rPr>
                <w:rFonts w:ascii="Arial" w:hAnsi="Arial" w:cs="Arial"/>
                <w:sz w:val="22"/>
                <w:szCs w:val="22"/>
                <w:lang w:eastAsia="en-US"/>
              </w:rPr>
              <w:t>Conducting interviews</w:t>
            </w:r>
          </w:p>
          <w:p w14:paraId="6A828A4A" w14:textId="77777777" w:rsidR="007F48FB" w:rsidRPr="007F48FB" w:rsidRDefault="007F48FB" w:rsidP="009468DD">
            <w:pPr>
              <w:spacing w:before="80" w:after="80"/>
              <w:rPr>
                <w:rFonts w:ascii="Arial" w:hAnsi="Arial" w:cs="Arial"/>
                <w:sz w:val="22"/>
                <w:szCs w:val="22"/>
                <w:lang w:eastAsia="en-US"/>
              </w:rPr>
            </w:pPr>
            <w:r w:rsidRPr="007F48FB">
              <w:rPr>
                <w:rFonts w:ascii="Arial" w:hAnsi="Arial" w:cs="Arial"/>
                <w:sz w:val="22"/>
                <w:szCs w:val="22"/>
                <w:lang w:eastAsia="en-US"/>
              </w:rPr>
              <w:t>Presenting evidence</w:t>
            </w:r>
          </w:p>
          <w:p w14:paraId="2D00339E" w14:textId="77777777" w:rsidR="007F48FB" w:rsidRPr="007F48FB" w:rsidRDefault="007F48FB" w:rsidP="009468DD">
            <w:pPr>
              <w:spacing w:before="80" w:after="80"/>
              <w:rPr>
                <w:rFonts w:ascii="Arial" w:hAnsi="Arial" w:cs="Arial"/>
                <w:sz w:val="22"/>
                <w:szCs w:val="22"/>
                <w:lang w:eastAsia="en-US"/>
              </w:rPr>
            </w:pPr>
            <w:r w:rsidRPr="007F48FB">
              <w:rPr>
                <w:rFonts w:ascii="Arial" w:hAnsi="Arial" w:cs="Arial"/>
                <w:sz w:val="22"/>
                <w:szCs w:val="22"/>
                <w:lang w:eastAsia="en-US"/>
              </w:rPr>
              <w:t>Written communication</w:t>
            </w:r>
          </w:p>
          <w:p w14:paraId="7BC8FC1A" w14:textId="77777777" w:rsidR="007F48FB" w:rsidRPr="007F48FB" w:rsidRDefault="007F48FB" w:rsidP="009468DD">
            <w:pPr>
              <w:spacing w:before="80" w:after="80"/>
              <w:rPr>
                <w:rFonts w:ascii="Arial" w:hAnsi="Arial" w:cs="Arial"/>
                <w:sz w:val="22"/>
                <w:szCs w:val="22"/>
                <w:lang w:eastAsia="en-US"/>
              </w:rPr>
            </w:pPr>
            <w:r w:rsidRPr="007F48FB">
              <w:rPr>
                <w:rFonts w:ascii="Arial" w:hAnsi="Arial" w:cs="Arial"/>
                <w:sz w:val="22"/>
                <w:szCs w:val="22"/>
                <w:lang w:eastAsia="en-US"/>
              </w:rPr>
              <w:t>Record and document keeping</w:t>
            </w:r>
          </w:p>
          <w:p w14:paraId="687C6B20" w14:textId="77777777" w:rsidR="007F48FB" w:rsidRPr="007F48FB" w:rsidRDefault="007F48FB" w:rsidP="009468DD">
            <w:pPr>
              <w:spacing w:before="80" w:after="80"/>
              <w:rPr>
                <w:rFonts w:ascii="Arial" w:hAnsi="Arial" w:cs="Arial"/>
                <w:sz w:val="22"/>
                <w:szCs w:val="22"/>
                <w:lang w:eastAsia="en-US"/>
              </w:rPr>
            </w:pPr>
            <w:r w:rsidRPr="007F48FB">
              <w:rPr>
                <w:rFonts w:ascii="Arial" w:hAnsi="Arial" w:cs="Arial"/>
                <w:sz w:val="22"/>
                <w:szCs w:val="22"/>
                <w:lang w:eastAsia="en-US"/>
              </w:rPr>
              <w:t>Presentation of information to courts, clients, colleagues</w:t>
            </w:r>
          </w:p>
          <w:p w14:paraId="0826AA3B" w14:textId="77777777" w:rsidR="007F48FB" w:rsidRPr="007F48FB" w:rsidRDefault="007F48FB" w:rsidP="009468DD">
            <w:pPr>
              <w:spacing w:before="80" w:after="80"/>
              <w:rPr>
                <w:rFonts w:ascii="Arial" w:hAnsi="Arial" w:cs="Arial"/>
                <w:sz w:val="22"/>
                <w:szCs w:val="22"/>
                <w:lang w:eastAsia="en-US"/>
              </w:rPr>
            </w:pPr>
            <w:r w:rsidRPr="007F48FB">
              <w:rPr>
                <w:rFonts w:ascii="Arial" w:hAnsi="Arial" w:cs="Arial"/>
                <w:sz w:val="22"/>
                <w:szCs w:val="22"/>
                <w:lang w:eastAsia="en-US"/>
              </w:rPr>
              <w:t>Report writing</w:t>
            </w:r>
          </w:p>
          <w:p w14:paraId="4E5D59B9" w14:textId="77777777" w:rsidR="007F48FB" w:rsidRPr="007F48FB" w:rsidRDefault="007F48FB" w:rsidP="009468DD">
            <w:pPr>
              <w:spacing w:before="80" w:after="80"/>
              <w:rPr>
                <w:rFonts w:ascii="Arial" w:hAnsi="Arial" w:cs="Arial"/>
                <w:sz w:val="22"/>
                <w:szCs w:val="22"/>
                <w:lang w:eastAsia="en-US"/>
              </w:rPr>
            </w:pPr>
            <w:r w:rsidRPr="007F48FB">
              <w:rPr>
                <w:rFonts w:ascii="Arial" w:hAnsi="Arial" w:cs="Arial"/>
                <w:sz w:val="22"/>
                <w:szCs w:val="22"/>
                <w:lang w:eastAsia="en-US"/>
              </w:rPr>
              <w:t>Assertiveness</w:t>
            </w:r>
          </w:p>
          <w:p w14:paraId="6E47E233" w14:textId="77777777" w:rsidR="007F48FB" w:rsidRPr="007F48FB" w:rsidRDefault="007F48FB" w:rsidP="009468DD">
            <w:pPr>
              <w:spacing w:before="80" w:after="80"/>
              <w:rPr>
                <w:rFonts w:ascii="Arial" w:hAnsi="Arial" w:cs="Arial"/>
                <w:sz w:val="22"/>
                <w:szCs w:val="22"/>
                <w:lang w:eastAsia="en-US"/>
              </w:rPr>
            </w:pPr>
            <w:r w:rsidRPr="007F48FB">
              <w:rPr>
                <w:rFonts w:ascii="Arial" w:hAnsi="Arial" w:cs="Arial"/>
                <w:sz w:val="22"/>
                <w:szCs w:val="22"/>
                <w:lang w:eastAsia="en-US"/>
              </w:rPr>
              <w:t>Negotiation</w:t>
            </w:r>
          </w:p>
          <w:p w14:paraId="56BDB01E" w14:textId="77777777" w:rsidR="007F48FB" w:rsidRPr="007F48FB" w:rsidRDefault="007F48FB" w:rsidP="009468DD">
            <w:pPr>
              <w:spacing w:before="80" w:after="80"/>
              <w:rPr>
                <w:rFonts w:ascii="Arial" w:hAnsi="Arial" w:cs="Arial"/>
                <w:sz w:val="22"/>
                <w:szCs w:val="22"/>
                <w:lang w:eastAsia="en-US"/>
              </w:rPr>
            </w:pPr>
            <w:r w:rsidRPr="007F48FB">
              <w:rPr>
                <w:rFonts w:ascii="Arial" w:hAnsi="Arial" w:cs="Arial"/>
                <w:sz w:val="22"/>
                <w:szCs w:val="22"/>
                <w:lang w:eastAsia="en-US"/>
              </w:rPr>
              <w:t>Privacy and confidentiality</w:t>
            </w:r>
          </w:p>
          <w:p w14:paraId="461A56D3" w14:textId="77777777" w:rsidR="007F48FB" w:rsidRPr="007F48FB" w:rsidRDefault="007F48FB" w:rsidP="009468DD">
            <w:pPr>
              <w:spacing w:before="80" w:after="80"/>
              <w:rPr>
                <w:rFonts w:ascii="Arial" w:hAnsi="Arial" w:cs="Arial"/>
                <w:sz w:val="22"/>
                <w:szCs w:val="22"/>
                <w:lang w:eastAsia="en-US"/>
              </w:rPr>
            </w:pPr>
            <w:r w:rsidRPr="007F48FB">
              <w:rPr>
                <w:rFonts w:ascii="Arial" w:hAnsi="Arial" w:cs="Arial"/>
                <w:sz w:val="22"/>
                <w:szCs w:val="22"/>
                <w:lang w:eastAsia="en-US"/>
              </w:rPr>
              <w:t>Working effectively with culturally diverse clients/programs/situations</w:t>
            </w:r>
          </w:p>
          <w:p w14:paraId="7B81B404" w14:textId="77777777" w:rsidR="007F48FB" w:rsidRPr="007F48FB" w:rsidRDefault="007F48FB" w:rsidP="009468DD">
            <w:pPr>
              <w:spacing w:before="80" w:after="80"/>
              <w:rPr>
                <w:rFonts w:ascii="Arial" w:hAnsi="Arial" w:cs="Arial"/>
                <w:sz w:val="22"/>
                <w:szCs w:val="22"/>
                <w:lang w:eastAsia="en-US"/>
              </w:rPr>
            </w:pPr>
            <w:r w:rsidRPr="007F48FB">
              <w:rPr>
                <w:rFonts w:ascii="Arial" w:hAnsi="Arial" w:cs="Arial"/>
                <w:sz w:val="22"/>
                <w:szCs w:val="22"/>
                <w:lang w:eastAsia="en-US"/>
              </w:rPr>
              <w:t>Client facilitation and management within parameters of own role</w:t>
            </w:r>
          </w:p>
          <w:p w14:paraId="39E3F5B7" w14:textId="77777777" w:rsidR="007F48FB" w:rsidRPr="007F48FB" w:rsidRDefault="007F48FB" w:rsidP="009468DD">
            <w:pPr>
              <w:spacing w:before="80" w:after="80"/>
              <w:rPr>
                <w:rFonts w:ascii="Arial" w:hAnsi="Arial" w:cs="Arial"/>
                <w:sz w:val="22"/>
                <w:szCs w:val="22"/>
                <w:lang w:eastAsia="en-US"/>
              </w:rPr>
            </w:pPr>
            <w:r w:rsidRPr="007F48FB">
              <w:rPr>
                <w:rFonts w:ascii="Arial" w:hAnsi="Arial" w:cs="Arial"/>
                <w:sz w:val="22"/>
                <w:szCs w:val="22"/>
                <w:lang w:eastAsia="en-US"/>
              </w:rPr>
              <w:t>Dealing with conflict</w:t>
            </w:r>
          </w:p>
          <w:p w14:paraId="7956357C" w14:textId="77777777" w:rsidR="007F48FB" w:rsidRPr="007F48FB" w:rsidRDefault="007F48FB" w:rsidP="009468DD">
            <w:pPr>
              <w:spacing w:before="80" w:after="80"/>
              <w:rPr>
                <w:rFonts w:ascii="Arial" w:hAnsi="Arial" w:cs="Arial"/>
                <w:sz w:val="22"/>
                <w:szCs w:val="22"/>
                <w:lang w:eastAsia="en-US"/>
              </w:rPr>
            </w:pPr>
            <w:r w:rsidRPr="007F48FB">
              <w:rPr>
                <w:rFonts w:ascii="Arial" w:hAnsi="Arial" w:cs="Arial"/>
                <w:sz w:val="22"/>
                <w:szCs w:val="22"/>
                <w:lang w:eastAsia="en-US"/>
              </w:rPr>
              <w:lastRenderedPageBreak/>
              <w:t>Conflict resolution/Mediation co-ordination</w:t>
            </w:r>
          </w:p>
          <w:p w14:paraId="7B4EC53D" w14:textId="77777777" w:rsidR="007F48FB" w:rsidRPr="007F48FB" w:rsidRDefault="007F48FB" w:rsidP="009468DD">
            <w:pPr>
              <w:spacing w:before="80" w:after="80"/>
              <w:rPr>
                <w:rFonts w:ascii="Arial" w:hAnsi="Arial" w:cs="Arial"/>
                <w:sz w:val="22"/>
                <w:szCs w:val="22"/>
                <w:lang w:eastAsia="en-US"/>
              </w:rPr>
            </w:pPr>
            <w:r w:rsidRPr="007F48FB">
              <w:rPr>
                <w:rFonts w:ascii="Arial" w:hAnsi="Arial" w:cs="Arial"/>
                <w:sz w:val="22"/>
                <w:szCs w:val="22"/>
                <w:lang w:eastAsia="en-US"/>
              </w:rPr>
              <w:t>Careful reading of and assessing situations</w:t>
            </w:r>
          </w:p>
          <w:p w14:paraId="17F1A448" w14:textId="77777777" w:rsidR="007F48FB" w:rsidRPr="007F48FB" w:rsidRDefault="007F48FB" w:rsidP="009468DD">
            <w:pPr>
              <w:spacing w:before="80" w:after="80"/>
              <w:rPr>
                <w:rFonts w:ascii="Arial" w:hAnsi="Arial" w:cs="Arial"/>
                <w:sz w:val="22"/>
                <w:szCs w:val="22"/>
                <w:lang w:eastAsia="en-US"/>
              </w:rPr>
            </w:pPr>
            <w:r w:rsidRPr="007F48FB">
              <w:rPr>
                <w:rFonts w:ascii="Arial" w:hAnsi="Arial" w:cs="Arial"/>
                <w:sz w:val="22"/>
                <w:szCs w:val="22"/>
                <w:lang w:eastAsia="en-US"/>
              </w:rPr>
              <w:t>Responding and reporting to appropriate others</w:t>
            </w:r>
          </w:p>
          <w:p w14:paraId="2C382005" w14:textId="69F60A81" w:rsidR="007F48FB" w:rsidRPr="007F48FB" w:rsidRDefault="008D15A0" w:rsidP="009468DD">
            <w:pPr>
              <w:spacing w:before="80" w:after="80"/>
              <w:rPr>
                <w:rFonts w:ascii="Arial" w:hAnsi="Arial" w:cs="Arial"/>
                <w:sz w:val="22"/>
                <w:szCs w:val="22"/>
                <w:lang w:eastAsia="en-US"/>
              </w:rPr>
            </w:pPr>
            <w:r w:rsidRPr="007F48FB">
              <w:rPr>
                <w:rFonts w:ascii="Arial" w:hAnsi="Arial" w:cs="Arial"/>
                <w:sz w:val="22"/>
                <w:szCs w:val="22"/>
                <w:lang w:eastAsia="en-US"/>
              </w:rPr>
              <w:t>Referring:</w:t>
            </w:r>
            <w:r w:rsidR="007F48FB" w:rsidRPr="007F48FB">
              <w:rPr>
                <w:rFonts w:ascii="Arial" w:hAnsi="Arial" w:cs="Arial"/>
                <w:sz w:val="22"/>
                <w:szCs w:val="22"/>
                <w:lang w:eastAsia="en-US"/>
              </w:rPr>
              <w:t xml:space="preserve"> planning, arranging referrals to appropriate agencies</w:t>
            </w:r>
          </w:p>
          <w:p w14:paraId="00312CB2" w14:textId="77777777" w:rsidR="007F48FB" w:rsidRPr="007F48FB" w:rsidRDefault="007F48FB" w:rsidP="009468DD">
            <w:pPr>
              <w:spacing w:before="80" w:after="80"/>
              <w:rPr>
                <w:rFonts w:ascii="Arial" w:hAnsi="Arial" w:cs="Arial"/>
                <w:sz w:val="22"/>
                <w:szCs w:val="22"/>
                <w:lang w:eastAsia="en-US"/>
              </w:rPr>
            </w:pPr>
            <w:r w:rsidRPr="007F48FB">
              <w:rPr>
                <w:rFonts w:ascii="Arial" w:hAnsi="Arial" w:cs="Arial"/>
                <w:sz w:val="22"/>
                <w:szCs w:val="22"/>
                <w:lang w:eastAsia="en-US"/>
              </w:rPr>
              <w:t>Supervisory skills for clients and/or offenders</w:t>
            </w:r>
          </w:p>
          <w:p w14:paraId="798C6A13" w14:textId="77777777" w:rsidR="007F48FB" w:rsidRPr="007F48FB" w:rsidRDefault="007F48FB" w:rsidP="009468DD">
            <w:pPr>
              <w:spacing w:before="80" w:after="80"/>
              <w:rPr>
                <w:rFonts w:ascii="Arial" w:hAnsi="Arial" w:cs="Arial"/>
                <w:sz w:val="22"/>
                <w:szCs w:val="22"/>
                <w:lang w:eastAsia="en-US"/>
              </w:rPr>
            </w:pPr>
            <w:r w:rsidRPr="007F48FB">
              <w:rPr>
                <w:rFonts w:ascii="Arial" w:hAnsi="Arial" w:cs="Arial"/>
                <w:sz w:val="22"/>
                <w:szCs w:val="22"/>
                <w:lang w:eastAsia="en-US"/>
              </w:rPr>
              <w:t>Accessing support/help/legal agencies</w:t>
            </w:r>
          </w:p>
          <w:p w14:paraId="1ACE4AB3" w14:textId="77777777" w:rsidR="007F48FB" w:rsidRPr="007F48FB" w:rsidRDefault="007F48FB" w:rsidP="009468DD">
            <w:pPr>
              <w:spacing w:before="80" w:after="80"/>
              <w:rPr>
                <w:rFonts w:ascii="Arial" w:hAnsi="Arial" w:cs="Arial"/>
                <w:sz w:val="22"/>
                <w:szCs w:val="22"/>
                <w:lang w:eastAsia="en-US"/>
              </w:rPr>
            </w:pPr>
            <w:r w:rsidRPr="007F48FB">
              <w:rPr>
                <w:rFonts w:ascii="Arial" w:hAnsi="Arial" w:cs="Arial"/>
                <w:sz w:val="22"/>
                <w:szCs w:val="22"/>
                <w:lang w:eastAsia="en-US"/>
              </w:rPr>
              <w:t>Working under pressure</w:t>
            </w:r>
          </w:p>
          <w:p w14:paraId="77147730" w14:textId="77777777" w:rsidR="007F48FB" w:rsidRPr="007F48FB" w:rsidRDefault="007F48FB" w:rsidP="009468DD">
            <w:pPr>
              <w:spacing w:before="80" w:after="80"/>
              <w:rPr>
                <w:rFonts w:ascii="Arial" w:hAnsi="Arial" w:cs="Arial"/>
                <w:sz w:val="22"/>
                <w:szCs w:val="22"/>
                <w:lang w:eastAsia="en-US"/>
              </w:rPr>
            </w:pPr>
            <w:r w:rsidRPr="007F48FB">
              <w:rPr>
                <w:rFonts w:ascii="Arial" w:hAnsi="Arial" w:cs="Arial"/>
                <w:sz w:val="22"/>
                <w:szCs w:val="22"/>
                <w:lang w:eastAsia="en-US"/>
              </w:rPr>
              <w:t xml:space="preserve">Organisational and leadership </w:t>
            </w:r>
          </w:p>
          <w:p w14:paraId="672D552F" w14:textId="77777777" w:rsidR="007F48FB" w:rsidRPr="007F48FB" w:rsidRDefault="007F48FB" w:rsidP="009468DD">
            <w:pPr>
              <w:spacing w:before="80" w:after="80"/>
              <w:rPr>
                <w:rFonts w:ascii="Arial" w:hAnsi="Arial" w:cs="Arial"/>
                <w:sz w:val="22"/>
                <w:szCs w:val="22"/>
                <w:lang w:eastAsia="en-US"/>
              </w:rPr>
            </w:pPr>
            <w:r w:rsidRPr="007F48FB">
              <w:rPr>
                <w:rFonts w:ascii="Arial" w:hAnsi="Arial" w:cs="Arial"/>
                <w:sz w:val="22"/>
                <w:szCs w:val="22"/>
                <w:lang w:eastAsia="en-US"/>
              </w:rPr>
              <w:t>Team development</w:t>
            </w:r>
          </w:p>
          <w:p w14:paraId="5129E9E1" w14:textId="77777777" w:rsidR="007F48FB" w:rsidRPr="007F48FB" w:rsidRDefault="007F48FB" w:rsidP="009468DD">
            <w:pPr>
              <w:spacing w:before="80" w:after="80"/>
              <w:rPr>
                <w:rFonts w:ascii="Arial" w:hAnsi="Arial" w:cs="Arial"/>
                <w:sz w:val="22"/>
                <w:szCs w:val="22"/>
                <w:lang w:eastAsia="en-US"/>
              </w:rPr>
            </w:pPr>
            <w:r w:rsidRPr="007F48FB">
              <w:rPr>
                <w:rFonts w:ascii="Arial" w:hAnsi="Arial" w:cs="Arial"/>
                <w:sz w:val="22"/>
                <w:szCs w:val="22"/>
                <w:lang w:eastAsia="en-US"/>
              </w:rPr>
              <w:t>Maintaining professional well-being</w:t>
            </w:r>
          </w:p>
          <w:p w14:paraId="4FFE359A" w14:textId="77777777" w:rsidR="007F48FB" w:rsidRPr="007F48FB" w:rsidRDefault="007F48FB" w:rsidP="009468DD">
            <w:pPr>
              <w:spacing w:before="80" w:after="80"/>
              <w:rPr>
                <w:rFonts w:ascii="Arial" w:hAnsi="Arial" w:cs="Arial"/>
                <w:sz w:val="22"/>
                <w:szCs w:val="22"/>
                <w:lang w:eastAsia="en-US"/>
              </w:rPr>
            </w:pPr>
            <w:r w:rsidRPr="007F48FB">
              <w:rPr>
                <w:rFonts w:ascii="Arial" w:hAnsi="Arial" w:cs="Arial"/>
                <w:sz w:val="22"/>
                <w:szCs w:val="22"/>
                <w:lang w:eastAsia="en-US"/>
              </w:rPr>
              <w:t>Reviewing professional goals</w:t>
            </w:r>
          </w:p>
          <w:p w14:paraId="665B3F1E" w14:textId="77777777" w:rsidR="007F48FB" w:rsidRPr="007F48FB" w:rsidRDefault="007F48FB" w:rsidP="009468DD">
            <w:pPr>
              <w:spacing w:before="80" w:after="80"/>
              <w:rPr>
                <w:rFonts w:ascii="Arial" w:hAnsi="Arial" w:cs="Arial"/>
                <w:sz w:val="22"/>
                <w:szCs w:val="22"/>
                <w:lang w:eastAsia="en-US"/>
              </w:rPr>
            </w:pPr>
            <w:r w:rsidRPr="007F48FB">
              <w:rPr>
                <w:rFonts w:ascii="Arial" w:hAnsi="Arial" w:cs="Arial"/>
                <w:sz w:val="22"/>
                <w:szCs w:val="22"/>
                <w:lang w:eastAsia="en-US"/>
              </w:rPr>
              <w:t>Organisational skills for task completion – Project management</w:t>
            </w:r>
          </w:p>
          <w:p w14:paraId="55914A7F" w14:textId="77777777" w:rsidR="007F48FB" w:rsidRPr="007F48FB" w:rsidRDefault="007F48FB" w:rsidP="009468DD">
            <w:pPr>
              <w:spacing w:before="80" w:after="80"/>
              <w:rPr>
                <w:rFonts w:ascii="Arial" w:hAnsi="Arial" w:cs="Arial"/>
                <w:sz w:val="22"/>
                <w:szCs w:val="22"/>
                <w:lang w:eastAsia="en-US"/>
              </w:rPr>
            </w:pPr>
            <w:r w:rsidRPr="007F48FB">
              <w:rPr>
                <w:rFonts w:ascii="Arial" w:hAnsi="Arial" w:cs="Arial"/>
                <w:sz w:val="22"/>
                <w:szCs w:val="22"/>
                <w:lang w:eastAsia="en-US"/>
              </w:rPr>
              <w:t>Research and analysis</w:t>
            </w:r>
          </w:p>
          <w:p w14:paraId="41E3D9DB" w14:textId="77777777" w:rsidR="007F48FB" w:rsidRPr="007F48FB" w:rsidRDefault="007F48FB" w:rsidP="009468DD">
            <w:pPr>
              <w:spacing w:before="80" w:after="80"/>
              <w:rPr>
                <w:rFonts w:ascii="Arial" w:hAnsi="Arial" w:cs="Arial"/>
                <w:sz w:val="22"/>
                <w:szCs w:val="22"/>
                <w:lang w:eastAsia="en-US"/>
              </w:rPr>
            </w:pPr>
            <w:r w:rsidRPr="007F48FB">
              <w:rPr>
                <w:rFonts w:ascii="Arial" w:hAnsi="Arial" w:cs="Arial"/>
                <w:sz w:val="22"/>
                <w:szCs w:val="22"/>
                <w:lang w:eastAsia="en-US"/>
              </w:rPr>
              <w:t>Australian Psychological Association (APA) referencing method</w:t>
            </w:r>
          </w:p>
          <w:p w14:paraId="5D2979BA" w14:textId="7293C978" w:rsidR="007F48FB" w:rsidRPr="007F48FB" w:rsidRDefault="007F48FB" w:rsidP="009468DD">
            <w:pPr>
              <w:spacing w:before="80" w:after="80"/>
              <w:rPr>
                <w:rFonts w:ascii="Arial" w:hAnsi="Arial" w:cs="Arial"/>
                <w:sz w:val="22"/>
                <w:szCs w:val="22"/>
                <w:lang w:eastAsia="en-US"/>
              </w:rPr>
            </w:pPr>
            <w:r w:rsidRPr="007F48FB">
              <w:rPr>
                <w:rFonts w:ascii="Arial" w:hAnsi="Arial" w:cs="Arial"/>
                <w:sz w:val="22"/>
                <w:szCs w:val="22"/>
                <w:lang w:eastAsia="en-US"/>
              </w:rPr>
              <w:t xml:space="preserve">Analytical and interpretative skills to exercise a range </w:t>
            </w:r>
            <w:r w:rsidR="003A3590">
              <w:rPr>
                <w:rFonts w:ascii="Arial" w:hAnsi="Arial" w:cs="Arial"/>
                <w:sz w:val="22"/>
                <w:szCs w:val="22"/>
                <w:lang w:eastAsia="en-US"/>
              </w:rPr>
              <w:t xml:space="preserve">of </w:t>
            </w:r>
            <w:r w:rsidRPr="007F48FB">
              <w:rPr>
                <w:rFonts w:ascii="Arial" w:hAnsi="Arial" w:cs="Arial"/>
                <w:sz w:val="22"/>
                <w:szCs w:val="22"/>
                <w:lang w:eastAsia="en-US"/>
              </w:rPr>
              <w:t>ethical approaches to justice work</w:t>
            </w:r>
          </w:p>
          <w:p w14:paraId="1B2FC63D" w14:textId="77777777" w:rsidR="007F48FB" w:rsidRPr="007F48FB" w:rsidRDefault="007F48FB" w:rsidP="009468DD">
            <w:pPr>
              <w:spacing w:before="80" w:after="80"/>
              <w:rPr>
                <w:rFonts w:ascii="Arial" w:hAnsi="Arial" w:cs="Arial"/>
                <w:sz w:val="22"/>
                <w:szCs w:val="22"/>
                <w:lang w:eastAsia="en-US"/>
              </w:rPr>
            </w:pPr>
          </w:p>
        </w:tc>
        <w:tc>
          <w:tcPr>
            <w:tcW w:w="2971" w:type="dxa"/>
            <w:tcBorders>
              <w:top w:val="single" w:sz="4" w:space="0" w:color="000000"/>
              <w:left w:val="single" w:sz="4" w:space="0" w:color="000000"/>
              <w:bottom w:val="single" w:sz="4" w:space="0" w:color="000000"/>
              <w:right w:val="single" w:sz="4" w:space="0" w:color="000000"/>
            </w:tcBorders>
            <w:hideMark/>
          </w:tcPr>
          <w:p w14:paraId="12D4DAB2" w14:textId="77777777" w:rsidR="007F48FB" w:rsidRPr="007F48FB" w:rsidRDefault="007F48FB" w:rsidP="009468DD">
            <w:pPr>
              <w:spacing w:before="80" w:after="80"/>
              <w:rPr>
                <w:rFonts w:ascii="Arial" w:hAnsi="Arial" w:cs="Arial"/>
                <w:b/>
                <w:sz w:val="22"/>
                <w:szCs w:val="22"/>
                <w:lang w:eastAsia="en-US"/>
              </w:rPr>
            </w:pPr>
            <w:r w:rsidRPr="007F48FB">
              <w:rPr>
                <w:rFonts w:ascii="Arial" w:hAnsi="Arial" w:cs="Arial"/>
                <w:b/>
                <w:sz w:val="22"/>
                <w:szCs w:val="22"/>
                <w:lang w:eastAsia="en-US"/>
              </w:rPr>
              <w:lastRenderedPageBreak/>
              <w:t>SKILLS</w:t>
            </w:r>
          </w:p>
          <w:p w14:paraId="0AD68B8D" w14:textId="77777777" w:rsidR="007F48FB" w:rsidRPr="007F48FB" w:rsidRDefault="007F48FB" w:rsidP="009468DD">
            <w:pPr>
              <w:spacing w:before="80" w:after="80"/>
              <w:rPr>
                <w:rFonts w:ascii="Arial" w:hAnsi="Arial" w:cs="Arial"/>
                <w:sz w:val="22"/>
                <w:szCs w:val="22"/>
                <w:lang w:eastAsia="en-US"/>
              </w:rPr>
            </w:pPr>
            <w:r w:rsidRPr="007F48FB">
              <w:rPr>
                <w:rFonts w:ascii="Arial" w:hAnsi="Arial" w:cs="Arial"/>
                <w:sz w:val="22"/>
                <w:szCs w:val="22"/>
                <w:lang w:eastAsia="en-US"/>
              </w:rPr>
              <w:t>Interpersonal communication</w:t>
            </w:r>
          </w:p>
          <w:p w14:paraId="63B44C21" w14:textId="77777777" w:rsidR="007F48FB" w:rsidRPr="007F48FB" w:rsidRDefault="007F48FB" w:rsidP="009468DD">
            <w:pPr>
              <w:spacing w:before="80" w:after="80"/>
              <w:rPr>
                <w:rFonts w:ascii="Arial" w:hAnsi="Arial" w:cs="Arial"/>
                <w:sz w:val="22"/>
                <w:szCs w:val="22"/>
                <w:lang w:eastAsia="en-US"/>
              </w:rPr>
            </w:pPr>
            <w:r w:rsidRPr="007F48FB">
              <w:rPr>
                <w:rFonts w:ascii="Arial" w:hAnsi="Arial" w:cs="Arial"/>
                <w:sz w:val="22"/>
                <w:szCs w:val="22"/>
                <w:lang w:eastAsia="en-US"/>
              </w:rPr>
              <w:t>Emotional intelligence</w:t>
            </w:r>
          </w:p>
          <w:p w14:paraId="16D978C4" w14:textId="77777777" w:rsidR="007F48FB" w:rsidRPr="007F48FB" w:rsidRDefault="007F48FB" w:rsidP="009468DD">
            <w:pPr>
              <w:spacing w:before="80" w:after="80"/>
              <w:rPr>
                <w:rFonts w:ascii="Arial" w:hAnsi="Arial" w:cs="Arial"/>
                <w:sz w:val="22"/>
                <w:szCs w:val="22"/>
                <w:lang w:eastAsia="en-US"/>
              </w:rPr>
            </w:pPr>
            <w:r w:rsidRPr="007F48FB">
              <w:rPr>
                <w:rFonts w:ascii="Arial" w:hAnsi="Arial" w:cs="Arial"/>
                <w:sz w:val="22"/>
                <w:szCs w:val="22"/>
                <w:lang w:eastAsia="en-US"/>
              </w:rPr>
              <w:t>Conducting interviews</w:t>
            </w:r>
          </w:p>
          <w:p w14:paraId="2FFAA476" w14:textId="77777777" w:rsidR="007F48FB" w:rsidRPr="007F48FB" w:rsidRDefault="007F48FB" w:rsidP="009468DD">
            <w:pPr>
              <w:spacing w:before="80" w:after="80"/>
              <w:rPr>
                <w:rFonts w:ascii="Arial" w:hAnsi="Arial" w:cs="Arial"/>
                <w:sz w:val="22"/>
                <w:szCs w:val="22"/>
                <w:lang w:eastAsia="en-US"/>
              </w:rPr>
            </w:pPr>
            <w:r w:rsidRPr="007F48FB">
              <w:rPr>
                <w:rFonts w:ascii="Arial" w:hAnsi="Arial" w:cs="Arial"/>
                <w:sz w:val="22"/>
                <w:szCs w:val="22"/>
                <w:lang w:eastAsia="en-US"/>
              </w:rPr>
              <w:t>Questioning/interrogating</w:t>
            </w:r>
          </w:p>
          <w:p w14:paraId="3D84119E" w14:textId="77777777" w:rsidR="007F48FB" w:rsidRPr="007F48FB" w:rsidRDefault="007F48FB" w:rsidP="009468DD">
            <w:pPr>
              <w:spacing w:before="80" w:after="80"/>
              <w:rPr>
                <w:rFonts w:ascii="Arial" w:hAnsi="Arial" w:cs="Arial"/>
                <w:sz w:val="22"/>
                <w:szCs w:val="22"/>
                <w:lang w:eastAsia="en-US"/>
              </w:rPr>
            </w:pPr>
            <w:r w:rsidRPr="007F48FB">
              <w:rPr>
                <w:rFonts w:ascii="Arial" w:hAnsi="Arial" w:cs="Arial"/>
                <w:sz w:val="22"/>
                <w:szCs w:val="22"/>
                <w:lang w:eastAsia="en-US"/>
              </w:rPr>
              <w:t>Presenting evidence</w:t>
            </w:r>
          </w:p>
          <w:p w14:paraId="0EA4B092" w14:textId="77777777" w:rsidR="007F48FB" w:rsidRPr="007F48FB" w:rsidRDefault="007F48FB" w:rsidP="009468DD">
            <w:pPr>
              <w:spacing w:before="80" w:after="80"/>
              <w:rPr>
                <w:rFonts w:ascii="Arial" w:hAnsi="Arial" w:cs="Arial"/>
                <w:sz w:val="22"/>
                <w:szCs w:val="22"/>
                <w:lang w:eastAsia="en-US"/>
              </w:rPr>
            </w:pPr>
            <w:r w:rsidRPr="007F48FB">
              <w:rPr>
                <w:rFonts w:ascii="Arial" w:hAnsi="Arial" w:cs="Arial"/>
                <w:sz w:val="22"/>
                <w:szCs w:val="22"/>
                <w:lang w:eastAsia="en-US"/>
              </w:rPr>
              <w:t>Written communication</w:t>
            </w:r>
          </w:p>
          <w:p w14:paraId="5F16802B" w14:textId="77777777" w:rsidR="007F48FB" w:rsidRPr="007F48FB" w:rsidRDefault="007F48FB" w:rsidP="009468DD">
            <w:pPr>
              <w:spacing w:before="80" w:after="80"/>
              <w:rPr>
                <w:rFonts w:ascii="Arial" w:hAnsi="Arial" w:cs="Arial"/>
                <w:sz w:val="22"/>
                <w:szCs w:val="22"/>
                <w:lang w:eastAsia="en-US"/>
              </w:rPr>
            </w:pPr>
            <w:r w:rsidRPr="007F48FB">
              <w:rPr>
                <w:rFonts w:ascii="Arial" w:hAnsi="Arial" w:cs="Arial"/>
                <w:sz w:val="22"/>
                <w:szCs w:val="22"/>
                <w:lang w:eastAsia="en-US"/>
              </w:rPr>
              <w:t>Record and document keeping</w:t>
            </w:r>
          </w:p>
          <w:p w14:paraId="7D3FD51F" w14:textId="77777777" w:rsidR="007F48FB" w:rsidRPr="007F48FB" w:rsidRDefault="007F48FB" w:rsidP="009468DD">
            <w:pPr>
              <w:spacing w:before="80" w:after="80"/>
              <w:rPr>
                <w:rFonts w:ascii="Arial" w:hAnsi="Arial" w:cs="Arial"/>
                <w:sz w:val="22"/>
                <w:szCs w:val="22"/>
                <w:lang w:eastAsia="en-US"/>
              </w:rPr>
            </w:pPr>
            <w:r w:rsidRPr="007F48FB">
              <w:rPr>
                <w:rFonts w:ascii="Arial" w:hAnsi="Arial" w:cs="Arial"/>
                <w:sz w:val="22"/>
                <w:szCs w:val="22"/>
                <w:lang w:eastAsia="en-US"/>
              </w:rPr>
              <w:t>Presentation of information to courts, clients, colleagues</w:t>
            </w:r>
          </w:p>
          <w:p w14:paraId="14E00EDC" w14:textId="77777777" w:rsidR="007F48FB" w:rsidRPr="007F48FB" w:rsidRDefault="007F48FB" w:rsidP="009468DD">
            <w:pPr>
              <w:spacing w:before="80" w:after="80"/>
              <w:rPr>
                <w:rFonts w:ascii="Arial" w:hAnsi="Arial" w:cs="Arial"/>
                <w:sz w:val="22"/>
                <w:szCs w:val="22"/>
                <w:lang w:eastAsia="en-US"/>
              </w:rPr>
            </w:pPr>
            <w:r w:rsidRPr="007F48FB">
              <w:rPr>
                <w:rFonts w:ascii="Arial" w:hAnsi="Arial" w:cs="Arial"/>
                <w:sz w:val="22"/>
                <w:szCs w:val="22"/>
                <w:lang w:eastAsia="en-US"/>
              </w:rPr>
              <w:t>Report writing Assertiveness</w:t>
            </w:r>
          </w:p>
          <w:p w14:paraId="72A6C67D" w14:textId="77777777" w:rsidR="007F48FB" w:rsidRPr="007F48FB" w:rsidRDefault="007F48FB" w:rsidP="009468DD">
            <w:pPr>
              <w:spacing w:before="80" w:after="80"/>
              <w:rPr>
                <w:rFonts w:ascii="Arial" w:hAnsi="Arial" w:cs="Arial"/>
                <w:sz w:val="22"/>
                <w:szCs w:val="22"/>
                <w:lang w:eastAsia="en-US"/>
              </w:rPr>
            </w:pPr>
            <w:r w:rsidRPr="007F48FB">
              <w:rPr>
                <w:rFonts w:ascii="Arial" w:hAnsi="Arial" w:cs="Arial"/>
                <w:sz w:val="22"/>
                <w:szCs w:val="22"/>
                <w:lang w:eastAsia="en-US"/>
              </w:rPr>
              <w:t>Negotiation</w:t>
            </w:r>
          </w:p>
          <w:p w14:paraId="0319AEF0" w14:textId="77777777" w:rsidR="007F48FB" w:rsidRPr="007F48FB" w:rsidRDefault="007F48FB" w:rsidP="009468DD">
            <w:pPr>
              <w:spacing w:before="80" w:after="80"/>
              <w:rPr>
                <w:rFonts w:ascii="Arial" w:hAnsi="Arial" w:cs="Arial"/>
                <w:sz w:val="22"/>
                <w:szCs w:val="22"/>
                <w:lang w:eastAsia="en-US"/>
              </w:rPr>
            </w:pPr>
            <w:r w:rsidRPr="007F48FB">
              <w:rPr>
                <w:rFonts w:ascii="Arial" w:hAnsi="Arial" w:cs="Arial"/>
                <w:sz w:val="22"/>
                <w:szCs w:val="22"/>
                <w:lang w:eastAsia="en-US"/>
              </w:rPr>
              <w:t>Privacy and confidentiality</w:t>
            </w:r>
          </w:p>
          <w:p w14:paraId="0B58D4AE" w14:textId="77777777" w:rsidR="007F48FB" w:rsidRPr="007F48FB" w:rsidRDefault="007F48FB" w:rsidP="009468DD">
            <w:pPr>
              <w:spacing w:before="80" w:after="80"/>
              <w:rPr>
                <w:rFonts w:ascii="Arial" w:hAnsi="Arial" w:cs="Arial"/>
                <w:sz w:val="22"/>
                <w:szCs w:val="22"/>
                <w:lang w:eastAsia="en-US"/>
              </w:rPr>
            </w:pPr>
            <w:r w:rsidRPr="007F48FB">
              <w:rPr>
                <w:rFonts w:ascii="Arial" w:hAnsi="Arial" w:cs="Arial"/>
                <w:sz w:val="22"/>
                <w:szCs w:val="22"/>
                <w:lang w:eastAsia="en-US"/>
              </w:rPr>
              <w:t>Working effectively with culturally diverse clients/programs/situations</w:t>
            </w:r>
          </w:p>
          <w:p w14:paraId="69E3C01F" w14:textId="77777777" w:rsidR="007F48FB" w:rsidRPr="007F48FB" w:rsidRDefault="007F48FB" w:rsidP="009468DD">
            <w:pPr>
              <w:spacing w:before="80" w:after="80"/>
              <w:rPr>
                <w:rFonts w:ascii="Arial" w:hAnsi="Arial" w:cs="Arial"/>
                <w:sz w:val="22"/>
                <w:szCs w:val="22"/>
                <w:lang w:eastAsia="en-US"/>
              </w:rPr>
            </w:pPr>
            <w:r w:rsidRPr="007F48FB">
              <w:rPr>
                <w:rFonts w:ascii="Arial" w:hAnsi="Arial" w:cs="Arial"/>
                <w:sz w:val="22"/>
                <w:szCs w:val="22"/>
                <w:lang w:eastAsia="en-US"/>
              </w:rPr>
              <w:lastRenderedPageBreak/>
              <w:t>Client facilitation and management within parameters of own role</w:t>
            </w:r>
          </w:p>
          <w:p w14:paraId="614E5CD6" w14:textId="77777777" w:rsidR="007F48FB" w:rsidRPr="007F48FB" w:rsidRDefault="007F48FB" w:rsidP="009468DD">
            <w:pPr>
              <w:spacing w:before="80" w:after="80"/>
              <w:rPr>
                <w:rFonts w:ascii="Arial" w:hAnsi="Arial" w:cs="Arial"/>
                <w:sz w:val="22"/>
                <w:szCs w:val="22"/>
                <w:lang w:eastAsia="en-US"/>
              </w:rPr>
            </w:pPr>
            <w:r w:rsidRPr="007F48FB">
              <w:rPr>
                <w:rFonts w:ascii="Arial" w:hAnsi="Arial" w:cs="Arial"/>
                <w:sz w:val="22"/>
                <w:szCs w:val="22"/>
                <w:lang w:eastAsia="en-US"/>
              </w:rPr>
              <w:t>Dealing with conflict</w:t>
            </w:r>
          </w:p>
          <w:p w14:paraId="164C6AC4" w14:textId="77777777" w:rsidR="007F48FB" w:rsidRPr="007F48FB" w:rsidRDefault="007F48FB" w:rsidP="009468DD">
            <w:pPr>
              <w:spacing w:before="80" w:after="80"/>
              <w:rPr>
                <w:rFonts w:ascii="Arial" w:hAnsi="Arial" w:cs="Arial"/>
                <w:sz w:val="22"/>
                <w:szCs w:val="22"/>
                <w:lang w:eastAsia="en-US"/>
              </w:rPr>
            </w:pPr>
            <w:r w:rsidRPr="007F48FB">
              <w:rPr>
                <w:rFonts w:ascii="Arial" w:hAnsi="Arial" w:cs="Arial"/>
                <w:sz w:val="22"/>
                <w:szCs w:val="22"/>
                <w:lang w:eastAsia="en-US"/>
              </w:rPr>
              <w:t xml:space="preserve">Conflict resolution/Mediation facilitation </w:t>
            </w:r>
          </w:p>
          <w:p w14:paraId="0CA89FB2" w14:textId="77777777" w:rsidR="007F48FB" w:rsidRPr="007F48FB" w:rsidRDefault="007F48FB" w:rsidP="009468DD">
            <w:pPr>
              <w:spacing w:before="80" w:after="80"/>
              <w:rPr>
                <w:rFonts w:ascii="Arial" w:hAnsi="Arial" w:cs="Arial"/>
                <w:sz w:val="22"/>
                <w:szCs w:val="22"/>
                <w:lang w:eastAsia="en-US"/>
              </w:rPr>
            </w:pPr>
            <w:r w:rsidRPr="007F48FB">
              <w:rPr>
                <w:rFonts w:ascii="Arial" w:hAnsi="Arial" w:cs="Arial"/>
                <w:sz w:val="22"/>
                <w:szCs w:val="22"/>
                <w:lang w:eastAsia="en-US"/>
              </w:rPr>
              <w:t>Case management facilitation</w:t>
            </w:r>
          </w:p>
          <w:p w14:paraId="3C0335DF" w14:textId="77777777" w:rsidR="007F48FB" w:rsidRPr="007F48FB" w:rsidRDefault="007F48FB" w:rsidP="009468DD">
            <w:pPr>
              <w:spacing w:before="80" w:after="80"/>
              <w:rPr>
                <w:rFonts w:ascii="Arial" w:hAnsi="Arial" w:cs="Arial"/>
                <w:sz w:val="22"/>
                <w:szCs w:val="22"/>
                <w:lang w:eastAsia="en-US"/>
              </w:rPr>
            </w:pPr>
            <w:r w:rsidRPr="007F48FB">
              <w:rPr>
                <w:rFonts w:ascii="Arial" w:hAnsi="Arial" w:cs="Arial"/>
                <w:sz w:val="22"/>
                <w:szCs w:val="22"/>
                <w:lang w:eastAsia="en-US"/>
              </w:rPr>
              <w:t>Careful reading of and assessing situations</w:t>
            </w:r>
          </w:p>
          <w:p w14:paraId="62368D6B" w14:textId="77777777" w:rsidR="007F48FB" w:rsidRPr="007F48FB" w:rsidRDefault="007F48FB" w:rsidP="009468DD">
            <w:pPr>
              <w:spacing w:before="80" w:after="80"/>
              <w:rPr>
                <w:rFonts w:ascii="Arial" w:hAnsi="Arial" w:cs="Arial"/>
                <w:sz w:val="22"/>
                <w:szCs w:val="22"/>
                <w:lang w:eastAsia="en-US"/>
              </w:rPr>
            </w:pPr>
            <w:r w:rsidRPr="007F48FB">
              <w:rPr>
                <w:rFonts w:ascii="Arial" w:hAnsi="Arial" w:cs="Arial"/>
                <w:sz w:val="22"/>
                <w:szCs w:val="22"/>
                <w:lang w:eastAsia="en-US"/>
              </w:rPr>
              <w:t>Responding and reporting to appropriate others</w:t>
            </w:r>
          </w:p>
          <w:p w14:paraId="61DC20CE" w14:textId="176160C1" w:rsidR="007F48FB" w:rsidRPr="007F48FB" w:rsidRDefault="003A3590" w:rsidP="009468DD">
            <w:pPr>
              <w:spacing w:before="80" w:after="80"/>
              <w:rPr>
                <w:rFonts w:ascii="Arial" w:hAnsi="Arial" w:cs="Arial"/>
                <w:sz w:val="22"/>
                <w:szCs w:val="22"/>
                <w:lang w:eastAsia="en-US"/>
              </w:rPr>
            </w:pPr>
            <w:r w:rsidRPr="007F48FB">
              <w:rPr>
                <w:rFonts w:ascii="Arial" w:hAnsi="Arial" w:cs="Arial"/>
                <w:sz w:val="22"/>
                <w:szCs w:val="22"/>
                <w:lang w:eastAsia="en-US"/>
              </w:rPr>
              <w:t>Referring:</w:t>
            </w:r>
            <w:r w:rsidR="007F48FB" w:rsidRPr="007F48FB">
              <w:rPr>
                <w:rFonts w:ascii="Arial" w:hAnsi="Arial" w:cs="Arial"/>
                <w:sz w:val="22"/>
                <w:szCs w:val="22"/>
                <w:lang w:eastAsia="en-US"/>
              </w:rPr>
              <w:t xml:space="preserve"> planning, arranging referrals to appropriate agencies</w:t>
            </w:r>
          </w:p>
          <w:p w14:paraId="54E35DFE" w14:textId="77777777" w:rsidR="007F48FB" w:rsidRPr="007F48FB" w:rsidRDefault="007F48FB" w:rsidP="009468DD">
            <w:pPr>
              <w:spacing w:before="80" w:after="80"/>
              <w:rPr>
                <w:rFonts w:ascii="Arial" w:hAnsi="Arial" w:cs="Arial"/>
                <w:sz w:val="22"/>
                <w:szCs w:val="22"/>
                <w:lang w:eastAsia="en-US"/>
              </w:rPr>
            </w:pPr>
            <w:r w:rsidRPr="007F48FB">
              <w:rPr>
                <w:rFonts w:ascii="Arial" w:hAnsi="Arial" w:cs="Arial"/>
                <w:sz w:val="22"/>
                <w:szCs w:val="22"/>
                <w:lang w:eastAsia="en-US"/>
              </w:rPr>
              <w:t>Arranging legal representation</w:t>
            </w:r>
          </w:p>
          <w:p w14:paraId="3199CD57" w14:textId="09978E58" w:rsidR="007F48FB" w:rsidRPr="007F48FB" w:rsidRDefault="007F48FB" w:rsidP="009468DD">
            <w:pPr>
              <w:spacing w:before="80" w:after="80"/>
              <w:rPr>
                <w:rFonts w:ascii="Arial" w:hAnsi="Arial" w:cs="Arial"/>
                <w:sz w:val="22"/>
                <w:szCs w:val="22"/>
                <w:lang w:eastAsia="en-US"/>
              </w:rPr>
            </w:pPr>
            <w:r w:rsidRPr="007F48FB">
              <w:rPr>
                <w:rFonts w:ascii="Arial" w:hAnsi="Arial" w:cs="Arial"/>
                <w:sz w:val="22"/>
                <w:szCs w:val="22"/>
                <w:lang w:eastAsia="en-US"/>
              </w:rPr>
              <w:t xml:space="preserve">Advocacy and </w:t>
            </w:r>
            <w:r w:rsidR="003A3590" w:rsidRPr="007F48FB">
              <w:rPr>
                <w:rFonts w:ascii="Arial" w:hAnsi="Arial" w:cs="Arial"/>
                <w:sz w:val="22"/>
                <w:szCs w:val="22"/>
                <w:lang w:eastAsia="en-US"/>
              </w:rPr>
              <w:t>third-party</w:t>
            </w:r>
            <w:r w:rsidRPr="007F48FB">
              <w:rPr>
                <w:rFonts w:ascii="Arial" w:hAnsi="Arial" w:cs="Arial"/>
                <w:sz w:val="22"/>
                <w:szCs w:val="22"/>
                <w:lang w:eastAsia="en-US"/>
              </w:rPr>
              <w:t xml:space="preserve"> representation in courts</w:t>
            </w:r>
          </w:p>
          <w:p w14:paraId="746743F1" w14:textId="77777777" w:rsidR="007F48FB" w:rsidRPr="007F48FB" w:rsidRDefault="007F48FB" w:rsidP="009468DD">
            <w:pPr>
              <w:spacing w:before="80" w:after="80"/>
              <w:rPr>
                <w:rFonts w:ascii="Arial" w:hAnsi="Arial" w:cs="Arial"/>
                <w:sz w:val="22"/>
                <w:szCs w:val="22"/>
                <w:lang w:eastAsia="en-US"/>
              </w:rPr>
            </w:pPr>
            <w:r w:rsidRPr="007F48FB">
              <w:rPr>
                <w:rFonts w:ascii="Arial" w:hAnsi="Arial" w:cs="Arial"/>
                <w:sz w:val="22"/>
                <w:szCs w:val="22"/>
                <w:lang w:eastAsia="en-US"/>
              </w:rPr>
              <w:t>Supervisory skills for clients and/or offenders</w:t>
            </w:r>
          </w:p>
          <w:p w14:paraId="38A65D60" w14:textId="77777777" w:rsidR="007F48FB" w:rsidRPr="007F48FB" w:rsidRDefault="007F48FB" w:rsidP="009468DD">
            <w:pPr>
              <w:spacing w:before="80" w:after="80"/>
              <w:rPr>
                <w:rFonts w:ascii="Arial" w:hAnsi="Arial" w:cs="Arial"/>
                <w:sz w:val="22"/>
                <w:szCs w:val="22"/>
                <w:lang w:eastAsia="en-US"/>
              </w:rPr>
            </w:pPr>
            <w:r w:rsidRPr="007F48FB">
              <w:rPr>
                <w:rFonts w:ascii="Arial" w:hAnsi="Arial" w:cs="Arial"/>
                <w:sz w:val="22"/>
                <w:szCs w:val="22"/>
                <w:lang w:eastAsia="en-US"/>
              </w:rPr>
              <w:t>Risk assessment</w:t>
            </w:r>
          </w:p>
          <w:p w14:paraId="61590A35" w14:textId="77777777" w:rsidR="007F48FB" w:rsidRPr="007F48FB" w:rsidRDefault="007F48FB" w:rsidP="009468DD">
            <w:pPr>
              <w:spacing w:before="80" w:after="80"/>
              <w:rPr>
                <w:rFonts w:ascii="Arial" w:hAnsi="Arial" w:cs="Arial"/>
                <w:sz w:val="22"/>
                <w:szCs w:val="22"/>
                <w:lang w:eastAsia="en-US"/>
              </w:rPr>
            </w:pPr>
            <w:r w:rsidRPr="007F48FB">
              <w:rPr>
                <w:rFonts w:ascii="Arial" w:hAnsi="Arial" w:cs="Arial"/>
                <w:sz w:val="22"/>
                <w:szCs w:val="22"/>
                <w:lang w:eastAsia="en-US"/>
              </w:rPr>
              <w:t>Accessing support/help/legal agencies</w:t>
            </w:r>
          </w:p>
          <w:p w14:paraId="2FE98765" w14:textId="77777777" w:rsidR="007F48FB" w:rsidRPr="007F48FB" w:rsidRDefault="007F48FB" w:rsidP="009468DD">
            <w:pPr>
              <w:spacing w:before="80" w:after="80"/>
              <w:rPr>
                <w:rFonts w:ascii="Arial" w:hAnsi="Arial" w:cs="Arial"/>
                <w:sz w:val="22"/>
                <w:szCs w:val="22"/>
                <w:lang w:eastAsia="en-US"/>
              </w:rPr>
            </w:pPr>
            <w:r w:rsidRPr="007F48FB">
              <w:rPr>
                <w:rFonts w:ascii="Arial" w:hAnsi="Arial" w:cs="Arial"/>
                <w:sz w:val="22"/>
                <w:szCs w:val="22"/>
                <w:lang w:eastAsia="en-US"/>
              </w:rPr>
              <w:t>Working under pressure</w:t>
            </w:r>
          </w:p>
          <w:p w14:paraId="2CFBF600" w14:textId="77777777" w:rsidR="007F48FB" w:rsidRPr="007F48FB" w:rsidRDefault="007F48FB" w:rsidP="009468DD">
            <w:pPr>
              <w:spacing w:before="80" w:after="80"/>
              <w:rPr>
                <w:rFonts w:ascii="Arial" w:hAnsi="Arial" w:cs="Arial"/>
                <w:sz w:val="22"/>
                <w:szCs w:val="22"/>
                <w:lang w:eastAsia="en-US"/>
              </w:rPr>
            </w:pPr>
            <w:r w:rsidRPr="007F48FB">
              <w:rPr>
                <w:rFonts w:ascii="Arial" w:hAnsi="Arial" w:cs="Arial"/>
                <w:sz w:val="22"/>
                <w:szCs w:val="22"/>
                <w:lang w:eastAsia="en-US"/>
              </w:rPr>
              <w:t xml:space="preserve">Organisational and leadership </w:t>
            </w:r>
          </w:p>
          <w:p w14:paraId="59191C57" w14:textId="77777777" w:rsidR="007F48FB" w:rsidRPr="007F48FB" w:rsidRDefault="007F48FB" w:rsidP="009468DD">
            <w:pPr>
              <w:spacing w:before="80" w:after="80"/>
              <w:rPr>
                <w:rFonts w:ascii="Arial" w:hAnsi="Arial" w:cs="Arial"/>
                <w:sz w:val="22"/>
                <w:szCs w:val="22"/>
                <w:lang w:eastAsia="en-US"/>
              </w:rPr>
            </w:pPr>
            <w:r w:rsidRPr="007F48FB">
              <w:rPr>
                <w:rFonts w:ascii="Arial" w:hAnsi="Arial" w:cs="Arial"/>
                <w:sz w:val="22"/>
                <w:szCs w:val="22"/>
                <w:lang w:eastAsia="en-US"/>
              </w:rPr>
              <w:t>Team management</w:t>
            </w:r>
          </w:p>
          <w:p w14:paraId="3361143E" w14:textId="77777777" w:rsidR="007F48FB" w:rsidRPr="007F48FB" w:rsidRDefault="007F48FB" w:rsidP="009468DD">
            <w:pPr>
              <w:spacing w:before="80" w:after="80"/>
              <w:rPr>
                <w:rFonts w:ascii="Arial" w:hAnsi="Arial" w:cs="Arial"/>
                <w:sz w:val="22"/>
                <w:szCs w:val="22"/>
                <w:lang w:eastAsia="en-US"/>
              </w:rPr>
            </w:pPr>
            <w:r w:rsidRPr="007F48FB">
              <w:rPr>
                <w:rFonts w:ascii="Arial" w:hAnsi="Arial" w:cs="Arial"/>
                <w:sz w:val="22"/>
                <w:szCs w:val="22"/>
                <w:lang w:eastAsia="en-US"/>
              </w:rPr>
              <w:t>Maintaining professional well-being</w:t>
            </w:r>
          </w:p>
          <w:p w14:paraId="2E5251CF" w14:textId="77777777" w:rsidR="007F48FB" w:rsidRPr="007F48FB" w:rsidRDefault="007F48FB" w:rsidP="009468DD">
            <w:pPr>
              <w:spacing w:before="80" w:after="80"/>
              <w:rPr>
                <w:rFonts w:ascii="Arial" w:hAnsi="Arial" w:cs="Arial"/>
                <w:sz w:val="22"/>
                <w:szCs w:val="22"/>
                <w:lang w:eastAsia="en-US"/>
              </w:rPr>
            </w:pPr>
            <w:r w:rsidRPr="007F48FB">
              <w:rPr>
                <w:rFonts w:ascii="Arial" w:hAnsi="Arial" w:cs="Arial"/>
                <w:sz w:val="22"/>
                <w:szCs w:val="22"/>
                <w:lang w:eastAsia="en-US"/>
              </w:rPr>
              <w:t>Reviewing professional goals</w:t>
            </w:r>
          </w:p>
          <w:p w14:paraId="27195063" w14:textId="77777777" w:rsidR="007F48FB" w:rsidRPr="007F48FB" w:rsidRDefault="007F48FB" w:rsidP="009468DD">
            <w:pPr>
              <w:spacing w:before="80" w:after="80"/>
              <w:rPr>
                <w:rFonts w:ascii="Arial" w:hAnsi="Arial" w:cs="Arial"/>
                <w:sz w:val="22"/>
                <w:szCs w:val="22"/>
                <w:lang w:eastAsia="en-US"/>
              </w:rPr>
            </w:pPr>
            <w:r w:rsidRPr="007F48FB">
              <w:rPr>
                <w:rFonts w:ascii="Arial" w:hAnsi="Arial" w:cs="Arial"/>
                <w:sz w:val="22"/>
                <w:szCs w:val="22"/>
                <w:lang w:eastAsia="en-US"/>
              </w:rPr>
              <w:t>Organisational skills for task completion – Project management</w:t>
            </w:r>
          </w:p>
          <w:p w14:paraId="112DA5CF" w14:textId="77777777" w:rsidR="007F48FB" w:rsidRPr="007F48FB" w:rsidRDefault="007F48FB" w:rsidP="009468DD">
            <w:pPr>
              <w:spacing w:before="80" w:after="80"/>
              <w:rPr>
                <w:rFonts w:ascii="Arial" w:hAnsi="Arial" w:cs="Arial"/>
                <w:sz w:val="22"/>
                <w:szCs w:val="22"/>
                <w:lang w:eastAsia="en-US"/>
              </w:rPr>
            </w:pPr>
            <w:r w:rsidRPr="007F48FB">
              <w:rPr>
                <w:rFonts w:ascii="Arial" w:hAnsi="Arial" w:cs="Arial"/>
                <w:sz w:val="22"/>
                <w:szCs w:val="22"/>
                <w:lang w:eastAsia="en-US"/>
              </w:rPr>
              <w:t>Research and analysis</w:t>
            </w:r>
          </w:p>
          <w:p w14:paraId="1F3EA063" w14:textId="77777777" w:rsidR="007F48FB" w:rsidRPr="007F48FB" w:rsidRDefault="007F48FB" w:rsidP="009468DD">
            <w:pPr>
              <w:spacing w:before="80" w:after="80"/>
              <w:rPr>
                <w:rFonts w:ascii="Arial" w:hAnsi="Arial" w:cs="Arial"/>
                <w:sz w:val="22"/>
                <w:szCs w:val="22"/>
                <w:lang w:eastAsia="en-US"/>
              </w:rPr>
            </w:pPr>
            <w:r w:rsidRPr="007F48FB">
              <w:rPr>
                <w:rFonts w:ascii="Arial" w:hAnsi="Arial" w:cs="Arial"/>
                <w:sz w:val="22"/>
                <w:szCs w:val="22"/>
                <w:lang w:eastAsia="en-US"/>
              </w:rPr>
              <w:t>Empiricism</w:t>
            </w:r>
          </w:p>
          <w:p w14:paraId="409BB38E" w14:textId="77777777" w:rsidR="007F48FB" w:rsidRPr="007F48FB" w:rsidRDefault="007F48FB" w:rsidP="009468DD">
            <w:pPr>
              <w:spacing w:before="80" w:after="80"/>
              <w:rPr>
                <w:rFonts w:ascii="Arial" w:hAnsi="Arial" w:cs="Arial"/>
                <w:sz w:val="22"/>
                <w:szCs w:val="22"/>
                <w:lang w:eastAsia="en-US"/>
              </w:rPr>
            </w:pPr>
            <w:r w:rsidRPr="007F48FB">
              <w:rPr>
                <w:rFonts w:ascii="Arial" w:hAnsi="Arial" w:cs="Arial"/>
                <w:sz w:val="22"/>
                <w:szCs w:val="22"/>
                <w:lang w:eastAsia="en-US"/>
              </w:rPr>
              <w:t>Australian Psychological Association (APA) referencing method</w:t>
            </w:r>
          </w:p>
          <w:p w14:paraId="30443444" w14:textId="32EA22C8" w:rsidR="007F48FB" w:rsidRPr="007F48FB" w:rsidRDefault="007F48FB" w:rsidP="009468DD">
            <w:pPr>
              <w:spacing w:before="80" w:after="80"/>
              <w:rPr>
                <w:rFonts w:ascii="Arial" w:hAnsi="Arial" w:cs="Arial"/>
                <w:sz w:val="22"/>
                <w:szCs w:val="22"/>
                <w:lang w:eastAsia="en-US"/>
              </w:rPr>
            </w:pPr>
            <w:r w:rsidRPr="007F48FB">
              <w:rPr>
                <w:rFonts w:ascii="Arial" w:hAnsi="Arial" w:cs="Arial"/>
                <w:sz w:val="22"/>
                <w:szCs w:val="22"/>
                <w:lang w:eastAsia="en-US"/>
              </w:rPr>
              <w:t xml:space="preserve">Analytical and interpretative skills to exercise a range </w:t>
            </w:r>
            <w:r w:rsidR="003A3590">
              <w:rPr>
                <w:rFonts w:ascii="Arial" w:hAnsi="Arial" w:cs="Arial"/>
                <w:sz w:val="22"/>
                <w:szCs w:val="22"/>
                <w:lang w:eastAsia="en-US"/>
              </w:rPr>
              <w:t xml:space="preserve">of </w:t>
            </w:r>
            <w:r w:rsidRPr="007F48FB">
              <w:rPr>
                <w:rFonts w:ascii="Arial" w:hAnsi="Arial" w:cs="Arial"/>
                <w:sz w:val="22"/>
                <w:szCs w:val="22"/>
                <w:lang w:eastAsia="en-US"/>
              </w:rPr>
              <w:t>ethical approaches to justice work</w:t>
            </w:r>
          </w:p>
        </w:tc>
      </w:tr>
      <w:tr w:rsidR="007F48FB" w:rsidRPr="007F48FB" w14:paraId="57925ABE" w14:textId="77777777" w:rsidTr="000F3981">
        <w:trPr>
          <w:jc w:val="center"/>
        </w:trPr>
        <w:tc>
          <w:tcPr>
            <w:tcW w:w="3114" w:type="dxa"/>
            <w:tcBorders>
              <w:top w:val="single" w:sz="4" w:space="0" w:color="000000"/>
              <w:left w:val="single" w:sz="4" w:space="0" w:color="000000"/>
              <w:bottom w:val="single" w:sz="4" w:space="0" w:color="000000"/>
              <w:right w:val="single" w:sz="4" w:space="0" w:color="000000"/>
            </w:tcBorders>
          </w:tcPr>
          <w:p w14:paraId="66F91E2E" w14:textId="77777777" w:rsidR="007F48FB" w:rsidRPr="007F48FB" w:rsidRDefault="007F48FB" w:rsidP="009468DD">
            <w:pPr>
              <w:rPr>
                <w:rFonts w:ascii="Arial" w:hAnsi="Arial" w:cs="Arial"/>
                <w:b/>
                <w:sz w:val="22"/>
                <w:szCs w:val="22"/>
                <w:lang w:eastAsia="en-US"/>
              </w:rPr>
            </w:pPr>
          </w:p>
        </w:tc>
        <w:tc>
          <w:tcPr>
            <w:tcW w:w="2844" w:type="dxa"/>
            <w:tcBorders>
              <w:top w:val="single" w:sz="4" w:space="0" w:color="000000"/>
              <w:left w:val="single" w:sz="4" w:space="0" w:color="000000"/>
              <w:bottom w:val="single" w:sz="4" w:space="0" w:color="000000"/>
              <w:right w:val="single" w:sz="4" w:space="0" w:color="000000"/>
            </w:tcBorders>
          </w:tcPr>
          <w:p w14:paraId="7E07ADC3" w14:textId="77777777" w:rsidR="007F48FB" w:rsidRPr="007F48FB" w:rsidRDefault="007F48FB" w:rsidP="009468DD">
            <w:pPr>
              <w:spacing w:before="80" w:after="80"/>
              <w:rPr>
                <w:rFonts w:ascii="Arial" w:hAnsi="Arial" w:cs="Arial"/>
                <w:b/>
                <w:sz w:val="22"/>
                <w:szCs w:val="22"/>
                <w:lang w:eastAsia="en-US"/>
              </w:rPr>
            </w:pPr>
            <w:r w:rsidRPr="007F48FB">
              <w:rPr>
                <w:rFonts w:ascii="Arial" w:hAnsi="Arial" w:cs="Arial"/>
                <w:b/>
                <w:sz w:val="22"/>
                <w:szCs w:val="22"/>
                <w:lang w:eastAsia="en-US"/>
              </w:rPr>
              <w:t>KNOWLEDGE</w:t>
            </w:r>
          </w:p>
          <w:p w14:paraId="07A216FE" w14:textId="77777777" w:rsidR="007F48FB" w:rsidRPr="007F48FB" w:rsidRDefault="007F48FB" w:rsidP="009468DD">
            <w:pPr>
              <w:spacing w:before="80" w:after="80"/>
              <w:rPr>
                <w:rFonts w:ascii="Arial" w:hAnsi="Arial" w:cs="Arial"/>
                <w:sz w:val="22"/>
                <w:szCs w:val="22"/>
                <w:lang w:eastAsia="en-US"/>
              </w:rPr>
            </w:pPr>
            <w:r w:rsidRPr="007F48FB">
              <w:rPr>
                <w:rFonts w:ascii="Arial" w:hAnsi="Arial" w:cs="Arial"/>
                <w:sz w:val="22"/>
                <w:szCs w:val="22"/>
                <w:lang w:eastAsia="en-US"/>
              </w:rPr>
              <w:t xml:space="preserve">Legal system </w:t>
            </w:r>
          </w:p>
          <w:p w14:paraId="7058B934" w14:textId="77777777" w:rsidR="007F48FB" w:rsidRPr="007F48FB" w:rsidRDefault="007F48FB" w:rsidP="009468DD">
            <w:pPr>
              <w:spacing w:before="80" w:after="80"/>
              <w:rPr>
                <w:rFonts w:ascii="Arial" w:hAnsi="Arial" w:cs="Arial"/>
                <w:sz w:val="22"/>
                <w:szCs w:val="22"/>
                <w:lang w:eastAsia="en-US"/>
              </w:rPr>
            </w:pPr>
            <w:r w:rsidRPr="007F48FB">
              <w:rPr>
                <w:rFonts w:ascii="Arial" w:hAnsi="Arial" w:cs="Arial"/>
                <w:sz w:val="22"/>
                <w:szCs w:val="22"/>
                <w:lang w:eastAsia="en-US"/>
              </w:rPr>
              <w:t>Local government environment</w:t>
            </w:r>
          </w:p>
          <w:p w14:paraId="16C6032B" w14:textId="77777777" w:rsidR="007F48FB" w:rsidRPr="007F48FB" w:rsidRDefault="007F48FB" w:rsidP="009468DD">
            <w:pPr>
              <w:spacing w:before="80" w:after="80"/>
              <w:rPr>
                <w:rFonts w:ascii="Arial" w:hAnsi="Arial" w:cs="Arial"/>
                <w:sz w:val="22"/>
                <w:szCs w:val="22"/>
                <w:lang w:eastAsia="en-US"/>
              </w:rPr>
            </w:pPr>
            <w:r w:rsidRPr="007F48FB">
              <w:rPr>
                <w:rFonts w:ascii="Arial" w:hAnsi="Arial" w:cs="Arial"/>
                <w:sz w:val="22"/>
                <w:szCs w:val="22"/>
                <w:lang w:eastAsia="en-US"/>
              </w:rPr>
              <w:t>Road and traffic law</w:t>
            </w:r>
          </w:p>
          <w:p w14:paraId="45744517" w14:textId="77777777" w:rsidR="007F48FB" w:rsidRPr="007F48FB" w:rsidRDefault="007F48FB" w:rsidP="009468DD">
            <w:pPr>
              <w:spacing w:before="80" w:after="80"/>
              <w:rPr>
                <w:rFonts w:ascii="Arial" w:hAnsi="Arial" w:cs="Arial"/>
                <w:sz w:val="22"/>
                <w:szCs w:val="22"/>
                <w:lang w:eastAsia="en-US"/>
              </w:rPr>
            </w:pPr>
            <w:r w:rsidRPr="007F48FB">
              <w:rPr>
                <w:rFonts w:ascii="Arial" w:hAnsi="Arial" w:cs="Arial"/>
                <w:sz w:val="22"/>
                <w:szCs w:val="22"/>
                <w:lang w:eastAsia="en-US"/>
              </w:rPr>
              <w:t>Privacy and confidentiality</w:t>
            </w:r>
          </w:p>
          <w:p w14:paraId="188B4D3D" w14:textId="77777777" w:rsidR="007F48FB" w:rsidRPr="007F48FB" w:rsidRDefault="007F48FB" w:rsidP="009468DD">
            <w:pPr>
              <w:spacing w:before="80" w:after="80"/>
              <w:rPr>
                <w:rFonts w:ascii="Arial" w:hAnsi="Arial" w:cs="Arial"/>
                <w:sz w:val="22"/>
                <w:szCs w:val="22"/>
                <w:lang w:eastAsia="en-US"/>
              </w:rPr>
            </w:pPr>
            <w:r w:rsidRPr="007F48FB">
              <w:rPr>
                <w:rFonts w:ascii="Arial" w:hAnsi="Arial" w:cs="Arial"/>
                <w:sz w:val="22"/>
                <w:szCs w:val="22"/>
                <w:lang w:eastAsia="en-US"/>
              </w:rPr>
              <w:t>Ethics and legal ethics</w:t>
            </w:r>
          </w:p>
          <w:p w14:paraId="331ED462" w14:textId="77777777" w:rsidR="007F48FB" w:rsidRPr="007F48FB" w:rsidRDefault="007F48FB" w:rsidP="009468DD">
            <w:pPr>
              <w:spacing w:before="80" w:after="80"/>
              <w:rPr>
                <w:rFonts w:ascii="Arial" w:hAnsi="Arial" w:cs="Arial"/>
                <w:sz w:val="22"/>
                <w:szCs w:val="22"/>
                <w:lang w:eastAsia="en-US"/>
              </w:rPr>
            </w:pPr>
            <w:r w:rsidRPr="007F48FB">
              <w:rPr>
                <w:rFonts w:ascii="Arial" w:hAnsi="Arial" w:cs="Arial"/>
                <w:sz w:val="22"/>
                <w:szCs w:val="22"/>
                <w:lang w:eastAsia="en-US"/>
              </w:rPr>
              <w:t>Client management</w:t>
            </w:r>
          </w:p>
          <w:p w14:paraId="40C6886C" w14:textId="77777777" w:rsidR="007F48FB" w:rsidRPr="007F48FB" w:rsidRDefault="007F48FB" w:rsidP="009468DD">
            <w:pPr>
              <w:spacing w:before="80" w:after="80"/>
              <w:rPr>
                <w:rFonts w:ascii="Arial" w:hAnsi="Arial" w:cs="Arial"/>
                <w:sz w:val="22"/>
                <w:szCs w:val="22"/>
                <w:lang w:eastAsia="en-US"/>
              </w:rPr>
            </w:pPr>
            <w:r w:rsidRPr="007F48FB">
              <w:rPr>
                <w:rFonts w:ascii="Arial" w:hAnsi="Arial" w:cs="Arial"/>
                <w:sz w:val="22"/>
                <w:szCs w:val="22"/>
                <w:lang w:eastAsia="en-US"/>
              </w:rPr>
              <w:t>Arranging legal representation</w:t>
            </w:r>
          </w:p>
          <w:p w14:paraId="1B6C6264" w14:textId="77777777" w:rsidR="007F48FB" w:rsidRPr="007F48FB" w:rsidRDefault="007F48FB" w:rsidP="009468DD">
            <w:pPr>
              <w:spacing w:before="80" w:after="80"/>
              <w:rPr>
                <w:rFonts w:ascii="Arial" w:hAnsi="Arial" w:cs="Arial"/>
                <w:sz w:val="22"/>
                <w:szCs w:val="22"/>
                <w:lang w:eastAsia="en-US"/>
              </w:rPr>
            </w:pPr>
            <w:r w:rsidRPr="007F48FB">
              <w:rPr>
                <w:rFonts w:ascii="Arial" w:hAnsi="Arial" w:cs="Arial"/>
                <w:sz w:val="22"/>
                <w:szCs w:val="22"/>
                <w:lang w:eastAsia="en-US"/>
              </w:rPr>
              <w:t>Risk assessment</w:t>
            </w:r>
          </w:p>
          <w:p w14:paraId="280750ED" w14:textId="77777777" w:rsidR="007F48FB" w:rsidRPr="007F48FB" w:rsidRDefault="007F48FB" w:rsidP="009468DD">
            <w:pPr>
              <w:spacing w:before="80" w:after="80"/>
              <w:rPr>
                <w:rFonts w:ascii="Arial" w:hAnsi="Arial" w:cs="Arial"/>
                <w:sz w:val="22"/>
                <w:szCs w:val="22"/>
                <w:lang w:eastAsia="en-US"/>
              </w:rPr>
            </w:pPr>
            <w:r w:rsidRPr="007F48FB">
              <w:rPr>
                <w:rFonts w:ascii="Arial" w:hAnsi="Arial" w:cs="Arial"/>
                <w:sz w:val="22"/>
                <w:szCs w:val="22"/>
                <w:lang w:eastAsia="en-US"/>
              </w:rPr>
              <w:t>Conflict resolution strategies/mediation processes</w:t>
            </w:r>
          </w:p>
          <w:p w14:paraId="3BB84939" w14:textId="77777777" w:rsidR="007F48FB" w:rsidRPr="007F48FB" w:rsidRDefault="007F48FB" w:rsidP="009468DD">
            <w:pPr>
              <w:spacing w:before="80" w:after="80"/>
              <w:rPr>
                <w:rFonts w:ascii="Arial" w:hAnsi="Arial" w:cs="Arial"/>
                <w:sz w:val="22"/>
                <w:szCs w:val="22"/>
                <w:lang w:eastAsia="en-US"/>
              </w:rPr>
            </w:pPr>
            <w:r w:rsidRPr="007F48FB">
              <w:rPr>
                <w:rFonts w:ascii="Arial" w:hAnsi="Arial" w:cs="Arial"/>
                <w:sz w:val="22"/>
                <w:szCs w:val="22"/>
                <w:lang w:eastAsia="en-US"/>
              </w:rPr>
              <w:t xml:space="preserve">Cultural diversity </w:t>
            </w:r>
          </w:p>
          <w:p w14:paraId="27DDE13B" w14:textId="77777777" w:rsidR="007F48FB" w:rsidRPr="007F48FB" w:rsidRDefault="007F48FB" w:rsidP="009468DD">
            <w:pPr>
              <w:spacing w:before="80" w:after="80"/>
              <w:rPr>
                <w:rFonts w:ascii="Arial" w:hAnsi="Arial" w:cs="Arial"/>
                <w:sz w:val="22"/>
                <w:szCs w:val="22"/>
                <w:lang w:eastAsia="en-US"/>
              </w:rPr>
            </w:pPr>
            <w:r w:rsidRPr="007F48FB">
              <w:rPr>
                <w:rFonts w:ascii="Arial" w:hAnsi="Arial" w:cs="Arial"/>
                <w:sz w:val="22"/>
                <w:szCs w:val="22"/>
                <w:lang w:eastAsia="en-US"/>
              </w:rPr>
              <w:t>Management and leadership</w:t>
            </w:r>
          </w:p>
          <w:p w14:paraId="06165FE4" w14:textId="77777777" w:rsidR="007F48FB" w:rsidRPr="007F48FB" w:rsidRDefault="007F48FB" w:rsidP="009468DD">
            <w:pPr>
              <w:spacing w:before="80" w:after="80"/>
              <w:rPr>
                <w:rFonts w:ascii="Arial" w:hAnsi="Arial" w:cs="Arial"/>
                <w:sz w:val="22"/>
                <w:szCs w:val="22"/>
                <w:lang w:eastAsia="en-US"/>
              </w:rPr>
            </w:pPr>
            <w:r w:rsidRPr="007F48FB">
              <w:rPr>
                <w:rFonts w:ascii="Arial" w:hAnsi="Arial" w:cs="Arial"/>
                <w:sz w:val="22"/>
                <w:szCs w:val="22"/>
                <w:lang w:eastAsia="en-US"/>
              </w:rPr>
              <w:t>Organisational culture and structures</w:t>
            </w:r>
          </w:p>
          <w:p w14:paraId="23695DEF" w14:textId="77777777" w:rsidR="007F48FB" w:rsidRPr="007F48FB" w:rsidRDefault="007F48FB" w:rsidP="009468DD">
            <w:pPr>
              <w:spacing w:before="80" w:after="80"/>
              <w:rPr>
                <w:rFonts w:ascii="Arial" w:hAnsi="Arial" w:cs="Arial"/>
                <w:sz w:val="22"/>
                <w:szCs w:val="22"/>
                <w:lang w:eastAsia="en-US"/>
              </w:rPr>
            </w:pPr>
            <w:r w:rsidRPr="007F48FB">
              <w:rPr>
                <w:rFonts w:ascii="Arial" w:hAnsi="Arial" w:cs="Arial"/>
                <w:sz w:val="22"/>
                <w:szCs w:val="22"/>
                <w:lang w:eastAsia="en-US"/>
              </w:rPr>
              <w:t>Change management</w:t>
            </w:r>
          </w:p>
          <w:p w14:paraId="1C4564D4" w14:textId="77777777" w:rsidR="007F48FB" w:rsidRPr="007F48FB" w:rsidRDefault="007F48FB" w:rsidP="009468DD">
            <w:pPr>
              <w:spacing w:before="80" w:after="80"/>
              <w:rPr>
                <w:rFonts w:ascii="Arial" w:hAnsi="Arial" w:cs="Arial"/>
                <w:sz w:val="22"/>
                <w:szCs w:val="22"/>
                <w:lang w:eastAsia="en-US"/>
              </w:rPr>
            </w:pPr>
            <w:r w:rsidRPr="007F48FB">
              <w:rPr>
                <w:rFonts w:ascii="Arial" w:hAnsi="Arial" w:cs="Arial"/>
                <w:sz w:val="22"/>
                <w:szCs w:val="22"/>
                <w:lang w:eastAsia="en-US"/>
              </w:rPr>
              <w:t>Project management</w:t>
            </w:r>
          </w:p>
          <w:p w14:paraId="2D39EC0A" w14:textId="77777777" w:rsidR="007F48FB" w:rsidRPr="007F48FB" w:rsidRDefault="007F48FB" w:rsidP="009468DD">
            <w:pPr>
              <w:spacing w:before="80" w:after="80"/>
              <w:rPr>
                <w:rFonts w:ascii="Arial" w:hAnsi="Arial" w:cs="Arial"/>
                <w:sz w:val="22"/>
                <w:szCs w:val="22"/>
                <w:lang w:eastAsia="en-US"/>
              </w:rPr>
            </w:pPr>
            <w:r w:rsidRPr="007F48FB">
              <w:rPr>
                <w:rFonts w:ascii="Arial" w:hAnsi="Arial" w:cs="Arial"/>
                <w:sz w:val="22"/>
                <w:szCs w:val="22"/>
                <w:lang w:eastAsia="en-US"/>
              </w:rPr>
              <w:t>Report writing</w:t>
            </w:r>
          </w:p>
          <w:p w14:paraId="2220F900" w14:textId="77777777" w:rsidR="007F48FB" w:rsidRPr="007F48FB" w:rsidRDefault="007F48FB" w:rsidP="009468DD">
            <w:pPr>
              <w:spacing w:before="80" w:after="80"/>
              <w:rPr>
                <w:rFonts w:ascii="Arial" w:hAnsi="Arial" w:cs="Arial"/>
                <w:sz w:val="22"/>
                <w:szCs w:val="22"/>
                <w:lang w:eastAsia="en-US"/>
              </w:rPr>
            </w:pPr>
            <w:r w:rsidRPr="007F48FB">
              <w:rPr>
                <w:rFonts w:ascii="Arial" w:hAnsi="Arial" w:cs="Arial"/>
                <w:sz w:val="22"/>
                <w:szCs w:val="22"/>
                <w:lang w:eastAsia="en-US"/>
              </w:rPr>
              <w:t>Australian Psychological Association (APA) referencing method</w:t>
            </w:r>
          </w:p>
          <w:p w14:paraId="406A8F6D" w14:textId="667B82C8" w:rsidR="007F48FB" w:rsidRPr="000F3981" w:rsidRDefault="007F48FB" w:rsidP="009468DD">
            <w:pPr>
              <w:spacing w:before="80" w:after="80"/>
              <w:rPr>
                <w:rFonts w:ascii="Arial" w:hAnsi="Arial" w:cs="Arial"/>
                <w:sz w:val="22"/>
                <w:szCs w:val="22"/>
                <w:lang w:eastAsia="en-US"/>
              </w:rPr>
            </w:pPr>
            <w:r w:rsidRPr="007F48FB">
              <w:rPr>
                <w:rFonts w:ascii="Arial" w:hAnsi="Arial" w:cs="Arial"/>
                <w:sz w:val="22"/>
                <w:szCs w:val="22"/>
                <w:lang w:eastAsia="en-US"/>
              </w:rPr>
              <w:t>OHS</w:t>
            </w:r>
          </w:p>
        </w:tc>
        <w:tc>
          <w:tcPr>
            <w:tcW w:w="2971" w:type="dxa"/>
            <w:tcBorders>
              <w:top w:val="single" w:sz="4" w:space="0" w:color="000000"/>
              <w:left w:val="single" w:sz="4" w:space="0" w:color="000000"/>
              <w:bottom w:val="single" w:sz="4" w:space="0" w:color="000000"/>
              <w:right w:val="single" w:sz="4" w:space="0" w:color="000000"/>
            </w:tcBorders>
            <w:hideMark/>
          </w:tcPr>
          <w:p w14:paraId="530D21E9" w14:textId="77777777" w:rsidR="007F48FB" w:rsidRPr="007F48FB" w:rsidRDefault="007F48FB" w:rsidP="009468DD">
            <w:pPr>
              <w:spacing w:before="80" w:after="80"/>
              <w:rPr>
                <w:rFonts w:ascii="Arial" w:hAnsi="Arial" w:cs="Arial"/>
                <w:b/>
                <w:sz w:val="22"/>
                <w:szCs w:val="22"/>
                <w:lang w:eastAsia="en-US"/>
              </w:rPr>
            </w:pPr>
            <w:r w:rsidRPr="007F48FB">
              <w:rPr>
                <w:rFonts w:ascii="Arial" w:hAnsi="Arial" w:cs="Arial"/>
                <w:b/>
                <w:sz w:val="22"/>
                <w:szCs w:val="22"/>
                <w:lang w:eastAsia="en-US"/>
              </w:rPr>
              <w:t>KNOWLEDGE</w:t>
            </w:r>
          </w:p>
          <w:p w14:paraId="39DAD544" w14:textId="77777777" w:rsidR="007F48FB" w:rsidRPr="007F48FB" w:rsidRDefault="007F48FB" w:rsidP="009468DD">
            <w:pPr>
              <w:spacing w:before="80" w:after="80"/>
              <w:rPr>
                <w:rFonts w:ascii="Arial" w:hAnsi="Arial" w:cs="Arial"/>
                <w:sz w:val="22"/>
                <w:szCs w:val="22"/>
                <w:lang w:eastAsia="en-US"/>
              </w:rPr>
            </w:pPr>
            <w:r w:rsidRPr="007F48FB">
              <w:rPr>
                <w:rFonts w:ascii="Arial" w:hAnsi="Arial" w:cs="Arial"/>
                <w:sz w:val="22"/>
                <w:szCs w:val="22"/>
                <w:lang w:eastAsia="en-US"/>
              </w:rPr>
              <w:t xml:space="preserve">Legal system </w:t>
            </w:r>
          </w:p>
          <w:p w14:paraId="1B346194" w14:textId="77777777" w:rsidR="007F48FB" w:rsidRPr="007F48FB" w:rsidRDefault="007F48FB" w:rsidP="009468DD">
            <w:pPr>
              <w:spacing w:before="80" w:after="80"/>
              <w:rPr>
                <w:rFonts w:ascii="Arial" w:hAnsi="Arial" w:cs="Arial"/>
                <w:sz w:val="22"/>
                <w:szCs w:val="22"/>
                <w:lang w:eastAsia="en-US"/>
              </w:rPr>
            </w:pPr>
            <w:r w:rsidRPr="007F48FB">
              <w:rPr>
                <w:rFonts w:ascii="Arial" w:hAnsi="Arial" w:cs="Arial"/>
                <w:sz w:val="22"/>
                <w:szCs w:val="22"/>
                <w:lang w:eastAsia="en-US"/>
              </w:rPr>
              <w:t>Local government environment</w:t>
            </w:r>
          </w:p>
          <w:p w14:paraId="4390365E" w14:textId="77777777" w:rsidR="007F48FB" w:rsidRPr="007F48FB" w:rsidRDefault="007F48FB" w:rsidP="009468DD">
            <w:pPr>
              <w:spacing w:before="80" w:after="80"/>
              <w:rPr>
                <w:rFonts w:ascii="Arial" w:hAnsi="Arial" w:cs="Arial"/>
                <w:sz w:val="22"/>
                <w:szCs w:val="22"/>
                <w:lang w:eastAsia="en-US"/>
              </w:rPr>
            </w:pPr>
            <w:r w:rsidRPr="007F48FB">
              <w:rPr>
                <w:rFonts w:ascii="Arial" w:hAnsi="Arial" w:cs="Arial"/>
                <w:sz w:val="22"/>
                <w:szCs w:val="22"/>
                <w:lang w:eastAsia="en-US"/>
              </w:rPr>
              <w:t>Road and traffic law</w:t>
            </w:r>
          </w:p>
          <w:p w14:paraId="0E82988E" w14:textId="77777777" w:rsidR="007F48FB" w:rsidRPr="007F48FB" w:rsidRDefault="007F48FB" w:rsidP="009468DD">
            <w:pPr>
              <w:spacing w:before="80" w:after="80"/>
              <w:rPr>
                <w:rFonts w:ascii="Arial" w:hAnsi="Arial" w:cs="Arial"/>
                <w:sz w:val="22"/>
                <w:szCs w:val="22"/>
                <w:lang w:eastAsia="en-US"/>
              </w:rPr>
            </w:pPr>
            <w:r w:rsidRPr="007F48FB">
              <w:rPr>
                <w:rFonts w:ascii="Arial" w:hAnsi="Arial" w:cs="Arial"/>
                <w:sz w:val="22"/>
                <w:szCs w:val="22"/>
                <w:lang w:eastAsia="en-US"/>
              </w:rPr>
              <w:t>Privacy and confidentiality</w:t>
            </w:r>
          </w:p>
          <w:p w14:paraId="43234259" w14:textId="77777777" w:rsidR="007F48FB" w:rsidRPr="007F48FB" w:rsidRDefault="007F48FB" w:rsidP="009468DD">
            <w:pPr>
              <w:spacing w:before="80" w:after="80"/>
              <w:rPr>
                <w:rFonts w:ascii="Arial" w:hAnsi="Arial" w:cs="Arial"/>
                <w:sz w:val="22"/>
                <w:szCs w:val="22"/>
                <w:lang w:eastAsia="en-US"/>
              </w:rPr>
            </w:pPr>
            <w:r w:rsidRPr="007F48FB">
              <w:rPr>
                <w:rFonts w:ascii="Arial" w:hAnsi="Arial" w:cs="Arial"/>
                <w:sz w:val="22"/>
                <w:szCs w:val="22"/>
                <w:lang w:eastAsia="en-US"/>
              </w:rPr>
              <w:t>Ethics and legal ethics</w:t>
            </w:r>
          </w:p>
          <w:p w14:paraId="3AB5241A" w14:textId="77777777" w:rsidR="007F48FB" w:rsidRPr="007F48FB" w:rsidRDefault="007F48FB" w:rsidP="009468DD">
            <w:pPr>
              <w:spacing w:before="80" w:after="80"/>
              <w:rPr>
                <w:rFonts w:ascii="Arial" w:hAnsi="Arial" w:cs="Arial"/>
                <w:sz w:val="22"/>
                <w:szCs w:val="22"/>
                <w:lang w:eastAsia="en-US"/>
              </w:rPr>
            </w:pPr>
            <w:r w:rsidRPr="007F48FB">
              <w:rPr>
                <w:rFonts w:ascii="Arial" w:hAnsi="Arial" w:cs="Arial"/>
                <w:sz w:val="22"/>
                <w:szCs w:val="22"/>
                <w:lang w:eastAsia="en-US"/>
              </w:rPr>
              <w:t>Client management</w:t>
            </w:r>
          </w:p>
          <w:p w14:paraId="5236D621" w14:textId="77777777" w:rsidR="007F48FB" w:rsidRPr="007F48FB" w:rsidRDefault="007F48FB" w:rsidP="009468DD">
            <w:pPr>
              <w:spacing w:before="80" w:after="80"/>
              <w:rPr>
                <w:rFonts w:ascii="Arial" w:hAnsi="Arial" w:cs="Arial"/>
                <w:sz w:val="22"/>
                <w:szCs w:val="22"/>
                <w:lang w:eastAsia="en-US"/>
              </w:rPr>
            </w:pPr>
            <w:r w:rsidRPr="007F48FB">
              <w:rPr>
                <w:rFonts w:ascii="Arial" w:hAnsi="Arial" w:cs="Arial"/>
                <w:sz w:val="22"/>
                <w:szCs w:val="22"/>
                <w:lang w:eastAsia="en-US"/>
              </w:rPr>
              <w:t>Advocacy strategies</w:t>
            </w:r>
          </w:p>
          <w:p w14:paraId="1CC1A448" w14:textId="77777777" w:rsidR="007F48FB" w:rsidRPr="007F48FB" w:rsidRDefault="007F48FB" w:rsidP="009468DD">
            <w:pPr>
              <w:spacing w:before="80" w:after="80"/>
              <w:rPr>
                <w:rFonts w:ascii="Arial" w:hAnsi="Arial" w:cs="Arial"/>
                <w:sz w:val="22"/>
                <w:szCs w:val="22"/>
                <w:lang w:eastAsia="en-US"/>
              </w:rPr>
            </w:pPr>
            <w:r w:rsidRPr="007F48FB">
              <w:rPr>
                <w:rFonts w:ascii="Arial" w:hAnsi="Arial" w:cs="Arial"/>
                <w:sz w:val="22"/>
                <w:szCs w:val="22"/>
                <w:lang w:eastAsia="en-US"/>
              </w:rPr>
              <w:t>Risk assessment</w:t>
            </w:r>
          </w:p>
          <w:p w14:paraId="4BC80E09" w14:textId="77777777" w:rsidR="007F48FB" w:rsidRPr="007F48FB" w:rsidRDefault="007F48FB" w:rsidP="009468DD">
            <w:pPr>
              <w:spacing w:before="80" w:after="80"/>
              <w:rPr>
                <w:rFonts w:ascii="Arial" w:hAnsi="Arial" w:cs="Arial"/>
                <w:sz w:val="22"/>
                <w:szCs w:val="22"/>
                <w:lang w:eastAsia="en-US"/>
              </w:rPr>
            </w:pPr>
            <w:r w:rsidRPr="007F48FB">
              <w:rPr>
                <w:rFonts w:ascii="Arial" w:hAnsi="Arial" w:cs="Arial"/>
                <w:sz w:val="22"/>
                <w:szCs w:val="22"/>
                <w:lang w:eastAsia="en-US"/>
              </w:rPr>
              <w:t>Conflict resolution strategies/mediation processes</w:t>
            </w:r>
          </w:p>
          <w:p w14:paraId="54CF4BBB" w14:textId="77777777" w:rsidR="007F48FB" w:rsidRPr="007F48FB" w:rsidRDefault="007F48FB" w:rsidP="009468DD">
            <w:pPr>
              <w:spacing w:before="80" w:after="80"/>
              <w:rPr>
                <w:rFonts w:ascii="Arial" w:hAnsi="Arial" w:cs="Arial"/>
                <w:sz w:val="22"/>
                <w:szCs w:val="22"/>
                <w:lang w:eastAsia="en-US"/>
              </w:rPr>
            </w:pPr>
            <w:r w:rsidRPr="007F48FB">
              <w:rPr>
                <w:rFonts w:ascii="Arial" w:hAnsi="Arial" w:cs="Arial"/>
                <w:sz w:val="22"/>
                <w:szCs w:val="22"/>
                <w:lang w:eastAsia="en-US"/>
              </w:rPr>
              <w:t>Case management methodologies</w:t>
            </w:r>
          </w:p>
          <w:p w14:paraId="2F992452" w14:textId="77777777" w:rsidR="007F48FB" w:rsidRPr="007F48FB" w:rsidRDefault="007F48FB" w:rsidP="009468DD">
            <w:pPr>
              <w:spacing w:before="80" w:after="80"/>
              <w:rPr>
                <w:rFonts w:ascii="Arial" w:hAnsi="Arial" w:cs="Arial"/>
                <w:sz w:val="22"/>
                <w:szCs w:val="22"/>
                <w:lang w:eastAsia="en-US"/>
              </w:rPr>
            </w:pPr>
            <w:r w:rsidRPr="007F48FB">
              <w:rPr>
                <w:rFonts w:ascii="Arial" w:hAnsi="Arial" w:cs="Arial"/>
                <w:sz w:val="22"/>
                <w:szCs w:val="22"/>
                <w:lang w:eastAsia="en-US"/>
              </w:rPr>
              <w:t xml:space="preserve">Cultural diversity </w:t>
            </w:r>
          </w:p>
          <w:p w14:paraId="21131A09" w14:textId="77777777" w:rsidR="007F48FB" w:rsidRPr="007F48FB" w:rsidRDefault="007F48FB" w:rsidP="009468DD">
            <w:pPr>
              <w:spacing w:before="80" w:after="80"/>
              <w:rPr>
                <w:rFonts w:ascii="Arial" w:hAnsi="Arial" w:cs="Arial"/>
                <w:sz w:val="22"/>
                <w:szCs w:val="22"/>
                <w:lang w:eastAsia="en-US"/>
              </w:rPr>
            </w:pPr>
            <w:r w:rsidRPr="007F48FB">
              <w:rPr>
                <w:rFonts w:ascii="Arial" w:hAnsi="Arial" w:cs="Arial"/>
                <w:sz w:val="22"/>
                <w:szCs w:val="22"/>
                <w:lang w:eastAsia="en-US"/>
              </w:rPr>
              <w:t>Management and leadership</w:t>
            </w:r>
          </w:p>
          <w:p w14:paraId="74DA803E" w14:textId="77777777" w:rsidR="007F48FB" w:rsidRPr="007F48FB" w:rsidRDefault="007F48FB" w:rsidP="009468DD">
            <w:pPr>
              <w:spacing w:before="80" w:after="80"/>
              <w:rPr>
                <w:rFonts w:ascii="Arial" w:hAnsi="Arial" w:cs="Arial"/>
                <w:sz w:val="22"/>
                <w:szCs w:val="22"/>
                <w:lang w:eastAsia="en-US"/>
              </w:rPr>
            </w:pPr>
            <w:r w:rsidRPr="007F48FB">
              <w:rPr>
                <w:rFonts w:ascii="Arial" w:hAnsi="Arial" w:cs="Arial"/>
                <w:sz w:val="22"/>
                <w:szCs w:val="22"/>
                <w:lang w:eastAsia="en-US"/>
              </w:rPr>
              <w:t>Change management</w:t>
            </w:r>
          </w:p>
          <w:p w14:paraId="7D76B478" w14:textId="77777777" w:rsidR="007F48FB" w:rsidRPr="007F48FB" w:rsidRDefault="007F48FB" w:rsidP="009468DD">
            <w:pPr>
              <w:spacing w:before="80" w:after="80"/>
              <w:rPr>
                <w:rFonts w:ascii="Arial" w:hAnsi="Arial" w:cs="Arial"/>
                <w:sz w:val="22"/>
                <w:szCs w:val="22"/>
                <w:lang w:eastAsia="en-US"/>
              </w:rPr>
            </w:pPr>
            <w:r w:rsidRPr="007F48FB">
              <w:rPr>
                <w:rFonts w:ascii="Arial" w:hAnsi="Arial" w:cs="Arial"/>
                <w:sz w:val="22"/>
                <w:szCs w:val="22"/>
                <w:lang w:eastAsia="en-US"/>
              </w:rPr>
              <w:t>Quality assurance</w:t>
            </w:r>
          </w:p>
          <w:p w14:paraId="4DF659CD" w14:textId="77777777" w:rsidR="007F48FB" w:rsidRPr="007F48FB" w:rsidRDefault="007F48FB" w:rsidP="009468DD">
            <w:pPr>
              <w:spacing w:before="80" w:after="80"/>
              <w:rPr>
                <w:rFonts w:ascii="Arial" w:hAnsi="Arial" w:cs="Arial"/>
                <w:sz w:val="22"/>
                <w:szCs w:val="22"/>
                <w:lang w:eastAsia="en-US"/>
              </w:rPr>
            </w:pPr>
            <w:r w:rsidRPr="007F48FB">
              <w:rPr>
                <w:rFonts w:ascii="Arial" w:hAnsi="Arial" w:cs="Arial"/>
                <w:sz w:val="22"/>
                <w:szCs w:val="22"/>
                <w:lang w:eastAsia="en-US"/>
              </w:rPr>
              <w:t>Project management</w:t>
            </w:r>
          </w:p>
          <w:p w14:paraId="7EDFF133" w14:textId="77777777" w:rsidR="007F48FB" w:rsidRPr="007F48FB" w:rsidRDefault="007F48FB" w:rsidP="009468DD">
            <w:pPr>
              <w:spacing w:before="80" w:after="80"/>
              <w:rPr>
                <w:rFonts w:ascii="Arial" w:hAnsi="Arial" w:cs="Arial"/>
                <w:sz w:val="22"/>
                <w:szCs w:val="22"/>
                <w:lang w:eastAsia="en-US"/>
              </w:rPr>
            </w:pPr>
            <w:r w:rsidRPr="007F48FB">
              <w:rPr>
                <w:rFonts w:ascii="Arial" w:hAnsi="Arial" w:cs="Arial"/>
                <w:sz w:val="22"/>
                <w:szCs w:val="22"/>
                <w:lang w:eastAsia="en-US"/>
              </w:rPr>
              <w:t>Report writing</w:t>
            </w:r>
          </w:p>
          <w:p w14:paraId="703528A9" w14:textId="77777777" w:rsidR="007F48FB" w:rsidRPr="007F48FB" w:rsidRDefault="007F48FB" w:rsidP="009468DD">
            <w:pPr>
              <w:spacing w:before="80" w:after="80"/>
              <w:rPr>
                <w:rFonts w:ascii="Arial" w:hAnsi="Arial" w:cs="Arial"/>
                <w:sz w:val="22"/>
                <w:szCs w:val="22"/>
                <w:lang w:eastAsia="en-US"/>
              </w:rPr>
            </w:pPr>
            <w:r w:rsidRPr="007F48FB">
              <w:rPr>
                <w:rFonts w:ascii="Arial" w:hAnsi="Arial" w:cs="Arial"/>
                <w:sz w:val="22"/>
                <w:szCs w:val="22"/>
                <w:lang w:eastAsia="en-US"/>
              </w:rPr>
              <w:t>Australian Psychological Association (APA) referencing method</w:t>
            </w:r>
          </w:p>
          <w:p w14:paraId="4265D467" w14:textId="77777777" w:rsidR="007F48FB" w:rsidRPr="007F48FB" w:rsidRDefault="007F48FB" w:rsidP="009468DD">
            <w:pPr>
              <w:spacing w:before="80" w:after="80"/>
              <w:rPr>
                <w:rFonts w:ascii="Arial" w:hAnsi="Arial" w:cs="Arial"/>
                <w:b/>
                <w:sz w:val="22"/>
                <w:szCs w:val="22"/>
                <w:lang w:eastAsia="en-US"/>
              </w:rPr>
            </w:pPr>
            <w:r w:rsidRPr="007F48FB">
              <w:rPr>
                <w:rFonts w:ascii="Arial" w:hAnsi="Arial" w:cs="Arial"/>
                <w:sz w:val="22"/>
                <w:szCs w:val="22"/>
                <w:lang w:eastAsia="en-US"/>
              </w:rPr>
              <w:t>OHS</w:t>
            </w:r>
          </w:p>
        </w:tc>
      </w:tr>
      <w:tr w:rsidR="007F48FB" w:rsidRPr="007F48FB" w14:paraId="132704F8" w14:textId="77777777" w:rsidTr="000F3981">
        <w:trPr>
          <w:jc w:val="center"/>
        </w:trPr>
        <w:tc>
          <w:tcPr>
            <w:tcW w:w="3114" w:type="dxa"/>
            <w:tcBorders>
              <w:top w:val="single" w:sz="4" w:space="0" w:color="000000"/>
              <w:left w:val="single" w:sz="4" w:space="0" w:color="000000"/>
              <w:bottom w:val="single" w:sz="4" w:space="0" w:color="000000"/>
              <w:right w:val="single" w:sz="4" w:space="0" w:color="000000"/>
            </w:tcBorders>
          </w:tcPr>
          <w:p w14:paraId="24B0175F" w14:textId="77777777" w:rsidR="007F48FB" w:rsidRPr="007F48FB" w:rsidRDefault="007F48FB" w:rsidP="009468DD">
            <w:pPr>
              <w:spacing w:before="80" w:after="80"/>
              <w:rPr>
                <w:rFonts w:ascii="Arial" w:hAnsi="Arial" w:cs="Arial"/>
                <w:sz w:val="22"/>
                <w:szCs w:val="22"/>
                <w:lang w:eastAsia="en-US"/>
              </w:rPr>
            </w:pPr>
            <w:r w:rsidRPr="007F48FB">
              <w:rPr>
                <w:rFonts w:ascii="Arial" w:hAnsi="Arial" w:cs="Arial"/>
                <w:b/>
                <w:sz w:val="22"/>
                <w:szCs w:val="22"/>
                <w:lang w:eastAsia="en-US"/>
              </w:rPr>
              <w:t xml:space="preserve">Functional and operational role within justice work informed by analyses and perspectives on: </w:t>
            </w:r>
          </w:p>
          <w:p w14:paraId="127D6404" w14:textId="77777777" w:rsidR="007F48FB" w:rsidRPr="007F48FB" w:rsidRDefault="007F48FB" w:rsidP="00565C71">
            <w:pPr>
              <w:numPr>
                <w:ilvl w:val="0"/>
                <w:numId w:val="28"/>
              </w:numPr>
              <w:spacing w:before="80" w:after="80"/>
              <w:rPr>
                <w:rFonts w:ascii="Arial" w:hAnsi="Arial" w:cs="Arial"/>
                <w:b/>
                <w:sz w:val="22"/>
                <w:szCs w:val="22"/>
                <w:lang w:eastAsia="en-US"/>
              </w:rPr>
            </w:pPr>
            <w:r w:rsidRPr="007F48FB">
              <w:rPr>
                <w:rFonts w:ascii="Arial" w:hAnsi="Arial" w:cs="Arial"/>
                <w:b/>
                <w:sz w:val="22"/>
                <w:szCs w:val="22"/>
                <w:lang w:eastAsia="en-US"/>
              </w:rPr>
              <w:t>criminology</w:t>
            </w:r>
          </w:p>
          <w:p w14:paraId="6F72B262" w14:textId="77777777" w:rsidR="007F48FB" w:rsidRPr="007F48FB" w:rsidRDefault="007F48FB" w:rsidP="00565C71">
            <w:pPr>
              <w:numPr>
                <w:ilvl w:val="0"/>
                <w:numId w:val="28"/>
              </w:numPr>
              <w:spacing w:before="80" w:after="80"/>
              <w:rPr>
                <w:rFonts w:ascii="Arial" w:hAnsi="Arial" w:cs="Arial"/>
                <w:b/>
                <w:sz w:val="22"/>
                <w:szCs w:val="22"/>
                <w:lang w:eastAsia="en-US"/>
              </w:rPr>
            </w:pPr>
            <w:r w:rsidRPr="007F48FB">
              <w:rPr>
                <w:rFonts w:ascii="Arial" w:hAnsi="Arial" w:cs="Arial"/>
                <w:b/>
                <w:sz w:val="22"/>
                <w:szCs w:val="22"/>
                <w:lang w:eastAsia="en-US"/>
              </w:rPr>
              <w:t>sociology and culture</w:t>
            </w:r>
          </w:p>
          <w:p w14:paraId="1E325E01" w14:textId="77777777" w:rsidR="007F48FB" w:rsidRPr="007F48FB" w:rsidRDefault="007F48FB" w:rsidP="00565C71">
            <w:pPr>
              <w:numPr>
                <w:ilvl w:val="0"/>
                <w:numId w:val="28"/>
              </w:numPr>
              <w:spacing w:before="80" w:after="80"/>
              <w:rPr>
                <w:rFonts w:ascii="Arial" w:hAnsi="Arial" w:cs="Arial"/>
                <w:b/>
                <w:sz w:val="22"/>
                <w:szCs w:val="22"/>
                <w:lang w:eastAsia="en-US"/>
              </w:rPr>
            </w:pPr>
            <w:r w:rsidRPr="007F48FB">
              <w:rPr>
                <w:rFonts w:ascii="Arial" w:hAnsi="Arial" w:cs="Arial"/>
                <w:b/>
                <w:sz w:val="22"/>
                <w:szCs w:val="22"/>
                <w:lang w:eastAsia="en-US"/>
              </w:rPr>
              <w:t xml:space="preserve">psychology </w:t>
            </w:r>
          </w:p>
          <w:p w14:paraId="0D4CFE58" w14:textId="77777777" w:rsidR="007F48FB" w:rsidRPr="007F48FB" w:rsidRDefault="007F48FB" w:rsidP="009468DD">
            <w:pPr>
              <w:spacing w:before="80" w:after="80"/>
              <w:rPr>
                <w:rFonts w:ascii="Arial" w:hAnsi="Arial" w:cs="Arial"/>
                <w:b/>
                <w:sz w:val="22"/>
                <w:szCs w:val="22"/>
                <w:lang w:eastAsia="en-US"/>
              </w:rPr>
            </w:pPr>
          </w:p>
          <w:p w14:paraId="5DC62F5D" w14:textId="7A0B23EA" w:rsidR="007F48FB" w:rsidRPr="007F48FB" w:rsidRDefault="00CF0A79" w:rsidP="009468DD">
            <w:pPr>
              <w:spacing w:before="80" w:after="80"/>
              <w:rPr>
                <w:rFonts w:ascii="Arial" w:hAnsi="Arial" w:cs="Arial"/>
                <w:sz w:val="22"/>
                <w:szCs w:val="22"/>
                <w:lang w:eastAsia="en-US"/>
              </w:rPr>
            </w:pPr>
            <w:r w:rsidRPr="007F48FB">
              <w:rPr>
                <w:rFonts w:ascii="Arial" w:hAnsi="Arial" w:cs="Arial"/>
                <w:sz w:val="22"/>
                <w:szCs w:val="22"/>
                <w:lang w:eastAsia="en-US"/>
              </w:rPr>
              <w:t>Application</w:t>
            </w:r>
            <w:r w:rsidR="007F48FB" w:rsidRPr="007F48FB">
              <w:rPr>
                <w:rFonts w:ascii="Arial" w:hAnsi="Arial" w:cs="Arial"/>
                <w:sz w:val="22"/>
                <w:szCs w:val="22"/>
                <w:lang w:eastAsia="en-US"/>
              </w:rPr>
              <w:t xml:space="preserve"> to practice - functional and operational role in:</w:t>
            </w:r>
          </w:p>
          <w:p w14:paraId="1713E1DF" w14:textId="77777777" w:rsidR="007F48FB" w:rsidRPr="007F48FB" w:rsidRDefault="007F48FB" w:rsidP="00565C71">
            <w:pPr>
              <w:numPr>
                <w:ilvl w:val="0"/>
                <w:numId w:val="28"/>
              </w:numPr>
              <w:spacing w:before="80" w:after="80"/>
              <w:rPr>
                <w:rFonts w:ascii="Arial" w:hAnsi="Arial" w:cs="Arial"/>
                <w:sz w:val="22"/>
                <w:szCs w:val="22"/>
                <w:lang w:eastAsia="en-US"/>
              </w:rPr>
            </w:pPr>
            <w:r w:rsidRPr="007F48FB">
              <w:rPr>
                <w:rFonts w:ascii="Arial" w:hAnsi="Arial" w:cs="Arial"/>
                <w:sz w:val="22"/>
                <w:szCs w:val="22"/>
                <w:lang w:eastAsia="en-US"/>
              </w:rPr>
              <w:t>crime prevention</w:t>
            </w:r>
          </w:p>
          <w:p w14:paraId="70CCEEBE" w14:textId="77777777" w:rsidR="007F48FB" w:rsidRPr="007F48FB" w:rsidRDefault="007F48FB" w:rsidP="00565C71">
            <w:pPr>
              <w:numPr>
                <w:ilvl w:val="0"/>
                <w:numId w:val="28"/>
              </w:numPr>
              <w:spacing w:before="80" w:after="80"/>
              <w:rPr>
                <w:rFonts w:ascii="Arial" w:hAnsi="Arial" w:cs="Arial"/>
                <w:sz w:val="22"/>
                <w:szCs w:val="22"/>
                <w:lang w:eastAsia="en-US"/>
              </w:rPr>
            </w:pPr>
            <w:r w:rsidRPr="007F48FB">
              <w:rPr>
                <w:rFonts w:ascii="Arial" w:hAnsi="Arial" w:cs="Arial"/>
                <w:sz w:val="22"/>
                <w:szCs w:val="22"/>
                <w:lang w:eastAsia="en-US"/>
              </w:rPr>
              <w:t>investigative processes</w:t>
            </w:r>
          </w:p>
          <w:p w14:paraId="00EFDAD9" w14:textId="77777777" w:rsidR="007F48FB" w:rsidRPr="007F48FB" w:rsidRDefault="007F48FB" w:rsidP="00565C71">
            <w:pPr>
              <w:numPr>
                <w:ilvl w:val="0"/>
                <w:numId w:val="28"/>
              </w:numPr>
              <w:spacing w:before="80" w:after="80"/>
              <w:rPr>
                <w:rFonts w:ascii="Arial" w:hAnsi="Arial" w:cs="Arial"/>
                <w:sz w:val="22"/>
                <w:szCs w:val="22"/>
                <w:lang w:eastAsia="en-US"/>
              </w:rPr>
            </w:pPr>
            <w:r w:rsidRPr="007F48FB">
              <w:rPr>
                <w:rFonts w:ascii="Arial" w:hAnsi="Arial" w:cs="Arial"/>
                <w:sz w:val="22"/>
                <w:szCs w:val="22"/>
                <w:lang w:eastAsia="en-US"/>
              </w:rPr>
              <w:t>law enforcement</w:t>
            </w:r>
          </w:p>
          <w:p w14:paraId="0CAB78FF" w14:textId="77777777" w:rsidR="007F48FB" w:rsidRPr="007F48FB" w:rsidRDefault="007F48FB" w:rsidP="00565C71">
            <w:pPr>
              <w:numPr>
                <w:ilvl w:val="0"/>
                <w:numId w:val="28"/>
              </w:numPr>
              <w:spacing w:before="80" w:after="80"/>
              <w:rPr>
                <w:rFonts w:ascii="Arial" w:hAnsi="Arial" w:cs="Arial"/>
                <w:sz w:val="22"/>
                <w:szCs w:val="22"/>
                <w:lang w:eastAsia="en-US"/>
              </w:rPr>
            </w:pPr>
            <w:r w:rsidRPr="007F48FB">
              <w:rPr>
                <w:rFonts w:ascii="Arial" w:hAnsi="Arial" w:cs="Arial"/>
                <w:sz w:val="22"/>
                <w:szCs w:val="22"/>
                <w:lang w:eastAsia="en-US"/>
              </w:rPr>
              <w:t>management of offenders – young/adult</w:t>
            </w:r>
          </w:p>
          <w:p w14:paraId="294D9107" w14:textId="77777777" w:rsidR="007F48FB" w:rsidRPr="007F48FB" w:rsidRDefault="007F48FB" w:rsidP="00565C71">
            <w:pPr>
              <w:numPr>
                <w:ilvl w:val="0"/>
                <w:numId w:val="28"/>
              </w:numPr>
              <w:spacing w:before="80" w:after="80"/>
              <w:rPr>
                <w:rFonts w:ascii="Arial" w:hAnsi="Arial" w:cs="Arial"/>
                <w:sz w:val="22"/>
                <w:szCs w:val="22"/>
                <w:lang w:eastAsia="en-US"/>
              </w:rPr>
            </w:pPr>
            <w:r w:rsidRPr="007F48FB">
              <w:rPr>
                <w:rFonts w:ascii="Arial" w:hAnsi="Arial" w:cs="Arial"/>
                <w:sz w:val="22"/>
                <w:szCs w:val="22"/>
                <w:lang w:eastAsia="en-US"/>
              </w:rPr>
              <w:lastRenderedPageBreak/>
              <w:t>human rights issues</w:t>
            </w:r>
          </w:p>
          <w:p w14:paraId="1FC175FA" w14:textId="77777777" w:rsidR="007F48FB" w:rsidRPr="007F48FB" w:rsidRDefault="007F48FB" w:rsidP="00565C71">
            <w:pPr>
              <w:numPr>
                <w:ilvl w:val="0"/>
                <w:numId w:val="28"/>
              </w:numPr>
              <w:spacing w:before="80" w:after="80"/>
              <w:rPr>
                <w:rFonts w:ascii="Arial" w:hAnsi="Arial" w:cs="Arial"/>
                <w:sz w:val="22"/>
                <w:szCs w:val="22"/>
                <w:lang w:eastAsia="en-US"/>
              </w:rPr>
            </w:pPr>
            <w:r w:rsidRPr="007F48FB">
              <w:rPr>
                <w:rFonts w:ascii="Arial" w:hAnsi="Arial" w:cs="Arial"/>
                <w:sz w:val="22"/>
                <w:szCs w:val="22"/>
                <w:lang w:eastAsia="en-US"/>
              </w:rPr>
              <w:t xml:space="preserve">advocacy </w:t>
            </w:r>
          </w:p>
          <w:p w14:paraId="5BD7AB08" w14:textId="77777777" w:rsidR="007F48FB" w:rsidRPr="007F48FB" w:rsidRDefault="007F48FB" w:rsidP="00565C71">
            <w:pPr>
              <w:numPr>
                <w:ilvl w:val="0"/>
                <w:numId w:val="28"/>
              </w:numPr>
              <w:spacing w:before="80" w:after="80"/>
              <w:rPr>
                <w:rFonts w:ascii="Arial" w:hAnsi="Arial" w:cs="Arial"/>
                <w:sz w:val="22"/>
                <w:szCs w:val="22"/>
                <w:lang w:eastAsia="en-US"/>
              </w:rPr>
            </w:pPr>
            <w:r w:rsidRPr="007F48FB">
              <w:rPr>
                <w:rFonts w:ascii="Arial" w:hAnsi="Arial" w:cs="Arial"/>
                <w:sz w:val="22"/>
                <w:szCs w:val="22"/>
                <w:lang w:eastAsia="en-US"/>
              </w:rPr>
              <w:t>ethics and privacy</w:t>
            </w:r>
          </w:p>
          <w:p w14:paraId="7BC944BB" w14:textId="1FE08594" w:rsidR="007F48FB" w:rsidRPr="007F48FB" w:rsidRDefault="007F48FB" w:rsidP="00565C71">
            <w:pPr>
              <w:numPr>
                <w:ilvl w:val="0"/>
                <w:numId w:val="28"/>
              </w:numPr>
              <w:spacing w:before="80" w:after="80"/>
              <w:rPr>
                <w:rFonts w:ascii="Arial" w:hAnsi="Arial" w:cs="Arial"/>
                <w:sz w:val="22"/>
                <w:szCs w:val="22"/>
                <w:lang w:eastAsia="en-US"/>
              </w:rPr>
            </w:pPr>
            <w:r w:rsidRPr="007F48FB">
              <w:rPr>
                <w:rFonts w:ascii="Arial" w:hAnsi="Arial" w:cs="Arial"/>
                <w:sz w:val="22"/>
                <w:szCs w:val="22"/>
                <w:lang w:eastAsia="en-US"/>
              </w:rPr>
              <w:t>treatment and/or response programs for adult, youth and child clients, offenders and victims)</w:t>
            </w:r>
          </w:p>
          <w:p w14:paraId="735EB4F7" w14:textId="77777777" w:rsidR="007F48FB" w:rsidRPr="007F48FB" w:rsidRDefault="007F48FB" w:rsidP="009468DD">
            <w:pPr>
              <w:spacing w:before="80" w:after="80"/>
              <w:rPr>
                <w:rFonts w:ascii="Arial" w:hAnsi="Arial" w:cs="Arial"/>
                <w:b/>
                <w:sz w:val="22"/>
                <w:szCs w:val="22"/>
                <w:lang w:eastAsia="en-US"/>
              </w:rPr>
            </w:pPr>
          </w:p>
        </w:tc>
        <w:tc>
          <w:tcPr>
            <w:tcW w:w="2844" w:type="dxa"/>
            <w:tcBorders>
              <w:top w:val="single" w:sz="4" w:space="0" w:color="000000"/>
              <w:left w:val="single" w:sz="4" w:space="0" w:color="000000"/>
              <w:bottom w:val="single" w:sz="4" w:space="0" w:color="000000"/>
              <w:right w:val="single" w:sz="4" w:space="0" w:color="000000"/>
            </w:tcBorders>
          </w:tcPr>
          <w:p w14:paraId="13514B77" w14:textId="77777777" w:rsidR="007F48FB" w:rsidRPr="007F48FB" w:rsidRDefault="007F48FB" w:rsidP="009468DD">
            <w:pPr>
              <w:spacing w:before="80" w:after="80"/>
              <w:rPr>
                <w:rFonts w:ascii="Arial" w:hAnsi="Arial" w:cs="Arial"/>
                <w:b/>
                <w:sz w:val="22"/>
                <w:szCs w:val="22"/>
                <w:lang w:eastAsia="en-US"/>
              </w:rPr>
            </w:pPr>
            <w:r w:rsidRPr="007F48FB">
              <w:rPr>
                <w:rFonts w:ascii="Arial" w:hAnsi="Arial" w:cs="Arial"/>
                <w:b/>
                <w:sz w:val="22"/>
                <w:szCs w:val="22"/>
                <w:lang w:eastAsia="en-US"/>
              </w:rPr>
              <w:lastRenderedPageBreak/>
              <w:t>SKILLS</w:t>
            </w:r>
          </w:p>
          <w:p w14:paraId="30C8BEB7" w14:textId="77777777" w:rsidR="007F48FB" w:rsidRPr="007F48FB" w:rsidRDefault="007F48FB" w:rsidP="009468DD">
            <w:pPr>
              <w:spacing w:before="80" w:after="80"/>
              <w:rPr>
                <w:rFonts w:ascii="Arial" w:hAnsi="Arial" w:cs="Arial"/>
                <w:sz w:val="22"/>
                <w:szCs w:val="22"/>
                <w:lang w:eastAsia="en-US"/>
              </w:rPr>
            </w:pPr>
            <w:r w:rsidRPr="007F48FB">
              <w:rPr>
                <w:rFonts w:ascii="Arial" w:hAnsi="Arial" w:cs="Arial"/>
                <w:sz w:val="22"/>
                <w:szCs w:val="22"/>
                <w:lang w:eastAsia="en-US"/>
              </w:rPr>
              <w:t>Application of sociological and psychological perspectives to develop strategies to:</w:t>
            </w:r>
          </w:p>
          <w:p w14:paraId="20494BF2" w14:textId="77777777" w:rsidR="007F48FB" w:rsidRPr="007F48FB" w:rsidRDefault="007F48FB" w:rsidP="00565C71">
            <w:pPr>
              <w:numPr>
                <w:ilvl w:val="0"/>
                <w:numId w:val="28"/>
              </w:numPr>
              <w:spacing w:before="80" w:after="80"/>
              <w:rPr>
                <w:rFonts w:ascii="Arial" w:hAnsi="Arial" w:cs="Arial"/>
                <w:sz w:val="22"/>
                <w:szCs w:val="22"/>
                <w:lang w:eastAsia="en-US"/>
              </w:rPr>
            </w:pPr>
            <w:r w:rsidRPr="007F48FB">
              <w:rPr>
                <w:rFonts w:ascii="Arial" w:hAnsi="Arial" w:cs="Arial"/>
                <w:sz w:val="22"/>
                <w:szCs w:val="22"/>
                <w:lang w:eastAsia="en-US"/>
              </w:rPr>
              <w:t xml:space="preserve">enforce law and manage emergencies </w:t>
            </w:r>
          </w:p>
          <w:p w14:paraId="36F3581C" w14:textId="77777777" w:rsidR="007F48FB" w:rsidRPr="007F48FB" w:rsidRDefault="007F48FB" w:rsidP="00565C71">
            <w:pPr>
              <w:numPr>
                <w:ilvl w:val="0"/>
                <w:numId w:val="28"/>
              </w:numPr>
              <w:spacing w:before="80" w:after="80"/>
              <w:rPr>
                <w:rFonts w:ascii="Arial" w:hAnsi="Arial" w:cs="Arial"/>
                <w:sz w:val="22"/>
                <w:szCs w:val="22"/>
                <w:lang w:eastAsia="en-US"/>
              </w:rPr>
            </w:pPr>
            <w:r w:rsidRPr="007F48FB">
              <w:rPr>
                <w:rFonts w:ascii="Arial" w:hAnsi="Arial" w:cs="Arial"/>
                <w:sz w:val="22"/>
                <w:szCs w:val="22"/>
                <w:lang w:eastAsia="en-US"/>
              </w:rPr>
              <w:t>crime prevention/reduction</w:t>
            </w:r>
          </w:p>
          <w:p w14:paraId="3087F1CE" w14:textId="77777777" w:rsidR="007F48FB" w:rsidRPr="007F48FB" w:rsidRDefault="007F48FB" w:rsidP="00565C71">
            <w:pPr>
              <w:numPr>
                <w:ilvl w:val="0"/>
                <w:numId w:val="28"/>
              </w:numPr>
              <w:spacing w:before="80" w:after="80"/>
              <w:rPr>
                <w:rFonts w:ascii="Arial" w:hAnsi="Arial" w:cs="Arial"/>
                <w:sz w:val="22"/>
                <w:szCs w:val="22"/>
                <w:lang w:eastAsia="en-US"/>
              </w:rPr>
            </w:pPr>
            <w:r w:rsidRPr="007F48FB">
              <w:rPr>
                <w:rFonts w:ascii="Arial" w:hAnsi="Arial" w:cs="Arial"/>
                <w:sz w:val="22"/>
                <w:szCs w:val="22"/>
                <w:lang w:eastAsia="en-US"/>
              </w:rPr>
              <w:t>respond to family violence contexts</w:t>
            </w:r>
          </w:p>
          <w:p w14:paraId="6A543830" w14:textId="77777777" w:rsidR="007F48FB" w:rsidRPr="007F48FB" w:rsidRDefault="007F48FB" w:rsidP="00565C71">
            <w:pPr>
              <w:numPr>
                <w:ilvl w:val="0"/>
                <w:numId w:val="28"/>
              </w:numPr>
              <w:spacing w:before="80" w:after="80"/>
              <w:rPr>
                <w:rFonts w:ascii="Arial" w:hAnsi="Arial" w:cs="Arial"/>
                <w:sz w:val="22"/>
                <w:szCs w:val="22"/>
                <w:lang w:eastAsia="en-US"/>
              </w:rPr>
            </w:pPr>
            <w:r w:rsidRPr="007F48FB">
              <w:rPr>
                <w:rFonts w:ascii="Arial" w:hAnsi="Arial" w:cs="Arial"/>
                <w:sz w:val="22"/>
                <w:szCs w:val="22"/>
                <w:lang w:eastAsia="en-US"/>
              </w:rPr>
              <w:t>respond to other justice clients</w:t>
            </w:r>
          </w:p>
          <w:p w14:paraId="3BFC66CC" w14:textId="77777777" w:rsidR="007F48FB" w:rsidRPr="007F48FB" w:rsidRDefault="007F48FB" w:rsidP="00565C71">
            <w:pPr>
              <w:numPr>
                <w:ilvl w:val="0"/>
                <w:numId w:val="28"/>
              </w:numPr>
              <w:spacing w:before="80" w:after="80"/>
              <w:rPr>
                <w:rFonts w:ascii="Arial" w:hAnsi="Arial" w:cs="Arial"/>
                <w:sz w:val="22"/>
                <w:szCs w:val="22"/>
                <w:lang w:eastAsia="en-US"/>
              </w:rPr>
            </w:pPr>
            <w:r w:rsidRPr="007F48FB">
              <w:rPr>
                <w:rFonts w:ascii="Arial" w:hAnsi="Arial" w:cs="Arial"/>
                <w:sz w:val="22"/>
                <w:szCs w:val="22"/>
                <w:lang w:eastAsia="en-US"/>
              </w:rPr>
              <w:t>resolve conflict</w:t>
            </w:r>
          </w:p>
          <w:p w14:paraId="5D008663" w14:textId="77777777" w:rsidR="007F48FB" w:rsidRPr="007F48FB" w:rsidRDefault="007F48FB" w:rsidP="00565C71">
            <w:pPr>
              <w:numPr>
                <w:ilvl w:val="0"/>
                <w:numId w:val="28"/>
              </w:numPr>
              <w:spacing w:before="80" w:after="80"/>
              <w:rPr>
                <w:rFonts w:ascii="Arial" w:hAnsi="Arial" w:cs="Arial"/>
                <w:sz w:val="22"/>
                <w:szCs w:val="22"/>
                <w:lang w:eastAsia="en-US"/>
              </w:rPr>
            </w:pPr>
            <w:r w:rsidRPr="007F48FB">
              <w:rPr>
                <w:rFonts w:ascii="Arial" w:hAnsi="Arial" w:cs="Arial"/>
                <w:sz w:val="22"/>
                <w:szCs w:val="22"/>
                <w:lang w:eastAsia="en-US"/>
              </w:rPr>
              <w:t>communicate with clients and colleagues</w:t>
            </w:r>
          </w:p>
          <w:p w14:paraId="78305B7A" w14:textId="77777777" w:rsidR="007F48FB" w:rsidRPr="007F48FB" w:rsidRDefault="007F48FB" w:rsidP="00565C71">
            <w:pPr>
              <w:numPr>
                <w:ilvl w:val="0"/>
                <w:numId w:val="28"/>
              </w:numPr>
              <w:spacing w:before="80" w:after="80"/>
              <w:rPr>
                <w:rFonts w:ascii="Arial" w:hAnsi="Arial" w:cs="Arial"/>
                <w:sz w:val="22"/>
                <w:szCs w:val="22"/>
                <w:lang w:eastAsia="en-US"/>
              </w:rPr>
            </w:pPr>
            <w:r w:rsidRPr="007F48FB">
              <w:rPr>
                <w:rFonts w:ascii="Arial" w:hAnsi="Arial" w:cs="Arial"/>
                <w:sz w:val="22"/>
                <w:szCs w:val="22"/>
                <w:lang w:eastAsia="en-US"/>
              </w:rPr>
              <w:lastRenderedPageBreak/>
              <w:t>work with children at risks or under protection</w:t>
            </w:r>
          </w:p>
          <w:p w14:paraId="72325D84" w14:textId="77777777" w:rsidR="007F48FB" w:rsidRPr="007F48FB" w:rsidRDefault="007F48FB" w:rsidP="00565C71">
            <w:pPr>
              <w:numPr>
                <w:ilvl w:val="0"/>
                <w:numId w:val="28"/>
              </w:numPr>
              <w:spacing w:before="80" w:after="80"/>
              <w:rPr>
                <w:rFonts w:ascii="Arial" w:hAnsi="Arial" w:cs="Arial"/>
                <w:sz w:val="22"/>
                <w:szCs w:val="22"/>
                <w:lang w:eastAsia="en-US"/>
              </w:rPr>
            </w:pPr>
            <w:r w:rsidRPr="007F48FB">
              <w:rPr>
                <w:rFonts w:ascii="Arial" w:hAnsi="Arial" w:cs="Arial"/>
                <w:sz w:val="22"/>
                <w:szCs w:val="22"/>
                <w:lang w:eastAsia="en-US"/>
              </w:rPr>
              <w:t>mediation</w:t>
            </w:r>
          </w:p>
          <w:p w14:paraId="113A7715" w14:textId="77777777" w:rsidR="007F48FB" w:rsidRPr="007F48FB" w:rsidRDefault="007F48FB" w:rsidP="00565C71">
            <w:pPr>
              <w:numPr>
                <w:ilvl w:val="0"/>
                <w:numId w:val="28"/>
              </w:numPr>
              <w:spacing w:before="80" w:after="80"/>
              <w:rPr>
                <w:rFonts w:ascii="Arial" w:hAnsi="Arial" w:cs="Arial"/>
                <w:sz w:val="22"/>
                <w:szCs w:val="22"/>
                <w:lang w:eastAsia="en-US"/>
              </w:rPr>
            </w:pPr>
            <w:r w:rsidRPr="007F48FB">
              <w:rPr>
                <w:rFonts w:ascii="Arial" w:hAnsi="Arial" w:cs="Arial"/>
                <w:sz w:val="22"/>
                <w:szCs w:val="22"/>
                <w:lang w:eastAsia="en-US"/>
              </w:rPr>
              <w:t xml:space="preserve"> ethics and codes of conduct</w:t>
            </w:r>
          </w:p>
          <w:p w14:paraId="0AF72A49" w14:textId="77777777" w:rsidR="007F48FB" w:rsidRPr="007F48FB" w:rsidRDefault="007F48FB" w:rsidP="00565C71">
            <w:pPr>
              <w:numPr>
                <w:ilvl w:val="0"/>
                <w:numId w:val="28"/>
              </w:numPr>
              <w:spacing w:before="80" w:after="80"/>
              <w:rPr>
                <w:rFonts w:ascii="Arial" w:hAnsi="Arial" w:cs="Arial"/>
                <w:sz w:val="22"/>
                <w:szCs w:val="22"/>
                <w:lang w:eastAsia="en-US"/>
              </w:rPr>
            </w:pPr>
            <w:r w:rsidRPr="007F48FB">
              <w:rPr>
                <w:rFonts w:ascii="Arial" w:hAnsi="Arial" w:cs="Arial"/>
                <w:sz w:val="22"/>
                <w:szCs w:val="22"/>
                <w:lang w:eastAsia="en-US"/>
              </w:rPr>
              <w:t>apply criminal law</w:t>
            </w:r>
          </w:p>
          <w:p w14:paraId="471DFB33" w14:textId="77777777" w:rsidR="007F48FB" w:rsidRPr="007F48FB" w:rsidRDefault="007F48FB" w:rsidP="00565C71">
            <w:pPr>
              <w:numPr>
                <w:ilvl w:val="0"/>
                <w:numId w:val="28"/>
              </w:numPr>
              <w:spacing w:before="80" w:after="80"/>
              <w:rPr>
                <w:rFonts w:ascii="Arial" w:hAnsi="Arial" w:cs="Arial"/>
                <w:sz w:val="22"/>
                <w:szCs w:val="22"/>
                <w:lang w:eastAsia="en-US"/>
              </w:rPr>
            </w:pPr>
            <w:r w:rsidRPr="007F48FB">
              <w:rPr>
                <w:rFonts w:ascii="Arial" w:hAnsi="Arial" w:cs="Arial"/>
                <w:sz w:val="22"/>
                <w:szCs w:val="22"/>
                <w:lang w:eastAsia="en-US"/>
              </w:rPr>
              <w:t>management and leadership of self and others</w:t>
            </w:r>
          </w:p>
          <w:p w14:paraId="643AB4B5" w14:textId="77777777" w:rsidR="007F48FB" w:rsidRPr="007F48FB" w:rsidRDefault="007F48FB" w:rsidP="00565C71">
            <w:pPr>
              <w:numPr>
                <w:ilvl w:val="0"/>
                <w:numId w:val="28"/>
              </w:numPr>
              <w:spacing w:before="80" w:after="80"/>
              <w:rPr>
                <w:rFonts w:ascii="Arial" w:hAnsi="Arial" w:cs="Arial"/>
                <w:sz w:val="22"/>
                <w:szCs w:val="22"/>
                <w:lang w:eastAsia="en-US"/>
              </w:rPr>
            </w:pPr>
            <w:r w:rsidRPr="007F48FB">
              <w:rPr>
                <w:rFonts w:ascii="Arial" w:hAnsi="Arial" w:cs="Arial"/>
                <w:sz w:val="22"/>
                <w:szCs w:val="22"/>
                <w:lang w:eastAsia="en-US"/>
              </w:rPr>
              <w:t>change management</w:t>
            </w:r>
          </w:p>
          <w:p w14:paraId="3B337426" w14:textId="77777777" w:rsidR="007F48FB" w:rsidRPr="007F48FB" w:rsidRDefault="007F48FB" w:rsidP="009468DD">
            <w:pPr>
              <w:spacing w:before="80" w:after="80"/>
              <w:rPr>
                <w:rFonts w:ascii="Arial" w:hAnsi="Arial" w:cs="Arial"/>
                <w:sz w:val="22"/>
                <w:szCs w:val="22"/>
                <w:lang w:eastAsia="en-US"/>
              </w:rPr>
            </w:pPr>
            <w:r w:rsidRPr="007F48FB">
              <w:rPr>
                <w:rFonts w:ascii="Arial" w:hAnsi="Arial" w:cs="Arial"/>
                <w:sz w:val="22"/>
                <w:szCs w:val="22"/>
                <w:lang w:eastAsia="en-US"/>
              </w:rPr>
              <w:t>Application of knowledge of socio/economic perspectives to:</w:t>
            </w:r>
          </w:p>
          <w:p w14:paraId="3FFB9AF7" w14:textId="77777777" w:rsidR="007F48FB" w:rsidRPr="007F48FB" w:rsidRDefault="007F48FB" w:rsidP="00565C71">
            <w:pPr>
              <w:numPr>
                <w:ilvl w:val="0"/>
                <w:numId w:val="28"/>
              </w:numPr>
              <w:spacing w:before="80" w:after="80"/>
              <w:rPr>
                <w:rFonts w:ascii="Arial" w:hAnsi="Arial" w:cs="Arial"/>
                <w:sz w:val="22"/>
                <w:szCs w:val="22"/>
                <w:lang w:eastAsia="en-US"/>
              </w:rPr>
            </w:pPr>
            <w:r w:rsidRPr="007F48FB">
              <w:rPr>
                <w:rFonts w:ascii="Arial" w:hAnsi="Arial" w:cs="Arial"/>
                <w:sz w:val="22"/>
                <w:szCs w:val="22"/>
                <w:lang w:eastAsia="en-US"/>
              </w:rPr>
              <w:t>own role within organisational structures and functions</w:t>
            </w:r>
          </w:p>
          <w:p w14:paraId="3274C24F" w14:textId="77777777" w:rsidR="007F48FB" w:rsidRPr="007F48FB" w:rsidRDefault="007F48FB" w:rsidP="00565C71">
            <w:pPr>
              <w:numPr>
                <w:ilvl w:val="0"/>
                <w:numId w:val="28"/>
              </w:numPr>
              <w:spacing w:before="80" w:after="80"/>
              <w:rPr>
                <w:rFonts w:ascii="Arial" w:hAnsi="Arial" w:cs="Arial"/>
                <w:sz w:val="22"/>
                <w:szCs w:val="22"/>
                <w:lang w:eastAsia="en-US"/>
              </w:rPr>
            </w:pPr>
            <w:r w:rsidRPr="007F48FB">
              <w:rPr>
                <w:rFonts w:ascii="Arial" w:hAnsi="Arial" w:cs="Arial"/>
                <w:sz w:val="22"/>
                <w:szCs w:val="22"/>
                <w:lang w:eastAsia="en-US"/>
              </w:rPr>
              <w:t xml:space="preserve">dealing with culturally diverse colleagues and clients </w:t>
            </w:r>
          </w:p>
          <w:p w14:paraId="444F1C9A" w14:textId="77777777" w:rsidR="007F48FB" w:rsidRPr="007F48FB" w:rsidRDefault="007F48FB" w:rsidP="009468DD">
            <w:pPr>
              <w:spacing w:before="80" w:after="80"/>
              <w:rPr>
                <w:rFonts w:ascii="Arial" w:hAnsi="Arial" w:cs="Arial"/>
                <w:b/>
                <w:sz w:val="22"/>
                <w:szCs w:val="22"/>
                <w:lang w:eastAsia="en-US"/>
              </w:rPr>
            </w:pPr>
          </w:p>
        </w:tc>
        <w:tc>
          <w:tcPr>
            <w:tcW w:w="2971" w:type="dxa"/>
            <w:tcBorders>
              <w:top w:val="single" w:sz="4" w:space="0" w:color="000000"/>
              <w:left w:val="single" w:sz="4" w:space="0" w:color="000000"/>
              <w:bottom w:val="single" w:sz="4" w:space="0" w:color="000000"/>
              <w:right w:val="single" w:sz="4" w:space="0" w:color="000000"/>
            </w:tcBorders>
            <w:hideMark/>
          </w:tcPr>
          <w:p w14:paraId="2A0919DC" w14:textId="77777777" w:rsidR="007F48FB" w:rsidRPr="007F48FB" w:rsidRDefault="007F48FB" w:rsidP="009468DD">
            <w:pPr>
              <w:spacing w:before="80" w:after="80"/>
              <w:rPr>
                <w:rFonts w:ascii="Arial" w:hAnsi="Arial" w:cs="Arial"/>
                <w:b/>
                <w:sz w:val="22"/>
                <w:szCs w:val="22"/>
                <w:lang w:eastAsia="en-US"/>
              </w:rPr>
            </w:pPr>
            <w:r w:rsidRPr="007F48FB">
              <w:rPr>
                <w:rFonts w:ascii="Arial" w:hAnsi="Arial" w:cs="Arial"/>
                <w:b/>
                <w:sz w:val="22"/>
                <w:szCs w:val="22"/>
                <w:lang w:eastAsia="en-US"/>
              </w:rPr>
              <w:lastRenderedPageBreak/>
              <w:t>SKILLS</w:t>
            </w:r>
          </w:p>
          <w:p w14:paraId="3A31E590" w14:textId="77777777" w:rsidR="007F48FB" w:rsidRPr="007F48FB" w:rsidRDefault="007F48FB" w:rsidP="009468DD">
            <w:pPr>
              <w:spacing w:before="80" w:after="80"/>
              <w:rPr>
                <w:rFonts w:ascii="Arial" w:hAnsi="Arial" w:cs="Arial"/>
                <w:sz w:val="22"/>
                <w:szCs w:val="22"/>
                <w:lang w:eastAsia="en-US"/>
              </w:rPr>
            </w:pPr>
            <w:r w:rsidRPr="007F48FB">
              <w:rPr>
                <w:rFonts w:ascii="Arial" w:hAnsi="Arial" w:cs="Arial"/>
                <w:sz w:val="22"/>
                <w:szCs w:val="22"/>
                <w:lang w:eastAsia="en-US"/>
              </w:rPr>
              <w:t>Application of criminology, sociological thinking and psychological perspectives to develop strategies for:</w:t>
            </w:r>
          </w:p>
          <w:p w14:paraId="27409A95" w14:textId="77777777" w:rsidR="007F48FB" w:rsidRPr="007F48FB" w:rsidRDefault="007F48FB" w:rsidP="00565C71">
            <w:pPr>
              <w:numPr>
                <w:ilvl w:val="0"/>
                <w:numId w:val="28"/>
              </w:numPr>
              <w:spacing w:before="80" w:after="80"/>
              <w:rPr>
                <w:rFonts w:ascii="Arial" w:hAnsi="Arial" w:cs="Arial"/>
                <w:sz w:val="22"/>
                <w:szCs w:val="22"/>
                <w:lang w:eastAsia="en-US"/>
              </w:rPr>
            </w:pPr>
            <w:r w:rsidRPr="007F48FB">
              <w:rPr>
                <w:rFonts w:ascii="Arial" w:hAnsi="Arial" w:cs="Arial"/>
                <w:sz w:val="22"/>
                <w:szCs w:val="22"/>
                <w:lang w:eastAsia="en-US"/>
              </w:rPr>
              <w:t>law enforcement and prosecution</w:t>
            </w:r>
          </w:p>
          <w:p w14:paraId="747714BA" w14:textId="77777777" w:rsidR="007F48FB" w:rsidRPr="007F48FB" w:rsidRDefault="007F48FB" w:rsidP="00565C71">
            <w:pPr>
              <w:numPr>
                <w:ilvl w:val="0"/>
                <w:numId w:val="28"/>
              </w:numPr>
              <w:spacing w:before="80" w:after="80"/>
              <w:rPr>
                <w:rFonts w:ascii="Arial" w:hAnsi="Arial" w:cs="Arial"/>
                <w:sz w:val="22"/>
                <w:szCs w:val="22"/>
                <w:lang w:eastAsia="en-US"/>
              </w:rPr>
            </w:pPr>
            <w:r w:rsidRPr="007F48FB">
              <w:rPr>
                <w:rFonts w:ascii="Arial" w:hAnsi="Arial" w:cs="Arial"/>
                <w:sz w:val="22"/>
                <w:szCs w:val="22"/>
                <w:lang w:eastAsia="en-US"/>
              </w:rPr>
              <w:t xml:space="preserve">conducting investigative processes </w:t>
            </w:r>
          </w:p>
          <w:p w14:paraId="1763122B" w14:textId="77777777" w:rsidR="007F48FB" w:rsidRPr="007F48FB" w:rsidRDefault="007F48FB" w:rsidP="00565C71">
            <w:pPr>
              <w:numPr>
                <w:ilvl w:val="0"/>
                <w:numId w:val="28"/>
              </w:numPr>
              <w:spacing w:before="80" w:after="80"/>
              <w:rPr>
                <w:rFonts w:ascii="Arial" w:hAnsi="Arial" w:cs="Arial"/>
                <w:sz w:val="22"/>
                <w:szCs w:val="22"/>
                <w:lang w:eastAsia="en-US"/>
              </w:rPr>
            </w:pPr>
            <w:r w:rsidRPr="007F48FB">
              <w:rPr>
                <w:rFonts w:ascii="Arial" w:hAnsi="Arial" w:cs="Arial"/>
                <w:sz w:val="22"/>
                <w:szCs w:val="22"/>
                <w:lang w:eastAsia="en-US"/>
              </w:rPr>
              <w:t>responding to criminality</w:t>
            </w:r>
          </w:p>
          <w:p w14:paraId="4EBCB2FE" w14:textId="77777777" w:rsidR="007F48FB" w:rsidRPr="007F48FB" w:rsidRDefault="007F48FB" w:rsidP="00565C71">
            <w:pPr>
              <w:numPr>
                <w:ilvl w:val="0"/>
                <w:numId w:val="28"/>
              </w:numPr>
              <w:spacing w:before="80" w:after="80"/>
              <w:rPr>
                <w:rFonts w:ascii="Arial" w:hAnsi="Arial" w:cs="Arial"/>
                <w:sz w:val="22"/>
                <w:szCs w:val="22"/>
                <w:lang w:eastAsia="en-US"/>
              </w:rPr>
            </w:pPr>
            <w:r w:rsidRPr="007F48FB">
              <w:rPr>
                <w:rFonts w:ascii="Arial" w:hAnsi="Arial" w:cs="Arial"/>
                <w:sz w:val="22"/>
                <w:szCs w:val="22"/>
                <w:lang w:eastAsia="en-US"/>
              </w:rPr>
              <w:t>responding to victims of crime</w:t>
            </w:r>
          </w:p>
          <w:p w14:paraId="382B9D08" w14:textId="77777777" w:rsidR="007F48FB" w:rsidRPr="007F48FB" w:rsidRDefault="007F48FB" w:rsidP="00565C71">
            <w:pPr>
              <w:numPr>
                <w:ilvl w:val="0"/>
                <w:numId w:val="28"/>
              </w:numPr>
              <w:spacing w:before="80" w:after="80"/>
              <w:rPr>
                <w:rFonts w:ascii="Arial" w:hAnsi="Arial" w:cs="Arial"/>
                <w:sz w:val="22"/>
                <w:szCs w:val="22"/>
                <w:lang w:eastAsia="en-US"/>
              </w:rPr>
            </w:pPr>
            <w:r w:rsidRPr="007F48FB">
              <w:rPr>
                <w:rFonts w:ascii="Arial" w:hAnsi="Arial" w:cs="Arial"/>
                <w:sz w:val="22"/>
                <w:szCs w:val="22"/>
                <w:lang w:eastAsia="en-US"/>
              </w:rPr>
              <w:t>prevention/reduction</w:t>
            </w:r>
          </w:p>
          <w:p w14:paraId="7C33FED0" w14:textId="77777777" w:rsidR="007F48FB" w:rsidRPr="007F48FB" w:rsidRDefault="007F48FB" w:rsidP="00565C71">
            <w:pPr>
              <w:numPr>
                <w:ilvl w:val="0"/>
                <w:numId w:val="28"/>
              </w:numPr>
              <w:spacing w:before="80" w:after="80"/>
              <w:rPr>
                <w:rFonts w:ascii="Arial" w:hAnsi="Arial" w:cs="Arial"/>
                <w:sz w:val="22"/>
                <w:szCs w:val="22"/>
                <w:lang w:eastAsia="en-US"/>
              </w:rPr>
            </w:pPr>
            <w:r w:rsidRPr="007F48FB">
              <w:rPr>
                <w:rFonts w:ascii="Arial" w:hAnsi="Arial" w:cs="Arial"/>
                <w:sz w:val="22"/>
                <w:szCs w:val="22"/>
                <w:lang w:eastAsia="en-US"/>
              </w:rPr>
              <w:t>resolving conflict</w:t>
            </w:r>
          </w:p>
          <w:p w14:paraId="71C379A1" w14:textId="77777777" w:rsidR="007F48FB" w:rsidRPr="007F48FB" w:rsidRDefault="007F48FB" w:rsidP="00565C71">
            <w:pPr>
              <w:numPr>
                <w:ilvl w:val="0"/>
                <w:numId w:val="28"/>
              </w:numPr>
              <w:spacing w:before="80" w:after="80"/>
              <w:rPr>
                <w:rFonts w:ascii="Arial" w:hAnsi="Arial" w:cs="Arial"/>
                <w:sz w:val="22"/>
                <w:szCs w:val="22"/>
                <w:lang w:eastAsia="en-US"/>
              </w:rPr>
            </w:pPr>
            <w:r w:rsidRPr="007F48FB">
              <w:rPr>
                <w:rFonts w:ascii="Arial" w:hAnsi="Arial" w:cs="Arial"/>
                <w:sz w:val="22"/>
                <w:szCs w:val="22"/>
                <w:lang w:eastAsia="en-US"/>
              </w:rPr>
              <w:t>counselling</w:t>
            </w:r>
          </w:p>
          <w:p w14:paraId="731E104B" w14:textId="77777777" w:rsidR="007F48FB" w:rsidRPr="007F48FB" w:rsidRDefault="007F48FB" w:rsidP="00565C71">
            <w:pPr>
              <w:numPr>
                <w:ilvl w:val="0"/>
                <w:numId w:val="28"/>
              </w:numPr>
              <w:spacing w:before="80" w:after="80"/>
              <w:rPr>
                <w:rFonts w:ascii="Arial" w:hAnsi="Arial" w:cs="Arial"/>
                <w:sz w:val="22"/>
                <w:szCs w:val="22"/>
                <w:lang w:eastAsia="en-US"/>
              </w:rPr>
            </w:pPr>
            <w:r w:rsidRPr="007F48FB">
              <w:rPr>
                <w:rFonts w:ascii="Arial" w:hAnsi="Arial" w:cs="Arial"/>
                <w:sz w:val="22"/>
                <w:szCs w:val="22"/>
                <w:lang w:eastAsia="en-US"/>
              </w:rPr>
              <w:t>treatment planning</w:t>
            </w:r>
          </w:p>
          <w:p w14:paraId="6364025B" w14:textId="2CB7971F" w:rsidR="007F48FB" w:rsidRPr="007F48FB" w:rsidRDefault="007F48FB" w:rsidP="00565C71">
            <w:pPr>
              <w:numPr>
                <w:ilvl w:val="0"/>
                <w:numId w:val="28"/>
              </w:numPr>
              <w:spacing w:before="80" w:after="80"/>
              <w:rPr>
                <w:rFonts w:ascii="Arial" w:hAnsi="Arial" w:cs="Arial"/>
                <w:sz w:val="22"/>
                <w:szCs w:val="22"/>
                <w:lang w:eastAsia="en-US"/>
              </w:rPr>
            </w:pPr>
            <w:r w:rsidRPr="007F48FB">
              <w:rPr>
                <w:rFonts w:ascii="Arial" w:hAnsi="Arial" w:cs="Arial"/>
                <w:sz w:val="22"/>
                <w:szCs w:val="22"/>
                <w:lang w:eastAsia="en-US"/>
              </w:rPr>
              <w:lastRenderedPageBreak/>
              <w:t>client-</w:t>
            </w:r>
            <w:r w:rsidR="000573B9" w:rsidRPr="007F48FB">
              <w:rPr>
                <w:rFonts w:ascii="Arial" w:hAnsi="Arial" w:cs="Arial"/>
                <w:sz w:val="22"/>
                <w:szCs w:val="22"/>
                <w:lang w:eastAsia="en-US"/>
              </w:rPr>
              <w:t>focused planning</w:t>
            </w:r>
            <w:r w:rsidRPr="007F48FB">
              <w:rPr>
                <w:rFonts w:ascii="Arial" w:hAnsi="Arial" w:cs="Arial"/>
                <w:sz w:val="22"/>
                <w:szCs w:val="22"/>
                <w:lang w:eastAsia="en-US"/>
              </w:rPr>
              <w:t xml:space="preserve"> and case management</w:t>
            </w:r>
          </w:p>
          <w:p w14:paraId="0EBB59AB" w14:textId="77777777" w:rsidR="007F48FB" w:rsidRPr="007F48FB" w:rsidRDefault="007F48FB" w:rsidP="00565C71">
            <w:pPr>
              <w:numPr>
                <w:ilvl w:val="0"/>
                <w:numId w:val="28"/>
              </w:numPr>
              <w:spacing w:before="80" w:after="80"/>
              <w:rPr>
                <w:rFonts w:ascii="Arial" w:hAnsi="Arial" w:cs="Arial"/>
                <w:sz w:val="22"/>
                <w:szCs w:val="22"/>
                <w:lang w:eastAsia="en-US"/>
              </w:rPr>
            </w:pPr>
            <w:r w:rsidRPr="007F48FB">
              <w:rPr>
                <w:rFonts w:ascii="Arial" w:hAnsi="Arial" w:cs="Arial"/>
                <w:sz w:val="22"/>
                <w:szCs w:val="22"/>
                <w:lang w:eastAsia="en-US"/>
              </w:rPr>
              <w:t xml:space="preserve">responding to complex client needs </w:t>
            </w:r>
          </w:p>
          <w:p w14:paraId="446BAB38" w14:textId="77777777" w:rsidR="007F48FB" w:rsidRPr="007F48FB" w:rsidRDefault="007F48FB" w:rsidP="00565C71">
            <w:pPr>
              <w:numPr>
                <w:ilvl w:val="0"/>
                <w:numId w:val="28"/>
              </w:numPr>
              <w:spacing w:before="80" w:after="80"/>
              <w:rPr>
                <w:rFonts w:ascii="Arial" w:hAnsi="Arial" w:cs="Arial"/>
                <w:sz w:val="22"/>
                <w:szCs w:val="22"/>
                <w:lang w:eastAsia="en-US"/>
              </w:rPr>
            </w:pPr>
            <w:r w:rsidRPr="007F48FB">
              <w:rPr>
                <w:rFonts w:ascii="Arial" w:hAnsi="Arial" w:cs="Arial"/>
                <w:sz w:val="22"/>
                <w:szCs w:val="22"/>
                <w:lang w:eastAsia="en-US"/>
              </w:rPr>
              <w:t>responding to clients experiencing escalation of problems to legal intervention (justiciable events)</w:t>
            </w:r>
          </w:p>
          <w:p w14:paraId="719462BA" w14:textId="77777777" w:rsidR="007F48FB" w:rsidRPr="007F48FB" w:rsidRDefault="007F48FB" w:rsidP="00565C71">
            <w:pPr>
              <w:numPr>
                <w:ilvl w:val="0"/>
                <w:numId w:val="28"/>
              </w:numPr>
              <w:spacing w:before="80" w:after="80"/>
              <w:rPr>
                <w:rFonts w:ascii="Arial" w:hAnsi="Arial" w:cs="Arial"/>
                <w:sz w:val="22"/>
                <w:szCs w:val="22"/>
                <w:lang w:eastAsia="en-US"/>
              </w:rPr>
            </w:pPr>
            <w:r w:rsidRPr="007F48FB">
              <w:rPr>
                <w:rFonts w:ascii="Arial" w:hAnsi="Arial" w:cs="Arial"/>
                <w:sz w:val="22"/>
                <w:szCs w:val="22"/>
                <w:lang w:eastAsia="en-US"/>
              </w:rPr>
              <w:t>advocating and supporting special needs clients</w:t>
            </w:r>
          </w:p>
          <w:p w14:paraId="649C5C2D" w14:textId="77777777" w:rsidR="007F48FB" w:rsidRPr="007F48FB" w:rsidRDefault="007F48FB" w:rsidP="00565C71">
            <w:pPr>
              <w:numPr>
                <w:ilvl w:val="0"/>
                <w:numId w:val="28"/>
              </w:numPr>
              <w:spacing w:before="80" w:after="80"/>
              <w:rPr>
                <w:rFonts w:ascii="Arial" w:hAnsi="Arial" w:cs="Arial"/>
                <w:sz w:val="22"/>
                <w:szCs w:val="22"/>
                <w:lang w:eastAsia="en-US"/>
              </w:rPr>
            </w:pPr>
            <w:r w:rsidRPr="007F48FB">
              <w:rPr>
                <w:rFonts w:ascii="Arial" w:hAnsi="Arial" w:cs="Arial"/>
                <w:sz w:val="22"/>
                <w:szCs w:val="22"/>
                <w:lang w:eastAsia="en-US"/>
              </w:rPr>
              <w:t>recognising and responding to psychotic and non-psychotic disorders/mental illness</w:t>
            </w:r>
          </w:p>
          <w:p w14:paraId="5D8905AF" w14:textId="77777777" w:rsidR="007F48FB" w:rsidRPr="007F48FB" w:rsidRDefault="007F48FB" w:rsidP="00565C71">
            <w:pPr>
              <w:numPr>
                <w:ilvl w:val="0"/>
                <w:numId w:val="28"/>
              </w:numPr>
              <w:spacing w:before="80" w:after="80"/>
              <w:rPr>
                <w:rFonts w:ascii="Arial" w:hAnsi="Arial" w:cs="Arial"/>
                <w:sz w:val="22"/>
                <w:szCs w:val="22"/>
                <w:lang w:eastAsia="en-US"/>
              </w:rPr>
            </w:pPr>
            <w:r w:rsidRPr="007F48FB">
              <w:rPr>
                <w:rFonts w:ascii="Arial" w:hAnsi="Arial" w:cs="Arial"/>
                <w:sz w:val="22"/>
                <w:szCs w:val="22"/>
                <w:lang w:eastAsia="en-US"/>
              </w:rPr>
              <w:t>applying emotional intelligence to working within justice contexts</w:t>
            </w:r>
          </w:p>
          <w:p w14:paraId="6CABF485" w14:textId="77777777" w:rsidR="007F48FB" w:rsidRPr="007F48FB" w:rsidRDefault="007F48FB" w:rsidP="00565C71">
            <w:pPr>
              <w:numPr>
                <w:ilvl w:val="0"/>
                <w:numId w:val="28"/>
              </w:numPr>
              <w:spacing w:before="80" w:after="80"/>
              <w:rPr>
                <w:rFonts w:ascii="Arial" w:hAnsi="Arial" w:cs="Arial"/>
                <w:sz w:val="22"/>
                <w:szCs w:val="22"/>
                <w:lang w:eastAsia="en-US"/>
              </w:rPr>
            </w:pPr>
            <w:r w:rsidRPr="007F48FB">
              <w:rPr>
                <w:rFonts w:ascii="Arial" w:hAnsi="Arial" w:cs="Arial"/>
                <w:sz w:val="22"/>
                <w:szCs w:val="22"/>
                <w:lang w:eastAsia="en-US"/>
              </w:rPr>
              <w:t>communicating with clients and colleagues</w:t>
            </w:r>
          </w:p>
          <w:p w14:paraId="1BD08C61" w14:textId="77777777" w:rsidR="007F48FB" w:rsidRPr="007F48FB" w:rsidRDefault="007F48FB" w:rsidP="00565C71">
            <w:pPr>
              <w:numPr>
                <w:ilvl w:val="0"/>
                <w:numId w:val="28"/>
              </w:numPr>
              <w:spacing w:before="80" w:after="80"/>
              <w:rPr>
                <w:rFonts w:ascii="Arial" w:hAnsi="Arial" w:cs="Arial"/>
                <w:sz w:val="22"/>
                <w:szCs w:val="22"/>
                <w:lang w:eastAsia="en-US"/>
              </w:rPr>
            </w:pPr>
            <w:r w:rsidRPr="007F48FB">
              <w:rPr>
                <w:rFonts w:ascii="Arial" w:hAnsi="Arial" w:cs="Arial"/>
                <w:sz w:val="22"/>
                <w:szCs w:val="22"/>
                <w:lang w:eastAsia="en-US"/>
              </w:rPr>
              <w:t>working with children at risks or under protection</w:t>
            </w:r>
          </w:p>
          <w:p w14:paraId="2AA614AB" w14:textId="77777777" w:rsidR="007F48FB" w:rsidRPr="007F48FB" w:rsidRDefault="007F48FB" w:rsidP="00565C71">
            <w:pPr>
              <w:numPr>
                <w:ilvl w:val="0"/>
                <w:numId w:val="28"/>
              </w:numPr>
              <w:spacing w:before="80" w:after="80"/>
              <w:rPr>
                <w:rFonts w:ascii="Arial" w:hAnsi="Arial" w:cs="Arial"/>
                <w:sz w:val="22"/>
                <w:szCs w:val="22"/>
                <w:lang w:eastAsia="en-US"/>
              </w:rPr>
            </w:pPr>
            <w:r w:rsidRPr="007F48FB">
              <w:rPr>
                <w:rFonts w:ascii="Arial" w:hAnsi="Arial" w:cs="Arial"/>
                <w:sz w:val="22"/>
                <w:szCs w:val="22"/>
                <w:lang w:eastAsia="en-US"/>
              </w:rPr>
              <w:t>working with young offenders</w:t>
            </w:r>
          </w:p>
          <w:p w14:paraId="4073BD23" w14:textId="77777777" w:rsidR="007F48FB" w:rsidRPr="007F48FB" w:rsidRDefault="007F48FB" w:rsidP="00565C71">
            <w:pPr>
              <w:numPr>
                <w:ilvl w:val="0"/>
                <w:numId w:val="28"/>
              </w:numPr>
              <w:spacing w:before="80" w:after="80"/>
              <w:rPr>
                <w:rFonts w:ascii="Arial" w:hAnsi="Arial" w:cs="Arial"/>
                <w:sz w:val="22"/>
                <w:szCs w:val="22"/>
                <w:lang w:eastAsia="en-US"/>
              </w:rPr>
            </w:pPr>
            <w:r w:rsidRPr="007F48FB">
              <w:rPr>
                <w:rFonts w:ascii="Arial" w:hAnsi="Arial" w:cs="Arial"/>
                <w:sz w:val="22"/>
                <w:szCs w:val="22"/>
                <w:lang w:eastAsia="en-US"/>
              </w:rPr>
              <w:t>mediation</w:t>
            </w:r>
          </w:p>
          <w:p w14:paraId="332BB976" w14:textId="77777777" w:rsidR="007F48FB" w:rsidRPr="007F48FB" w:rsidRDefault="007F48FB" w:rsidP="00565C71">
            <w:pPr>
              <w:numPr>
                <w:ilvl w:val="0"/>
                <w:numId w:val="28"/>
              </w:numPr>
              <w:spacing w:before="80" w:after="80"/>
              <w:rPr>
                <w:rFonts w:ascii="Arial" w:hAnsi="Arial" w:cs="Arial"/>
                <w:sz w:val="22"/>
                <w:szCs w:val="22"/>
                <w:lang w:eastAsia="en-US"/>
              </w:rPr>
            </w:pPr>
            <w:r w:rsidRPr="007F48FB">
              <w:rPr>
                <w:rFonts w:ascii="Arial" w:hAnsi="Arial" w:cs="Arial"/>
                <w:sz w:val="22"/>
                <w:szCs w:val="22"/>
                <w:lang w:eastAsia="en-US"/>
              </w:rPr>
              <w:t xml:space="preserve"> ethics and codes of conduct</w:t>
            </w:r>
          </w:p>
          <w:p w14:paraId="2F76C43A" w14:textId="77777777" w:rsidR="007F48FB" w:rsidRPr="007F48FB" w:rsidRDefault="007F48FB" w:rsidP="00565C71">
            <w:pPr>
              <w:numPr>
                <w:ilvl w:val="0"/>
                <w:numId w:val="28"/>
              </w:numPr>
              <w:spacing w:before="80" w:after="80"/>
              <w:rPr>
                <w:rFonts w:ascii="Arial" w:hAnsi="Arial" w:cs="Arial"/>
                <w:sz w:val="22"/>
                <w:szCs w:val="22"/>
                <w:lang w:eastAsia="en-US"/>
              </w:rPr>
            </w:pPr>
            <w:r w:rsidRPr="007F48FB">
              <w:rPr>
                <w:rFonts w:ascii="Arial" w:hAnsi="Arial" w:cs="Arial"/>
                <w:sz w:val="22"/>
                <w:szCs w:val="22"/>
                <w:lang w:eastAsia="en-US"/>
              </w:rPr>
              <w:t>apply criminal law</w:t>
            </w:r>
          </w:p>
          <w:p w14:paraId="7A52AF2C" w14:textId="77777777" w:rsidR="007F48FB" w:rsidRPr="007F48FB" w:rsidRDefault="007F48FB" w:rsidP="00565C71">
            <w:pPr>
              <w:numPr>
                <w:ilvl w:val="0"/>
                <w:numId w:val="28"/>
              </w:numPr>
              <w:spacing w:before="80" w:after="80"/>
              <w:rPr>
                <w:rFonts w:ascii="Arial" w:hAnsi="Arial" w:cs="Arial"/>
                <w:sz w:val="22"/>
                <w:szCs w:val="22"/>
                <w:lang w:eastAsia="en-US"/>
              </w:rPr>
            </w:pPr>
            <w:r w:rsidRPr="007F48FB">
              <w:rPr>
                <w:rFonts w:ascii="Arial" w:hAnsi="Arial" w:cs="Arial"/>
                <w:sz w:val="22"/>
                <w:szCs w:val="22"/>
                <w:lang w:eastAsia="en-US"/>
              </w:rPr>
              <w:t>management and leadership of self and others</w:t>
            </w:r>
          </w:p>
          <w:p w14:paraId="51171D79" w14:textId="77777777" w:rsidR="007F48FB" w:rsidRPr="007F48FB" w:rsidRDefault="007F48FB" w:rsidP="00565C71">
            <w:pPr>
              <w:numPr>
                <w:ilvl w:val="0"/>
                <w:numId w:val="28"/>
              </w:numPr>
              <w:spacing w:before="80" w:after="80"/>
              <w:rPr>
                <w:rFonts w:ascii="Arial" w:hAnsi="Arial" w:cs="Arial"/>
                <w:sz w:val="22"/>
                <w:szCs w:val="22"/>
                <w:lang w:eastAsia="en-US"/>
              </w:rPr>
            </w:pPr>
            <w:r w:rsidRPr="007F48FB">
              <w:rPr>
                <w:rFonts w:ascii="Arial" w:hAnsi="Arial" w:cs="Arial"/>
                <w:sz w:val="22"/>
                <w:szCs w:val="22"/>
                <w:lang w:eastAsia="en-US"/>
              </w:rPr>
              <w:t>change management</w:t>
            </w:r>
          </w:p>
          <w:p w14:paraId="7ED299C6" w14:textId="77777777" w:rsidR="007F48FB" w:rsidRPr="007F48FB" w:rsidRDefault="007F48FB" w:rsidP="009468DD">
            <w:pPr>
              <w:spacing w:before="80" w:after="80"/>
              <w:rPr>
                <w:rFonts w:ascii="Arial" w:hAnsi="Arial" w:cs="Arial"/>
                <w:sz w:val="22"/>
                <w:szCs w:val="22"/>
                <w:lang w:eastAsia="en-US"/>
              </w:rPr>
            </w:pPr>
            <w:r w:rsidRPr="007F48FB">
              <w:rPr>
                <w:rFonts w:ascii="Arial" w:hAnsi="Arial" w:cs="Arial"/>
                <w:sz w:val="22"/>
                <w:szCs w:val="22"/>
                <w:lang w:eastAsia="en-US"/>
              </w:rPr>
              <w:t>Application of knowledge of socio/economic perspectives to:</w:t>
            </w:r>
          </w:p>
          <w:p w14:paraId="70623391" w14:textId="77777777" w:rsidR="007F48FB" w:rsidRPr="007F48FB" w:rsidRDefault="007F48FB" w:rsidP="00565C71">
            <w:pPr>
              <w:numPr>
                <w:ilvl w:val="0"/>
                <w:numId w:val="28"/>
              </w:numPr>
              <w:spacing w:before="80" w:after="80"/>
              <w:rPr>
                <w:rFonts w:ascii="Arial" w:hAnsi="Arial" w:cs="Arial"/>
                <w:sz w:val="22"/>
                <w:szCs w:val="22"/>
                <w:lang w:eastAsia="en-US"/>
              </w:rPr>
            </w:pPr>
            <w:r w:rsidRPr="007F48FB">
              <w:rPr>
                <w:rFonts w:ascii="Arial" w:hAnsi="Arial" w:cs="Arial"/>
                <w:sz w:val="22"/>
                <w:szCs w:val="22"/>
                <w:lang w:eastAsia="en-US"/>
              </w:rPr>
              <w:t>own role within organisational structures and functions</w:t>
            </w:r>
          </w:p>
          <w:p w14:paraId="02613E96" w14:textId="77777777" w:rsidR="007F48FB" w:rsidRPr="007F48FB" w:rsidRDefault="007F48FB" w:rsidP="00565C71">
            <w:pPr>
              <w:numPr>
                <w:ilvl w:val="0"/>
                <w:numId w:val="28"/>
              </w:numPr>
              <w:spacing w:before="80" w:after="80"/>
              <w:rPr>
                <w:rFonts w:ascii="Arial" w:hAnsi="Arial" w:cs="Arial"/>
                <w:sz w:val="22"/>
                <w:szCs w:val="22"/>
                <w:lang w:eastAsia="en-US"/>
              </w:rPr>
            </w:pPr>
            <w:r w:rsidRPr="007F48FB">
              <w:rPr>
                <w:rFonts w:ascii="Arial" w:hAnsi="Arial" w:cs="Arial"/>
                <w:sz w:val="22"/>
                <w:szCs w:val="22"/>
                <w:lang w:eastAsia="en-US"/>
              </w:rPr>
              <w:t xml:space="preserve">dealing with culturally diverse colleagues and clients </w:t>
            </w:r>
          </w:p>
          <w:p w14:paraId="67AAAC2C" w14:textId="77777777" w:rsidR="007F48FB" w:rsidRPr="007F48FB" w:rsidRDefault="007F48FB" w:rsidP="00565C71">
            <w:pPr>
              <w:numPr>
                <w:ilvl w:val="0"/>
                <w:numId w:val="28"/>
              </w:numPr>
              <w:spacing w:before="80" w:after="80"/>
              <w:rPr>
                <w:rFonts w:ascii="Arial" w:hAnsi="Arial" w:cs="Arial"/>
                <w:sz w:val="22"/>
                <w:szCs w:val="22"/>
                <w:lang w:eastAsia="en-US"/>
              </w:rPr>
            </w:pPr>
            <w:r w:rsidRPr="007F48FB">
              <w:rPr>
                <w:rFonts w:ascii="Arial" w:hAnsi="Arial" w:cs="Arial"/>
                <w:sz w:val="22"/>
                <w:szCs w:val="22"/>
                <w:lang w:eastAsia="en-US"/>
              </w:rPr>
              <w:t>upholding / advocating for clients experiencing human rights violations</w:t>
            </w:r>
          </w:p>
          <w:p w14:paraId="199C1038" w14:textId="77777777" w:rsidR="007F48FB" w:rsidRPr="007F48FB" w:rsidRDefault="007F48FB" w:rsidP="00565C71">
            <w:pPr>
              <w:numPr>
                <w:ilvl w:val="0"/>
                <w:numId w:val="28"/>
              </w:numPr>
              <w:spacing w:before="80" w:after="80"/>
              <w:rPr>
                <w:rFonts w:ascii="Arial" w:hAnsi="Arial" w:cs="Arial"/>
                <w:sz w:val="22"/>
                <w:szCs w:val="22"/>
                <w:lang w:eastAsia="en-US"/>
              </w:rPr>
            </w:pPr>
            <w:r w:rsidRPr="007F48FB">
              <w:rPr>
                <w:rFonts w:ascii="Arial" w:hAnsi="Arial" w:cs="Arial"/>
                <w:sz w:val="22"/>
                <w:szCs w:val="22"/>
                <w:lang w:eastAsia="en-US"/>
              </w:rPr>
              <w:t xml:space="preserve">Strategic planning, such as: organisational </w:t>
            </w:r>
            <w:r w:rsidRPr="007F48FB">
              <w:rPr>
                <w:rFonts w:ascii="Arial" w:hAnsi="Arial" w:cs="Arial"/>
                <w:sz w:val="22"/>
                <w:szCs w:val="22"/>
                <w:lang w:eastAsia="en-US"/>
              </w:rPr>
              <w:lastRenderedPageBreak/>
              <w:t xml:space="preserve">planning; resourcing; organisational culture; change management </w:t>
            </w:r>
          </w:p>
        </w:tc>
      </w:tr>
      <w:tr w:rsidR="007F48FB" w:rsidRPr="007F48FB" w14:paraId="0D13CF38" w14:textId="77777777" w:rsidTr="000F3981">
        <w:trPr>
          <w:jc w:val="center"/>
        </w:trPr>
        <w:tc>
          <w:tcPr>
            <w:tcW w:w="3114" w:type="dxa"/>
            <w:tcBorders>
              <w:top w:val="single" w:sz="4" w:space="0" w:color="000000"/>
              <w:left w:val="single" w:sz="4" w:space="0" w:color="000000"/>
              <w:bottom w:val="single" w:sz="4" w:space="0" w:color="000000"/>
              <w:right w:val="single" w:sz="4" w:space="0" w:color="000000"/>
            </w:tcBorders>
          </w:tcPr>
          <w:p w14:paraId="5AF662A7" w14:textId="77777777" w:rsidR="007F48FB" w:rsidRPr="007F48FB" w:rsidRDefault="007F48FB" w:rsidP="009468DD">
            <w:pPr>
              <w:spacing w:before="80" w:after="80"/>
              <w:rPr>
                <w:rFonts w:ascii="Arial" w:hAnsi="Arial" w:cs="Arial"/>
                <w:b/>
                <w:sz w:val="22"/>
                <w:szCs w:val="22"/>
                <w:lang w:eastAsia="en-US"/>
              </w:rPr>
            </w:pPr>
          </w:p>
        </w:tc>
        <w:tc>
          <w:tcPr>
            <w:tcW w:w="2844" w:type="dxa"/>
            <w:tcBorders>
              <w:top w:val="single" w:sz="4" w:space="0" w:color="000000"/>
              <w:left w:val="single" w:sz="4" w:space="0" w:color="000000"/>
              <w:bottom w:val="single" w:sz="4" w:space="0" w:color="000000"/>
              <w:right w:val="single" w:sz="4" w:space="0" w:color="000000"/>
            </w:tcBorders>
          </w:tcPr>
          <w:p w14:paraId="3933823A" w14:textId="77777777" w:rsidR="007F48FB" w:rsidRPr="007F48FB" w:rsidRDefault="007F48FB" w:rsidP="009468DD">
            <w:pPr>
              <w:spacing w:before="80" w:after="80"/>
              <w:rPr>
                <w:rFonts w:ascii="Arial" w:hAnsi="Arial" w:cs="Arial"/>
                <w:b/>
                <w:sz w:val="22"/>
                <w:szCs w:val="22"/>
                <w:lang w:eastAsia="en-US"/>
              </w:rPr>
            </w:pPr>
            <w:r w:rsidRPr="007F48FB">
              <w:rPr>
                <w:rFonts w:ascii="Arial" w:hAnsi="Arial" w:cs="Arial"/>
                <w:b/>
                <w:sz w:val="22"/>
                <w:szCs w:val="22"/>
                <w:lang w:eastAsia="en-US"/>
              </w:rPr>
              <w:t>KNOWLEDGE</w:t>
            </w:r>
          </w:p>
          <w:p w14:paraId="0817B195" w14:textId="77777777" w:rsidR="007F48FB" w:rsidRPr="007F48FB" w:rsidRDefault="007F48FB" w:rsidP="009468DD">
            <w:pPr>
              <w:spacing w:before="80" w:after="80"/>
              <w:rPr>
                <w:rFonts w:ascii="Arial" w:hAnsi="Arial" w:cs="Arial"/>
                <w:sz w:val="22"/>
                <w:szCs w:val="22"/>
                <w:lang w:eastAsia="en-US"/>
              </w:rPr>
            </w:pPr>
            <w:r w:rsidRPr="007F48FB">
              <w:rPr>
                <w:rFonts w:ascii="Arial" w:hAnsi="Arial" w:cs="Arial"/>
                <w:sz w:val="22"/>
                <w:szCs w:val="22"/>
                <w:lang w:eastAsia="en-US"/>
              </w:rPr>
              <w:t>Current debate on issues on causes of, and definitions of crime and offenders</w:t>
            </w:r>
          </w:p>
          <w:p w14:paraId="100451B0" w14:textId="77777777" w:rsidR="007F48FB" w:rsidRPr="007F48FB" w:rsidRDefault="007F48FB" w:rsidP="009468DD">
            <w:pPr>
              <w:rPr>
                <w:rFonts w:ascii="Arial" w:hAnsi="Arial" w:cs="Arial"/>
                <w:sz w:val="22"/>
                <w:szCs w:val="22"/>
                <w:lang w:eastAsia="en-US"/>
              </w:rPr>
            </w:pPr>
            <w:r w:rsidRPr="007F48FB">
              <w:rPr>
                <w:rFonts w:ascii="Arial" w:hAnsi="Arial" w:cs="Arial"/>
                <w:sz w:val="22"/>
                <w:szCs w:val="22"/>
                <w:lang w:eastAsia="en-US"/>
              </w:rPr>
              <w:t xml:space="preserve">Current debates and initiatives on: </w:t>
            </w:r>
          </w:p>
          <w:p w14:paraId="10BE7507" w14:textId="77777777" w:rsidR="007F48FB" w:rsidRPr="007F48FB" w:rsidRDefault="007F48FB" w:rsidP="00565C71">
            <w:pPr>
              <w:numPr>
                <w:ilvl w:val="0"/>
                <w:numId w:val="28"/>
              </w:numPr>
              <w:spacing w:before="80" w:after="80"/>
              <w:rPr>
                <w:rFonts w:ascii="Arial" w:hAnsi="Arial" w:cs="Arial"/>
                <w:sz w:val="22"/>
                <w:szCs w:val="22"/>
                <w:lang w:eastAsia="en-US"/>
              </w:rPr>
            </w:pPr>
            <w:r w:rsidRPr="007F48FB">
              <w:rPr>
                <w:rFonts w:ascii="Arial" w:hAnsi="Arial" w:cs="Arial"/>
                <w:sz w:val="22"/>
                <w:szCs w:val="22"/>
                <w:lang w:eastAsia="en-US"/>
              </w:rPr>
              <w:t>Family violence</w:t>
            </w:r>
          </w:p>
          <w:p w14:paraId="759C47D6" w14:textId="77777777" w:rsidR="007F48FB" w:rsidRPr="007F48FB" w:rsidRDefault="007F48FB" w:rsidP="00565C71">
            <w:pPr>
              <w:numPr>
                <w:ilvl w:val="0"/>
                <w:numId w:val="28"/>
              </w:numPr>
              <w:spacing w:before="80" w:after="80"/>
              <w:rPr>
                <w:rFonts w:ascii="Arial" w:hAnsi="Arial" w:cs="Arial"/>
                <w:sz w:val="22"/>
                <w:szCs w:val="22"/>
                <w:lang w:eastAsia="en-US"/>
              </w:rPr>
            </w:pPr>
            <w:r w:rsidRPr="007F48FB">
              <w:rPr>
                <w:rFonts w:ascii="Arial" w:hAnsi="Arial" w:cs="Arial"/>
                <w:sz w:val="22"/>
                <w:szCs w:val="22"/>
                <w:lang w:eastAsia="en-US"/>
              </w:rPr>
              <w:t>Child protection</w:t>
            </w:r>
          </w:p>
          <w:p w14:paraId="077CC2B9" w14:textId="77777777" w:rsidR="007F48FB" w:rsidRPr="007F48FB" w:rsidRDefault="007F48FB" w:rsidP="00565C71">
            <w:pPr>
              <w:numPr>
                <w:ilvl w:val="0"/>
                <w:numId w:val="28"/>
              </w:numPr>
              <w:spacing w:before="80" w:after="80"/>
              <w:rPr>
                <w:rFonts w:ascii="Arial" w:hAnsi="Arial" w:cs="Arial"/>
                <w:sz w:val="22"/>
                <w:szCs w:val="22"/>
                <w:lang w:eastAsia="en-US"/>
              </w:rPr>
            </w:pPr>
            <w:r w:rsidRPr="007F48FB">
              <w:rPr>
                <w:rFonts w:ascii="Arial" w:hAnsi="Arial" w:cs="Arial"/>
                <w:sz w:val="22"/>
                <w:szCs w:val="22"/>
                <w:lang w:eastAsia="en-US"/>
              </w:rPr>
              <w:t>Mental health</w:t>
            </w:r>
          </w:p>
          <w:p w14:paraId="5846EEEC" w14:textId="77777777" w:rsidR="007F48FB" w:rsidRPr="007F48FB" w:rsidRDefault="007F48FB" w:rsidP="00565C71">
            <w:pPr>
              <w:numPr>
                <w:ilvl w:val="0"/>
                <w:numId w:val="28"/>
              </w:numPr>
              <w:spacing w:before="80" w:after="80"/>
              <w:rPr>
                <w:rFonts w:ascii="Arial" w:hAnsi="Arial" w:cs="Arial"/>
                <w:sz w:val="22"/>
                <w:szCs w:val="22"/>
                <w:lang w:eastAsia="en-US"/>
              </w:rPr>
            </w:pPr>
            <w:r w:rsidRPr="007F48FB">
              <w:rPr>
                <w:rFonts w:ascii="Arial" w:hAnsi="Arial" w:cs="Arial"/>
                <w:sz w:val="22"/>
                <w:szCs w:val="22"/>
                <w:lang w:eastAsia="en-US"/>
              </w:rPr>
              <w:t>alcohol and other drugs</w:t>
            </w:r>
          </w:p>
          <w:p w14:paraId="3448CB05" w14:textId="77777777" w:rsidR="007F48FB" w:rsidRPr="007F48FB" w:rsidRDefault="007F48FB" w:rsidP="00565C71">
            <w:pPr>
              <w:numPr>
                <w:ilvl w:val="0"/>
                <w:numId w:val="28"/>
              </w:numPr>
              <w:spacing w:before="80" w:after="80"/>
              <w:rPr>
                <w:rFonts w:ascii="Arial" w:hAnsi="Arial" w:cs="Arial"/>
                <w:sz w:val="22"/>
                <w:szCs w:val="22"/>
                <w:lang w:eastAsia="en-US"/>
              </w:rPr>
            </w:pPr>
            <w:r w:rsidRPr="007F48FB">
              <w:rPr>
                <w:rFonts w:ascii="Arial" w:hAnsi="Arial" w:cs="Arial"/>
                <w:sz w:val="22"/>
                <w:szCs w:val="22"/>
                <w:lang w:eastAsia="en-US"/>
              </w:rPr>
              <w:t>Crime prevention/reduction strategies</w:t>
            </w:r>
          </w:p>
          <w:p w14:paraId="67A15F3F" w14:textId="77777777" w:rsidR="007F48FB" w:rsidRPr="007F48FB" w:rsidRDefault="007F48FB" w:rsidP="009468DD">
            <w:pPr>
              <w:spacing w:before="80" w:after="80"/>
              <w:rPr>
                <w:rFonts w:ascii="Arial" w:hAnsi="Arial" w:cs="Arial"/>
                <w:sz w:val="22"/>
                <w:szCs w:val="22"/>
                <w:lang w:eastAsia="en-US"/>
              </w:rPr>
            </w:pPr>
            <w:r w:rsidRPr="007F48FB">
              <w:rPr>
                <w:rFonts w:ascii="Arial" w:hAnsi="Arial" w:cs="Arial"/>
                <w:sz w:val="22"/>
                <w:szCs w:val="22"/>
                <w:lang w:eastAsia="en-US"/>
              </w:rPr>
              <w:t>Current debates and initiatives on cultural inclusion strategies for justice clients and organisations</w:t>
            </w:r>
          </w:p>
          <w:p w14:paraId="34CFEB53" w14:textId="77777777" w:rsidR="007F48FB" w:rsidRPr="007F48FB" w:rsidRDefault="007F48FB" w:rsidP="009468DD">
            <w:pPr>
              <w:spacing w:before="80" w:after="80"/>
              <w:rPr>
                <w:rFonts w:ascii="Arial" w:hAnsi="Arial" w:cs="Arial"/>
                <w:sz w:val="22"/>
                <w:szCs w:val="22"/>
                <w:lang w:eastAsia="en-US"/>
              </w:rPr>
            </w:pPr>
            <w:r w:rsidRPr="007F48FB">
              <w:rPr>
                <w:rFonts w:ascii="Arial" w:hAnsi="Arial" w:cs="Arial"/>
                <w:sz w:val="22"/>
                <w:szCs w:val="22"/>
                <w:lang w:eastAsia="en-US"/>
              </w:rPr>
              <w:t xml:space="preserve">Available services/ referral agencies </w:t>
            </w:r>
          </w:p>
          <w:p w14:paraId="27839729" w14:textId="77777777" w:rsidR="007F48FB" w:rsidRPr="007F48FB" w:rsidRDefault="007F48FB" w:rsidP="009468DD">
            <w:pPr>
              <w:rPr>
                <w:rFonts w:ascii="Arial" w:hAnsi="Arial" w:cs="Arial"/>
                <w:sz w:val="22"/>
                <w:szCs w:val="22"/>
                <w:lang w:eastAsia="en-US"/>
              </w:rPr>
            </w:pPr>
            <w:r w:rsidRPr="007F48FB">
              <w:rPr>
                <w:rFonts w:ascii="Arial" w:hAnsi="Arial" w:cs="Arial"/>
                <w:sz w:val="22"/>
                <w:szCs w:val="22"/>
                <w:lang w:eastAsia="en-US"/>
              </w:rPr>
              <w:t>Support, management strategies</w:t>
            </w:r>
          </w:p>
          <w:p w14:paraId="7E4AC8B9" w14:textId="77777777" w:rsidR="007F48FB" w:rsidRPr="007F48FB" w:rsidRDefault="007F48FB" w:rsidP="009468DD">
            <w:pPr>
              <w:rPr>
                <w:rFonts w:ascii="Arial" w:hAnsi="Arial" w:cs="Arial"/>
                <w:sz w:val="22"/>
                <w:szCs w:val="22"/>
                <w:lang w:eastAsia="en-US"/>
              </w:rPr>
            </w:pPr>
            <w:r w:rsidRPr="007F48FB">
              <w:rPr>
                <w:rFonts w:ascii="Arial" w:hAnsi="Arial" w:cs="Arial"/>
                <w:sz w:val="22"/>
                <w:szCs w:val="22"/>
                <w:lang w:eastAsia="en-US"/>
              </w:rPr>
              <w:t>Safe communication strategies</w:t>
            </w:r>
          </w:p>
          <w:p w14:paraId="16035054" w14:textId="77777777" w:rsidR="007F48FB" w:rsidRPr="007F48FB" w:rsidRDefault="007F48FB" w:rsidP="009468DD">
            <w:pPr>
              <w:rPr>
                <w:rFonts w:ascii="Arial" w:hAnsi="Arial" w:cs="Arial"/>
                <w:sz w:val="22"/>
                <w:szCs w:val="22"/>
                <w:lang w:eastAsia="en-US"/>
              </w:rPr>
            </w:pPr>
            <w:r w:rsidRPr="007F48FB">
              <w:rPr>
                <w:rFonts w:ascii="Arial" w:hAnsi="Arial" w:cs="Arial"/>
                <w:sz w:val="22"/>
                <w:szCs w:val="22"/>
                <w:lang w:eastAsia="en-US"/>
              </w:rPr>
              <w:t>Conflict resolution</w:t>
            </w:r>
          </w:p>
          <w:p w14:paraId="182D6861" w14:textId="77777777" w:rsidR="007F48FB" w:rsidRPr="007F48FB" w:rsidRDefault="007F48FB" w:rsidP="009468DD">
            <w:pPr>
              <w:rPr>
                <w:rFonts w:ascii="Arial" w:hAnsi="Arial" w:cs="Arial"/>
                <w:sz w:val="22"/>
                <w:szCs w:val="22"/>
                <w:lang w:eastAsia="en-US"/>
              </w:rPr>
            </w:pPr>
            <w:r w:rsidRPr="007F48FB">
              <w:rPr>
                <w:rFonts w:ascii="Arial" w:hAnsi="Arial" w:cs="Arial"/>
                <w:sz w:val="22"/>
                <w:szCs w:val="22"/>
                <w:lang w:eastAsia="en-US"/>
              </w:rPr>
              <w:t xml:space="preserve">Mediation processes and practices </w:t>
            </w:r>
          </w:p>
          <w:p w14:paraId="210A1E1E" w14:textId="77777777" w:rsidR="007F48FB" w:rsidRPr="007F48FB" w:rsidRDefault="007F48FB" w:rsidP="009468DD">
            <w:pPr>
              <w:spacing w:before="80" w:after="80"/>
              <w:rPr>
                <w:rFonts w:ascii="Arial" w:hAnsi="Arial" w:cs="Arial"/>
                <w:b/>
                <w:sz w:val="22"/>
                <w:szCs w:val="22"/>
                <w:lang w:eastAsia="en-US"/>
              </w:rPr>
            </w:pPr>
          </w:p>
        </w:tc>
        <w:tc>
          <w:tcPr>
            <w:tcW w:w="2971" w:type="dxa"/>
            <w:tcBorders>
              <w:top w:val="single" w:sz="4" w:space="0" w:color="000000"/>
              <w:left w:val="single" w:sz="4" w:space="0" w:color="000000"/>
              <w:bottom w:val="single" w:sz="4" w:space="0" w:color="000000"/>
              <w:right w:val="single" w:sz="4" w:space="0" w:color="000000"/>
            </w:tcBorders>
          </w:tcPr>
          <w:p w14:paraId="1C322650" w14:textId="77777777" w:rsidR="007F48FB" w:rsidRPr="007F48FB" w:rsidRDefault="007F48FB" w:rsidP="009468DD">
            <w:pPr>
              <w:spacing w:before="80" w:after="80"/>
              <w:rPr>
                <w:rFonts w:ascii="Arial" w:hAnsi="Arial" w:cs="Arial"/>
                <w:b/>
                <w:sz w:val="22"/>
                <w:szCs w:val="22"/>
                <w:lang w:eastAsia="en-US"/>
              </w:rPr>
            </w:pPr>
            <w:r w:rsidRPr="007F48FB">
              <w:rPr>
                <w:rFonts w:ascii="Arial" w:hAnsi="Arial" w:cs="Arial"/>
                <w:b/>
                <w:sz w:val="22"/>
                <w:szCs w:val="22"/>
                <w:lang w:eastAsia="en-US"/>
              </w:rPr>
              <w:t>KNOWLEDGE</w:t>
            </w:r>
          </w:p>
          <w:p w14:paraId="4AF4947E" w14:textId="77777777" w:rsidR="007F48FB" w:rsidRPr="007F48FB" w:rsidRDefault="007F48FB" w:rsidP="009468DD">
            <w:pPr>
              <w:rPr>
                <w:rFonts w:ascii="Arial" w:hAnsi="Arial" w:cs="Arial"/>
                <w:sz w:val="22"/>
                <w:szCs w:val="22"/>
                <w:lang w:eastAsia="en-US"/>
              </w:rPr>
            </w:pPr>
            <w:r w:rsidRPr="007F48FB">
              <w:rPr>
                <w:rFonts w:ascii="Arial" w:hAnsi="Arial" w:cs="Arial"/>
                <w:sz w:val="22"/>
                <w:szCs w:val="22"/>
                <w:lang w:eastAsia="en-US"/>
              </w:rPr>
              <w:t xml:space="preserve">Current debate and initiatives on issues of: </w:t>
            </w:r>
          </w:p>
          <w:p w14:paraId="23F17FEA" w14:textId="77777777" w:rsidR="007F48FB" w:rsidRPr="007F48FB" w:rsidRDefault="007F48FB" w:rsidP="00565C71">
            <w:pPr>
              <w:numPr>
                <w:ilvl w:val="0"/>
                <w:numId w:val="28"/>
              </w:numPr>
              <w:spacing w:before="80" w:after="80"/>
              <w:rPr>
                <w:rFonts w:ascii="Arial" w:hAnsi="Arial" w:cs="Arial"/>
                <w:sz w:val="22"/>
                <w:szCs w:val="22"/>
                <w:lang w:eastAsia="en-US"/>
              </w:rPr>
            </w:pPr>
            <w:r w:rsidRPr="007F48FB">
              <w:rPr>
                <w:rFonts w:ascii="Arial" w:hAnsi="Arial" w:cs="Arial"/>
                <w:sz w:val="22"/>
                <w:szCs w:val="22"/>
                <w:lang w:eastAsia="en-US"/>
              </w:rPr>
              <w:t xml:space="preserve"> incarceration rates of people with mental health disorders and other complex issues</w:t>
            </w:r>
          </w:p>
          <w:p w14:paraId="02C4FB32" w14:textId="77777777" w:rsidR="007F48FB" w:rsidRPr="007F48FB" w:rsidRDefault="007F48FB" w:rsidP="00565C71">
            <w:pPr>
              <w:numPr>
                <w:ilvl w:val="0"/>
                <w:numId w:val="28"/>
              </w:numPr>
              <w:spacing w:before="80" w:after="80"/>
              <w:rPr>
                <w:rFonts w:ascii="Arial" w:hAnsi="Arial" w:cs="Arial"/>
                <w:sz w:val="22"/>
                <w:szCs w:val="22"/>
                <w:lang w:eastAsia="en-US"/>
              </w:rPr>
            </w:pPr>
            <w:r w:rsidRPr="007F48FB">
              <w:rPr>
                <w:rFonts w:ascii="Arial" w:hAnsi="Arial" w:cs="Arial"/>
                <w:sz w:val="22"/>
                <w:szCs w:val="22"/>
                <w:lang w:eastAsia="en-US"/>
              </w:rPr>
              <w:t>Family violence</w:t>
            </w:r>
          </w:p>
          <w:p w14:paraId="59E54FB4" w14:textId="77777777" w:rsidR="007F48FB" w:rsidRPr="007F48FB" w:rsidRDefault="007F48FB" w:rsidP="00565C71">
            <w:pPr>
              <w:numPr>
                <w:ilvl w:val="0"/>
                <w:numId w:val="28"/>
              </w:numPr>
              <w:spacing w:before="80" w:after="80"/>
              <w:rPr>
                <w:rFonts w:ascii="Arial" w:hAnsi="Arial" w:cs="Arial"/>
                <w:sz w:val="22"/>
                <w:szCs w:val="22"/>
                <w:lang w:eastAsia="en-US"/>
              </w:rPr>
            </w:pPr>
            <w:r w:rsidRPr="007F48FB">
              <w:rPr>
                <w:rFonts w:ascii="Arial" w:hAnsi="Arial" w:cs="Arial"/>
                <w:sz w:val="22"/>
                <w:szCs w:val="22"/>
                <w:lang w:eastAsia="en-US"/>
              </w:rPr>
              <w:t>Child protection</w:t>
            </w:r>
          </w:p>
          <w:p w14:paraId="4D2FA27B" w14:textId="77777777" w:rsidR="007F48FB" w:rsidRPr="007F48FB" w:rsidRDefault="007F48FB" w:rsidP="00565C71">
            <w:pPr>
              <w:numPr>
                <w:ilvl w:val="0"/>
                <w:numId w:val="28"/>
              </w:numPr>
              <w:spacing w:before="80" w:after="80"/>
              <w:rPr>
                <w:rFonts w:ascii="Arial" w:hAnsi="Arial" w:cs="Arial"/>
                <w:sz w:val="22"/>
                <w:szCs w:val="22"/>
                <w:lang w:eastAsia="en-US"/>
              </w:rPr>
            </w:pPr>
            <w:r w:rsidRPr="007F48FB">
              <w:rPr>
                <w:rFonts w:ascii="Arial" w:hAnsi="Arial" w:cs="Arial"/>
                <w:sz w:val="22"/>
                <w:szCs w:val="22"/>
                <w:lang w:eastAsia="en-US"/>
              </w:rPr>
              <w:t>Mental health</w:t>
            </w:r>
          </w:p>
          <w:p w14:paraId="37791D5A" w14:textId="77777777" w:rsidR="007F48FB" w:rsidRPr="007F48FB" w:rsidRDefault="007F48FB" w:rsidP="00565C71">
            <w:pPr>
              <w:numPr>
                <w:ilvl w:val="0"/>
                <w:numId w:val="28"/>
              </w:numPr>
              <w:spacing w:before="80" w:after="80"/>
              <w:rPr>
                <w:rFonts w:ascii="Arial" w:hAnsi="Arial" w:cs="Arial"/>
                <w:sz w:val="22"/>
                <w:szCs w:val="22"/>
                <w:lang w:eastAsia="en-US"/>
              </w:rPr>
            </w:pPr>
            <w:r w:rsidRPr="007F48FB">
              <w:rPr>
                <w:rFonts w:ascii="Arial" w:hAnsi="Arial" w:cs="Arial"/>
                <w:sz w:val="22"/>
                <w:szCs w:val="22"/>
                <w:lang w:eastAsia="en-US"/>
              </w:rPr>
              <w:t>Alcohol and other drugs</w:t>
            </w:r>
          </w:p>
          <w:p w14:paraId="3C67E947" w14:textId="77777777" w:rsidR="007F48FB" w:rsidRPr="007F48FB" w:rsidRDefault="007F48FB" w:rsidP="00565C71">
            <w:pPr>
              <w:numPr>
                <w:ilvl w:val="0"/>
                <w:numId w:val="28"/>
              </w:numPr>
              <w:spacing w:before="80" w:after="80"/>
              <w:rPr>
                <w:rFonts w:ascii="Arial" w:hAnsi="Arial" w:cs="Arial"/>
                <w:sz w:val="22"/>
                <w:szCs w:val="22"/>
                <w:lang w:eastAsia="en-US"/>
              </w:rPr>
            </w:pPr>
            <w:r w:rsidRPr="007F48FB">
              <w:rPr>
                <w:rFonts w:ascii="Arial" w:hAnsi="Arial" w:cs="Arial"/>
                <w:sz w:val="22"/>
                <w:szCs w:val="22"/>
                <w:lang w:eastAsia="en-US"/>
              </w:rPr>
              <w:t>Crime prevention strategies/reduction strategies</w:t>
            </w:r>
          </w:p>
          <w:p w14:paraId="796D0BA0" w14:textId="77777777" w:rsidR="007F48FB" w:rsidRPr="007F48FB" w:rsidRDefault="007F48FB" w:rsidP="00565C71">
            <w:pPr>
              <w:numPr>
                <w:ilvl w:val="0"/>
                <w:numId w:val="28"/>
              </w:numPr>
              <w:spacing w:before="80" w:after="80"/>
              <w:rPr>
                <w:rFonts w:ascii="Arial" w:hAnsi="Arial" w:cs="Arial"/>
                <w:sz w:val="22"/>
                <w:szCs w:val="22"/>
                <w:lang w:eastAsia="en-US"/>
              </w:rPr>
            </w:pPr>
            <w:r w:rsidRPr="007F48FB">
              <w:rPr>
                <w:rFonts w:ascii="Arial" w:hAnsi="Arial" w:cs="Arial"/>
                <w:sz w:val="22"/>
                <w:szCs w:val="22"/>
                <w:lang w:eastAsia="en-US"/>
              </w:rPr>
              <w:t>Human rights within justice contexts</w:t>
            </w:r>
          </w:p>
          <w:p w14:paraId="6763FA39" w14:textId="77777777" w:rsidR="007F48FB" w:rsidRPr="007F48FB" w:rsidRDefault="007F48FB" w:rsidP="00565C71">
            <w:pPr>
              <w:numPr>
                <w:ilvl w:val="0"/>
                <w:numId w:val="28"/>
              </w:numPr>
              <w:spacing w:before="80" w:after="80"/>
              <w:rPr>
                <w:rFonts w:ascii="Arial" w:hAnsi="Arial" w:cs="Arial"/>
                <w:sz w:val="22"/>
                <w:szCs w:val="22"/>
                <w:lang w:eastAsia="en-US"/>
              </w:rPr>
            </w:pPr>
            <w:r w:rsidRPr="007F48FB">
              <w:rPr>
                <w:rFonts w:ascii="Arial" w:hAnsi="Arial" w:cs="Arial"/>
                <w:sz w:val="22"/>
                <w:szCs w:val="22"/>
                <w:lang w:eastAsia="en-US"/>
              </w:rPr>
              <w:t xml:space="preserve">Cultural </w:t>
            </w:r>
          </w:p>
          <w:p w14:paraId="01835BB7" w14:textId="77777777" w:rsidR="007F48FB" w:rsidRPr="007F48FB" w:rsidRDefault="007F48FB" w:rsidP="009468DD">
            <w:pPr>
              <w:spacing w:before="80" w:after="80"/>
              <w:rPr>
                <w:rFonts w:ascii="Arial" w:hAnsi="Arial" w:cs="Arial"/>
                <w:sz w:val="22"/>
                <w:szCs w:val="22"/>
                <w:lang w:eastAsia="en-US"/>
              </w:rPr>
            </w:pPr>
            <w:r w:rsidRPr="007F48FB">
              <w:rPr>
                <w:rFonts w:ascii="Arial" w:hAnsi="Arial" w:cs="Arial"/>
                <w:sz w:val="22"/>
                <w:szCs w:val="22"/>
                <w:lang w:eastAsia="en-US"/>
              </w:rPr>
              <w:t xml:space="preserve">Theories and discourses on: </w:t>
            </w:r>
          </w:p>
          <w:p w14:paraId="27622A63" w14:textId="77777777" w:rsidR="007F48FB" w:rsidRPr="007F48FB" w:rsidRDefault="007F48FB" w:rsidP="00565C71">
            <w:pPr>
              <w:numPr>
                <w:ilvl w:val="0"/>
                <w:numId w:val="28"/>
              </w:numPr>
              <w:spacing w:before="80" w:after="80"/>
              <w:rPr>
                <w:rFonts w:ascii="Arial" w:hAnsi="Arial" w:cs="Arial"/>
                <w:sz w:val="22"/>
                <w:szCs w:val="22"/>
                <w:lang w:eastAsia="en-US"/>
              </w:rPr>
            </w:pPr>
            <w:r w:rsidRPr="007F48FB">
              <w:rPr>
                <w:rFonts w:ascii="Arial" w:hAnsi="Arial" w:cs="Arial"/>
                <w:sz w:val="22"/>
                <w:szCs w:val="22"/>
                <w:lang w:eastAsia="en-US"/>
              </w:rPr>
              <w:t>Psychology</w:t>
            </w:r>
          </w:p>
          <w:p w14:paraId="7C00E690" w14:textId="77777777" w:rsidR="007F48FB" w:rsidRPr="007F48FB" w:rsidRDefault="007F48FB" w:rsidP="00565C71">
            <w:pPr>
              <w:numPr>
                <w:ilvl w:val="0"/>
                <w:numId w:val="28"/>
              </w:numPr>
              <w:spacing w:before="80" w:after="80"/>
              <w:rPr>
                <w:rFonts w:ascii="Arial" w:hAnsi="Arial" w:cs="Arial"/>
                <w:sz w:val="22"/>
                <w:szCs w:val="22"/>
                <w:lang w:eastAsia="en-US"/>
              </w:rPr>
            </w:pPr>
            <w:r w:rsidRPr="007F48FB">
              <w:rPr>
                <w:rFonts w:ascii="Arial" w:hAnsi="Arial" w:cs="Arial"/>
                <w:sz w:val="22"/>
                <w:szCs w:val="22"/>
                <w:lang w:eastAsia="en-US"/>
              </w:rPr>
              <w:t xml:space="preserve">Criminology </w:t>
            </w:r>
          </w:p>
          <w:p w14:paraId="499A1C68" w14:textId="77777777" w:rsidR="007F48FB" w:rsidRPr="007F48FB" w:rsidRDefault="007F48FB" w:rsidP="00565C71">
            <w:pPr>
              <w:numPr>
                <w:ilvl w:val="0"/>
                <w:numId w:val="28"/>
              </w:numPr>
              <w:spacing w:before="80" w:after="80"/>
              <w:rPr>
                <w:rFonts w:ascii="Arial" w:hAnsi="Arial" w:cs="Arial"/>
                <w:sz w:val="22"/>
                <w:szCs w:val="22"/>
                <w:lang w:eastAsia="en-US"/>
              </w:rPr>
            </w:pPr>
            <w:r w:rsidRPr="007F48FB">
              <w:rPr>
                <w:rFonts w:ascii="Arial" w:hAnsi="Arial" w:cs="Arial"/>
                <w:sz w:val="22"/>
                <w:szCs w:val="22"/>
                <w:lang w:eastAsia="en-US"/>
              </w:rPr>
              <w:t>Sociology</w:t>
            </w:r>
          </w:p>
          <w:p w14:paraId="3840AE34" w14:textId="77777777" w:rsidR="007F48FB" w:rsidRPr="007F48FB" w:rsidRDefault="007F48FB" w:rsidP="009468DD">
            <w:pPr>
              <w:spacing w:before="80" w:after="80"/>
              <w:rPr>
                <w:rFonts w:ascii="Arial" w:hAnsi="Arial" w:cs="Arial"/>
                <w:sz w:val="22"/>
                <w:szCs w:val="22"/>
                <w:lang w:eastAsia="en-US"/>
              </w:rPr>
            </w:pPr>
            <w:r w:rsidRPr="007F48FB">
              <w:rPr>
                <w:rFonts w:ascii="Arial" w:hAnsi="Arial" w:cs="Arial"/>
                <w:sz w:val="22"/>
                <w:szCs w:val="22"/>
                <w:lang w:eastAsia="en-US"/>
              </w:rPr>
              <w:t>Mediation and case management strategies</w:t>
            </w:r>
          </w:p>
          <w:p w14:paraId="2467D45D" w14:textId="4822004B" w:rsidR="007F48FB" w:rsidRPr="007F48FB" w:rsidRDefault="007F48FB" w:rsidP="009468DD">
            <w:pPr>
              <w:spacing w:before="80" w:after="80"/>
              <w:rPr>
                <w:rFonts w:ascii="Arial" w:hAnsi="Arial" w:cs="Arial"/>
                <w:sz w:val="22"/>
                <w:szCs w:val="22"/>
                <w:lang w:eastAsia="en-US"/>
              </w:rPr>
            </w:pPr>
            <w:r w:rsidRPr="007F48FB">
              <w:rPr>
                <w:rFonts w:ascii="Arial" w:hAnsi="Arial" w:cs="Arial"/>
                <w:sz w:val="22"/>
                <w:szCs w:val="22"/>
                <w:lang w:eastAsia="en-US"/>
              </w:rPr>
              <w:t xml:space="preserve">Available services </w:t>
            </w:r>
            <w:r w:rsidR="00CF0A79" w:rsidRPr="007F48FB">
              <w:rPr>
                <w:rFonts w:ascii="Arial" w:hAnsi="Arial" w:cs="Arial"/>
                <w:sz w:val="22"/>
                <w:szCs w:val="22"/>
                <w:lang w:eastAsia="en-US"/>
              </w:rPr>
              <w:t>/ referral</w:t>
            </w:r>
            <w:r w:rsidRPr="007F48FB">
              <w:rPr>
                <w:rFonts w:ascii="Arial" w:hAnsi="Arial" w:cs="Arial"/>
                <w:sz w:val="22"/>
                <w:szCs w:val="22"/>
                <w:lang w:eastAsia="en-US"/>
              </w:rPr>
              <w:t xml:space="preserve"> agencies</w:t>
            </w:r>
          </w:p>
          <w:p w14:paraId="3E4AB499" w14:textId="77777777" w:rsidR="007F48FB" w:rsidRPr="007F48FB" w:rsidRDefault="007F48FB" w:rsidP="009468DD">
            <w:pPr>
              <w:spacing w:before="80" w:after="80"/>
              <w:rPr>
                <w:rFonts w:ascii="Arial" w:hAnsi="Arial" w:cs="Arial"/>
                <w:sz w:val="22"/>
                <w:szCs w:val="22"/>
                <w:lang w:eastAsia="en-US"/>
              </w:rPr>
            </w:pPr>
            <w:r w:rsidRPr="007F48FB">
              <w:rPr>
                <w:rFonts w:ascii="Arial" w:hAnsi="Arial" w:cs="Arial"/>
                <w:sz w:val="22"/>
                <w:szCs w:val="22"/>
                <w:lang w:eastAsia="en-US"/>
              </w:rPr>
              <w:t xml:space="preserve">Advocacy strategies </w:t>
            </w:r>
          </w:p>
          <w:p w14:paraId="52FF2FFE" w14:textId="77777777" w:rsidR="007F48FB" w:rsidRPr="007F48FB" w:rsidRDefault="007F48FB" w:rsidP="009468DD">
            <w:pPr>
              <w:spacing w:before="80" w:after="80"/>
              <w:rPr>
                <w:rFonts w:ascii="Arial" w:hAnsi="Arial" w:cs="Arial"/>
                <w:sz w:val="22"/>
                <w:szCs w:val="22"/>
                <w:lang w:eastAsia="en-US"/>
              </w:rPr>
            </w:pPr>
            <w:r w:rsidRPr="007F48FB">
              <w:rPr>
                <w:rFonts w:ascii="Arial" w:hAnsi="Arial" w:cs="Arial"/>
                <w:sz w:val="22"/>
                <w:szCs w:val="22"/>
                <w:lang w:eastAsia="en-US"/>
              </w:rPr>
              <w:t>Treatment planning</w:t>
            </w:r>
          </w:p>
          <w:p w14:paraId="22E0F805" w14:textId="77777777" w:rsidR="007F48FB" w:rsidRPr="007F48FB" w:rsidRDefault="007F48FB" w:rsidP="009468DD">
            <w:pPr>
              <w:rPr>
                <w:rFonts w:ascii="Arial" w:hAnsi="Arial" w:cs="Arial"/>
                <w:sz w:val="22"/>
                <w:szCs w:val="22"/>
                <w:lang w:eastAsia="en-US"/>
              </w:rPr>
            </w:pPr>
            <w:r w:rsidRPr="007F48FB">
              <w:rPr>
                <w:rFonts w:ascii="Arial" w:hAnsi="Arial" w:cs="Arial"/>
                <w:sz w:val="22"/>
                <w:szCs w:val="22"/>
                <w:lang w:eastAsia="en-US"/>
              </w:rPr>
              <w:t>Mental health issues</w:t>
            </w:r>
          </w:p>
          <w:p w14:paraId="2B979C01" w14:textId="77777777" w:rsidR="007F48FB" w:rsidRPr="007F48FB" w:rsidRDefault="007F48FB" w:rsidP="009468DD">
            <w:pPr>
              <w:rPr>
                <w:rFonts w:ascii="Arial" w:hAnsi="Arial" w:cs="Arial"/>
                <w:sz w:val="22"/>
                <w:szCs w:val="22"/>
                <w:lang w:eastAsia="en-US"/>
              </w:rPr>
            </w:pPr>
            <w:r w:rsidRPr="007F48FB">
              <w:rPr>
                <w:rFonts w:ascii="Arial" w:hAnsi="Arial" w:cs="Arial"/>
                <w:sz w:val="22"/>
                <w:szCs w:val="22"/>
                <w:lang w:eastAsia="en-US"/>
              </w:rPr>
              <w:t>Support, management strategies</w:t>
            </w:r>
          </w:p>
          <w:p w14:paraId="72489113" w14:textId="77777777" w:rsidR="007F48FB" w:rsidRPr="007F48FB" w:rsidRDefault="007F48FB" w:rsidP="009468DD">
            <w:pPr>
              <w:rPr>
                <w:rFonts w:ascii="Arial" w:hAnsi="Arial" w:cs="Arial"/>
                <w:sz w:val="22"/>
                <w:szCs w:val="22"/>
                <w:lang w:eastAsia="en-US"/>
              </w:rPr>
            </w:pPr>
            <w:r w:rsidRPr="007F48FB">
              <w:rPr>
                <w:rFonts w:ascii="Arial" w:hAnsi="Arial" w:cs="Arial"/>
                <w:sz w:val="22"/>
                <w:szCs w:val="22"/>
                <w:lang w:eastAsia="en-US"/>
              </w:rPr>
              <w:t>Justiciable events – cause and effect</w:t>
            </w:r>
          </w:p>
          <w:p w14:paraId="64F28760" w14:textId="77777777" w:rsidR="007F48FB" w:rsidRPr="007F48FB" w:rsidRDefault="007F48FB" w:rsidP="009468DD">
            <w:pPr>
              <w:spacing w:before="80" w:after="80"/>
              <w:rPr>
                <w:rFonts w:ascii="Arial" w:hAnsi="Arial" w:cs="Arial"/>
                <w:sz w:val="22"/>
                <w:szCs w:val="22"/>
                <w:lang w:eastAsia="en-US"/>
              </w:rPr>
            </w:pPr>
            <w:r w:rsidRPr="007F48FB">
              <w:rPr>
                <w:rFonts w:ascii="Arial" w:hAnsi="Arial" w:cs="Arial"/>
                <w:sz w:val="22"/>
                <w:szCs w:val="22"/>
                <w:lang w:eastAsia="en-US"/>
              </w:rPr>
              <w:t>Safe communication strategies</w:t>
            </w:r>
          </w:p>
          <w:p w14:paraId="47406948" w14:textId="77777777" w:rsidR="007F48FB" w:rsidRPr="007F48FB" w:rsidRDefault="007F48FB" w:rsidP="009468DD">
            <w:pPr>
              <w:spacing w:before="80" w:after="80"/>
              <w:rPr>
                <w:rFonts w:ascii="Arial" w:hAnsi="Arial" w:cs="Arial"/>
                <w:sz w:val="22"/>
                <w:szCs w:val="22"/>
                <w:lang w:eastAsia="en-US"/>
              </w:rPr>
            </w:pPr>
            <w:r w:rsidRPr="007F48FB">
              <w:rPr>
                <w:rFonts w:ascii="Arial" w:hAnsi="Arial" w:cs="Arial"/>
                <w:sz w:val="22"/>
                <w:szCs w:val="22"/>
                <w:lang w:eastAsia="en-US"/>
              </w:rPr>
              <w:t>Safe work practices</w:t>
            </w:r>
          </w:p>
        </w:tc>
      </w:tr>
    </w:tbl>
    <w:p w14:paraId="406B877F" w14:textId="77777777" w:rsidR="000D7FDC" w:rsidRPr="007F48FB" w:rsidRDefault="000D7FDC" w:rsidP="000D7FDC">
      <w:pPr>
        <w:rPr>
          <w:rFonts w:ascii="Arial" w:hAnsi="Arial" w:cs="Arial"/>
          <w:i/>
          <w:sz w:val="22"/>
          <w:szCs w:val="22"/>
        </w:rPr>
      </w:pPr>
    </w:p>
    <w:sectPr w:rsidR="000D7FDC" w:rsidRPr="007F48FB" w:rsidSect="00CC4B32">
      <w:headerReference w:type="even" r:id="rId215"/>
      <w:headerReference w:type="default" r:id="rId216"/>
      <w:footerReference w:type="even" r:id="rId217"/>
      <w:footerReference w:type="default" r:id="rId218"/>
      <w:headerReference w:type="first" r:id="rId219"/>
      <w:footerReference w:type="first" r:id="rId220"/>
      <w:pgSz w:w="11906" w:h="16838" w:code="9"/>
      <w:pgMar w:top="1440" w:right="1440" w:bottom="1440" w:left="1440" w:header="709"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984646" w14:textId="77777777" w:rsidR="00FE4E9A" w:rsidRDefault="00FE4E9A">
      <w:r>
        <w:separator/>
      </w:r>
    </w:p>
  </w:endnote>
  <w:endnote w:type="continuationSeparator" w:id="0">
    <w:p w14:paraId="6C999DB0" w14:textId="77777777" w:rsidR="00FE4E9A" w:rsidRDefault="00FE4E9A">
      <w:r>
        <w:continuationSeparator/>
      </w:r>
    </w:p>
  </w:endnote>
  <w:endnote w:type="continuationNotice" w:id="1">
    <w:p w14:paraId="204AE5A8" w14:textId="77777777" w:rsidR="00FE4E9A" w:rsidRDefault="00FE4E9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Arial (W1)">
    <w:altName w:val="Times New Roman"/>
    <w:panose1 w:val="00000000000000000000"/>
    <w:charset w:val="00"/>
    <w:family w:val="roman"/>
    <w:notTrueType/>
    <w:pitch w:val="default"/>
  </w:font>
  <w:font w:name="Golden Cockerel ITC Roman">
    <w:altName w:val="Cambria"/>
    <w:panose1 w:val="00000000000000000000"/>
    <w:charset w:val="00"/>
    <w:family w:val="roman"/>
    <w:notTrueType/>
    <w:pitch w:val="default"/>
    <w:sig w:usb0="00000003" w:usb1="00000000" w:usb2="00000000" w:usb3="00000000" w:csb0="00000001" w:csb1="00000000"/>
  </w:font>
  <w:font w:name="Adobe Garamond Pro">
    <w:altName w:val="Garamond"/>
    <w:panose1 w:val="00000000000000000000"/>
    <w:charset w:val="00"/>
    <w:family w:val="roman"/>
    <w:notTrueType/>
    <w:pitch w:val="variable"/>
    <w:sig w:usb0="00000007" w:usb1="00000001" w:usb2="00000000" w:usb3="00000000" w:csb0="00000093"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81ABED" w14:textId="5B7BB3A5" w:rsidR="003924B7" w:rsidRDefault="008D4315">
    <w:pPr>
      <w:pStyle w:val="Footer"/>
    </w:pPr>
    <w:r>
      <w:rPr>
        <w:noProof/>
      </w:rPr>
      <mc:AlternateContent>
        <mc:Choice Requires="wps">
          <w:drawing>
            <wp:anchor distT="0" distB="0" distL="0" distR="0" simplePos="0" relativeHeight="251966464" behindDoc="0" locked="0" layoutInCell="1" allowOverlap="1" wp14:anchorId="33A7AE30" wp14:editId="7BD913D0">
              <wp:simplePos x="635" y="635"/>
              <wp:positionH relativeFrom="page">
                <wp:align>center</wp:align>
              </wp:positionH>
              <wp:positionV relativeFrom="page">
                <wp:align>bottom</wp:align>
              </wp:positionV>
              <wp:extent cx="686435" cy="365760"/>
              <wp:effectExtent l="0" t="0" r="18415" b="0"/>
              <wp:wrapNone/>
              <wp:docPr id="847214695" name="Text Box 29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627DD97" w14:textId="126CA607"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3A7AE30" id="_x0000_t202" coordsize="21600,21600" o:spt="202" path="m,l,21600r21600,l21600,xe">
              <v:stroke joinstyle="miter"/>
              <v:path gradientshapeok="t" o:connecttype="rect"/>
            </v:shapetype>
            <v:shape id="Text Box 299" o:spid="_x0000_s1028" type="#_x0000_t202" alt="OFFICIAL" style="position:absolute;margin-left:0;margin-top:0;width:54.05pt;height:28.8pt;z-index:2519664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OrfW2UQAgAA&#10;HAQAAA4AAAAAAAAAAAAAAAAALgIAAGRycy9lMm9Eb2MueG1sUEsBAi0AFAAGAAgAAAAhAOP5HoHa&#10;AAAABAEAAA8AAAAAAAAAAAAAAAAAagQAAGRycy9kb3ducmV2LnhtbFBLBQYAAAAABAAEAPMAAABx&#10;BQAAAAA=&#10;" filled="f" stroked="f">
              <v:fill o:detectmouseclick="t"/>
              <v:textbox style="mso-fit-shape-to-text:t" inset="0,0,0,15pt">
                <w:txbxContent>
                  <w:p w14:paraId="1627DD97" w14:textId="126CA607"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B8F0F5" w14:textId="146BE2FD" w:rsidR="008D4315" w:rsidRDefault="008D4315">
    <w:pPr>
      <w:pStyle w:val="Footer"/>
    </w:pPr>
    <w:r>
      <w:rPr>
        <w:noProof/>
      </w:rPr>
      <mc:AlternateContent>
        <mc:Choice Requires="wps">
          <w:drawing>
            <wp:anchor distT="0" distB="0" distL="0" distR="0" simplePos="0" relativeHeight="251975680" behindDoc="0" locked="0" layoutInCell="1" allowOverlap="1" wp14:anchorId="09EFBECF" wp14:editId="318EBB15">
              <wp:simplePos x="635" y="635"/>
              <wp:positionH relativeFrom="page">
                <wp:align>center</wp:align>
              </wp:positionH>
              <wp:positionV relativeFrom="page">
                <wp:align>bottom</wp:align>
              </wp:positionV>
              <wp:extent cx="686435" cy="365760"/>
              <wp:effectExtent l="0" t="0" r="18415" b="0"/>
              <wp:wrapNone/>
              <wp:docPr id="68653514" name="Text Box 30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048793C9" w14:textId="603D2C9B"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9EFBECF" id="_x0000_t202" coordsize="21600,21600" o:spt="202" path="m,l,21600r21600,l21600,xe">
              <v:stroke joinstyle="miter"/>
              <v:path gradientshapeok="t" o:connecttype="rect"/>
            </v:shapetype>
            <v:shape id="Text Box 308" o:spid="_x0000_s1046" type="#_x0000_t202" alt="OFFICIAL" style="position:absolute;margin-left:0;margin-top:0;width:54.05pt;height:28.8pt;z-index:25197568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" filled="f" stroked="f">
              <v:fill o:detectmouseclick="t"/>
              <v:textbox style="mso-fit-shape-to-text:t" inset="0,0,0,15pt">
                <w:txbxContent>
                  <w:p w14:paraId="048793C9" w14:textId="603D2C9B"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3B3409" w14:textId="1CCBB012" w:rsidR="008D4315" w:rsidRDefault="008D4315">
    <w:pPr>
      <w:pStyle w:val="Footer"/>
    </w:pPr>
    <w:r>
      <w:rPr>
        <w:noProof/>
      </w:rPr>
      <mc:AlternateContent>
        <mc:Choice Requires="wps">
          <w:drawing>
            <wp:anchor distT="0" distB="0" distL="0" distR="0" simplePos="0" relativeHeight="251976704" behindDoc="0" locked="0" layoutInCell="1" allowOverlap="1" wp14:anchorId="4D2E6DEB" wp14:editId="28E08049">
              <wp:simplePos x="635" y="635"/>
              <wp:positionH relativeFrom="page">
                <wp:align>center</wp:align>
              </wp:positionH>
              <wp:positionV relativeFrom="page">
                <wp:align>bottom</wp:align>
              </wp:positionV>
              <wp:extent cx="686435" cy="365760"/>
              <wp:effectExtent l="0" t="0" r="18415" b="0"/>
              <wp:wrapNone/>
              <wp:docPr id="852698515" name="Text Box 30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F70FD23" w14:textId="3CABFA5C"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D2E6DEB" id="_x0000_t202" coordsize="21600,21600" o:spt="202" path="m,l,21600r21600,l21600,xe">
              <v:stroke joinstyle="miter"/>
              <v:path gradientshapeok="t" o:connecttype="rect"/>
            </v:shapetype>
            <v:shape id="Text Box 309" o:spid="_x0000_s1047" type="#_x0000_t202" alt="OFFICIAL" style="position:absolute;margin-left:0;margin-top:0;width:54.05pt;height:28.8pt;z-index:25197670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CeVSHjEQIA&#10;AB4EAAAOAAAAAAAAAAAAAAAAAC4CAABkcnMvZTJvRG9jLnhtbFBLAQItABQABgAIAAAAIQDj+R6B&#10;2gAAAAQBAAAPAAAAAAAAAAAAAAAAAGsEAABkcnMvZG93bnJldi54bWxQSwUGAAAAAAQABADzAAAA&#10;cgUAAAAA&#10;" filled="f" stroked="f">
              <v:fill o:detectmouseclick="t"/>
              <v:textbox style="mso-fit-shape-to-text:t" inset="0,0,0,15pt">
                <w:txbxContent>
                  <w:p w14:paraId="4F70FD23" w14:textId="3CABFA5C"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E5C19E" w14:textId="4071C1F5" w:rsidR="008D4315" w:rsidRDefault="008D4315">
    <w:pPr>
      <w:pStyle w:val="Footer"/>
    </w:pPr>
    <w:r>
      <w:rPr>
        <w:noProof/>
      </w:rPr>
      <mc:AlternateContent>
        <mc:Choice Requires="wps">
          <w:drawing>
            <wp:anchor distT="0" distB="0" distL="0" distR="0" simplePos="0" relativeHeight="251974656" behindDoc="0" locked="0" layoutInCell="1" allowOverlap="1" wp14:anchorId="672A9869" wp14:editId="4E87DE8C">
              <wp:simplePos x="635" y="635"/>
              <wp:positionH relativeFrom="page">
                <wp:align>center</wp:align>
              </wp:positionH>
              <wp:positionV relativeFrom="page">
                <wp:align>bottom</wp:align>
              </wp:positionV>
              <wp:extent cx="686435" cy="365760"/>
              <wp:effectExtent l="0" t="0" r="18415" b="0"/>
              <wp:wrapNone/>
              <wp:docPr id="1435060547" name="Text Box 30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22D36BE" w14:textId="6B99C6D3"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72A9869" id="_x0000_t202" coordsize="21600,21600" o:spt="202" path="m,l,21600r21600,l21600,xe">
              <v:stroke joinstyle="miter"/>
              <v:path gradientshapeok="t" o:connecttype="rect"/>
            </v:shapetype>
            <v:shape id="Text Box 307" o:spid="_x0000_s1049" type="#_x0000_t202" alt="OFFICIAL" style="position:absolute;margin-left:0;margin-top:0;width:54.05pt;height:28.8pt;z-index:25197465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Dz6pPeEQIA&#10;AB4EAAAOAAAAAAAAAAAAAAAAAC4CAABkcnMvZTJvRG9jLnhtbFBLAQItABQABgAIAAAAIQDj+R6B&#10;2gAAAAQBAAAPAAAAAAAAAAAAAAAAAGsEAABkcnMvZG93bnJldi54bWxQSwUGAAAAAAQABADzAAAA&#10;cgUAAAAA&#10;" filled="f" stroked="f">
              <v:fill o:detectmouseclick="t"/>
              <v:textbox style="mso-fit-shape-to-text:t" inset="0,0,0,15pt">
                <w:txbxContent>
                  <w:p w14:paraId="122D36BE" w14:textId="6B99C6D3"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75706D" w14:textId="191AF665" w:rsidR="008D4315" w:rsidRDefault="008D4315">
    <w:pPr>
      <w:pStyle w:val="Footer"/>
    </w:pPr>
    <w:r>
      <w:rPr>
        <w:noProof/>
      </w:rPr>
      <mc:AlternateContent>
        <mc:Choice Requires="wps">
          <w:drawing>
            <wp:anchor distT="0" distB="0" distL="0" distR="0" simplePos="0" relativeHeight="251978752" behindDoc="0" locked="0" layoutInCell="1" allowOverlap="1" wp14:anchorId="3A6B4EB1" wp14:editId="627A160A">
              <wp:simplePos x="635" y="635"/>
              <wp:positionH relativeFrom="page">
                <wp:align>center</wp:align>
              </wp:positionH>
              <wp:positionV relativeFrom="page">
                <wp:align>bottom</wp:align>
              </wp:positionV>
              <wp:extent cx="686435" cy="365760"/>
              <wp:effectExtent l="0" t="0" r="18415" b="0"/>
              <wp:wrapNone/>
              <wp:docPr id="369563472" name="Text Box 31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9F7AEEF" w14:textId="4DFEC038"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A6B4EB1" id="_x0000_t202" coordsize="21600,21600" o:spt="202" path="m,l,21600r21600,l21600,xe">
              <v:stroke joinstyle="miter"/>
              <v:path gradientshapeok="t" o:connecttype="rect"/>
            </v:shapetype>
            <v:shape id="Text Box 311" o:spid="_x0000_s1052" type="#_x0000_t202" alt="OFFICIAL" style="position:absolute;margin-left:0;margin-top:0;width:54.05pt;height:28.8pt;z-index:25197875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BaxiygEQIA&#10;AB4EAAAOAAAAAAAAAAAAAAAAAC4CAABkcnMvZTJvRG9jLnhtbFBLAQItABQABgAIAAAAIQDj+R6B&#10;2gAAAAQBAAAPAAAAAAAAAAAAAAAAAGsEAABkcnMvZG93bnJldi54bWxQSwUGAAAAAAQABADzAAAA&#10;cgUAAAAA&#10;" filled="f" stroked="f">
              <v:fill o:detectmouseclick="t"/>
              <v:textbox style="mso-fit-shape-to-text:t" inset="0,0,0,15pt">
                <w:txbxContent>
                  <w:p w14:paraId="19F7AEEF" w14:textId="4DFEC038"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9076D9" w14:textId="73253AC4" w:rsidR="008D4315" w:rsidRDefault="008D4315">
    <w:pPr>
      <w:pStyle w:val="Footer"/>
    </w:pPr>
    <w:r>
      <w:rPr>
        <w:noProof/>
      </w:rPr>
      <mc:AlternateContent>
        <mc:Choice Requires="wps">
          <w:drawing>
            <wp:anchor distT="0" distB="0" distL="0" distR="0" simplePos="0" relativeHeight="251979776" behindDoc="0" locked="0" layoutInCell="1" allowOverlap="1" wp14:anchorId="764C6E08" wp14:editId="59AA4748">
              <wp:simplePos x="635" y="635"/>
              <wp:positionH relativeFrom="page">
                <wp:align>center</wp:align>
              </wp:positionH>
              <wp:positionV relativeFrom="page">
                <wp:align>bottom</wp:align>
              </wp:positionV>
              <wp:extent cx="686435" cy="365760"/>
              <wp:effectExtent l="0" t="0" r="18415" b="0"/>
              <wp:wrapNone/>
              <wp:docPr id="1343559614" name="Text Box 31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6B856E9B" w14:textId="78F12C9D"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64C6E08" id="_x0000_t202" coordsize="21600,21600" o:spt="202" path="m,l,21600r21600,l21600,xe">
              <v:stroke joinstyle="miter"/>
              <v:path gradientshapeok="t" o:connecttype="rect"/>
            </v:shapetype>
            <v:shape id="Text Box 312" o:spid="_x0000_s1053" type="#_x0000_t202" alt="OFFICIAL" style="position:absolute;margin-left:0;margin-top:0;width:54.05pt;height:28.8pt;z-index:25197977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IC4SdsQAgAA&#10;HgQAAA4AAAAAAAAAAAAAAAAALgIAAGRycy9lMm9Eb2MueG1sUEsBAi0AFAAGAAgAAAAhAOP5HoHa&#10;AAAABAEAAA8AAAAAAAAAAAAAAAAAagQAAGRycy9kb3ducmV2LnhtbFBLBQYAAAAABAAEAPMAAABx&#10;BQAAAAA=&#10;" filled="f" stroked="f">
              <v:fill o:detectmouseclick="t"/>
              <v:textbox style="mso-fit-shape-to-text:t" inset="0,0,0,15pt">
                <w:txbxContent>
                  <w:p w14:paraId="6B856E9B" w14:textId="78F12C9D"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8295A4" w14:textId="510F6223" w:rsidR="008D4315" w:rsidRDefault="008D4315">
    <w:pPr>
      <w:pStyle w:val="Footer"/>
    </w:pPr>
    <w:r>
      <w:rPr>
        <w:noProof/>
      </w:rPr>
      <mc:AlternateContent>
        <mc:Choice Requires="wps">
          <w:drawing>
            <wp:anchor distT="0" distB="0" distL="0" distR="0" simplePos="0" relativeHeight="251977728" behindDoc="0" locked="0" layoutInCell="1" allowOverlap="1" wp14:anchorId="5634B95F" wp14:editId="06E5D37B">
              <wp:simplePos x="635" y="635"/>
              <wp:positionH relativeFrom="page">
                <wp:align>center</wp:align>
              </wp:positionH>
              <wp:positionV relativeFrom="page">
                <wp:align>bottom</wp:align>
              </wp:positionV>
              <wp:extent cx="686435" cy="365760"/>
              <wp:effectExtent l="0" t="0" r="18415" b="0"/>
              <wp:wrapNone/>
              <wp:docPr id="511981269" name="Text Box 31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E01386B" w14:textId="2FDE2AD4"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634B95F" id="_x0000_t202" coordsize="21600,21600" o:spt="202" path="m,l,21600r21600,l21600,xe">
              <v:stroke joinstyle="miter"/>
              <v:path gradientshapeok="t" o:connecttype="rect"/>
            </v:shapetype>
            <v:shape id="Text Box 310" o:spid="_x0000_s1055" type="#_x0000_t202" alt="OFFICIAL" style="position:absolute;margin-left:0;margin-top:0;width:54.05pt;height:28.8pt;z-index:25197772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A3eZ6dEQIA&#10;AB4EAAAOAAAAAAAAAAAAAAAAAC4CAABkcnMvZTJvRG9jLnhtbFBLAQItABQABgAIAAAAIQDj+R6B&#10;2gAAAAQBAAAPAAAAAAAAAAAAAAAAAGsEAABkcnMvZG93bnJldi54bWxQSwUGAAAAAAQABADzAAAA&#10;cgUAAAAA&#10;" filled="f" stroked="f">
              <v:fill o:detectmouseclick="t"/>
              <v:textbox style="mso-fit-shape-to-text:t" inset="0,0,0,15pt">
                <w:txbxContent>
                  <w:p w14:paraId="1E01386B" w14:textId="2FDE2AD4"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437F20" w14:textId="6A2A27B8" w:rsidR="008D4315" w:rsidRDefault="008D4315">
    <w:pPr>
      <w:pStyle w:val="Footer"/>
    </w:pPr>
    <w:r>
      <w:rPr>
        <w:noProof/>
      </w:rPr>
      <mc:AlternateContent>
        <mc:Choice Requires="wps">
          <w:drawing>
            <wp:anchor distT="0" distB="0" distL="0" distR="0" simplePos="0" relativeHeight="251981824" behindDoc="0" locked="0" layoutInCell="1" allowOverlap="1" wp14:anchorId="6E42AF36" wp14:editId="5C53E112">
              <wp:simplePos x="635" y="635"/>
              <wp:positionH relativeFrom="page">
                <wp:align>center</wp:align>
              </wp:positionH>
              <wp:positionV relativeFrom="page">
                <wp:align>bottom</wp:align>
              </wp:positionV>
              <wp:extent cx="686435" cy="365760"/>
              <wp:effectExtent l="0" t="0" r="18415" b="0"/>
              <wp:wrapNone/>
              <wp:docPr id="358176866" name="Text Box 31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6E7B3250" w14:textId="074625FF"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E42AF36" id="_x0000_t202" coordsize="21600,21600" o:spt="202" path="m,l,21600r21600,l21600,xe">
              <v:stroke joinstyle="miter"/>
              <v:path gradientshapeok="t" o:connecttype="rect"/>
            </v:shapetype>
            <v:shape id="Text Box 314" o:spid="_x0000_s1058" type="#_x0000_t202" alt="OFFICIAL" style="position:absolute;margin-left:0;margin-top:0;width:54.05pt;height:28.8pt;z-index:25198182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CDhFRrEQIA&#10;AB4EAAAOAAAAAAAAAAAAAAAAAC4CAABkcnMvZTJvRG9jLnhtbFBLAQItABQABgAIAAAAIQDj+R6B&#10;2gAAAAQBAAAPAAAAAAAAAAAAAAAAAGsEAABkcnMvZG93bnJldi54bWxQSwUGAAAAAAQABADzAAAA&#10;cgUAAAAA&#10;" filled="f" stroked="f">
              <v:fill o:detectmouseclick="t"/>
              <v:textbox style="mso-fit-shape-to-text:t" inset="0,0,0,15pt">
                <w:txbxContent>
                  <w:p w14:paraId="6E7B3250" w14:textId="074625FF"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1AF8C3" w14:textId="0CE2ED7A" w:rsidR="008D4315" w:rsidRDefault="008D4315">
    <w:pPr>
      <w:pStyle w:val="Footer"/>
    </w:pPr>
    <w:r>
      <w:rPr>
        <w:noProof/>
      </w:rPr>
      <mc:AlternateContent>
        <mc:Choice Requires="wps">
          <w:drawing>
            <wp:anchor distT="0" distB="0" distL="0" distR="0" simplePos="0" relativeHeight="251982848" behindDoc="0" locked="0" layoutInCell="1" allowOverlap="1" wp14:anchorId="78BD1864" wp14:editId="46EB46AB">
              <wp:simplePos x="635" y="635"/>
              <wp:positionH relativeFrom="page">
                <wp:align>center</wp:align>
              </wp:positionH>
              <wp:positionV relativeFrom="page">
                <wp:align>bottom</wp:align>
              </wp:positionV>
              <wp:extent cx="686435" cy="365760"/>
              <wp:effectExtent l="0" t="0" r="18415" b="0"/>
              <wp:wrapNone/>
              <wp:docPr id="346315962" name="Text Box 31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680C57F2" w14:textId="3C96CD0F"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8BD1864" id="_x0000_t202" coordsize="21600,21600" o:spt="202" path="m,l,21600r21600,l21600,xe">
              <v:stroke joinstyle="miter"/>
              <v:path gradientshapeok="t" o:connecttype="rect"/>
            </v:shapetype>
            <v:shape id="Text Box 315" o:spid="_x0000_s1059" type="#_x0000_t202" alt="OFFICIAL" style="position:absolute;margin-left:0;margin-top:0;width:54.05pt;height:28.8pt;z-index:2519828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BZ+jEQEQIA&#10;AB4EAAAOAAAAAAAAAAAAAAAAAC4CAABkcnMvZTJvRG9jLnhtbFBLAQItABQABgAIAAAAIQDj+R6B&#10;2gAAAAQBAAAPAAAAAAAAAAAAAAAAAGsEAABkcnMvZG93bnJldi54bWxQSwUGAAAAAAQABADzAAAA&#10;cgUAAAAA&#10;" filled="f" stroked="f">
              <v:fill o:detectmouseclick="t"/>
              <v:textbox style="mso-fit-shape-to-text:t" inset="0,0,0,15pt">
                <w:txbxContent>
                  <w:p w14:paraId="680C57F2" w14:textId="3C96CD0F"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655277" w14:textId="0C798E68" w:rsidR="008D4315" w:rsidRDefault="008D4315">
    <w:pPr>
      <w:pStyle w:val="Footer"/>
    </w:pPr>
    <w:r>
      <w:rPr>
        <w:noProof/>
      </w:rPr>
      <mc:AlternateContent>
        <mc:Choice Requires="wps">
          <w:drawing>
            <wp:anchor distT="0" distB="0" distL="0" distR="0" simplePos="0" relativeHeight="251980800" behindDoc="0" locked="0" layoutInCell="1" allowOverlap="1" wp14:anchorId="2E58D6B7" wp14:editId="578779B4">
              <wp:simplePos x="635" y="635"/>
              <wp:positionH relativeFrom="page">
                <wp:align>center</wp:align>
              </wp:positionH>
              <wp:positionV relativeFrom="page">
                <wp:align>bottom</wp:align>
              </wp:positionV>
              <wp:extent cx="686435" cy="365760"/>
              <wp:effectExtent l="0" t="0" r="18415" b="0"/>
              <wp:wrapNone/>
              <wp:docPr id="1620533976" name="Text Box 31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7526A29" w14:textId="4FBF70C6"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E58D6B7" id="_x0000_t202" coordsize="21600,21600" o:spt="202" path="m,l,21600r21600,l21600,xe">
              <v:stroke joinstyle="miter"/>
              <v:path gradientshapeok="t" o:connecttype="rect"/>
            </v:shapetype>
            <v:shape id="Text Box 313" o:spid="_x0000_s1061" type="#_x0000_t202" alt="OFFICIAL" style="position:absolute;margin-left:0;margin-top:0;width:54.05pt;height:28.8pt;z-index:25198080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A0RYMtEQIA&#10;AB4EAAAOAAAAAAAAAAAAAAAAAC4CAABkcnMvZTJvRG9jLnhtbFBLAQItABQABgAIAAAAIQDj+R6B&#10;2gAAAAQBAAAPAAAAAAAAAAAAAAAAAGsEAABkcnMvZG93bnJldi54bWxQSwUGAAAAAAQABADzAAAA&#10;cgUAAAAA&#10;" filled="f" stroked="f">
              <v:fill o:detectmouseclick="t"/>
              <v:textbox style="mso-fit-shape-to-text:t" inset="0,0,0,15pt">
                <w:txbxContent>
                  <w:p w14:paraId="17526A29" w14:textId="4FBF70C6"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503ADC" w14:textId="0CB01A38" w:rsidR="008D4315" w:rsidRDefault="008D4315">
    <w:pPr>
      <w:pStyle w:val="Footer"/>
    </w:pPr>
    <w:r>
      <w:rPr>
        <w:noProof/>
      </w:rPr>
      <mc:AlternateContent>
        <mc:Choice Requires="wps">
          <w:drawing>
            <wp:anchor distT="0" distB="0" distL="0" distR="0" simplePos="0" relativeHeight="251984896" behindDoc="0" locked="0" layoutInCell="1" allowOverlap="1" wp14:anchorId="5AEA9E80" wp14:editId="040B8396">
              <wp:simplePos x="635" y="635"/>
              <wp:positionH relativeFrom="page">
                <wp:align>center</wp:align>
              </wp:positionH>
              <wp:positionV relativeFrom="page">
                <wp:align>bottom</wp:align>
              </wp:positionV>
              <wp:extent cx="686435" cy="365760"/>
              <wp:effectExtent l="0" t="0" r="18415" b="0"/>
              <wp:wrapNone/>
              <wp:docPr id="2079533293" name="Text Box 31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3152F695" w14:textId="56CA74BD"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AEA9E80" id="_x0000_t202" coordsize="21600,21600" o:spt="202" path="m,l,21600r21600,l21600,xe">
              <v:stroke joinstyle="miter"/>
              <v:path gradientshapeok="t" o:connecttype="rect"/>
            </v:shapetype>
            <v:shape id="Text Box 317" o:spid="_x0000_s1064" type="#_x0000_t202" alt="OFFICIAL" style="position:absolute;margin-left:0;margin-top:0;width:54.05pt;height:28.8pt;z-index:25198489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CpRa3tEQIA&#10;AB4EAAAOAAAAAAAAAAAAAAAAAC4CAABkcnMvZTJvRG9jLnhtbFBLAQItABQABgAIAAAAIQDj+R6B&#10;2gAAAAQBAAAPAAAAAAAAAAAAAAAAAGsEAABkcnMvZG93bnJldi54bWxQSwUGAAAAAAQABADzAAAA&#10;cgUAAAAA&#10;" filled="f" stroked="f">
              <v:fill o:detectmouseclick="t"/>
              <v:textbox style="mso-fit-shape-to-text:t" inset="0,0,0,15pt">
                <w:txbxContent>
                  <w:p w14:paraId="3152F695" w14:textId="56CA74BD"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930DC0" w14:textId="33685979" w:rsidR="006B54A5" w:rsidRDefault="008D4315" w:rsidP="006B54A5">
    <w:pPr>
      <w:rPr>
        <w:rFonts w:ascii="Arial" w:hAnsi="Arial"/>
        <w:noProof/>
        <w:sz w:val="20"/>
        <w:szCs w:val="20"/>
        <w:lang w:val="en-AU" w:eastAsia="en-AU"/>
      </w:rPr>
    </w:pPr>
    <w:r>
      <w:rPr>
        <w:rFonts w:ascii="Arial" w:hAnsi="Arial"/>
        <w:noProof/>
        <w:sz w:val="20"/>
        <w:szCs w:val="20"/>
        <w:lang w:val="en-AU" w:eastAsia="en-AU"/>
      </w:rPr>
      <mc:AlternateContent>
        <mc:Choice Requires="wps">
          <w:drawing>
            <wp:anchor distT="0" distB="0" distL="0" distR="0" simplePos="0" relativeHeight="251967488" behindDoc="0" locked="0" layoutInCell="1" allowOverlap="1" wp14:anchorId="453D3E70" wp14:editId="117417AF">
              <wp:simplePos x="914400" y="9791700"/>
              <wp:positionH relativeFrom="page">
                <wp:align>center</wp:align>
              </wp:positionH>
              <wp:positionV relativeFrom="page">
                <wp:align>bottom</wp:align>
              </wp:positionV>
              <wp:extent cx="686435" cy="365760"/>
              <wp:effectExtent l="0" t="0" r="18415" b="0"/>
              <wp:wrapNone/>
              <wp:docPr id="506943212" name="Text Box 30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327041D6" w14:textId="179A6DE9"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53D3E70" id="_x0000_t202" coordsize="21600,21600" o:spt="202" path="m,l,21600r21600,l21600,xe">
              <v:stroke joinstyle="miter"/>
              <v:path gradientshapeok="t" o:connecttype="rect"/>
            </v:shapetype>
            <v:shape id="Text Box 300" o:spid="_x0000_s1029" type="#_x0000_t202" alt="OFFICIAL" style="position:absolute;margin-left:0;margin-top:0;width:54.05pt;height:28.8pt;z-index:2519674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" filled="f" stroked="f">
              <v:fill o:detectmouseclick="t"/>
              <v:textbox style="mso-fit-shape-to-text:t" inset="0,0,0,15pt">
                <w:txbxContent>
                  <w:p w14:paraId="327041D6" w14:textId="179A6DE9"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v:textbox>
              <w10:wrap anchorx="page" anchory="page"/>
            </v:shape>
          </w:pict>
        </mc:Fallback>
      </mc:AlternateContent>
    </w:r>
  </w:p>
  <w:sdt>
    <w:sdtPr>
      <w:rPr>
        <w:rFonts w:ascii="Arial" w:hAnsi="Arial"/>
        <w:i/>
        <w:color w:val="2E74B5" w:themeColor="accent1" w:themeShade="BF"/>
        <w:sz w:val="16"/>
      </w:rPr>
      <w:id w:val="2128964688"/>
      <w:docPartObj>
        <w:docPartGallery w:val="Page Numbers (Bottom of Page)"/>
        <w:docPartUnique/>
      </w:docPartObj>
    </w:sdtPr>
    <w:sdtEndPr>
      <w:rPr>
        <w:rFonts w:ascii="Times New Roman" w:hAnsi="Times New Roman"/>
        <w:i w:val="0"/>
        <w:noProof/>
        <w:color w:val="auto"/>
        <w:sz w:val="24"/>
      </w:rPr>
    </w:sdtEndPr>
    <w:sdtContent>
      <w:p w14:paraId="48B591FA" w14:textId="4ADCD9B8" w:rsidR="005631A2" w:rsidRPr="006B54A5" w:rsidRDefault="005631A2" w:rsidP="006B54A5">
        <w:pPr>
          <w:jc w:val="right"/>
          <w:rPr>
            <w:rFonts w:ascii="Arial" w:hAnsi="Arial"/>
            <w:noProof/>
            <w:sz w:val="20"/>
            <w:szCs w:val="20"/>
          </w:rPr>
        </w:pPr>
        <w:r w:rsidRPr="00912BF3">
          <w:rPr>
            <w:rFonts w:ascii="Arial" w:hAnsi="Arial"/>
            <w:noProof/>
            <w:sz w:val="20"/>
            <w:szCs w:val="20"/>
            <w:lang w:val="en-AU" w:eastAsia="en-AU"/>
          </w:rPr>
          <w:drawing>
            <wp:inline distT="0" distB="0" distL="0" distR="0" wp14:anchorId="025E4A95" wp14:editId="765FDB71">
              <wp:extent cx="838200" cy="295275"/>
              <wp:effectExtent l="0" t="0" r="0" b="9525"/>
              <wp:docPr id="6" name="Picture 6" descr="Public copyright license" title="Creative Commons Attribution-NoDerivs 3.0">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 cstate="print"/>
                      <a:srcRect/>
                      <a:stretch>
                        <a:fillRect/>
                      </a:stretch>
                    </pic:blipFill>
                    <pic:spPr bwMode="auto">
                      <a:xfrm>
                        <a:off x="0" y="0"/>
                        <a:ext cx="838200" cy="295275"/>
                      </a:xfrm>
                      <a:prstGeom prst="rect">
                        <a:avLst/>
                      </a:prstGeom>
                      <a:noFill/>
                      <a:ln w="9525">
                        <a:noFill/>
                        <a:miter lim="800000"/>
                        <a:headEnd/>
                        <a:tailEnd/>
                      </a:ln>
                    </pic:spPr>
                  </pic:pic>
                </a:graphicData>
              </a:graphic>
            </wp:inline>
          </w:drawing>
        </w:r>
      </w:p>
    </w:sdtContent>
  </w:sdt>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843A4A" w14:textId="1A3FC612" w:rsidR="008D4315" w:rsidRDefault="008D4315">
    <w:pPr>
      <w:pStyle w:val="Footer"/>
    </w:pPr>
    <w:r>
      <w:rPr>
        <w:noProof/>
      </w:rPr>
      <mc:AlternateContent>
        <mc:Choice Requires="wps">
          <w:drawing>
            <wp:anchor distT="0" distB="0" distL="0" distR="0" simplePos="0" relativeHeight="251985920" behindDoc="0" locked="0" layoutInCell="1" allowOverlap="1" wp14:anchorId="1B9E5165" wp14:editId="24FB99C6">
              <wp:simplePos x="635" y="635"/>
              <wp:positionH relativeFrom="page">
                <wp:align>center</wp:align>
              </wp:positionH>
              <wp:positionV relativeFrom="page">
                <wp:align>bottom</wp:align>
              </wp:positionV>
              <wp:extent cx="686435" cy="365760"/>
              <wp:effectExtent l="0" t="0" r="18415" b="0"/>
              <wp:wrapNone/>
              <wp:docPr id="741904324" name="Text Box 31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886FDD8" w14:textId="0DC50896"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B9E5165" id="_x0000_t202" coordsize="21600,21600" o:spt="202" path="m,l,21600r21600,l21600,xe">
              <v:stroke joinstyle="miter"/>
              <v:path gradientshapeok="t" o:connecttype="rect"/>
            </v:shapetype>
            <v:shape id="Text Box 318" o:spid="_x0000_s1065" type="#_x0000_t202" alt="OFFICIAL" style="position:absolute;margin-left:0;margin-top:0;width:54.05pt;height:28.8pt;z-index:25198592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DuO+ZWEQIA&#10;AB4EAAAOAAAAAAAAAAAAAAAAAC4CAABkcnMvZTJvRG9jLnhtbFBLAQItABQABgAIAAAAIQDj+R6B&#10;2gAAAAQBAAAPAAAAAAAAAAAAAAAAAGsEAABkcnMvZG93bnJldi54bWxQSwUGAAAAAAQABADzAAAA&#10;cgUAAAAA&#10;" filled="f" stroked="f">
              <v:fill o:detectmouseclick="t"/>
              <v:textbox style="mso-fit-shape-to-text:t" inset="0,0,0,15pt">
                <w:txbxContent>
                  <w:p w14:paraId="1886FDD8" w14:textId="0DC50896"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0A12A2" w14:textId="4A3BD205" w:rsidR="008D4315" w:rsidRDefault="008D4315">
    <w:pPr>
      <w:pStyle w:val="Footer"/>
    </w:pPr>
    <w:r>
      <w:rPr>
        <w:noProof/>
      </w:rPr>
      <mc:AlternateContent>
        <mc:Choice Requires="wps">
          <w:drawing>
            <wp:anchor distT="0" distB="0" distL="0" distR="0" simplePos="0" relativeHeight="251983872" behindDoc="0" locked="0" layoutInCell="1" allowOverlap="1" wp14:anchorId="73F4F03E" wp14:editId="2EBC1143">
              <wp:simplePos x="635" y="635"/>
              <wp:positionH relativeFrom="page">
                <wp:align>center</wp:align>
              </wp:positionH>
              <wp:positionV relativeFrom="page">
                <wp:align>bottom</wp:align>
              </wp:positionV>
              <wp:extent cx="686435" cy="365760"/>
              <wp:effectExtent l="0" t="0" r="18415" b="0"/>
              <wp:wrapNone/>
              <wp:docPr id="557447367" name="Text Box 31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2DBBD190" w14:textId="19634FB1"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3F4F03E" id="_x0000_t202" coordsize="21600,21600" o:spt="202" path="m,l,21600r21600,l21600,xe">
              <v:stroke joinstyle="miter"/>
              <v:path gradientshapeok="t" o:connecttype="rect"/>
            </v:shapetype>
            <v:shape id="Text Box 316" o:spid="_x0000_s1067" type="#_x0000_t202" alt="OFFICIAL" style="position:absolute;margin-left:0;margin-top:0;width:54.05pt;height:28.8pt;z-index:25198387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DE+h/QEQIA&#10;AB4EAAAOAAAAAAAAAAAAAAAAAC4CAABkcnMvZTJvRG9jLnhtbFBLAQItABQABgAIAAAAIQDj+R6B&#10;2gAAAAQBAAAPAAAAAAAAAAAAAAAAAGsEAABkcnMvZG93bnJldi54bWxQSwUGAAAAAAQABADzAAAA&#10;cgUAAAAA&#10;" filled="f" stroked="f">
              <v:fill o:detectmouseclick="t"/>
              <v:textbox style="mso-fit-shape-to-text:t" inset="0,0,0,15pt">
                <w:txbxContent>
                  <w:p w14:paraId="2DBBD190" w14:textId="19634FB1"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CA2E09" w14:textId="17D92A15" w:rsidR="008D4315" w:rsidRDefault="008D4315">
    <w:pPr>
      <w:pStyle w:val="Footer"/>
    </w:pPr>
    <w:r>
      <w:rPr>
        <w:noProof/>
      </w:rPr>
      <mc:AlternateContent>
        <mc:Choice Requires="wps">
          <w:drawing>
            <wp:anchor distT="0" distB="0" distL="0" distR="0" simplePos="0" relativeHeight="251987968" behindDoc="0" locked="0" layoutInCell="1" allowOverlap="1" wp14:anchorId="01301C75" wp14:editId="024F0FAD">
              <wp:simplePos x="635" y="635"/>
              <wp:positionH relativeFrom="page">
                <wp:align>center</wp:align>
              </wp:positionH>
              <wp:positionV relativeFrom="page">
                <wp:align>bottom</wp:align>
              </wp:positionV>
              <wp:extent cx="686435" cy="365760"/>
              <wp:effectExtent l="0" t="0" r="18415" b="0"/>
              <wp:wrapNone/>
              <wp:docPr id="1223089366" name="Text Box 32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9B5361B" w14:textId="47E98A47"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1301C75" id="_x0000_t202" coordsize="21600,21600" o:spt="202" path="m,l,21600r21600,l21600,xe">
              <v:stroke joinstyle="miter"/>
              <v:path gradientshapeok="t" o:connecttype="rect"/>
            </v:shapetype>
            <v:shape id="Text Box 320" o:spid="_x0000_s1070" type="#_x0000_t202" alt="OFFICIAL" style="position:absolute;margin-left:0;margin-top:0;width:54.05pt;height:28.8pt;z-index:25198796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DZiN3IEQIA&#10;AB4EAAAOAAAAAAAAAAAAAAAAAC4CAABkcnMvZTJvRG9jLnhtbFBLAQItABQABgAIAAAAIQDj+R6B&#10;2gAAAAQBAAAPAAAAAAAAAAAAAAAAAGsEAABkcnMvZG93bnJldi54bWxQSwUGAAAAAAQABADzAAAA&#10;cgUAAAAA&#10;" filled="f" stroked="f">
              <v:fill o:detectmouseclick="t"/>
              <v:textbox style="mso-fit-shape-to-text:t" inset="0,0,0,15pt">
                <w:txbxContent>
                  <w:p w14:paraId="49B5361B" w14:textId="47E98A47"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F30ECA" w14:textId="14463A79" w:rsidR="008D4315" w:rsidRDefault="008D4315">
    <w:pPr>
      <w:pStyle w:val="Footer"/>
    </w:pPr>
    <w:r>
      <w:rPr>
        <w:noProof/>
      </w:rPr>
      <mc:AlternateContent>
        <mc:Choice Requires="wps">
          <w:drawing>
            <wp:anchor distT="0" distB="0" distL="0" distR="0" simplePos="0" relativeHeight="251988992" behindDoc="0" locked="0" layoutInCell="1" allowOverlap="1" wp14:anchorId="653E00E8" wp14:editId="6C965803">
              <wp:simplePos x="635" y="635"/>
              <wp:positionH relativeFrom="page">
                <wp:align>center</wp:align>
              </wp:positionH>
              <wp:positionV relativeFrom="page">
                <wp:align>bottom</wp:align>
              </wp:positionV>
              <wp:extent cx="686435" cy="365760"/>
              <wp:effectExtent l="0" t="0" r="18415" b="0"/>
              <wp:wrapNone/>
              <wp:docPr id="999469164" name="Text Box 32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3A1D8DA" w14:textId="0308FDB6"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53E00E8" id="_x0000_t202" coordsize="21600,21600" o:spt="202" path="m,l,21600r21600,l21600,xe">
              <v:stroke joinstyle="miter"/>
              <v:path gradientshapeok="t" o:connecttype="rect"/>
            </v:shapetype>
            <v:shape id="Text Box 321" o:spid="_x0000_s1071" type="#_x0000_t202" alt="OFFICIAL" style="position:absolute;margin-left:0;margin-top:0;width:54.05pt;height:28.8pt;z-index:25198899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" filled="f" stroked="f">
              <v:fill o:detectmouseclick="t"/>
              <v:textbox style="mso-fit-shape-to-text:t" inset="0,0,0,15pt">
                <w:txbxContent>
                  <w:p w14:paraId="53A1D8DA" w14:textId="0308FDB6"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49D801" w14:textId="3617D490" w:rsidR="008D4315" w:rsidRDefault="008D4315">
    <w:pPr>
      <w:pStyle w:val="Footer"/>
    </w:pPr>
    <w:r>
      <w:rPr>
        <w:noProof/>
      </w:rPr>
      <mc:AlternateContent>
        <mc:Choice Requires="wps">
          <w:drawing>
            <wp:anchor distT="0" distB="0" distL="0" distR="0" simplePos="0" relativeHeight="251986944" behindDoc="0" locked="0" layoutInCell="1" allowOverlap="1" wp14:anchorId="4B42712D" wp14:editId="53A8D67A">
              <wp:simplePos x="635" y="635"/>
              <wp:positionH relativeFrom="page">
                <wp:align>center</wp:align>
              </wp:positionH>
              <wp:positionV relativeFrom="page">
                <wp:align>bottom</wp:align>
              </wp:positionV>
              <wp:extent cx="686435" cy="365760"/>
              <wp:effectExtent l="0" t="0" r="18415" b="0"/>
              <wp:wrapNone/>
              <wp:docPr id="442656451" name="Text Box 31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FCC97EA" w14:textId="76ECDBB9"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B42712D" id="_x0000_t202" coordsize="21600,21600" o:spt="202" path="m,l,21600r21600,l21600,xe">
              <v:stroke joinstyle="miter"/>
              <v:path gradientshapeok="t" o:connecttype="rect"/>
            </v:shapetype>
            <v:shape id="Text Box 319" o:spid="_x0000_s1073" type="#_x0000_t202" alt="OFFICIAL" style="position:absolute;margin-left:0;margin-top:0;width:54.05pt;height:28.8pt;z-index:2519869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G5JCo4QAgAA&#10;HgQAAA4AAAAAAAAAAAAAAAAALgIAAGRycy9lMm9Eb2MueG1sUEsBAi0AFAAGAAgAAAAhAOP5HoHa&#10;AAAABAEAAA8AAAAAAAAAAAAAAAAAagQAAGRycy9kb3ducmV2LnhtbFBLBQYAAAAABAAEAPMAAABx&#10;BQAAAAA=&#10;" filled="f" stroked="f">
              <v:fill o:detectmouseclick="t"/>
              <v:textbox style="mso-fit-shape-to-text:t" inset="0,0,0,15pt">
                <w:txbxContent>
                  <w:p w14:paraId="4FCC97EA" w14:textId="76ECDBB9"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A4D218" w14:textId="0EB13784" w:rsidR="008D4315" w:rsidRDefault="008D4315">
    <w:pPr>
      <w:pStyle w:val="Footer"/>
    </w:pPr>
    <w:r>
      <w:rPr>
        <w:noProof/>
      </w:rPr>
      <mc:AlternateContent>
        <mc:Choice Requires="wps">
          <w:drawing>
            <wp:anchor distT="0" distB="0" distL="0" distR="0" simplePos="0" relativeHeight="251991040" behindDoc="0" locked="0" layoutInCell="1" allowOverlap="1" wp14:anchorId="3FAB8557" wp14:editId="5A3E6AFE">
              <wp:simplePos x="635" y="635"/>
              <wp:positionH relativeFrom="page">
                <wp:align>center</wp:align>
              </wp:positionH>
              <wp:positionV relativeFrom="page">
                <wp:align>bottom</wp:align>
              </wp:positionV>
              <wp:extent cx="686435" cy="365760"/>
              <wp:effectExtent l="0" t="0" r="18415" b="0"/>
              <wp:wrapNone/>
              <wp:docPr id="1334959027" name="Text Box 32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24B20F7C" w14:textId="5E08D419"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FAB8557" id="_x0000_t202" coordsize="21600,21600" o:spt="202" path="m,l,21600r21600,l21600,xe">
              <v:stroke joinstyle="miter"/>
              <v:path gradientshapeok="t" o:connecttype="rect"/>
            </v:shapetype>
            <v:shape id="Text Box 323" o:spid="_x0000_s1076" type="#_x0000_t202" alt="OFFICIAL" style="position:absolute;margin-left:0;margin-top:0;width:54.05pt;height:28.8pt;z-index:2519910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DatMB4EQIA&#10;AB4EAAAOAAAAAAAAAAAAAAAAAC4CAABkcnMvZTJvRG9jLnhtbFBLAQItABQABgAIAAAAIQDj+R6B&#10;2gAAAAQBAAAPAAAAAAAAAAAAAAAAAGsEAABkcnMvZG93bnJldi54bWxQSwUGAAAAAAQABADzAAAA&#10;cgUAAAAA&#10;" filled="f" stroked="f">
              <v:fill o:detectmouseclick="t"/>
              <v:textbox style="mso-fit-shape-to-text:t" inset="0,0,0,15pt">
                <w:txbxContent>
                  <w:p w14:paraId="24B20F7C" w14:textId="5E08D419"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A24693" w14:textId="125E3163" w:rsidR="008D4315" w:rsidRDefault="008D4315">
    <w:pPr>
      <w:pStyle w:val="Footer"/>
    </w:pPr>
    <w:r>
      <w:rPr>
        <w:noProof/>
      </w:rPr>
      <mc:AlternateContent>
        <mc:Choice Requires="wps">
          <w:drawing>
            <wp:anchor distT="0" distB="0" distL="0" distR="0" simplePos="0" relativeHeight="251992064" behindDoc="0" locked="0" layoutInCell="1" allowOverlap="1" wp14:anchorId="4299710A" wp14:editId="39C08E95">
              <wp:simplePos x="635" y="635"/>
              <wp:positionH relativeFrom="page">
                <wp:align>center</wp:align>
              </wp:positionH>
              <wp:positionV relativeFrom="page">
                <wp:align>bottom</wp:align>
              </wp:positionV>
              <wp:extent cx="686435" cy="365760"/>
              <wp:effectExtent l="0" t="0" r="18415" b="0"/>
              <wp:wrapNone/>
              <wp:docPr id="863689223" name="Text Box 32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73FEAFC7" w14:textId="0CAA6BCB"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299710A" id="_x0000_t202" coordsize="21600,21600" o:spt="202" path="m,l,21600r21600,l21600,xe">
              <v:stroke joinstyle="miter"/>
              <v:path gradientshapeok="t" o:connecttype="rect"/>
            </v:shapetype>
            <v:shape id="Text Box 324" o:spid="_x0000_s1077" type="#_x0000_t202" alt="OFFICIAL" style="position:absolute;margin-left:0;margin-top:0;width:54.05pt;height:28.8pt;z-index:2519920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C0N2/1EQIA&#10;AB4EAAAOAAAAAAAAAAAAAAAAAC4CAABkcnMvZTJvRG9jLnhtbFBLAQItABQABgAIAAAAIQDj+R6B&#10;2gAAAAQBAAAPAAAAAAAAAAAAAAAAAGsEAABkcnMvZG93bnJldi54bWxQSwUGAAAAAAQABADzAAAA&#10;cgUAAAAA&#10;" filled="f" stroked="f">
              <v:fill o:detectmouseclick="t"/>
              <v:textbox style="mso-fit-shape-to-text:t" inset="0,0,0,15pt">
                <w:txbxContent>
                  <w:p w14:paraId="73FEAFC7" w14:textId="0CAA6BCB"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3A54C5" w14:textId="5694537A" w:rsidR="008D4315" w:rsidRDefault="008D4315">
    <w:pPr>
      <w:pStyle w:val="Footer"/>
    </w:pPr>
    <w:r>
      <w:rPr>
        <w:noProof/>
      </w:rPr>
      <mc:AlternateContent>
        <mc:Choice Requires="wps">
          <w:drawing>
            <wp:anchor distT="0" distB="0" distL="0" distR="0" simplePos="0" relativeHeight="251990016" behindDoc="0" locked="0" layoutInCell="1" allowOverlap="1" wp14:anchorId="13536077" wp14:editId="2EFACA84">
              <wp:simplePos x="635" y="635"/>
              <wp:positionH relativeFrom="page">
                <wp:align>center</wp:align>
              </wp:positionH>
              <wp:positionV relativeFrom="page">
                <wp:align>bottom</wp:align>
              </wp:positionV>
              <wp:extent cx="686435" cy="365760"/>
              <wp:effectExtent l="0" t="0" r="18415" b="0"/>
              <wp:wrapNone/>
              <wp:docPr id="421474792" name="Text Box 32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95DE70F" w14:textId="02762077"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3536077" id="_x0000_t202" coordsize="21600,21600" o:spt="202" path="m,l,21600r21600,l21600,xe">
              <v:stroke joinstyle="miter"/>
              <v:path gradientshapeok="t" o:connecttype="rect"/>
            </v:shapetype>
            <v:shape id="Text Box 322" o:spid="_x0000_s1079" type="#_x0000_t202" alt="OFFICIAL" style="position:absolute;margin-left:0;margin-top:0;width:54.05pt;height:28.8pt;z-index:25199001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C3C3JFEQIA&#10;AB4EAAAOAAAAAAAAAAAAAAAAAC4CAABkcnMvZTJvRG9jLnhtbFBLAQItABQABgAIAAAAIQDj+R6B&#10;2gAAAAQBAAAPAAAAAAAAAAAAAAAAAGsEAABkcnMvZG93bnJldi54bWxQSwUGAAAAAAQABADzAAAA&#10;cgUAAAAA&#10;" filled="f" stroked="f">
              <v:fill o:detectmouseclick="t"/>
              <v:textbox style="mso-fit-shape-to-text:t" inset="0,0,0,15pt">
                <w:txbxContent>
                  <w:p w14:paraId="595DE70F" w14:textId="02762077"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87B435" w14:textId="7E5575F3" w:rsidR="008D4315" w:rsidRDefault="008D4315">
    <w:pPr>
      <w:pStyle w:val="Footer"/>
    </w:pPr>
    <w:r>
      <w:rPr>
        <w:noProof/>
      </w:rPr>
      <mc:AlternateContent>
        <mc:Choice Requires="wps">
          <w:drawing>
            <wp:anchor distT="0" distB="0" distL="0" distR="0" simplePos="0" relativeHeight="251994112" behindDoc="0" locked="0" layoutInCell="1" allowOverlap="1" wp14:anchorId="2F9AE76F" wp14:editId="56835EC4">
              <wp:simplePos x="635" y="635"/>
              <wp:positionH relativeFrom="page">
                <wp:align>center</wp:align>
              </wp:positionH>
              <wp:positionV relativeFrom="page">
                <wp:align>bottom</wp:align>
              </wp:positionV>
              <wp:extent cx="686435" cy="365760"/>
              <wp:effectExtent l="0" t="0" r="18415" b="0"/>
              <wp:wrapNone/>
              <wp:docPr id="400541488" name="Text Box 32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6B3EC938" w14:textId="62BA6BF1"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F9AE76F" id="_x0000_t202" coordsize="21600,21600" o:spt="202" path="m,l,21600r21600,l21600,xe">
              <v:stroke joinstyle="miter"/>
              <v:path gradientshapeok="t" o:connecttype="rect"/>
            </v:shapetype>
            <v:shape id="Text Box 326" o:spid="_x0000_s1082" type="#_x0000_t202" alt="OFFICIAL" style="position:absolute;margin-left:0;margin-top:0;width:54.05pt;height:28.8pt;z-index:2519941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AqC1yFEQIA&#10;AB4EAAAOAAAAAAAAAAAAAAAAAC4CAABkcnMvZTJvRG9jLnhtbFBLAQItABQABgAIAAAAIQDj+R6B&#10;2gAAAAQBAAAPAAAAAAAAAAAAAAAAAGsEAABkcnMvZG93bnJldi54bWxQSwUGAAAAAAQABADzAAAA&#10;cgUAAAAA&#10;" filled="f" stroked="f">
              <v:fill o:detectmouseclick="t"/>
              <v:textbox style="mso-fit-shape-to-text:t" inset="0,0,0,15pt">
                <w:txbxContent>
                  <w:p w14:paraId="6B3EC938" w14:textId="62BA6BF1"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v:textbox>
              <w10:wrap anchorx="page" anchory="page"/>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C5EB70" w14:textId="4AADABED" w:rsidR="008D4315" w:rsidRDefault="008D4315">
    <w:pPr>
      <w:pStyle w:val="Footer"/>
    </w:pPr>
    <w:r>
      <w:rPr>
        <w:noProof/>
      </w:rPr>
      <mc:AlternateContent>
        <mc:Choice Requires="wps">
          <w:drawing>
            <wp:anchor distT="0" distB="0" distL="0" distR="0" simplePos="0" relativeHeight="251995136" behindDoc="0" locked="0" layoutInCell="1" allowOverlap="1" wp14:anchorId="03A9730D" wp14:editId="25A7C742">
              <wp:simplePos x="635" y="635"/>
              <wp:positionH relativeFrom="page">
                <wp:align>center</wp:align>
              </wp:positionH>
              <wp:positionV relativeFrom="page">
                <wp:align>bottom</wp:align>
              </wp:positionV>
              <wp:extent cx="686435" cy="365760"/>
              <wp:effectExtent l="0" t="0" r="18415" b="0"/>
              <wp:wrapNone/>
              <wp:docPr id="508468781" name="Text Box 32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61E63BBE" w14:textId="588ED185"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3A9730D" id="_x0000_t202" coordsize="21600,21600" o:spt="202" path="m,l,21600r21600,l21600,xe">
              <v:stroke joinstyle="miter"/>
              <v:path gradientshapeok="t" o:connecttype="rect"/>
            </v:shapetype>
            <v:shape id="Text Box 327" o:spid="_x0000_s1083" type="#_x0000_t202" alt="OFFICIAL" style="position:absolute;margin-left:0;margin-top:0;width:54.05pt;height:28.8pt;z-index:2519951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BtdRc+EQIA&#10;AB4EAAAOAAAAAAAAAAAAAAAAAC4CAABkcnMvZTJvRG9jLnhtbFBLAQItABQABgAIAAAAIQDj+R6B&#10;2gAAAAQBAAAPAAAAAAAAAAAAAAAAAGsEAABkcnMvZG93bnJldi54bWxQSwUGAAAAAAQABADzAAAA&#10;cgUAAAAA&#10;" filled="f" stroked="f">
              <v:fill o:detectmouseclick="t"/>
              <v:textbox style="mso-fit-shape-to-text:t" inset="0,0,0,15pt">
                <w:txbxContent>
                  <w:p w14:paraId="61E63BBE" w14:textId="588ED185"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2BDA8" w14:textId="1453EA4F" w:rsidR="00937D25" w:rsidRDefault="008D4315" w:rsidP="00BD6A14">
    <w:pPr>
      <w:pStyle w:val="Footer"/>
    </w:pPr>
    <w:r>
      <w:rPr>
        <w:noProof/>
      </w:rPr>
      <mc:AlternateContent>
        <mc:Choice Requires="wps">
          <w:drawing>
            <wp:anchor distT="0" distB="0" distL="0" distR="0" simplePos="0" relativeHeight="251965440" behindDoc="0" locked="0" layoutInCell="1" allowOverlap="1" wp14:anchorId="725096F6" wp14:editId="47BFB453">
              <wp:simplePos x="635" y="635"/>
              <wp:positionH relativeFrom="page">
                <wp:align>center</wp:align>
              </wp:positionH>
              <wp:positionV relativeFrom="page">
                <wp:align>bottom</wp:align>
              </wp:positionV>
              <wp:extent cx="686435" cy="365760"/>
              <wp:effectExtent l="0" t="0" r="18415" b="0"/>
              <wp:wrapNone/>
              <wp:docPr id="1526803238" name="Text Box 29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0CBE659D" w14:textId="7F4CFD6A"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25096F6" id="_x0000_t202" coordsize="21600,21600" o:spt="202" path="m,l,21600r21600,l21600,xe">
              <v:stroke joinstyle="miter"/>
              <v:path gradientshapeok="t" o:connecttype="rect"/>
            </v:shapetype>
            <v:shape id="Text Box 298" o:spid="_x0000_s1031" type="#_x0000_t202" alt="OFFICIAL" style="position:absolute;margin-left:0;margin-top:0;width:54.05pt;height:28.8pt;z-index:2519654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" filled="f" stroked="f">
              <v:fill o:detectmouseclick="t"/>
              <v:textbox style="mso-fit-shape-to-text:t" inset="0,0,0,15pt">
                <w:txbxContent>
                  <w:p w14:paraId="0CBE659D" w14:textId="7F4CFD6A"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v:textbox>
              <w10:wrap anchorx="page" anchory="page"/>
            </v:shape>
          </w:pict>
        </mc:Fallback>
      </mc:AlternateContent>
    </w:r>
  </w:p>
  <w:p w14:paraId="0E63DA85" w14:textId="77777777" w:rsidR="00937D25" w:rsidRDefault="00937D25" w:rsidP="00BD6A14">
    <w:pPr>
      <w:pStyle w:val="Footer"/>
    </w:pPr>
  </w:p>
  <w:p w14:paraId="4B39F767" w14:textId="5FA35E19" w:rsidR="005631A2" w:rsidRDefault="005631A2" w:rsidP="00BD6A14">
    <w:pPr>
      <w:pStyle w:val="Footer"/>
    </w:pPr>
    <w:r>
      <w:t xml:space="preserve">22594VIC Diploma of Justice and </w:t>
    </w:r>
  </w:p>
  <w:p w14:paraId="6099A074" w14:textId="4FCE89E9" w:rsidR="005631A2" w:rsidRDefault="005631A2" w:rsidP="008F1384">
    <w:pPr>
      <w:pStyle w:val="Footer"/>
      <w:tabs>
        <w:tab w:val="clear" w:pos="4153"/>
        <w:tab w:val="clear" w:pos="9072"/>
        <w:tab w:val="right" w:pos="8789"/>
      </w:tabs>
    </w:pPr>
    <w:r>
      <w:t>22595VIC Advanced Diploma of Justice</w:t>
    </w:r>
    <w:r w:rsidR="008F1384">
      <w:tab/>
    </w:r>
    <w:r w:rsidR="008F1384">
      <w:tab/>
    </w:r>
    <w:r w:rsidRPr="003A1BB7">
      <w:t>Page</w:t>
    </w:r>
    <w:r w:rsidRPr="00BD6A14">
      <w:t xml:space="preserve"> </w:t>
    </w:r>
    <w:r w:rsidRPr="00BD6A14">
      <w:rPr>
        <w:i/>
      </w:rPr>
      <w:fldChar w:fldCharType="begin"/>
    </w:r>
    <w:r w:rsidRPr="00BD6A14">
      <w:instrText xml:space="preserve"> PAGE   \* MERGEFORMAT </w:instrText>
    </w:r>
    <w:r w:rsidRPr="00BD6A14">
      <w:rPr>
        <w:i/>
      </w:rPr>
      <w:fldChar w:fldCharType="separate"/>
    </w:r>
    <w:r w:rsidR="00E82AF9">
      <w:rPr>
        <w:noProof/>
      </w:rPr>
      <w:t>34</w:t>
    </w:r>
    <w:r w:rsidRPr="00BD6A14">
      <w:rPr>
        <w:i/>
      </w:rPr>
      <w:fldChar w:fldCharType="end"/>
    </w:r>
    <w:r>
      <w:t xml:space="preserve"> </w:t>
    </w:r>
    <w:r w:rsidRPr="00395E0B">
      <w:rPr>
        <w:rStyle w:val="FooterChar"/>
      </w:rPr>
      <w:t xml:space="preserve">of </w:t>
    </w:r>
    <w:r w:rsidRPr="00395E0B">
      <w:rPr>
        <w:rStyle w:val="FooterChar"/>
      </w:rPr>
      <w:fldChar w:fldCharType="begin"/>
    </w:r>
    <w:r w:rsidRPr="00395E0B">
      <w:rPr>
        <w:rStyle w:val="FooterChar"/>
      </w:rPr>
      <w:instrText xml:space="preserve"> NUMPAGES  </w:instrText>
    </w:r>
    <w:r w:rsidRPr="00395E0B">
      <w:rPr>
        <w:rStyle w:val="FooterChar"/>
      </w:rPr>
      <w:fldChar w:fldCharType="separate"/>
    </w:r>
    <w:r w:rsidR="00E82AF9">
      <w:rPr>
        <w:rStyle w:val="FooterChar"/>
        <w:noProof/>
      </w:rPr>
      <w:t>135</w:t>
    </w:r>
    <w:r w:rsidRPr="00395E0B">
      <w:rPr>
        <w:rStyle w:val="FooterChar"/>
      </w:rPr>
      <w:fldChar w:fldCharType="end"/>
    </w:r>
  </w:p>
  <w:p w14:paraId="163FC722" w14:textId="41F7F5B3" w:rsidR="005631A2" w:rsidRPr="003358AD" w:rsidRDefault="005631A2" w:rsidP="001D3E46">
    <w:pPr>
      <w:pStyle w:val="Footer"/>
      <w:rPr>
        <w:lang w:val="fr-FR"/>
      </w:rP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A1AF8A" w14:textId="21EC3B6F" w:rsidR="008D4315" w:rsidRDefault="008D4315">
    <w:pPr>
      <w:pStyle w:val="Footer"/>
    </w:pPr>
    <w:r>
      <w:rPr>
        <w:noProof/>
      </w:rPr>
      <mc:AlternateContent>
        <mc:Choice Requires="wps">
          <w:drawing>
            <wp:anchor distT="0" distB="0" distL="0" distR="0" simplePos="0" relativeHeight="251993088" behindDoc="0" locked="0" layoutInCell="1" allowOverlap="1" wp14:anchorId="7EB0CBEA" wp14:editId="531B6A19">
              <wp:simplePos x="635" y="635"/>
              <wp:positionH relativeFrom="page">
                <wp:align>center</wp:align>
              </wp:positionH>
              <wp:positionV relativeFrom="page">
                <wp:align>bottom</wp:align>
              </wp:positionV>
              <wp:extent cx="686435" cy="365760"/>
              <wp:effectExtent l="0" t="0" r="18415" b="0"/>
              <wp:wrapNone/>
              <wp:docPr id="219982832" name="Text Box 32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1FEB686" w14:textId="73ACDEBC"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EB0CBEA" id="_x0000_t202" coordsize="21600,21600" o:spt="202" path="m,l,21600r21600,l21600,xe">
              <v:stroke joinstyle="miter"/>
              <v:path gradientshapeok="t" o:connecttype="rect"/>
            </v:shapetype>
            <v:shape id="Text Box 325" o:spid="_x0000_s1085" type="#_x0000_t202" alt="OFFICIAL" style="position:absolute;margin-left:0;margin-top:0;width:54.05pt;height:28.8pt;z-index:2519930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AAyqUDEQIA&#10;AB4EAAAOAAAAAAAAAAAAAAAAAC4CAABkcnMvZTJvRG9jLnhtbFBLAQItABQABgAIAAAAIQDj+R6B&#10;2gAAAAQBAAAPAAAAAAAAAAAAAAAAAGsEAABkcnMvZG93bnJldi54bWxQSwUGAAAAAAQABADzAAAA&#10;cgUAAAAA&#10;" filled="f" stroked="f">
              <v:fill o:detectmouseclick="t"/>
              <v:textbox style="mso-fit-shape-to-text:t" inset="0,0,0,15pt">
                <w:txbxContent>
                  <w:p w14:paraId="11FEB686" w14:textId="73ACDEBC"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v:textbox>
              <w10:wrap anchorx="page" anchory="page"/>
            </v:shape>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F95481" w14:textId="4E8C9D00" w:rsidR="008D4315" w:rsidRDefault="008D4315">
    <w:pPr>
      <w:pStyle w:val="Footer"/>
    </w:pPr>
    <w:r>
      <w:rPr>
        <w:noProof/>
      </w:rPr>
      <mc:AlternateContent>
        <mc:Choice Requires="wps">
          <w:drawing>
            <wp:anchor distT="0" distB="0" distL="0" distR="0" simplePos="0" relativeHeight="251997184" behindDoc="0" locked="0" layoutInCell="1" allowOverlap="1" wp14:anchorId="036FD80E" wp14:editId="13A2026A">
              <wp:simplePos x="635" y="635"/>
              <wp:positionH relativeFrom="page">
                <wp:align>center</wp:align>
              </wp:positionH>
              <wp:positionV relativeFrom="page">
                <wp:align>bottom</wp:align>
              </wp:positionV>
              <wp:extent cx="686435" cy="365760"/>
              <wp:effectExtent l="0" t="0" r="18415" b="0"/>
              <wp:wrapNone/>
              <wp:docPr id="494210314" name="Text Box 32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0CF3D26E" w14:textId="00DC84AE"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36FD80E" id="_x0000_t202" coordsize="21600,21600" o:spt="202" path="m,l,21600r21600,l21600,xe">
              <v:stroke joinstyle="miter"/>
              <v:path gradientshapeok="t" o:connecttype="rect"/>
            </v:shapetype>
            <v:shape id="Text Box 329" o:spid="_x0000_s1088" type="#_x0000_t202" alt="OFFICIAL" style="position:absolute;margin-left:0;margin-top:0;width:54.05pt;height:28.8pt;z-index:25199718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DTmNL0QAgAA&#10;HgQAAA4AAAAAAAAAAAAAAAAALgIAAGRycy9lMm9Eb2MueG1sUEsBAi0AFAAGAAgAAAAhAOP5HoHa&#10;AAAABAEAAA8AAAAAAAAAAAAAAAAAagQAAGRycy9kb3ducmV2LnhtbFBLBQYAAAAABAAEAPMAAABx&#10;BQAAAAA=&#10;" filled="f" stroked="f">
              <v:fill o:detectmouseclick="t"/>
              <v:textbox style="mso-fit-shape-to-text:t" inset="0,0,0,15pt">
                <w:txbxContent>
                  <w:p w14:paraId="0CF3D26E" w14:textId="00DC84AE"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v:textbox>
              <w10:wrap anchorx="page" anchory="page"/>
            </v:shape>
          </w:pict>
        </mc:Fallback>
      </mc:AlternateConten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D9A7AF" w14:textId="387F8FC7" w:rsidR="008D4315" w:rsidRDefault="008D4315">
    <w:pPr>
      <w:pStyle w:val="Footer"/>
    </w:pPr>
    <w:r>
      <w:rPr>
        <w:noProof/>
      </w:rPr>
      <mc:AlternateContent>
        <mc:Choice Requires="wps">
          <w:drawing>
            <wp:anchor distT="0" distB="0" distL="0" distR="0" simplePos="0" relativeHeight="251998208" behindDoc="0" locked="0" layoutInCell="1" allowOverlap="1" wp14:anchorId="10BB9312" wp14:editId="02334E7A">
              <wp:simplePos x="635" y="635"/>
              <wp:positionH relativeFrom="page">
                <wp:align>center</wp:align>
              </wp:positionH>
              <wp:positionV relativeFrom="page">
                <wp:align>bottom</wp:align>
              </wp:positionV>
              <wp:extent cx="686435" cy="365760"/>
              <wp:effectExtent l="0" t="0" r="18415" b="0"/>
              <wp:wrapNone/>
              <wp:docPr id="1690147977" name="Text Box 33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07B6002D" w14:textId="6C31769E"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0BB9312" id="_x0000_t202" coordsize="21600,21600" o:spt="202" path="m,l,21600r21600,l21600,xe">
              <v:stroke joinstyle="miter"/>
              <v:path gradientshapeok="t" o:connecttype="rect"/>
            </v:shapetype>
            <v:shape id="Text Box 330" o:spid="_x0000_s1089" type="#_x0000_t202" alt="OFFICIAL" style="position:absolute;margin-left:0;margin-top:0;width:54.05pt;height:28.8pt;z-index:25199820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BHtO64EQIA&#10;AB4EAAAOAAAAAAAAAAAAAAAAAC4CAABkcnMvZTJvRG9jLnhtbFBLAQItABQABgAIAAAAIQDj+R6B&#10;2gAAAAQBAAAPAAAAAAAAAAAAAAAAAGsEAABkcnMvZG93bnJldi54bWxQSwUGAAAAAAQABADzAAAA&#10;cgUAAAAA&#10;" filled="f" stroked="f">
              <v:fill o:detectmouseclick="t"/>
              <v:textbox style="mso-fit-shape-to-text:t" inset="0,0,0,15pt">
                <w:txbxContent>
                  <w:p w14:paraId="07B6002D" w14:textId="6C31769E"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v:textbox>
              <w10:wrap anchorx="page" anchory="page"/>
            </v:shape>
          </w:pict>
        </mc:Fallback>
      </mc:AlternateConten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F191C2" w14:textId="3776EA61" w:rsidR="008D4315" w:rsidRDefault="008D4315">
    <w:pPr>
      <w:pStyle w:val="Footer"/>
    </w:pPr>
    <w:r>
      <w:rPr>
        <w:noProof/>
      </w:rPr>
      <mc:AlternateContent>
        <mc:Choice Requires="wps">
          <w:drawing>
            <wp:anchor distT="0" distB="0" distL="0" distR="0" simplePos="0" relativeHeight="251996160" behindDoc="0" locked="0" layoutInCell="1" allowOverlap="1" wp14:anchorId="680A53FE" wp14:editId="4D643334">
              <wp:simplePos x="635" y="635"/>
              <wp:positionH relativeFrom="page">
                <wp:align>center</wp:align>
              </wp:positionH>
              <wp:positionV relativeFrom="page">
                <wp:align>bottom</wp:align>
              </wp:positionV>
              <wp:extent cx="686435" cy="365760"/>
              <wp:effectExtent l="0" t="0" r="18415" b="0"/>
              <wp:wrapNone/>
              <wp:docPr id="668107196" name="Text Box 32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9D35E81" w14:textId="4CDD66D6"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80A53FE" id="_x0000_t202" coordsize="21600,21600" o:spt="202" path="m,l,21600r21600,l21600,xe">
              <v:stroke joinstyle="miter"/>
              <v:path gradientshapeok="t" o:connecttype="rect"/>
            </v:shapetype>
            <v:shape id="Text Box 328" o:spid="_x0000_s1091" type="#_x0000_t202" alt="OFFICIAL" style="position:absolute;margin-left:0;margin-top:0;width:54.05pt;height:28.8pt;z-index:2519961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" filled="f" stroked="f">
              <v:fill o:detectmouseclick="t"/>
              <v:textbox style="mso-fit-shape-to-text:t" inset="0,0,0,15pt">
                <w:txbxContent>
                  <w:p w14:paraId="49D35E81" w14:textId="4CDD66D6"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v:textbox>
              <w10:wrap anchorx="page" anchory="page"/>
            </v:shape>
          </w:pict>
        </mc:Fallback>
      </mc:AlternateConten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A5260A" w14:textId="236036F5" w:rsidR="008D4315" w:rsidRDefault="008D4315">
    <w:pPr>
      <w:pStyle w:val="Footer"/>
    </w:pPr>
    <w:r>
      <w:rPr>
        <w:noProof/>
      </w:rPr>
      <mc:AlternateContent>
        <mc:Choice Requires="wps">
          <w:drawing>
            <wp:anchor distT="0" distB="0" distL="0" distR="0" simplePos="0" relativeHeight="252000256" behindDoc="0" locked="0" layoutInCell="1" allowOverlap="1" wp14:anchorId="3D291478" wp14:editId="692E0CF4">
              <wp:simplePos x="635" y="635"/>
              <wp:positionH relativeFrom="page">
                <wp:align>center</wp:align>
              </wp:positionH>
              <wp:positionV relativeFrom="page">
                <wp:align>bottom</wp:align>
              </wp:positionV>
              <wp:extent cx="686435" cy="365760"/>
              <wp:effectExtent l="0" t="0" r="18415" b="0"/>
              <wp:wrapNone/>
              <wp:docPr id="227529045" name="Text Box 33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D1632F4" w14:textId="67AD9E85"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D291478" id="_x0000_t202" coordsize="21600,21600" o:spt="202" path="m,l,21600r21600,l21600,xe">
              <v:stroke joinstyle="miter"/>
              <v:path gradientshapeok="t" o:connecttype="rect"/>
            </v:shapetype>
            <v:shape id="Text Box 332" o:spid="_x0000_s1094" type="#_x0000_t202" alt="OFFICIAL" style="position:absolute;margin-left:0;margin-top:0;width:54.05pt;height:28.8pt;z-index:25200025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DtpEx2EQIA&#10;AB4EAAAOAAAAAAAAAAAAAAAAAC4CAABkcnMvZTJvRG9jLnhtbFBLAQItABQABgAIAAAAIQDj+R6B&#10;2gAAAAQBAAAPAAAAAAAAAAAAAAAAAGsEAABkcnMvZG93bnJldi54bWxQSwUGAAAAAAQABADzAAAA&#10;cgUAAAAA&#10;" filled="f" stroked="f">
              <v:fill o:detectmouseclick="t"/>
              <v:textbox style="mso-fit-shape-to-text:t" inset="0,0,0,15pt">
                <w:txbxContent>
                  <w:p w14:paraId="4D1632F4" w14:textId="67AD9E85"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v:textbox>
              <w10:wrap anchorx="page" anchory="page"/>
            </v:shape>
          </w:pict>
        </mc:Fallback>
      </mc:AlternateConten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9F0A5A" w14:textId="5BE036B0" w:rsidR="008D4315" w:rsidRDefault="008D4315">
    <w:pPr>
      <w:pStyle w:val="Footer"/>
    </w:pPr>
    <w:r>
      <w:rPr>
        <w:noProof/>
      </w:rPr>
      <mc:AlternateContent>
        <mc:Choice Requires="wps">
          <w:drawing>
            <wp:anchor distT="0" distB="0" distL="0" distR="0" simplePos="0" relativeHeight="252001280" behindDoc="0" locked="0" layoutInCell="1" allowOverlap="1" wp14:anchorId="439EE471" wp14:editId="18B2D531">
              <wp:simplePos x="635" y="635"/>
              <wp:positionH relativeFrom="page">
                <wp:align>center</wp:align>
              </wp:positionH>
              <wp:positionV relativeFrom="page">
                <wp:align>bottom</wp:align>
              </wp:positionV>
              <wp:extent cx="686435" cy="365760"/>
              <wp:effectExtent l="0" t="0" r="18415" b="0"/>
              <wp:wrapNone/>
              <wp:docPr id="1667904374" name="Text Box 33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FCECAA4" w14:textId="1B40DCC2"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39EE471" id="_x0000_t202" coordsize="21600,21600" o:spt="202" path="m,l,21600r21600,l21600,xe">
              <v:stroke joinstyle="miter"/>
              <v:path gradientshapeok="t" o:connecttype="rect"/>
            </v:shapetype>
            <v:shape id="Text Box 333" o:spid="_x0000_s1095" type="#_x0000_t202" alt="OFFICIAL" style="position:absolute;margin-left:0;margin-top:0;width:54.05pt;height:28.8pt;z-index:25200128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CDJ+P7EQIA&#10;AB4EAAAOAAAAAAAAAAAAAAAAAC4CAABkcnMvZTJvRG9jLnhtbFBLAQItABQABgAIAAAAIQDj+R6B&#10;2gAAAAQBAAAPAAAAAAAAAAAAAAAAAGsEAABkcnMvZG93bnJldi54bWxQSwUGAAAAAAQABADzAAAA&#10;cgUAAAAA&#10;" filled="f" stroked="f">
              <v:fill o:detectmouseclick="t"/>
              <v:textbox style="mso-fit-shape-to-text:t" inset="0,0,0,15pt">
                <w:txbxContent>
                  <w:p w14:paraId="5FCECAA4" w14:textId="1B40DCC2"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v:textbox>
              <w10:wrap anchorx="page" anchory="page"/>
            </v:shape>
          </w:pict>
        </mc:Fallback>
      </mc:AlternateConten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FE23FE" w14:textId="5DEB557F" w:rsidR="008D4315" w:rsidRDefault="008D4315">
    <w:pPr>
      <w:pStyle w:val="Footer"/>
    </w:pPr>
    <w:r>
      <w:rPr>
        <w:noProof/>
      </w:rPr>
      <mc:AlternateContent>
        <mc:Choice Requires="wps">
          <w:drawing>
            <wp:anchor distT="0" distB="0" distL="0" distR="0" simplePos="0" relativeHeight="251999232" behindDoc="0" locked="0" layoutInCell="1" allowOverlap="1" wp14:anchorId="283BBFF9" wp14:editId="23F1567B">
              <wp:simplePos x="635" y="635"/>
              <wp:positionH relativeFrom="page">
                <wp:align>center</wp:align>
              </wp:positionH>
              <wp:positionV relativeFrom="page">
                <wp:align>bottom</wp:align>
              </wp:positionV>
              <wp:extent cx="686435" cy="365760"/>
              <wp:effectExtent l="0" t="0" r="18415" b="0"/>
              <wp:wrapNone/>
              <wp:docPr id="1957920863" name="Text Box 33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D6EC85A" w14:textId="3E08E0A3"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83BBFF9" id="_x0000_t202" coordsize="21600,21600" o:spt="202" path="m,l,21600r21600,l21600,xe">
              <v:stroke joinstyle="miter"/>
              <v:path gradientshapeok="t" o:connecttype="rect"/>
            </v:shapetype>
            <v:shape id="Text Box 331" o:spid="_x0000_s1097" type="#_x0000_t202" alt="OFFICIAL" style="position:absolute;margin-left:0;margin-top:0;width:54.05pt;height:28.8pt;z-index:25199923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DumFHGEQIA&#10;AB4EAAAOAAAAAAAAAAAAAAAAAC4CAABkcnMvZTJvRG9jLnhtbFBLAQItABQABgAIAAAAIQDj+R6B&#10;2gAAAAQBAAAPAAAAAAAAAAAAAAAAAGsEAABkcnMvZG93bnJldi54bWxQSwUGAAAAAAQABADzAAAA&#10;cgUAAAAA&#10;" filled="f" stroked="f">
              <v:fill o:detectmouseclick="t"/>
              <v:textbox style="mso-fit-shape-to-text:t" inset="0,0,0,15pt">
                <w:txbxContent>
                  <w:p w14:paraId="1D6EC85A" w14:textId="3E08E0A3"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v:textbox>
              <w10:wrap anchorx="page" anchory="page"/>
            </v:shape>
          </w:pict>
        </mc:Fallback>
      </mc:AlternateConten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1C8341" w14:textId="55253F3F" w:rsidR="008D4315" w:rsidRDefault="008D4315">
    <w:pPr>
      <w:pStyle w:val="Footer"/>
    </w:pPr>
    <w:r>
      <w:rPr>
        <w:noProof/>
      </w:rPr>
      <mc:AlternateContent>
        <mc:Choice Requires="wps">
          <w:drawing>
            <wp:anchor distT="0" distB="0" distL="0" distR="0" simplePos="0" relativeHeight="252003328" behindDoc="0" locked="0" layoutInCell="1" allowOverlap="1" wp14:anchorId="10F83286" wp14:editId="3455335B">
              <wp:simplePos x="635" y="635"/>
              <wp:positionH relativeFrom="page">
                <wp:align>center</wp:align>
              </wp:positionH>
              <wp:positionV relativeFrom="page">
                <wp:align>bottom</wp:align>
              </wp:positionV>
              <wp:extent cx="686435" cy="365760"/>
              <wp:effectExtent l="0" t="0" r="18415" b="0"/>
              <wp:wrapNone/>
              <wp:docPr id="613391423" name="Text Box 33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33D33EEB" w14:textId="4A217D36"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0F83286" id="_x0000_t202" coordsize="21600,21600" o:spt="202" path="m,l,21600r21600,l21600,xe">
              <v:stroke joinstyle="miter"/>
              <v:path gradientshapeok="t" o:connecttype="rect"/>
            </v:shapetype>
            <v:shape id="Text Box 335" o:spid="_x0000_s1100" type="#_x0000_t202" alt="OFFICIAL" style="position:absolute;margin-left:0;margin-top:0;width:54.05pt;height:28.8pt;z-index:25200332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BaZZswEQIA&#10;AB4EAAAOAAAAAAAAAAAAAAAAAC4CAABkcnMvZTJvRG9jLnhtbFBLAQItABQABgAIAAAAIQDj+R6B&#10;2gAAAAQBAAAPAAAAAAAAAAAAAAAAAGsEAABkcnMvZG93bnJldi54bWxQSwUGAAAAAAQABADzAAAA&#10;cgUAAAAA&#10;" filled="f" stroked="f">
              <v:fill o:detectmouseclick="t"/>
              <v:textbox style="mso-fit-shape-to-text:t" inset="0,0,0,15pt">
                <w:txbxContent>
                  <w:p w14:paraId="33D33EEB" w14:textId="4A217D36"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v:textbox>
              <w10:wrap anchorx="page" anchory="page"/>
            </v:shape>
          </w:pict>
        </mc:Fallback>
      </mc:AlternateConten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E38166" w14:textId="6D7D37D1" w:rsidR="008D4315" w:rsidRDefault="008D4315">
    <w:pPr>
      <w:pStyle w:val="Footer"/>
    </w:pPr>
    <w:r>
      <w:rPr>
        <w:noProof/>
      </w:rPr>
      <mc:AlternateContent>
        <mc:Choice Requires="wps">
          <w:drawing>
            <wp:anchor distT="0" distB="0" distL="0" distR="0" simplePos="0" relativeHeight="252004352" behindDoc="0" locked="0" layoutInCell="1" allowOverlap="1" wp14:anchorId="77D34D5A" wp14:editId="5C50A1C5">
              <wp:simplePos x="635" y="635"/>
              <wp:positionH relativeFrom="page">
                <wp:align>center</wp:align>
              </wp:positionH>
              <wp:positionV relativeFrom="page">
                <wp:align>bottom</wp:align>
              </wp:positionV>
              <wp:extent cx="686435" cy="365760"/>
              <wp:effectExtent l="0" t="0" r="18415" b="0"/>
              <wp:wrapNone/>
              <wp:docPr id="729425396" name="Text Box 33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66257645" w14:textId="46372982"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7D34D5A" id="_x0000_t202" coordsize="21600,21600" o:spt="202" path="m,l,21600r21600,l21600,xe">
              <v:stroke joinstyle="miter"/>
              <v:path gradientshapeok="t" o:connecttype="rect"/>
            </v:shapetype>
            <v:shape id="Text Box 336" o:spid="_x0000_s1101" type="#_x0000_t202" alt="OFFICIAL" style="position:absolute;margin-left:0;margin-top:0;width:54.05pt;height:28.8pt;z-index:25200435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CAG/5LEQIA&#10;AB4EAAAOAAAAAAAAAAAAAAAAAC4CAABkcnMvZTJvRG9jLnhtbFBLAQItABQABgAIAAAAIQDj+R6B&#10;2gAAAAQBAAAPAAAAAAAAAAAAAAAAAGsEAABkcnMvZG93bnJldi54bWxQSwUGAAAAAAQABADzAAAA&#10;cgUAAAAA&#10;" filled="f" stroked="f">
              <v:fill o:detectmouseclick="t"/>
              <v:textbox style="mso-fit-shape-to-text:t" inset="0,0,0,15pt">
                <w:txbxContent>
                  <w:p w14:paraId="66257645" w14:textId="46372982"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v:textbox>
              <w10:wrap anchorx="page" anchory="page"/>
            </v:shape>
          </w:pict>
        </mc:Fallback>
      </mc:AlternateConten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42BC61" w14:textId="429A46BB" w:rsidR="008D4315" w:rsidRDefault="008D4315">
    <w:pPr>
      <w:pStyle w:val="Footer"/>
    </w:pPr>
    <w:r>
      <w:rPr>
        <w:noProof/>
      </w:rPr>
      <mc:AlternateContent>
        <mc:Choice Requires="wps">
          <w:drawing>
            <wp:anchor distT="0" distB="0" distL="0" distR="0" simplePos="0" relativeHeight="252002304" behindDoc="0" locked="0" layoutInCell="1" allowOverlap="1" wp14:anchorId="3398508C" wp14:editId="349CCC20">
              <wp:simplePos x="635" y="635"/>
              <wp:positionH relativeFrom="page">
                <wp:align>center</wp:align>
              </wp:positionH>
              <wp:positionV relativeFrom="page">
                <wp:align>bottom</wp:align>
              </wp:positionV>
              <wp:extent cx="686435" cy="365760"/>
              <wp:effectExtent l="0" t="0" r="18415" b="0"/>
              <wp:wrapNone/>
              <wp:docPr id="1474683695" name="Text Box 33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EBC194B" w14:textId="3123081F"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398508C" id="_x0000_t202" coordsize="21600,21600" o:spt="202" path="m,l,21600r21600,l21600,xe">
              <v:stroke joinstyle="miter"/>
              <v:path gradientshapeok="t" o:connecttype="rect"/>
            </v:shapetype>
            <v:shape id="Text Box 334" o:spid="_x0000_s1103" type="#_x0000_t202" alt="OFFICIAL" style="position:absolute;margin-left:0;margin-top:0;width:54.05pt;height:28.8pt;z-index:25200230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A32ikNEQIA&#10;AB4EAAAOAAAAAAAAAAAAAAAAAC4CAABkcnMvZTJvRG9jLnhtbFBLAQItABQABgAIAAAAIQDj+R6B&#10;2gAAAAQBAAAPAAAAAAAAAAAAAAAAAGsEAABkcnMvZG93bnJldi54bWxQSwUGAAAAAAQABADzAAAA&#10;cgUAAAAA&#10;" filled="f" stroked="f">
              <v:fill o:detectmouseclick="t"/>
              <v:textbox style="mso-fit-shape-to-text:t" inset="0,0,0,15pt">
                <w:txbxContent>
                  <w:p w14:paraId="1EBC194B" w14:textId="3123081F"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FCFF66" w14:textId="67BA9769" w:rsidR="008D4315" w:rsidRDefault="008D4315">
    <w:pPr>
      <w:pStyle w:val="Footer"/>
    </w:pPr>
    <w:r>
      <w:rPr>
        <w:noProof/>
      </w:rPr>
      <mc:AlternateContent>
        <mc:Choice Requires="wps">
          <w:drawing>
            <wp:anchor distT="0" distB="0" distL="0" distR="0" simplePos="0" relativeHeight="251969536" behindDoc="0" locked="0" layoutInCell="1" allowOverlap="1" wp14:anchorId="7C4F977E" wp14:editId="2D6BF5D9">
              <wp:simplePos x="635" y="635"/>
              <wp:positionH relativeFrom="page">
                <wp:align>center</wp:align>
              </wp:positionH>
              <wp:positionV relativeFrom="page">
                <wp:align>bottom</wp:align>
              </wp:positionV>
              <wp:extent cx="686435" cy="365760"/>
              <wp:effectExtent l="0" t="0" r="18415" b="0"/>
              <wp:wrapNone/>
              <wp:docPr id="822045955" name="Text Box 30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3802EA89" w14:textId="62EC58BE"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C4F977E" id="_x0000_t202" coordsize="21600,21600" o:spt="202" path="m,l,21600r21600,l21600,xe">
              <v:stroke joinstyle="miter"/>
              <v:path gradientshapeok="t" o:connecttype="rect"/>
            </v:shapetype>
            <v:shape id="Text Box 302" o:spid="_x0000_s1034" type="#_x0000_t202" alt="OFFICIAL" style="position:absolute;margin-left:0;margin-top:0;width:54.05pt;height:28.8pt;z-index:2519695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ADVQ8jEQIA&#10;AB4EAAAOAAAAAAAAAAAAAAAAAC4CAABkcnMvZTJvRG9jLnhtbFBLAQItABQABgAIAAAAIQDj+R6B&#10;2gAAAAQBAAAPAAAAAAAAAAAAAAAAAGsEAABkcnMvZG93bnJldi54bWxQSwUGAAAAAAQABADzAAAA&#10;cgUAAAAA&#10;" filled="f" stroked="f">
              <v:fill o:detectmouseclick="t"/>
              <v:textbox style="mso-fit-shape-to-text:t" inset="0,0,0,15pt">
                <w:txbxContent>
                  <w:p w14:paraId="3802EA89" w14:textId="62EC58BE"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v:textbox>
              <w10:wrap anchorx="page" anchory="page"/>
            </v:shape>
          </w:pict>
        </mc:Fallback>
      </mc:AlternateConten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15CDD4" w14:textId="49A75057" w:rsidR="008D4315" w:rsidRDefault="008D4315">
    <w:pPr>
      <w:pStyle w:val="Footer"/>
    </w:pPr>
    <w:r>
      <w:rPr>
        <w:noProof/>
      </w:rPr>
      <mc:AlternateContent>
        <mc:Choice Requires="wps">
          <w:drawing>
            <wp:anchor distT="0" distB="0" distL="0" distR="0" simplePos="0" relativeHeight="252006400" behindDoc="0" locked="0" layoutInCell="1" allowOverlap="1" wp14:anchorId="32C208BA" wp14:editId="491EE89B">
              <wp:simplePos x="635" y="635"/>
              <wp:positionH relativeFrom="page">
                <wp:align>center</wp:align>
              </wp:positionH>
              <wp:positionV relativeFrom="page">
                <wp:align>bottom</wp:align>
              </wp:positionV>
              <wp:extent cx="686435" cy="365760"/>
              <wp:effectExtent l="0" t="0" r="18415" b="0"/>
              <wp:wrapNone/>
              <wp:docPr id="1643549862" name="Text Box 33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3035455" w14:textId="01C7066B"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2C208BA" id="_x0000_t202" coordsize="21600,21600" o:spt="202" path="m,l,21600r21600,l21600,xe">
              <v:stroke joinstyle="miter"/>
              <v:path gradientshapeok="t" o:connecttype="rect"/>
            </v:shapetype>
            <v:shape id="Text Box 338" o:spid="_x0000_s1106" type="#_x0000_t202" alt="OFFICIAL" style="position:absolute;margin-left:0;margin-top:0;width:54.05pt;height:28.8pt;z-index:25200640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N8VPxkQAgAA&#10;HgQAAA4AAAAAAAAAAAAAAAAALgIAAGRycy9lMm9Eb2MueG1sUEsBAi0AFAAGAAgAAAAhAOP5HoHa&#10;AAAABAEAAA8AAAAAAAAAAAAAAAAAagQAAGRycy9kb3ducmV2LnhtbFBLBQYAAAAABAAEAPMAAABx&#10;BQAAAAA=&#10;" filled="f" stroked="f">
              <v:fill o:detectmouseclick="t"/>
              <v:textbox style="mso-fit-shape-to-text:t" inset="0,0,0,15pt">
                <w:txbxContent>
                  <w:p w14:paraId="13035455" w14:textId="01C7066B"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v:textbox>
              <w10:wrap anchorx="page" anchory="page"/>
            </v:shape>
          </w:pict>
        </mc:Fallback>
      </mc:AlternateConten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B6FFD2" w14:textId="2510CB36" w:rsidR="008D4315" w:rsidRDefault="008D4315">
    <w:pPr>
      <w:pStyle w:val="Footer"/>
    </w:pPr>
    <w:r>
      <w:rPr>
        <w:noProof/>
      </w:rPr>
      <mc:AlternateContent>
        <mc:Choice Requires="wps">
          <w:drawing>
            <wp:anchor distT="0" distB="0" distL="0" distR="0" simplePos="0" relativeHeight="252007424" behindDoc="0" locked="0" layoutInCell="1" allowOverlap="1" wp14:anchorId="10509B1B" wp14:editId="29A0010D">
              <wp:simplePos x="635" y="635"/>
              <wp:positionH relativeFrom="page">
                <wp:align>center</wp:align>
              </wp:positionH>
              <wp:positionV relativeFrom="page">
                <wp:align>bottom</wp:align>
              </wp:positionV>
              <wp:extent cx="686435" cy="365760"/>
              <wp:effectExtent l="0" t="0" r="18415" b="0"/>
              <wp:wrapNone/>
              <wp:docPr id="320897528" name="Text Box 33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635C96E5" w14:textId="7215CC18"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0509B1B" id="_x0000_t202" coordsize="21600,21600" o:spt="202" path="m,l,21600r21600,l21600,xe">
              <v:stroke joinstyle="miter"/>
              <v:path gradientshapeok="t" o:connecttype="rect"/>
            </v:shapetype>
            <v:shape id="Text Box 339" o:spid="_x0000_s1107" type="#_x0000_t202" alt="OFFICIAL" style="position:absolute;margin-left:0;margin-top:0;width:54.05pt;height:28.8pt;z-index:25200742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BwpGK2EQIA&#10;AB4EAAAOAAAAAAAAAAAAAAAAAC4CAABkcnMvZTJvRG9jLnhtbFBLAQItABQABgAIAAAAIQDj+R6B&#10;2gAAAAQBAAAPAAAAAAAAAAAAAAAAAGsEAABkcnMvZG93bnJldi54bWxQSwUGAAAAAAQABADzAAAA&#10;cgUAAAAA&#10;" filled="f" stroked="f">
              <v:fill o:detectmouseclick="t"/>
              <v:textbox style="mso-fit-shape-to-text:t" inset="0,0,0,15pt">
                <w:txbxContent>
                  <w:p w14:paraId="635C96E5" w14:textId="7215CC18"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v:textbox>
              <w10:wrap anchorx="page" anchory="page"/>
            </v:shape>
          </w:pict>
        </mc:Fallback>
      </mc:AlternateConten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A0B482" w14:textId="667B3FCB" w:rsidR="008D4315" w:rsidRDefault="008D4315">
    <w:pPr>
      <w:pStyle w:val="Footer"/>
    </w:pPr>
    <w:r>
      <w:rPr>
        <w:noProof/>
      </w:rPr>
      <mc:AlternateContent>
        <mc:Choice Requires="wps">
          <w:drawing>
            <wp:anchor distT="0" distB="0" distL="0" distR="0" simplePos="0" relativeHeight="252005376" behindDoc="0" locked="0" layoutInCell="1" allowOverlap="1" wp14:anchorId="214B41EA" wp14:editId="7D102E9A">
              <wp:simplePos x="635" y="635"/>
              <wp:positionH relativeFrom="page">
                <wp:align>center</wp:align>
              </wp:positionH>
              <wp:positionV relativeFrom="page">
                <wp:align>bottom</wp:align>
              </wp:positionV>
              <wp:extent cx="686435" cy="365760"/>
              <wp:effectExtent l="0" t="0" r="18415" b="0"/>
              <wp:wrapNone/>
              <wp:docPr id="211352279" name="Text Box 33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5AFF7B1" w14:textId="0ABE1B12"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14B41EA" id="_x0000_t202" coordsize="21600,21600" o:spt="202" path="m,l,21600r21600,l21600,xe">
              <v:stroke joinstyle="miter"/>
              <v:path gradientshapeok="t" o:connecttype="rect"/>
            </v:shapetype>
            <v:shape id="Text Box 337" o:spid="_x0000_s1109" type="#_x0000_t202" alt="OFFICIAL" style="position:absolute;margin-left:0;margin-top:0;width:54.05pt;height:28.8pt;z-index:25200537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AdG9CLEQIA&#10;AB4EAAAOAAAAAAAAAAAAAAAAAC4CAABkcnMvZTJvRG9jLnhtbFBLAQItABQABgAIAAAAIQDj+R6B&#10;2gAAAAQBAAAPAAAAAAAAAAAAAAAAAGsEAABkcnMvZG93bnJldi54bWxQSwUGAAAAAAQABADzAAAA&#10;cgUAAAAA&#10;" filled="f" stroked="f">
              <v:fill o:detectmouseclick="t"/>
              <v:textbox style="mso-fit-shape-to-text:t" inset="0,0,0,15pt">
                <w:txbxContent>
                  <w:p w14:paraId="45AFF7B1" w14:textId="0ABE1B12"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v:textbox>
              <w10:wrap anchorx="page" anchory="page"/>
            </v:shape>
          </w:pict>
        </mc:Fallback>
      </mc:AlternateContent>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435AC9" w14:textId="3C653A5F" w:rsidR="008D4315" w:rsidRDefault="008D4315">
    <w:pPr>
      <w:pStyle w:val="Footer"/>
    </w:pPr>
    <w:r>
      <w:rPr>
        <w:noProof/>
      </w:rPr>
      <mc:AlternateContent>
        <mc:Choice Requires="wps">
          <w:drawing>
            <wp:anchor distT="0" distB="0" distL="0" distR="0" simplePos="0" relativeHeight="252009472" behindDoc="0" locked="0" layoutInCell="1" allowOverlap="1" wp14:anchorId="127D134D" wp14:editId="3597573C">
              <wp:simplePos x="635" y="635"/>
              <wp:positionH relativeFrom="page">
                <wp:align>center</wp:align>
              </wp:positionH>
              <wp:positionV relativeFrom="page">
                <wp:align>bottom</wp:align>
              </wp:positionV>
              <wp:extent cx="686435" cy="365760"/>
              <wp:effectExtent l="0" t="0" r="18415" b="0"/>
              <wp:wrapNone/>
              <wp:docPr id="659953200" name="Text Box 34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2BF7244" w14:textId="558F4C61"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27D134D" id="_x0000_t202" coordsize="21600,21600" o:spt="202" path="m,l,21600r21600,l21600,xe">
              <v:stroke joinstyle="miter"/>
              <v:path gradientshapeok="t" o:connecttype="rect"/>
            </v:shapetype>
            <v:shape id="Text Box 341" o:spid="_x0000_s1112" type="#_x0000_t202" alt="OFFICIAL" style="position:absolute;margin-left:0;margin-top:0;width:54.05pt;height:28.8pt;z-index:25200947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Bo1OhfEQIA&#10;AB4EAAAOAAAAAAAAAAAAAAAAAC4CAABkcnMvZTJvRG9jLnhtbFBLAQItABQABgAIAAAAIQDj+R6B&#10;2gAAAAQBAAAPAAAAAAAAAAAAAAAAAGsEAABkcnMvZG93bnJldi54bWxQSwUGAAAAAAQABADzAAAA&#10;cgUAAAAA&#10;" filled="f" stroked="f">
              <v:fill o:detectmouseclick="t"/>
              <v:textbox style="mso-fit-shape-to-text:t" inset="0,0,0,15pt">
                <w:txbxContent>
                  <w:p w14:paraId="12BF7244" w14:textId="558F4C61"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v:textbox>
              <w10:wrap anchorx="page" anchory="page"/>
            </v:shape>
          </w:pict>
        </mc:Fallback>
      </mc:AlternateContent>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6C6BF8" w14:textId="66D0771C" w:rsidR="008D4315" w:rsidRDefault="008D4315">
    <w:pPr>
      <w:pStyle w:val="Footer"/>
    </w:pPr>
    <w:r>
      <w:rPr>
        <w:noProof/>
      </w:rPr>
      <mc:AlternateContent>
        <mc:Choice Requires="wps">
          <w:drawing>
            <wp:anchor distT="0" distB="0" distL="0" distR="0" simplePos="0" relativeHeight="252010496" behindDoc="0" locked="0" layoutInCell="1" allowOverlap="1" wp14:anchorId="667665E1" wp14:editId="2026DD03">
              <wp:simplePos x="635" y="635"/>
              <wp:positionH relativeFrom="page">
                <wp:align>center</wp:align>
              </wp:positionH>
              <wp:positionV relativeFrom="page">
                <wp:align>bottom</wp:align>
              </wp:positionV>
              <wp:extent cx="686435" cy="365760"/>
              <wp:effectExtent l="0" t="0" r="18415" b="0"/>
              <wp:wrapNone/>
              <wp:docPr id="28820231" name="Text Box 34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EAEF02F" w14:textId="38410A33"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67665E1" id="_x0000_t202" coordsize="21600,21600" o:spt="202" path="m,l,21600r21600,l21600,xe">
              <v:stroke joinstyle="miter"/>
              <v:path gradientshapeok="t" o:connecttype="rect"/>
            </v:shapetype>
            <v:shape id="Text Box 342" o:spid="_x0000_s1113" type="#_x0000_t202" alt="OFFICIAL" style="position:absolute;margin-left:0;margin-top:0;width:54.05pt;height:28.8pt;z-index:25201049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LKqjSQQAgAA&#10;HgQAAA4AAAAAAAAAAAAAAAAALgIAAGRycy9lMm9Eb2MueG1sUEsBAi0AFAAGAAgAAAAhAOP5HoHa&#10;AAAABAEAAA8AAAAAAAAAAAAAAAAAagQAAGRycy9kb3ducmV2LnhtbFBLBQYAAAAABAAEAPMAAABx&#10;BQAAAAA=&#10;" filled="f" stroked="f">
              <v:fill o:detectmouseclick="t"/>
              <v:textbox style="mso-fit-shape-to-text:t" inset="0,0,0,15pt">
                <w:txbxContent>
                  <w:p w14:paraId="1EAEF02F" w14:textId="38410A33"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v:textbox>
              <w10:wrap anchorx="page" anchory="page"/>
            </v:shape>
          </w:pict>
        </mc:Fallback>
      </mc:AlternateContent>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1EB8F5" w14:textId="300E6C26" w:rsidR="008D4315" w:rsidRDefault="008D4315">
    <w:pPr>
      <w:pStyle w:val="Footer"/>
    </w:pPr>
    <w:r>
      <w:rPr>
        <w:noProof/>
      </w:rPr>
      <mc:AlternateContent>
        <mc:Choice Requires="wps">
          <w:drawing>
            <wp:anchor distT="0" distB="0" distL="0" distR="0" simplePos="0" relativeHeight="252008448" behindDoc="0" locked="0" layoutInCell="1" allowOverlap="1" wp14:anchorId="3457C5FF" wp14:editId="6AE592F6">
              <wp:simplePos x="635" y="635"/>
              <wp:positionH relativeFrom="page">
                <wp:align>center</wp:align>
              </wp:positionH>
              <wp:positionV relativeFrom="page">
                <wp:align>bottom</wp:align>
              </wp:positionV>
              <wp:extent cx="686435" cy="365760"/>
              <wp:effectExtent l="0" t="0" r="18415" b="0"/>
              <wp:wrapNone/>
              <wp:docPr id="1553538447" name="Text Box 34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703304D4" w14:textId="704D255C"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457C5FF" id="_x0000_t202" coordsize="21600,21600" o:spt="202" path="m,l,21600r21600,l21600,xe">
              <v:stroke joinstyle="miter"/>
              <v:path gradientshapeok="t" o:connecttype="rect"/>
            </v:shapetype>
            <v:shape id="Text Box 340" o:spid="_x0000_s1115" type="#_x0000_t202" alt="OFFICIAL" style="position:absolute;margin-left:0;margin-top:0;width:54.05pt;height:28.8pt;z-index:2520084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AFa1piEQIA&#10;AB4EAAAOAAAAAAAAAAAAAAAAAC4CAABkcnMvZTJvRG9jLnhtbFBLAQItABQABgAIAAAAIQDj+R6B&#10;2gAAAAQBAAAPAAAAAAAAAAAAAAAAAGsEAABkcnMvZG93bnJldi54bWxQSwUGAAAAAAQABADzAAAA&#10;cgUAAAAA&#10;" filled="f" stroked="f">
              <v:fill o:detectmouseclick="t"/>
              <v:textbox style="mso-fit-shape-to-text:t" inset="0,0,0,15pt">
                <w:txbxContent>
                  <w:p w14:paraId="703304D4" w14:textId="704D255C"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v:textbox>
              <w10:wrap anchorx="page" anchory="page"/>
            </v:shape>
          </w:pict>
        </mc:Fallback>
      </mc:AlternateContent>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B4976D" w14:textId="419B50AB" w:rsidR="008D4315" w:rsidRDefault="008D4315">
    <w:pPr>
      <w:pStyle w:val="Footer"/>
    </w:pPr>
    <w:r>
      <w:rPr>
        <w:noProof/>
      </w:rPr>
      <mc:AlternateContent>
        <mc:Choice Requires="wps">
          <w:drawing>
            <wp:anchor distT="0" distB="0" distL="0" distR="0" simplePos="0" relativeHeight="252012544" behindDoc="0" locked="0" layoutInCell="1" allowOverlap="1" wp14:anchorId="7E728829" wp14:editId="56FE6886">
              <wp:simplePos x="635" y="635"/>
              <wp:positionH relativeFrom="page">
                <wp:align>center</wp:align>
              </wp:positionH>
              <wp:positionV relativeFrom="page">
                <wp:align>bottom</wp:align>
              </wp:positionV>
              <wp:extent cx="686435" cy="365760"/>
              <wp:effectExtent l="0" t="0" r="18415" b="0"/>
              <wp:wrapNone/>
              <wp:docPr id="862332061" name="Text Box 34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38D8FCD" w14:textId="38D25848"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E728829" id="_x0000_t202" coordsize="21600,21600" o:spt="202" path="m,l,21600r21600,l21600,xe">
              <v:stroke joinstyle="miter"/>
              <v:path gradientshapeok="t" o:connecttype="rect"/>
            </v:shapetype>
            <v:shape id="Text Box 344" o:spid="_x0000_s1118" type="#_x0000_t202" alt="OFFICIAL" style="position:absolute;margin-left:0;margin-top:0;width:54.05pt;height:28.8pt;z-index:2520125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CxlpCUEQIA&#10;AB4EAAAOAAAAAAAAAAAAAAAAAC4CAABkcnMvZTJvRG9jLnhtbFBLAQItABQABgAIAAAAIQDj+R6B&#10;2gAAAAQBAAAPAAAAAAAAAAAAAAAAAGsEAABkcnMvZG93bnJldi54bWxQSwUGAAAAAAQABADzAAAA&#10;cgUAAAAA&#10;" filled="f" stroked="f">
              <v:fill o:detectmouseclick="t"/>
              <v:textbox style="mso-fit-shape-to-text:t" inset="0,0,0,15pt">
                <w:txbxContent>
                  <w:p w14:paraId="138D8FCD" w14:textId="38D25848"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v:textbox>
              <w10:wrap anchorx="page" anchory="page"/>
            </v:shape>
          </w:pict>
        </mc:Fallback>
      </mc:AlternateContent>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5EADDB" w14:textId="1628CD7E" w:rsidR="008D4315" w:rsidRDefault="008D4315">
    <w:pPr>
      <w:pStyle w:val="Footer"/>
    </w:pPr>
    <w:r>
      <w:rPr>
        <w:noProof/>
      </w:rPr>
      <mc:AlternateContent>
        <mc:Choice Requires="wps">
          <w:drawing>
            <wp:anchor distT="0" distB="0" distL="0" distR="0" simplePos="0" relativeHeight="252013568" behindDoc="0" locked="0" layoutInCell="1" allowOverlap="1" wp14:anchorId="36602960" wp14:editId="05102DD8">
              <wp:simplePos x="635" y="635"/>
              <wp:positionH relativeFrom="page">
                <wp:align>center</wp:align>
              </wp:positionH>
              <wp:positionV relativeFrom="page">
                <wp:align>bottom</wp:align>
              </wp:positionV>
              <wp:extent cx="686435" cy="365760"/>
              <wp:effectExtent l="0" t="0" r="18415" b="0"/>
              <wp:wrapNone/>
              <wp:docPr id="1713522579" name="Text Box 34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316B98B" w14:textId="59D8EC40"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6602960" id="_x0000_t202" coordsize="21600,21600" o:spt="202" path="m,l,21600r21600,l21600,xe">
              <v:stroke joinstyle="miter"/>
              <v:path gradientshapeok="t" o:connecttype="rect"/>
            </v:shapetype>
            <v:shape id="Text Box 345" o:spid="_x0000_s1119" type="#_x0000_t202" alt="OFFICIAL" style="position:absolute;margin-left:0;margin-top:0;width:54.05pt;height:28.8pt;z-index:25201356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Br6PXvEQIA&#10;AB4EAAAOAAAAAAAAAAAAAAAAAC4CAABkcnMvZTJvRG9jLnhtbFBLAQItABQABgAIAAAAIQDj+R6B&#10;2gAAAAQBAAAPAAAAAAAAAAAAAAAAAGsEAABkcnMvZG93bnJldi54bWxQSwUGAAAAAAQABADzAAAA&#10;cgUAAAAA&#10;" filled="f" stroked="f">
              <v:fill o:detectmouseclick="t"/>
              <v:textbox style="mso-fit-shape-to-text:t" inset="0,0,0,15pt">
                <w:txbxContent>
                  <w:p w14:paraId="4316B98B" w14:textId="59D8EC40"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v:textbox>
              <w10:wrap anchorx="page" anchory="page"/>
            </v:shape>
          </w:pict>
        </mc:Fallback>
      </mc:AlternateContent>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6F98EB" w14:textId="3819BE3E" w:rsidR="008D4315" w:rsidRDefault="008D4315">
    <w:pPr>
      <w:pStyle w:val="Footer"/>
    </w:pPr>
    <w:r>
      <w:rPr>
        <w:noProof/>
      </w:rPr>
      <mc:AlternateContent>
        <mc:Choice Requires="wps">
          <w:drawing>
            <wp:anchor distT="0" distB="0" distL="0" distR="0" simplePos="0" relativeHeight="252011520" behindDoc="0" locked="0" layoutInCell="1" allowOverlap="1" wp14:anchorId="4EA416BB" wp14:editId="2739F788">
              <wp:simplePos x="635" y="635"/>
              <wp:positionH relativeFrom="page">
                <wp:align>center</wp:align>
              </wp:positionH>
              <wp:positionV relativeFrom="page">
                <wp:align>bottom</wp:align>
              </wp:positionV>
              <wp:extent cx="686435" cy="365760"/>
              <wp:effectExtent l="0" t="0" r="18415" b="0"/>
              <wp:wrapNone/>
              <wp:docPr id="1335490555" name="Text Box 34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853198A" w14:textId="0707A24C"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EA416BB" id="_x0000_t202" coordsize="21600,21600" o:spt="202" path="m,l,21600r21600,l21600,xe">
              <v:stroke joinstyle="miter"/>
              <v:path gradientshapeok="t" o:connecttype="rect"/>
            </v:shapetype>
            <v:shape id="Text Box 343" o:spid="_x0000_s1121" type="#_x0000_t202" alt="OFFICIAL" style="position:absolute;margin-left:0;margin-top:0;width:54.05pt;height:28.8pt;z-index:25201152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AGV0fSEQIA&#10;AB4EAAAOAAAAAAAAAAAAAAAAAC4CAABkcnMvZTJvRG9jLnhtbFBLAQItABQABgAIAAAAIQDj+R6B&#10;2gAAAAQBAAAPAAAAAAAAAAAAAAAAAGsEAABkcnMvZG93bnJldi54bWxQSwUGAAAAAAQABADzAAAA&#10;cgUAAAAA&#10;" filled="f" stroked="f">
              <v:fill o:detectmouseclick="t"/>
              <v:textbox style="mso-fit-shape-to-text:t" inset="0,0,0,15pt">
                <w:txbxContent>
                  <w:p w14:paraId="5853198A" w14:textId="0707A24C"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v:textbox>
              <w10:wrap anchorx="page" anchory="page"/>
            </v:shape>
          </w:pict>
        </mc:Fallback>
      </mc:AlternateContent>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94A27B" w14:textId="13E7A07C" w:rsidR="008D4315" w:rsidRDefault="008D4315">
    <w:pPr>
      <w:pStyle w:val="Footer"/>
    </w:pPr>
    <w:r>
      <w:rPr>
        <w:noProof/>
      </w:rPr>
      <mc:AlternateContent>
        <mc:Choice Requires="wps">
          <w:drawing>
            <wp:anchor distT="0" distB="0" distL="0" distR="0" simplePos="0" relativeHeight="252015616" behindDoc="0" locked="0" layoutInCell="1" allowOverlap="1" wp14:anchorId="38046B98" wp14:editId="1CCAAD9A">
              <wp:simplePos x="635" y="635"/>
              <wp:positionH relativeFrom="page">
                <wp:align>center</wp:align>
              </wp:positionH>
              <wp:positionV relativeFrom="page">
                <wp:align>bottom</wp:align>
              </wp:positionV>
              <wp:extent cx="686435" cy="365760"/>
              <wp:effectExtent l="0" t="0" r="18415" b="0"/>
              <wp:wrapNone/>
              <wp:docPr id="467599393" name="Text Box 34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5B6819A" w14:textId="5596CE88"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8046B98" id="_x0000_t202" coordsize="21600,21600" o:spt="202" path="m,l,21600r21600,l21600,xe">
              <v:stroke joinstyle="miter"/>
              <v:path gradientshapeok="t" o:connecttype="rect"/>
            </v:shapetype>
            <v:shape id="Text Box 347" o:spid="_x0000_s1124" type="#_x0000_t202" alt="OFFICIAL" style="position:absolute;margin-left:0;margin-top:0;width:54.05pt;height:28.8pt;z-index:25201561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CbV2kSEQIA&#10;AB4EAAAOAAAAAAAAAAAAAAAAAC4CAABkcnMvZTJvRG9jLnhtbFBLAQItABQABgAIAAAAIQDj+R6B&#10;2gAAAAQBAAAPAAAAAAAAAAAAAAAAAGsEAABkcnMvZG93bnJldi54bWxQSwUGAAAAAAQABADzAAAA&#10;cgUAAAAA&#10;" filled="f" stroked="f">
              <v:fill o:detectmouseclick="t"/>
              <v:textbox style="mso-fit-shape-to-text:t" inset="0,0,0,15pt">
                <w:txbxContent>
                  <w:p w14:paraId="55B6819A" w14:textId="5596CE88"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5D30DC" w14:textId="5B4C086B" w:rsidR="008D4315" w:rsidRDefault="008D4315">
    <w:pPr>
      <w:pStyle w:val="Footer"/>
    </w:pPr>
    <w:r>
      <w:rPr>
        <w:noProof/>
      </w:rPr>
      <mc:AlternateContent>
        <mc:Choice Requires="wps">
          <w:drawing>
            <wp:anchor distT="0" distB="0" distL="0" distR="0" simplePos="0" relativeHeight="251970560" behindDoc="0" locked="0" layoutInCell="1" allowOverlap="1" wp14:anchorId="0EEBE131" wp14:editId="4181FE2B">
              <wp:simplePos x="915035" y="10126980"/>
              <wp:positionH relativeFrom="page">
                <wp:align>center</wp:align>
              </wp:positionH>
              <wp:positionV relativeFrom="page">
                <wp:align>bottom</wp:align>
              </wp:positionV>
              <wp:extent cx="686435" cy="365760"/>
              <wp:effectExtent l="0" t="0" r="18415" b="0"/>
              <wp:wrapNone/>
              <wp:docPr id="1603585125" name="Text Box 30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27ED2AF9" w14:textId="50965DFC"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EEBE131" id="_x0000_t202" coordsize="21600,21600" o:spt="202" path="m,l,21600r21600,l21600,xe">
              <v:stroke joinstyle="miter"/>
              <v:path gradientshapeok="t" o:connecttype="rect"/>
            </v:shapetype>
            <v:shape id="Text Box 303" o:spid="_x0000_s1035" type="#_x0000_t202" alt="OFFICIAL" style="position:absolute;margin-left:0;margin-top:0;width:54.05pt;height:28.8pt;z-index:2519705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Bt1qCuEQIA&#10;AB4EAAAOAAAAAAAAAAAAAAAAAC4CAABkcnMvZTJvRG9jLnhtbFBLAQItABQABgAIAAAAIQDj+R6B&#10;2gAAAAQBAAAPAAAAAAAAAAAAAAAAAGsEAABkcnMvZG93bnJldi54bWxQSwUGAAAAAAQABADzAAAA&#10;cgUAAAAA&#10;" filled="f" stroked="f">
              <v:fill o:detectmouseclick="t"/>
              <v:textbox style="mso-fit-shape-to-text:t" inset="0,0,0,15pt">
                <w:txbxContent>
                  <w:p w14:paraId="27ED2AF9" w14:textId="50965DFC"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v:textbox>
              <w10:wrap anchorx="page" anchory="page"/>
            </v:shape>
          </w:pict>
        </mc:Fallback>
      </mc:AlternateContent>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5E7832" w14:textId="15FFC6BB" w:rsidR="008D4315" w:rsidRDefault="008D4315">
    <w:pPr>
      <w:pStyle w:val="Footer"/>
    </w:pPr>
    <w:r>
      <w:rPr>
        <w:noProof/>
      </w:rPr>
      <mc:AlternateContent>
        <mc:Choice Requires="wps">
          <w:drawing>
            <wp:anchor distT="0" distB="0" distL="0" distR="0" simplePos="0" relativeHeight="252016640" behindDoc="0" locked="0" layoutInCell="1" allowOverlap="1" wp14:anchorId="1077A098" wp14:editId="2612BBAF">
              <wp:simplePos x="635" y="635"/>
              <wp:positionH relativeFrom="page">
                <wp:align>center</wp:align>
              </wp:positionH>
              <wp:positionV relativeFrom="page">
                <wp:align>bottom</wp:align>
              </wp:positionV>
              <wp:extent cx="686435" cy="365760"/>
              <wp:effectExtent l="0" t="0" r="18415" b="0"/>
              <wp:wrapNone/>
              <wp:docPr id="629328790" name="Text Box 34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BAEDF43" w14:textId="5EB80633"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077A098" id="_x0000_t202" coordsize="21600,21600" o:spt="202" path="m,l,21600r21600,l21600,xe">
              <v:stroke joinstyle="miter"/>
              <v:path gradientshapeok="t" o:connecttype="rect"/>
            </v:shapetype>
            <v:shape id="Text Box 348" o:spid="_x0000_s1125" type="#_x0000_t202" alt="OFFICIAL" style="position:absolute;margin-left:0;margin-top:0;width:54.05pt;height:28.8pt;z-index:2520166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DcKSKpEQIA&#10;AB4EAAAOAAAAAAAAAAAAAAAAAC4CAABkcnMvZTJvRG9jLnhtbFBLAQItABQABgAIAAAAIQDj+R6B&#10;2gAAAAQBAAAPAAAAAAAAAAAAAAAAAGsEAABkcnMvZG93bnJldi54bWxQSwUGAAAAAAQABADzAAAA&#10;cgUAAAAA&#10;" filled="f" stroked="f">
              <v:fill o:detectmouseclick="t"/>
              <v:textbox style="mso-fit-shape-to-text:t" inset="0,0,0,15pt">
                <w:txbxContent>
                  <w:p w14:paraId="5BAEDF43" w14:textId="5EB80633"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v:textbox>
              <w10:wrap anchorx="page" anchory="page"/>
            </v:shape>
          </w:pict>
        </mc:Fallback>
      </mc:AlternateContent>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030257" w14:textId="2A3629C0" w:rsidR="008D4315" w:rsidRDefault="008D4315">
    <w:pPr>
      <w:pStyle w:val="Footer"/>
    </w:pPr>
    <w:r>
      <w:rPr>
        <w:noProof/>
      </w:rPr>
      <mc:AlternateContent>
        <mc:Choice Requires="wps">
          <w:drawing>
            <wp:anchor distT="0" distB="0" distL="0" distR="0" simplePos="0" relativeHeight="252014592" behindDoc="0" locked="0" layoutInCell="1" allowOverlap="1" wp14:anchorId="7AEC712E" wp14:editId="68C18832">
              <wp:simplePos x="635" y="635"/>
              <wp:positionH relativeFrom="page">
                <wp:align>center</wp:align>
              </wp:positionH>
              <wp:positionV relativeFrom="page">
                <wp:align>bottom</wp:align>
              </wp:positionV>
              <wp:extent cx="686435" cy="365760"/>
              <wp:effectExtent l="0" t="0" r="18415" b="0"/>
              <wp:wrapNone/>
              <wp:docPr id="1568959642" name="Text Box 34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5D800D3" w14:textId="0AA485E8"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AEC712E" id="_x0000_t202" coordsize="21600,21600" o:spt="202" path="m,l,21600r21600,l21600,xe">
              <v:stroke joinstyle="miter"/>
              <v:path gradientshapeok="t" o:connecttype="rect"/>
            </v:shapetype>
            <v:shape id="Text Box 346" o:spid="_x0000_s1127" type="#_x0000_t202" alt="OFFICIAL" style="position:absolute;margin-left:0;margin-top:0;width:54.05pt;height:28.8pt;z-index:25201459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D26NsvEQIA&#10;AB4EAAAOAAAAAAAAAAAAAAAAAC4CAABkcnMvZTJvRG9jLnhtbFBLAQItABQABgAIAAAAIQDj+R6B&#10;2gAAAAQBAAAPAAAAAAAAAAAAAAAAAGsEAABkcnMvZG93bnJldi54bWxQSwUGAAAAAAQABADzAAAA&#10;cgUAAAAA&#10;" filled="f" stroked="f">
              <v:fill o:detectmouseclick="t"/>
              <v:textbox style="mso-fit-shape-to-text:t" inset="0,0,0,15pt">
                <w:txbxContent>
                  <w:p w14:paraId="45D800D3" w14:textId="0AA485E8"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v:textbox>
              <w10:wrap anchorx="page" anchory="page"/>
            </v:shape>
          </w:pict>
        </mc:Fallback>
      </mc:AlternateContent>
    </w: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9CD67B" w14:textId="79B70766" w:rsidR="008D4315" w:rsidRDefault="008D4315">
    <w:pPr>
      <w:pStyle w:val="Footer"/>
    </w:pPr>
    <w:r>
      <w:rPr>
        <w:noProof/>
      </w:rPr>
      <mc:AlternateContent>
        <mc:Choice Requires="wps">
          <w:drawing>
            <wp:anchor distT="0" distB="0" distL="0" distR="0" simplePos="0" relativeHeight="252018688" behindDoc="0" locked="0" layoutInCell="1" allowOverlap="1" wp14:anchorId="7DA3BCE0" wp14:editId="7F05874B">
              <wp:simplePos x="635" y="635"/>
              <wp:positionH relativeFrom="page">
                <wp:align>center</wp:align>
              </wp:positionH>
              <wp:positionV relativeFrom="page">
                <wp:align>bottom</wp:align>
              </wp:positionV>
              <wp:extent cx="686435" cy="365760"/>
              <wp:effectExtent l="0" t="0" r="18415" b="0"/>
              <wp:wrapNone/>
              <wp:docPr id="2019634983" name="Text Box 35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309AC0C1" w14:textId="3BE17B63"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DA3BCE0" id="_x0000_t202" coordsize="21600,21600" o:spt="202" path="m,l,21600r21600,l21600,xe">
              <v:stroke joinstyle="miter"/>
              <v:path gradientshapeok="t" o:connecttype="rect"/>
            </v:shapetype>
            <v:shape id="Text Box 350" o:spid="_x0000_s1130" type="#_x0000_t202" alt="OFFICIAL" style="position:absolute;margin-left:0;margin-top:0;width:54.05pt;height:28.8pt;z-index:2520186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BfxGRREQIA&#10;AB4EAAAOAAAAAAAAAAAAAAAAAC4CAABkcnMvZTJvRG9jLnhtbFBLAQItABQABgAIAAAAIQDj+R6B&#10;2gAAAAQBAAAPAAAAAAAAAAAAAAAAAGsEAABkcnMvZG93bnJldi54bWxQSwUGAAAAAAQABADzAAAA&#10;cgUAAAAA&#10;" filled="f" stroked="f">
              <v:fill o:detectmouseclick="t"/>
              <v:textbox style="mso-fit-shape-to-text:t" inset="0,0,0,15pt">
                <w:txbxContent>
                  <w:p w14:paraId="309AC0C1" w14:textId="3BE17B63"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v:textbox>
              <w10:wrap anchorx="page" anchory="page"/>
            </v:shape>
          </w:pict>
        </mc:Fallback>
      </mc:AlternateContent>
    </w: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63F53F" w14:textId="128F5176" w:rsidR="008D4315" w:rsidRDefault="008D4315">
    <w:pPr>
      <w:pStyle w:val="Footer"/>
    </w:pPr>
    <w:r>
      <w:rPr>
        <w:noProof/>
      </w:rPr>
      <mc:AlternateContent>
        <mc:Choice Requires="wps">
          <w:drawing>
            <wp:anchor distT="0" distB="0" distL="0" distR="0" simplePos="0" relativeHeight="252019712" behindDoc="0" locked="0" layoutInCell="1" allowOverlap="1" wp14:anchorId="1F34DDA8" wp14:editId="09C9619A">
              <wp:simplePos x="635" y="635"/>
              <wp:positionH relativeFrom="page">
                <wp:align>center</wp:align>
              </wp:positionH>
              <wp:positionV relativeFrom="page">
                <wp:align>bottom</wp:align>
              </wp:positionV>
              <wp:extent cx="686435" cy="365760"/>
              <wp:effectExtent l="0" t="0" r="18415" b="0"/>
              <wp:wrapNone/>
              <wp:docPr id="1957315545" name="Text Box 35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04905217" w14:textId="2FA9DF0C"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F34DDA8" id="_x0000_t202" coordsize="21600,21600" o:spt="202" path="m,l,21600r21600,l21600,xe">
              <v:stroke joinstyle="miter"/>
              <v:path gradientshapeok="t" o:connecttype="rect"/>
            </v:shapetype>
            <v:shape id="Text Box 351" o:spid="_x0000_s1131" type="#_x0000_t202" alt="OFFICIAL" style="position:absolute;margin-left:0;margin-top:0;width:54.05pt;height:28.8pt;z-index:2520197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" filled="f" stroked="f">
              <v:fill o:detectmouseclick="t"/>
              <v:textbox style="mso-fit-shape-to-text:t" inset="0,0,0,15pt">
                <w:txbxContent>
                  <w:p w14:paraId="04905217" w14:textId="2FA9DF0C"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v:textbox>
              <w10:wrap anchorx="page" anchory="page"/>
            </v:shape>
          </w:pict>
        </mc:Fallback>
      </mc:AlternateContent>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DFFDA1" w14:textId="01FBA64C" w:rsidR="008D4315" w:rsidRDefault="008D4315">
    <w:pPr>
      <w:pStyle w:val="Footer"/>
    </w:pPr>
    <w:r>
      <w:rPr>
        <w:noProof/>
      </w:rPr>
      <mc:AlternateContent>
        <mc:Choice Requires="wps">
          <w:drawing>
            <wp:anchor distT="0" distB="0" distL="0" distR="0" simplePos="0" relativeHeight="252017664" behindDoc="0" locked="0" layoutInCell="1" allowOverlap="1" wp14:anchorId="2E275B6C" wp14:editId="2CA89C4C">
              <wp:simplePos x="635" y="635"/>
              <wp:positionH relativeFrom="page">
                <wp:align>center</wp:align>
              </wp:positionH>
              <wp:positionV relativeFrom="page">
                <wp:align>bottom</wp:align>
              </wp:positionV>
              <wp:extent cx="686435" cy="365760"/>
              <wp:effectExtent l="0" t="0" r="18415" b="0"/>
              <wp:wrapNone/>
              <wp:docPr id="629698956" name="Text Box 34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7052E441" w14:textId="370B732C"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E275B6C" id="_x0000_t202" coordsize="21600,21600" o:spt="202" path="m,l,21600r21600,l21600,xe">
              <v:stroke joinstyle="miter"/>
              <v:path gradientshapeok="t" o:connecttype="rect"/>
            </v:shapetype>
            <v:shape id="Text Box 349" o:spid="_x0000_s1133" type="#_x0000_t202" alt="OFFICIAL" style="position:absolute;margin-left:0;margin-top:0;width:54.05pt;height:28.8pt;z-index:2520176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OgFsxcQAgAA&#10;HgQAAA4AAAAAAAAAAAAAAAAALgIAAGRycy9lMm9Eb2MueG1sUEsBAi0AFAAGAAgAAAAhAOP5HoHa&#10;AAAABAEAAA8AAAAAAAAAAAAAAAAAagQAAGRycy9kb3ducmV2LnhtbFBLBQYAAAAABAAEAPMAAABx&#10;BQAAAAA=&#10;" filled="f" stroked="f">
              <v:fill o:detectmouseclick="t"/>
              <v:textbox style="mso-fit-shape-to-text:t" inset="0,0,0,15pt">
                <w:txbxContent>
                  <w:p w14:paraId="7052E441" w14:textId="370B732C"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v:textbox>
              <w10:wrap anchorx="page" anchory="page"/>
            </v:shape>
          </w:pict>
        </mc:Fallback>
      </mc:AlternateContent>
    </w: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DDFBF8" w14:textId="290547EB" w:rsidR="008D4315" w:rsidRDefault="008D4315">
    <w:pPr>
      <w:pStyle w:val="Footer"/>
    </w:pPr>
    <w:r>
      <w:rPr>
        <w:noProof/>
      </w:rPr>
      <mc:AlternateContent>
        <mc:Choice Requires="wps">
          <w:drawing>
            <wp:anchor distT="0" distB="0" distL="0" distR="0" simplePos="0" relativeHeight="252021760" behindDoc="0" locked="0" layoutInCell="1" allowOverlap="1" wp14:anchorId="4AA4CF66" wp14:editId="345E55C0">
              <wp:simplePos x="635" y="635"/>
              <wp:positionH relativeFrom="page">
                <wp:align>center</wp:align>
              </wp:positionH>
              <wp:positionV relativeFrom="page">
                <wp:align>bottom</wp:align>
              </wp:positionV>
              <wp:extent cx="686435" cy="365760"/>
              <wp:effectExtent l="0" t="0" r="18415" b="0"/>
              <wp:wrapNone/>
              <wp:docPr id="1317101051" name="Text Box 35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91A95F8" w14:textId="6BF825FB"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AA4CF66" id="_x0000_t202" coordsize="21600,21600" o:spt="202" path="m,l,21600r21600,l21600,xe">
              <v:stroke joinstyle="miter"/>
              <v:path gradientshapeok="t" o:connecttype="rect"/>
            </v:shapetype>
            <v:shape id="Text Box 353" o:spid="_x0000_s1136" type="#_x0000_t202" alt="OFFICIAL" style="position:absolute;margin-left:0;margin-top:0;width:54.05pt;height:28.8pt;z-index:2520217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Bc+HnhEQIA&#10;AB4EAAAOAAAAAAAAAAAAAAAAAC4CAABkcnMvZTJvRG9jLnhtbFBLAQItABQABgAIAAAAIQDj+R6B&#10;2gAAAAQBAAAPAAAAAAAAAAAAAAAAAGsEAABkcnMvZG93bnJldi54bWxQSwUGAAAAAAQABADzAAAA&#10;cgUAAAAA&#10;" filled="f" stroked="f">
              <v:fill o:detectmouseclick="t"/>
              <v:textbox style="mso-fit-shape-to-text:t" inset="0,0,0,15pt">
                <w:txbxContent>
                  <w:p w14:paraId="591A95F8" w14:textId="6BF825FB"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v:textbox>
              <w10:wrap anchorx="page" anchory="page"/>
            </v:shape>
          </w:pict>
        </mc:Fallback>
      </mc:AlternateContent>
    </w: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B80330" w14:textId="516F37E7" w:rsidR="008D4315" w:rsidRDefault="008D4315">
    <w:pPr>
      <w:pStyle w:val="Footer"/>
    </w:pPr>
    <w:r>
      <w:rPr>
        <w:noProof/>
      </w:rPr>
      <mc:AlternateContent>
        <mc:Choice Requires="wps">
          <w:drawing>
            <wp:anchor distT="0" distB="0" distL="0" distR="0" simplePos="0" relativeHeight="252022784" behindDoc="0" locked="0" layoutInCell="1" allowOverlap="1" wp14:anchorId="32C07408" wp14:editId="160E6465">
              <wp:simplePos x="635" y="635"/>
              <wp:positionH relativeFrom="page">
                <wp:align>center</wp:align>
              </wp:positionH>
              <wp:positionV relativeFrom="page">
                <wp:align>bottom</wp:align>
              </wp:positionV>
              <wp:extent cx="686435" cy="365760"/>
              <wp:effectExtent l="0" t="0" r="18415" b="0"/>
              <wp:wrapNone/>
              <wp:docPr id="1857912954" name="Text Box 35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7F12E955" w14:textId="138E5CD7"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2C07408" id="_x0000_t202" coordsize="21600,21600" o:spt="202" path="m,l,21600r21600,l21600,xe">
              <v:stroke joinstyle="miter"/>
              <v:path gradientshapeok="t" o:connecttype="rect"/>
            </v:shapetype>
            <v:shape id="Text Box 354" o:spid="_x0000_s1137" type="#_x0000_t202" alt="OFFICIAL" style="position:absolute;margin-left:0;margin-top:0;width:54.05pt;height:28.8pt;z-index:25202278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Aye9ZsEQIA&#10;AB4EAAAOAAAAAAAAAAAAAAAAAC4CAABkcnMvZTJvRG9jLnhtbFBLAQItABQABgAIAAAAIQDj+R6B&#10;2gAAAAQBAAAPAAAAAAAAAAAAAAAAAGsEAABkcnMvZG93bnJldi54bWxQSwUGAAAAAAQABADzAAAA&#10;cgUAAAAA&#10;" filled="f" stroked="f">
              <v:fill o:detectmouseclick="t"/>
              <v:textbox style="mso-fit-shape-to-text:t" inset="0,0,0,15pt">
                <w:txbxContent>
                  <w:p w14:paraId="7F12E955" w14:textId="138E5CD7"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v:textbox>
              <w10:wrap anchorx="page" anchory="page"/>
            </v:shape>
          </w:pict>
        </mc:Fallback>
      </mc:AlternateContent>
    </w: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DA0492" w14:textId="01971274" w:rsidR="008D4315" w:rsidRDefault="008D4315">
    <w:pPr>
      <w:pStyle w:val="Footer"/>
    </w:pPr>
    <w:r>
      <w:rPr>
        <w:noProof/>
      </w:rPr>
      <mc:AlternateContent>
        <mc:Choice Requires="wps">
          <w:drawing>
            <wp:anchor distT="0" distB="0" distL="0" distR="0" simplePos="0" relativeHeight="252020736" behindDoc="0" locked="0" layoutInCell="1" allowOverlap="1" wp14:anchorId="1BAB9D99" wp14:editId="75E5D549">
              <wp:simplePos x="635" y="635"/>
              <wp:positionH relativeFrom="page">
                <wp:align>center</wp:align>
              </wp:positionH>
              <wp:positionV relativeFrom="page">
                <wp:align>bottom</wp:align>
              </wp:positionV>
              <wp:extent cx="686435" cy="365760"/>
              <wp:effectExtent l="0" t="0" r="18415" b="0"/>
              <wp:wrapNone/>
              <wp:docPr id="1824089651" name="Text Box 35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FE16662" w14:textId="1521905D"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BAB9D99" id="_x0000_t202" coordsize="21600,21600" o:spt="202" path="m,l,21600r21600,l21600,xe">
              <v:stroke joinstyle="miter"/>
              <v:path gradientshapeok="t" o:connecttype="rect"/>
            </v:shapetype>
            <v:shape id="Text Box 352" o:spid="_x0000_s1139" type="#_x0000_t202" alt="OFFICIAL" style="position:absolute;margin-left:0;margin-top:0;width:54.05pt;height:28.8pt;z-index:2520207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AxR8vcEQIA&#10;AB4EAAAOAAAAAAAAAAAAAAAAAC4CAABkcnMvZTJvRG9jLnhtbFBLAQItABQABgAIAAAAIQDj+R6B&#10;2gAAAAQBAAAPAAAAAAAAAAAAAAAAAGsEAABkcnMvZG93bnJldi54bWxQSwUGAAAAAAQABADzAAAA&#10;cgUAAAAA&#10;" filled="f" stroked="f">
              <v:fill o:detectmouseclick="t"/>
              <v:textbox style="mso-fit-shape-to-text:t" inset="0,0,0,15pt">
                <w:txbxContent>
                  <w:p w14:paraId="4FE16662" w14:textId="1521905D"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v:textbox>
              <w10:wrap anchorx="page" anchory="page"/>
            </v:shape>
          </w:pict>
        </mc:Fallback>
      </mc:AlternateContent>
    </w: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A2F9C9" w14:textId="2F00983D" w:rsidR="008D4315" w:rsidRDefault="008D4315">
    <w:pPr>
      <w:pStyle w:val="Footer"/>
    </w:pPr>
    <w:r>
      <w:rPr>
        <w:noProof/>
      </w:rPr>
      <mc:AlternateContent>
        <mc:Choice Requires="wps">
          <w:drawing>
            <wp:anchor distT="0" distB="0" distL="0" distR="0" simplePos="0" relativeHeight="252024832" behindDoc="0" locked="0" layoutInCell="1" allowOverlap="1" wp14:anchorId="44DD27B0" wp14:editId="2D5DA42F">
              <wp:simplePos x="635" y="635"/>
              <wp:positionH relativeFrom="page">
                <wp:align>center</wp:align>
              </wp:positionH>
              <wp:positionV relativeFrom="page">
                <wp:align>bottom</wp:align>
              </wp:positionV>
              <wp:extent cx="686435" cy="365760"/>
              <wp:effectExtent l="0" t="0" r="18415" b="0"/>
              <wp:wrapNone/>
              <wp:docPr id="1080421379" name="Text Box 35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3BD8F1C2" w14:textId="0CBF7306"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4DD27B0" id="_x0000_t202" coordsize="21600,21600" o:spt="202" path="m,l,21600r21600,l21600,xe">
              <v:stroke joinstyle="miter"/>
              <v:path gradientshapeok="t" o:connecttype="rect"/>
            </v:shapetype>
            <v:shape id="Text Box 356" o:spid="_x0000_s1142" type="#_x0000_t202" alt="OFFICIAL" style="position:absolute;margin-left:0;margin-top:0;width:54.05pt;height:28.8pt;z-index:25202483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CsR+UcEQIA&#10;AB4EAAAOAAAAAAAAAAAAAAAAAC4CAABkcnMvZTJvRG9jLnhtbFBLAQItABQABgAIAAAAIQDj+R6B&#10;2gAAAAQBAAAPAAAAAAAAAAAAAAAAAGsEAABkcnMvZG93bnJldi54bWxQSwUGAAAAAAQABADzAAAA&#10;cgUAAAAA&#10;" filled="f" stroked="f">
              <v:fill o:detectmouseclick="t"/>
              <v:textbox style="mso-fit-shape-to-text:t" inset="0,0,0,15pt">
                <w:txbxContent>
                  <w:p w14:paraId="3BD8F1C2" w14:textId="0CBF7306"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v:textbox>
              <w10:wrap anchorx="page" anchory="page"/>
            </v:shape>
          </w:pict>
        </mc:Fallback>
      </mc:AlternateContent>
    </w: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F1F568" w14:textId="7E800158" w:rsidR="008D4315" w:rsidRDefault="008D4315">
    <w:pPr>
      <w:pStyle w:val="Footer"/>
    </w:pPr>
    <w:r>
      <w:rPr>
        <w:noProof/>
      </w:rPr>
      <mc:AlternateContent>
        <mc:Choice Requires="wps">
          <w:drawing>
            <wp:anchor distT="0" distB="0" distL="0" distR="0" simplePos="0" relativeHeight="252025856" behindDoc="0" locked="0" layoutInCell="1" allowOverlap="1" wp14:anchorId="0FC0915F" wp14:editId="614B0394">
              <wp:simplePos x="635" y="635"/>
              <wp:positionH relativeFrom="page">
                <wp:align>center</wp:align>
              </wp:positionH>
              <wp:positionV relativeFrom="page">
                <wp:align>bottom</wp:align>
              </wp:positionV>
              <wp:extent cx="686435" cy="365760"/>
              <wp:effectExtent l="0" t="0" r="18415" b="0"/>
              <wp:wrapNone/>
              <wp:docPr id="1299833704" name="Text Box 35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2B7AEA2C" w14:textId="257652B5"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FC0915F" id="_x0000_t202" coordsize="21600,21600" o:spt="202" path="m,l,21600r21600,l21600,xe">
              <v:stroke joinstyle="miter"/>
              <v:path gradientshapeok="t" o:connecttype="rect"/>
            </v:shapetype>
            <v:shape id="Text Box 357" o:spid="_x0000_s1143" type="#_x0000_t202" alt="OFFICIAL" style="position:absolute;margin-left:0;margin-top:0;width:54.05pt;height:28.8pt;z-index:25202585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DrOa6nEQIA&#10;AB4EAAAOAAAAAAAAAAAAAAAAAC4CAABkcnMvZTJvRG9jLnhtbFBLAQItABQABgAIAAAAIQDj+R6B&#10;2gAAAAQBAAAPAAAAAAAAAAAAAAAAAGsEAABkcnMvZG93bnJldi54bWxQSwUGAAAAAAQABADzAAAA&#10;cgUAAAAA&#10;" filled="f" stroked="f">
              <v:fill o:detectmouseclick="t"/>
              <v:textbox style="mso-fit-shape-to-text:t" inset="0,0,0,15pt">
                <w:txbxContent>
                  <w:p w14:paraId="2B7AEA2C" w14:textId="257652B5"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052FE6" w14:textId="5262224E" w:rsidR="008D4315" w:rsidRDefault="008D4315">
    <w:pPr>
      <w:pStyle w:val="Footer"/>
    </w:pPr>
    <w:r>
      <w:rPr>
        <w:noProof/>
      </w:rPr>
      <mc:AlternateContent>
        <mc:Choice Requires="wps">
          <w:drawing>
            <wp:anchor distT="0" distB="0" distL="0" distR="0" simplePos="0" relativeHeight="251968512" behindDoc="0" locked="0" layoutInCell="1" allowOverlap="1" wp14:anchorId="19CAFB8E" wp14:editId="5483F4BD">
              <wp:simplePos x="635" y="635"/>
              <wp:positionH relativeFrom="page">
                <wp:align>center</wp:align>
              </wp:positionH>
              <wp:positionV relativeFrom="page">
                <wp:align>bottom</wp:align>
              </wp:positionV>
              <wp:extent cx="686435" cy="365760"/>
              <wp:effectExtent l="0" t="0" r="18415" b="0"/>
              <wp:wrapNone/>
              <wp:docPr id="989966920" name="Text Box 30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64FAFB17" w14:textId="0B7F97BF"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9CAFB8E" id="_x0000_t202" coordsize="21600,21600" o:spt="202" path="m,l,21600r21600,l21600,xe">
              <v:stroke joinstyle="miter"/>
              <v:path gradientshapeok="t" o:connecttype="rect"/>
            </v:shapetype>
            <v:shape id="Text Box 301" o:spid="_x0000_s1037" type="#_x0000_t202" alt="OFFICIAL" style="position:absolute;margin-left:0;margin-top:0;width:54.05pt;height:28.8pt;z-index:2519685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AAaRKTEQIA&#10;AB4EAAAOAAAAAAAAAAAAAAAAAC4CAABkcnMvZTJvRG9jLnhtbFBLAQItABQABgAIAAAAIQDj+R6B&#10;2gAAAAQBAAAPAAAAAAAAAAAAAAAAAGsEAABkcnMvZG93bnJldi54bWxQSwUGAAAAAAQABADzAAAA&#10;cgUAAAAA&#10;" filled="f" stroked="f">
              <v:fill o:detectmouseclick="t"/>
              <v:textbox style="mso-fit-shape-to-text:t" inset="0,0,0,15pt">
                <w:txbxContent>
                  <w:p w14:paraId="64FAFB17" w14:textId="0B7F97BF"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v:textbox>
              <w10:wrap anchorx="page" anchory="page"/>
            </v:shape>
          </w:pict>
        </mc:Fallback>
      </mc:AlternateContent>
    </w: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9DE6B7" w14:textId="234E02B5" w:rsidR="008D4315" w:rsidRDefault="008D4315">
    <w:pPr>
      <w:pStyle w:val="Footer"/>
    </w:pPr>
    <w:r>
      <w:rPr>
        <w:noProof/>
      </w:rPr>
      <mc:AlternateContent>
        <mc:Choice Requires="wps">
          <w:drawing>
            <wp:anchor distT="0" distB="0" distL="0" distR="0" simplePos="0" relativeHeight="252023808" behindDoc="0" locked="0" layoutInCell="1" allowOverlap="1" wp14:anchorId="02CAAD74" wp14:editId="44BD3654">
              <wp:simplePos x="635" y="635"/>
              <wp:positionH relativeFrom="page">
                <wp:align>center</wp:align>
              </wp:positionH>
              <wp:positionV relativeFrom="page">
                <wp:align>bottom</wp:align>
              </wp:positionV>
              <wp:extent cx="686435" cy="365760"/>
              <wp:effectExtent l="0" t="0" r="18415" b="0"/>
              <wp:wrapNone/>
              <wp:docPr id="1300831178" name="Text Box 35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16CDC2F" w14:textId="5847E3F2"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2CAAD74" id="_x0000_t202" coordsize="21600,21600" o:spt="202" path="m,l,21600r21600,l21600,xe">
              <v:stroke joinstyle="miter"/>
              <v:path gradientshapeok="t" o:connecttype="rect"/>
            </v:shapetype>
            <v:shape id="Text Box 355" o:spid="_x0000_s1145" type="#_x0000_t202" alt="OFFICIAL" style="position:absolute;margin-left:0;margin-top:0;width:54.05pt;height:28.8pt;z-index:25202380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CGhhyaEQIA&#10;AB4EAAAOAAAAAAAAAAAAAAAAAC4CAABkcnMvZTJvRG9jLnhtbFBLAQItABQABgAIAAAAIQDj+R6B&#10;2gAAAAQBAAAPAAAAAAAAAAAAAAAAAGsEAABkcnMvZG93bnJldi54bWxQSwUGAAAAAAQABADzAAAA&#10;cgUAAAAA&#10;" filled="f" stroked="f">
              <v:fill o:detectmouseclick="t"/>
              <v:textbox style="mso-fit-shape-to-text:t" inset="0,0,0,15pt">
                <w:txbxContent>
                  <w:p w14:paraId="516CDC2F" w14:textId="5847E3F2"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v:textbox>
              <w10:wrap anchorx="page" anchory="page"/>
            </v:shape>
          </w:pict>
        </mc:Fallback>
      </mc:AlternateContent>
    </w: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29E324" w14:textId="67A7E2FE" w:rsidR="008D4315" w:rsidRDefault="008D4315">
    <w:pPr>
      <w:pStyle w:val="Footer"/>
    </w:pPr>
    <w:r>
      <w:rPr>
        <w:noProof/>
      </w:rPr>
      <mc:AlternateContent>
        <mc:Choice Requires="wps">
          <w:drawing>
            <wp:anchor distT="0" distB="0" distL="0" distR="0" simplePos="0" relativeHeight="252027904" behindDoc="0" locked="0" layoutInCell="1" allowOverlap="1" wp14:anchorId="2EBC0982" wp14:editId="33A91421">
              <wp:simplePos x="635" y="635"/>
              <wp:positionH relativeFrom="page">
                <wp:align>center</wp:align>
              </wp:positionH>
              <wp:positionV relativeFrom="page">
                <wp:align>bottom</wp:align>
              </wp:positionV>
              <wp:extent cx="686435" cy="365760"/>
              <wp:effectExtent l="0" t="0" r="18415" b="0"/>
              <wp:wrapNone/>
              <wp:docPr id="1901784652" name="Text Box 35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7CEDF8C5" w14:textId="506D86D7"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EBC0982" id="_x0000_t202" coordsize="21600,21600" o:spt="202" path="m,l,21600r21600,l21600,xe">
              <v:stroke joinstyle="miter"/>
              <v:path gradientshapeok="t" o:connecttype="rect"/>
            </v:shapetype>
            <v:shape id="Text Box 359" o:spid="_x0000_s1148" type="#_x0000_t202" alt="OFFICIAL" style="position:absolute;margin-left:0;margin-top:0;width:54.05pt;height:28.8pt;z-index:25202790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Ab08EIQAgAA&#10;HgQAAA4AAAAAAAAAAAAAAAAALgIAAGRycy9lMm9Eb2MueG1sUEsBAi0AFAAGAAgAAAAhAOP5HoHa&#10;AAAABAEAAA8AAAAAAAAAAAAAAAAAagQAAGRycy9kb3ducmV2LnhtbFBLBQYAAAAABAAEAPMAAABx&#10;BQAAAAA=&#10;" filled="f" stroked="f">
              <v:fill o:detectmouseclick="t"/>
              <v:textbox style="mso-fit-shape-to-text:t" inset="0,0,0,15pt">
                <w:txbxContent>
                  <w:p w14:paraId="7CEDF8C5" w14:textId="506D86D7"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v:textbox>
              <w10:wrap anchorx="page" anchory="page"/>
            </v:shape>
          </w:pict>
        </mc:Fallback>
      </mc:AlternateContent>
    </w: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D4DD93" w14:textId="609B341B" w:rsidR="008D4315" w:rsidRDefault="008D4315">
    <w:pPr>
      <w:pStyle w:val="Footer"/>
    </w:pPr>
    <w:r>
      <w:rPr>
        <w:noProof/>
      </w:rPr>
      <mc:AlternateContent>
        <mc:Choice Requires="wps">
          <w:drawing>
            <wp:anchor distT="0" distB="0" distL="0" distR="0" simplePos="0" relativeHeight="252028928" behindDoc="0" locked="0" layoutInCell="1" allowOverlap="1" wp14:anchorId="3D2AD257" wp14:editId="7325AD2D">
              <wp:simplePos x="635" y="635"/>
              <wp:positionH relativeFrom="page">
                <wp:align>center</wp:align>
              </wp:positionH>
              <wp:positionV relativeFrom="page">
                <wp:align>bottom</wp:align>
              </wp:positionV>
              <wp:extent cx="686435" cy="365760"/>
              <wp:effectExtent l="0" t="0" r="18415" b="0"/>
              <wp:wrapNone/>
              <wp:docPr id="1472402907" name="Text Box 36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C0E6987" w14:textId="6FF3335C"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D2AD257" id="_x0000_t202" coordsize="21600,21600" o:spt="202" path="m,l,21600r21600,l21600,xe">
              <v:stroke joinstyle="miter"/>
              <v:path gradientshapeok="t" o:connecttype="rect"/>
            </v:shapetype>
            <v:shape id="Text Box 360" o:spid="_x0000_s1149" type="#_x0000_t202" alt="OFFICIAL" style="position:absolute;margin-left:0;margin-top:0;width:54.05pt;height:28.8pt;z-index:25202892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DB+FchEQIA&#10;AB4EAAAOAAAAAAAAAAAAAAAAAC4CAABkcnMvZTJvRG9jLnhtbFBLAQItABQABgAIAAAAIQDj+R6B&#10;2gAAAAQBAAAPAAAAAAAAAAAAAAAAAGsEAABkcnMvZG93bnJldi54bWxQSwUGAAAAAAQABADzAAAA&#10;cgUAAAAA&#10;" filled="f" stroked="f">
              <v:fill o:detectmouseclick="t"/>
              <v:textbox style="mso-fit-shape-to-text:t" inset="0,0,0,15pt">
                <w:txbxContent>
                  <w:p w14:paraId="1C0E6987" w14:textId="6FF3335C"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v:textbox>
              <w10:wrap anchorx="page" anchory="page"/>
            </v:shape>
          </w:pict>
        </mc:Fallback>
      </mc:AlternateContent>
    </w: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92C575" w14:textId="3039E17C" w:rsidR="008D4315" w:rsidRDefault="008D4315">
    <w:pPr>
      <w:pStyle w:val="Footer"/>
    </w:pPr>
    <w:r>
      <w:rPr>
        <w:noProof/>
      </w:rPr>
      <mc:AlternateContent>
        <mc:Choice Requires="wps">
          <w:drawing>
            <wp:anchor distT="0" distB="0" distL="0" distR="0" simplePos="0" relativeHeight="252026880" behindDoc="0" locked="0" layoutInCell="1" allowOverlap="1" wp14:anchorId="378C2093" wp14:editId="1586C283">
              <wp:simplePos x="635" y="635"/>
              <wp:positionH relativeFrom="page">
                <wp:align>center</wp:align>
              </wp:positionH>
              <wp:positionV relativeFrom="page">
                <wp:align>bottom</wp:align>
              </wp:positionV>
              <wp:extent cx="686435" cy="365760"/>
              <wp:effectExtent l="0" t="0" r="18415" b="0"/>
              <wp:wrapNone/>
              <wp:docPr id="979930519" name="Text Box 35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11E239E" w14:textId="4C49206A"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78C2093" id="_x0000_t202" coordsize="21600,21600" o:spt="202" path="m,l,21600r21600,l21600,xe">
              <v:stroke joinstyle="miter"/>
              <v:path gradientshapeok="t" o:connecttype="rect"/>
            </v:shapetype>
            <v:shape id="Text Box 358" o:spid="_x0000_s1151" type="#_x0000_t202" alt="OFFICIAL" style="position:absolute;margin-left:0;margin-top:0;width:54.05pt;height:28.8pt;z-index:25202688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" filled="f" stroked="f">
              <v:fill o:detectmouseclick="t"/>
              <v:textbox style="mso-fit-shape-to-text:t" inset="0,0,0,15pt">
                <w:txbxContent>
                  <w:p w14:paraId="111E239E" w14:textId="4C49206A"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v:textbox>
              <w10:wrap anchorx="page" anchory="page"/>
            </v:shape>
          </w:pict>
        </mc:Fallback>
      </mc:AlternateContent>
    </w: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E969B4" w14:textId="42A28E40" w:rsidR="008D4315" w:rsidRDefault="008D4315">
    <w:pPr>
      <w:pStyle w:val="Footer"/>
    </w:pPr>
    <w:r>
      <w:rPr>
        <w:noProof/>
      </w:rPr>
      <mc:AlternateContent>
        <mc:Choice Requires="wps">
          <w:drawing>
            <wp:anchor distT="0" distB="0" distL="0" distR="0" simplePos="0" relativeHeight="252030976" behindDoc="0" locked="0" layoutInCell="1" allowOverlap="1" wp14:anchorId="713808E2" wp14:editId="6BA6F829">
              <wp:simplePos x="635" y="635"/>
              <wp:positionH relativeFrom="page">
                <wp:align>center</wp:align>
              </wp:positionH>
              <wp:positionV relativeFrom="page">
                <wp:align>bottom</wp:align>
              </wp:positionV>
              <wp:extent cx="686435" cy="365760"/>
              <wp:effectExtent l="0" t="0" r="18415" b="0"/>
              <wp:wrapNone/>
              <wp:docPr id="719500718" name="Text Box 36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2BD10676" w14:textId="0CF19BA9"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13808E2" id="_x0000_t202" coordsize="21600,21600" o:spt="202" path="m,l,21600r21600,l21600,xe">
              <v:stroke joinstyle="miter"/>
              <v:path gradientshapeok="t" o:connecttype="rect"/>
            </v:shapetype>
            <v:shape id="Text Box 362" o:spid="_x0000_s1154" type="#_x0000_t202" alt="OFFICIAL" style="position:absolute;margin-left:0;margin-top:0;width:54.05pt;height:28.8pt;z-index:25203097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DftoiJEQIA&#10;AB4EAAAOAAAAAAAAAAAAAAAAAC4CAABkcnMvZTJvRG9jLnhtbFBLAQItABQABgAIAAAAIQDj+R6B&#10;2gAAAAQBAAAPAAAAAAAAAAAAAAAAAGsEAABkcnMvZG93bnJldi54bWxQSwUGAAAAAAQABADzAAAA&#10;cgUAAAAA&#10;" filled="f" stroked="f">
              <v:fill o:detectmouseclick="t"/>
              <v:textbox style="mso-fit-shape-to-text:t" inset="0,0,0,15pt">
                <w:txbxContent>
                  <w:p w14:paraId="2BD10676" w14:textId="0CF19BA9"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v:textbox>
              <w10:wrap anchorx="page" anchory="page"/>
            </v:shape>
          </w:pict>
        </mc:Fallback>
      </mc:AlternateContent>
    </w: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679B87" w14:textId="19245751" w:rsidR="008D4315" w:rsidRDefault="008D4315">
    <w:pPr>
      <w:pStyle w:val="Footer"/>
    </w:pPr>
    <w:r>
      <w:rPr>
        <w:noProof/>
      </w:rPr>
      <mc:AlternateContent>
        <mc:Choice Requires="wps">
          <w:drawing>
            <wp:anchor distT="0" distB="0" distL="0" distR="0" simplePos="0" relativeHeight="252032000" behindDoc="0" locked="0" layoutInCell="1" allowOverlap="1" wp14:anchorId="22368B61" wp14:editId="176DAC1C">
              <wp:simplePos x="635" y="635"/>
              <wp:positionH relativeFrom="page">
                <wp:align>center</wp:align>
              </wp:positionH>
              <wp:positionV relativeFrom="page">
                <wp:align>bottom</wp:align>
              </wp:positionV>
              <wp:extent cx="686435" cy="365760"/>
              <wp:effectExtent l="0" t="0" r="18415" b="0"/>
              <wp:wrapNone/>
              <wp:docPr id="1592413850" name="Text Box 36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8892912" w14:textId="20F9720E"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2368B61" id="_x0000_t202" coordsize="21600,21600" o:spt="202" path="m,l,21600r21600,l21600,xe">
              <v:stroke joinstyle="miter"/>
              <v:path gradientshapeok="t" o:connecttype="rect"/>
            </v:shapetype>
            <v:shape id="Text Box 363" o:spid="_x0000_s1155" type="#_x0000_t202" alt="OFFICIAL" style="position:absolute;margin-left:0;margin-top:0;width:54.05pt;height:28.8pt;z-index:25203200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CxNScEEQIA&#10;AB4EAAAOAAAAAAAAAAAAAAAAAC4CAABkcnMvZTJvRG9jLnhtbFBLAQItABQABgAIAAAAIQDj+R6B&#10;2gAAAAQBAAAPAAAAAAAAAAAAAAAAAGsEAABkcnMvZG93bnJldi54bWxQSwUGAAAAAAQABADzAAAA&#10;cgUAAAAA&#10;" filled="f" stroked="f">
              <v:fill o:detectmouseclick="t"/>
              <v:textbox style="mso-fit-shape-to-text:t" inset="0,0,0,15pt">
                <w:txbxContent>
                  <w:p w14:paraId="58892912" w14:textId="20F9720E"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v:textbox>
              <w10:wrap anchorx="page" anchory="page"/>
            </v:shape>
          </w:pict>
        </mc:Fallback>
      </mc:AlternateContent>
    </w: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7E21D8" w14:textId="29BC05F9" w:rsidR="008D4315" w:rsidRDefault="008D4315">
    <w:pPr>
      <w:pStyle w:val="Footer"/>
    </w:pPr>
    <w:r>
      <w:rPr>
        <w:noProof/>
      </w:rPr>
      <mc:AlternateContent>
        <mc:Choice Requires="wps">
          <w:drawing>
            <wp:anchor distT="0" distB="0" distL="0" distR="0" simplePos="0" relativeHeight="252029952" behindDoc="0" locked="0" layoutInCell="1" allowOverlap="1" wp14:anchorId="2D3DDD8D" wp14:editId="27FF100D">
              <wp:simplePos x="635" y="635"/>
              <wp:positionH relativeFrom="page">
                <wp:align>center</wp:align>
              </wp:positionH>
              <wp:positionV relativeFrom="page">
                <wp:align>bottom</wp:align>
              </wp:positionV>
              <wp:extent cx="686435" cy="365760"/>
              <wp:effectExtent l="0" t="0" r="18415" b="0"/>
              <wp:wrapNone/>
              <wp:docPr id="1634237805" name="Text Box 36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487C0F5" w14:textId="37022396"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D3DDD8D" id="_x0000_t202" coordsize="21600,21600" o:spt="202" path="m,l,21600r21600,l21600,xe">
              <v:stroke joinstyle="miter"/>
              <v:path gradientshapeok="t" o:connecttype="rect"/>
            </v:shapetype>
            <v:shape id="Text Box 361" o:spid="_x0000_s1157" type="#_x0000_t202" alt="OFFICIAL" style="position:absolute;margin-left:0;margin-top:0;width:54.05pt;height:28.8pt;z-index:25202995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DcipU5EQIA&#10;AB4EAAAOAAAAAAAAAAAAAAAAAC4CAABkcnMvZTJvRG9jLnhtbFBLAQItABQABgAIAAAAIQDj+R6B&#10;2gAAAAQBAAAPAAAAAAAAAAAAAAAAAGsEAABkcnMvZG93bnJldi54bWxQSwUGAAAAAAQABADzAAAA&#10;cgUAAAAA&#10;" filled="f" stroked="f">
              <v:fill o:detectmouseclick="t"/>
              <v:textbox style="mso-fit-shape-to-text:t" inset="0,0,0,15pt">
                <w:txbxContent>
                  <w:p w14:paraId="1487C0F5" w14:textId="37022396"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v:textbox>
              <w10:wrap anchorx="page" anchory="page"/>
            </v:shape>
          </w:pict>
        </mc:Fallback>
      </mc:AlternateContent>
    </w: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9E1D7A" w14:textId="03344833" w:rsidR="008D4315" w:rsidRDefault="008D4315">
    <w:pPr>
      <w:pStyle w:val="Footer"/>
    </w:pPr>
    <w:r>
      <w:rPr>
        <w:noProof/>
      </w:rPr>
      <mc:AlternateContent>
        <mc:Choice Requires="wps">
          <w:drawing>
            <wp:anchor distT="0" distB="0" distL="0" distR="0" simplePos="0" relativeHeight="252034048" behindDoc="0" locked="0" layoutInCell="1" allowOverlap="1" wp14:anchorId="07C281E1" wp14:editId="4A9C06C5">
              <wp:simplePos x="635" y="635"/>
              <wp:positionH relativeFrom="page">
                <wp:align>center</wp:align>
              </wp:positionH>
              <wp:positionV relativeFrom="page">
                <wp:align>bottom</wp:align>
              </wp:positionV>
              <wp:extent cx="686435" cy="365760"/>
              <wp:effectExtent l="0" t="0" r="18415" b="0"/>
              <wp:wrapNone/>
              <wp:docPr id="1245516458" name="Text Box 36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0AB38EB" w14:textId="53B374F9"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7C281E1" id="_x0000_t202" coordsize="21600,21600" o:spt="202" path="m,l,21600r21600,l21600,xe">
              <v:stroke joinstyle="miter"/>
              <v:path gradientshapeok="t" o:connecttype="rect"/>
            </v:shapetype>
            <v:shape id="Text Box 365" o:spid="_x0000_s1160" type="#_x0000_t202" alt="OFFICIAL" style="position:absolute;margin-left:0;margin-top:0;width:54.05pt;height:28.8pt;z-index:2520340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Bod1/PEQIA&#10;AB4EAAAOAAAAAAAAAAAAAAAAAC4CAABkcnMvZTJvRG9jLnhtbFBLAQItABQABgAIAAAAIQDj+R6B&#10;2gAAAAQBAAAPAAAAAAAAAAAAAAAAAGsEAABkcnMvZG93bnJldi54bWxQSwUGAAAAAAQABADzAAAA&#10;cgUAAAAA&#10;" filled="f" stroked="f">
              <v:fill o:detectmouseclick="t"/>
              <v:textbox style="mso-fit-shape-to-text:t" inset="0,0,0,15pt">
                <w:txbxContent>
                  <w:p w14:paraId="50AB38EB" w14:textId="53B374F9"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v:textbox>
              <w10:wrap anchorx="page" anchory="page"/>
            </v:shape>
          </w:pict>
        </mc:Fallback>
      </mc:AlternateContent>
    </w: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6D83E9" w14:textId="01646DA6" w:rsidR="008D4315" w:rsidRDefault="008D4315">
    <w:pPr>
      <w:pStyle w:val="Footer"/>
    </w:pPr>
    <w:r>
      <w:rPr>
        <w:noProof/>
      </w:rPr>
      <mc:AlternateContent>
        <mc:Choice Requires="wps">
          <w:drawing>
            <wp:anchor distT="0" distB="0" distL="0" distR="0" simplePos="0" relativeHeight="252035072" behindDoc="0" locked="0" layoutInCell="1" allowOverlap="1" wp14:anchorId="04CF2AB0" wp14:editId="276E8685">
              <wp:simplePos x="635" y="635"/>
              <wp:positionH relativeFrom="page">
                <wp:align>center</wp:align>
              </wp:positionH>
              <wp:positionV relativeFrom="page">
                <wp:align>bottom</wp:align>
              </wp:positionV>
              <wp:extent cx="686435" cy="365760"/>
              <wp:effectExtent l="0" t="0" r="18415" b="0"/>
              <wp:wrapNone/>
              <wp:docPr id="887361082" name="Text Box 36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212D476" w14:textId="376DA3FE"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4CF2AB0" id="_x0000_t202" coordsize="21600,21600" o:spt="202" path="m,l,21600r21600,l21600,xe">
              <v:stroke joinstyle="miter"/>
              <v:path gradientshapeok="t" o:connecttype="rect"/>
            </v:shapetype>
            <v:shape id="Text Box 366" o:spid="_x0000_s1161" type="#_x0000_t202" alt="OFFICIAL" style="position:absolute;margin-left:0;margin-top:0;width:54.05pt;height:28.8pt;z-index:25203507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CyCTq0EQIA&#10;AB4EAAAOAAAAAAAAAAAAAAAAAC4CAABkcnMvZTJvRG9jLnhtbFBLAQItABQABgAIAAAAIQDj+R6B&#10;2gAAAAQBAAAPAAAAAAAAAAAAAAAAAGsEAABkcnMvZG93bnJldi54bWxQSwUGAAAAAAQABADzAAAA&#10;cgUAAAAA&#10;" filled="f" stroked="f">
              <v:fill o:detectmouseclick="t"/>
              <v:textbox style="mso-fit-shape-to-text:t" inset="0,0,0,15pt">
                <w:txbxContent>
                  <w:p w14:paraId="5212D476" w14:textId="376DA3FE"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v:textbox>
              <w10:wrap anchorx="page" anchory="page"/>
            </v:shape>
          </w:pict>
        </mc:Fallback>
      </mc:AlternateContent>
    </w: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CCBD5F" w14:textId="2791FE9C" w:rsidR="008D4315" w:rsidRDefault="008D4315">
    <w:pPr>
      <w:pStyle w:val="Footer"/>
    </w:pPr>
    <w:r>
      <w:rPr>
        <w:noProof/>
      </w:rPr>
      <mc:AlternateContent>
        <mc:Choice Requires="wps">
          <w:drawing>
            <wp:anchor distT="0" distB="0" distL="0" distR="0" simplePos="0" relativeHeight="252033024" behindDoc="0" locked="0" layoutInCell="1" allowOverlap="1" wp14:anchorId="26E17952" wp14:editId="1D4298E5">
              <wp:simplePos x="635" y="635"/>
              <wp:positionH relativeFrom="page">
                <wp:align>center</wp:align>
              </wp:positionH>
              <wp:positionV relativeFrom="page">
                <wp:align>bottom</wp:align>
              </wp:positionV>
              <wp:extent cx="686435" cy="365760"/>
              <wp:effectExtent l="0" t="0" r="18415" b="0"/>
              <wp:wrapNone/>
              <wp:docPr id="692709463" name="Text Box 36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6F187539" w14:textId="185602B2"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6E17952" id="_x0000_t202" coordsize="21600,21600" o:spt="202" path="m,l,21600r21600,l21600,xe">
              <v:stroke joinstyle="miter"/>
              <v:path gradientshapeok="t" o:connecttype="rect"/>
            </v:shapetype>
            <v:shape id="Text Box 364" o:spid="_x0000_s1163" type="#_x0000_t202" alt="OFFICIAL" style="position:absolute;margin-left:0;margin-top:0;width:54.05pt;height:28.8pt;z-index:25203302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AFyO3yEQIA&#10;AB4EAAAOAAAAAAAAAAAAAAAAAC4CAABkcnMvZTJvRG9jLnhtbFBLAQItABQABgAIAAAAIQDj+R6B&#10;2gAAAAQBAAAPAAAAAAAAAAAAAAAAAGsEAABkcnMvZG93bnJldi54bWxQSwUGAAAAAAQABADzAAAA&#10;cgUAAAAA&#10;" filled="f" stroked="f">
              <v:fill o:detectmouseclick="t"/>
              <v:textbox style="mso-fit-shape-to-text:t" inset="0,0,0,15pt">
                <w:txbxContent>
                  <w:p w14:paraId="6F187539" w14:textId="185602B2"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FA549F" w14:textId="7ED5A016" w:rsidR="008D4315" w:rsidRDefault="008D4315">
    <w:pPr>
      <w:pStyle w:val="Footer"/>
    </w:pPr>
    <w:r>
      <w:rPr>
        <w:noProof/>
      </w:rPr>
      <mc:AlternateContent>
        <mc:Choice Requires="wps">
          <w:drawing>
            <wp:anchor distT="0" distB="0" distL="0" distR="0" simplePos="0" relativeHeight="251972608" behindDoc="0" locked="0" layoutInCell="1" allowOverlap="1" wp14:anchorId="646B6440" wp14:editId="2D89509B">
              <wp:simplePos x="635" y="635"/>
              <wp:positionH relativeFrom="page">
                <wp:align>center</wp:align>
              </wp:positionH>
              <wp:positionV relativeFrom="page">
                <wp:align>bottom</wp:align>
              </wp:positionV>
              <wp:extent cx="686435" cy="365760"/>
              <wp:effectExtent l="0" t="0" r="18415" b="0"/>
              <wp:wrapNone/>
              <wp:docPr id="790223407" name="Text Box 30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07367199" w14:textId="4EB09CF9"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46B6440" id="_x0000_t202" coordsize="21600,21600" o:spt="202" path="m,l,21600r21600,l21600,xe">
              <v:stroke joinstyle="miter"/>
              <v:path gradientshapeok="t" o:connecttype="rect"/>
            </v:shapetype>
            <v:shape id="Text Box 305" o:spid="_x0000_s1040" type="#_x0000_t202" alt="OFFICIAL" style="position:absolute;margin-left:0;margin-top:0;width:54.05pt;height:28.8pt;z-index:25197260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C0lNhlEQIA&#10;AB4EAAAOAAAAAAAAAAAAAAAAAC4CAABkcnMvZTJvRG9jLnhtbFBLAQItABQABgAIAAAAIQDj+R6B&#10;2gAAAAQBAAAPAAAAAAAAAAAAAAAAAGsEAABkcnMvZG93bnJldi54bWxQSwUGAAAAAAQABADzAAAA&#10;cgUAAAAA&#10;" filled="f" stroked="f">
              <v:fill o:detectmouseclick="t"/>
              <v:textbox style="mso-fit-shape-to-text:t" inset="0,0,0,15pt">
                <w:txbxContent>
                  <w:p w14:paraId="07367199" w14:textId="4EB09CF9"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v:textbox>
              <w10:wrap anchorx="page" anchory="page"/>
            </v:shape>
          </w:pict>
        </mc:Fallback>
      </mc:AlternateContent>
    </w: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BCFD08" w14:textId="2C384A9F" w:rsidR="008D4315" w:rsidRDefault="008D4315">
    <w:pPr>
      <w:pStyle w:val="Footer"/>
    </w:pPr>
    <w:r>
      <w:rPr>
        <w:noProof/>
      </w:rPr>
      <mc:AlternateContent>
        <mc:Choice Requires="wps">
          <w:drawing>
            <wp:anchor distT="0" distB="0" distL="0" distR="0" simplePos="0" relativeHeight="252037120" behindDoc="0" locked="0" layoutInCell="1" allowOverlap="1" wp14:anchorId="069385B7" wp14:editId="2D37741E">
              <wp:simplePos x="635" y="635"/>
              <wp:positionH relativeFrom="page">
                <wp:align>center</wp:align>
              </wp:positionH>
              <wp:positionV relativeFrom="page">
                <wp:align>bottom</wp:align>
              </wp:positionV>
              <wp:extent cx="686435" cy="365760"/>
              <wp:effectExtent l="0" t="0" r="18415" b="0"/>
              <wp:wrapNone/>
              <wp:docPr id="629205165" name="Text Box 36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3A4C6539" w14:textId="1FD3FED8"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69385B7" id="_x0000_t202" coordsize="21600,21600" o:spt="202" path="m,l,21600r21600,l21600,xe">
              <v:stroke joinstyle="miter"/>
              <v:path gradientshapeok="t" o:connecttype="rect"/>
            </v:shapetype>
            <v:shape id="Text Box 368" o:spid="_x0000_s1166" type="#_x0000_t202" alt="OFFICIAL" style="position:absolute;margin-left:0;margin-top:0;width:54.05pt;height:28.8pt;z-index:25203712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DHkfEwQAgAA&#10;HgQAAA4AAAAAAAAAAAAAAAAALgIAAGRycy9lMm9Eb2MueG1sUEsBAi0AFAAGAAgAAAAhAOP5HoHa&#10;AAAABAEAAA8AAAAAAAAAAAAAAAAAagQAAGRycy9kb3ducmV2LnhtbFBLBQYAAAAABAAEAPMAAABx&#10;BQAAAAA=&#10;" filled="f" stroked="f">
              <v:fill o:detectmouseclick="t"/>
              <v:textbox style="mso-fit-shape-to-text:t" inset="0,0,0,15pt">
                <w:txbxContent>
                  <w:p w14:paraId="3A4C6539" w14:textId="1FD3FED8"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v:textbox>
              <w10:wrap anchorx="page" anchory="page"/>
            </v:shape>
          </w:pict>
        </mc:Fallback>
      </mc:AlternateContent>
    </w: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DAA9C7" w14:textId="005274BC" w:rsidR="008D4315" w:rsidRDefault="008D4315">
    <w:pPr>
      <w:pStyle w:val="Footer"/>
    </w:pPr>
    <w:r>
      <w:rPr>
        <w:noProof/>
      </w:rPr>
      <mc:AlternateContent>
        <mc:Choice Requires="wps">
          <w:drawing>
            <wp:anchor distT="0" distB="0" distL="0" distR="0" simplePos="0" relativeHeight="252038144" behindDoc="0" locked="0" layoutInCell="1" allowOverlap="1" wp14:anchorId="7654F5FC" wp14:editId="09A7761F">
              <wp:simplePos x="635" y="635"/>
              <wp:positionH relativeFrom="page">
                <wp:align>center</wp:align>
              </wp:positionH>
              <wp:positionV relativeFrom="page">
                <wp:align>bottom</wp:align>
              </wp:positionV>
              <wp:extent cx="686435" cy="365760"/>
              <wp:effectExtent l="0" t="0" r="18415" b="0"/>
              <wp:wrapNone/>
              <wp:docPr id="1562375192" name="Text Box 36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6E7BA3D6" w14:textId="18494055"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654F5FC" id="_x0000_t202" coordsize="21600,21600" o:spt="202" path="m,l,21600r21600,l21600,xe">
              <v:stroke joinstyle="miter"/>
              <v:path gradientshapeok="t" o:connecttype="rect"/>
            </v:shapetype>
            <v:shape id="Text Box 369" o:spid="_x0000_s1167" type="#_x0000_t202" alt="OFFICIAL" style="position:absolute;margin-left:0;margin-top:0;width:54.05pt;height:28.8pt;z-index:2520381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BCtqZJEQIA&#10;AB4EAAAOAAAAAAAAAAAAAAAAAC4CAABkcnMvZTJvRG9jLnhtbFBLAQItABQABgAIAAAAIQDj+R6B&#10;2gAAAAQBAAAPAAAAAAAAAAAAAAAAAGsEAABkcnMvZG93bnJldi54bWxQSwUGAAAAAAQABADzAAAA&#10;cgUAAAAA&#10;" filled="f" stroked="f">
              <v:fill o:detectmouseclick="t"/>
              <v:textbox style="mso-fit-shape-to-text:t" inset="0,0,0,15pt">
                <w:txbxContent>
                  <w:p w14:paraId="6E7BA3D6" w14:textId="18494055"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v:textbox>
              <w10:wrap anchorx="page" anchory="page"/>
            </v:shape>
          </w:pict>
        </mc:Fallback>
      </mc:AlternateContent>
    </w: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B2D694" w14:textId="576A275D" w:rsidR="008D4315" w:rsidRDefault="008D4315">
    <w:pPr>
      <w:pStyle w:val="Footer"/>
    </w:pPr>
    <w:r>
      <w:rPr>
        <w:noProof/>
      </w:rPr>
      <mc:AlternateContent>
        <mc:Choice Requires="wps">
          <w:drawing>
            <wp:anchor distT="0" distB="0" distL="0" distR="0" simplePos="0" relativeHeight="252036096" behindDoc="0" locked="0" layoutInCell="1" allowOverlap="1" wp14:anchorId="1E75069C" wp14:editId="376878E6">
              <wp:simplePos x="635" y="635"/>
              <wp:positionH relativeFrom="page">
                <wp:align>center</wp:align>
              </wp:positionH>
              <wp:positionV relativeFrom="page">
                <wp:align>bottom</wp:align>
              </wp:positionV>
              <wp:extent cx="686435" cy="365760"/>
              <wp:effectExtent l="0" t="0" r="18415" b="0"/>
              <wp:wrapNone/>
              <wp:docPr id="1161479179" name="Text Box 36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DA60443" w14:textId="04FE3365"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E75069C" id="_x0000_t202" coordsize="21600,21600" o:spt="202" path="m,l,21600r21600,l21600,xe">
              <v:stroke joinstyle="miter"/>
              <v:path gradientshapeok="t" o:connecttype="rect"/>
            </v:shapetype>
            <v:shape id="Text Box 367" o:spid="_x0000_s1169" type="#_x0000_t202" alt="OFFICIAL" style="position:absolute;margin-left:0;margin-top:0;width:54.05pt;height:28.8pt;z-index:25203609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AvCRR0EQIA&#10;AB4EAAAOAAAAAAAAAAAAAAAAAC4CAABkcnMvZTJvRG9jLnhtbFBLAQItABQABgAIAAAAIQDj+R6B&#10;2gAAAAQBAAAPAAAAAAAAAAAAAAAAAGsEAABkcnMvZG93bnJldi54bWxQSwUGAAAAAAQABADzAAAA&#10;cgUAAAAA&#10;" filled="f" stroked="f">
              <v:fill o:detectmouseclick="t"/>
              <v:textbox style="mso-fit-shape-to-text:t" inset="0,0,0,15pt">
                <w:txbxContent>
                  <w:p w14:paraId="1DA60443" w14:textId="04FE3365"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v:textbox>
              <w10:wrap anchorx="page" anchory="page"/>
            </v:shape>
          </w:pict>
        </mc:Fallback>
      </mc:AlternateContent>
    </w: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48A4B3" w14:textId="1D34E6FD" w:rsidR="008D4315" w:rsidRDefault="008D4315">
    <w:pPr>
      <w:pStyle w:val="Footer"/>
    </w:pPr>
    <w:r>
      <w:rPr>
        <w:noProof/>
      </w:rPr>
      <mc:AlternateContent>
        <mc:Choice Requires="wps">
          <w:drawing>
            <wp:anchor distT="0" distB="0" distL="0" distR="0" simplePos="0" relativeHeight="252040192" behindDoc="0" locked="0" layoutInCell="1" allowOverlap="1" wp14:anchorId="118E2AE7" wp14:editId="7709069B">
              <wp:simplePos x="635" y="635"/>
              <wp:positionH relativeFrom="page">
                <wp:align>center</wp:align>
              </wp:positionH>
              <wp:positionV relativeFrom="page">
                <wp:align>bottom</wp:align>
              </wp:positionV>
              <wp:extent cx="686435" cy="365760"/>
              <wp:effectExtent l="0" t="0" r="18415" b="0"/>
              <wp:wrapNone/>
              <wp:docPr id="2026359531" name="Text Box 37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5900451" w14:textId="51026337"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18E2AE7" id="_x0000_t202" coordsize="21600,21600" o:spt="202" path="m,l,21600r21600,l21600,xe">
              <v:stroke joinstyle="miter"/>
              <v:path gradientshapeok="t" o:connecttype="rect"/>
            </v:shapetype>
            <v:shape id="Text Box 371" o:spid="_x0000_s1172" type="#_x0000_t202" alt="OFFICIAL" style="position:absolute;margin-left:0;margin-top:0;width:54.05pt;height:28.8pt;z-index:25204019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CGJasKEQIA&#10;AB4EAAAOAAAAAAAAAAAAAAAAAC4CAABkcnMvZTJvRG9jLnhtbFBLAQItABQABgAIAAAAIQDj+R6B&#10;2gAAAAQBAAAPAAAAAAAAAAAAAAAAAGsEAABkcnMvZG93bnJldi54bWxQSwUGAAAAAAQABADzAAAA&#10;cgUAAAAA&#10;" filled="f" stroked="f">
              <v:fill o:detectmouseclick="t"/>
              <v:textbox style="mso-fit-shape-to-text:t" inset="0,0,0,15pt">
                <w:txbxContent>
                  <w:p w14:paraId="15900451" w14:textId="51026337"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v:textbox>
              <w10:wrap anchorx="page" anchory="page"/>
            </v:shape>
          </w:pict>
        </mc:Fallback>
      </mc:AlternateContent>
    </w: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EC74AA" w14:textId="7249713F" w:rsidR="008D4315" w:rsidRDefault="008D4315">
    <w:pPr>
      <w:pStyle w:val="Footer"/>
    </w:pPr>
    <w:r>
      <w:rPr>
        <w:noProof/>
      </w:rPr>
      <mc:AlternateContent>
        <mc:Choice Requires="wps">
          <w:drawing>
            <wp:anchor distT="0" distB="0" distL="0" distR="0" simplePos="0" relativeHeight="252041216" behindDoc="0" locked="0" layoutInCell="1" allowOverlap="1" wp14:anchorId="068A7613" wp14:editId="38FA170A">
              <wp:simplePos x="635" y="635"/>
              <wp:positionH relativeFrom="page">
                <wp:align>center</wp:align>
              </wp:positionH>
              <wp:positionV relativeFrom="page">
                <wp:align>bottom</wp:align>
              </wp:positionV>
              <wp:extent cx="686435" cy="365760"/>
              <wp:effectExtent l="0" t="0" r="18415" b="0"/>
              <wp:wrapNone/>
              <wp:docPr id="1937370805" name="Text Box 37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266345A2" w14:textId="4973245A"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68A7613" id="_x0000_t202" coordsize="21600,21600" o:spt="202" path="m,l,21600r21600,l21600,xe">
              <v:stroke joinstyle="miter"/>
              <v:path gradientshapeok="t" o:connecttype="rect"/>
            </v:shapetype>
            <v:shape id="Text Box 372" o:spid="_x0000_s1173" type="#_x0000_t202" alt="OFFICIAL" style="position:absolute;margin-left:0;margin-top:0;width:54.05pt;height:28.8pt;z-index:25204121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FxbznEQAgAA&#10;HgQAAA4AAAAAAAAAAAAAAAAALgIAAGRycy9lMm9Eb2MueG1sUEsBAi0AFAAGAAgAAAAhAOP5HoHa&#10;AAAABAEAAA8AAAAAAAAAAAAAAAAAagQAAGRycy9kb3ducmV2LnhtbFBLBQYAAAAABAAEAPMAAABx&#10;BQAAAAA=&#10;" filled="f" stroked="f">
              <v:fill o:detectmouseclick="t"/>
              <v:textbox style="mso-fit-shape-to-text:t" inset="0,0,0,15pt">
                <w:txbxContent>
                  <w:p w14:paraId="266345A2" w14:textId="4973245A"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v:textbox>
              <w10:wrap anchorx="page" anchory="page"/>
            </v:shape>
          </w:pict>
        </mc:Fallback>
      </mc:AlternateContent>
    </w: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4FBBE6" w14:textId="421499DF" w:rsidR="008D4315" w:rsidRDefault="008D4315">
    <w:pPr>
      <w:pStyle w:val="Footer"/>
    </w:pPr>
    <w:r>
      <w:rPr>
        <w:noProof/>
      </w:rPr>
      <mc:AlternateContent>
        <mc:Choice Requires="wps">
          <w:drawing>
            <wp:anchor distT="0" distB="0" distL="0" distR="0" simplePos="0" relativeHeight="252039168" behindDoc="0" locked="0" layoutInCell="1" allowOverlap="1" wp14:anchorId="2B5FC82B" wp14:editId="0082A3EE">
              <wp:simplePos x="635" y="635"/>
              <wp:positionH relativeFrom="page">
                <wp:align>center</wp:align>
              </wp:positionH>
              <wp:positionV relativeFrom="page">
                <wp:align>bottom</wp:align>
              </wp:positionV>
              <wp:extent cx="686435" cy="365760"/>
              <wp:effectExtent l="0" t="0" r="18415" b="0"/>
              <wp:wrapNone/>
              <wp:docPr id="339237699" name="Text Box 37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AA8ECD7" w14:textId="4D92DD01"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B5FC82B" id="_x0000_t202" coordsize="21600,21600" o:spt="202" path="m,l,21600r21600,l21600,xe">
              <v:stroke joinstyle="miter"/>
              <v:path gradientshapeok="t" o:connecttype="rect"/>
            </v:shapetype>
            <v:shape id="Text Box 370" o:spid="_x0000_s1175" type="#_x0000_t202" alt="OFFICIAL" style="position:absolute;margin-left:0;margin-top:0;width:54.05pt;height:28.8pt;z-index:25203916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Drmhk3EQIA&#10;AB4EAAAOAAAAAAAAAAAAAAAAAC4CAABkcnMvZTJvRG9jLnhtbFBLAQItABQABgAIAAAAIQDj+R6B&#10;2gAAAAQBAAAPAAAAAAAAAAAAAAAAAGsEAABkcnMvZG93bnJldi54bWxQSwUGAAAAAAQABADzAAAA&#10;cgUAAAAA&#10;" filled="f" stroked="f">
              <v:fill o:detectmouseclick="t"/>
              <v:textbox style="mso-fit-shape-to-text:t" inset="0,0,0,15pt">
                <w:txbxContent>
                  <w:p w14:paraId="4AA8ECD7" w14:textId="4D92DD01"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v:textbox>
              <w10:wrap anchorx="page" anchory="page"/>
            </v:shape>
          </w:pict>
        </mc:Fallback>
      </mc:AlternateContent>
    </w: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18957E" w14:textId="557AA4C9" w:rsidR="008D4315" w:rsidRDefault="008D4315">
    <w:pPr>
      <w:pStyle w:val="Footer"/>
    </w:pPr>
    <w:r>
      <w:rPr>
        <w:noProof/>
      </w:rPr>
      <mc:AlternateContent>
        <mc:Choice Requires="wps">
          <w:drawing>
            <wp:anchor distT="0" distB="0" distL="0" distR="0" simplePos="0" relativeHeight="252043264" behindDoc="0" locked="0" layoutInCell="1" allowOverlap="1" wp14:anchorId="5D10842A" wp14:editId="493685A4">
              <wp:simplePos x="635" y="635"/>
              <wp:positionH relativeFrom="page">
                <wp:align>center</wp:align>
              </wp:positionH>
              <wp:positionV relativeFrom="page">
                <wp:align>bottom</wp:align>
              </wp:positionV>
              <wp:extent cx="686435" cy="365760"/>
              <wp:effectExtent l="0" t="0" r="18415" b="0"/>
              <wp:wrapNone/>
              <wp:docPr id="373709860" name="Text Box 37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0C0D964B" w14:textId="004B8461"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D10842A" id="_x0000_t202" coordsize="21600,21600" o:spt="202" path="m,l,21600r21600,l21600,xe">
              <v:stroke joinstyle="miter"/>
              <v:path gradientshapeok="t" o:connecttype="rect"/>
            </v:shapetype>
            <v:shape id="Text Box 374" o:spid="_x0000_s1178" type="#_x0000_t202" alt="OFFICIAL" style="position:absolute;margin-left:0;margin-top:0;width:54.05pt;height:28.8pt;z-index:2520432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BfZ9PBEQIA&#10;AB4EAAAOAAAAAAAAAAAAAAAAAC4CAABkcnMvZTJvRG9jLnhtbFBLAQItABQABgAIAAAAIQDj+R6B&#10;2gAAAAQBAAAPAAAAAAAAAAAAAAAAAGsEAABkcnMvZG93bnJldi54bWxQSwUGAAAAAAQABADzAAAA&#10;cgUAAAAA&#10;" filled="f" stroked="f">
              <v:fill o:detectmouseclick="t"/>
              <v:textbox style="mso-fit-shape-to-text:t" inset="0,0,0,15pt">
                <w:txbxContent>
                  <w:p w14:paraId="0C0D964B" w14:textId="004B8461"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v:textbox>
              <w10:wrap anchorx="page" anchory="page"/>
            </v:shape>
          </w:pict>
        </mc:Fallback>
      </mc:AlternateContent>
    </w: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534CDE" w14:textId="7FB73FF3" w:rsidR="008D4315" w:rsidRDefault="008D4315">
    <w:pPr>
      <w:pStyle w:val="Footer"/>
    </w:pPr>
    <w:r>
      <w:rPr>
        <w:noProof/>
      </w:rPr>
      <mc:AlternateContent>
        <mc:Choice Requires="wps">
          <w:drawing>
            <wp:anchor distT="0" distB="0" distL="0" distR="0" simplePos="0" relativeHeight="252044288" behindDoc="0" locked="0" layoutInCell="1" allowOverlap="1" wp14:anchorId="341D4A55" wp14:editId="06654306">
              <wp:simplePos x="635" y="635"/>
              <wp:positionH relativeFrom="page">
                <wp:align>center</wp:align>
              </wp:positionH>
              <wp:positionV relativeFrom="page">
                <wp:align>bottom</wp:align>
              </wp:positionV>
              <wp:extent cx="686435" cy="365760"/>
              <wp:effectExtent l="0" t="0" r="18415" b="0"/>
              <wp:wrapNone/>
              <wp:docPr id="762316497" name="Text Box 37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0144B1EA" w14:textId="436A1861"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41D4A55" id="_x0000_t202" coordsize="21600,21600" o:spt="202" path="m,l,21600r21600,l21600,xe">
              <v:stroke joinstyle="miter"/>
              <v:path gradientshapeok="t" o:connecttype="rect"/>
            </v:shapetype>
            <v:shape id="Text Box 375" o:spid="_x0000_s1179" type="#_x0000_t202" alt="OFFICIAL" style="position:absolute;margin-left:0;margin-top:0;width:54.05pt;height:28.8pt;z-index:2520442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CFGba6EQIA&#10;AB4EAAAOAAAAAAAAAAAAAAAAAC4CAABkcnMvZTJvRG9jLnhtbFBLAQItABQABgAIAAAAIQDj+R6B&#10;2gAAAAQBAAAPAAAAAAAAAAAAAAAAAGsEAABkcnMvZG93bnJldi54bWxQSwUGAAAAAAQABADzAAAA&#10;cgUAAAAA&#10;" filled="f" stroked="f">
              <v:fill o:detectmouseclick="t"/>
              <v:textbox style="mso-fit-shape-to-text:t" inset="0,0,0,15pt">
                <w:txbxContent>
                  <w:p w14:paraId="0144B1EA" w14:textId="436A1861"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v:textbox>
              <w10:wrap anchorx="page" anchory="page"/>
            </v:shape>
          </w:pict>
        </mc:Fallback>
      </mc:AlternateContent>
    </w: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922E6D" w14:textId="165B94BB" w:rsidR="008D4315" w:rsidRDefault="008D4315">
    <w:pPr>
      <w:pStyle w:val="Footer"/>
    </w:pPr>
    <w:r>
      <w:rPr>
        <w:noProof/>
      </w:rPr>
      <mc:AlternateContent>
        <mc:Choice Requires="wps">
          <w:drawing>
            <wp:anchor distT="0" distB="0" distL="0" distR="0" simplePos="0" relativeHeight="252042240" behindDoc="0" locked="0" layoutInCell="1" allowOverlap="1" wp14:anchorId="5265838D" wp14:editId="7BD327BE">
              <wp:simplePos x="635" y="635"/>
              <wp:positionH relativeFrom="page">
                <wp:align>center</wp:align>
              </wp:positionH>
              <wp:positionV relativeFrom="page">
                <wp:align>bottom</wp:align>
              </wp:positionV>
              <wp:extent cx="686435" cy="365760"/>
              <wp:effectExtent l="0" t="0" r="18415" b="0"/>
              <wp:wrapNone/>
              <wp:docPr id="968444544" name="Text Box 37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65FF7459" w14:textId="141F6748"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265838D" id="_x0000_t202" coordsize="21600,21600" o:spt="202" path="m,l,21600r21600,l21600,xe">
              <v:stroke joinstyle="miter"/>
              <v:path gradientshapeok="t" o:connecttype="rect"/>
            </v:shapetype>
            <v:shape id="Text Box 373" o:spid="_x0000_s1181" type="#_x0000_t202" alt="OFFICIAL" style="position:absolute;margin-left:0;margin-top:0;width:54.05pt;height:28.8pt;z-index:2520422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DopgSHEQIA&#10;AB4EAAAOAAAAAAAAAAAAAAAAAC4CAABkcnMvZTJvRG9jLnhtbFBLAQItABQABgAIAAAAIQDj+R6B&#10;2gAAAAQBAAAPAAAAAAAAAAAAAAAAAGsEAABkcnMvZG93bnJldi54bWxQSwUGAAAAAAQABADzAAAA&#10;cgUAAAAA&#10;" filled="f" stroked="f">
              <v:fill o:detectmouseclick="t"/>
              <v:textbox style="mso-fit-shape-to-text:t" inset="0,0,0,15pt">
                <w:txbxContent>
                  <w:p w14:paraId="65FF7459" w14:textId="141F6748"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v:textbox>
              <w10:wrap anchorx="page" anchory="page"/>
            </v:shape>
          </w:pict>
        </mc:Fallback>
      </mc:AlternateContent>
    </w:r>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DB85B2" w14:textId="7E753430" w:rsidR="008D4315" w:rsidRDefault="008D4315">
    <w:pPr>
      <w:pStyle w:val="Footer"/>
    </w:pPr>
    <w:r>
      <w:rPr>
        <w:noProof/>
      </w:rPr>
      <mc:AlternateContent>
        <mc:Choice Requires="wps">
          <w:drawing>
            <wp:anchor distT="0" distB="0" distL="0" distR="0" simplePos="0" relativeHeight="252046336" behindDoc="0" locked="0" layoutInCell="1" allowOverlap="1" wp14:anchorId="716015A3" wp14:editId="275AD87A">
              <wp:simplePos x="635" y="635"/>
              <wp:positionH relativeFrom="page">
                <wp:align>center</wp:align>
              </wp:positionH>
              <wp:positionV relativeFrom="page">
                <wp:align>bottom</wp:align>
              </wp:positionV>
              <wp:extent cx="686435" cy="365760"/>
              <wp:effectExtent l="0" t="0" r="18415" b="0"/>
              <wp:wrapNone/>
              <wp:docPr id="1289724732" name="Text Box 37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239E7E96" w14:textId="126B1191"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16015A3" id="_x0000_t202" coordsize="21600,21600" o:spt="202" path="m,l,21600r21600,l21600,xe">
              <v:stroke joinstyle="miter"/>
              <v:path gradientshapeok="t" o:connecttype="rect"/>
            </v:shapetype>
            <v:shape id="Text Box 377" o:spid="_x0000_s1184" type="#_x0000_t202" alt="OFFICIAL" style="position:absolute;margin-left:0;margin-top:0;width:54.05pt;height:28.8pt;z-index:2520463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B1pipHEQIA&#10;AB4EAAAOAAAAAAAAAAAAAAAAAC4CAABkcnMvZTJvRG9jLnhtbFBLAQItABQABgAIAAAAIQDj+R6B&#10;2gAAAAQBAAAPAAAAAAAAAAAAAAAAAGsEAABkcnMvZG93bnJldi54bWxQSwUGAAAAAAQABADzAAAA&#10;cgUAAAAA&#10;" filled="f" stroked="f">
              <v:fill o:detectmouseclick="t"/>
              <v:textbox style="mso-fit-shape-to-text:t" inset="0,0,0,15pt">
                <w:txbxContent>
                  <w:p w14:paraId="239E7E96" w14:textId="126B1191"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999E1E" w14:textId="229E1C22" w:rsidR="00887878" w:rsidRDefault="008D4315" w:rsidP="000604AB">
    <w:pPr>
      <w:pStyle w:val="Footer"/>
    </w:pPr>
    <w:r>
      <w:rPr>
        <w:noProof/>
      </w:rPr>
      <mc:AlternateContent>
        <mc:Choice Requires="wps">
          <w:drawing>
            <wp:anchor distT="0" distB="0" distL="0" distR="0" simplePos="0" relativeHeight="251973632" behindDoc="0" locked="0" layoutInCell="1" allowOverlap="1" wp14:anchorId="26AA18A6" wp14:editId="0D6E0F6D">
              <wp:simplePos x="635" y="635"/>
              <wp:positionH relativeFrom="page">
                <wp:align>center</wp:align>
              </wp:positionH>
              <wp:positionV relativeFrom="page">
                <wp:align>bottom</wp:align>
              </wp:positionV>
              <wp:extent cx="686435" cy="365760"/>
              <wp:effectExtent l="0" t="0" r="18415" b="0"/>
              <wp:wrapNone/>
              <wp:docPr id="2137069756" name="Text Box 30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64E4D26F" w14:textId="3969EB8E"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6AA18A6" id="_x0000_t202" coordsize="21600,21600" o:spt="202" path="m,l,21600r21600,l21600,xe">
              <v:stroke joinstyle="miter"/>
              <v:path gradientshapeok="t" o:connecttype="rect"/>
            </v:shapetype>
            <v:shape id="Text Box 306" o:spid="_x0000_s1041" type="#_x0000_t202" alt="OFFICIAL" style="position:absolute;margin-left:0;margin-top:0;width:54.05pt;height:28.8pt;z-index:25197363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Bu6r0eEQIA&#10;AB4EAAAOAAAAAAAAAAAAAAAAAC4CAABkcnMvZTJvRG9jLnhtbFBLAQItABQABgAIAAAAIQDj+R6B&#10;2gAAAAQBAAAPAAAAAAAAAAAAAAAAAGsEAABkcnMvZG93bnJldi54bWxQSwUGAAAAAAQABADzAAAA&#10;cgUAAAAA&#10;" filled="f" stroked="f">
              <v:fill o:detectmouseclick="t"/>
              <v:textbox style="mso-fit-shape-to-text:t" inset="0,0,0,15pt">
                <w:txbxContent>
                  <w:p w14:paraId="64E4D26F" w14:textId="3969EB8E"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v:textbox>
              <w10:wrap anchorx="page" anchory="page"/>
            </v:shape>
          </w:pict>
        </mc:Fallback>
      </mc:AlternateContent>
    </w:r>
  </w:p>
  <w:sdt>
    <w:sdtPr>
      <w:id w:val="1634135927"/>
      <w:docPartObj>
        <w:docPartGallery w:val="Page Numbers (Bottom of Page)"/>
        <w:docPartUnique/>
      </w:docPartObj>
    </w:sdtPr>
    <w:sdtEndPr>
      <w:rPr>
        <w:noProof/>
      </w:rPr>
    </w:sdtEndPr>
    <w:sdtContent>
      <w:p w14:paraId="28385B95" w14:textId="6EADB814" w:rsidR="001F2435" w:rsidRDefault="001F2435" w:rsidP="001F2435">
        <w:pPr>
          <w:pStyle w:val="Footer"/>
          <w:jc w:val="right"/>
        </w:pPr>
        <w:r>
          <w:rPr>
            <w:noProof/>
            <w:lang w:eastAsia="en-AU"/>
          </w:rPr>
          <w:drawing>
            <wp:inline distT="0" distB="0" distL="0" distR="0" wp14:anchorId="53D58857" wp14:editId="41DC6419">
              <wp:extent cx="622300" cy="247650"/>
              <wp:effectExtent l="0" t="0" r="6350" b="0"/>
              <wp:docPr id="14" name="Picture 1"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2300" cy="247650"/>
                      </a:xfrm>
                      <a:prstGeom prst="rect">
                        <a:avLst/>
                      </a:prstGeom>
                      <a:noFill/>
                    </pic:spPr>
                  </pic:pic>
                </a:graphicData>
              </a:graphic>
            </wp:inline>
          </w:drawing>
        </w:r>
      </w:p>
      <w:p w14:paraId="330204F1" w14:textId="5B5E63EF" w:rsidR="005631A2" w:rsidRPr="00527FFB" w:rsidRDefault="001F2435" w:rsidP="000604AB">
        <w:pPr>
          <w:pStyle w:val="Footer"/>
        </w:pPr>
        <w:r w:rsidRPr="00527FFB">
          <w:t>2</w:t>
        </w:r>
        <w:r>
          <w:t>2</w:t>
        </w:r>
        <w:r w:rsidRPr="00527FFB">
          <w:t xml:space="preserve">594VIC Diploma of Justice and </w:t>
        </w:r>
        <w:r>
          <w:br/>
        </w:r>
        <w:r w:rsidRPr="00527FFB">
          <w:t>22595VIC Advanced Diploma of Justice</w:t>
        </w:r>
        <w:r w:rsidR="00B616C8">
          <w:t xml:space="preserve"> V1.1</w:t>
        </w:r>
        <w:r w:rsidR="00527FFB">
          <w:tab/>
        </w:r>
        <w:r w:rsidR="00527FFB">
          <w:tab/>
        </w:r>
        <w:r w:rsidR="005631A2" w:rsidRPr="003A1BB7">
          <w:t>Page</w:t>
        </w:r>
        <w:r w:rsidR="005631A2" w:rsidRPr="00BD6A14">
          <w:t xml:space="preserve"> </w:t>
        </w:r>
        <w:r w:rsidR="005631A2" w:rsidRPr="00BD6A14">
          <w:fldChar w:fldCharType="begin"/>
        </w:r>
        <w:r w:rsidR="005631A2" w:rsidRPr="00BD6A14">
          <w:instrText xml:space="preserve"> PAGE   \* MERGEFORMAT </w:instrText>
        </w:r>
        <w:r w:rsidR="005631A2" w:rsidRPr="00BD6A14">
          <w:fldChar w:fldCharType="separate"/>
        </w:r>
        <w:r w:rsidR="00E82AF9">
          <w:rPr>
            <w:noProof/>
          </w:rPr>
          <w:t>124</w:t>
        </w:r>
        <w:r w:rsidR="005631A2" w:rsidRPr="00BD6A14">
          <w:fldChar w:fldCharType="end"/>
        </w:r>
        <w:r w:rsidR="005631A2">
          <w:t xml:space="preserve"> </w:t>
        </w:r>
        <w:r w:rsidR="008A11E3" w:rsidRPr="008A11E3">
          <w:rPr>
            <w:rStyle w:val="FooterChar"/>
          </w:rPr>
          <w:t xml:space="preserve">of </w:t>
        </w:r>
        <w:r w:rsidR="00AF566C">
          <w:rPr>
            <w:rStyle w:val="FooterChar"/>
          </w:rPr>
          <w:fldChar w:fldCharType="begin"/>
        </w:r>
        <w:r w:rsidR="00615805">
          <w:rPr>
            <w:rStyle w:val="FooterChar"/>
          </w:rPr>
          <w:instrText>=</w:instrText>
        </w:r>
        <w:r w:rsidR="00AF566C">
          <w:rPr>
            <w:rStyle w:val="FooterChar"/>
            <w:b/>
            <w:bCs/>
          </w:rPr>
          <w:fldChar w:fldCharType="begin"/>
        </w:r>
        <w:r w:rsidR="00AF566C">
          <w:rPr>
            <w:rStyle w:val="FooterChar"/>
            <w:b/>
            <w:bCs/>
          </w:rPr>
          <w:instrText xml:space="preserve"> NUMPAGES  </w:instrText>
        </w:r>
        <w:r w:rsidR="00AF566C">
          <w:rPr>
            <w:rStyle w:val="FooterChar"/>
            <w:b/>
            <w:bCs/>
          </w:rPr>
          <w:fldChar w:fldCharType="separate"/>
        </w:r>
        <w:r w:rsidR="00F952ED">
          <w:rPr>
            <w:rStyle w:val="FooterChar"/>
            <w:b/>
            <w:bCs/>
            <w:noProof/>
          </w:rPr>
          <w:instrText>135</w:instrText>
        </w:r>
        <w:r w:rsidR="00AF566C">
          <w:rPr>
            <w:rStyle w:val="FooterChar"/>
            <w:b/>
            <w:bCs/>
          </w:rPr>
          <w:fldChar w:fldCharType="end"/>
        </w:r>
        <w:r w:rsidR="00AF566C">
          <w:rPr>
            <w:rStyle w:val="FooterChar"/>
          </w:rPr>
          <w:instrText xml:space="preserve"> </w:instrText>
        </w:r>
        <w:r w:rsidR="00615805">
          <w:rPr>
            <w:rStyle w:val="FooterChar"/>
          </w:rPr>
          <w:instrText>-</w:instrText>
        </w:r>
        <w:r w:rsidR="000C2F3F">
          <w:rPr>
            <w:rStyle w:val="FooterChar"/>
          </w:rPr>
          <w:instrText>4</w:instrText>
        </w:r>
        <w:r w:rsidR="00AF566C">
          <w:rPr>
            <w:rStyle w:val="FooterChar"/>
          </w:rPr>
          <w:instrText xml:space="preserve"> </w:instrText>
        </w:r>
        <w:r w:rsidR="00AF566C">
          <w:rPr>
            <w:rStyle w:val="FooterChar"/>
          </w:rPr>
          <w:fldChar w:fldCharType="separate"/>
        </w:r>
        <w:r w:rsidR="00F952ED">
          <w:rPr>
            <w:rStyle w:val="FooterChar"/>
            <w:noProof/>
          </w:rPr>
          <w:t>131</w:t>
        </w:r>
        <w:r w:rsidR="00AF566C">
          <w:rPr>
            <w:rStyle w:val="FooterChar"/>
          </w:rPr>
          <w:fldChar w:fldCharType="end"/>
        </w:r>
      </w:p>
    </w:sdtContent>
  </w:sdt>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01E9F3" w14:textId="31B60589" w:rsidR="008D4315" w:rsidRDefault="008D4315">
    <w:pPr>
      <w:pStyle w:val="Footer"/>
    </w:pPr>
    <w:r>
      <w:rPr>
        <w:noProof/>
      </w:rPr>
      <mc:AlternateContent>
        <mc:Choice Requires="wps">
          <w:drawing>
            <wp:anchor distT="0" distB="0" distL="0" distR="0" simplePos="0" relativeHeight="252047360" behindDoc="0" locked="0" layoutInCell="1" allowOverlap="1" wp14:anchorId="2EFF348F" wp14:editId="2F6E4694">
              <wp:simplePos x="635" y="635"/>
              <wp:positionH relativeFrom="page">
                <wp:align>center</wp:align>
              </wp:positionH>
              <wp:positionV relativeFrom="page">
                <wp:align>bottom</wp:align>
              </wp:positionV>
              <wp:extent cx="686435" cy="365760"/>
              <wp:effectExtent l="0" t="0" r="18415" b="0"/>
              <wp:wrapNone/>
              <wp:docPr id="1972035118" name="Text Box 37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261B3684" w14:textId="7D073DEA"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EFF348F" id="_x0000_t202" coordsize="21600,21600" o:spt="202" path="m,l,21600r21600,l21600,xe">
              <v:stroke joinstyle="miter"/>
              <v:path gradientshapeok="t" o:connecttype="rect"/>
            </v:shapetype>
            <v:shape id="Text Box 378" o:spid="_x0000_s1185" type="#_x0000_t202" alt="OFFICIAL" style="position:absolute;margin-left:0;margin-top:0;width:54.05pt;height:28.8pt;z-index:2520473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Ay2GH8EQIA&#10;AB4EAAAOAAAAAAAAAAAAAAAAAC4CAABkcnMvZTJvRG9jLnhtbFBLAQItABQABgAIAAAAIQDj+R6B&#10;2gAAAAQBAAAPAAAAAAAAAAAAAAAAAGsEAABkcnMvZG93bnJldi54bWxQSwUGAAAAAAQABADzAAAA&#10;cgUAAAAA&#10;" filled="f" stroked="f">
              <v:fill o:detectmouseclick="t"/>
              <v:textbox style="mso-fit-shape-to-text:t" inset="0,0,0,15pt">
                <w:txbxContent>
                  <w:p w14:paraId="261B3684" w14:textId="7D073DEA"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v:textbox>
              <w10:wrap anchorx="page" anchory="page"/>
            </v:shape>
          </w:pict>
        </mc:Fallback>
      </mc:AlternateContent>
    </w:r>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FE505F" w14:textId="3B65D071" w:rsidR="008D4315" w:rsidRDefault="008D4315">
    <w:pPr>
      <w:pStyle w:val="Footer"/>
    </w:pPr>
    <w:r>
      <w:rPr>
        <w:noProof/>
      </w:rPr>
      <mc:AlternateContent>
        <mc:Choice Requires="wps">
          <w:drawing>
            <wp:anchor distT="0" distB="0" distL="0" distR="0" simplePos="0" relativeHeight="252045312" behindDoc="0" locked="0" layoutInCell="1" allowOverlap="1" wp14:anchorId="4BFA5332" wp14:editId="07AE67E0">
              <wp:simplePos x="635" y="635"/>
              <wp:positionH relativeFrom="page">
                <wp:align>center</wp:align>
              </wp:positionH>
              <wp:positionV relativeFrom="page">
                <wp:align>bottom</wp:align>
              </wp:positionV>
              <wp:extent cx="686435" cy="365760"/>
              <wp:effectExtent l="0" t="0" r="18415" b="0"/>
              <wp:wrapNone/>
              <wp:docPr id="55084365" name="Text Box 37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A393C33" w14:textId="60C748A4"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BFA5332" id="_x0000_t202" coordsize="21600,21600" o:spt="202" path="m,l,21600r21600,l21600,xe">
              <v:stroke joinstyle="miter"/>
              <v:path gradientshapeok="t" o:connecttype="rect"/>
            </v:shapetype>
            <v:shape id="Text Box 376" o:spid="_x0000_s1187" type="#_x0000_t202" alt="OFFICIAL" style="position:absolute;margin-left:0;margin-top:0;width:54.05pt;height:28.8pt;z-index:2520453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AYGZh6EQIA&#10;AB4EAAAOAAAAAAAAAAAAAAAAAC4CAABkcnMvZTJvRG9jLnhtbFBLAQItABQABgAIAAAAIQDj+R6B&#10;2gAAAAQBAAAPAAAAAAAAAAAAAAAAAGsEAABkcnMvZG93bnJldi54bWxQSwUGAAAAAAQABADzAAAA&#10;cgUAAAAA&#10;" filled="f" stroked="f">
              <v:fill o:detectmouseclick="t"/>
              <v:textbox style="mso-fit-shape-to-text:t" inset="0,0,0,15pt">
                <w:txbxContent>
                  <w:p w14:paraId="5A393C33" w14:textId="60C748A4"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v:textbox>
              <w10:wrap anchorx="page" anchory="page"/>
            </v:shape>
          </w:pict>
        </mc:Fallback>
      </mc:AlternateContent>
    </w:r>
  </w:p>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993D78" w14:textId="40868AE7" w:rsidR="008D4315" w:rsidRDefault="008D4315">
    <w:pPr>
      <w:pStyle w:val="Footer"/>
    </w:pPr>
    <w:r>
      <w:rPr>
        <w:noProof/>
      </w:rPr>
      <mc:AlternateContent>
        <mc:Choice Requires="wps">
          <w:drawing>
            <wp:anchor distT="0" distB="0" distL="0" distR="0" simplePos="0" relativeHeight="252049408" behindDoc="0" locked="0" layoutInCell="1" allowOverlap="1" wp14:anchorId="048B9B8F" wp14:editId="401983F8">
              <wp:simplePos x="635" y="635"/>
              <wp:positionH relativeFrom="page">
                <wp:align>center</wp:align>
              </wp:positionH>
              <wp:positionV relativeFrom="page">
                <wp:align>bottom</wp:align>
              </wp:positionV>
              <wp:extent cx="686435" cy="365760"/>
              <wp:effectExtent l="0" t="0" r="18415" b="0"/>
              <wp:wrapNone/>
              <wp:docPr id="1892721464" name="Text Box 38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04C6D92" w14:textId="1F145155"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48B9B8F" id="_x0000_t202" coordsize="21600,21600" o:spt="202" path="m,l,21600r21600,l21600,xe">
              <v:stroke joinstyle="miter"/>
              <v:path gradientshapeok="t" o:connecttype="rect"/>
            </v:shapetype>
            <v:shape id="Text Box 380" o:spid="_x0000_s1190" type="#_x0000_t202" alt="OFFICIAL" style="position:absolute;margin-left:0;margin-top:0;width:54.05pt;height:28.8pt;z-index:25204940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D8qiTsEQIA&#10;AB4EAAAOAAAAAAAAAAAAAAAAAC4CAABkcnMvZTJvRG9jLnhtbFBLAQItABQABgAIAAAAIQDj+R6B&#10;2gAAAAQBAAAPAAAAAAAAAAAAAAAAAGsEAABkcnMvZG93bnJldi54bWxQSwUGAAAAAAQABADzAAAA&#10;cgUAAAAA&#10;" filled="f" stroked="f">
              <v:fill o:detectmouseclick="t"/>
              <v:textbox style="mso-fit-shape-to-text:t" inset="0,0,0,15pt">
                <w:txbxContent>
                  <w:p w14:paraId="504C6D92" w14:textId="1F145155"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v:textbox>
              <w10:wrap anchorx="page" anchory="page"/>
            </v:shape>
          </w:pict>
        </mc:Fallback>
      </mc:AlternateContent>
    </w:r>
  </w:p>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EA63B" w14:textId="4C7BD7CD" w:rsidR="008D4315" w:rsidRDefault="008D4315">
    <w:pPr>
      <w:pStyle w:val="Footer"/>
    </w:pPr>
    <w:r>
      <w:rPr>
        <w:noProof/>
      </w:rPr>
      <mc:AlternateContent>
        <mc:Choice Requires="wps">
          <w:drawing>
            <wp:anchor distT="0" distB="0" distL="0" distR="0" simplePos="0" relativeHeight="252050432" behindDoc="0" locked="0" layoutInCell="1" allowOverlap="1" wp14:anchorId="4612B960" wp14:editId="47D00D47">
              <wp:simplePos x="635" y="635"/>
              <wp:positionH relativeFrom="page">
                <wp:align>center</wp:align>
              </wp:positionH>
              <wp:positionV relativeFrom="page">
                <wp:align>bottom</wp:align>
              </wp:positionV>
              <wp:extent cx="686435" cy="365760"/>
              <wp:effectExtent l="0" t="0" r="18415" b="0"/>
              <wp:wrapNone/>
              <wp:docPr id="1941393588" name="Text Box 38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D6B4915" w14:textId="77DF8ECE"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612B960" id="_x0000_t202" coordsize="21600,21600" o:spt="202" path="m,l,21600r21600,l21600,xe">
              <v:stroke joinstyle="miter"/>
              <v:path gradientshapeok="t" o:connecttype="rect"/>
            </v:shapetype>
            <v:shape id="Text Box 381" o:spid="_x0000_s1191" type="#_x0000_t202" alt="OFFICIAL" style="position:absolute;margin-left:0;margin-top:0;width:54.05pt;height:28.8pt;z-index:25205043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" filled="f" stroked="f">
              <v:fill o:detectmouseclick="t"/>
              <v:textbox style="mso-fit-shape-to-text:t" inset="0,0,0,15pt">
                <w:txbxContent>
                  <w:p w14:paraId="5D6B4915" w14:textId="77DF8ECE"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v:textbox>
              <w10:wrap anchorx="page" anchory="page"/>
            </v:shape>
          </w:pict>
        </mc:Fallback>
      </mc:AlternateContent>
    </w:r>
  </w:p>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150FD2" w14:textId="0A027A4E" w:rsidR="008D4315" w:rsidRDefault="008D4315">
    <w:pPr>
      <w:pStyle w:val="Footer"/>
    </w:pPr>
    <w:r>
      <w:rPr>
        <w:noProof/>
      </w:rPr>
      <mc:AlternateContent>
        <mc:Choice Requires="wps">
          <w:drawing>
            <wp:anchor distT="0" distB="0" distL="0" distR="0" simplePos="0" relativeHeight="252048384" behindDoc="0" locked="0" layoutInCell="1" allowOverlap="1" wp14:anchorId="1C1AB7D6" wp14:editId="4FA16EFB">
              <wp:simplePos x="635" y="635"/>
              <wp:positionH relativeFrom="page">
                <wp:align>center</wp:align>
              </wp:positionH>
              <wp:positionV relativeFrom="page">
                <wp:align>bottom</wp:align>
              </wp:positionV>
              <wp:extent cx="686435" cy="365760"/>
              <wp:effectExtent l="0" t="0" r="18415" b="0"/>
              <wp:wrapNone/>
              <wp:docPr id="457858822" name="Text Box 37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76A5083B" w14:textId="3439BE23"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C1AB7D6" id="_x0000_t202" coordsize="21600,21600" o:spt="202" path="m,l,21600r21600,l21600,xe">
              <v:stroke joinstyle="miter"/>
              <v:path gradientshapeok="t" o:connecttype="rect"/>
            </v:shapetype>
            <v:shape id="Text Box 379" o:spid="_x0000_s1193" type="#_x0000_t202" alt="OFFICIAL" style="position:absolute;margin-left:0;margin-top:0;width:54.05pt;height:28.8pt;z-index:25204838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Etr86oQAgAA&#10;HgQAAA4AAAAAAAAAAAAAAAAALgIAAGRycy9lMm9Eb2MueG1sUEsBAi0AFAAGAAgAAAAhAOP5HoHa&#10;AAAABAEAAA8AAAAAAAAAAAAAAAAAagQAAGRycy9kb3ducmV2LnhtbFBLBQYAAAAABAAEAPMAAABx&#10;BQAAAAA=&#10;" filled="f" stroked="f">
              <v:fill o:detectmouseclick="t"/>
              <v:textbox style="mso-fit-shape-to-text:t" inset="0,0,0,15pt">
                <w:txbxContent>
                  <w:p w14:paraId="76A5083B" w14:textId="3439BE23"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v:textbox>
              <w10:wrap anchorx="page" anchory="page"/>
            </v:shape>
          </w:pict>
        </mc:Fallback>
      </mc:AlternateContent>
    </w:r>
  </w:p>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D5E302" w14:textId="435B4F47" w:rsidR="008D4315" w:rsidRDefault="008D4315">
    <w:pPr>
      <w:pStyle w:val="Footer"/>
    </w:pPr>
    <w:r>
      <w:rPr>
        <w:noProof/>
      </w:rPr>
      <mc:AlternateContent>
        <mc:Choice Requires="wps">
          <w:drawing>
            <wp:anchor distT="0" distB="0" distL="0" distR="0" simplePos="0" relativeHeight="252052480" behindDoc="0" locked="0" layoutInCell="1" allowOverlap="1" wp14:anchorId="20FD2698" wp14:editId="7C083C12">
              <wp:simplePos x="635" y="635"/>
              <wp:positionH relativeFrom="page">
                <wp:align>center</wp:align>
              </wp:positionH>
              <wp:positionV relativeFrom="page">
                <wp:align>bottom</wp:align>
              </wp:positionV>
              <wp:extent cx="686435" cy="365760"/>
              <wp:effectExtent l="0" t="0" r="18415" b="0"/>
              <wp:wrapNone/>
              <wp:docPr id="705089007" name="Text Box 38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6389E8B8" w14:textId="3CB1C398"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0FD2698" id="_x0000_t202" coordsize="21600,21600" o:spt="202" path="m,l,21600r21600,l21600,xe">
              <v:stroke joinstyle="miter"/>
              <v:path gradientshapeok="t" o:connecttype="rect"/>
            </v:shapetype>
            <v:shape id="Text Box 383" o:spid="_x0000_s1196" type="#_x0000_t202" alt="OFFICIAL" style="position:absolute;margin-left:0;margin-top:0;width:54.05pt;height:28.8pt;z-index:25205248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D/ljlcEQIA&#10;AB4EAAAOAAAAAAAAAAAAAAAAAC4CAABkcnMvZTJvRG9jLnhtbFBLAQItABQABgAIAAAAIQDj+R6B&#10;2gAAAAQBAAAPAAAAAAAAAAAAAAAAAGsEAABkcnMvZG93bnJldi54bWxQSwUGAAAAAAQABADzAAAA&#10;cgUAAAAA&#10;" filled="f" stroked="f">
              <v:fill o:detectmouseclick="t"/>
              <v:textbox style="mso-fit-shape-to-text:t" inset="0,0,0,15pt">
                <w:txbxContent>
                  <w:p w14:paraId="6389E8B8" w14:textId="3CB1C398"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v:textbox>
              <w10:wrap anchorx="page" anchory="page"/>
            </v:shape>
          </w:pict>
        </mc:Fallback>
      </mc:AlternateContent>
    </w:r>
  </w:p>
</w:ftr>
</file>

<file path=word/footer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B54683" w14:textId="7C4EB053" w:rsidR="008D4315" w:rsidRDefault="008D4315">
    <w:pPr>
      <w:pStyle w:val="Footer"/>
    </w:pPr>
    <w:r>
      <w:rPr>
        <w:noProof/>
      </w:rPr>
      <mc:AlternateContent>
        <mc:Choice Requires="wps">
          <w:drawing>
            <wp:anchor distT="0" distB="0" distL="0" distR="0" simplePos="0" relativeHeight="252053504" behindDoc="0" locked="0" layoutInCell="1" allowOverlap="1" wp14:anchorId="71CF489A" wp14:editId="215CAEED">
              <wp:simplePos x="635" y="635"/>
              <wp:positionH relativeFrom="page">
                <wp:align>center</wp:align>
              </wp:positionH>
              <wp:positionV relativeFrom="page">
                <wp:align>bottom</wp:align>
              </wp:positionV>
              <wp:extent cx="686435" cy="365760"/>
              <wp:effectExtent l="0" t="0" r="18415" b="0"/>
              <wp:wrapNone/>
              <wp:docPr id="364151369" name="Text Box 38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698403CC" w14:textId="089298C2"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1CF489A" id="_x0000_t202" coordsize="21600,21600" o:spt="202" path="m,l,21600r21600,l21600,xe">
              <v:stroke joinstyle="miter"/>
              <v:path gradientshapeok="t" o:connecttype="rect"/>
            </v:shapetype>
            <v:shape id="Text Box 384" o:spid="_x0000_s1197" type="#_x0000_t202" alt="OFFICIAL" style="position:absolute;margin-left:0;margin-top:0;width:54.05pt;height:28.8pt;z-index:25205350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CRFZbREQIA&#10;AB4EAAAOAAAAAAAAAAAAAAAAAC4CAABkcnMvZTJvRG9jLnhtbFBLAQItABQABgAIAAAAIQDj+R6B&#10;2gAAAAQBAAAPAAAAAAAAAAAAAAAAAGsEAABkcnMvZG93bnJldi54bWxQSwUGAAAAAAQABADzAAAA&#10;cgUAAAAA&#10;" filled="f" stroked="f">
              <v:fill o:detectmouseclick="t"/>
              <v:textbox style="mso-fit-shape-to-text:t" inset="0,0,0,15pt">
                <w:txbxContent>
                  <w:p w14:paraId="698403CC" w14:textId="089298C2"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v:textbox>
              <w10:wrap anchorx="page" anchory="page"/>
            </v:shape>
          </w:pict>
        </mc:Fallback>
      </mc:AlternateContent>
    </w:r>
  </w:p>
</w:ftr>
</file>

<file path=word/footer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CF3366" w14:textId="212E33FF" w:rsidR="008D4315" w:rsidRDefault="008D4315">
    <w:pPr>
      <w:pStyle w:val="Footer"/>
    </w:pPr>
    <w:r>
      <w:rPr>
        <w:noProof/>
      </w:rPr>
      <mc:AlternateContent>
        <mc:Choice Requires="wps">
          <w:drawing>
            <wp:anchor distT="0" distB="0" distL="0" distR="0" simplePos="0" relativeHeight="252051456" behindDoc="0" locked="0" layoutInCell="1" allowOverlap="1" wp14:anchorId="048D7CE1" wp14:editId="4F897162">
              <wp:simplePos x="635" y="635"/>
              <wp:positionH relativeFrom="page">
                <wp:align>center</wp:align>
              </wp:positionH>
              <wp:positionV relativeFrom="page">
                <wp:align>bottom</wp:align>
              </wp:positionV>
              <wp:extent cx="686435" cy="365760"/>
              <wp:effectExtent l="0" t="0" r="18415" b="0"/>
              <wp:wrapNone/>
              <wp:docPr id="2028244756" name="Text Box 38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6C36B67A" w14:textId="0A034901"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48D7CE1" id="_x0000_t202" coordsize="21600,21600" o:spt="202" path="m,l,21600r21600,l21600,xe">
              <v:stroke joinstyle="miter"/>
              <v:path gradientshapeok="t" o:connecttype="rect"/>
            </v:shapetype>
            <v:shape id="Text Box 382" o:spid="_x0000_s1199" type="#_x0000_t202" alt="OFFICIAL" style="position:absolute;margin-left:0;margin-top:0;width:54.05pt;height:28.8pt;z-index:25205145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CSKYthEQIA&#10;AB4EAAAOAAAAAAAAAAAAAAAAAC4CAABkcnMvZTJvRG9jLnhtbFBLAQItABQABgAIAAAAIQDj+R6B&#10;2gAAAAQBAAAPAAAAAAAAAAAAAAAAAGsEAABkcnMvZG93bnJldi54bWxQSwUGAAAAAAQABADzAAAA&#10;cgUAAAAA&#10;" filled="f" stroked="f">
              <v:fill o:detectmouseclick="t"/>
              <v:textbox style="mso-fit-shape-to-text:t" inset="0,0,0,15pt">
                <w:txbxContent>
                  <w:p w14:paraId="6C36B67A" w14:textId="0A034901"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v:textbox>
              <w10:wrap anchorx="page" anchory="page"/>
            </v:shape>
          </w:pict>
        </mc:Fallback>
      </mc:AlternateContent>
    </w:r>
  </w:p>
</w:ftr>
</file>

<file path=word/footer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47131F" w14:textId="3526BDCA" w:rsidR="008D4315" w:rsidRDefault="008D4315">
    <w:pPr>
      <w:pStyle w:val="Footer"/>
    </w:pPr>
    <w:r>
      <w:rPr>
        <w:noProof/>
      </w:rPr>
      <mc:AlternateContent>
        <mc:Choice Requires="wps">
          <w:drawing>
            <wp:anchor distT="0" distB="0" distL="0" distR="0" simplePos="0" relativeHeight="252055552" behindDoc="0" locked="0" layoutInCell="1" allowOverlap="1" wp14:anchorId="2A4BCC45" wp14:editId="5E038A7A">
              <wp:simplePos x="635" y="635"/>
              <wp:positionH relativeFrom="page">
                <wp:align>center</wp:align>
              </wp:positionH>
              <wp:positionV relativeFrom="page">
                <wp:align>bottom</wp:align>
              </wp:positionV>
              <wp:extent cx="686435" cy="365760"/>
              <wp:effectExtent l="0" t="0" r="18415" b="0"/>
              <wp:wrapNone/>
              <wp:docPr id="1475412806" name="Text Box 38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0882CB9" w14:textId="432897AA"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A4BCC45" id="_x0000_t202" coordsize="21600,21600" o:spt="202" path="m,l,21600r21600,l21600,xe">
              <v:stroke joinstyle="miter"/>
              <v:path gradientshapeok="t" o:connecttype="rect"/>
            </v:shapetype>
            <v:shape id="Text Box 386" o:spid="_x0000_s1202" type="#_x0000_t202" alt="OFFICIAL" style="position:absolute;margin-left:0;margin-top:0;width:54.05pt;height:28.8pt;z-index:25205555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APKaWhEQIA&#10;AB4EAAAOAAAAAAAAAAAAAAAAAC4CAABkcnMvZTJvRG9jLnhtbFBLAQItABQABgAIAAAAIQDj+R6B&#10;2gAAAAQBAAAPAAAAAAAAAAAAAAAAAGsEAABkcnMvZG93bnJldi54bWxQSwUGAAAAAAQABADzAAAA&#10;cgUAAAAA&#10;" filled="f" stroked="f">
              <v:fill o:detectmouseclick="t"/>
              <v:textbox style="mso-fit-shape-to-text:t" inset="0,0,0,15pt">
                <w:txbxContent>
                  <w:p w14:paraId="40882CB9" w14:textId="432897AA"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v:textbox>
              <w10:wrap anchorx="page" anchory="page"/>
            </v:shape>
          </w:pict>
        </mc:Fallback>
      </mc:AlternateContent>
    </w:r>
  </w:p>
</w:ftr>
</file>

<file path=word/footer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8F1BA7" w14:textId="78AA43F8" w:rsidR="008D4315" w:rsidRDefault="008D4315">
    <w:pPr>
      <w:pStyle w:val="Footer"/>
    </w:pPr>
    <w:r>
      <w:rPr>
        <w:noProof/>
      </w:rPr>
      <mc:AlternateContent>
        <mc:Choice Requires="wps">
          <w:drawing>
            <wp:anchor distT="0" distB="0" distL="0" distR="0" simplePos="0" relativeHeight="252056576" behindDoc="0" locked="0" layoutInCell="1" allowOverlap="1" wp14:anchorId="36FE6E7D" wp14:editId="6FEB1B74">
              <wp:simplePos x="635" y="635"/>
              <wp:positionH relativeFrom="page">
                <wp:align>center</wp:align>
              </wp:positionH>
              <wp:positionV relativeFrom="page">
                <wp:align>bottom</wp:align>
              </wp:positionV>
              <wp:extent cx="686435" cy="365760"/>
              <wp:effectExtent l="0" t="0" r="18415" b="0"/>
              <wp:wrapNone/>
              <wp:docPr id="1106424424" name="Text Box 38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3DC75AFD" w14:textId="23FA7F31"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6FE6E7D" id="_x0000_t202" coordsize="21600,21600" o:spt="202" path="m,l,21600r21600,l21600,xe">
              <v:stroke joinstyle="miter"/>
              <v:path gradientshapeok="t" o:connecttype="rect"/>
            </v:shapetype>
            <v:shape id="Text Box 387" o:spid="_x0000_s1203" type="#_x0000_t202" alt="OFFICIAL" style="position:absolute;margin-left:0;margin-top:0;width:54.05pt;height:28.8pt;z-index:25205657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BIV+4aEQIA&#10;AB4EAAAOAAAAAAAAAAAAAAAAAC4CAABkcnMvZTJvRG9jLnhtbFBLAQItABQABgAIAAAAIQDj+R6B&#10;2gAAAAQBAAAPAAAAAAAAAAAAAAAAAGsEAABkcnMvZG93bnJldi54bWxQSwUGAAAAAAQABADzAAAA&#10;cgUAAAAA&#10;" filled="f" stroked="f">
              <v:fill o:detectmouseclick="t"/>
              <v:textbox style="mso-fit-shape-to-text:t" inset="0,0,0,15pt">
                <w:txbxContent>
                  <w:p w14:paraId="3DC75AFD" w14:textId="23FA7F31"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D1F812" w14:textId="35218CD6" w:rsidR="008D4315" w:rsidRDefault="008D4315">
    <w:pPr>
      <w:pStyle w:val="Footer"/>
    </w:pPr>
    <w:r>
      <w:rPr>
        <w:noProof/>
      </w:rPr>
      <mc:AlternateContent>
        <mc:Choice Requires="wps">
          <w:drawing>
            <wp:anchor distT="0" distB="0" distL="0" distR="0" simplePos="0" relativeHeight="251971584" behindDoc="0" locked="0" layoutInCell="1" allowOverlap="1" wp14:anchorId="6324C6FB" wp14:editId="3EDCDCA0">
              <wp:simplePos x="635" y="635"/>
              <wp:positionH relativeFrom="page">
                <wp:align>center</wp:align>
              </wp:positionH>
              <wp:positionV relativeFrom="page">
                <wp:align>bottom</wp:align>
              </wp:positionV>
              <wp:extent cx="686435" cy="365760"/>
              <wp:effectExtent l="0" t="0" r="18415" b="0"/>
              <wp:wrapNone/>
              <wp:docPr id="2023222747" name="Text Box 30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3405F2BD" w14:textId="633E07E3"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324C6FB" id="_x0000_t202" coordsize="21600,21600" o:spt="202" path="m,l,21600r21600,l21600,xe">
              <v:stroke joinstyle="miter"/>
              <v:path gradientshapeok="t" o:connecttype="rect"/>
            </v:shapetype>
            <v:shape id="Text Box 304" o:spid="_x0000_s1043" type="#_x0000_t202" alt="OFFICIAL" style="position:absolute;margin-left:0;margin-top:0;width:54.05pt;height:28.8pt;z-index:25197158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DZK2pYEQIA&#10;AB4EAAAOAAAAAAAAAAAAAAAAAC4CAABkcnMvZTJvRG9jLnhtbFBLAQItABQABgAIAAAAIQDj+R6B&#10;2gAAAAQBAAAPAAAAAAAAAAAAAAAAAGsEAABkcnMvZG93bnJldi54bWxQSwUGAAAAAAQABADzAAAA&#10;cgUAAAAA&#10;" filled="f" stroked="f">
              <v:fill o:detectmouseclick="t"/>
              <v:textbox style="mso-fit-shape-to-text:t" inset="0,0,0,15pt">
                <w:txbxContent>
                  <w:p w14:paraId="3405F2BD" w14:textId="633E07E3"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v:textbox>
              <w10:wrap anchorx="page" anchory="page"/>
            </v:shape>
          </w:pict>
        </mc:Fallback>
      </mc:AlternateContent>
    </w:r>
  </w:p>
</w:ftr>
</file>

<file path=word/footer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8D67B7" w14:textId="15C05E6B" w:rsidR="008D4315" w:rsidRDefault="008D4315">
    <w:pPr>
      <w:pStyle w:val="Footer"/>
    </w:pPr>
    <w:r>
      <w:rPr>
        <w:noProof/>
      </w:rPr>
      <mc:AlternateContent>
        <mc:Choice Requires="wps">
          <w:drawing>
            <wp:anchor distT="0" distB="0" distL="0" distR="0" simplePos="0" relativeHeight="252054528" behindDoc="0" locked="0" layoutInCell="1" allowOverlap="1" wp14:anchorId="0FF2FBD3" wp14:editId="19FB5422">
              <wp:simplePos x="635" y="635"/>
              <wp:positionH relativeFrom="page">
                <wp:align>center</wp:align>
              </wp:positionH>
              <wp:positionV relativeFrom="page">
                <wp:align>bottom</wp:align>
              </wp:positionV>
              <wp:extent cx="686435" cy="365760"/>
              <wp:effectExtent l="0" t="0" r="18415" b="0"/>
              <wp:wrapNone/>
              <wp:docPr id="1385779203" name="Text Box 38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3F8F9C94" w14:textId="0376B45C"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FF2FBD3" id="_x0000_t202" coordsize="21600,21600" o:spt="202" path="m,l,21600r21600,l21600,xe">
              <v:stroke joinstyle="miter"/>
              <v:path gradientshapeok="t" o:connecttype="rect"/>
            </v:shapetype>
            <v:shape id="Text Box 385" o:spid="_x0000_s1205" type="#_x0000_t202" alt="OFFICIAL" style="position:absolute;margin-left:0;margin-top:0;width:54.05pt;height:28.8pt;z-index:25205452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Al6FwnEQIA&#10;AB4EAAAOAAAAAAAAAAAAAAAAAC4CAABkcnMvZTJvRG9jLnhtbFBLAQItABQABgAIAAAAIQDj+R6B&#10;2gAAAAQBAAAPAAAAAAAAAAAAAAAAAGsEAABkcnMvZG93bnJldi54bWxQSwUGAAAAAAQABADzAAAA&#10;cgUAAAAA&#10;" filled="f" stroked="f">
              <v:fill o:detectmouseclick="t"/>
              <v:textbox style="mso-fit-shape-to-text:t" inset="0,0,0,15pt">
                <w:txbxContent>
                  <w:p w14:paraId="3F8F9C94" w14:textId="0376B45C"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v:textbox>
              <w10:wrap anchorx="page" anchory="page"/>
            </v:shape>
          </w:pict>
        </mc:Fallback>
      </mc:AlternateContent>
    </w:r>
  </w:p>
</w:ftr>
</file>

<file path=word/footer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2CAA0E" w14:textId="42E1A93C" w:rsidR="008D4315" w:rsidRDefault="008D4315">
    <w:pPr>
      <w:pStyle w:val="Footer"/>
    </w:pPr>
    <w:r>
      <w:rPr>
        <w:noProof/>
      </w:rPr>
      <mc:AlternateContent>
        <mc:Choice Requires="wps">
          <w:drawing>
            <wp:anchor distT="0" distB="0" distL="0" distR="0" simplePos="0" relativeHeight="252058624" behindDoc="0" locked="0" layoutInCell="1" allowOverlap="1" wp14:anchorId="66264D7E" wp14:editId="273A6F3C">
              <wp:simplePos x="635" y="635"/>
              <wp:positionH relativeFrom="page">
                <wp:align>center</wp:align>
              </wp:positionH>
              <wp:positionV relativeFrom="page">
                <wp:align>bottom</wp:align>
              </wp:positionV>
              <wp:extent cx="686435" cy="365760"/>
              <wp:effectExtent l="0" t="0" r="18415" b="0"/>
              <wp:wrapNone/>
              <wp:docPr id="1168366383" name="Text Box 38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D1E9142" w14:textId="38B74068"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6264D7E" id="_x0000_t202" coordsize="21600,21600" o:spt="202" path="m,l,21600r21600,l21600,xe">
              <v:stroke joinstyle="miter"/>
              <v:path gradientshapeok="t" o:connecttype="rect"/>
            </v:shapetype>
            <v:shape id="Text Box 389" o:spid="_x0000_s1208" type="#_x0000_t202" alt="OFFICIAL" style="position:absolute;margin-left:0;margin-top:0;width:54.05pt;height:28.8pt;z-index:25205862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BHEzZkQAgAA&#10;HgQAAA4AAAAAAAAAAAAAAAAALgIAAGRycy9lMm9Eb2MueG1sUEsBAi0AFAAGAAgAAAAhAOP5HoHa&#10;AAAABAEAAA8AAAAAAAAAAAAAAAAAagQAAGRycy9kb3ducmV2LnhtbFBLBQYAAAAABAAEAPMAAABx&#10;BQAAAAA=&#10;" filled="f" stroked="f">
              <v:fill o:detectmouseclick="t"/>
              <v:textbox style="mso-fit-shape-to-text:t" inset="0,0,0,15pt">
                <w:txbxContent>
                  <w:p w14:paraId="1D1E9142" w14:textId="38B74068"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v:textbox>
              <w10:wrap anchorx="page" anchory="page"/>
            </v:shape>
          </w:pict>
        </mc:Fallback>
      </mc:AlternateContent>
    </w:r>
  </w:p>
</w:ftr>
</file>

<file path=word/footer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B3D664" w14:textId="6FCA384B" w:rsidR="008D4315" w:rsidRDefault="008D4315">
    <w:pPr>
      <w:pStyle w:val="Footer"/>
    </w:pPr>
    <w:r>
      <w:rPr>
        <w:noProof/>
      </w:rPr>
      <mc:AlternateContent>
        <mc:Choice Requires="wps">
          <w:drawing>
            <wp:anchor distT="0" distB="0" distL="0" distR="0" simplePos="0" relativeHeight="252059648" behindDoc="0" locked="0" layoutInCell="1" allowOverlap="1" wp14:anchorId="3BDE7FA5" wp14:editId="6CE1277B">
              <wp:simplePos x="635" y="635"/>
              <wp:positionH relativeFrom="page">
                <wp:align>center</wp:align>
              </wp:positionH>
              <wp:positionV relativeFrom="page">
                <wp:align>bottom</wp:align>
              </wp:positionV>
              <wp:extent cx="686435" cy="365760"/>
              <wp:effectExtent l="0" t="0" r="18415" b="0"/>
              <wp:wrapNone/>
              <wp:docPr id="1353977544" name="Text Box 39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1B06CFD" w14:textId="3851D3D8"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BDE7FA5" id="_x0000_t202" coordsize="21600,21600" o:spt="202" path="m,l,21600r21600,l21600,xe">
              <v:stroke joinstyle="miter"/>
              <v:path gradientshapeok="t" o:connecttype="rect"/>
            </v:shapetype>
            <v:shape id="Text Box 390" o:spid="_x0000_s1209" type="#_x0000_t202" alt="OFFICIAL" style="position:absolute;margin-left:0;margin-top:0;width:54.05pt;height:28.8pt;z-index:2520596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BilhecEQIA&#10;AB4EAAAOAAAAAAAAAAAAAAAAAC4CAABkcnMvZTJvRG9jLnhtbFBLAQItABQABgAIAAAAIQDj+R6B&#10;2gAAAAQBAAAPAAAAAAAAAAAAAAAAAGsEAABkcnMvZG93bnJldi54bWxQSwUGAAAAAAQABADzAAAA&#10;cgUAAAAA&#10;" filled="f" stroked="f">
              <v:fill o:detectmouseclick="t"/>
              <v:textbox style="mso-fit-shape-to-text:t" inset="0,0,0,15pt">
                <w:txbxContent>
                  <w:p w14:paraId="11B06CFD" w14:textId="3851D3D8"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v:textbox>
              <w10:wrap anchorx="page" anchory="page"/>
            </v:shape>
          </w:pict>
        </mc:Fallback>
      </mc:AlternateContent>
    </w:r>
  </w:p>
</w:ftr>
</file>

<file path=word/footer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2F891E" w14:textId="0F61ECDB" w:rsidR="008D4315" w:rsidRDefault="008D4315">
    <w:pPr>
      <w:pStyle w:val="Footer"/>
    </w:pPr>
    <w:r>
      <w:rPr>
        <w:noProof/>
      </w:rPr>
      <mc:AlternateContent>
        <mc:Choice Requires="wps">
          <w:drawing>
            <wp:anchor distT="0" distB="0" distL="0" distR="0" simplePos="0" relativeHeight="252057600" behindDoc="0" locked="0" layoutInCell="1" allowOverlap="1" wp14:anchorId="3AC83712" wp14:editId="3A7532FE">
              <wp:simplePos x="635" y="635"/>
              <wp:positionH relativeFrom="page">
                <wp:align>center</wp:align>
              </wp:positionH>
              <wp:positionV relativeFrom="page">
                <wp:align>bottom</wp:align>
              </wp:positionV>
              <wp:extent cx="686435" cy="365760"/>
              <wp:effectExtent l="0" t="0" r="18415" b="0"/>
              <wp:wrapNone/>
              <wp:docPr id="175654030" name="Text Box 38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3D353E7C" w14:textId="3EAADDCF"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AC83712" id="_x0000_t202" coordsize="21600,21600" o:spt="202" path="m,l,21600r21600,l21600,xe">
              <v:stroke joinstyle="miter"/>
              <v:path gradientshapeok="t" o:connecttype="rect"/>
            </v:shapetype>
            <v:shape id="Text Box 388" o:spid="_x0000_s1211" type="#_x0000_t202" alt="OFFICIAL" style="position:absolute;margin-left:0;margin-top:0;width:54.05pt;height:28.8pt;z-index:25205760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" filled="f" stroked="f">
              <v:fill o:detectmouseclick="t"/>
              <v:textbox style="mso-fit-shape-to-text:t" inset="0,0,0,15pt">
                <w:txbxContent>
                  <w:p w14:paraId="3D353E7C" w14:textId="3EAADDCF"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v:textbox>
              <w10:wrap anchorx="page" anchory="page"/>
            </v:shape>
          </w:pict>
        </mc:Fallback>
      </mc:AlternateContent>
    </w:r>
  </w:p>
</w:ftr>
</file>

<file path=word/footer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A114E6" w14:textId="52749B37" w:rsidR="008D4315" w:rsidRDefault="008D4315">
    <w:pPr>
      <w:pStyle w:val="Footer"/>
    </w:pPr>
    <w:r>
      <w:rPr>
        <w:noProof/>
      </w:rPr>
      <mc:AlternateContent>
        <mc:Choice Requires="wps">
          <w:drawing>
            <wp:anchor distT="0" distB="0" distL="0" distR="0" simplePos="0" relativeHeight="252061696" behindDoc="0" locked="0" layoutInCell="1" allowOverlap="1" wp14:anchorId="5E737667" wp14:editId="5DDA4A40">
              <wp:simplePos x="635" y="635"/>
              <wp:positionH relativeFrom="page">
                <wp:align>center</wp:align>
              </wp:positionH>
              <wp:positionV relativeFrom="page">
                <wp:align>bottom</wp:align>
              </wp:positionV>
              <wp:extent cx="686435" cy="365760"/>
              <wp:effectExtent l="0" t="0" r="18415" b="0"/>
              <wp:wrapNone/>
              <wp:docPr id="217134164" name="Text Box 39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B3D5B04" w14:textId="1BD977E1"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E737667" id="_x0000_t202" coordsize="21600,21600" o:spt="202" path="m,l,21600r21600,l21600,xe">
              <v:stroke joinstyle="miter"/>
              <v:path gradientshapeok="t" o:connecttype="rect"/>
            </v:shapetype>
            <v:shape id="Text Box 392" o:spid="_x0000_s1214" type="#_x0000_t202" alt="OFFICIAL" style="position:absolute;margin-left:0;margin-top:0;width:54.05pt;height:28.8pt;z-index:25206169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DIhrVSEQIA&#10;AB4EAAAOAAAAAAAAAAAAAAAAAC4CAABkcnMvZTJvRG9jLnhtbFBLAQItABQABgAIAAAAIQDj+R6B&#10;2gAAAAQBAAAPAAAAAAAAAAAAAAAAAGsEAABkcnMvZG93bnJldi54bWxQSwUGAAAAAAQABADzAAAA&#10;cgUAAAAA&#10;" filled="f" stroked="f">
              <v:fill o:detectmouseclick="t"/>
              <v:textbox style="mso-fit-shape-to-text:t" inset="0,0,0,15pt">
                <w:txbxContent>
                  <w:p w14:paraId="1B3D5B04" w14:textId="1BD977E1"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v:textbox>
              <w10:wrap anchorx="page" anchory="page"/>
            </v:shape>
          </w:pict>
        </mc:Fallback>
      </mc:AlternateContent>
    </w:r>
  </w:p>
</w:ftr>
</file>

<file path=word/footer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E86447" w14:textId="597E82EF" w:rsidR="008D4315" w:rsidRDefault="008D4315">
    <w:pPr>
      <w:pStyle w:val="Footer"/>
    </w:pPr>
    <w:r>
      <w:rPr>
        <w:noProof/>
      </w:rPr>
      <mc:AlternateContent>
        <mc:Choice Requires="wps">
          <w:drawing>
            <wp:anchor distT="0" distB="0" distL="0" distR="0" simplePos="0" relativeHeight="252062720" behindDoc="0" locked="0" layoutInCell="1" allowOverlap="1" wp14:anchorId="6571FF09" wp14:editId="51871307">
              <wp:simplePos x="635" y="635"/>
              <wp:positionH relativeFrom="page">
                <wp:align>center</wp:align>
              </wp:positionH>
              <wp:positionV relativeFrom="page">
                <wp:align>bottom</wp:align>
              </wp:positionV>
              <wp:extent cx="686435" cy="365760"/>
              <wp:effectExtent l="0" t="0" r="18415" b="0"/>
              <wp:wrapNone/>
              <wp:docPr id="1981351170" name="Text Box 39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FBA31DE" w14:textId="4517CA4B"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571FF09" id="_x0000_t202" coordsize="21600,21600" o:spt="202" path="m,l,21600r21600,l21600,xe">
              <v:stroke joinstyle="miter"/>
              <v:path gradientshapeok="t" o:connecttype="rect"/>
            </v:shapetype>
            <v:shape id="Text Box 393" o:spid="_x0000_s1215" type="#_x0000_t202" alt="OFFICIAL" style="position:absolute;margin-left:0;margin-top:0;width:54.05pt;height:28.8pt;z-index:25206272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CmBRrfEQIA&#10;AB4EAAAOAAAAAAAAAAAAAAAAAC4CAABkcnMvZTJvRG9jLnhtbFBLAQItABQABgAIAAAAIQDj+R6B&#10;2gAAAAQBAAAPAAAAAAAAAAAAAAAAAGsEAABkcnMvZG93bnJldi54bWxQSwUGAAAAAAQABADzAAAA&#10;cgUAAAAA&#10;" filled="f" stroked="f">
              <v:fill o:detectmouseclick="t"/>
              <v:textbox style="mso-fit-shape-to-text:t" inset="0,0,0,15pt">
                <w:txbxContent>
                  <w:p w14:paraId="1FBA31DE" w14:textId="4517CA4B"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v:textbox>
              <w10:wrap anchorx="page" anchory="page"/>
            </v:shape>
          </w:pict>
        </mc:Fallback>
      </mc:AlternateContent>
    </w:r>
  </w:p>
</w:ftr>
</file>

<file path=word/footer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FAB251" w14:textId="6E8096CB" w:rsidR="008D4315" w:rsidRDefault="008D4315">
    <w:pPr>
      <w:pStyle w:val="Footer"/>
    </w:pPr>
    <w:r>
      <w:rPr>
        <w:noProof/>
      </w:rPr>
      <mc:AlternateContent>
        <mc:Choice Requires="wps">
          <w:drawing>
            <wp:anchor distT="0" distB="0" distL="0" distR="0" simplePos="0" relativeHeight="252060672" behindDoc="0" locked="0" layoutInCell="1" allowOverlap="1" wp14:anchorId="5625E693" wp14:editId="1FDE91C7">
              <wp:simplePos x="635" y="635"/>
              <wp:positionH relativeFrom="page">
                <wp:align>center</wp:align>
              </wp:positionH>
              <wp:positionV relativeFrom="page">
                <wp:align>bottom</wp:align>
              </wp:positionV>
              <wp:extent cx="686435" cy="365760"/>
              <wp:effectExtent l="0" t="0" r="18415" b="0"/>
              <wp:wrapNone/>
              <wp:docPr id="1220931931" name="Text Box 39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6043C654" w14:textId="231C6001"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625E693" id="_x0000_t202" coordsize="21600,21600" o:spt="202" path="m,l,21600r21600,l21600,xe">
              <v:stroke joinstyle="miter"/>
              <v:path gradientshapeok="t" o:connecttype="rect"/>
            </v:shapetype>
            <v:shape id="Text Box 391" o:spid="_x0000_s1217" type="#_x0000_t202" alt="OFFICIAL" style="position:absolute;margin-left:0;margin-top:0;width:54.05pt;height:28.8pt;z-index:25206067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DLuqjiEQIA&#10;AB4EAAAOAAAAAAAAAAAAAAAAAC4CAABkcnMvZTJvRG9jLnhtbFBLAQItABQABgAIAAAAIQDj+R6B&#10;2gAAAAQBAAAPAAAAAAAAAAAAAAAAAGsEAABkcnMvZG93bnJldi54bWxQSwUGAAAAAAQABADzAAAA&#10;cgUAAAAA&#10;" filled="f" stroked="f">
              <v:fill o:detectmouseclick="t"/>
              <v:textbox style="mso-fit-shape-to-text:t" inset="0,0,0,15pt">
                <w:txbxContent>
                  <w:p w14:paraId="6043C654" w14:textId="231C6001"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v:textbox>
              <w10:wrap anchorx="page" anchory="page"/>
            </v:shape>
          </w:pict>
        </mc:Fallback>
      </mc:AlternateContent>
    </w:r>
  </w:p>
</w:ftr>
</file>

<file path=word/footer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661E32" w14:textId="4EF73DD6" w:rsidR="008D4315" w:rsidRDefault="008D4315">
    <w:pPr>
      <w:pStyle w:val="Footer"/>
    </w:pPr>
    <w:r>
      <w:rPr>
        <w:noProof/>
      </w:rPr>
      <mc:AlternateContent>
        <mc:Choice Requires="wps">
          <w:drawing>
            <wp:anchor distT="0" distB="0" distL="0" distR="0" simplePos="0" relativeHeight="252064768" behindDoc="0" locked="0" layoutInCell="1" allowOverlap="1" wp14:anchorId="7E0C0F2F" wp14:editId="767E36DB">
              <wp:simplePos x="635" y="635"/>
              <wp:positionH relativeFrom="page">
                <wp:align>center</wp:align>
              </wp:positionH>
              <wp:positionV relativeFrom="page">
                <wp:align>bottom</wp:align>
              </wp:positionV>
              <wp:extent cx="686435" cy="365760"/>
              <wp:effectExtent l="0" t="0" r="18415" b="0"/>
              <wp:wrapNone/>
              <wp:docPr id="453322172" name="Text Box 39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78DFEEE2" w14:textId="41DC3BA7"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E0C0F2F" id="_x0000_t202" coordsize="21600,21600" o:spt="202" path="m,l,21600r21600,l21600,xe">
              <v:stroke joinstyle="miter"/>
              <v:path gradientshapeok="t" o:connecttype="rect"/>
            </v:shapetype>
            <v:shape id="Text Box 395" o:spid="_x0000_s1220" type="#_x0000_t202" alt="OFFICIAL" style="position:absolute;margin-left:0;margin-top:0;width:54.05pt;height:28.8pt;z-index:25206476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B/R2IUEQIA&#10;AB4EAAAOAAAAAAAAAAAAAAAAAC4CAABkcnMvZTJvRG9jLnhtbFBLAQItABQABgAIAAAAIQDj+R6B&#10;2gAAAAQBAAAPAAAAAAAAAAAAAAAAAGsEAABkcnMvZG93bnJldi54bWxQSwUGAAAAAAQABADzAAAA&#10;cgUAAAAA&#10;" filled="f" stroked="f">
              <v:fill o:detectmouseclick="t"/>
              <v:textbox style="mso-fit-shape-to-text:t" inset="0,0,0,15pt">
                <w:txbxContent>
                  <w:p w14:paraId="78DFEEE2" w14:textId="41DC3BA7"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v:textbox>
              <w10:wrap anchorx="page" anchory="page"/>
            </v:shape>
          </w:pict>
        </mc:Fallback>
      </mc:AlternateContent>
    </w:r>
  </w:p>
</w:ftr>
</file>

<file path=word/footer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B1F64B" w14:textId="48979FEA" w:rsidR="008D4315" w:rsidRDefault="008D4315">
    <w:pPr>
      <w:pStyle w:val="Footer"/>
    </w:pPr>
    <w:r>
      <w:rPr>
        <w:noProof/>
      </w:rPr>
      <mc:AlternateContent>
        <mc:Choice Requires="wps">
          <w:drawing>
            <wp:anchor distT="0" distB="0" distL="0" distR="0" simplePos="0" relativeHeight="252065792" behindDoc="0" locked="0" layoutInCell="1" allowOverlap="1" wp14:anchorId="7BDEB1D1" wp14:editId="44BBD17E">
              <wp:simplePos x="635" y="635"/>
              <wp:positionH relativeFrom="page">
                <wp:align>center</wp:align>
              </wp:positionH>
              <wp:positionV relativeFrom="page">
                <wp:align>bottom</wp:align>
              </wp:positionV>
              <wp:extent cx="686435" cy="365760"/>
              <wp:effectExtent l="0" t="0" r="18415" b="0"/>
              <wp:wrapNone/>
              <wp:docPr id="1993703800" name="Text Box 39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47F2D88" w14:textId="5E02A374"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BDEB1D1" id="_x0000_t202" coordsize="21600,21600" o:spt="202" path="m,l,21600r21600,l21600,xe">
              <v:stroke joinstyle="miter"/>
              <v:path gradientshapeok="t" o:connecttype="rect"/>
            </v:shapetype>
            <v:shape id="Text Box 396" o:spid="_x0000_s1221" type="#_x0000_t202" alt="OFFICIAL" style="position:absolute;margin-left:0;margin-top:0;width:54.05pt;height:28.8pt;z-index:25206579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ClOQdvEQIA&#10;AB4EAAAOAAAAAAAAAAAAAAAAAC4CAABkcnMvZTJvRG9jLnhtbFBLAQItABQABgAIAAAAIQDj+R6B&#10;2gAAAAQBAAAPAAAAAAAAAAAAAAAAAGsEAABkcnMvZG93bnJldi54bWxQSwUGAAAAAAQABADzAAAA&#10;cgUAAAAA&#10;" filled="f" stroked="f">
              <v:fill o:detectmouseclick="t"/>
              <v:textbox style="mso-fit-shape-to-text:t" inset="0,0,0,15pt">
                <w:txbxContent>
                  <w:p w14:paraId="447F2D88" w14:textId="5E02A374"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v:textbox>
              <w10:wrap anchorx="page" anchory="page"/>
            </v:shape>
          </w:pict>
        </mc:Fallback>
      </mc:AlternateContent>
    </w:r>
  </w:p>
</w:ftr>
</file>

<file path=word/footer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5B69E1" w14:textId="697AAD99" w:rsidR="008D4315" w:rsidRDefault="008D4315">
    <w:pPr>
      <w:pStyle w:val="Footer"/>
    </w:pPr>
    <w:r>
      <w:rPr>
        <w:noProof/>
      </w:rPr>
      <mc:AlternateContent>
        <mc:Choice Requires="wps">
          <w:drawing>
            <wp:anchor distT="0" distB="0" distL="0" distR="0" simplePos="0" relativeHeight="252063744" behindDoc="0" locked="0" layoutInCell="1" allowOverlap="1" wp14:anchorId="2262B21B" wp14:editId="57CB499B">
              <wp:simplePos x="635" y="635"/>
              <wp:positionH relativeFrom="page">
                <wp:align>center</wp:align>
              </wp:positionH>
              <wp:positionV relativeFrom="page">
                <wp:align>bottom</wp:align>
              </wp:positionV>
              <wp:extent cx="686435" cy="365760"/>
              <wp:effectExtent l="0" t="0" r="18415" b="0"/>
              <wp:wrapNone/>
              <wp:docPr id="518806248" name="Text Box 39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B31DBDF" w14:textId="62CCAD90"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262B21B" id="_x0000_t202" coordsize="21600,21600" o:spt="202" path="m,l,21600r21600,l21600,xe">
              <v:stroke joinstyle="miter"/>
              <v:path gradientshapeok="t" o:connecttype="rect"/>
            </v:shapetype>
            <v:shape id="Text Box 394" o:spid="_x0000_s1223" type="#_x0000_t202" alt="OFFICIAL" style="position:absolute;margin-left:0;margin-top:0;width:54.05pt;height:28.8pt;z-index:2520637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AS+NApEQIA&#10;AB4EAAAOAAAAAAAAAAAAAAAAAC4CAABkcnMvZTJvRG9jLnhtbFBLAQItABQABgAIAAAAIQDj+R6B&#10;2gAAAAQBAAAPAAAAAAAAAAAAAAAAAGsEAABkcnMvZG93bnJldi54bWxQSwUGAAAAAAQABADzAAAA&#10;cgUAAAAA&#10;" filled="f" stroked="f">
              <v:fill o:detectmouseclick="t"/>
              <v:textbox style="mso-fit-shape-to-text:t" inset="0,0,0,15pt">
                <w:txbxContent>
                  <w:p w14:paraId="1B31DBDF" w14:textId="62CCAD90"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10D907" w14:textId="77777777" w:rsidR="00FE4E9A" w:rsidRDefault="00FE4E9A">
      <w:r>
        <w:separator/>
      </w:r>
    </w:p>
  </w:footnote>
  <w:footnote w:type="continuationSeparator" w:id="0">
    <w:p w14:paraId="6FAA5C8F" w14:textId="77777777" w:rsidR="00FE4E9A" w:rsidRDefault="00FE4E9A">
      <w:r>
        <w:continuationSeparator/>
      </w:r>
    </w:p>
  </w:footnote>
  <w:footnote w:type="continuationNotice" w:id="1">
    <w:p w14:paraId="24F3B167" w14:textId="77777777" w:rsidR="00FE4E9A" w:rsidRDefault="00FE4E9A"/>
  </w:footnote>
  <w:footnote w:id="2">
    <w:p w14:paraId="2D5F43C8" w14:textId="75F3AF07" w:rsidR="005631A2" w:rsidRDefault="005631A2" w:rsidP="170DBFE7">
      <w:pPr>
        <w:pStyle w:val="FootnoteText"/>
        <w:rPr>
          <w:lang w:val="en-AU"/>
        </w:rPr>
      </w:pPr>
      <w:r w:rsidRPr="170DBFE7">
        <w:rPr>
          <w:rStyle w:val="FootnoteReference"/>
        </w:rPr>
        <w:footnoteRef/>
      </w:r>
      <w:r>
        <w:t xml:space="preserve"> </w:t>
      </w:r>
      <w:r w:rsidRPr="170DBFE7">
        <w:rPr>
          <w:vertAlign w:val="superscript"/>
        </w:rPr>
        <w:t xml:space="preserve"> </w:t>
      </w:r>
      <w:r>
        <w:t>Divisional Commander D Stevenson, Victoria Police</w:t>
      </w:r>
    </w:p>
  </w:footnote>
  <w:footnote w:id="3">
    <w:p w14:paraId="61E3C459" w14:textId="5A74D3D7" w:rsidR="005631A2" w:rsidRPr="00513004" w:rsidRDefault="005631A2">
      <w:pPr>
        <w:pStyle w:val="FootnoteText"/>
        <w:rPr>
          <w:lang w:val="en-AU"/>
        </w:rPr>
      </w:pPr>
      <w:r>
        <w:rPr>
          <w:rStyle w:val="FootnoteReference"/>
        </w:rPr>
        <w:footnoteRef/>
      </w:r>
      <w:r>
        <w:rPr>
          <w:rFonts w:ascii="Arial" w:hAnsi="Arial" w:cs="Arial"/>
          <w:sz w:val="22"/>
          <w:szCs w:val="22"/>
          <w:lang w:eastAsia="en-US"/>
        </w:rPr>
        <w:t xml:space="preserve"> </w:t>
      </w:r>
      <w:r>
        <w:t>Department of Education and Training and VSA, Employment Forecasts, November 2021</w:t>
      </w:r>
      <w:r>
        <w:rPr>
          <w:rFonts w:ascii="Arial" w:hAnsi="Arial" w:cs="Arial"/>
          <w:sz w:val="22"/>
          <w:szCs w:val="22"/>
          <w:lang w:eastAsia="en-US"/>
        </w:rPr>
        <w:t>.</w:t>
      </w:r>
    </w:p>
  </w:footnote>
  <w:footnote w:id="4">
    <w:p w14:paraId="7F22AB7E" w14:textId="1212CCBC" w:rsidR="005631A2" w:rsidRPr="00513004" w:rsidRDefault="005631A2">
      <w:pPr>
        <w:pStyle w:val="FootnoteText"/>
        <w:rPr>
          <w:szCs w:val="20"/>
          <w:lang w:val="en-AU"/>
        </w:rPr>
      </w:pPr>
      <w:r w:rsidRPr="00F61C75">
        <w:rPr>
          <w:rStyle w:val="FootnoteReference"/>
          <w:szCs w:val="20"/>
        </w:rPr>
        <w:footnoteRef/>
      </w:r>
      <w:r w:rsidRPr="00F61C75">
        <w:rPr>
          <w:szCs w:val="20"/>
        </w:rPr>
        <w:t xml:space="preserve"> </w:t>
      </w:r>
      <w:hyperlink r:id="rId1" w:history="1">
        <w:r w:rsidRPr="00513004">
          <w:rPr>
            <w:color w:val="0000FF"/>
            <w:szCs w:val="20"/>
            <w:u w:val="single"/>
          </w:rPr>
          <w:t>Agreement to Implement the Justice Policy Partnership | Attorney-General's Department</w:t>
        </w:r>
      </w:hyperlink>
    </w:p>
  </w:footnote>
  <w:footnote w:id="5">
    <w:p w14:paraId="34E3A65D" w14:textId="07C408F0" w:rsidR="005631A2" w:rsidRPr="00513004" w:rsidRDefault="005631A2">
      <w:pPr>
        <w:pStyle w:val="FootnoteText"/>
        <w:rPr>
          <w:lang w:val="en-AU"/>
        </w:rPr>
      </w:pPr>
      <w:r>
        <w:rPr>
          <w:rStyle w:val="FootnoteReference"/>
        </w:rPr>
        <w:footnoteRef/>
      </w:r>
      <w:r>
        <w:t xml:space="preserve"> </w:t>
      </w:r>
      <w:r>
        <w:rPr>
          <w:lang w:val="en-AU"/>
        </w:rPr>
        <w:t>Department of Justice and Community Safety Annual Report 2018-19</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68B7F2" w14:textId="2EF61CA5" w:rsidR="003924B7" w:rsidRDefault="008D4315">
    <w:pPr>
      <w:pStyle w:val="Header"/>
    </w:pPr>
    <w:r>
      <w:rPr>
        <w:noProof/>
      </w:rPr>
      <mc:AlternateContent>
        <mc:Choice Requires="wps">
          <w:drawing>
            <wp:anchor distT="0" distB="0" distL="0" distR="0" simplePos="0" relativeHeight="251865088" behindDoc="0" locked="0" layoutInCell="1" allowOverlap="1" wp14:anchorId="32B5ADB9" wp14:editId="275040C8">
              <wp:simplePos x="635" y="635"/>
              <wp:positionH relativeFrom="page">
                <wp:align>center</wp:align>
              </wp:positionH>
              <wp:positionV relativeFrom="page">
                <wp:align>top</wp:align>
              </wp:positionV>
              <wp:extent cx="686435" cy="365760"/>
              <wp:effectExtent l="0" t="0" r="18415" b="15240"/>
              <wp:wrapNone/>
              <wp:docPr id="1131442850" name="Text Box 20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030D1942" w14:textId="288EB9A4"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2B5ADB9" id="_x0000_t202" coordsize="21600,21600" o:spt="202" path="m,l,21600r21600,l21600,xe">
              <v:stroke joinstyle="miter"/>
              <v:path gradientshapeok="t" o:connecttype="rect"/>
            </v:shapetype>
            <v:shape id="Text Box 200" o:spid="_x0000_s1026" type="#_x0000_t202" alt="OFFICIAL" style="position:absolute;left:0;text-align:left;margin-left:0;margin-top:0;width:54.05pt;height:28.8pt;z-index:2518650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dyQXYQ8CAAAc&#10;BAAADgAAAAAAAAAAAAAAAAAuAgAAZHJzL2Uyb0RvYy54bWxQSwECLQAUAAYACAAAACEA0paiuNoA&#10;AAAEAQAADwAAAAAAAAAAAAAAAABpBAAAZHJzL2Rvd25yZXYueG1sUEsFBgAAAAAEAAQA8wAAAHAF&#10;AAAAAA==&#10;" filled="f" stroked="f">
              <v:fill o:detectmouseclick="t"/>
              <v:textbox style="mso-fit-shape-to-text:t" inset="0,15pt,0,0">
                <w:txbxContent>
                  <w:p w14:paraId="030D1942" w14:textId="288EB9A4"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B9B417" w14:textId="75E3CD87" w:rsidR="005631A2" w:rsidRDefault="008D4315" w:rsidP="001D3E46">
    <w:pPr>
      <w:pStyle w:val="Header"/>
    </w:pPr>
    <w:r>
      <w:rPr>
        <w:noProof/>
      </w:rPr>
      <mc:AlternateContent>
        <mc:Choice Requires="wps">
          <w:drawing>
            <wp:anchor distT="0" distB="0" distL="0" distR="0" simplePos="0" relativeHeight="251874304" behindDoc="0" locked="0" layoutInCell="1" allowOverlap="1" wp14:anchorId="3F50BDD6" wp14:editId="35708EE3">
              <wp:simplePos x="635" y="635"/>
              <wp:positionH relativeFrom="page">
                <wp:align>center</wp:align>
              </wp:positionH>
              <wp:positionV relativeFrom="page">
                <wp:align>top</wp:align>
              </wp:positionV>
              <wp:extent cx="686435" cy="365760"/>
              <wp:effectExtent l="0" t="0" r="18415" b="15240"/>
              <wp:wrapNone/>
              <wp:docPr id="1093580920" name="Text Box 20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7A7D6736" w14:textId="37ED7CAD"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F50BDD6" id="_x0000_t202" coordsize="21600,21600" o:spt="202" path="m,l,21600r21600,l21600,xe">
              <v:stroke joinstyle="miter"/>
              <v:path gradientshapeok="t" o:connecttype="rect"/>
            </v:shapetype>
            <v:shape id="Text Box 209" o:spid="_x0000_s1044" type="#_x0000_t202" alt="OFFICIAL" style="position:absolute;left:0;text-align:left;margin-left:0;margin-top:0;width:54.05pt;height:28.8pt;z-index:25187430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E7/8sgQAgAA&#10;HQQAAA4AAAAAAAAAAAAAAAAALgIAAGRycy9lMm9Eb2MueG1sUEsBAi0AFAAGAAgAAAAhANKWorja&#10;AAAABAEAAA8AAAAAAAAAAAAAAAAAagQAAGRycy9kb3ducmV2LnhtbFBLBQYAAAAABAAEAPMAAABx&#10;BQAAAAA=&#10;" filled="f" stroked="f">
              <v:fill o:detectmouseclick="t"/>
              <v:textbox style="mso-fit-shape-to-text:t" inset="0,15pt,0,0">
                <w:txbxContent>
                  <w:p w14:paraId="7A7D6736" w14:textId="37ED7CAD"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9BBCC3" w14:textId="6DBC235D" w:rsidR="005631A2" w:rsidRDefault="008D4315" w:rsidP="001D3E46">
    <w:pPr>
      <w:pStyle w:val="Header"/>
    </w:pPr>
    <w:r>
      <w:rPr>
        <w:noProof/>
      </w:rPr>
      <mc:AlternateContent>
        <mc:Choice Requires="wps">
          <w:drawing>
            <wp:anchor distT="0" distB="0" distL="0" distR="0" simplePos="0" relativeHeight="251875328" behindDoc="0" locked="0" layoutInCell="1" allowOverlap="1" wp14:anchorId="65A58EEF" wp14:editId="24E47D34">
              <wp:simplePos x="635" y="635"/>
              <wp:positionH relativeFrom="page">
                <wp:align>center</wp:align>
              </wp:positionH>
              <wp:positionV relativeFrom="page">
                <wp:align>top</wp:align>
              </wp:positionV>
              <wp:extent cx="686435" cy="365760"/>
              <wp:effectExtent l="0" t="0" r="18415" b="15240"/>
              <wp:wrapNone/>
              <wp:docPr id="1104502930" name="Text Box 21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32AB6B5C" w14:textId="7542693B"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5A58EEF" id="_x0000_t202" coordsize="21600,21600" o:spt="202" path="m,l,21600r21600,l21600,xe">
              <v:stroke joinstyle="miter"/>
              <v:path gradientshapeok="t" o:connecttype="rect"/>
            </v:shapetype>
            <v:shape id="Text Box 210" o:spid="_x0000_s1045" type="#_x0000_t202" alt="OFFICIAL" style="position:absolute;left:0;text-align:left;margin-left:0;margin-top:0;width:54.05pt;height:28.8pt;z-index:25187532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IHxdRQ8CAAAd&#10;BAAADgAAAAAAAAAAAAAAAAAuAgAAZHJzL2Uyb0RvYy54bWxQSwECLQAUAAYACAAAACEA0paiuNoA&#10;AAAEAQAADwAAAAAAAAAAAAAAAABpBAAAZHJzL2Rvd25yZXYueG1sUEsFBgAAAAAEAAQA8wAAAHAF&#10;AAAAAA==&#10;" filled="f" stroked="f">
              <v:fill o:detectmouseclick="t"/>
              <v:textbox style="mso-fit-shape-to-text:t" inset="0,15pt,0,0">
                <w:txbxContent>
                  <w:p w14:paraId="32AB6B5C" w14:textId="7542693B"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DB1CA0" w14:textId="44BFD3E0" w:rsidR="005631A2" w:rsidRDefault="008D4315" w:rsidP="001D3E46">
    <w:pPr>
      <w:pStyle w:val="Header"/>
    </w:pPr>
    <w:r>
      <w:rPr>
        <w:noProof/>
      </w:rPr>
      <mc:AlternateContent>
        <mc:Choice Requires="wps">
          <w:drawing>
            <wp:anchor distT="0" distB="0" distL="0" distR="0" simplePos="0" relativeHeight="251873280" behindDoc="0" locked="0" layoutInCell="1" allowOverlap="1" wp14:anchorId="0E300A47" wp14:editId="55EDD11C">
              <wp:simplePos x="635" y="635"/>
              <wp:positionH relativeFrom="page">
                <wp:align>center</wp:align>
              </wp:positionH>
              <wp:positionV relativeFrom="page">
                <wp:align>top</wp:align>
              </wp:positionV>
              <wp:extent cx="686435" cy="365760"/>
              <wp:effectExtent l="0" t="0" r="18415" b="15240"/>
              <wp:wrapNone/>
              <wp:docPr id="504856033" name="Text Box 20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799E68DB" w14:textId="4D29A274"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E300A47" id="_x0000_t202" coordsize="21600,21600" o:spt="202" path="m,l,21600r21600,l21600,xe">
              <v:stroke joinstyle="miter"/>
              <v:path gradientshapeok="t" o:connecttype="rect"/>
            </v:shapetype>
            <v:shape id="Text Box 208" o:spid="_x0000_s1048" type="#_x0000_t202" alt="OFFICIAL" style="position:absolute;left:0;text-align:left;margin-left:0;margin-top:0;width:54.05pt;height:28.8pt;z-index:25187328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TcPveA8CAAAd&#10;BAAADgAAAAAAAAAAAAAAAAAuAgAAZHJzL2Uyb0RvYy54bWxQSwECLQAUAAYACAAAACEA0paiuNoA&#10;AAAEAQAADwAAAAAAAAAAAAAAAABpBAAAZHJzL2Rvd25yZXYueG1sUEsFBgAAAAAEAAQA8wAAAHAF&#10;AAAAAA==&#10;" filled="f" stroked="f">
              <v:fill o:detectmouseclick="t"/>
              <v:textbox style="mso-fit-shape-to-text:t" inset="0,15pt,0,0">
                <w:txbxContent>
                  <w:p w14:paraId="799E68DB" w14:textId="4D29A274"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3069F7" w14:textId="38B64741" w:rsidR="005631A2" w:rsidRDefault="008D4315">
    <w:pPr>
      <w:pStyle w:val="Header"/>
    </w:pPr>
    <w:r>
      <w:rPr>
        <w:noProof/>
      </w:rPr>
      <mc:AlternateContent>
        <mc:Choice Requires="wps">
          <w:drawing>
            <wp:anchor distT="0" distB="0" distL="0" distR="0" simplePos="0" relativeHeight="251877376" behindDoc="0" locked="0" layoutInCell="1" allowOverlap="1" wp14:anchorId="43D858DD" wp14:editId="41510A8A">
              <wp:simplePos x="635" y="635"/>
              <wp:positionH relativeFrom="page">
                <wp:align>center</wp:align>
              </wp:positionH>
              <wp:positionV relativeFrom="page">
                <wp:align>top</wp:align>
              </wp:positionV>
              <wp:extent cx="686435" cy="365760"/>
              <wp:effectExtent l="0" t="0" r="18415" b="15240"/>
              <wp:wrapNone/>
              <wp:docPr id="308799166" name="Text Box 21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70C08BF2" w14:textId="25C5ADEA"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3D858DD" id="_x0000_t202" coordsize="21600,21600" o:spt="202" path="m,l,21600r21600,l21600,xe">
              <v:stroke joinstyle="miter"/>
              <v:path gradientshapeok="t" o:connecttype="rect"/>
            </v:shapetype>
            <v:shape id="Text Box 212" o:spid="_x0000_s1050" type="#_x0000_t202" alt="OFFICIAL" style="position:absolute;left:0;text-align:left;margin-left:0;margin-top:0;width:54.05pt;height:28.8pt;z-index:25187737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Pk+JY4QAgAA&#10;HQQAAA4AAAAAAAAAAAAAAAAALgIAAGRycy9lMm9Eb2MueG1sUEsBAi0AFAAGAAgAAAAhANKWorja&#10;AAAABAEAAA8AAAAAAAAAAAAAAAAAagQAAGRycy9kb3ducmV2LnhtbFBLBQYAAAAABAAEAPMAAABx&#10;BQAAAAA=&#10;" filled="f" stroked="f">
              <v:fill o:detectmouseclick="t"/>
              <v:textbox style="mso-fit-shape-to-text:t" inset="0,15pt,0,0">
                <w:txbxContent>
                  <w:p w14:paraId="70C08BF2" w14:textId="25C5ADEA"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ECE294" w14:textId="030E2B67" w:rsidR="005631A2" w:rsidRDefault="008D4315" w:rsidP="005F6610">
    <w:pPr>
      <w:pStyle w:val="Header"/>
    </w:pPr>
    <w:r>
      <w:rPr>
        <w:noProof/>
      </w:rPr>
      <mc:AlternateContent>
        <mc:Choice Requires="wps">
          <w:drawing>
            <wp:anchor distT="0" distB="0" distL="0" distR="0" simplePos="0" relativeHeight="251878400" behindDoc="0" locked="0" layoutInCell="1" allowOverlap="1" wp14:anchorId="51A3AFFC" wp14:editId="0F745B8B">
              <wp:simplePos x="635" y="635"/>
              <wp:positionH relativeFrom="page">
                <wp:align>center</wp:align>
              </wp:positionH>
              <wp:positionV relativeFrom="page">
                <wp:align>top</wp:align>
              </wp:positionV>
              <wp:extent cx="686435" cy="365760"/>
              <wp:effectExtent l="0" t="0" r="18415" b="15240"/>
              <wp:wrapNone/>
              <wp:docPr id="1677849557" name="Text Box 21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04AC15D0" w14:textId="58CD84E8"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1A3AFFC" id="_x0000_t202" coordsize="21600,21600" o:spt="202" path="m,l,21600r21600,l21600,xe">
              <v:stroke joinstyle="miter"/>
              <v:path gradientshapeok="t" o:connecttype="rect"/>
            </v:shapetype>
            <v:shape id="Text Box 213" o:spid="_x0000_s1051" type="#_x0000_t202" alt="OFFICIAL" style="position:absolute;left:0;text-align:left;margin-left:0;margin-top:0;width:54.05pt;height:28.8pt;z-index:25187840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CNAQPUQAgAA&#10;HQQAAA4AAAAAAAAAAAAAAAAALgIAAGRycy9lMm9Eb2MueG1sUEsBAi0AFAAGAAgAAAAhANKWorja&#10;AAAABAEAAA8AAAAAAAAAAAAAAAAAagQAAGRycy9kb3ducmV2LnhtbFBLBQYAAAAABAAEAPMAAABx&#10;BQAAAAA=&#10;" filled="f" stroked="f">
              <v:fill o:detectmouseclick="t"/>
              <v:textbox style="mso-fit-shape-to-text:t" inset="0,15pt,0,0">
                <w:txbxContent>
                  <w:p w14:paraId="04AC15D0" w14:textId="58CD84E8"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v:textbox>
              <w10:wrap anchorx="page" anchory="page"/>
            </v:shape>
          </w:pict>
        </mc:Fallback>
      </mc:AlternateContent>
    </w:r>
    <w:r w:rsidR="005631A2">
      <w:t>VU23166 Apply foundation legal principles</w:t>
    </w:r>
  </w:p>
  <w:p w14:paraId="23BD09C8" w14:textId="77777777" w:rsidR="005631A2" w:rsidRDefault="005631A2" w:rsidP="005F6610">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50D558" w14:textId="67DE6816" w:rsidR="005631A2" w:rsidRDefault="008D4315" w:rsidP="005F6610">
    <w:pPr>
      <w:pStyle w:val="Header"/>
    </w:pPr>
    <w:r>
      <w:rPr>
        <w:noProof/>
      </w:rPr>
      <mc:AlternateContent>
        <mc:Choice Requires="wps">
          <w:drawing>
            <wp:anchor distT="0" distB="0" distL="0" distR="0" simplePos="0" relativeHeight="251876352" behindDoc="0" locked="0" layoutInCell="1" allowOverlap="1" wp14:anchorId="5A4BF0AD" wp14:editId="3BDC6F51">
              <wp:simplePos x="635" y="635"/>
              <wp:positionH relativeFrom="page">
                <wp:align>center</wp:align>
              </wp:positionH>
              <wp:positionV relativeFrom="page">
                <wp:align>top</wp:align>
              </wp:positionV>
              <wp:extent cx="686435" cy="365760"/>
              <wp:effectExtent l="0" t="0" r="18415" b="15240"/>
              <wp:wrapNone/>
              <wp:docPr id="924818274" name="Text Box 21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36741F5" w14:textId="6B5A3077"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A4BF0AD" id="_x0000_t202" coordsize="21600,21600" o:spt="202" path="m,l,21600r21600,l21600,xe">
              <v:stroke joinstyle="miter"/>
              <v:path gradientshapeok="t" o:connecttype="rect"/>
            </v:shapetype>
            <v:shape id="Text Box 211" o:spid="_x0000_s1054" type="#_x0000_t202" alt="OFFICIAL" style="position:absolute;left:0;text-align:left;margin-left:0;margin-top:0;width:54.05pt;height:28.8pt;z-index:25187635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lIGXsw8CAAAd&#10;BAAADgAAAAAAAAAAAAAAAAAuAgAAZHJzL2Uyb0RvYy54bWxQSwECLQAUAAYACAAAACEA0paiuNoA&#10;AAAEAQAADwAAAAAAAAAAAAAAAABpBAAAZHJzL2Rvd25yZXYueG1sUEsFBgAAAAAEAAQA8wAAAHAF&#10;AAAAAA==&#10;" filled="f" stroked="f">
              <v:fill o:detectmouseclick="t"/>
              <v:textbox style="mso-fit-shape-to-text:t" inset="0,15pt,0,0">
                <w:txbxContent>
                  <w:p w14:paraId="436741F5" w14:textId="6B5A3077"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v:textbox>
              <w10:wrap anchorx="page" anchory="page"/>
            </v:shape>
          </w:pict>
        </mc:Fallback>
      </mc:AlternateContent>
    </w:r>
    <w:r w:rsidR="005631A2">
      <w:t>VUXXX01 Apply foundation legal principles</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A94D0A" w14:textId="47BF07BD" w:rsidR="005631A2" w:rsidRDefault="008D4315">
    <w:pPr>
      <w:pStyle w:val="Header"/>
    </w:pPr>
    <w:r>
      <w:rPr>
        <w:noProof/>
      </w:rPr>
      <mc:AlternateContent>
        <mc:Choice Requires="wps">
          <w:drawing>
            <wp:anchor distT="0" distB="0" distL="0" distR="0" simplePos="0" relativeHeight="251880448" behindDoc="0" locked="0" layoutInCell="1" allowOverlap="1" wp14:anchorId="0698C61D" wp14:editId="66938ED3">
              <wp:simplePos x="635" y="635"/>
              <wp:positionH relativeFrom="page">
                <wp:align>center</wp:align>
              </wp:positionH>
              <wp:positionV relativeFrom="page">
                <wp:align>top</wp:align>
              </wp:positionV>
              <wp:extent cx="686435" cy="365760"/>
              <wp:effectExtent l="0" t="0" r="18415" b="15240"/>
              <wp:wrapNone/>
              <wp:docPr id="2126361947" name="Text Box 21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2B58C90E" w14:textId="0825E8A5"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698C61D" id="_x0000_t202" coordsize="21600,21600" o:spt="202" path="m,l,21600r21600,l21600,xe">
              <v:stroke joinstyle="miter"/>
              <v:path gradientshapeok="t" o:connecttype="rect"/>
            </v:shapetype>
            <v:shape id="Text Box 215" o:spid="_x0000_s1056" type="#_x0000_t202" alt="OFFICIAL" style="position:absolute;left:0;text-align:left;margin-left:0;margin-top:0;width:54.05pt;height:28.8pt;z-index:25188044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" filled="f" stroked="f">
              <v:fill o:detectmouseclick="t"/>
              <v:textbox style="mso-fit-shape-to-text:t" inset="0,15pt,0,0">
                <w:txbxContent>
                  <w:p w14:paraId="2B58C90E" w14:textId="0825E8A5"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648589" w14:textId="030C43D1" w:rsidR="005631A2" w:rsidRDefault="008D4315">
    <w:pPr>
      <w:pStyle w:val="Header"/>
    </w:pPr>
    <w:r>
      <w:rPr>
        <w:noProof/>
      </w:rPr>
      <mc:AlternateContent>
        <mc:Choice Requires="wps">
          <w:drawing>
            <wp:anchor distT="0" distB="0" distL="0" distR="0" simplePos="0" relativeHeight="251881472" behindDoc="0" locked="0" layoutInCell="1" allowOverlap="1" wp14:anchorId="089251FD" wp14:editId="568FF331">
              <wp:simplePos x="635" y="635"/>
              <wp:positionH relativeFrom="page">
                <wp:align>center</wp:align>
              </wp:positionH>
              <wp:positionV relativeFrom="page">
                <wp:align>top</wp:align>
              </wp:positionV>
              <wp:extent cx="686435" cy="365760"/>
              <wp:effectExtent l="0" t="0" r="18415" b="15240"/>
              <wp:wrapNone/>
              <wp:docPr id="538914048" name="Text Box 21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3294BCF0" w14:textId="0F2111CA"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89251FD" id="_x0000_t202" coordsize="21600,21600" o:spt="202" path="m,l,21600r21600,l21600,xe">
              <v:stroke joinstyle="miter"/>
              <v:path gradientshapeok="t" o:connecttype="rect"/>
            </v:shapetype>
            <v:shape id="Text Box 216" o:spid="_x0000_s1057" type="#_x0000_t202" alt="OFFICIAL" style="position:absolute;left:0;text-align:left;margin-left:0;margin-top:0;width:54.05pt;height:28.8pt;z-index:25188147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0//cCA8CAAAd&#10;BAAADgAAAAAAAAAAAAAAAAAuAgAAZHJzL2Uyb0RvYy54bWxQSwECLQAUAAYACAAAACEA0paiuNoA&#10;AAAEAQAADwAAAAAAAAAAAAAAAABpBAAAZHJzL2Rvd25yZXYueG1sUEsFBgAAAAAEAAQA8wAAAHAF&#10;AAAAAA==&#10;" filled="f" stroked="f">
              <v:fill o:detectmouseclick="t"/>
              <v:textbox style="mso-fit-shape-to-text:t" inset="0,15pt,0,0">
                <w:txbxContent>
                  <w:p w14:paraId="3294BCF0" w14:textId="0F2111CA"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5693E7" w14:textId="618402A4" w:rsidR="005631A2" w:rsidRDefault="008D4315" w:rsidP="005F6610">
    <w:pPr>
      <w:pStyle w:val="Header"/>
    </w:pPr>
    <w:r>
      <w:rPr>
        <w:noProof/>
      </w:rPr>
      <mc:AlternateContent>
        <mc:Choice Requires="wps">
          <w:drawing>
            <wp:anchor distT="0" distB="0" distL="0" distR="0" simplePos="0" relativeHeight="251879424" behindDoc="0" locked="0" layoutInCell="1" allowOverlap="1" wp14:anchorId="20663A9A" wp14:editId="1EA5361C">
              <wp:simplePos x="635" y="635"/>
              <wp:positionH relativeFrom="page">
                <wp:align>center</wp:align>
              </wp:positionH>
              <wp:positionV relativeFrom="page">
                <wp:align>top</wp:align>
              </wp:positionV>
              <wp:extent cx="686435" cy="365760"/>
              <wp:effectExtent l="0" t="0" r="18415" b="15240"/>
              <wp:wrapNone/>
              <wp:docPr id="1249507778" name="Text Box 21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776262E4" w14:textId="1478CC9A"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0663A9A" id="_x0000_t202" coordsize="21600,21600" o:spt="202" path="m,l,21600r21600,l21600,xe">
              <v:stroke joinstyle="miter"/>
              <v:path gradientshapeok="t" o:connecttype="rect"/>
            </v:shapetype>
            <v:shape id="Text Box 214" o:spid="_x0000_s1060" type="#_x0000_t202" alt="OFFICIAL" style="position:absolute;left:0;text-align:left;margin-left:0;margin-top:0;width:54.05pt;height:28.8pt;z-index:25187942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L5AbjUQAgAA&#10;HQQAAA4AAAAAAAAAAAAAAAAALgIAAGRycy9lMm9Eb2MueG1sUEsBAi0AFAAGAAgAAAAhANKWorja&#10;AAAABAEAAA8AAAAAAAAAAAAAAAAAagQAAGRycy9kb3ducmV2LnhtbFBLBQYAAAAABAAEAPMAAABx&#10;BQAAAAA=&#10;" filled="f" stroked="f">
              <v:fill o:detectmouseclick="t"/>
              <v:textbox style="mso-fit-shape-to-text:t" inset="0,15pt,0,0">
                <w:txbxContent>
                  <w:p w14:paraId="776262E4" w14:textId="1478CC9A"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v:textbox>
              <w10:wrap anchorx="page" anchory="page"/>
            </v:shape>
          </w:pict>
        </mc:Fallback>
      </mc:AlternateContent>
    </w:r>
    <w:r w:rsidR="005631A2">
      <w:t xml:space="preserve">VU23167 Prepare to work within the criminal justice system </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AA7DB4" w14:textId="02557DAB" w:rsidR="005631A2" w:rsidRDefault="008D4315">
    <w:pPr>
      <w:pStyle w:val="Header"/>
    </w:pPr>
    <w:r>
      <w:rPr>
        <w:noProof/>
      </w:rPr>
      <mc:AlternateContent>
        <mc:Choice Requires="wps">
          <w:drawing>
            <wp:anchor distT="0" distB="0" distL="0" distR="0" simplePos="0" relativeHeight="251883520" behindDoc="0" locked="0" layoutInCell="1" allowOverlap="1" wp14:anchorId="24C2B2EF" wp14:editId="518C9972">
              <wp:simplePos x="635" y="635"/>
              <wp:positionH relativeFrom="page">
                <wp:align>center</wp:align>
              </wp:positionH>
              <wp:positionV relativeFrom="page">
                <wp:align>top</wp:align>
              </wp:positionV>
              <wp:extent cx="686435" cy="365760"/>
              <wp:effectExtent l="0" t="0" r="18415" b="15240"/>
              <wp:wrapNone/>
              <wp:docPr id="1598937725" name="Text Box 21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9A3511D" w14:textId="296B80BB"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4C2B2EF" id="_x0000_t202" coordsize="21600,21600" o:spt="202" path="m,l,21600r21600,l21600,xe">
              <v:stroke joinstyle="miter"/>
              <v:path gradientshapeok="t" o:connecttype="rect"/>
            </v:shapetype>
            <v:shape id="Text Box 218" o:spid="_x0000_s1062" type="#_x0000_t202" alt="OFFICIAL" style="position:absolute;left:0;text-align:left;margin-left:0;margin-top:0;width:54.05pt;height:28.8pt;z-index:25188352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KMyrC0QAgAA&#10;HQQAAA4AAAAAAAAAAAAAAAAALgIAAGRycy9lMm9Eb2MueG1sUEsBAi0AFAAGAAgAAAAhANKWorja&#10;AAAABAEAAA8AAAAAAAAAAAAAAAAAagQAAGRycy9kb3ducmV2LnhtbFBLBQYAAAAABAAEAPMAAABx&#10;BQAAAAA=&#10;" filled="f" stroked="f">
              <v:fill o:detectmouseclick="t"/>
              <v:textbox style="mso-fit-shape-to-text:t" inset="0,15pt,0,0">
                <w:txbxContent>
                  <w:p w14:paraId="19A3511D" w14:textId="296B80BB"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7117FC" w14:textId="31F4259F" w:rsidR="003924B7" w:rsidRDefault="008D4315">
    <w:pPr>
      <w:pStyle w:val="Header"/>
    </w:pPr>
    <w:r>
      <w:rPr>
        <w:noProof/>
      </w:rPr>
      <mc:AlternateContent>
        <mc:Choice Requires="wps">
          <w:drawing>
            <wp:anchor distT="0" distB="0" distL="0" distR="0" simplePos="0" relativeHeight="251866112" behindDoc="0" locked="0" layoutInCell="1" allowOverlap="1" wp14:anchorId="7E540B1E" wp14:editId="3A22B0F0">
              <wp:simplePos x="914400" y="447675"/>
              <wp:positionH relativeFrom="page">
                <wp:align>center</wp:align>
              </wp:positionH>
              <wp:positionV relativeFrom="page">
                <wp:align>top</wp:align>
              </wp:positionV>
              <wp:extent cx="686435" cy="365760"/>
              <wp:effectExtent l="0" t="0" r="18415" b="15240"/>
              <wp:wrapNone/>
              <wp:docPr id="578578163" name="Text Box 20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77DABA5D" w14:textId="1D2C6FB5"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E540B1E" id="_x0000_t202" coordsize="21600,21600" o:spt="202" path="m,l,21600r21600,l21600,xe">
              <v:stroke joinstyle="miter"/>
              <v:path gradientshapeok="t" o:connecttype="rect"/>
            </v:shapetype>
            <v:shape id="Text Box 201" o:spid="_x0000_s1027" type="#_x0000_t202" alt="OFFICIAL" style="position:absolute;left:0;text-align:left;margin-left:0;margin-top:0;width:54.05pt;height:28.8pt;z-index:25186611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Gae47A8CAAAc&#10;BAAADgAAAAAAAAAAAAAAAAAuAgAAZHJzL2Uyb0RvYy54bWxQSwECLQAUAAYACAAAACEA0paiuNoA&#10;AAAEAQAADwAAAAAAAAAAAAAAAABpBAAAZHJzL2Rvd25yZXYueG1sUEsFBgAAAAAEAAQA8wAAAHAF&#10;AAAAAA==&#10;" filled="f" stroked="f">
              <v:fill o:detectmouseclick="t"/>
              <v:textbox style="mso-fit-shape-to-text:t" inset="0,15pt,0,0">
                <w:txbxContent>
                  <w:p w14:paraId="77DABA5D" w14:textId="1D2C6FB5"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F10EE9" w14:textId="6527DC7C" w:rsidR="005631A2" w:rsidRDefault="008D4315">
    <w:pPr>
      <w:pStyle w:val="Header"/>
    </w:pPr>
    <w:r>
      <w:rPr>
        <w:noProof/>
      </w:rPr>
      <mc:AlternateContent>
        <mc:Choice Requires="wps">
          <w:drawing>
            <wp:anchor distT="0" distB="0" distL="0" distR="0" simplePos="0" relativeHeight="251884544" behindDoc="0" locked="0" layoutInCell="1" allowOverlap="1" wp14:anchorId="4542781C" wp14:editId="2268EEA2">
              <wp:simplePos x="635" y="635"/>
              <wp:positionH relativeFrom="page">
                <wp:align>center</wp:align>
              </wp:positionH>
              <wp:positionV relativeFrom="page">
                <wp:align>top</wp:align>
              </wp:positionV>
              <wp:extent cx="686435" cy="365760"/>
              <wp:effectExtent l="0" t="0" r="18415" b="15240"/>
              <wp:wrapNone/>
              <wp:docPr id="1610024141" name="Text Box 21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71A9D176" w14:textId="1AD5891E"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542781C" id="_x0000_t202" coordsize="21600,21600" o:spt="202" path="m,l,21600r21600,l21600,xe">
              <v:stroke joinstyle="miter"/>
              <v:path gradientshapeok="t" o:connecttype="rect"/>
            </v:shapetype>
            <v:shape id="Text Box 219" o:spid="_x0000_s1063" type="#_x0000_t202" alt="OFFICIAL" style="position:absolute;left:0;text-align:left;margin-left:0;margin-top:0;width:54.05pt;height:28.8pt;z-index:2518845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eUzJVg8CAAAd&#10;BAAADgAAAAAAAAAAAAAAAAAuAgAAZHJzL2Uyb0RvYy54bWxQSwECLQAUAAYACAAAACEA0paiuNoA&#10;AAAEAQAADwAAAAAAAAAAAAAAAABpBAAAZHJzL2Rvd25yZXYueG1sUEsFBgAAAAAEAAQA8wAAAHAF&#10;AAAAAA==&#10;" filled="f" stroked="f">
              <v:fill o:detectmouseclick="t"/>
              <v:textbox style="mso-fit-shape-to-text:t" inset="0,15pt,0,0">
                <w:txbxContent>
                  <w:p w14:paraId="71A9D176" w14:textId="1AD5891E"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v:textbox>
              <w10:wrap anchorx="page" anchory="page"/>
            </v:shape>
          </w:pict>
        </mc:Fallback>
      </mc:AlternateContent>
    </w:r>
    <w:r w:rsidR="005631A2">
      <w:t>VU23168 Apply writing and presentation skills within a justice environment</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598F43" w14:textId="7F3E8E6E" w:rsidR="005631A2" w:rsidRDefault="008D4315" w:rsidP="005F6610">
    <w:pPr>
      <w:pStyle w:val="Header"/>
    </w:pPr>
    <w:r>
      <w:rPr>
        <w:noProof/>
      </w:rPr>
      <mc:AlternateContent>
        <mc:Choice Requires="wps">
          <w:drawing>
            <wp:anchor distT="0" distB="0" distL="0" distR="0" simplePos="0" relativeHeight="251882496" behindDoc="0" locked="0" layoutInCell="1" allowOverlap="1" wp14:anchorId="1DEB1610" wp14:editId="5B8C657C">
              <wp:simplePos x="635" y="635"/>
              <wp:positionH relativeFrom="page">
                <wp:align>center</wp:align>
              </wp:positionH>
              <wp:positionV relativeFrom="page">
                <wp:align>top</wp:align>
              </wp:positionV>
              <wp:extent cx="686435" cy="365760"/>
              <wp:effectExtent l="0" t="0" r="18415" b="15240"/>
              <wp:wrapNone/>
              <wp:docPr id="1700616089" name="Text Box 21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2575340A" w14:textId="1C5A1ADC"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DEB1610" id="_x0000_t202" coordsize="21600,21600" o:spt="202" path="m,l,21600r21600,l21600,xe">
              <v:stroke joinstyle="miter"/>
              <v:path gradientshapeok="t" o:connecttype="rect"/>
            </v:shapetype>
            <v:shape id="Text Box 217" o:spid="_x0000_s1066" type="#_x0000_t202" alt="OFFICIAL" style="position:absolute;left:0;text-align:left;margin-left:0;margin-top:0;width:54.05pt;height:28.8pt;z-index:25188249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M6NHhAQAgAA&#10;HQQAAA4AAAAAAAAAAAAAAAAALgIAAGRycy9lMm9Eb2MueG1sUEsBAi0AFAAGAAgAAAAhANKWorja&#10;AAAABAEAAA8AAAAAAAAAAAAAAAAAagQAAGRycy9kb3ducmV2LnhtbFBLBQYAAAAABAAEAPMAAABx&#10;BQAAAAA=&#10;" filled="f" stroked="f">
              <v:fill o:detectmouseclick="t"/>
              <v:textbox style="mso-fit-shape-to-text:t" inset="0,15pt,0,0">
                <w:txbxContent>
                  <w:p w14:paraId="2575340A" w14:textId="1C5A1ADC"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v:textbox>
              <w10:wrap anchorx="page" anchory="page"/>
            </v:shape>
          </w:pict>
        </mc:Fallback>
      </mc:AlternateContent>
    </w:r>
    <w:r w:rsidR="005631A2">
      <w:t>VU23168 Apply writing and presentation skills within a justice environment</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924060" w14:textId="26AB47E7" w:rsidR="005631A2" w:rsidRDefault="008D4315">
    <w:pPr>
      <w:pStyle w:val="Header"/>
    </w:pPr>
    <w:r>
      <w:rPr>
        <w:noProof/>
      </w:rPr>
      <mc:AlternateContent>
        <mc:Choice Requires="wps">
          <w:drawing>
            <wp:anchor distT="0" distB="0" distL="0" distR="0" simplePos="0" relativeHeight="251886592" behindDoc="0" locked="0" layoutInCell="1" allowOverlap="1" wp14:anchorId="13F22B62" wp14:editId="3100E913">
              <wp:simplePos x="635" y="635"/>
              <wp:positionH relativeFrom="page">
                <wp:align>center</wp:align>
              </wp:positionH>
              <wp:positionV relativeFrom="page">
                <wp:align>top</wp:align>
              </wp:positionV>
              <wp:extent cx="686435" cy="365760"/>
              <wp:effectExtent l="0" t="0" r="18415" b="15240"/>
              <wp:wrapNone/>
              <wp:docPr id="330338786" name="Text Box 22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0D412350" w14:textId="16F45A21"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3F22B62" id="_x0000_t202" coordsize="21600,21600" o:spt="202" path="m,l,21600r21600,l21600,xe">
              <v:stroke joinstyle="miter"/>
              <v:path gradientshapeok="t" o:connecttype="rect"/>
            </v:shapetype>
            <v:shape id="Text Box 221" o:spid="_x0000_s1068" type="#_x0000_t202" alt="OFFICIAL" style="position:absolute;left:0;text-align:left;margin-left:0;margin-top:0;width:54.05pt;height:28.8pt;z-index:25188659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Hpw1OYQAgAA&#10;HQQAAA4AAAAAAAAAAAAAAAAALgIAAGRycy9lMm9Eb2MueG1sUEsBAi0AFAAGAAgAAAAhANKWorja&#10;AAAABAEAAA8AAAAAAAAAAAAAAAAAagQAAGRycy9kb3ducmV2LnhtbFBLBQYAAAAABAAEAPMAAABx&#10;BQAAAAA=&#10;" filled="f" stroked="f">
              <v:fill o:detectmouseclick="t"/>
              <v:textbox style="mso-fit-shape-to-text:t" inset="0,15pt,0,0">
                <w:txbxContent>
                  <w:p w14:paraId="0D412350" w14:textId="16F45A21"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v:textbox>
              <w10:wrap anchorx="page" anchory="page"/>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C0FCDD" w14:textId="4121A467" w:rsidR="005631A2" w:rsidRDefault="008D4315" w:rsidP="005F6610">
    <w:pPr>
      <w:pStyle w:val="Header"/>
    </w:pPr>
    <w:r>
      <w:rPr>
        <w:noProof/>
      </w:rPr>
      <mc:AlternateContent>
        <mc:Choice Requires="wps">
          <w:drawing>
            <wp:anchor distT="0" distB="0" distL="0" distR="0" simplePos="0" relativeHeight="251887616" behindDoc="0" locked="0" layoutInCell="1" allowOverlap="1" wp14:anchorId="42ACD9F6" wp14:editId="59D5796A">
              <wp:simplePos x="635" y="635"/>
              <wp:positionH relativeFrom="page">
                <wp:align>center</wp:align>
              </wp:positionH>
              <wp:positionV relativeFrom="page">
                <wp:align>top</wp:align>
              </wp:positionV>
              <wp:extent cx="686435" cy="365760"/>
              <wp:effectExtent l="0" t="0" r="18415" b="15240"/>
              <wp:wrapNone/>
              <wp:docPr id="1898917883" name="Text Box 22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390BCC81" w14:textId="14B1550C"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2ACD9F6" id="_x0000_t202" coordsize="21600,21600" o:spt="202" path="m,l,21600r21600,l21600,xe">
              <v:stroke joinstyle="miter"/>
              <v:path gradientshapeok="t" o:connecttype="rect"/>
            </v:shapetype>
            <v:shape id="Text Box 222" o:spid="_x0000_s1069" type="#_x0000_t202" alt="OFFICIAL" style="position:absolute;left:0;text-align:left;margin-left:0;margin-top:0;width:54.05pt;height:28.8pt;z-index:25188761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KAOsZ0QAgAA&#10;HQQAAA4AAAAAAAAAAAAAAAAALgIAAGRycy9lMm9Eb2MueG1sUEsBAi0AFAAGAAgAAAAhANKWorja&#10;AAAABAEAAA8AAAAAAAAAAAAAAAAAagQAAGRycy9kb3ducmV2LnhtbFBLBQYAAAAABAAEAPMAAABx&#10;BQAAAAA=&#10;" filled="f" stroked="f">
              <v:fill o:detectmouseclick="t"/>
              <v:textbox style="mso-fit-shape-to-text:t" inset="0,15pt,0,0">
                <w:txbxContent>
                  <w:p w14:paraId="390BCC81" w14:textId="14B1550C"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v:textbox>
              <w10:wrap anchorx="page" anchory="page"/>
            </v:shape>
          </w:pict>
        </mc:Fallback>
      </mc:AlternateContent>
    </w:r>
    <w:r w:rsidR="005631A2">
      <w:t>VU23169 Support the ethics and values of working within a justice environment</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1919A5" w14:textId="0344321D" w:rsidR="005631A2" w:rsidRDefault="008D4315">
    <w:pPr>
      <w:pStyle w:val="Header"/>
    </w:pPr>
    <w:r>
      <w:rPr>
        <w:noProof/>
      </w:rPr>
      <mc:AlternateContent>
        <mc:Choice Requires="wps">
          <w:drawing>
            <wp:anchor distT="0" distB="0" distL="0" distR="0" simplePos="0" relativeHeight="251885568" behindDoc="0" locked="0" layoutInCell="1" allowOverlap="1" wp14:anchorId="6A4333B0" wp14:editId="249118CC">
              <wp:simplePos x="635" y="635"/>
              <wp:positionH relativeFrom="page">
                <wp:align>center</wp:align>
              </wp:positionH>
              <wp:positionV relativeFrom="page">
                <wp:align>top</wp:align>
              </wp:positionV>
              <wp:extent cx="686435" cy="365760"/>
              <wp:effectExtent l="0" t="0" r="18415" b="15240"/>
              <wp:wrapNone/>
              <wp:docPr id="728568377" name="Text Box 22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6430709F" w14:textId="315D63AC"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A4333B0" id="_x0000_t202" coordsize="21600,21600" o:spt="202" path="m,l,21600r21600,l21600,xe">
              <v:stroke joinstyle="miter"/>
              <v:path gradientshapeok="t" o:connecttype="rect"/>
            </v:shapetype>
            <v:shape id="Text Box 220" o:spid="_x0000_s1072" type="#_x0000_t202" alt="OFFICIAL" style="position:absolute;left:0;text-align:left;margin-left:0;margin-top:0;width:54.05pt;height:28.8pt;z-index:25188556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M2xA6AQAgAA&#10;HQQAAA4AAAAAAAAAAAAAAAAALgIAAGRycy9lMm9Eb2MueG1sUEsBAi0AFAAGAAgAAAAhANKWorja&#10;AAAABAEAAA8AAAAAAAAAAAAAAAAAagQAAGRycy9kb3ducmV2LnhtbFBLBQYAAAAABAAEAPMAAABx&#10;BQAAAAA=&#10;" filled="f" stroked="f">
              <v:fill o:detectmouseclick="t"/>
              <v:textbox style="mso-fit-shape-to-text:t" inset="0,15pt,0,0">
                <w:txbxContent>
                  <w:p w14:paraId="6430709F" w14:textId="315D63AC"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v:textbox>
              <w10:wrap anchorx="page" anchory="page"/>
            </v:shape>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0A1AB2" w14:textId="341BFF39" w:rsidR="005631A2" w:rsidRDefault="008D4315">
    <w:pPr>
      <w:pStyle w:val="Header"/>
    </w:pPr>
    <w:r>
      <w:rPr>
        <w:noProof/>
      </w:rPr>
      <mc:AlternateContent>
        <mc:Choice Requires="wps">
          <w:drawing>
            <wp:anchor distT="0" distB="0" distL="0" distR="0" simplePos="0" relativeHeight="251889664" behindDoc="0" locked="0" layoutInCell="1" allowOverlap="1" wp14:anchorId="311AEB60" wp14:editId="69664515">
              <wp:simplePos x="635" y="635"/>
              <wp:positionH relativeFrom="page">
                <wp:align>center</wp:align>
              </wp:positionH>
              <wp:positionV relativeFrom="page">
                <wp:align>top</wp:align>
              </wp:positionV>
              <wp:extent cx="686435" cy="365760"/>
              <wp:effectExtent l="0" t="0" r="18415" b="15240"/>
              <wp:wrapNone/>
              <wp:docPr id="761586293" name="Text Box 22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21AC734" w14:textId="1858F188"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11AEB60" id="_x0000_t202" coordsize="21600,21600" o:spt="202" path="m,l,21600r21600,l21600,xe">
              <v:stroke joinstyle="miter"/>
              <v:path gradientshapeok="t" o:connecttype="rect"/>
            </v:shapetype>
            <v:shape id="Text Box 224" o:spid="_x0000_s1074" type="#_x0000_t202" alt="OFFICIAL" style="position:absolute;left:0;text-align:left;margin-left:0;margin-top:0;width:54.05pt;height:28.8pt;z-index:2518896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FCxLWAQAgAA&#10;HQQAAA4AAAAAAAAAAAAAAAAALgIAAGRycy9lMm9Eb2MueG1sUEsBAi0AFAAGAAgAAAAhANKWorja&#10;AAAABAEAAA8AAAAAAAAAAAAAAAAAagQAAGRycy9kb3ducmV2LnhtbFBLBQYAAAAABAAEAPMAAABx&#10;BQAAAAA=&#10;" filled="f" stroked="f">
              <v:fill o:detectmouseclick="t"/>
              <v:textbox style="mso-fit-shape-to-text:t" inset="0,15pt,0,0">
                <w:txbxContent>
                  <w:p w14:paraId="421AC734" w14:textId="1858F188"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v:textbox>
              <w10:wrap anchorx="page" anchory="page"/>
            </v:shape>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CAEC74" w14:textId="1149EC20" w:rsidR="005631A2" w:rsidRDefault="008D4315" w:rsidP="005F6610">
    <w:pPr>
      <w:pStyle w:val="Header"/>
    </w:pPr>
    <w:r>
      <w:rPr>
        <w:noProof/>
      </w:rPr>
      <mc:AlternateContent>
        <mc:Choice Requires="wps">
          <w:drawing>
            <wp:anchor distT="0" distB="0" distL="0" distR="0" simplePos="0" relativeHeight="251890688" behindDoc="0" locked="0" layoutInCell="1" allowOverlap="1" wp14:anchorId="5BF4418B" wp14:editId="3EE58238">
              <wp:simplePos x="635" y="635"/>
              <wp:positionH relativeFrom="page">
                <wp:align>center</wp:align>
              </wp:positionH>
              <wp:positionV relativeFrom="page">
                <wp:align>top</wp:align>
              </wp:positionV>
              <wp:extent cx="686435" cy="365760"/>
              <wp:effectExtent l="0" t="0" r="18415" b="15240"/>
              <wp:wrapNone/>
              <wp:docPr id="604179924" name="Text Box 22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7E46B8E2" w14:textId="7A2FA48B"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BF4418B" id="_x0000_t202" coordsize="21600,21600" o:spt="202" path="m,l,21600r21600,l21600,xe">
              <v:stroke joinstyle="miter"/>
              <v:path gradientshapeok="t" o:connecttype="rect"/>
            </v:shapetype>
            <v:shape id="Text Box 225" o:spid="_x0000_s1075" type="#_x0000_t202" alt="OFFICIAL" style="position:absolute;left:0;text-align:left;margin-left:0;margin-top:0;width:54.05pt;height:28.8pt;z-index:2518906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BfPZtsQAgAA&#10;HQQAAA4AAAAAAAAAAAAAAAAALgIAAGRycy9lMm9Eb2MueG1sUEsBAi0AFAAGAAgAAAAhANKWorja&#10;AAAABAEAAA8AAAAAAAAAAAAAAAAAagQAAGRycy9kb3ducmV2LnhtbFBLBQYAAAAABAAEAPMAAABx&#10;BQAAAAA=&#10;" filled="f" stroked="f">
              <v:fill o:detectmouseclick="t"/>
              <v:textbox style="mso-fit-shape-to-text:t" inset="0,15pt,0,0">
                <w:txbxContent>
                  <w:p w14:paraId="7E46B8E2" w14:textId="7A2FA48B"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v:textbox>
              <w10:wrap anchorx="page" anchory="page"/>
            </v:shape>
          </w:pict>
        </mc:Fallback>
      </mc:AlternateContent>
    </w:r>
    <w:r w:rsidR="005631A2">
      <w:t xml:space="preserve">VU23170 Apply criminal law within justice environments </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D51EBC" w14:textId="25E72C87" w:rsidR="005631A2" w:rsidRDefault="008D4315">
    <w:pPr>
      <w:pStyle w:val="Header"/>
    </w:pPr>
    <w:r>
      <w:rPr>
        <w:noProof/>
      </w:rPr>
      <mc:AlternateContent>
        <mc:Choice Requires="wps">
          <w:drawing>
            <wp:anchor distT="0" distB="0" distL="0" distR="0" simplePos="0" relativeHeight="251888640" behindDoc="0" locked="0" layoutInCell="1" allowOverlap="1" wp14:anchorId="30A3F89B" wp14:editId="2B47F8FF">
              <wp:simplePos x="635" y="635"/>
              <wp:positionH relativeFrom="page">
                <wp:align>center</wp:align>
              </wp:positionH>
              <wp:positionV relativeFrom="page">
                <wp:align>top</wp:align>
              </wp:positionV>
              <wp:extent cx="686435" cy="365760"/>
              <wp:effectExtent l="0" t="0" r="18415" b="15240"/>
              <wp:wrapNone/>
              <wp:docPr id="95877996" name="Text Box 22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89CA3BF" w14:textId="4C429E51"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0A3F89B" id="_x0000_t202" coordsize="21600,21600" o:spt="202" path="m,l,21600r21600,l21600,xe">
              <v:stroke joinstyle="miter"/>
              <v:path gradientshapeok="t" o:connecttype="rect"/>
            </v:shapetype>
            <v:shape id="Text Box 223" o:spid="_x0000_s1078" type="#_x0000_t202" alt="OFFICIAL" style="position:absolute;left:0;text-align:left;margin-left:0;margin-top:0;width:54.05pt;height:28.8pt;z-index:2518886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D0On10QAgAA&#10;HQQAAA4AAAAAAAAAAAAAAAAALgIAAGRycy9lMm9Eb2MueG1sUEsBAi0AFAAGAAgAAAAhANKWorja&#10;AAAABAEAAA8AAAAAAAAAAAAAAAAAagQAAGRycy9kb3ducmV2LnhtbFBLBQYAAAAABAAEAPMAAABx&#10;BQAAAAA=&#10;" filled="f" stroked="f">
              <v:fill o:detectmouseclick="t"/>
              <v:textbox style="mso-fit-shape-to-text:t" inset="0,15pt,0,0">
                <w:txbxContent>
                  <w:p w14:paraId="189CA3BF" w14:textId="4C429E51"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v:textbox>
              <w10:wrap anchorx="page" anchory="page"/>
            </v:shape>
          </w:pict>
        </mc:Fallback>
      </mc:AlternateConten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F5C7AB" w14:textId="75E5167D" w:rsidR="005631A2" w:rsidRDefault="008D4315">
    <w:pPr>
      <w:pStyle w:val="Header"/>
    </w:pPr>
    <w:r>
      <w:rPr>
        <w:noProof/>
      </w:rPr>
      <mc:AlternateContent>
        <mc:Choice Requires="wps">
          <w:drawing>
            <wp:anchor distT="0" distB="0" distL="0" distR="0" simplePos="0" relativeHeight="251892736" behindDoc="0" locked="0" layoutInCell="1" allowOverlap="1" wp14:anchorId="709CAB86" wp14:editId="6B61576B">
              <wp:simplePos x="635" y="635"/>
              <wp:positionH relativeFrom="page">
                <wp:align>center</wp:align>
              </wp:positionH>
              <wp:positionV relativeFrom="page">
                <wp:align>top</wp:align>
              </wp:positionV>
              <wp:extent cx="686435" cy="365760"/>
              <wp:effectExtent l="0" t="0" r="18415" b="15240"/>
              <wp:wrapNone/>
              <wp:docPr id="385111622" name="Text Box 22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075B4EA6" w14:textId="54E4E74F"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09CAB86" id="_x0000_t202" coordsize="21600,21600" o:spt="202" path="m,l,21600r21600,l21600,xe">
              <v:stroke joinstyle="miter"/>
              <v:path gradientshapeok="t" o:connecttype="rect"/>
            </v:shapetype>
            <v:shape id="Text Box 227" o:spid="_x0000_s1080" type="#_x0000_t202" alt="OFFICIAL" style="position:absolute;left:0;text-align:left;margin-left:0;margin-top:0;width:54.05pt;height:28.8pt;z-index:25189273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lCIgIw8CAAAd&#10;BAAADgAAAAAAAAAAAAAAAAAuAgAAZHJzL2Uyb0RvYy54bWxQSwECLQAUAAYACAAAACEA0paiuNoA&#10;AAAEAQAADwAAAAAAAAAAAAAAAABpBAAAZHJzL2Rvd25yZXYueG1sUEsFBgAAAAAEAAQA8wAAAHAF&#10;AAAAAA==&#10;" filled="f" stroked="f">
              <v:fill o:detectmouseclick="t"/>
              <v:textbox style="mso-fit-shape-to-text:t" inset="0,15pt,0,0">
                <w:txbxContent>
                  <w:p w14:paraId="075B4EA6" w14:textId="54E4E74F"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v:textbox>
              <w10:wrap anchorx="page" anchory="page"/>
            </v:shape>
          </w:pict>
        </mc:Fallback>
      </mc:AlternateConten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A405B9" w14:textId="58698C5B" w:rsidR="005631A2" w:rsidRDefault="008D4315" w:rsidP="005F6610">
    <w:pPr>
      <w:pStyle w:val="Header"/>
    </w:pPr>
    <w:r>
      <w:rPr>
        <w:noProof/>
      </w:rPr>
      <mc:AlternateContent>
        <mc:Choice Requires="wps">
          <w:drawing>
            <wp:anchor distT="0" distB="0" distL="0" distR="0" simplePos="0" relativeHeight="251893760" behindDoc="0" locked="0" layoutInCell="1" allowOverlap="1" wp14:anchorId="643A6E40" wp14:editId="550BAAB7">
              <wp:simplePos x="635" y="635"/>
              <wp:positionH relativeFrom="page">
                <wp:align>center</wp:align>
              </wp:positionH>
              <wp:positionV relativeFrom="page">
                <wp:align>top</wp:align>
              </wp:positionV>
              <wp:extent cx="686435" cy="365760"/>
              <wp:effectExtent l="0" t="0" r="18415" b="15240"/>
              <wp:wrapNone/>
              <wp:docPr id="1203131892" name="Text Box 22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31440A4D" w14:textId="1A4BF1E2"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43A6E40" id="_x0000_t202" coordsize="21600,21600" o:spt="202" path="m,l,21600r21600,l21600,xe">
              <v:stroke joinstyle="miter"/>
              <v:path gradientshapeok="t" o:connecttype="rect"/>
            </v:shapetype>
            <v:shape id="Text Box 228" o:spid="_x0000_s1081" type="#_x0000_t202" alt="OFFICIAL" style="position:absolute;left:0;text-align:left;margin-left:0;margin-top:0;width:54.05pt;height:28.8pt;z-index:25189376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" filled="f" stroked="f">
              <v:fill o:detectmouseclick="t"/>
              <v:textbox style="mso-fit-shape-to-text:t" inset="0,15pt,0,0">
                <w:txbxContent>
                  <w:p w14:paraId="31440A4D" w14:textId="1A4BF1E2"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v:textbox>
              <w10:wrap anchorx="page" anchory="page"/>
            </v:shape>
          </w:pict>
        </mc:Fallback>
      </mc:AlternateContent>
    </w:r>
    <w:r w:rsidR="005631A2">
      <w:t xml:space="preserve">VU23171 Prepare to work with family violence contexts within justice environments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FBAA46" w14:textId="64CB4768" w:rsidR="003924B7" w:rsidRDefault="008D4315">
    <w:pPr>
      <w:pStyle w:val="Header"/>
    </w:pPr>
    <w:r>
      <w:rPr>
        <w:noProof/>
      </w:rPr>
      <mc:AlternateContent>
        <mc:Choice Requires="wps">
          <w:drawing>
            <wp:anchor distT="0" distB="0" distL="0" distR="0" simplePos="0" relativeHeight="251864064" behindDoc="0" locked="0" layoutInCell="1" allowOverlap="1" wp14:anchorId="657F512C" wp14:editId="1CF70A65">
              <wp:simplePos x="635" y="635"/>
              <wp:positionH relativeFrom="page">
                <wp:align>center</wp:align>
              </wp:positionH>
              <wp:positionV relativeFrom="page">
                <wp:align>top</wp:align>
              </wp:positionV>
              <wp:extent cx="686435" cy="365760"/>
              <wp:effectExtent l="0" t="0" r="18415" b="15240"/>
              <wp:wrapNone/>
              <wp:docPr id="749367195" name="Text Box 19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756C77CD" w14:textId="5D3CE5BD"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57F512C" id="_x0000_t202" coordsize="21600,21600" o:spt="202" path="m,l,21600r21600,l21600,xe">
              <v:stroke joinstyle="miter"/>
              <v:path gradientshapeok="t" o:connecttype="rect"/>
            </v:shapetype>
            <v:shape id="Text Box 199" o:spid="_x0000_s1030" type="#_x0000_t202" alt="OFFICIAL" style="position:absolute;left:0;text-align:left;margin-left:0;margin-top:0;width:54.05pt;height:28.8pt;z-index:2518640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GpulXA8CAAAc&#10;BAAADgAAAAAAAAAAAAAAAAAuAgAAZHJzL2Uyb0RvYy54bWxQSwECLQAUAAYACAAAACEA0paiuNoA&#10;AAAEAQAADwAAAAAAAAAAAAAAAABpBAAAZHJzL2Rvd25yZXYueG1sUEsFBgAAAAAEAAQA8wAAAHAF&#10;AAAAAA==&#10;" filled="f" stroked="f">
              <v:fill o:detectmouseclick="t"/>
              <v:textbox style="mso-fit-shape-to-text:t" inset="0,15pt,0,0">
                <w:txbxContent>
                  <w:p w14:paraId="756C77CD" w14:textId="5D3CE5BD"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v:textbox>
              <w10:wrap anchorx="page" anchory="page"/>
            </v:shape>
          </w:pict>
        </mc:Fallback>
      </mc:AlternateConten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D4E495" w14:textId="6B714621" w:rsidR="005631A2" w:rsidRDefault="008D4315">
    <w:pPr>
      <w:pStyle w:val="Header"/>
    </w:pPr>
    <w:r>
      <w:rPr>
        <w:noProof/>
      </w:rPr>
      <mc:AlternateContent>
        <mc:Choice Requires="wps">
          <w:drawing>
            <wp:anchor distT="0" distB="0" distL="0" distR="0" simplePos="0" relativeHeight="251891712" behindDoc="0" locked="0" layoutInCell="1" allowOverlap="1" wp14:anchorId="739C5A6B" wp14:editId="5D1E5C83">
              <wp:simplePos x="635" y="635"/>
              <wp:positionH relativeFrom="page">
                <wp:align>center</wp:align>
              </wp:positionH>
              <wp:positionV relativeFrom="page">
                <wp:align>top</wp:align>
              </wp:positionV>
              <wp:extent cx="686435" cy="365760"/>
              <wp:effectExtent l="0" t="0" r="18415" b="15240"/>
              <wp:wrapNone/>
              <wp:docPr id="2076150541" name="Text Box 22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D072696" w14:textId="365FF899"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39C5A6B" id="_x0000_t202" coordsize="21600,21600" o:spt="202" path="m,l,21600r21600,l21600,xe">
              <v:stroke joinstyle="miter"/>
              <v:path gradientshapeok="t" o:connecttype="rect"/>
            </v:shapetype>
            <v:shape id="Text Box 226" o:spid="_x0000_s1084" type="#_x0000_t202" alt="OFFICIAL" style="position:absolute;left:0;text-align:left;margin-left:0;margin-top:0;width:54.05pt;height:28.8pt;z-index:25189171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I+P3ZQ8CAAAd&#10;BAAADgAAAAAAAAAAAAAAAAAuAgAAZHJzL2Uyb0RvYy54bWxQSwECLQAUAAYACAAAACEA0paiuNoA&#10;AAAEAQAADwAAAAAAAAAAAAAAAABpBAAAZHJzL2Rvd25yZXYueG1sUEsFBgAAAAAEAAQA8wAAAHAF&#10;AAAAAA==&#10;" filled="f" stroked="f">
              <v:fill o:detectmouseclick="t"/>
              <v:textbox style="mso-fit-shape-to-text:t" inset="0,15pt,0,0">
                <w:txbxContent>
                  <w:p w14:paraId="1D072696" w14:textId="365FF899"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v:textbox>
              <w10:wrap anchorx="page" anchory="page"/>
            </v:shape>
          </w:pict>
        </mc:Fallback>
      </mc:AlternateConten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1288FD" w14:textId="2D76F847" w:rsidR="005631A2" w:rsidRDefault="008D4315">
    <w:pPr>
      <w:pStyle w:val="Header"/>
    </w:pPr>
    <w:r>
      <w:rPr>
        <w:noProof/>
      </w:rPr>
      <mc:AlternateContent>
        <mc:Choice Requires="wps">
          <w:drawing>
            <wp:anchor distT="0" distB="0" distL="0" distR="0" simplePos="0" relativeHeight="251895808" behindDoc="0" locked="0" layoutInCell="1" allowOverlap="1" wp14:anchorId="481F8A65" wp14:editId="2089C887">
              <wp:simplePos x="635" y="635"/>
              <wp:positionH relativeFrom="page">
                <wp:align>center</wp:align>
              </wp:positionH>
              <wp:positionV relativeFrom="page">
                <wp:align>top</wp:align>
              </wp:positionV>
              <wp:extent cx="686435" cy="365760"/>
              <wp:effectExtent l="0" t="0" r="18415" b="15240"/>
              <wp:wrapNone/>
              <wp:docPr id="1198452544" name="Text Box 23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78B59777" w14:textId="6980B96C"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81F8A65" id="_x0000_t202" coordsize="21600,21600" o:spt="202" path="m,l,21600r21600,l21600,xe">
              <v:stroke joinstyle="miter"/>
              <v:path gradientshapeok="t" o:connecttype="rect"/>
            </v:shapetype>
            <v:shape id="Text Box 230" o:spid="_x0000_s1086" type="#_x0000_t202" alt="OFFICIAL" style="position:absolute;left:0;text-align:left;margin-left:0;margin-top:0;width:54.05pt;height:28.8pt;z-index:25189580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lx49kw8CAAAd&#10;BAAADgAAAAAAAAAAAAAAAAAuAgAAZHJzL2Uyb0RvYy54bWxQSwECLQAUAAYACAAAACEA0paiuNoA&#10;AAAEAQAADwAAAAAAAAAAAAAAAABpBAAAZHJzL2Rvd25yZXYueG1sUEsFBgAAAAAEAAQA8wAAAHAF&#10;AAAAAA==&#10;" filled="f" stroked="f">
              <v:fill o:detectmouseclick="t"/>
              <v:textbox style="mso-fit-shape-to-text:t" inset="0,15pt,0,0">
                <w:txbxContent>
                  <w:p w14:paraId="78B59777" w14:textId="6980B96C"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v:textbox>
              <w10:wrap anchorx="page" anchory="page"/>
            </v:shape>
          </w:pict>
        </mc:Fallback>
      </mc:AlternateConten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DE4E2C" w14:textId="5B09C6E5" w:rsidR="005631A2" w:rsidRDefault="008D4315" w:rsidP="005F6610">
    <w:pPr>
      <w:pStyle w:val="Header"/>
    </w:pPr>
    <w:r>
      <w:rPr>
        <w:noProof/>
      </w:rPr>
      <mc:AlternateContent>
        <mc:Choice Requires="wps">
          <w:drawing>
            <wp:anchor distT="0" distB="0" distL="0" distR="0" simplePos="0" relativeHeight="251896832" behindDoc="0" locked="0" layoutInCell="1" allowOverlap="1" wp14:anchorId="212021B9" wp14:editId="3F76FF07">
              <wp:simplePos x="635" y="635"/>
              <wp:positionH relativeFrom="page">
                <wp:align>center</wp:align>
              </wp:positionH>
              <wp:positionV relativeFrom="page">
                <wp:align>top</wp:align>
              </wp:positionV>
              <wp:extent cx="686435" cy="365760"/>
              <wp:effectExtent l="0" t="0" r="18415" b="15240"/>
              <wp:wrapNone/>
              <wp:docPr id="102746977" name="Text Box 23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7631779" w14:textId="0F885048"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12021B9" id="_x0000_t202" coordsize="21600,21600" o:spt="202" path="m,l,21600r21600,l21600,xe">
              <v:stroke joinstyle="miter"/>
              <v:path gradientshapeok="t" o:connecttype="rect"/>
            </v:shapetype>
            <v:shape id="Text Box 231" o:spid="_x0000_s1087" type="#_x0000_t202" alt="OFFICIAL" style="position:absolute;left:0;text-align:left;margin-left:0;margin-top:0;width:54.05pt;height:28.8pt;z-index:25189683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Z2SHg8CAAAd&#10;BAAADgAAAAAAAAAAAAAAAAAuAgAAZHJzL2Uyb0RvYy54bWxQSwECLQAUAAYACAAAACEA0paiuNoA&#10;AAAEAQAADwAAAAAAAAAAAAAAAABpBAAAZHJzL2Rvd25yZXYueG1sUEsFBgAAAAAEAAQA8wAAAHAF&#10;AAAAAA==&#10;" filled="f" stroked="f">
              <v:fill o:detectmouseclick="t"/>
              <v:textbox style="mso-fit-shape-to-text:t" inset="0,15pt,0,0">
                <w:txbxContent>
                  <w:p w14:paraId="57631779" w14:textId="0F885048"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v:textbox>
              <w10:wrap anchorx="page" anchory="page"/>
            </v:shape>
          </w:pict>
        </mc:Fallback>
      </mc:AlternateContent>
    </w:r>
    <w:r w:rsidR="005631A2">
      <w:t xml:space="preserve">VU23172 Support cultural diversity in justice environments </w: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436707" w14:textId="2D1F1F89" w:rsidR="005631A2" w:rsidRDefault="008D4315">
    <w:pPr>
      <w:pStyle w:val="Header"/>
    </w:pPr>
    <w:r>
      <w:rPr>
        <w:noProof/>
      </w:rPr>
      <mc:AlternateContent>
        <mc:Choice Requires="wps">
          <w:drawing>
            <wp:anchor distT="0" distB="0" distL="0" distR="0" simplePos="0" relativeHeight="251894784" behindDoc="0" locked="0" layoutInCell="1" allowOverlap="1" wp14:anchorId="1E09A476" wp14:editId="1A2F7AFF">
              <wp:simplePos x="635" y="635"/>
              <wp:positionH relativeFrom="page">
                <wp:align>center</wp:align>
              </wp:positionH>
              <wp:positionV relativeFrom="page">
                <wp:align>top</wp:align>
              </wp:positionV>
              <wp:extent cx="686435" cy="365760"/>
              <wp:effectExtent l="0" t="0" r="18415" b="15240"/>
              <wp:wrapNone/>
              <wp:docPr id="233806503" name="Text Box 22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09C52395" w14:textId="6AF2B250"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E09A476" id="_x0000_t202" coordsize="21600,21600" o:spt="202" path="m,l,21600r21600,l21600,xe">
              <v:stroke joinstyle="miter"/>
              <v:path gradientshapeok="t" o:connecttype="rect"/>
            </v:shapetype>
            <v:shape id="Text Box 229" o:spid="_x0000_s1090" type="#_x0000_t202" alt="OFFICIAL" style="position:absolute;left:0;text-align:left;margin-left:0;margin-top:0;width:54.05pt;height:28.8pt;z-index:25189478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Pqhj64QAgAA&#10;HQQAAA4AAAAAAAAAAAAAAAAALgIAAGRycy9lMm9Eb2MueG1sUEsBAi0AFAAGAAgAAAAhANKWorja&#10;AAAABAEAAA8AAAAAAAAAAAAAAAAAagQAAGRycy9kb3ducmV2LnhtbFBLBQYAAAAABAAEAPMAAABx&#10;BQAAAAA=&#10;" filled="f" stroked="f">
              <v:fill o:detectmouseclick="t"/>
              <v:textbox style="mso-fit-shape-to-text:t" inset="0,15pt,0,0">
                <w:txbxContent>
                  <w:p w14:paraId="09C52395" w14:textId="6AF2B250"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v:textbox>
              <w10:wrap anchorx="page" anchory="page"/>
            </v:shape>
          </w:pict>
        </mc:Fallback>
      </mc:AlternateConten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FEA79A" w14:textId="3A0B17B3" w:rsidR="005631A2" w:rsidRDefault="008D4315">
    <w:pPr>
      <w:pStyle w:val="Header"/>
    </w:pPr>
    <w:r>
      <w:rPr>
        <w:noProof/>
      </w:rPr>
      <mc:AlternateContent>
        <mc:Choice Requires="wps">
          <w:drawing>
            <wp:anchor distT="0" distB="0" distL="0" distR="0" simplePos="0" relativeHeight="251898880" behindDoc="0" locked="0" layoutInCell="1" allowOverlap="1" wp14:anchorId="5698EF4A" wp14:editId="0CEF0038">
              <wp:simplePos x="635" y="635"/>
              <wp:positionH relativeFrom="page">
                <wp:align>center</wp:align>
              </wp:positionH>
              <wp:positionV relativeFrom="page">
                <wp:align>top</wp:align>
              </wp:positionV>
              <wp:extent cx="686435" cy="365760"/>
              <wp:effectExtent l="0" t="0" r="18415" b="15240"/>
              <wp:wrapNone/>
              <wp:docPr id="1046982504" name="Text Box 23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3934F40B" w14:textId="3F83106E"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698EF4A" id="_x0000_t202" coordsize="21600,21600" o:spt="202" path="m,l,21600r21600,l21600,xe">
              <v:stroke joinstyle="miter"/>
              <v:path gradientshapeok="t" o:connecttype="rect"/>
            </v:shapetype>
            <v:shape id="Text Box 233" o:spid="_x0000_s1092" type="#_x0000_t202" alt="OFFICIAL" style="position:absolute;left:0;text-align:left;margin-left:0;margin-top:0;width:54.05pt;height:28.8pt;z-index:25189888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Z6Ghbg8CAAAd&#10;BAAADgAAAAAAAAAAAAAAAAAuAgAAZHJzL2Uyb0RvYy54bWxQSwECLQAUAAYACAAAACEA0paiuNoA&#10;AAAEAQAADwAAAAAAAAAAAAAAAABpBAAAZHJzL2Rvd25yZXYueG1sUEsFBgAAAAAEAAQA8wAAAHAF&#10;AAAAAA==&#10;" filled="f" stroked="f">
              <v:fill o:detectmouseclick="t"/>
              <v:textbox style="mso-fit-shape-to-text:t" inset="0,15pt,0,0">
                <w:txbxContent>
                  <w:p w14:paraId="3934F40B" w14:textId="3F83106E"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v:textbox>
              <w10:wrap anchorx="page" anchory="page"/>
            </v:shape>
          </w:pict>
        </mc:Fallback>
      </mc:AlternateConten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0AE18E" w14:textId="2D70CA44" w:rsidR="005631A2" w:rsidRPr="002051F8" w:rsidRDefault="008D4315" w:rsidP="005F6610">
    <w:pPr>
      <w:pStyle w:val="Header"/>
      <w:rPr>
        <w:lang w:val="en-AU"/>
      </w:rPr>
    </w:pPr>
    <w:r>
      <w:rPr>
        <w:noProof/>
        <w:lang w:val="en-AU"/>
      </w:rPr>
      <mc:AlternateContent>
        <mc:Choice Requires="wps">
          <w:drawing>
            <wp:anchor distT="0" distB="0" distL="0" distR="0" simplePos="0" relativeHeight="251899904" behindDoc="0" locked="0" layoutInCell="1" allowOverlap="1" wp14:anchorId="5B0C553D" wp14:editId="4B77B10C">
              <wp:simplePos x="635" y="635"/>
              <wp:positionH relativeFrom="page">
                <wp:align>center</wp:align>
              </wp:positionH>
              <wp:positionV relativeFrom="page">
                <wp:align>top</wp:align>
              </wp:positionV>
              <wp:extent cx="686435" cy="365760"/>
              <wp:effectExtent l="0" t="0" r="18415" b="15240"/>
              <wp:wrapNone/>
              <wp:docPr id="14014566" name="Text Box 23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39E2C104" w14:textId="4B138342"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B0C553D" id="_x0000_t202" coordsize="21600,21600" o:spt="202" path="m,l,21600r21600,l21600,xe">
              <v:stroke joinstyle="miter"/>
              <v:path gradientshapeok="t" o:connecttype="rect"/>
            </v:shapetype>
            <v:shape id="Text Box 234" o:spid="_x0000_s1093" type="#_x0000_t202" alt="OFFICIAL" style="position:absolute;left:0;text-align:left;margin-left:0;margin-top:0;width:54.05pt;height:28.8pt;z-index:25189990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IN/q1Q8CAAAd&#10;BAAADgAAAAAAAAAAAAAAAAAuAgAAZHJzL2Uyb0RvYy54bWxQSwECLQAUAAYACAAAACEA0paiuNoA&#10;AAAEAQAADwAAAAAAAAAAAAAAAABpBAAAZHJzL2Rvd25yZXYueG1sUEsFBgAAAAAEAAQA8wAAAHAF&#10;AAAAAA==&#10;" filled="f" stroked="f">
              <v:fill o:detectmouseclick="t"/>
              <v:textbox style="mso-fit-shape-to-text:t" inset="0,15pt,0,0">
                <w:txbxContent>
                  <w:p w14:paraId="39E2C104" w14:textId="4B138342"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v:textbox>
              <w10:wrap anchorx="page" anchory="page"/>
            </v:shape>
          </w:pict>
        </mc:Fallback>
      </mc:AlternateContent>
    </w:r>
    <w:r w:rsidR="005631A2">
      <w:rPr>
        <w:lang w:val="en-AU"/>
      </w:rPr>
      <w:t>VU23173 Work with conflict resolution and mediation processes within justice environments</w: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4F9D4F" w14:textId="6CCF9F5C" w:rsidR="005631A2" w:rsidRDefault="008D4315">
    <w:pPr>
      <w:pStyle w:val="Header"/>
    </w:pPr>
    <w:r>
      <w:rPr>
        <w:noProof/>
      </w:rPr>
      <mc:AlternateContent>
        <mc:Choice Requires="wps">
          <w:drawing>
            <wp:anchor distT="0" distB="0" distL="0" distR="0" simplePos="0" relativeHeight="251897856" behindDoc="0" locked="0" layoutInCell="1" allowOverlap="1" wp14:anchorId="74218607" wp14:editId="18226DE8">
              <wp:simplePos x="635" y="635"/>
              <wp:positionH relativeFrom="page">
                <wp:align>center</wp:align>
              </wp:positionH>
              <wp:positionV relativeFrom="page">
                <wp:align>top</wp:align>
              </wp:positionV>
              <wp:extent cx="686435" cy="365760"/>
              <wp:effectExtent l="0" t="0" r="18415" b="15240"/>
              <wp:wrapNone/>
              <wp:docPr id="1030264912" name="Text Box 23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6C2C9010" w14:textId="049FB2A6"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4218607" id="_x0000_t202" coordsize="21600,21600" o:spt="202" path="m,l,21600r21600,l21600,xe">
              <v:stroke joinstyle="miter"/>
              <v:path gradientshapeok="t" o:connecttype="rect"/>
            </v:shapetype>
            <v:shape id="Text Box 232" o:spid="_x0000_s1096" type="#_x0000_t202" alt="OFFICIAL" style="position:absolute;left:0;text-align:left;margin-left:0;margin-top:0;width:54.05pt;height:28.8pt;z-index:25189785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E1gWOgQAgAA&#10;HQQAAA4AAAAAAAAAAAAAAAAALgIAAGRycy9lMm9Eb2MueG1sUEsBAi0AFAAGAAgAAAAhANKWorja&#10;AAAABAEAAA8AAAAAAAAAAAAAAAAAagQAAGRycy9kb3ducmV2LnhtbFBLBQYAAAAABAAEAPMAAABx&#10;BQAAAAA=&#10;" filled="f" stroked="f">
              <v:fill o:detectmouseclick="t"/>
              <v:textbox style="mso-fit-shape-to-text:t" inset="0,15pt,0,0">
                <w:txbxContent>
                  <w:p w14:paraId="6C2C9010" w14:textId="049FB2A6"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v:textbox>
              <w10:wrap anchorx="page" anchory="page"/>
            </v:shape>
          </w:pict>
        </mc:Fallback>
      </mc:AlternateConten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CADF98" w14:textId="22AB7A37" w:rsidR="000564BA" w:rsidRDefault="008D4315">
    <w:pPr>
      <w:pStyle w:val="Header"/>
    </w:pPr>
    <w:r>
      <w:rPr>
        <w:noProof/>
      </w:rPr>
      <mc:AlternateContent>
        <mc:Choice Requires="wps">
          <w:drawing>
            <wp:anchor distT="0" distB="0" distL="0" distR="0" simplePos="0" relativeHeight="251901952" behindDoc="0" locked="0" layoutInCell="1" allowOverlap="1" wp14:anchorId="277C488E" wp14:editId="3D4B56E5">
              <wp:simplePos x="635" y="635"/>
              <wp:positionH relativeFrom="page">
                <wp:align>center</wp:align>
              </wp:positionH>
              <wp:positionV relativeFrom="page">
                <wp:align>top</wp:align>
              </wp:positionV>
              <wp:extent cx="686435" cy="365760"/>
              <wp:effectExtent l="0" t="0" r="18415" b="15240"/>
              <wp:wrapNone/>
              <wp:docPr id="264548154" name="Text Box 23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7C32054D" w14:textId="260242AD"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77C488E" id="_x0000_t202" coordsize="21600,21600" o:spt="202" path="m,l,21600r21600,l21600,xe">
              <v:stroke joinstyle="miter"/>
              <v:path gradientshapeok="t" o:connecttype="rect"/>
            </v:shapetype>
            <v:shape id="Text Box 236" o:spid="_x0000_s1098" type="#_x0000_t202" alt="OFFICIAL" style="position:absolute;left:0;text-align:left;margin-left:0;margin-top:0;width:54.05pt;height:28.8pt;z-index:25190195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pa9O/A8CAAAd&#10;BAAADgAAAAAAAAAAAAAAAAAuAgAAZHJzL2Uyb0RvYy54bWxQSwECLQAUAAYACAAAACEA0paiuNoA&#10;AAAEAQAADwAAAAAAAAAAAAAAAABpBAAAZHJzL2Rvd25yZXYueG1sUEsFBgAAAAAEAAQA8wAAAHAF&#10;AAAAAA==&#10;" filled="f" stroked="f">
              <v:fill o:detectmouseclick="t"/>
              <v:textbox style="mso-fit-shape-to-text:t" inset="0,15pt,0,0">
                <w:txbxContent>
                  <w:p w14:paraId="7C32054D" w14:textId="260242AD"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v:textbox>
              <w10:wrap anchorx="page" anchory="page"/>
            </v:shape>
          </w:pict>
        </mc:Fallback>
      </mc:AlternateConten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5C9EEA" w14:textId="635CB368" w:rsidR="000564BA" w:rsidRDefault="008D4315" w:rsidP="005F6610">
    <w:pPr>
      <w:pStyle w:val="Header"/>
    </w:pPr>
    <w:r>
      <w:rPr>
        <w:noProof/>
      </w:rPr>
      <mc:AlternateContent>
        <mc:Choice Requires="wps">
          <w:drawing>
            <wp:anchor distT="0" distB="0" distL="0" distR="0" simplePos="0" relativeHeight="251902976" behindDoc="0" locked="0" layoutInCell="1" allowOverlap="1" wp14:anchorId="765B7C76" wp14:editId="3C0F7B48">
              <wp:simplePos x="635" y="635"/>
              <wp:positionH relativeFrom="page">
                <wp:align>center</wp:align>
              </wp:positionH>
              <wp:positionV relativeFrom="page">
                <wp:align>top</wp:align>
              </wp:positionV>
              <wp:extent cx="686435" cy="365760"/>
              <wp:effectExtent l="0" t="0" r="18415" b="15240"/>
              <wp:wrapNone/>
              <wp:docPr id="442416650" name="Text Box 23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7F4D562F" w14:textId="54F03485"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65B7C76" id="_x0000_t202" coordsize="21600,21600" o:spt="202" path="m,l,21600r21600,l21600,xe">
              <v:stroke joinstyle="miter"/>
              <v:path gradientshapeok="t" o:connecttype="rect"/>
            </v:shapetype>
            <v:shape id="Text Box 237" o:spid="_x0000_s1099" type="#_x0000_t202" alt="OFFICIAL" style="position:absolute;left:0;text-align:left;margin-left:0;margin-top:0;width:54.05pt;height:28.8pt;z-index:25190297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AoeE1MQAgAA&#10;HQQAAA4AAAAAAAAAAAAAAAAALgIAAGRycy9lMm9Eb2MueG1sUEsBAi0AFAAGAAgAAAAhANKWorja&#10;AAAABAEAAA8AAAAAAAAAAAAAAAAAagQAAGRycy9kb3ducmV2LnhtbFBLBQYAAAAABAAEAPMAAABx&#10;BQAAAAA=&#10;" filled="f" stroked="f">
              <v:fill o:detectmouseclick="t"/>
              <v:textbox style="mso-fit-shape-to-text:t" inset="0,15pt,0,0">
                <w:txbxContent>
                  <w:p w14:paraId="7F4D562F" w14:textId="54F03485"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v:textbox>
              <w10:wrap anchorx="page" anchory="page"/>
            </v:shape>
          </w:pict>
        </mc:Fallback>
      </mc:AlternateContent>
    </w:r>
    <w:r w:rsidR="000564BA">
      <w:t>VU23174 Apply self-management and workplace health and safety (WHS) strategies in the justice environment</w:t>
    </w:r>
  </w:p>
  <w:p w14:paraId="3B494A67" w14:textId="77777777" w:rsidR="000564BA" w:rsidRDefault="000564BA" w:rsidP="005F6610">
    <w:pPr>
      <w:pStyle w:val="Heade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54A9A9" w14:textId="4919640E" w:rsidR="000564BA" w:rsidRDefault="008D4315">
    <w:pPr>
      <w:pStyle w:val="Header"/>
    </w:pPr>
    <w:r>
      <w:rPr>
        <w:noProof/>
      </w:rPr>
      <mc:AlternateContent>
        <mc:Choice Requires="wps">
          <w:drawing>
            <wp:anchor distT="0" distB="0" distL="0" distR="0" simplePos="0" relativeHeight="251900928" behindDoc="0" locked="0" layoutInCell="1" allowOverlap="1" wp14:anchorId="6E203AB6" wp14:editId="27D5AFA5">
              <wp:simplePos x="635" y="635"/>
              <wp:positionH relativeFrom="page">
                <wp:align>center</wp:align>
              </wp:positionH>
              <wp:positionV relativeFrom="page">
                <wp:align>top</wp:align>
              </wp:positionV>
              <wp:extent cx="686435" cy="365760"/>
              <wp:effectExtent l="0" t="0" r="18415" b="15240"/>
              <wp:wrapNone/>
              <wp:docPr id="1340998600" name="Text Box 23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7686C9DA" w14:textId="2BFA950D"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E203AB6" id="_x0000_t202" coordsize="21600,21600" o:spt="202" path="m,l,21600r21600,l21600,xe">
              <v:stroke joinstyle="miter"/>
              <v:path gradientshapeok="t" o:connecttype="rect"/>
            </v:shapetype>
            <v:shape id="Text Box 235" o:spid="_x0000_s1102" type="#_x0000_t202" alt="OFFICIAL" style="position:absolute;left:0;text-align:left;margin-left:0;margin-top:0;width:54.05pt;height:28.8pt;z-index:25190092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yBD8wQ8CAAAd&#10;BAAADgAAAAAAAAAAAAAAAAAuAgAAZHJzL2Uyb0RvYy54bWxQSwECLQAUAAYACAAAACEA0paiuNoA&#10;AAAEAQAADwAAAAAAAAAAAAAAAABpBAAAZHJzL2Rvd25yZXYueG1sUEsFBgAAAAAEAAQA8wAAAHAF&#10;AAAAAA==&#10;" filled="f" stroked="f">
              <v:fill o:detectmouseclick="t"/>
              <v:textbox style="mso-fit-shape-to-text:t" inset="0,15pt,0,0">
                <w:txbxContent>
                  <w:p w14:paraId="7686C9DA" w14:textId="2BFA950D"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22265C" w14:textId="63BA5EB6" w:rsidR="00681ED3" w:rsidRDefault="008D4315">
    <w:pPr>
      <w:pStyle w:val="Header"/>
    </w:pPr>
    <w:r>
      <w:rPr>
        <w:noProof/>
      </w:rPr>
      <mc:AlternateContent>
        <mc:Choice Requires="wps">
          <w:drawing>
            <wp:anchor distT="0" distB="0" distL="0" distR="0" simplePos="0" relativeHeight="251868160" behindDoc="0" locked="0" layoutInCell="1" allowOverlap="1" wp14:anchorId="7FD044FB" wp14:editId="3A9C0034">
              <wp:simplePos x="635" y="635"/>
              <wp:positionH relativeFrom="page">
                <wp:align>center</wp:align>
              </wp:positionH>
              <wp:positionV relativeFrom="page">
                <wp:align>top</wp:align>
              </wp:positionV>
              <wp:extent cx="686435" cy="365760"/>
              <wp:effectExtent l="0" t="0" r="18415" b="15240"/>
              <wp:wrapNone/>
              <wp:docPr id="664681699" name="Text Box 20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538FABC" w14:textId="05F7CEB3"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FD044FB" id="_x0000_t202" coordsize="21600,21600" o:spt="202" path="m,l,21600r21600,l21600,xe">
              <v:stroke joinstyle="miter"/>
              <v:path gradientshapeok="t" o:connecttype="rect"/>
            </v:shapetype>
            <v:shape id="Text Box 203" o:spid="_x0000_s1032" type="#_x0000_t202" alt="OFFICIAL" style="position:absolute;left:0;text-align:left;margin-left:0;margin-top:0;width:54.05pt;height:28.8pt;z-index:25186816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h5uLnA8CAAAc&#10;BAAADgAAAAAAAAAAAAAAAAAuAgAAZHJzL2Uyb0RvYy54bWxQSwECLQAUAAYACAAAACEA0paiuNoA&#10;AAAEAQAADwAAAAAAAAAAAAAAAABpBAAAZHJzL2Rvd25yZXYueG1sUEsFBgAAAAAEAAQA8wAAAHAF&#10;AAAAAA==&#10;" filled="f" stroked="f">
              <v:fill o:detectmouseclick="t"/>
              <v:textbox style="mso-fit-shape-to-text:t" inset="0,15pt,0,0">
                <w:txbxContent>
                  <w:p w14:paraId="5538FABC" w14:textId="05F7CEB3"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v:textbox>
              <w10:wrap anchorx="page" anchory="page"/>
            </v:shape>
          </w:pict>
        </mc:Fallback>
      </mc:AlternateConten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41AF78" w14:textId="1A1E16AA" w:rsidR="00681ED3" w:rsidRDefault="008D4315">
    <w:pPr>
      <w:pStyle w:val="Header"/>
    </w:pPr>
    <w:r>
      <w:rPr>
        <w:noProof/>
      </w:rPr>
      <mc:AlternateContent>
        <mc:Choice Requires="wps">
          <w:drawing>
            <wp:anchor distT="0" distB="0" distL="0" distR="0" simplePos="0" relativeHeight="251905024" behindDoc="0" locked="0" layoutInCell="1" allowOverlap="1" wp14:anchorId="0F582B63" wp14:editId="7A7CBD70">
              <wp:simplePos x="635" y="635"/>
              <wp:positionH relativeFrom="page">
                <wp:align>center</wp:align>
              </wp:positionH>
              <wp:positionV relativeFrom="page">
                <wp:align>top</wp:align>
              </wp:positionV>
              <wp:extent cx="686435" cy="365760"/>
              <wp:effectExtent l="0" t="0" r="18415" b="15240"/>
              <wp:wrapNone/>
              <wp:docPr id="410966470" name="Text Box 23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44A9EC4" w14:textId="7DB9942D"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F582B63" id="_x0000_t202" coordsize="21600,21600" o:spt="202" path="m,l,21600r21600,l21600,xe">
              <v:stroke joinstyle="miter"/>
              <v:path gradientshapeok="t" o:connecttype="rect"/>
            </v:shapetype>
            <v:shape id="Text Box 239" o:spid="_x0000_s1104" type="#_x0000_t202" alt="OFFICIAL" style="position:absolute;left:0;text-align:left;margin-left:0;margin-top:0;width:54.05pt;height:28.8pt;z-index:25190502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HztNjcQAgAA&#10;HQQAAA4AAAAAAAAAAAAAAAAALgIAAGRycy9lMm9Eb2MueG1sUEsBAi0AFAAGAAgAAAAhANKWorja&#10;AAAABAEAAA8AAAAAAAAAAAAAAAAAagQAAGRycy9kb3ducmV2LnhtbFBLBQYAAAAABAAEAPMAAABx&#10;BQAAAAA=&#10;" filled="f" stroked="f">
              <v:fill o:detectmouseclick="t"/>
              <v:textbox style="mso-fit-shape-to-text:t" inset="0,15pt,0,0">
                <w:txbxContent>
                  <w:p w14:paraId="444A9EC4" w14:textId="7DB9942D"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v:textbox>
              <w10:wrap anchorx="page" anchory="page"/>
            </v:shape>
          </w:pict>
        </mc:Fallback>
      </mc:AlternateConten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FDF997" w14:textId="268910D2" w:rsidR="000564BA" w:rsidRDefault="008D4315" w:rsidP="005F6610">
    <w:pPr>
      <w:pStyle w:val="Header"/>
    </w:pPr>
    <w:r>
      <w:rPr>
        <w:noProof/>
      </w:rPr>
      <mc:AlternateContent>
        <mc:Choice Requires="wps">
          <w:drawing>
            <wp:anchor distT="0" distB="0" distL="0" distR="0" simplePos="0" relativeHeight="251906048" behindDoc="0" locked="0" layoutInCell="1" allowOverlap="1" wp14:anchorId="735702E1" wp14:editId="0234F1A0">
              <wp:simplePos x="635" y="635"/>
              <wp:positionH relativeFrom="page">
                <wp:align>center</wp:align>
              </wp:positionH>
              <wp:positionV relativeFrom="page">
                <wp:align>top</wp:align>
              </wp:positionV>
              <wp:extent cx="686435" cy="365760"/>
              <wp:effectExtent l="0" t="0" r="18415" b="15240"/>
              <wp:wrapNone/>
              <wp:docPr id="61985390" name="Text Box 24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345D3974" w14:textId="7771E9A2"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35702E1" id="_x0000_t202" coordsize="21600,21600" o:spt="202" path="m,l,21600r21600,l21600,xe">
              <v:stroke joinstyle="miter"/>
              <v:path gradientshapeok="t" o:connecttype="rect"/>
            </v:shapetype>
            <v:shape id="Text Box 240" o:spid="_x0000_s1105" type="#_x0000_t202" alt="OFFICIAL" style="position:absolute;left:0;text-align:left;margin-left:0;margin-top:0;width:54.05pt;height:28.8pt;z-index:25190604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BJumboQAgAA&#10;HQQAAA4AAAAAAAAAAAAAAAAALgIAAGRycy9lMm9Eb2MueG1sUEsBAi0AFAAGAAgAAAAhANKWorja&#10;AAAABAEAAA8AAAAAAAAAAAAAAAAAagQAAGRycy9kb3ducmV2LnhtbFBLBQYAAAAABAAEAPMAAABx&#10;BQAAAAA=&#10;" filled="f" stroked="f">
              <v:fill o:detectmouseclick="t"/>
              <v:textbox style="mso-fit-shape-to-text:t" inset="0,15pt,0,0">
                <w:txbxContent>
                  <w:p w14:paraId="345D3974" w14:textId="7771E9A2"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v:textbox>
              <w10:wrap anchorx="page" anchory="page"/>
            </v:shape>
          </w:pict>
        </mc:Fallback>
      </mc:AlternateContent>
    </w:r>
    <w:r w:rsidR="000564BA">
      <w:t>VU23175 Support cultural safety for First Nations people within a justice environment</w:t>
    </w:r>
  </w:p>
  <w:p w14:paraId="525CE7C0" w14:textId="77777777" w:rsidR="000564BA" w:rsidRDefault="000564BA" w:rsidP="005F6610">
    <w:pPr>
      <w:pStyle w:val="Heade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9480CB" w14:textId="518CEB47" w:rsidR="00681ED3" w:rsidRDefault="008D4315">
    <w:pPr>
      <w:pStyle w:val="Header"/>
    </w:pPr>
    <w:r>
      <w:rPr>
        <w:noProof/>
      </w:rPr>
      <mc:AlternateContent>
        <mc:Choice Requires="wps">
          <w:drawing>
            <wp:anchor distT="0" distB="0" distL="0" distR="0" simplePos="0" relativeHeight="251904000" behindDoc="0" locked="0" layoutInCell="1" allowOverlap="1" wp14:anchorId="262AECAB" wp14:editId="443F2D84">
              <wp:simplePos x="635" y="635"/>
              <wp:positionH relativeFrom="page">
                <wp:align>center</wp:align>
              </wp:positionH>
              <wp:positionV relativeFrom="page">
                <wp:align>top</wp:align>
              </wp:positionV>
              <wp:extent cx="686435" cy="365760"/>
              <wp:effectExtent l="0" t="0" r="18415" b="15240"/>
              <wp:wrapNone/>
              <wp:docPr id="251413999" name="Text Box 23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6819E6AB" w14:textId="44B32628"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62AECAB" id="_x0000_t202" coordsize="21600,21600" o:spt="202" path="m,l,21600r21600,l21600,xe">
              <v:stroke joinstyle="miter"/>
              <v:path gradientshapeok="t" o:connecttype="rect"/>
            </v:shapetype>
            <v:shape id="Text Box 238" o:spid="_x0000_s1108" type="#_x0000_t202" alt="OFFICIAL" style="position:absolute;left:0;text-align:left;margin-left:0;margin-top:0;width:54.05pt;height:28.8pt;z-index:25190400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H/RK4cQAgAA&#10;HQQAAA4AAAAAAAAAAAAAAAAALgIAAGRycy9lMm9Eb2MueG1sUEsBAi0AFAAGAAgAAAAhANKWorja&#10;AAAABAEAAA8AAAAAAAAAAAAAAAAAagQAAGRycy9kb3ducmV2LnhtbFBLBQYAAAAABAAEAPMAAABx&#10;BQAAAAA=&#10;" filled="f" stroked="f">
              <v:fill o:detectmouseclick="t"/>
              <v:textbox style="mso-fit-shape-to-text:t" inset="0,15pt,0,0">
                <w:txbxContent>
                  <w:p w14:paraId="6819E6AB" w14:textId="44B32628"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v:textbox>
              <w10:wrap anchorx="page" anchory="page"/>
            </v:shape>
          </w:pict>
        </mc:Fallback>
      </mc:AlternateConten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913AFD" w14:textId="135CAAD5" w:rsidR="00681ED3" w:rsidRDefault="008D4315">
    <w:pPr>
      <w:pStyle w:val="Header"/>
    </w:pPr>
    <w:r>
      <w:rPr>
        <w:noProof/>
      </w:rPr>
      <mc:AlternateContent>
        <mc:Choice Requires="wps">
          <w:drawing>
            <wp:anchor distT="0" distB="0" distL="0" distR="0" simplePos="0" relativeHeight="251908096" behindDoc="0" locked="0" layoutInCell="1" allowOverlap="1" wp14:anchorId="65126832" wp14:editId="3C6CADF1">
              <wp:simplePos x="635" y="635"/>
              <wp:positionH relativeFrom="page">
                <wp:align>center</wp:align>
              </wp:positionH>
              <wp:positionV relativeFrom="page">
                <wp:align>top</wp:align>
              </wp:positionV>
              <wp:extent cx="686435" cy="365760"/>
              <wp:effectExtent l="0" t="0" r="18415" b="15240"/>
              <wp:wrapNone/>
              <wp:docPr id="727334767" name="Text Box 24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041DD11D" w14:textId="06EBEBC1"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5126832" id="_x0000_t202" coordsize="21600,21600" o:spt="202" path="m,l,21600r21600,l21600,xe">
              <v:stroke joinstyle="miter"/>
              <v:path gradientshapeok="t" o:connecttype="rect"/>
            </v:shapetype>
            <v:shape id="Text Box 242" o:spid="_x0000_s1110" type="#_x0000_t202" alt="OFFICIAL" style="position:absolute;left:0;text-align:left;margin-left:0;margin-top:0;width:54.05pt;height:28.8pt;z-index:25190809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Mss4XEQAgAA&#10;HQQAAA4AAAAAAAAAAAAAAAAALgIAAGRycy9lMm9Eb2MueG1sUEsBAi0AFAAGAAgAAAAhANKWorja&#10;AAAABAEAAA8AAAAAAAAAAAAAAAAAagQAAGRycy9kb3ducmV2LnhtbFBLBQYAAAAABAAEAPMAAABx&#10;BQAAAAA=&#10;" filled="f" stroked="f">
              <v:fill o:detectmouseclick="t"/>
              <v:textbox style="mso-fit-shape-to-text:t" inset="0,15pt,0,0">
                <w:txbxContent>
                  <w:p w14:paraId="041DD11D" w14:textId="06EBEBC1"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v:textbox>
              <w10:wrap anchorx="page" anchory="page"/>
            </v:shape>
          </w:pict>
        </mc:Fallback>
      </mc:AlternateConten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81E163" w14:textId="7FF5A57F" w:rsidR="000564BA" w:rsidRDefault="008D4315" w:rsidP="005F6610">
    <w:pPr>
      <w:pStyle w:val="Header"/>
    </w:pPr>
    <w:r>
      <w:rPr>
        <w:noProof/>
      </w:rPr>
      <mc:AlternateContent>
        <mc:Choice Requires="wps">
          <w:drawing>
            <wp:anchor distT="0" distB="0" distL="0" distR="0" simplePos="0" relativeHeight="251909120" behindDoc="0" locked="0" layoutInCell="1" allowOverlap="1" wp14:anchorId="0DDB01BC" wp14:editId="58EB2738">
              <wp:simplePos x="635" y="635"/>
              <wp:positionH relativeFrom="page">
                <wp:align>center</wp:align>
              </wp:positionH>
              <wp:positionV relativeFrom="page">
                <wp:align>top</wp:align>
              </wp:positionV>
              <wp:extent cx="686435" cy="365760"/>
              <wp:effectExtent l="0" t="0" r="18415" b="15240"/>
              <wp:wrapNone/>
              <wp:docPr id="1170439501" name="Text Box 24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A91C0CE" w14:textId="249E92E7"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DDB01BC" id="_x0000_t202" coordsize="21600,21600" o:spt="202" path="m,l,21600r21600,l21600,xe">
              <v:stroke joinstyle="miter"/>
              <v:path gradientshapeok="t" o:connecttype="rect"/>
            </v:shapetype>
            <v:shape id="Text Box 243" o:spid="_x0000_s1111" type="#_x0000_t202" alt="OFFICIAL" style="position:absolute;left:0;text-align:left;margin-left:0;margin-top:0;width:54.05pt;height:28.8pt;z-index:25190912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BFShAoQAgAA&#10;HQQAAA4AAAAAAAAAAAAAAAAALgIAAGRycy9lMm9Eb2MueG1sUEsBAi0AFAAGAAgAAAAhANKWorja&#10;AAAABAEAAA8AAAAAAAAAAAAAAAAAagQAAGRycy9kb3ducmV2LnhtbFBLBQYAAAAABAAEAPMAAABx&#10;BQAAAAA=&#10;" filled="f" stroked="f">
              <v:fill o:detectmouseclick="t"/>
              <v:textbox style="mso-fit-shape-to-text:t" inset="0,15pt,0,0">
                <w:txbxContent>
                  <w:p w14:paraId="5A91C0CE" w14:textId="249E92E7"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v:textbox>
              <w10:wrap anchorx="page" anchory="page"/>
            </v:shape>
          </w:pict>
        </mc:Fallback>
      </mc:AlternateContent>
    </w:r>
    <w:r w:rsidR="000564BA">
      <w:t>VU23176 Support the management of adult offenders within the Victorian correctional framework</w:t>
    </w:r>
  </w:p>
  <w:p w14:paraId="0BB0708A" w14:textId="77777777" w:rsidR="000564BA" w:rsidRDefault="000564BA" w:rsidP="005F6610">
    <w:pPr>
      <w:pStyle w:val="Heade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5DA118" w14:textId="08BD01F8" w:rsidR="00681ED3" w:rsidRDefault="008D4315">
    <w:pPr>
      <w:pStyle w:val="Header"/>
    </w:pPr>
    <w:r>
      <w:rPr>
        <w:noProof/>
      </w:rPr>
      <mc:AlternateContent>
        <mc:Choice Requires="wps">
          <w:drawing>
            <wp:anchor distT="0" distB="0" distL="0" distR="0" simplePos="0" relativeHeight="251907072" behindDoc="0" locked="0" layoutInCell="1" allowOverlap="1" wp14:anchorId="56014189" wp14:editId="621DE62D">
              <wp:simplePos x="635" y="635"/>
              <wp:positionH relativeFrom="page">
                <wp:align>center</wp:align>
              </wp:positionH>
              <wp:positionV relativeFrom="page">
                <wp:align>top</wp:align>
              </wp:positionV>
              <wp:extent cx="686435" cy="365760"/>
              <wp:effectExtent l="0" t="0" r="18415" b="15240"/>
              <wp:wrapNone/>
              <wp:docPr id="570625118" name="Text Box 24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618BCB56" w14:textId="4B04934F"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6014189" id="_x0000_t202" coordsize="21600,21600" o:spt="202" path="m,l,21600r21600,l21600,xe">
              <v:stroke joinstyle="miter"/>
              <v:path gradientshapeok="t" o:connecttype="rect"/>
            </v:shapetype>
            <v:shape id="Text Box 241" o:spid="_x0000_s1114" type="#_x0000_t202" alt="OFFICIAL" style="position:absolute;left:0;text-align:left;margin-left:0;margin-top:0;width:54.05pt;height:28.8pt;z-index:25190707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KaTU0wQAgAA&#10;HQQAAA4AAAAAAAAAAAAAAAAALgIAAGRycy9lMm9Eb2MueG1sUEsBAi0AFAAGAAgAAAAhANKWorja&#10;AAAABAEAAA8AAAAAAAAAAAAAAAAAagQAAGRycy9kb3ducmV2LnhtbFBLBQYAAAAABAAEAPMAAABx&#10;BQAAAAA=&#10;" filled="f" stroked="f">
              <v:fill o:detectmouseclick="t"/>
              <v:textbox style="mso-fit-shape-to-text:t" inset="0,15pt,0,0">
                <w:txbxContent>
                  <w:p w14:paraId="618BCB56" w14:textId="4B04934F"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v:textbox>
              <w10:wrap anchorx="page" anchory="page"/>
            </v:shape>
          </w:pict>
        </mc:Fallback>
      </mc:AlternateConten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DF1675" w14:textId="429E36A7" w:rsidR="005631A2" w:rsidRDefault="008D4315">
    <w:pPr>
      <w:pStyle w:val="Header"/>
    </w:pPr>
    <w:r>
      <w:rPr>
        <w:noProof/>
      </w:rPr>
      <mc:AlternateContent>
        <mc:Choice Requires="wps">
          <w:drawing>
            <wp:anchor distT="0" distB="0" distL="0" distR="0" simplePos="0" relativeHeight="251911168" behindDoc="0" locked="0" layoutInCell="1" allowOverlap="1" wp14:anchorId="4AA371EB" wp14:editId="4589AE38">
              <wp:simplePos x="635" y="635"/>
              <wp:positionH relativeFrom="page">
                <wp:align>center</wp:align>
              </wp:positionH>
              <wp:positionV relativeFrom="page">
                <wp:align>top</wp:align>
              </wp:positionV>
              <wp:extent cx="686435" cy="365760"/>
              <wp:effectExtent l="0" t="0" r="18415" b="15240"/>
              <wp:wrapNone/>
              <wp:docPr id="190347501" name="Text Box 24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33615D50" w14:textId="3945A226"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AA371EB" id="_x0000_t202" coordsize="21600,21600" o:spt="202" path="m,l,21600r21600,l21600,xe">
              <v:stroke joinstyle="miter"/>
              <v:path gradientshapeok="t" o:connecttype="rect"/>
            </v:shapetype>
            <v:shape id="Text Box 245" o:spid="_x0000_s1116" type="#_x0000_t202" alt="OFFICIAL" style="position:absolute;left:0;text-align:left;margin-left:0;margin-top:0;width:54.05pt;height:28.8pt;z-index:25191116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kr/C8g8CAAAd&#10;BAAADgAAAAAAAAAAAAAAAAAuAgAAZHJzL2Uyb0RvYy54bWxQSwECLQAUAAYACAAAACEA0paiuNoA&#10;AAAEAQAADwAAAAAAAAAAAAAAAABpBAAAZHJzL2Rvd25yZXYueG1sUEsFBgAAAAAEAAQA8wAAAHAF&#10;AAAAAA==&#10;" filled="f" stroked="f">
              <v:fill o:detectmouseclick="t"/>
              <v:textbox style="mso-fit-shape-to-text:t" inset="0,15pt,0,0">
                <w:txbxContent>
                  <w:p w14:paraId="33615D50" w14:textId="3945A226"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v:textbox>
              <w10:wrap anchorx="page" anchory="page"/>
            </v:shape>
          </w:pict>
        </mc:Fallback>
      </mc:AlternateConten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D854EA" w14:textId="2A32D960" w:rsidR="005631A2" w:rsidRPr="002051F8" w:rsidRDefault="008D4315" w:rsidP="005F6610">
    <w:pPr>
      <w:pStyle w:val="Header"/>
      <w:rPr>
        <w:lang w:val="en-AU"/>
      </w:rPr>
    </w:pPr>
    <w:r>
      <w:rPr>
        <w:noProof/>
        <w:lang w:val="en-AU"/>
      </w:rPr>
      <mc:AlternateContent>
        <mc:Choice Requires="wps">
          <w:drawing>
            <wp:anchor distT="0" distB="0" distL="0" distR="0" simplePos="0" relativeHeight="251912192" behindDoc="0" locked="0" layoutInCell="1" allowOverlap="1" wp14:anchorId="7BCA0C8A" wp14:editId="063C3328">
              <wp:simplePos x="635" y="635"/>
              <wp:positionH relativeFrom="page">
                <wp:align>center</wp:align>
              </wp:positionH>
              <wp:positionV relativeFrom="page">
                <wp:align>top</wp:align>
              </wp:positionV>
              <wp:extent cx="686435" cy="365760"/>
              <wp:effectExtent l="0" t="0" r="18415" b="15240"/>
              <wp:wrapNone/>
              <wp:docPr id="1057172511" name="Text Box 24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81F062D" w14:textId="693CCE0D"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BCA0C8A" id="_x0000_t202" coordsize="21600,21600" o:spt="202" path="m,l,21600r21600,l21600,xe">
              <v:stroke joinstyle="miter"/>
              <v:path gradientshapeok="t" o:connecttype="rect"/>
            </v:shapetype>
            <v:shape id="Text Box 246" o:spid="_x0000_s1117" type="#_x0000_t202" alt="OFFICIAL" style="position:absolute;left:0;text-align:left;margin-left:0;margin-top:0;width:54.05pt;height:28.8pt;z-index:25191219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OHtGPcQAgAA&#10;HQQAAA4AAAAAAAAAAAAAAAAALgIAAGRycy9lMm9Eb2MueG1sUEsBAi0AFAAGAAgAAAAhANKWorja&#10;AAAABAEAAA8AAAAAAAAAAAAAAAAAagQAAGRycy9kb3ducmV2LnhtbFBLBQYAAAAABAAEAPMAAABx&#10;BQAAAAA=&#10;" filled="f" stroked="f">
              <v:fill o:detectmouseclick="t"/>
              <v:textbox style="mso-fit-shape-to-text:t" inset="0,15pt,0,0">
                <w:txbxContent>
                  <w:p w14:paraId="481F062D" w14:textId="693CCE0D"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v:textbox>
              <w10:wrap anchorx="page" anchory="page"/>
            </v:shape>
          </w:pict>
        </mc:Fallback>
      </mc:AlternateContent>
    </w:r>
    <w:r w:rsidR="000564BA">
      <w:rPr>
        <w:lang w:val="en-AU"/>
      </w:rPr>
      <w:t>VU23176 Support the management of adult offenders with in the Victorian correctional framework</w: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A76E9E" w14:textId="1EF32722" w:rsidR="005631A2" w:rsidRDefault="008D4315">
    <w:pPr>
      <w:pStyle w:val="Header"/>
    </w:pPr>
    <w:r>
      <w:rPr>
        <w:noProof/>
      </w:rPr>
      <mc:AlternateContent>
        <mc:Choice Requires="wps">
          <w:drawing>
            <wp:anchor distT="0" distB="0" distL="0" distR="0" simplePos="0" relativeHeight="251910144" behindDoc="0" locked="0" layoutInCell="1" allowOverlap="1" wp14:anchorId="713112D9" wp14:editId="05FC840F">
              <wp:simplePos x="635" y="635"/>
              <wp:positionH relativeFrom="page">
                <wp:align>center</wp:align>
              </wp:positionH>
              <wp:positionV relativeFrom="page">
                <wp:align>top</wp:align>
              </wp:positionV>
              <wp:extent cx="686435" cy="365760"/>
              <wp:effectExtent l="0" t="0" r="18415" b="15240"/>
              <wp:wrapNone/>
              <wp:docPr id="2064624386" name="Text Box 24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28B906F" w14:textId="7F30D993"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13112D9" id="_x0000_t202" coordsize="21600,21600" o:spt="202" path="m,l,21600r21600,l21600,xe">
              <v:stroke joinstyle="miter"/>
              <v:path gradientshapeok="t" o:connecttype="rect"/>
            </v:shapetype>
            <v:shape id="Text Box 244" o:spid="_x0000_s1120" type="#_x0000_t202" alt="OFFICIAL" style="position:absolute;left:0;text-align:left;margin-left:0;margin-top:0;width:54.05pt;height:28.8pt;z-index:2519101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IxSqsoQAgAA&#10;HQQAAA4AAAAAAAAAAAAAAAAALgIAAGRycy9lMm9Eb2MueG1sUEsBAi0AFAAGAAgAAAAhANKWorja&#10;AAAABAEAAA8AAAAAAAAAAAAAAAAAagQAAGRycy9kb3ducmV2LnhtbFBLBQYAAAAABAAEAPMAAABx&#10;BQAAAAA=&#10;" filled="f" stroked="f">
              <v:fill o:detectmouseclick="t"/>
              <v:textbox style="mso-fit-shape-to-text:t" inset="0,15pt,0,0">
                <w:txbxContent>
                  <w:p w14:paraId="428B906F" w14:textId="7F30D993"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v:textbox>
              <w10:wrap anchorx="page" anchory="page"/>
            </v:shape>
          </w:pict>
        </mc:Fallback>
      </mc:AlternateConten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6A743F" w14:textId="75325A68" w:rsidR="000564BA" w:rsidRDefault="008D4315">
    <w:pPr>
      <w:pStyle w:val="Header"/>
    </w:pPr>
    <w:r>
      <w:rPr>
        <w:noProof/>
      </w:rPr>
      <mc:AlternateContent>
        <mc:Choice Requires="wps">
          <w:drawing>
            <wp:anchor distT="0" distB="0" distL="0" distR="0" simplePos="0" relativeHeight="251914240" behindDoc="0" locked="0" layoutInCell="1" allowOverlap="1" wp14:anchorId="27C32B37" wp14:editId="4160F6C3">
              <wp:simplePos x="635" y="635"/>
              <wp:positionH relativeFrom="page">
                <wp:align>center</wp:align>
              </wp:positionH>
              <wp:positionV relativeFrom="page">
                <wp:align>top</wp:align>
              </wp:positionV>
              <wp:extent cx="686435" cy="365760"/>
              <wp:effectExtent l="0" t="0" r="18415" b="15240"/>
              <wp:wrapNone/>
              <wp:docPr id="825173493" name="Text Box 24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71B52796" w14:textId="4DBC9F8D"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7C32B37" id="_x0000_t202" coordsize="21600,21600" o:spt="202" path="m,l,21600r21600,l21600,xe">
              <v:stroke joinstyle="miter"/>
              <v:path gradientshapeok="t" o:connecttype="rect"/>
            </v:shapetype>
            <v:shape id="Text Box 248" o:spid="_x0000_s1122" type="#_x0000_t202" alt="OFFICIAL" style="position:absolute;left:0;text-align:left;margin-left:0;margin-top:0;width:54.05pt;height:28.8pt;z-index:251914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CV+FbQQAgAA&#10;HQQAAA4AAAAAAAAAAAAAAAAALgIAAGRycy9lMm9Eb2MueG1sUEsBAi0AFAAGAAgAAAAhANKWorja&#10;AAAABAEAAA8AAAAAAAAAAAAAAAAAagQAAGRycy9kb3ducmV2LnhtbFBLBQYAAAAABAAEAPMAAABx&#10;BQAAAAA=&#10;" filled="f" stroked="f">
              <v:fill o:detectmouseclick="t"/>
              <v:textbox style="mso-fit-shape-to-text:t" inset="0,15pt,0,0">
                <w:txbxContent>
                  <w:p w14:paraId="71B52796" w14:textId="4DBC9F8D"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335B05" w14:textId="30B91FE9" w:rsidR="00681ED3" w:rsidRDefault="008D4315">
    <w:pPr>
      <w:pStyle w:val="Header"/>
    </w:pPr>
    <w:r>
      <w:rPr>
        <w:noProof/>
      </w:rPr>
      <mc:AlternateContent>
        <mc:Choice Requires="wps">
          <w:drawing>
            <wp:anchor distT="0" distB="0" distL="0" distR="0" simplePos="0" relativeHeight="251869184" behindDoc="0" locked="0" layoutInCell="1" allowOverlap="1" wp14:anchorId="490A01DD" wp14:editId="5664B491">
              <wp:simplePos x="915035" y="450850"/>
              <wp:positionH relativeFrom="page">
                <wp:align>center</wp:align>
              </wp:positionH>
              <wp:positionV relativeFrom="page">
                <wp:align>top</wp:align>
              </wp:positionV>
              <wp:extent cx="686435" cy="365760"/>
              <wp:effectExtent l="0" t="0" r="18415" b="15240"/>
              <wp:wrapNone/>
              <wp:docPr id="216109782" name="Text Box 20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91DF36F" w14:textId="1D10C1D1"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90A01DD" id="_x0000_t202" coordsize="21600,21600" o:spt="202" path="m,l,21600r21600,l21600,xe">
              <v:stroke joinstyle="miter"/>
              <v:path gradientshapeok="t" o:connecttype="rect"/>
            </v:shapetype>
            <v:shape id="Text Box 204" o:spid="_x0000_s1033" type="#_x0000_t202" alt="OFFICIAL" style="position:absolute;left:0;text-align:left;margin-left:0;margin-top:0;width:54.05pt;height:28.8pt;z-index:25186918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wOXAJw8CAAAc&#10;BAAADgAAAAAAAAAAAAAAAAAuAgAAZHJzL2Uyb0RvYy54bWxQSwECLQAUAAYACAAAACEA0paiuNoA&#10;AAAEAQAADwAAAAAAAAAAAAAAAABpBAAAZHJzL2Rvd25yZXYueG1sUEsFBgAAAAAEAAQA8wAAAHAF&#10;AAAAAA==&#10;" filled="f" stroked="f">
              <v:fill o:detectmouseclick="t"/>
              <v:textbox style="mso-fit-shape-to-text:t" inset="0,15pt,0,0">
                <w:txbxContent>
                  <w:p w14:paraId="491DF36F" w14:textId="1D10C1D1"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v:textbox>
              <w10:wrap anchorx="page" anchory="page"/>
            </v:shape>
          </w:pict>
        </mc:Fallback>
      </mc:AlternateConten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708BA4" w14:textId="2A4E123E" w:rsidR="000564BA" w:rsidRPr="002051F8" w:rsidRDefault="008D4315" w:rsidP="005F6610">
    <w:pPr>
      <w:pStyle w:val="Header"/>
      <w:rPr>
        <w:lang w:val="en-AU"/>
      </w:rPr>
    </w:pPr>
    <w:r>
      <w:rPr>
        <w:noProof/>
        <w:lang w:val="en-AU"/>
      </w:rPr>
      <mc:AlternateContent>
        <mc:Choice Requires="wps">
          <w:drawing>
            <wp:anchor distT="0" distB="0" distL="0" distR="0" simplePos="0" relativeHeight="251915264" behindDoc="0" locked="0" layoutInCell="1" allowOverlap="1" wp14:anchorId="101E9650" wp14:editId="0BE2482B">
              <wp:simplePos x="635" y="635"/>
              <wp:positionH relativeFrom="page">
                <wp:align>center</wp:align>
              </wp:positionH>
              <wp:positionV relativeFrom="page">
                <wp:align>top</wp:align>
              </wp:positionV>
              <wp:extent cx="686435" cy="365760"/>
              <wp:effectExtent l="0" t="0" r="18415" b="15240"/>
              <wp:wrapNone/>
              <wp:docPr id="1555066130" name="Text Box 24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6BE55FE" w14:textId="0EF5BA55"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01E9650" id="_x0000_t202" coordsize="21600,21600" o:spt="202" path="m,l,21600r21600,l21600,xe">
              <v:stroke joinstyle="miter"/>
              <v:path gradientshapeok="t" o:connecttype="rect"/>
            </v:shapetype>
            <v:shape id="Text Box 249" o:spid="_x0000_s1123" type="#_x0000_t202" alt="OFFICIAL" style="position:absolute;left:0;text-align:left;margin-left:0;margin-top:0;width:54.05pt;height:28.8pt;z-index:2519152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wBwzw8CAAAd&#10;BAAADgAAAAAAAAAAAAAAAAAuAgAAZHJzL2Uyb0RvYy54bWxQSwECLQAUAAYACAAAACEA0paiuNoA&#10;AAAEAQAADwAAAAAAAAAAAAAAAABpBAAAZHJzL2Rvd25yZXYueG1sUEsFBgAAAAAEAAQA8wAAAHAF&#10;AAAAAA==&#10;" filled="f" stroked="f">
              <v:fill o:detectmouseclick="t"/>
              <v:textbox style="mso-fit-shape-to-text:t" inset="0,15pt,0,0">
                <w:txbxContent>
                  <w:p w14:paraId="46BE55FE" w14:textId="0EF5BA55"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v:textbox>
              <w10:wrap anchorx="page" anchory="page"/>
            </v:shape>
          </w:pict>
        </mc:Fallback>
      </mc:AlternateContent>
    </w:r>
    <w:r w:rsidR="000564BA">
      <w:rPr>
        <w:lang w:val="en-AU"/>
      </w:rPr>
      <w:t>VU23177 Identify and support children and young people at risk</w: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1A9518" w14:textId="19464061" w:rsidR="000564BA" w:rsidRDefault="008D4315">
    <w:pPr>
      <w:pStyle w:val="Header"/>
    </w:pPr>
    <w:r>
      <w:rPr>
        <w:noProof/>
      </w:rPr>
      <mc:AlternateContent>
        <mc:Choice Requires="wps">
          <w:drawing>
            <wp:anchor distT="0" distB="0" distL="0" distR="0" simplePos="0" relativeHeight="251913216" behindDoc="0" locked="0" layoutInCell="1" allowOverlap="1" wp14:anchorId="37209451" wp14:editId="29E5CC11">
              <wp:simplePos x="635" y="635"/>
              <wp:positionH relativeFrom="page">
                <wp:align>center</wp:align>
              </wp:positionH>
              <wp:positionV relativeFrom="page">
                <wp:align>top</wp:align>
              </wp:positionV>
              <wp:extent cx="686435" cy="365760"/>
              <wp:effectExtent l="0" t="0" r="18415" b="15240"/>
              <wp:wrapNone/>
              <wp:docPr id="897755342" name="Text Box 24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6A96DF1D" w14:textId="38FA530C"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7209451" id="_x0000_t202" coordsize="21600,21600" o:spt="202" path="m,l,21600r21600,l21600,xe">
              <v:stroke joinstyle="miter"/>
              <v:path gradientshapeok="t" o:connecttype="rect"/>
            </v:shapetype>
            <v:shape id="Text Box 247" o:spid="_x0000_s1126" type="#_x0000_t202" alt="OFFICIAL" style="position:absolute;left:0;text-align:left;margin-left:0;margin-top:0;width:54.05pt;height:28.8pt;z-index:25191321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EjBp4kQAgAA&#10;HQQAAA4AAAAAAAAAAAAAAAAALgIAAGRycy9lMm9Eb2MueG1sUEsBAi0AFAAGAAgAAAAhANKWorja&#10;AAAABAEAAA8AAAAAAAAAAAAAAAAAagQAAGRycy9kb3ducmV2LnhtbFBLBQYAAAAABAAEAPMAAABx&#10;BQAAAAA=&#10;" filled="f" stroked="f">
              <v:fill o:detectmouseclick="t"/>
              <v:textbox style="mso-fit-shape-to-text:t" inset="0,15pt,0,0">
                <w:txbxContent>
                  <w:p w14:paraId="6A96DF1D" w14:textId="38FA530C"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v:textbox>
              <w10:wrap anchorx="page" anchory="page"/>
            </v:shape>
          </w:pict>
        </mc:Fallback>
      </mc:AlternateConten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E8D8C2" w14:textId="4DA96DD2" w:rsidR="00681ED3" w:rsidRDefault="008D4315">
    <w:pPr>
      <w:pStyle w:val="Header"/>
    </w:pPr>
    <w:r>
      <w:rPr>
        <w:noProof/>
      </w:rPr>
      <mc:AlternateContent>
        <mc:Choice Requires="wps">
          <w:drawing>
            <wp:anchor distT="0" distB="0" distL="0" distR="0" simplePos="0" relativeHeight="251917312" behindDoc="0" locked="0" layoutInCell="1" allowOverlap="1" wp14:anchorId="77E6E9C7" wp14:editId="43FD81B6">
              <wp:simplePos x="635" y="635"/>
              <wp:positionH relativeFrom="page">
                <wp:align>center</wp:align>
              </wp:positionH>
              <wp:positionV relativeFrom="page">
                <wp:align>top</wp:align>
              </wp:positionV>
              <wp:extent cx="686435" cy="365760"/>
              <wp:effectExtent l="0" t="0" r="18415" b="15240"/>
              <wp:wrapNone/>
              <wp:docPr id="888453267" name="Text Box 25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76614C0" w14:textId="3236F7AC"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7E6E9C7" id="_x0000_t202" coordsize="21600,21600" o:spt="202" path="m,l,21600r21600,l21600,xe">
              <v:stroke joinstyle="miter"/>
              <v:path gradientshapeok="t" o:connecttype="rect"/>
            </v:shapetype>
            <v:shape id="Text Box 251" o:spid="_x0000_s1128" type="#_x0000_t202" alt="OFFICIAL" style="position:absolute;left:0;text-align:left;margin-left:0;margin-top:0;width:54.05pt;height:28.8pt;z-index:25191731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Pw8bX8QAgAA&#10;HQQAAA4AAAAAAAAAAAAAAAAALgIAAGRycy9lMm9Eb2MueG1sUEsBAi0AFAAGAAgAAAAhANKWorja&#10;AAAABAEAAA8AAAAAAAAAAAAAAAAAagQAAGRycy9kb3ducmV2LnhtbFBLBQYAAAAABAAEAPMAAABx&#10;BQAAAAA=&#10;" filled="f" stroked="f">
              <v:fill o:detectmouseclick="t"/>
              <v:textbox style="mso-fit-shape-to-text:t" inset="0,15pt,0,0">
                <w:txbxContent>
                  <w:p w14:paraId="476614C0" w14:textId="3236F7AC"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v:textbox>
              <w10:wrap anchorx="page" anchory="page"/>
            </v:shape>
          </w:pict>
        </mc:Fallback>
      </mc:AlternateConten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EB25BC" w14:textId="35DCDDBB" w:rsidR="005631A2" w:rsidRPr="002051F8" w:rsidRDefault="008D4315" w:rsidP="005F6610">
    <w:pPr>
      <w:pStyle w:val="Header"/>
      <w:rPr>
        <w:lang w:val="en-AU"/>
      </w:rPr>
    </w:pPr>
    <w:r>
      <w:rPr>
        <w:noProof/>
        <w:lang w:val="en-AU"/>
      </w:rPr>
      <mc:AlternateContent>
        <mc:Choice Requires="wps">
          <w:drawing>
            <wp:anchor distT="0" distB="0" distL="0" distR="0" simplePos="0" relativeHeight="251918336" behindDoc="0" locked="0" layoutInCell="1" allowOverlap="1" wp14:anchorId="753315E3" wp14:editId="7D12DF65">
              <wp:simplePos x="635" y="635"/>
              <wp:positionH relativeFrom="page">
                <wp:align>center</wp:align>
              </wp:positionH>
              <wp:positionV relativeFrom="page">
                <wp:align>top</wp:align>
              </wp:positionV>
              <wp:extent cx="686435" cy="365760"/>
              <wp:effectExtent l="0" t="0" r="18415" b="15240"/>
              <wp:wrapNone/>
              <wp:docPr id="1815625088" name="Text Box 25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C838209" w14:textId="3C20841D"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53315E3" id="_x0000_t202" coordsize="21600,21600" o:spt="202" path="m,l,21600r21600,l21600,xe">
              <v:stroke joinstyle="miter"/>
              <v:path gradientshapeok="t" o:connecttype="rect"/>
            </v:shapetype>
            <v:shape id="Text Box 252" o:spid="_x0000_s1129" type="#_x0000_t202" alt="OFFICIAL" style="position:absolute;left:0;text-align:left;margin-left:0;margin-top:0;width:54.05pt;height:28.8pt;z-index:25191833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CZCCAQQAgAA&#10;HQQAAA4AAAAAAAAAAAAAAAAALgIAAGRycy9lMm9Eb2MueG1sUEsBAi0AFAAGAAgAAAAhANKWorja&#10;AAAABAEAAA8AAAAAAAAAAAAAAAAAagQAAGRycy9kb3ducmV2LnhtbFBLBQYAAAAABAAEAPMAAABx&#10;BQAAAAA=&#10;" filled="f" stroked="f">
              <v:fill o:detectmouseclick="t"/>
              <v:textbox style="mso-fit-shape-to-text:t" inset="0,15pt,0,0">
                <w:txbxContent>
                  <w:p w14:paraId="5C838209" w14:textId="3C20841D"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v:textbox>
              <w10:wrap anchorx="page" anchory="page"/>
            </v:shape>
          </w:pict>
        </mc:Fallback>
      </mc:AlternateContent>
    </w:r>
    <w:r w:rsidR="005631A2">
      <w:rPr>
        <w:lang w:val="en-AU"/>
      </w:rPr>
      <w:t>VU23178 Apply Australian Border Force law enforcement processes within justice environments</w: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2D77BF" w14:textId="652A402F" w:rsidR="00681ED3" w:rsidRDefault="008D4315">
    <w:pPr>
      <w:pStyle w:val="Header"/>
    </w:pPr>
    <w:r>
      <w:rPr>
        <w:noProof/>
      </w:rPr>
      <mc:AlternateContent>
        <mc:Choice Requires="wps">
          <w:drawing>
            <wp:anchor distT="0" distB="0" distL="0" distR="0" simplePos="0" relativeHeight="251916288" behindDoc="0" locked="0" layoutInCell="1" allowOverlap="1" wp14:anchorId="20ED266B" wp14:editId="66D81EA8">
              <wp:simplePos x="635" y="635"/>
              <wp:positionH relativeFrom="page">
                <wp:align>center</wp:align>
              </wp:positionH>
              <wp:positionV relativeFrom="page">
                <wp:align>top</wp:align>
              </wp:positionV>
              <wp:extent cx="686435" cy="365760"/>
              <wp:effectExtent l="0" t="0" r="18415" b="15240"/>
              <wp:wrapNone/>
              <wp:docPr id="1152507951" name="Text Box 25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01D008B7" w14:textId="24EB04A9"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0ED266B" id="_x0000_t202" coordsize="21600,21600" o:spt="202" path="m,l,21600r21600,l21600,xe">
              <v:stroke joinstyle="miter"/>
              <v:path gradientshapeok="t" o:connecttype="rect"/>
            </v:shapetype>
            <v:shape id="Text Box 250" o:spid="_x0000_s1132" type="#_x0000_t202" alt="OFFICIAL" style="position:absolute;left:0;text-align:left;margin-left:0;margin-top:0;width:54.05pt;height:28.8pt;z-index:2519162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Ev9ujkQAgAA&#10;HQQAAA4AAAAAAAAAAAAAAAAALgIAAGRycy9lMm9Eb2MueG1sUEsBAi0AFAAGAAgAAAAhANKWorja&#10;AAAABAEAAA8AAAAAAAAAAAAAAAAAagQAAGRycy9kb3ducmV2LnhtbFBLBQYAAAAABAAEAPMAAABx&#10;BQAAAAA=&#10;" filled="f" stroked="f">
              <v:fill o:detectmouseclick="t"/>
              <v:textbox style="mso-fit-shape-to-text:t" inset="0,15pt,0,0">
                <w:txbxContent>
                  <w:p w14:paraId="01D008B7" w14:textId="24EB04A9"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v:textbox>
              <w10:wrap anchorx="page" anchory="page"/>
            </v:shape>
          </w:pict>
        </mc:Fallback>
      </mc:AlternateConten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72A8EA" w14:textId="5E3EA084" w:rsidR="000564BA" w:rsidRDefault="008D4315">
    <w:pPr>
      <w:pStyle w:val="Header"/>
    </w:pPr>
    <w:r>
      <w:rPr>
        <w:noProof/>
      </w:rPr>
      <mc:AlternateContent>
        <mc:Choice Requires="wps">
          <w:drawing>
            <wp:anchor distT="0" distB="0" distL="0" distR="0" simplePos="0" relativeHeight="251920384" behindDoc="0" locked="0" layoutInCell="1" allowOverlap="1" wp14:anchorId="23A0C0BF" wp14:editId="6FA70DE1">
              <wp:simplePos x="635" y="635"/>
              <wp:positionH relativeFrom="page">
                <wp:align>center</wp:align>
              </wp:positionH>
              <wp:positionV relativeFrom="page">
                <wp:align>top</wp:align>
              </wp:positionV>
              <wp:extent cx="686435" cy="365760"/>
              <wp:effectExtent l="0" t="0" r="18415" b="15240"/>
              <wp:wrapNone/>
              <wp:docPr id="1768166678" name="Text Box 25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03BAC9CC" w14:textId="2FDC39BA"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3A0C0BF" id="_x0000_t202" coordsize="21600,21600" o:spt="202" path="m,l,21600r21600,l21600,xe">
              <v:stroke joinstyle="miter"/>
              <v:path gradientshapeok="t" o:connecttype="rect"/>
            </v:shapetype>
            <v:shape id="Text Box 254" o:spid="_x0000_s1134" type="#_x0000_t202" alt="OFFICIAL" style="position:absolute;left:0;text-align:left;margin-left:0;margin-top:0;width:54.05pt;height:28.8pt;z-index:25192038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Nb9lPkQAgAA&#10;HQQAAA4AAAAAAAAAAAAAAAAALgIAAGRycy9lMm9Eb2MueG1sUEsBAi0AFAAGAAgAAAAhANKWorja&#10;AAAABAEAAA8AAAAAAAAAAAAAAAAAagQAAGRycy9kb3ducmV2LnhtbFBLBQYAAAAABAAEAPMAAABx&#10;BQAAAAA=&#10;" filled="f" stroked="f">
              <v:fill o:detectmouseclick="t"/>
              <v:textbox style="mso-fit-shape-to-text:t" inset="0,15pt,0,0">
                <w:txbxContent>
                  <w:p w14:paraId="03BAC9CC" w14:textId="2FDC39BA"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v:textbox>
              <w10:wrap anchorx="page" anchory="page"/>
            </v:shape>
          </w:pict>
        </mc:Fallback>
      </mc:AlternateConten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0DC5E1" w14:textId="1B9CE4BB" w:rsidR="000564BA" w:rsidRPr="002051F8" w:rsidRDefault="008D4315" w:rsidP="005F6610">
    <w:pPr>
      <w:pStyle w:val="Header"/>
      <w:rPr>
        <w:lang w:val="en-AU"/>
      </w:rPr>
    </w:pPr>
    <w:r>
      <w:rPr>
        <w:noProof/>
        <w:lang w:val="en-AU"/>
      </w:rPr>
      <mc:AlternateContent>
        <mc:Choice Requires="wps">
          <w:drawing>
            <wp:anchor distT="0" distB="0" distL="0" distR="0" simplePos="0" relativeHeight="251921408" behindDoc="0" locked="0" layoutInCell="1" allowOverlap="1" wp14:anchorId="6CFFA7A2" wp14:editId="2CA14757">
              <wp:simplePos x="635" y="635"/>
              <wp:positionH relativeFrom="page">
                <wp:align>center</wp:align>
              </wp:positionH>
              <wp:positionV relativeFrom="page">
                <wp:align>top</wp:align>
              </wp:positionV>
              <wp:extent cx="686435" cy="365760"/>
              <wp:effectExtent l="0" t="0" r="18415" b="15240"/>
              <wp:wrapNone/>
              <wp:docPr id="1826093935" name="Text Box 25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687CDF0C" w14:textId="1985AD9F"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CFFA7A2" id="_x0000_t202" coordsize="21600,21600" o:spt="202" path="m,l,21600r21600,l21600,xe">
              <v:stroke joinstyle="miter"/>
              <v:path gradientshapeok="t" o:connecttype="rect"/>
            </v:shapetype>
            <v:shape id="Text Box 255" o:spid="_x0000_s1135" type="#_x0000_t202" alt="OFFICIAL" style="position:absolute;left:0;text-align:left;margin-left:0;margin-top:0;width:54.05pt;height:28.8pt;z-index:25192140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JGD30IQAgAA&#10;HQQAAA4AAAAAAAAAAAAAAAAALgIAAGRycy9lMm9Eb2MueG1sUEsBAi0AFAAGAAgAAAAhANKWorja&#10;AAAABAEAAA8AAAAAAAAAAAAAAAAAagQAAGRycy9kb3ducmV2LnhtbFBLBQYAAAAABAAEAPMAAABx&#10;BQAAAAA=&#10;" filled="f" stroked="f">
              <v:fill o:detectmouseclick="t"/>
              <v:textbox style="mso-fit-shape-to-text:t" inset="0,15pt,0,0">
                <w:txbxContent>
                  <w:p w14:paraId="687CDF0C" w14:textId="1985AD9F"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v:textbox>
              <w10:wrap anchorx="page" anchory="page"/>
            </v:shape>
          </w:pict>
        </mc:Fallback>
      </mc:AlternateContent>
    </w:r>
    <w:r w:rsidR="000564BA">
      <w:rPr>
        <w:lang w:val="en-AU"/>
      </w:rPr>
      <w:t>VU23179 Analyse and support policing processes within justice environment contexts</w:t>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A100C2" w14:textId="24A2970B" w:rsidR="000564BA" w:rsidRDefault="008D4315">
    <w:pPr>
      <w:pStyle w:val="Header"/>
    </w:pPr>
    <w:r>
      <w:rPr>
        <w:noProof/>
      </w:rPr>
      <mc:AlternateContent>
        <mc:Choice Requires="wps">
          <w:drawing>
            <wp:anchor distT="0" distB="0" distL="0" distR="0" simplePos="0" relativeHeight="251919360" behindDoc="0" locked="0" layoutInCell="1" allowOverlap="1" wp14:anchorId="0C89512C" wp14:editId="2DBB62A3">
              <wp:simplePos x="635" y="635"/>
              <wp:positionH relativeFrom="page">
                <wp:align>center</wp:align>
              </wp:positionH>
              <wp:positionV relativeFrom="page">
                <wp:align>top</wp:align>
              </wp:positionV>
              <wp:extent cx="686435" cy="365760"/>
              <wp:effectExtent l="0" t="0" r="18415" b="15240"/>
              <wp:wrapNone/>
              <wp:docPr id="476019704" name="Text Box 25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77EB8100" w14:textId="20C0C7A0"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C89512C" id="_x0000_t202" coordsize="21600,21600" o:spt="202" path="m,l,21600r21600,l21600,xe">
              <v:stroke joinstyle="miter"/>
              <v:path gradientshapeok="t" o:connecttype="rect"/>
            </v:shapetype>
            <v:shape id="Text Box 253" o:spid="_x0000_s1138" type="#_x0000_t202" alt="OFFICIAL" style="position:absolute;left:0;text-align:left;margin-left:0;margin-top:0;width:54.05pt;height:28.8pt;z-index:25191936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LtCJsQQAgAA&#10;HQQAAA4AAAAAAAAAAAAAAAAALgIAAGRycy9lMm9Eb2MueG1sUEsBAi0AFAAGAAgAAAAhANKWorja&#10;AAAABAEAAA8AAAAAAAAAAAAAAAAAagQAAGRycy9kb3ducmV2LnhtbFBLBQYAAAAABAAEAPMAAABx&#10;BQAAAAA=&#10;" filled="f" stroked="f">
              <v:fill o:detectmouseclick="t"/>
              <v:textbox style="mso-fit-shape-to-text:t" inset="0,15pt,0,0">
                <w:txbxContent>
                  <w:p w14:paraId="77EB8100" w14:textId="20C0C7A0"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v:textbox>
              <w10:wrap anchorx="page" anchory="page"/>
            </v:shape>
          </w:pict>
        </mc:Fallback>
      </mc:AlternateContent>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260CA9" w14:textId="6D84210A" w:rsidR="00681ED3" w:rsidRDefault="008D4315">
    <w:pPr>
      <w:pStyle w:val="Header"/>
    </w:pPr>
    <w:r>
      <w:rPr>
        <w:noProof/>
      </w:rPr>
      <mc:AlternateContent>
        <mc:Choice Requires="wps">
          <w:drawing>
            <wp:anchor distT="0" distB="0" distL="0" distR="0" simplePos="0" relativeHeight="251923456" behindDoc="0" locked="0" layoutInCell="1" allowOverlap="1" wp14:anchorId="00F47C3D" wp14:editId="0D02389C">
              <wp:simplePos x="635" y="635"/>
              <wp:positionH relativeFrom="page">
                <wp:align>center</wp:align>
              </wp:positionH>
              <wp:positionV relativeFrom="page">
                <wp:align>top</wp:align>
              </wp:positionV>
              <wp:extent cx="686435" cy="365760"/>
              <wp:effectExtent l="0" t="0" r="18415" b="15240"/>
              <wp:wrapNone/>
              <wp:docPr id="2123857724" name="Text Box 25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756E1FA4" w14:textId="1CC0CF84"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0F47C3D" id="_x0000_t202" coordsize="21600,21600" o:spt="202" path="m,l,21600r21600,l21600,xe">
              <v:stroke joinstyle="miter"/>
              <v:path gradientshapeok="t" o:connecttype="rect"/>
            </v:shapetype>
            <v:shape id="Text Box 257" o:spid="_x0000_s1140" type="#_x0000_t202" alt="OFFICIAL" style="position:absolute;left:0;text-align:left;margin-left:0;margin-top:0;width:54.05pt;height:28.8pt;z-index:25192345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pjDk3A8CAAAd&#10;BAAADgAAAAAAAAAAAAAAAAAuAgAAZHJzL2Uyb0RvYy54bWxQSwECLQAUAAYACAAAACEA0paiuNoA&#10;AAAEAQAADwAAAAAAAAAAAAAAAABpBAAAZHJzL2Rvd25yZXYueG1sUEsFBgAAAAAEAAQA8wAAAHAF&#10;AAAAAA==&#10;" filled="f" stroked="f">
              <v:fill o:detectmouseclick="t"/>
              <v:textbox style="mso-fit-shape-to-text:t" inset="0,15pt,0,0">
                <w:txbxContent>
                  <w:p w14:paraId="756E1FA4" w14:textId="1CC0CF84"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v:textbox>
              <w10:wrap anchorx="page" anchory="page"/>
            </v:shape>
          </w:pict>
        </mc:Fallback>
      </mc:AlternateContent>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4335B8" w14:textId="77049F67" w:rsidR="005631A2" w:rsidRPr="002051F8" w:rsidRDefault="008D4315" w:rsidP="005F6610">
    <w:pPr>
      <w:pStyle w:val="Header"/>
      <w:rPr>
        <w:lang w:val="en-AU"/>
      </w:rPr>
    </w:pPr>
    <w:r>
      <w:rPr>
        <w:noProof/>
        <w:lang w:val="en-AU"/>
      </w:rPr>
      <mc:AlternateContent>
        <mc:Choice Requires="wps">
          <w:drawing>
            <wp:anchor distT="0" distB="0" distL="0" distR="0" simplePos="0" relativeHeight="251924480" behindDoc="0" locked="0" layoutInCell="1" allowOverlap="1" wp14:anchorId="07641999" wp14:editId="22C6AA54">
              <wp:simplePos x="635" y="635"/>
              <wp:positionH relativeFrom="page">
                <wp:align>center</wp:align>
              </wp:positionH>
              <wp:positionV relativeFrom="page">
                <wp:align>top</wp:align>
              </wp:positionV>
              <wp:extent cx="686435" cy="365760"/>
              <wp:effectExtent l="0" t="0" r="18415" b="15240"/>
              <wp:wrapNone/>
              <wp:docPr id="1390148748" name="Text Box 25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CA5671B" w14:textId="107136E0"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7641999" id="_x0000_t202" coordsize="21600,21600" o:spt="202" path="m,l,21600r21600,l21600,xe">
              <v:stroke joinstyle="miter"/>
              <v:path gradientshapeok="t" o:connecttype="rect"/>
            </v:shapetype>
            <v:shape id="Text Box 258" o:spid="_x0000_s1141" type="#_x0000_t202" alt="OFFICIAL" style="position:absolute;left:0;text-align:left;margin-left:0;margin-top:0;width:54.05pt;height:28.8pt;z-index:25192448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" filled="f" stroked="f">
              <v:fill o:detectmouseclick="t"/>
              <v:textbox style="mso-fit-shape-to-text:t" inset="0,15pt,0,0">
                <w:txbxContent>
                  <w:p w14:paraId="1CA5671B" w14:textId="107136E0"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v:textbox>
              <w10:wrap anchorx="page" anchory="page"/>
            </v:shape>
          </w:pict>
        </mc:Fallback>
      </mc:AlternateContent>
    </w:r>
    <w:r w:rsidR="00E3740B">
      <w:rPr>
        <w:lang w:val="en-AU"/>
      </w:rPr>
      <w:t>VU23180 Identify alleged breaches of legislation and propose appropriate action</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20EC78" w14:textId="488F42A9" w:rsidR="00681ED3" w:rsidRDefault="008D4315">
    <w:pPr>
      <w:pStyle w:val="Header"/>
    </w:pPr>
    <w:r>
      <w:rPr>
        <w:noProof/>
      </w:rPr>
      <mc:AlternateContent>
        <mc:Choice Requires="wps">
          <w:drawing>
            <wp:anchor distT="0" distB="0" distL="0" distR="0" simplePos="0" relativeHeight="251867136" behindDoc="0" locked="0" layoutInCell="1" allowOverlap="1" wp14:anchorId="3AFD1DB8" wp14:editId="7CDBFCCC">
              <wp:simplePos x="635" y="635"/>
              <wp:positionH relativeFrom="page">
                <wp:align>center</wp:align>
              </wp:positionH>
              <wp:positionV relativeFrom="page">
                <wp:align>top</wp:align>
              </wp:positionV>
              <wp:extent cx="686435" cy="365760"/>
              <wp:effectExtent l="0" t="0" r="18415" b="15240"/>
              <wp:wrapNone/>
              <wp:docPr id="444673028" name="Text Box 20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9651EDE" w14:textId="475E1605"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AFD1DB8" id="_x0000_t202" coordsize="21600,21600" o:spt="202" path="m,l,21600r21600,l21600,xe">
              <v:stroke joinstyle="miter"/>
              <v:path gradientshapeok="t" o:connecttype="rect"/>
            </v:shapetype>
            <v:shape id="Text Box 202" o:spid="_x0000_s1036" type="#_x0000_t202" alt="OFFICIAL" style="position:absolute;left:0;text-align:left;margin-left:0;margin-top:0;width:54.05pt;height:28.8pt;z-index:25186713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rVpyGg8CAAAc&#10;BAAADgAAAAAAAAAAAAAAAAAuAgAAZHJzL2Uyb0RvYy54bWxQSwECLQAUAAYACAAAACEA0paiuNoA&#10;AAAEAQAADwAAAAAAAAAAAAAAAABpBAAAZHJzL2Rvd25yZXYueG1sUEsFBgAAAAAEAAQA8wAAAHAF&#10;AAAAAA==&#10;" filled="f" stroked="f">
              <v:fill o:detectmouseclick="t"/>
              <v:textbox style="mso-fit-shape-to-text:t" inset="0,15pt,0,0">
                <w:txbxContent>
                  <w:p w14:paraId="49651EDE" w14:textId="475E1605"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v:textbox>
              <w10:wrap anchorx="page" anchory="page"/>
            </v:shape>
          </w:pict>
        </mc:Fallback>
      </mc:AlternateContent>
    </w: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BF752E" w14:textId="5F012B92" w:rsidR="00681ED3" w:rsidRDefault="008D4315">
    <w:pPr>
      <w:pStyle w:val="Header"/>
    </w:pPr>
    <w:r>
      <w:rPr>
        <w:noProof/>
      </w:rPr>
      <mc:AlternateContent>
        <mc:Choice Requires="wps">
          <w:drawing>
            <wp:anchor distT="0" distB="0" distL="0" distR="0" simplePos="0" relativeHeight="251922432" behindDoc="0" locked="0" layoutInCell="1" allowOverlap="1" wp14:anchorId="4AF15AA1" wp14:editId="5855CC4B">
              <wp:simplePos x="635" y="635"/>
              <wp:positionH relativeFrom="page">
                <wp:align>center</wp:align>
              </wp:positionH>
              <wp:positionV relativeFrom="page">
                <wp:align>top</wp:align>
              </wp:positionV>
              <wp:extent cx="686435" cy="365760"/>
              <wp:effectExtent l="0" t="0" r="18415" b="15240"/>
              <wp:wrapNone/>
              <wp:docPr id="1746591405" name="Text Box 25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F4E5E71" w14:textId="1C89E706"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AF15AA1" id="_x0000_t202" coordsize="21600,21600" o:spt="202" path="m,l,21600r21600,l21600,xe">
              <v:stroke joinstyle="miter"/>
              <v:path gradientshapeok="t" o:connecttype="rect"/>
            </v:shapetype>
            <v:shape id="Text Box 256" o:spid="_x0000_s1144" type="#_x0000_t202" alt="OFFICIAL" style="position:absolute;left:0;text-align:left;margin-left:0;margin-top:0;width:54.05pt;height:28.8pt;z-index:25192243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EfEzmg8CAAAd&#10;BAAADgAAAAAAAAAAAAAAAAAuAgAAZHJzL2Uyb0RvYy54bWxQSwECLQAUAAYACAAAACEA0paiuNoA&#10;AAAEAQAADwAAAAAAAAAAAAAAAABpBAAAZHJzL2Rvd25yZXYueG1sUEsFBgAAAAAEAAQA8wAAAHAF&#10;AAAAAA==&#10;" filled="f" stroked="f">
              <v:fill o:detectmouseclick="t"/>
              <v:textbox style="mso-fit-shape-to-text:t" inset="0,15pt,0,0">
                <w:txbxContent>
                  <w:p w14:paraId="1F4E5E71" w14:textId="1C89E706"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v:textbox>
              <w10:wrap anchorx="page" anchory="page"/>
            </v:shape>
          </w:pict>
        </mc:Fallback>
      </mc:AlternateContent>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4E2F12" w14:textId="4257F950" w:rsidR="005631A2" w:rsidRDefault="008D4315">
    <w:pPr>
      <w:pStyle w:val="Header"/>
    </w:pPr>
    <w:r>
      <w:rPr>
        <w:noProof/>
      </w:rPr>
      <mc:AlternateContent>
        <mc:Choice Requires="wps">
          <w:drawing>
            <wp:anchor distT="0" distB="0" distL="0" distR="0" simplePos="0" relativeHeight="251926528" behindDoc="0" locked="0" layoutInCell="1" allowOverlap="1" wp14:anchorId="44045485" wp14:editId="2F7EB76C">
              <wp:simplePos x="635" y="635"/>
              <wp:positionH relativeFrom="page">
                <wp:align>center</wp:align>
              </wp:positionH>
              <wp:positionV relativeFrom="page">
                <wp:align>top</wp:align>
              </wp:positionV>
              <wp:extent cx="686435" cy="365760"/>
              <wp:effectExtent l="0" t="0" r="18415" b="15240"/>
              <wp:wrapNone/>
              <wp:docPr id="1336797273" name="Text Box 26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73841AD" w14:textId="643C366E"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4045485" id="_x0000_t202" coordsize="21600,21600" o:spt="202" path="m,l,21600r21600,l21600,xe">
              <v:stroke joinstyle="miter"/>
              <v:path gradientshapeok="t" o:connecttype="rect"/>
            </v:shapetype>
            <v:shape id="Text Box 260" o:spid="_x0000_s1146" type="#_x0000_t202" alt="OFFICIAL" style="position:absolute;left:0;text-align:left;margin-left:0;margin-top:0;width:54.05pt;height:28.8pt;z-index:25192652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KUM+WwQAgAA&#10;HQQAAA4AAAAAAAAAAAAAAAAALgIAAGRycy9lMm9Eb2MueG1sUEsBAi0AFAAGAAgAAAAhANKWorja&#10;AAAABAEAAA8AAAAAAAAAAAAAAAAAagQAAGRycy9kb3ducmV2LnhtbFBLBQYAAAAABAAEAPMAAABx&#10;BQAAAAA=&#10;" filled="f" stroked="f">
              <v:fill o:detectmouseclick="t"/>
              <v:textbox style="mso-fit-shape-to-text:t" inset="0,15pt,0,0">
                <w:txbxContent>
                  <w:p w14:paraId="173841AD" w14:textId="643C366E"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v:textbox>
              <w10:wrap anchorx="page" anchory="page"/>
            </v:shape>
          </w:pict>
        </mc:Fallback>
      </mc:AlternateContent>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A7AC24" w14:textId="1FD07506" w:rsidR="005631A2" w:rsidRPr="002051F8" w:rsidRDefault="008D4315" w:rsidP="005F6610">
    <w:pPr>
      <w:pStyle w:val="Header"/>
      <w:rPr>
        <w:lang w:val="en-AU"/>
      </w:rPr>
    </w:pPr>
    <w:r>
      <w:rPr>
        <w:noProof/>
        <w:lang w:val="en-AU"/>
      </w:rPr>
      <mc:AlternateContent>
        <mc:Choice Requires="wps">
          <w:drawing>
            <wp:anchor distT="0" distB="0" distL="0" distR="0" simplePos="0" relativeHeight="251927552" behindDoc="0" locked="0" layoutInCell="1" allowOverlap="1" wp14:anchorId="1B2622D3" wp14:editId="5F5B2886">
              <wp:simplePos x="635" y="635"/>
              <wp:positionH relativeFrom="page">
                <wp:align>center</wp:align>
              </wp:positionH>
              <wp:positionV relativeFrom="page">
                <wp:align>top</wp:align>
              </wp:positionV>
              <wp:extent cx="686435" cy="365760"/>
              <wp:effectExtent l="0" t="0" r="18415" b="15240"/>
              <wp:wrapNone/>
              <wp:docPr id="810775732" name="Text Box 26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67C098DC" w14:textId="62B526FB"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B2622D3" id="_x0000_t202" coordsize="21600,21600" o:spt="202" path="m,l,21600r21600,l21600,xe">
              <v:stroke joinstyle="miter"/>
              <v:path gradientshapeok="t" o:connecttype="rect"/>
            </v:shapetype>
            <v:shape id="Text Box 261" o:spid="_x0000_s1147" type="#_x0000_t202" alt="OFFICIAL" style="position:absolute;left:0;text-align:left;margin-left:0;margin-top:0;width:54.05pt;height:28.8pt;z-index:25192755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y49W4Q8CAAAd&#10;BAAADgAAAAAAAAAAAAAAAAAuAgAAZHJzL2Uyb0RvYy54bWxQSwECLQAUAAYACAAAACEA0paiuNoA&#10;AAAEAQAADwAAAAAAAAAAAAAAAABpBAAAZHJzL2Rvd25yZXYueG1sUEsFBgAAAAAEAAQA8wAAAHAF&#10;AAAAAA==&#10;" filled="f" stroked="f">
              <v:fill o:detectmouseclick="t"/>
              <v:textbox style="mso-fit-shape-to-text:t" inset="0,15pt,0,0">
                <w:txbxContent>
                  <w:p w14:paraId="67C098DC" w14:textId="62B526FB"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v:textbox>
              <w10:wrap anchorx="page" anchory="page"/>
            </v:shape>
          </w:pict>
        </mc:Fallback>
      </mc:AlternateContent>
    </w:r>
    <w:r w:rsidR="005631A2">
      <w:rPr>
        <w:lang w:val="en-AU"/>
      </w:rPr>
      <w:t>VU23181 Apply research techniques within justice environments</w:t>
    </w: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2F56E6" w14:textId="06ACBECF" w:rsidR="005631A2" w:rsidRDefault="008D4315">
    <w:pPr>
      <w:pStyle w:val="Header"/>
    </w:pPr>
    <w:r>
      <w:rPr>
        <w:noProof/>
      </w:rPr>
      <mc:AlternateContent>
        <mc:Choice Requires="wps">
          <w:drawing>
            <wp:anchor distT="0" distB="0" distL="0" distR="0" simplePos="0" relativeHeight="251925504" behindDoc="0" locked="0" layoutInCell="1" allowOverlap="1" wp14:anchorId="2C20B071" wp14:editId="7820D1C5">
              <wp:simplePos x="635" y="635"/>
              <wp:positionH relativeFrom="page">
                <wp:align>center</wp:align>
              </wp:positionH>
              <wp:positionV relativeFrom="page">
                <wp:align>top</wp:align>
              </wp:positionV>
              <wp:extent cx="686435" cy="365760"/>
              <wp:effectExtent l="0" t="0" r="18415" b="15240"/>
              <wp:wrapNone/>
              <wp:docPr id="1166754309" name="Text Box 25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7420647A" w14:textId="19BB9688"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C20B071" id="_x0000_t202" coordsize="21600,21600" o:spt="202" path="m,l,21600r21600,l21600,xe">
              <v:stroke joinstyle="miter"/>
              <v:path gradientshapeok="t" o:connecttype="rect"/>
            </v:shapetype>
            <v:shape id="Text Box 259" o:spid="_x0000_s1150" type="#_x0000_t202" alt="OFFICIAL" style="position:absolute;left:0;text-align:left;margin-left:0;margin-top:0;width:54.05pt;height:28.8pt;z-index:25192550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MizS1EQAgAA&#10;HQQAAA4AAAAAAAAAAAAAAAAALgIAAGRycy9lMm9Eb2MueG1sUEsBAi0AFAAGAAgAAAAhANKWorja&#10;AAAABAEAAA8AAAAAAAAAAAAAAAAAagQAAGRycy9kb3ducmV2LnhtbFBLBQYAAAAABAAEAPMAAABx&#10;BQAAAAA=&#10;" filled="f" stroked="f">
              <v:fill o:detectmouseclick="t"/>
              <v:textbox style="mso-fit-shape-to-text:t" inset="0,15pt,0,0">
                <w:txbxContent>
                  <w:p w14:paraId="7420647A" w14:textId="19BB9688"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v:textbox>
              <w10:wrap anchorx="page" anchory="page"/>
            </v:shape>
          </w:pict>
        </mc:Fallback>
      </mc:AlternateContent>
    </w: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0B8E9F" w14:textId="6CACF07C" w:rsidR="00681ED3" w:rsidRDefault="008D4315">
    <w:pPr>
      <w:pStyle w:val="Header"/>
    </w:pPr>
    <w:r>
      <w:rPr>
        <w:noProof/>
      </w:rPr>
      <mc:AlternateContent>
        <mc:Choice Requires="wps">
          <w:drawing>
            <wp:anchor distT="0" distB="0" distL="0" distR="0" simplePos="0" relativeHeight="251929600" behindDoc="0" locked="0" layoutInCell="1" allowOverlap="1" wp14:anchorId="4192B6A3" wp14:editId="3486346D">
              <wp:simplePos x="635" y="635"/>
              <wp:positionH relativeFrom="page">
                <wp:align>center</wp:align>
              </wp:positionH>
              <wp:positionV relativeFrom="page">
                <wp:align>top</wp:align>
              </wp:positionV>
              <wp:extent cx="686435" cy="365760"/>
              <wp:effectExtent l="0" t="0" r="18415" b="15240"/>
              <wp:wrapNone/>
              <wp:docPr id="203824461" name="Text Box 26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8CF0372" w14:textId="58C3FE4F"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192B6A3" id="_x0000_t202" coordsize="21600,21600" o:spt="202" path="m,l,21600r21600,l21600,xe">
              <v:stroke joinstyle="miter"/>
              <v:path gradientshapeok="t" o:connecttype="rect"/>
            </v:shapetype>
            <v:shape id="Text Box 263" o:spid="_x0000_s1152" type="#_x0000_t202" alt="OFFICIAL" style="position:absolute;left:0;text-align:left;margin-left:0;margin-top:0;width:54.05pt;height:28.8pt;z-index:25192960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VbNlkQ8CAAAd&#10;BAAADgAAAAAAAAAAAAAAAAAuAgAAZHJzL2Uyb0RvYy54bWxQSwECLQAUAAYACAAAACEA0paiuNoA&#10;AAAEAQAADwAAAAAAAAAAAAAAAABpBAAAZHJzL2Rvd25yZXYueG1sUEsFBgAAAAAEAAQA8wAAAHAF&#10;AAAAAA==&#10;" filled="f" stroked="f">
              <v:fill o:detectmouseclick="t"/>
              <v:textbox style="mso-fit-shape-to-text:t" inset="0,15pt,0,0">
                <w:txbxContent>
                  <w:p w14:paraId="18CF0372" w14:textId="58C3FE4F"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v:textbox>
              <w10:wrap anchorx="page" anchory="page"/>
            </v:shape>
          </w:pict>
        </mc:Fallback>
      </mc:AlternateContent>
    </w: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4C2861" w14:textId="6421A7A3" w:rsidR="005631A2" w:rsidRPr="002051F8" w:rsidRDefault="008D4315" w:rsidP="005F6610">
    <w:pPr>
      <w:pStyle w:val="Header"/>
      <w:rPr>
        <w:lang w:val="en-AU"/>
      </w:rPr>
    </w:pPr>
    <w:r>
      <w:rPr>
        <w:noProof/>
        <w:lang w:val="en-AU"/>
      </w:rPr>
      <mc:AlternateContent>
        <mc:Choice Requires="wps">
          <w:drawing>
            <wp:anchor distT="0" distB="0" distL="0" distR="0" simplePos="0" relativeHeight="251930624" behindDoc="0" locked="0" layoutInCell="1" allowOverlap="1" wp14:anchorId="7A29102C" wp14:editId="0215ECA1">
              <wp:simplePos x="635" y="635"/>
              <wp:positionH relativeFrom="page">
                <wp:align>center</wp:align>
              </wp:positionH>
              <wp:positionV relativeFrom="page">
                <wp:align>top</wp:align>
              </wp:positionV>
              <wp:extent cx="686435" cy="365760"/>
              <wp:effectExtent l="0" t="0" r="18415" b="15240"/>
              <wp:wrapNone/>
              <wp:docPr id="1281446311" name="Text Box 26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03B337EB" w14:textId="0D74D764"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A29102C" id="_x0000_t202" coordsize="21600,21600" o:spt="202" path="m,l,21600r21600,l21600,xe">
              <v:stroke joinstyle="miter"/>
              <v:path gradientshapeok="t" o:connecttype="rect"/>
            </v:shapetype>
            <v:shape id="Text Box 264" o:spid="_x0000_s1153" type="#_x0000_t202" alt="OFFICIAL" style="position:absolute;left:0;text-align:left;margin-left:0;margin-top:0;width:54.05pt;height:28.8pt;z-index:25193062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Es0uKg8CAAAd&#10;BAAADgAAAAAAAAAAAAAAAAAuAgAAZHJzL2Uyb0RvYy54bWxQSwECLQAUAAYACAAAACEA0paiuNoA&#10;AAAEAQAADwAAAAAAAAAAAAAAAABpBAAAZHJzL2Rvd25yZXYueG1sUEsFBgAAAAAEAAQA8wAAAHAF&#10;AAAAAA==&#10;" filled="f" stroked="f">
              <v:fill o:detectmouseclick="t"/>
              <v:textbox style="mso-fit-shape-to-text:t" inset="0,15pt,0,0">
                <w:txbxContent>
                  <w:p w14:paraId="03B337EB" w14:textId="0D74D764"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v:textbox>
              <w10:wrap anchorx="page" anchory="page"/>
            </v:shape>
          </w:pict>
        </mc:Fallback>
      </mc:AlternateContent>
    </w:r>
    <w:r w:rsidR="005631A2">
      <w:rPr>
        <w:lang w:val="en-AU"/>
      </w:rPr>
      <w:t>VU23182 Apply investigative process within justice environments</w:t>
    </w: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9F3AB0" w14:textId="61738536" w:rsidR="00681ED3" w:rsidRDefault="008D4315">
    <w:pPr>
      <w:pStyle w:val="Header"/>
    </w:pPr>
    <w:r>
      <w:rPr>
        <w:noProof/>
      </w:rPr>
      <mc:AlternateContent>
        <mc:Choice Requires="wps">
          <w:drawing>
            <wp:anchor distT="0" distB="0" distL="0" distR="0" simplePos="0" relativeHeight="251928576" behindDoc="0" locked="0" layoutInCell="1" allowOverlap="1" wp14:anchorId="27CA624D" wp14:editId="7E55C5CB">
              <wp:simplePos x="635" y="635"/>
              <wp:positionH relativeFrom="page">
                <wp:align>center</wp:align>
              </wp:positionH>
              <wp:positionV relativeFrom="page">
                <wp:align>top</wp:align>
              </wp:positionV>
              <wp:extent cx="686435" cy="365760"/>
              <wp:effectExtent l="0" t="0" r="18415" b="15240"/>
              <wp:wrapNone/>
              <wp:docPr id="831649154" name="Text Box 26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7E3E745" w14:textId="5D2C160F"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7CA624D" id="_x0000_t202" coordsize="21600,21600" o:spt="202" path="m,l,21600r21600,l21600,xe">
              <v:stroke joinstyle="miter"/>
              <v:path gradientshapeok="t" o:connecttype="rect"/>
            </v:shapetype>
            <v:shape id="Text Box 262" o:spid="_x0000_s1156" type="#_x0000_t202" alt="OFFICIAL" style="position:absolute;left:0;text-align:left;margin-left:0;margin-top:0;width:54.05pt;height:28.8pt;z-index:25192857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H9ynBcQAgAA&#10;HQQAAA4AAAAAAAAAAAAAAAAALgIAAGRycy9lMm9Eb2MueG1sUEsBAi0AFAAGAAgAAAAhANKWorja&#10;AAAABAEAAA8AAAAAAAAAAAAAAAAAagQAAGRycy9kb3ducmV2LnhtbFBLBQYAAAAABAAEAPMAAABx&#10;BQAAAAA=&#10;" filled="f" stroked="f">
              <v:fill o:detectmouseclick="t"/>
              <v:textbox style="mso-fit-shape-to-text:t" inset="0,15pt,0,0">
                <w:txbxContent>
                  <w:p w14:paraId="57E3E745" w14:textId="5D2C160F"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v:textbox>
              <w10:wrap anchorx="page" anchory="page"/>
            </v:shape>
          </w:pict>
        </mc:Fallback>
      </mc:AlternateContent>
    </w: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47C9A9" w14:textId="46C24CDA" w:rsidR="00681ED3" w:rsidRDefault="008D4315">
    <w:pPr>
      <w:pStyle w:val="Header"/>
    </w:pPr>
    <w:r>
      <w:rPr>
        <w:noProof/>
      </w:rPr>
      <mc:AlternateContent>
        <mc:Choice Requires="wps">
          <w:drawing>
            <wp:anchor distT="0" distB="0" distL="0" distR="0" simplePos="0" relativeHeight="251932672" behindDoc="0" locked="0" layoutInCell="1" allowOverlap="1" wp14:anchorId="270B1F2A" wp14:editId="0CD6D630">
              <wp:simplePos x="635" y="635"/>
              <wp:positionH relativeFrom="page">
                <wp:align>center</wp:align>
              </wp:positionH>
              <wp:positionV relativeFrom="page">
                <wp:align>top</wp:align>
              </wp:positionV>
              <wp:extent cx="686435" cy="365760"/>
              <wp:effectExtent l="0" t="0" r="18415" b="15240"/>
              <wp:wrapNone/>
              <wp:docPr id="174779934" name="Text Box 26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2CBCAAC" w14:textId="1F2B13B6"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70B1F2A" id="_x0000_t202" coordsize="21600,21600" o:spt="202" path="m,l,21600r21600,l21600,xe">
              <v:stroke joinstyle="miter"/>
              <v:path gradientshapeok="t" o:connecttype="rect"/>
            </v:shapetype>
            <v:shape id="Text Box 266" o:spid="_x0000_s1158" type="#_x0000_t202" alt="OFFICIAL" style="position:absolute;left:0;text-align:left;margin-left:0;margin-top:0;width:54.05pt;height:28.8pt;z-index:25193267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S14NqQ8CAAAd&#10;BAAADgAAAAAAAAAAAAAAAAAuAgAAZHJzL2Uyb0RvYy54bWxQSwECLQAUAAYACAAAACEA0paiuNoA&#10;AAAEAQAADwAAAAAAAAAAAAAAAABpBAAAZHJzL2Rvd25yZXYueG1sUEsFBgAAAAAEAAQA8wAAAHAF&#10;AAAAAA==&#10;" filled="f" stroked="f">
              <v:fill o:detectmouseclick="t"/>
              <v:textbox style="mso-fit-shape-to-text:t" inset="0,15pt,0,0">
                <w:txbxContent>
                  <w:p w14:paraId="42CBCAAC" w14:textId="1F2B13B6"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v:textbox>
              <w10:wrap anchorx="page" anchory="page"/>
            </v:shape>
          </w:pict>
        </mc:Fallback>
      </mc:AlternateContent>
    </w: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DFF7D7" w14:textId="421883B8" w:rsidR="005631A2" w:rsidRPr="002051F8" w:rsidRDefault="008D4315" w:rsidP="005F6610">
    <w:pPr>
      <w:pStyle w:val="Header"/>
      <w:rPr>
        <w:lang w:val="en-AU"/>
      </w:rPr>
    </w:pPr>
    <w:r>
      <w:rPr>
        <w:noProof/>
        <w:lang w:val="en-AU"/>
      </w:rPr>
      <mc:AlternateContent>
        <mc:Choice Requires="wps">
          <w:drawing>
            <wp:anchor distT="0" distB="0" distL="0" distR="0" simplePos="0" relativeHeight="251933696" behindDoc="0" locked="0" layoutInCell="1" allowOverlap="1" wp14:anchorId="41820D80" wp14:editId="1908AB68">
              <wp:simplePos x="635" y="635"/>
              <wp:positionH relativeFrom="page">
                <wp:align>center</wp:align>
              </wp:positionH>
              <wp:positionV relativeFrom="page">
                <wp:align>top</wp:align>
              </wp:positionV>
              <wp:extent cx="686435" cy="365760"/>
              <wp:effectExtent l="0" t="0" r="18415" b="15240"/>
              <wp:wrapNone/>
              <wp:docPr id="1112160713" name="Text Box 26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A3AD3F4" w14:textId="1DE21095"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1820D80" id="_x0000_t202" coordsize="21600,21600" o:spt="202" path="m,l,21600r21600,l21600,xe">
              <v:stroke joinstyle="miter"/>
              <v:path gradientshapeok="t" o:connecttype="rect"/>
            </v:shapetype>
            <v:shape id="Text Box 267" o:spid="_x0000_s1159" type="#_x0000_t202" alt="OFFICIAL" style="position:absolute;left:0;text-align:left;margin-left:0;margin-top:0;width:54.05pt;height:28.8pt;z-index:25193369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DgM16wQAgAA&#10;HQQAAA4AAAAAAAAAAAAAAAAALgIAAGRycy9lMm9Eb2MueG1sUEsBAi0AFAAGAAgAAAAhANKWorja&#10;AAAABAEAAA8AAAAAAAAAAAAAAAAAagQAAGRycy9kb3ducmV2LnhtbFBLBQYAAAAABAAEAPMAAABx&#10;BQAAAAA=&#10;" filled="f" stroked="f">
              <v:fill o:detectmouseclick="t"/>
              <v:textbox style="mso-fit-shape-to-text:t" inset="0,15pt,0,0">
                <w:txbxContent>
                  <w:p w14:paraId="5A3AD3F4" w14:textId="1DE21095"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v:textbox>
              <w10:wrap anchorx="page" anchory="page"/>
            </v:shape>
          </w:pict>
        </mc:Fallback>
      </mc:AlternateContent>
    </w:r>
    <w:r w:rsidR="005631A2">
      <w:rPr>
        <w:lang w:val="en-AU"/>
      </w:rPr>
      <w:t>VU23183 Apply sociology concepts and principles to justice contexts</w:t>
    </w: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AE6D31" w14:textId="57E62AEB" w:rsidR="00681ED3" w:rsidRDefault="008D4315">
    <w:pPr>
      <w:pStyle w:val="Header"/>
    </w:pPr>
    <w:r>
      <w:rPr>
        <w:noProof/>
      </w:rPr>
      <mc:AlternateContent>
        <mc:Choice Requires="wps">
          <w:drawing>
            <wp:anchor distT="0" distB="0" distL="0" distR="0" simplePos="0" relativeHeight="251931648" behindDoc="0" locked="0" layoutInCell="1" allowOverlap="1" wp14:anchorId="340956E2" wp14:editId="7EF82956">
              <wp:simplePos x="635" y="635"/>
              <wp:positionH relativeFrom="page">
                <wp:align>center</wp:align>
              </wp:positionH>
              <wp:positionV relativeFrom="page">
                <wp:align>top</wp:align>
              </wp:positionV>
              <wp:extent cx="686435" cy="365760"/>
              <wp:effectExtent l="0" t="0" r="18415" b="15240"/>
              <wp:wrapNone/>
              <wp:docPr id="376021183" name="Text Box 26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25A04EA" w14:textId="627B6597"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40956E2" id="_x0000_t202" coordsize="21600,21600" o:spt="202" path="m,l,21600r21600,l21600,xe">
              <v:stroke joinstyle="miter"/>
              <v:path gradientshapeok="t" o:connecttype="rect"/>
            </v:shapetype>
            <v:shape id="Text Box 265" o:spid="_x0000_s1162" type="#_x0000_t202" alt="OFFICIAL" style="position:absolute;left:0;text-align:left;margin-left:0;margin-top:0;width:54.05pt;height:28.8pt;z-index:25193164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JuG/lA8CAAAd&#10;BAAADgAAAAAAAAAAAAAAAAAuAgAAZHJzL2Uyb0RvYy54bWxQSwECLQAUAAYACAAAACEA0paiuNoA&#10;AAAEAQAADwAAAAAAAAAAAAAAAABpBAAAZHJzL2Rvd25yZXYueG1sUEsFBgAAAAAEAAQA8wAAAHAF&#10;AAAAAA==&#10;" filled="f" stroked="f">
              <v:fill o:detectmouseclick="t"/>
              <v:textbox style="mso-fit-shape-to-text:t" inset="0,15pt,0,0">
                <w:txbxContent>
                  <w:p w14:paraId="525A04EA" w14:textId="627B6597"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4E461D" w14:textId="54B17D9E" w:rsidR="00681ED3" w:rsidRDefault="008D4315">
    <w:pPr>
      <w:pStyle w:val="Header"/>
    </w:pPr>
    <w:r>
      <w:rPr>
        <w:noProof/>
      </w:rPr>
      <mc:AlternateContent>
        <mc:Choice Requires="wps">
          <w:drawing>
            <wp:anchor distT="0" distB="0" distL="0" distR="0" simplePos="0" relativeHeight="251871232" behindDoc="0" locked="0" layoutInCell="1" allowOverlap="1" wp14:anchorId="382CFDA7" wp14:editId="72C2D38F">
              <wp:simplePos x="635" y="635"/>
              <wp:positionH relativeFrom="page">
                <wp:align>center</wp:align>
              </wp:positionH>
              <wp:positionV relativeFrom="page">
                <wp:align>top</wp:align>
              </wp:positionV>
              <wp:extent cx="686435" cy="365760"/>
              <wp:effectExtent l="0" t="0" r="18415" b="15240"/>
              <wp:wrapNone/>
              <wp:docPr id="514359654" name="Text Box 20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28394033" w14:textId="3760A916"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82CFDA7" id="_x0000_t202" coordsize="21600,21600" o:spt="202" path="m,l,21600r21600,l21600,xe">
              <v:stroke joinstyle="miter"/>
              <v:path gradientshapeok="t" o:connecttype="rect"/>
            </v:shapetype>
            <v:shape id="Text Box 206" o:spid="_x0000_s1038" type="#_x0000_t202" alt="OFFICIAL" style="position:absolute;left:0;text-align:left;margin-left:0;margin-top:0;width:54.05pt;height:28.8pt;z-index:25187123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l72KAw8CAAAd&#10;BAAADgAAAAAAAAAAAAAAAAAuAgAAZHJzL2Uyb0RvYy54bWxQSwECLQAUAAYACAAAACEA0paiuNoA&#10;AAAEAQAADwAAAAAAAAAAAAAAAABpBAAAZHJzL2Rvd25yZXYueG1sUEsFBgAAAAAEAAQA8wAAAHAF&#10;AAAAAA==&#10;" filled="f" stroked="f">
              <v:fill o:detectmouseclick="t"/>
              <v:textbox style="mso-fit-shape-to-text:t" inset="0,15pt,0,0">
                <w:txbxContent>
                  <w:p w14:paraId="28394033" w14:textId="3760A916"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v:textbox>
              <w10:wrap anchorx="page" anchory="page"/>
            </v:shape>
          </w:pict>
        </mc:Fallback>
      </mc:AlternateContent>
    </w: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723660" w14:textId="5F029821" w:rsidR="005631A2" w:rsidRDefault="008D4315">
    <w:pPr>
      <w:pStyle w:val="Header"/>
    </w:pPr>
    <w:r>
      <w:rPr>
        <w:noProof/>
      </w:rPr>
      <mc:AlternateContent>
        <mc:Choice Requires="wps">
          <w:drawing>
            <wp:anchor distT="0" distB="0" distL="0" distR="0" simplePos="0" relativeHeight="251935744" behindDoc="0" locked="0" layoutInCell="1" allowOverlap="1" wp14:anchorId="01931C7C" wp14:editId="5BA2BC36">
              <wp:simplePos x="635" y="635"/>
              <wp:positionH relativeFrom="page">
                <wp:align>center</wp:align>
              </wp:positionH>
              <wp:positionV relativeFrom="page">
                <wp:align>top</wp:align>
              </wp:positionV>
              <wp:extent cx="686435" cy="365760"/>
              <wp:effectExtent l="0" t="0" r="18415" b="15240"/>
              <wp:wrapNone/>
              <wp:docPr id="630074425" name="Text Box 26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3C0285B" w14:textId="0DD90CF3"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1931C7C" id="_x0000_t202" coordsize="21600,21600" o:spt="202" path="m,l,21600r21600,l21600,xe">
              <v:stroke joinstyle="miter"/>
              <v:path gradientshapeok="t" o:connecttype="rect"/>
            </v:shapetype>
            <v:shape id="Text Box 269" o:spid="_x0000_s1164" type="#_x0000_t202" alt="OFFICIAL" style="position:absolute;left:0;text-align:left;margin-left:0;margin-top:0;width:54.05pt;height:28.8pt;z-index:2519357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JIcdWIQAgAA&#10;HQQAAA4AAAAAAAAAAAAAAAAALgIAAGRycy9lMm9Eb2MueG1sUEsBAi0AFAAGAAgAAAAhANKWorja&#10;AAAABAEAAA8AAAAAAAAAAAAAAAAAagQAAGRycy9kb3ducmV2LnhtbFBLBQYAAAAABAAEAPMAAABx&#10;BQAAAAA=&#10;" filled="f" stroked="f">
              <v:fill o:detectmouseclick="t"/>
              <v:textbox style="mso-fit-shape-to-text:t" inset="0,15pt,0,0">
                <w:txbxContent>
                  <w:p w14:paraId="53C0285B" w14:textId="0DD90CF3"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v:textbox>
              <w10:wrap anchorx="page" anchory="page"/>
            </v:shape>
          </w:pict>
        </mc:Fallback>
      </mc:AlternateContent>
    </w: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63A838" w14:textId="68B8672F" w:rsidR="005631A2" w:rsidRPr="002051F8" w:rsidRDefault="008D4315" w:rsidP="005F6610">
    <w:pPr>
      <w:pStyle w:val="Header"/>
      <w:rPr>
        <w:lang w:val="en-AU"/>
      </w:rPr>
    </w:pPr>
    <w:r>
      <w:rPr>
        <w:noProof/>
        <w:lang w:val="en-AU"/>
      </w:rPr>
      <mc:AlternateContent>
        <mc:Choice Requires="wps">
          <w:drawing>
            <wp:anchor distT="0" distB="0" distL="0" distR="0" simplePos="0" relativeHeight="251936768" behindDoc="0" locked="0" layoutInCell="1" allowOverlap="1" wp14:anchorId="055B5C21" wp14:editId="50A87B6D">
              <wp:simplePos x="635" y="635"/>
              <wp:positionH relativeFrom="page">
                <wp:align>center</wp:align>
              </wp:positionH>
              <wp:positionV relativeFrom="page">
                <wp:align>top</wp:align>
              </wp:positionV>
              <wp:extent cx="686435" cy="365760"/>
              <wp:effectExtent l="0" t="0" r="18415" b="15240"/>
              <wp:wrapNone/>
              <wp:docPr id="2102864514" name="Text Box 27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CF179C7" w14:textId="36D9AC39"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55B5C21" id="_x0000_t202" coordsize="21600,21600" o:spt="202" path="m,l,21600r21600,l21600,xe">
              <v:stroke joinstyle="miter"/>
              <v:path gradientshapeok="t" o:connecttype="rect"/>
            </v:shapetype>
            <v:shape id="Text Box 270" o:spid="_x0000_s1165" type="#_x0000_t202" alt="OFFICIAL" style="position:absolute;left:0;text-align:left;margin-left:0;margin-top:0;width:54.05pt;height:28.8pt;z-index:25193676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Pyf2u8QAgAA&#10;HQQAAA4AAAAAAAAAAAAAAAAALgIAAGRycy9lMm9Eb2MueG1sUEsBAi0AFAAGAAgAAAAhANKWorja&#10;AAAABAEAAA8AAAAAAAAAAAAAAAAAagQAAGRycy9kb3ducmV2LnhtbFBLBQYAAAAABAAEAPMAAABx&#10;BQAAAAA=&#10;" filled="f" stroked="f">
              <v:fill o:detectmouseclick="t"/>
              <v:textbox style="mso-fit-shape-to-text:t" inset="0,15pt,0,0">
                <w:txbxContent>
                  <w:p w14:paraId="5CF179C7" w14:textId="36D9AC39"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v:textbox>
              <w10:wrap anchorx="page" anchory="page"/>
            </v:shape>
          </w:pict>
        </mc:Fallback>
      </mc:AlternateContent>
    </w:r>
    <w:r w:rsidR="00BE166E">
      <w:rPr>
        <w:lang w:val="en-AU"/>
      </w:rPr>
      <w:t>VU23184</w:t>
    </w:r>
    <w:r w:rsidR="005631A2">
      <w:rPr>
        <w:lang w:val="en-AU"/>
      </w:rPr>
      <w:t xml:space="preserve"> Research </w:t>
    </w:r>
    <w:r w:rsidR="00BE166E">
      <w:rPr>
        <w:lang w:val="en-AU"/>
      </w:rPr>
      <w:t>criminology and crime prevention for application to practice</w:t>
    </w:r>
    <w:r w:rsidR="005631A2">
      <w:rPr>
        <w:lang w:val="en-AU"/>
      </w:rPr>
      <w:t xml:space="preserve"> within justice environments</w:t>
    </w: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E443D8" w14:textId="4C5FC535" w:rsidR="005631A2" w:rsidRDefault="008D4315">
    <w:pPr>
      <w:pStyle w:val="Header"/>
    </w:pPr>
    <w:r>
      <w:rPr>
        <w:noProof/>
      </w:rPr>
      <mc:AlternateContent>
        <mc:Choice Requires="wps">
          <w:drawing>
            <wp:anchor distT="0" distB="0" distL="0" distR="0" simplePos="0" relativeHeight="251934720" behindDoc="0" locked="0" layoutInCell="1" allowOverlap="1" wp14:anchorId="111D501C" wp14:editId="6DCAC054">
              <wp:simplePos x="635" y="635"/>
              <wp:positionH relativeFrom="page">
                <wp:align>center</wp:align>
              </wp:positionH>
              <wp:positionV relativeFrom="page">
                <wp:align>top</wp:align>
              </wp:positionV>
              <wp:extent cx="686435" cy="365760"/>
              <wp:effectExtent l="0" t="0" r="18415" b="15240"/>
              <wp:wrapNone/>
              <wp:docPr id="2080092096" name="Text Box 26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34C56536" w14:textId="13C8A7A1"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11D501C" id="_x0000_t202" coordsize="21600,21600" o:spt="202" path="m,l,21600r21600,l21600,xe">
              <v:stroke joinstyle="miter"/>
              <v:path gradientshapeok="t" o:connecttype="rect"/>
            </v:shapetype>
            <v:shape id="Text Box 268" o:spid="_x0000_s1168" type="#_x0000_t202" alt="OFFICIAL" style="position:absolute;left:0;text-align:left;margin-left:0;margin-top:0;width:54.05pt;height:28.8pt;z-index:25193472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JEgaNIQAgAA&#10;HQQAAA4AAAAAAAAAAAAAAAAALgIAAGRycy9lMm9Eb2MueG1sUEsBAi0AFAAGAAgAAAAhANKWorja&#10;AAAABAEAAA8AAAAAAAAAAAAAAAAAagQAAGRycy9kb3ducmV2LnhtbFBLBQYAAAAABAAEAPMAAABx&#10;BQAAAAA=&#10;" filled="f" stroked="f">
              <v:fill o:detectmouseclick="t"/>
              <v:textbox style="mso-fit-shape-to-text:t" inset="0,15pt,0,0">
                <w:txbxContent>
                  <w:p w14:paraId="34C56536" w14:textId="13C8A7A1"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v:textbox>
              <w10:wrap anchorx="page" anchory="page"/>
            </v:shape>
          </w:pict>
        </mc:Fallback>
      </mc:AlternateContent>
    </w: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B2800B" w14:textId="6D99BFAE" w:rsidR="008D4315" w:rsidRDefault="008D4315">
    <w:pPr>
      <w:pStyle w:val="Header"/>
    </w:pPr>
    <w:r>
      <w:rPr>
        <w:noProof/>
      </w:rPr>
      <mc:AlternateContent>
        <mc:Choice Requires="wps">
          <w:drawing>
            <wp:anchor distT="0" distB="0" distL="0" distR="0" simplePos="0" relativeHeight="251938816" behindDoc="0" locked="0" layoutInCell="1" allowOverlap="1" wp14:anchorId="3E5B5658" wp14:editId="140720C2">
              <wp:simplePos x="635" y="635"/>
              <wp:positionH relativeFrom="page">
                <wp:align>center</wp:align>
              </wp:positionH>
              <wp:positionV relativeFrom="page">
                <wp:align>top</wp:align>
              </wp:positionV>
              <wp:extent cx="686435" cy="365760"/>
              <wp:effectExtent l="0" t="0" r="18415" b="15240"/>
              <wp:wrapNone/>
              <wp:docPr id="2107505015" name="Text Box 27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F709EC4" w14:textId="7E87AEC6"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E5B5658" id="_x0000_t202" coordsize="21600,21600" o:spt="202" path="m,l,21600r21600,l21600,xe">
              <v:stroke joinstyle="miter"/>
              <v:path gradientshapeok="t" o:connecttype="rect"/>
            </v:shapetype>
            <v:shape id="Text Box 272" o:spid="_x0000_s1170" type="#_x0000_t202" alt="OFFICIAL" style="position:absolute;left:0;text-align:left;margin-left:0;margin-top:0;width:54.05pt;height:28.8pt;z-index:25193881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CXdoiQQAgAA&#10;HQQAAA4AAAAAAAAAAAAAAAAALgIAAGRycy9lMm9Eb2MueG1sUEsBAi0AFAAGAAgAAAAhANKWorja&#10;AAAABAEAAA8AAAAAAAAAAAAAAAAAagQAAGRycy9kb3ducmV2LnhtbFBLBQYAAAAABAAEAPMAAABx&#10;BQAAAAA=&#10;" filled="f" stroked="f">
              <v:fill o:detectmouseclick="t"/>
              <v:textbox style="mso-fit-shape-to-text:t" inset="0,15pt,0,0">
                <w:txbxContent>
                  <w:p w14:paraId="5F709EC4" w14:textId="7E87AEC6"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v:textbox>
              <w10:wrap anchorx="page" anchory="page"/>
            </v:shape>
          </w:pict>
        </mc:Fallback>
      </mc:AlternateContent>
    </w: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9828AA" w14:textId="0B8E93E4" w:rsidR="00BE166E" w:rsidRPr="002051F8" w:rsidRDefault="008D4315" w:rsidP="005F6610">
    <w:pPr>
      <w:pStyle w:val="Header"/>
      <w:rPr>
        <w:lang w:val="en-AU"/>
      </w:rPr>
    </w:pPr>
    <w:r>
      <w:rPr>
        <w:noProof/>
        <w:lang w:val="en-AU"/>
      </w:rPr>
      <mc:AlternateContent>
        <mc:Choice Requires="wps">
          <w:drawing>
            <wp:anchor distT="0" distB="0" distL="0" distR="0" simplePos="0" relativeHeight="251939840" behindDoc="0" locked="0" layoutInCell="1" allowOverlap="1" wp14:anchorId="77CC40F4" wp14:editId="6C8B2B3F">
              <wp:simplePos x="635" y="635"/>
              <wp:positionH relativeFrom="page">
                <wp:align>center</wp:align>
              </wp:positionH>
              <wp:positionV relativeFrom="page">
                <wp:align>top</wp:align>
              </wp:positionV>
              <wp:extent cx="686435" cy="365760"/>
              <wp:effectExtent l="0" t="0" r="18415" b="15240"/>
              <wp:wrapNone/>
              <wp:docPr id="795484359" name="Text Box 27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739F8F74" w14:textId="4B4F5A70"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7CC40F4" id="_x0000_t202" coordsize="21600,21600" o:spt="202" path="m,l,21600r21600,l21600,xe">
              <v:stroke joinstyle="miter"/>
              <v:path gradientshapeok="t" o:connecttype="rect"/>
            </v:shapetype>
            <v:shape id="Text Box 273" o:spid="_x0000_s1171" type="#_x0000_t202" alt="OFFICIAL" style="position:absolute;left:0;text-align:left;margin-left:0;margin-top:0;width:54.05pt;height:28.8pt;z-index:2519398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P+jx18QAgAA&#10;HQQAAA4AAAAAAAAAAAAAAAAALgIAAGRycy9lMm9Eb2MueG1sUEsBAi0AFAAGAAgAAAAhANKWorja&#10;AAAABAEAAA8AAAAAAAAAAAAAAAAAagQAAGRycy9kb3ducmV2LnhtbFBLBQYAAAAABAAEAPMAAABx&#10;BQAAAAA=&#10;" filled="f" stroked="f">
              <v:fill o:detectmouseclick="t"/>
              <v:textbox style="mso-fit-shape-to-text:t" inset="0,15pt,0,0">
                <w:txbxContent>
                  <w:p w14:paraId="739F8F74" w14:textId="4B4F5A70"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v:textbox>
              <w10:wrap anchorx="page" anchory="page"/>
            </v:shape>
          </w:pict>
        </mc:Fallback>
      </mc:AlternateContent>
    </w:r>
    <w:r w:rsidR="00BE166E">
      <w:rPr>
        <w:lang w:val="en-AU"/>
      </w:rPr>
      <w:t>VU23185 Research human rights principles within justice environments</w:t>
    </w: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841FFA" w14:textId="456784C2" w:rsidR="008D4315" w:rsidRDefault="008D4315">
    <w:pPr>
      <w:pStyle w:val="Header"/>
    </w:pPr>
    <w:r>
      <w:rPr>
        <w:noProof/>
      </w:rPr>
      <mc:AlternateContent>
        <mc:Choice Requires="wps">
          <w:drawing>
            <wp:anchor distT="0" distB="0" distL="0" distR="0" simplePos="0" relativeHeight="251937792" behindDoc="0" locked="0" layoutInCell="1" allowOverlap="1" wp14:anchorId="2F5CD288" wp14:editId="16E7FCC1">
              <wp:simplePos x="635" y="635"/>
              <wp:positionH relativeFrom="page">
                <wp:align>center</wp:align>
              </wp:positionH>
              <wp:positionV relativeFrom="page">
                <wp:align>top</wp:align>
              </wp:positionV>
              <wp:extent cx="686435" cy="365760"/>
              <wp:effectExtent l="0" t="0" r="18415" b="15240"/>
              <wp:wrapNone/>
              <wp:docPr id="86980189" name="Text Box 27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62F5D97" w14:textId="22263FE0"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F5CD288" id="_x0000_t202" coordsize="21600,21600" o:spt="202" path="m,l,21600r21600,l21600,xe">
              <v:stroke joinstyle="miter"/>
              <v:path gradientshapeok="t" o:connecttype="rect"/>
            </v:shapetype>
            <v:shape id="Text Box 271" o:spid="_x0000_s1174" type="#_x0000_t202" alt="OFFICIAL" style="position:absolute;left:0;text-align:left;margin-left:0;margin-top:0;width:54.05pt;height:28.8pt;z-index:25193779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EhiEBkQAgAA&#10;HQQAAA4AAAAAAAAAAAAAAAAALgIAAGRycy9lMm9Eb2MueG1sUEsBAi0AFAAGAAgAAAAhANKWorja&#10;AAAABAEAAA8AAAAAAAAAAAAAAAAAagQAAGRycy9kb3ducmV2LnhtbFBLBQYAAAAABAAEAPMAAABx&#10;BQAAAAA=&#10;" filled="f" stroked="f">
              <v:fill o:detectmouseclick="t"/>
              <v:textbox style="mso-fit-shape-to-text:t" inset="0,15pt,0,0">
                <w:txbxContent>
                  <w:p w14:paraId="462F5D97" w14:textId="22263FE0"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v:textbox>
              <w10:wrap anchorx="page" anchory="page"/>
            </v:shape>
          </w:pict>
        </mc:Fallback>
      </mc:AlternateContent>
    </w: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BB50A8" w14:textId="102F989E" w:rsidR="005631A2" w:rsidRDefault="008D4315">
    <w:pPr>
      <w:pStyle w:val="Header"/>
    </w:pPr>
    <w:r>
      <w:rPr>
        <w:noProof/>
      </w:rPr>
      <mc:AlternateContent>
        <mc:Choice Requires="wps">
          <w:drawing>
            <wp:anchor distT="0" distB="0" distL="0" distR="0" simplePos="0" relativeHeight="251941888" behindDoc="0" locked="0" layoutInCell="1" allowOverlap="1" wp14:anchorId="0CFE97AE" wp14:editId="0D173273">
              <wp:simplePos x="635" y="635"/>
              <wp:positionH relativeFrom="page">
                <wp:align>center</wp:align>
              </wp:positionH>
              <wp:positionV relativeFrom="page">
                <wp:align>top</wp:align>
              </wp:positionV>
              <wp:extent cx="686435" cy="365760"/>
              <wp:effectExtent l="0" t="0" r="18415" b="15240"/>
              <wp:wrapNone/>
              <wp:docPr id="443850012" name="Text Box 27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0B515680" w14:textId="4A7034BB"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CFE97AE" id="_x0000_t202" coordsize="21600,21600" o:spt="202" path="m,l,21600r21600,l21600,xe">
              <v:stroke joinstyle="miter"/>
              <v:path gradientshapeok="t" o:connecttype="rect"/>
            </v:shapetype>
            <v:shape id="Text Box 275" o:spid="_x0000_s1176" type="#_x0000_t202" alt="OFFICIAL" style="position:absolute;left:0;text-align:left;margin-left:0;margin-top:0;width:54.05pt;height:28.8pt;z-index:2519418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" filled="f" stroked="f">
              <v:fill o:detectmouseclick="t"/>
              <v:textbox style="mso-fit-shape-to-text:t" inset="0,15pt,0,0">
                <w:txbxContent>
                  <w:p w14:paraId="0B515680" w14:textId="4A7034BB"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v:textbox>
              <w10:wrap anchorx="page" anchory="page"/>
            </v:shape>
          </w:pict>
        </mc:Fallback>
      </mc:AlternateContent>
    </w: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410D8A" w14:textId="19F876A7" w:rsidR="005631A2" w:rsidRPr="002051F8" w:rsidRDefault="008D4315" w:rsidP="005F6610">
    <w:pPr>
      <w:pStyle w:val="Header"/>
      <w:rPr>
        <w:lang w:val="en-AU"/>
      </w:rPr>
    </w:pPr>
    <w:r>
      <w:rPr>
        <w:noProof/>
        <w:lang w:val="en-AU"/>
      </w:rPr>
      <mc:AlternateContent>
        <mc:Choice Requires="wps">
          <w:drawing>
            <wp:anchor distT="0" distB="0" distL="0" distR="0" simplePos="0" relativeHeight="251942912" behindDoc="0" locked="0" layoutInCell="1" allowOverlap="1" wp14:anchorId="6BECA16F" wp14:editId="2CFCBBB2">
              <wp:simplePos x="635" y="635"/>
              <wp:positionH relativeFrom="page">
                <wp:align>center</wp:align>
              </wp:positionH>
              <wp:positionV relativeFrom="page">
                <wp:align>top</wp:align>
              </wp:positionV>
              <wp:extent cx="686435" cy="365760"/>
              <wp:effectExtent l="0" t="0" r="18415" b="15240"/>
              <wp:wrapNone/>
              <wp:docPr id="640641231" name="Text Box 27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65A19D84" w14:textId="0424B549"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BECA16F" id="_x0000_t202" coordsize="21600,21600" o:spt="202" path="m,l,21600r21600,l21600,xe">
              <v:stroke joinstyle="miter"/>
              <v:path gradientshapeok="t" o:connecttype="rect"/>
            </v:shapetype>
            <v:shape id="Text Box 276" o:spid="_x0000_s1177" type="#_x0000_t202" alt="OFFICIAL" style="position:absolute;left:0;text-align:left;margin-left:0;margin-top:0;width:54.05pt;height:28.8pt;z-index:25194291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A8cW6IQAgAA&#10;HQQAAA4AAAAAAAAAAAAAAAAALgIAAGRycy9lMm9Eb2MueG1sUEsBAi0AFAAGAAgAAAAhANKWorja&#10;AAAABAEAAA8AAAAAAAAAAAAAAAAAagQAAGRycy9kb3ducmV2LnhtbFBLBQYAAAAABAAEAPMAAABx&#10;BQAAAAA=&#10;" filled="f" stroked="f">
              <v:fill o:detectmouseclick="t"/>
              <v:textbox style="mso-fit-shape-to-text:t" inset="0,15pt,0,0">
                <w:txbxContent>
                  <w:p w14:paraId="65A19D84" w14:textId="0424B549"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v:textbox>
              <w10:wrap anchorx="page" anchory="page"/>
            </v:shape>
          </w:pict>
        </mc:Fallback>
      </mc:AlternateContent>
    </w:r>
    <w:r w:rsidR="005631A2">
      <w:rPr>
        <w:lang w:val="en-AU"/>
      </w:rPr>
      <w:t>VU23186 Apply psychological concepts and principles within justice environments</w:t>
    </w: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D1C840" w14:textId="524C27C2" w:rsidR="005631A2" w:rsidRDefault="008D4315">
    <w:pPr>
      <w:pStyle w:val="Header"/>
    </w:pPr>
    <w:r>
      <w:rPr>
        <w:noProof/>
      </w:rPr>
      <mc:AlternateContent>
        <mc:Choice Requires="wps">
          <w:drawing>
            <wp:anchor distT="0" distB="0" distL="0" distR="0" simplePos="0" relativeHeight="251940864" behindDoc="0" locked="0" layoutInCell="1" allowOverlap="1" wp14:anchorId="4E9E2A6C" wp14:editId="2D537C9C">
              <wp:simplePos x="635" y="635"/>
              <wp:positionH relativeFrom="page">
                <wp:align>center</wp:align>
              </wp:positionH>
              <wp:positionV relativeFrom="page">
                <wp:align>top</wp:align>
              </wp:positionV>
              <wp:extent cx="686435" cy="365760"/>
              <wp:effectExtent l="0" t="0" r="18415" b="15240"/>
              <wp:wrapNone/>
              <wp:docPr id="1695070564" name="Text Box 27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9BE2298" w14:textId="2E41DBE4"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E9E2A6C" id="_x0000_t202" coordsize="21600,21600" o:spt="202" path="m,l,21600r21600,l21600,xe">
              <v:stroke joinstyle="miter"/>
              <v:path gradientshapeok="t" o:connecttype="rect"/>
            </v:shapetype>
            <v:shape id="Text Box 274" o:spid="_x0000_s1180" type="#_x0000_t202" alt="OFFICIAL" style="position:absolute;left:0;text-align:left;margin-left:0;margin-top:0;width:54.05pt;height:28.8pt;z-index:2519408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GKj6Z8QAgAA&#10;HQQAAA4AAAAAAAAAAAAAAAAALgIAAGRycy9lMm9Eb2MueG1sUEsBAi0AFAAGAAgAAAAhANKWorja&#10;AAAABAEAAA8AAAAAAAAAAAAAAAAAagQAAGRycy9kb3ducmV2LnhtbFBLBQYAAAAABAAEAPMAAABx&#10;BQAAAAA=&#10;" filled="f" stroked="f">
              <v:fill o:detectmouseclick="t"/>
              <v:textbox style="mso-fit-shape-to-text:t" inset="0,15pt,0,0">
                <w:txbxContent>
                  <w:p w14:paraId="19BE2298" w14:textId="2E41DBE4"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v:textbox>
              <w10:wrap anchorx="page" anchory="page"/>
            </v:shape>
          </w:pict>
        </mc:Fallback>
      </mc:AlternateContent>
    </w: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261C91" w14:textId="7C7A60F5" w:rsidR="005631A2" w:rsidRDefault="008D4315">
    <w:pPr>
      <w:pStyle w:val="Header"/>
    </w:pPr>
    <w:r>
      <w:rPr>
        <w:noProof/>
      </w:rPr>
      <mc:AlternateContent>
        <mc:Choice Requires="wps">
          <w:drawing>
            <wp:anchor distT="0" distB="0" distL="0" distR="0" simplePos="0" relativeHeight="251944960" behindDoc="0" locked="0" layoutInCell="1" allowOverlap="1" wp14:anchorId="7DE6A224" wp14:editId="1C4BD1B0">
              <wp:simplePos x="635" y="635"/>
              <wp:positionH relativeFrom="page">
                <wp:align>center</wp:align>
              </wp:positionH>
              <wp:positionV relativeFrom="page">
                <wp:align>top</wp:align>
              </wp:positionV>
              <wp:extent cx="686435" cy="365760"/>
              <wp:effectExtent l="0" t="0" r="18415" b="15240"/>
              <wp:wrapNone/>
              <wp:docPr id="5662135" name="Text Box 27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2B39AA79" w14:textId="5E4D9F00"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DE6A224" id="_x0000_t202" coordsize="21600,21600" o:spt="202" path="m,l,21600r21600,l21600,xe">
              <v:stroke joinstyle="miter"/>
              <v:path gradientshapeok="t" o:connecttype="rect"/>
            </v:shapetype>
            <v:shape id="Text Box 278" o:spid="_x0000_s1182" type="#_x0000_t202" alt="OFFICIAL" style="position:absolute;left:0;text-align:left;margin-left:0;margin-top:0;width:54.05pt;height:28.8pt;z-index:25194496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IYQVQkQAgAA&#10;HQQAAA4AAAAAAAAAAAAAAAAALgIAAGRycy9lMm9Eb2MueG1sUEsBAi0AFAAGAAgAAAAhANKWorja&#10;AAAABAEAAA8AAAAAAAAAAAAAAAAAagQAAGRycy9kb3ducmV2LnhtbFBLBQYAAAAABAAEAPMAAABx&#10;BQAAAAA=&#10;" filled="f" stroked="f">
              <v:fill o:detectmouseclick="t"/>
              <v:textbox style="mso-fit-shape-to-text:t" inset="0,15pt,0,0">
                <w:txbxContent>
                  <w:p w14:paraId="2B39AA79" w14:textId="5E4D9F00"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AC488F" w14:textId="6C20DEF5" w:rsidR="00681ED3" w:rsidRDefault="008D4315">
    <w:pPr>
      <w:pStyle w:val="Header"/>
    </w:pPr>
    <w:r>
      <w:rPr>
        <w:noProof/>
      </w:rPr>
      <mc:AlternateContent>
        <mc:Choice Requires="wps">
          <w:drawing>
            <wp:anchor distT="0" distB="0" distL="0" distR="0" simplePos="0" relativeHeight="251872256" behindDoc="0" locked="0" layoutInCell="1" allowOverlap="1" wp14:anchorId="4416418F" wp14:editId="33B6A2A2">
              <wp:simplePos x="635" y="635"/>
              <wp:positionH relativeFrom="page">
                <wp:align>center</wp:align>
              </wp:positionH>
              <wp:positionV relativeFrom="page">
                <wp:align>top</wp:align>
              </wp:positionV>
              <wp:extent cx="686435" cy="365760"/>
              <wp:effectExtent l="0" t="0" r="18415" b="15240"/>
              <wp:wrapNone/>
              <wp:docPr id="211879773" name="Text Box 20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6E45FA92" w14:textId="0DAAAE99"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416418F" id="_x0000_t202" coordsize="21600,21600" o:spt="202" path="m,l,21600r21600,l21600,xe">
              <v:stroke joinstyle="miter"/>
              <v:path gradientshapeok="t" o:connecttype="rect"/>
            </v:shapetype>
            <v:shape id="Text Box 207" o:spid="_x0000_s1039" type="#_x0000_t202" alt="OFFICIAL" style="position:absolute;left:0;text-align:left;margin-left:0;margin-top:0;width:54.05pt;height:28.8pt;z-index:25187225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6iQ5oQ8CAAAc&#10;BAAADgAAAAAAAAAAAAAAAAAuAgAAZHJzL2Uyb0RvYy54bWxQSwECLQAUAAYACAAAACEA0paiuNoA&#10;AAAEAQAADwAAAAAAAAAAAAAAAABpBAAAZHJzL2Rvd25yZXYueG1sUEsFBgAAAAAEAAQA8wAAAHAF&#10;AAAAAA==&#10;" filled="f" stroked="f">
              <v:fill o:detectmouseclick="t"/>
              <v:textbox style="mso-fit-shape-to-text:t" inset="0,15pt,0,0">
                <w:txbxContent>
                  <w:p w14:paraId="6E45FA92" w14:textId="0DAAAE99"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v:textbox>
              <w10:wrap anchorx="page" anchory="page"/>
            </v:shape>
          </w:pict>
        </mc:Fallback>
      </mc:AlternateContent>
    </w: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AFEBD8" w14:textId="69921F06" w:rsidR="005631A2" w:rsidRPr="002051F8" w:rsidRDefault="008D4315" w:rsidP="005F6610">
    <w:pPr>
      <w:pStyle w:val="Header"/>
      <w:rPr>
        <w:lang w:val="en-AU"/>
      </w:rPr>
    </w:pPr>
    <w:r>
      <w:rPr>
        <w:noProof/>
        <w:lang w:val="en-AU"/>
      </w:rPr>
      <mc:AlternateContent>
        <mc:Choice Requires="wps">
          <w:drawing>
            <wp:anchor distT="0" distB="0" distL="0" distR="0" simplePos="0" relativeHeight="251945984" behindDoc="0" locked="0" layoutInCell="1" allowOverlap="1" wp14:anchorId="25BD232A" wp14:editId="71CCBE45">
              <wp:simplePos x="635" y="635"/>
              <wp:positionH relativeFrom="page">
                <wp:align>center</wp:align>
              </wp:positionH>
              <wp:positionV relativeFrom="page">
                <wp:align>top</wp:align>
              </wp:positionV>
              <wp:extent cx="686435" cy="365760"/>
              <wp:effectExtent l="0" t="0" r="18415" b="15240"/>
              <wp:wrapNone/>
              <wp:docPr id="492469135" name="Text Box 27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28310FE5" w14:textId="7D3B99AE"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5BD232A" id="_x0000_t202" coordsize="21600,21600" o:spt="202" path="m,l,21600r21600,l21600,xe">
              <v:stroke joinstyle="miter"/>
              <v:path gradientshapeok="t" o:connecttype="rect"/>
            </v:shapetype>
            <v:shape id="Text Box 279" o:spid="_x0000_s1183" type="#_x0000_t202" alt="OFFICIAL" style="position:absolute;left:0;text-align:left;margin-left:0;margin-top:0;width:54.05pt;height:28.8pt;z-index:25194598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XG4wcg8CAAAd&#10;BAAADgAAAAAAAAAAAAAAAAAuAgAAZHJzL2Uyb0RvYy54bWxQSwECLQAUAAYACAAAACEA0paiuNoA&#10;AAAEAQAADwAAAAAAAAAAAAAAAABpBAAAZHJzL2Rvd25yZXYueG1sUEsFBgAAAAAEAAQA8wAAAHAF&#10;AAAAAA==&#10;" filled="f" stroked="f">
              <v:fill o:detectmouseclick="t"/>
              <v:textbox style="mso-fit-shape-to-text:t" inset="0,15pt,0,0">
                <w:txbxContent>
                  <w:p w14:paraId="28310FE5" w14:textId="7D3B99AE"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v:textbox>
              <w10:wrap anchorx="page" anchory="page"/>
            </v:shape>
          </w:pict>
        </mc:Fallback>
      </mc:AlternateContent>
    </w:r>
    <w:r w:rsidR="005631A2">
      <w:rPr>
        <w:lang w:val="en-AU"/>
      </w:rPr>
      <w:t>VUX23187 Identify and respond to complex issues within a criminal justice environment</w:t>
    </w: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54480A" w14:textId="419621CA" w:rsidR="005631A2" w:rsidRDefault="008D4315">
    <w:pPr>
      <w:pStyle w:val="Header"/>
    </w:pPr>
    <w:r>
      <w:rPr>
        <w:noProof/>
      </w:rPr>
      <mc:AlternateContent>
        <mc:Choice Requires="wps">
          <w:drawing>
            <wp:anchor distT="0" distB="0" distL="0" distR="0" simplePos="0" relativeHeight="251943936" behindDoc="0" locked="0" layoutInCell="1" allowOverlap="1" wp14:anchorId="379B146E" wp14:editId="5CCB4CF4">
              <wp:simplePos x="635" y="635"/>
              <wp:positionH relativeFrom="page">
                <wp:align>center</wp:align>
              </wp:positionH>
              <wp:positionV relativeFrom="page">
                <wp:align>top</wp:align>
              </wp:positionV>
              <wp:extent cx="686435" cy="365760"/>
              <wp:effectExtent l="0" t="0" r="18415" b="15240"/>
              <wp:wrapNone/>
              <wp:docPr id="2115666658" name="Text Box 27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615FC5FF" w14:textId="323BBBA0"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79B146E" id="_x0000_t202" coordsize="21600,21600" o:spt="202" path="m,l,21600r21600,l21600,xe">
              <v:stroke joinstyle="miter"/>
              <v:path gradientshapeok="t" o:connecttype="rect"/>
            </v:shapetype>
            <v:shape id="Text Box 277" o:spid="_x0000_s1186" type="#_x0000_t202" alt="OFFICIAL" style="position:absolute;left:0;text-align:left;margin-left:0;margin-top:0;width:54.05pt;height:28.8pt;z-index:25194393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Ouv5zQQAgAA&#10;HQQAAA4AAAAAAAAAAAAAAAAALgIAAGRycy9lMm9Eb2MueG1sUEsBAi0AFAAGAAgAAAAhANKWorja&#10;AAAABAEAAA8AAAAAAAAAAAAAAAAAagQAAGRycy9kb3ducmV2LnhtbFBLBQYAAAAABAAEAPMAAABx&#10;BQAAAAA=&#10;" filled="f" stroked="f">
              <v:fill o:detectmouseclick="t"/>
              <v:textbox style="mso-fit-shape-to-text:t" inset="0,15pt,0,0">
                <w:txbxContent>
                  <w:p w14:paraId="615FC5FF" w14:textId="323BBBA0"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v:textbox>
              <w10:wrap anchorx="page" anchory="page"/>
            </v:shape>
          </w:pict>
        </mc:Fallback>
      </mc:AlternateContent>
    </w: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892EC1" w14:textId="1B293DCF" w:rsidR="005631A2" w:rsidRDefault="008D4315">
    <w:pPr>
      <w:pStyle w:val="Header"/>
    </w:pPr>
    <w:r>
      <w:rPr>
        <w:noProof/>
      </w:rPr>
      <mc:AlternateContent>
        <mc:Choice Requires="wps">
          <w:drawing>
            <wp:anchor distT="0" distB="0" distL="0" distR="0" simplePos="0" relativeHeight="251948032" behindDoc="0" locked="0" layoutInCell="1" allowOverlap="1" wp14:anchorId="1834F6F5" wp14:editId="26F5153E">
              <wp:simplePos x="635" y="635"/>
              <wp:positionH relativeFrom="page">
                <wp:align>center</wp:align>
              </wp:positionH>
              <wp:positionV relativeFrom="page">
                <wp:align>top</wp:align>
              </wp:positionV>
              <wp:extent cx="686435" cy="365760"/>
              <wp:effectExtent l="0" t="0" r="18415" b="15240"/>
              <wp:wrapNone/>
              <wp:docPr id="230581082" name="Text Box 28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7926EFA7" w14:textId="65C4C590"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834F6F5" id="_x0000_t202" coordsize="21600,21600" o:spt="202" path="m,l,21600r21600,l21600,xe">
              <v:stroke joinstyle="miter"/>
              <v:path gradientshapeok="t" o:connecttype="rect"/>
            </v:shapetype>
            <v:shape id="Text Box 281" o:spid="_x0000_s1188" type="#_x0000_t202" alt="OFFICIAL" style="position:absolute;left:0;text-align:left;margin-left:0;margin-top:0;width:54.05pt;height:28.8pt;z-index:25194803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F9SLcIQAgAA&#10;HQQAAA4AAAAAAAAAAAAAAAAALgIAAGRycy9lMm9Eb2MueG1sUEsBAi0AFAAGAAgAAAAhANKWorja&#10;AAAABAEAAA8AAAAAAAAAAAAAAAAAagQAAGRycy9kb3ducmV2LnhtbFBLBQYAAAAABAAEAPMAAABx&#10;BQAAAAA=&#10;" filled="f" stroked="f">
              <v:fill o:detectmouseclick="t"/>
              <v:textbox style="mso-fit-shape-to-text:t" inset="0,15pt,0,0">
                <w:txbxContent>
                  <w:p w14:paraId="7926EFA7" w14:textId="65C4C590"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v:textbox>
              <w10:wrap anchorx="page" anchory="page"/>
            </v:shape>
          </w:pict>
        </mc:Fallback>
      </mc:AlternateContent>
    </w: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DE5C0E" w14:textId="6A221859" w:rsidR="005631A2" w:rsidRPr="002051F8" w:rsidRDefault="008D4315" w:rsidP="005F6610">
    <w:pPr>
      <w:pStyle w:val="Header"/>
      <w:rPr>
        <w:lang w:val="en-AU"/>
      </w:rPr>
    </w:pPr>
    <w:r>
      <w:rPr>
        <w:noProof/>
        <w:lang w:val="en-AU"/>
      </w:rPr>
      <mc:AlternateContent>
        <mc:Choice Requires="wps">
          <w:drawing>
            <wp:anchor distT="0" distB="0" distL="0" distR="0" simplePos="0" relativeHeight="251949056" behindDoc="0" locked="0" layoutInCell="1" allowOverlap="1" wp14:anchorId="390CF9EE" wp14:editId="412A4D15">
              <wp:simplePos x="635" y="635"/>
              <wp:positionH relativeFrom="page">
                <wp:align>center</wp:align>
              </wp:positionH>
              <wp:positionV relativeFrom="page">
                <wp:align>top</wp:align>
              </wp:positionV>
              <wp:extent cx="686435" cy="365760"/>
              <wp:effectExtent l="0" t="0" r="18415" b="15240"/>
              <wp:wrapNone/>
              <wp:docPr id="1295488816" name="Text Box 28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4635B82" w14:textId="02BA6485"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90CF9EE" id="_x0000_t202" coordsize="21600,21600" o:spt="202" path="m,l,21600r21600,l21600,xe">
              <v:stroke joinstyle="miter"/>
              <v:path gradientshapeok="t" o:connecttype="rect"/>
            </v:shapetype>
            <v:shape id="Text Box 282" o:spid="_x0000_s1189" type="#_x0000_t202" alt="OFFICIAL" style="position:absolute;left:0;text-align:left;margin-left:0;margin-top:0;width:54.05pt;height:28.8pt;z-index:25194905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IUsSLkQAgAA&#10;HQQAAA4AAAAAAAAAAAAAAAAALgIAAGRycy9lMm9Eb2MueG1sUEsBAi0AFAAGAAgAAAAhANKWorja&#10;AAAABAEAAA8AAAAAAAAAAAAAAAAAagQAAGRycy9kb3ducmV2LnhtbFBLBQYAAAAABAAEAPMAAABx&#10;BQAAAAA=&#10;" filled="f" stroked="f">
              <v:fill o:detectmouseclick="t"/>
              <v:textbox style="mso-fit-shape-to-text:t" inset="0,15pt,0,0">
                <w:txbxContent>
                  <w:p w14:paraId="54635B82" w14:textId="02BA6485"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v:textbox>
              <w10:wrap anchorx="page" anchory="page"/>
            </v:shape>
          </w:pict>
        </mc:Fallback>
      </mc:AlternateContent>
    </w:r>
    <w:r w:rsidR="005631A2">
      <w:rPr>
        <w:lang w:val="en-AU"/>
      </w:rPr>
      <w:t>VUX23188 Undertake case-management in a justice environment</w:t>
    </w: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191679" w14:textId="2A021A2A" w:rsidR="005631A2" w:rsidRDefault="008D4315">
    <w:pPr>
      <w:pStyle w:val="Header"/>
    </w:pPr>
    <w:r>
      <w:rPr>
        <w:noProof/>
      </w:rPr>
      <mc:AlternateContent>
        <mc:Choice Requires="wps">
          <w:drawing>
            <wp:anchor distT="0" distB="0" distL="0" distR="0" simplePos="0" relativeHeight="251947008" behindDoc="0" locked="0" layoutInCell="1" allowOverlap="1" wp14:anchorId="2DB28B09" wp14:editId="25069E40">
              <wp:simplePos x="635" y="635"/>
              <wp:positionH relativeFrom="page">
                <wp:align>center</wp:align>
              </wp:positionH>
              <wp:positionV relativeFrom="page">
                <wp:align>top</wp:align>
              </wp:positionV>
              <wp:extent cx="686435" cy="365760"/>
              <wp:effectExtent l="0" t="0" r="18415" b="15240"/>
              <wp:wrapNone/>
              <wp:docPr id="1239570181" name="Text Box 28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6EF90C1A" w14:textId="63524671"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DB28B09" id="_x0000_t202" coordsize="21600,21600" o:spt="202" path="m,l,21600r21600,l21600,xe">
              <v:stroke joinstyle="miter"/>
              <v:path gradientshapeok="t" o:connecttype="rect"/>
            </v:shapetype>
            <v:shape id="Text Box 280" o:spid="_x0000_s1192" type="#_x0000_t202" alt="OFFICIAL" style="position:absolute;left:0;text-align:left;margin-left:0;margin-top:0;width:54.05pt;height:28.8pt;z-index:25194700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OiT+oQQAgAA&#10;HQQAAA4AAAAAAAAAAAAAAAAALgIAAGRycy9lMm9Eb2MueG1sUEsBAi0AFAAGAAgAAAAhANKWorja&#10;AAAABAEAAA8AAAAAAAAAAAAAAAAAagQAAGRycy9kb3ducmV2LnhtbFBLBQYAAAAABAAEAPMAAABx&#10;BQAAAAA=&#10;" filled="f" stroked="f">
              <v:fill o:detectmouseclick="t"/>
              <v:textbox style="mso-fit-shape-to-text:t" inset="0,15pt,0,0">
                <w:txbxContent>
                  <w:p w14:paraId="6EF90C1A" w14:textId="63524671"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v:textbox>
              <w10:wrap anchorx="page" anchory="page"/>
            </v:shape>
          </w:pict>
        </mc:Fallback>
      </mc:AlternateContent>
    </w: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191773" w14:textId="47B2E80B" w:rsidR="005631A2" w:rsidRDefault="008D4315">
    <w:pPr>
      <w:pStyle w:val="Header"/>
    </w:pPr>
    <w:r>
      <w:rPr>
        <w:noProof/>
      </w:rPr>
      <mc:AlternateContent>
        <mc:Choice Requires="wps">
          <w:drawing>
            <wp:anchor distT="0" distB="0" distL="0" distR="0" simplePos="0" relativeHeight="251951104" behindDoc="0" locked="0" layoutInCell="1" allowOverlap="1" wp14:anchorId="357CBD6C" wp14:editId="070CF217">
              <wp:simplePos x="635" y="635"/>
              <wp:positionH relativeFrom="page">
                <wp:align>center</wp:align>
              </wp:positionH>
              <wp:positionV relativeFrom="page">
                <wp:align>top</wp:align>
              </wp:positionV>
              <wp:extent cx="686435" cy="365760"/>
              <wp:effectExtent l="0" t="0" r="18415" b="15240"/>
              <wp:wrapNone/>
              <wp:docPr id="1176961349" name="Text Box 28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AC4F318" w14:textId="50AEC698"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57CBD6C" id="_x0000_t202" coordsize="21600,21600" o:spt="202" path="m,l,21600r21600,l21600,xe">
              <v:stroke joinstyle="miter"/>
              <v:path gradientshapeok="t" o:connecttype="rect"/>
            </v:shapetype>
            <v:shape id="Text Box 284" o:spid="_x0000_s1194" type="#_x0000_t202" alt="OFFICIAL" style="position:absolute;left:0;text-align:left;margin-left:0;margin-top:0;width:54.05pt;height:28.8pt;z-index:25195110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HWT1EQQAgAA&#10;HQQAAA4AAAAAAAAAAAAAAAAALgIAAGRycy9lMm9Eb2MueG1sUEsBAi0AFAAGAAgAAAAhANKWorja&#10;AAAABAEAAA8AAAAAAAAAAAAAAAAAagQAAGRycy9kb3ducmV2LnhtbFBLBQYAAAAABAAEAPMAAABx&#10;BQAAAAA=&#10;" filled="f" stroked="f">
              <v:fill o:detectmouseclick="t"/>
              <v:textbox style="mso-fit-shape-to-text:t" inset="0,15pt,0,0">
                <w:txbxContent>
                  <w:p w14:paraId="5AC4F318" w14:textId="50AEC698"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v:textbox>
              <w10:wrap anchorx="page" anchory="page"/>
            </v:shape>
          </w:pict>
        </mc:Fallback>
      </mc:AlternateContent>
    </w: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F525DC" w14:textId="7B59672C" w:rsidR="005631A2" w:rsidRPr="002051F8" w:rsidRDefault="008D4315" w:rsidP="005F6610">
    <w:pPr>
      <w:pStyle w:val="Header"/>
      <w:rPr>
        <w:lang w:val="en-AU"/>
      </w:rPr>
    </w:pPr>
    <w:r>
      <w:rPr>
        <w:noProof/>
        <w:lang w:val="en-AU"/>
      </w:rPr>
      <mc:AlternateContent>
        <mc:Choice Requires="wps">
          <w:drawing>
            <wp:anchor distT="0" distB="0" distL="0" distR="0" simplePos="0" relativeHeight="251952128" behindDoc="0" locked="0" layoutInCell="1" allowOverlap="1" wp14:anchorId="2FD7EE8C" wp14:editId="38B328FC">
              <wp:simplePos x="635" y="635"/>
              <wp:positionH relativeFrom="page">
                <wp:align>center</wp:align>
              </wp:positionH>
              <wp:positionV relativeFrom="page">
                <wp:align>top</wp:align>
              </wp:positionV>
              <wp:extent cx="686435" cy="365760"/>
              <wp:effectExtent l="0" t="0" r="18415" b="15240"/>
              <wp:wrapNone/>
              <wp:docPr id="1817177552" name="Text Box 28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04D3F89F" w14:textId="52F5B09F"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FD7EE8C" id="_x0000_t202" coordsize="21600,21600" o:spt="202" path="m,l,21600r21600,l21600,xe">
              <v:stroke joinstyle="miter"/>
              <v:path gradientshapeok="t" o:connecttype="rect"/>
            </v:shapetype>
            <v:shape id="Text Box 285" o:spid="_x0000_s1195" type="#_x0000_t202" alt="OFFICIAL" style="position:absolute;left:0;text-align:left;margin-left:0;margin-top:0;width:54.05pt;height:28.8pt;z-index:25195212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DLtn/8QAgAA&#10;HQQAAA4AAAAAAAAAAAAAAAAALgIAAGRycy9lMm9Eb2MueG1sUEsBAi0AFAAGAAgAAAAhANKWorja&#10;AAAABAEAAA8AAAAAAAAAAAAAAAAAagQAAGRycy9kb3ducmV2LnhtbFBLBQYAAAAABAAEAPMAAABx&#10;BQAAAAA=&#10;" filled="f" stroked="f">
              <v:fill o:detectmouseclick="t"/>
              <v:textbox style="mso-fit-shape-to-text:t" inset="0,15pt,0,0">
                <w:txbxContent>
                  <w:p w14:paraId="04D3F89F" w14:textId="52F5B09F"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v:textbox>
              <w10:wrap anchorx="page" anchory="page"/>
            </v:shape>
          </w:pict>
        </mc:Fallback>
      </mc:AlternateContent>
    </w:r>
    <w:r w:rsidR="005631A2">
      <w:rPr>
        <w:lang w:val="en-AU"/>
      </w:rPr>
      <w:t>VU23189 Apply law and advocacy to support justice clients experiencing justiciable events</w:t>
    </w: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1C2BB0" w14:textId="276AAA2F" w:rsidR="005631A2" w:rsidRDefault="008D4315">
    <w:pPr>
      <w:pStyle w:val="Header"/>
    </w:pPr>
    <w:r>
      <w:rPr>
        <w:noProof/>
      </w:rPr>
      <mc:AlternateContent>
        <mc:Choice Requires="wps">
          <w:drawing>
            <wp:anchor distT="0" distB="0" distL="0" distR="0" simplePos="0" relativeHeight="251950080" behindDoc="0" locked="0" layoutInCell="1" allowOverlap="1" wp14:anchorId="420F833F" wp14:editId="03BB92B8">
              <wp:simplePos x="635" y="635"/>
              <wp:positionH relativeFrom="page">
                <wp:align>center</wp:align>
              </wp:positionH>
              <wp:positionV relativeFrom="page">
                <wp:align>top</wp:align>
              </wp:positionV>
              <wp:extent cx="686435" cy="365760"/>
              <wp:effectExtent l="0" t="0" r="18415" b="15240"/>
              <wp:wrapNone/>
              <wp:docPr id="834761122" name="Text Box 28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20278A5" w14:textId="43DB2DA7"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20F833F" id="_x0000_t202" coordsize="21600,21600" o:spt="202" path="m,l,21600r21600,l21600,xe">
              <v:stroke joinstyle="miter"/>
              <v:path gradientshapeok="t" o:connecttype="rect"/>
            </v:shapetype>
            <v:shape id="Text Box 283" o:spid="_x0000_s1198" type="#_x0000_t202" alt="OFFICIAL" style="position:absolute;left:0;text-align:left;margin-left:0;margin-top:0;width:54.05pt;height:28.8pt;z-index:25195008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BgsZnkQAgAA&#10;HQQAAA4AAAAAAAAAAAAAAAAALgIAAGRycy9lMm9Eb2MueG1sUEsBAi0AFAAGAAgAAAAhANKWorja&#10;AAAABAEAAA8AAAAAAAAAAAAAAAAAagQAAGRycy9kb3ducmV2LnhtbFBLBQYAAAAABAAEAPMAAABx&#10;BQAAAAA=&#10;" filled="f" stroked="f">
              <v:fill o:detectmouseclick="t"/>
              <v:textbox style="mso-fit-shape-to-text:t" inset="0,15pt,0,0">
                <w:txbxContent>
                  <w:p w14:paraId="520278A5" w14:textId="43DB2DA7"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v:textbox>
              <w10:wrap anchorx="page" anchory="page"/>
            </v:shape>
          </w:pict>
        </mc:Fallback>
      </mc:AlternateContent>
    </w: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01B332" w14:textId="34827B54" w:rsidR="005631A2" w:rsidRDefault="008D4315">
    <w:pPr>
      <w:pStyle w:val="Header"/>
    </w:pPr>
    <w:r>
      <w:rPr>
        <w:noProof/>
      </w:rPr>
      <mc:AlternateContent>
        <mc:Choice Requires="wps">
          <w:drawing>
            <wp:anchor distT="0" distB="0" distL="0" distR="0" simplePos="0" relativeHeight="251954176" behindDoc="0" locked="0" layoutInCell="1" allowOverlap="1" wp14:anchorId="0CC203C9" wp14:editId="3FB8BD29">
              <wp:simplePos x="635" y="635"/>
              <wp:positionH relativeFrom="page">
                <wp:align>center</wp:align>
              </wp:positionH>
              <wp:positionV relativeFrom="page">
                <wp:align>top</wp:align>
              </wp:positionV>
              <wp:extent cx="686435" cy="365760"/>
              <wp:effectExtent l="0" t="0" r="18415" b="15240"/>
              <wp:wrapNone/>
              <wp:docPr id="1530217055" name="Text Box 28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212228F" w14:textId="1CC4A5C3"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CC203C9" id="_x0000_t202" coordsize="21600,21600" o:spt="202" path="m,l,21600r21600,l21600,xe">
              <v:stroke joinstyle="miter"/>
              <v:path gradientshapeok="t" o:connecttype="rect"/>
            </v:shapetype>
            <v:shape id="Text Box 287" o:spid="_x0000_s1200" type="#_x0000_t202" alt="OFFICIAL" style="position:absolute;left:0;text-align:left;margin-left:0;margin-top:0;width:54.05pt;height:28.8pt;z-index:25195417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LEA2QcQAgAA&#10;HQQAAA4AAAAAAAAAAAAAAAAALgIAAGRycy9lMm9Eb2MueG1sUEsBAi0AFAAGAAgAAAAhANKWorja&#10;AAAABAEAAA8AAAAAAAAAAAAAAAAAagQAAGRycy9kb3ducmV2LnhtbFBLBQYAAAAABAAEAPMAAABx&#10;BQAAAAA=&#10;" filled="f" stroked="f">
              <v:fill o:detectmouseclick="t"/>
              <v:textbox style="mso-fit-shape-to-text:t" inset="0,15pt,0,0">
                <w:txbxContent>
                  <w:p w14:paraId="5212228F" w14:textId="1CC4A5C3"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v:textbox>
              <w10:wrap anchorx="page" anchory="page"/>
            </v:shape>
          </w:pict>
        </mc:Fallback>
      </mc:AlternateContent>
    </w: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18EA96" w14:textId="2EAC87C0" w:rsidR="005631A2" w:rsidRPr="002051F8" w:rsidRDefault="008D4315" w:rsidP="005F6610">
    <w:pPr>
      <w:pStyle w:val="Header"/>
      <w:rPr>
        <w:lang w:val="en-AU"/>
      </w:rPr>
    </w:pPr>
    <w:r>
      <w:rPr>
        <w:noProof/>
        <w:lang w:val="en-AU"/>
      </w:rPr>
      <mc:AlternateContent>
        <mc:Choice Requires="wps">
          <w:drawing>
            <wp:anchor distT="0" distB="0" distL="0" distR="0" simplePos="0" relativeHeight="251955200" behindDoc="0" locked="0" layoutInCell="1" allowOverlap="1" wp14:anchorId="2BE09982" wp14:editId="7BB70361">
              <wp:simplePos x="635" y="635"/>
              <wp:positionH relativeFrom="page">
                <wp:align>center</wp:align>
              </wp:positionH>
              <wp:positionV relativeFrom="page">
                <wp:align>top</wp:align>
              </wp:positionV>
              <wp:extent cx="686435" cy="365760"/>
              <wp:effectExtent l="0" t="0" r="18415" b="15240"/>
              <wp:wrapNone/>
              <wp:docPr id="1058822198" name="Text Box 28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2A1EA95D" w14:textId="75541A51"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BE09982" id="_x0000_t202" coordsize="21600,21600" o:spt="202" path="m,l,21600r21600,l21600,xe">
              <v:stroke joinstyle="miter"/>
              <v:path gradientshapeok="t" o:connecttype="rect"/>
            </v:shapetype>
            <v:shape id="Text Box 288" o:spid="_x0000_s1201" type="#_x0000_t202" alt="OFFICIAL" style="position:absolute;left:0;text-align:left;margin-left:0;margin-top:0;width:54.05pt;height:28.8pt;z-index:25195520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a368fA8CAAAd&#10;BAAADgAAAAAAAAAAAAAAAAAuAgAAZHJzL2Uyb0RvYy54bWxQSwECLQAUAAYACAAAACEA0paiuNoA&#10;AAAEAQAADwAAAAAAAAAAAAAAAABpBAAAZHJzL2Rvd25yZXYueG1sUEsFBgAAAAAEAAQA8wAAAHAF&#10;AAAAAA==&#10;" filled="f" stroked="f">
              <v:fill o:detectmouseclick="t"/>
              <v:textbox style="mso-fit-shape-to-text:t" inset="0,15pt,0,0">
                <w:txbxContent>
                  <w:p w14:paraId="2A1EA95D" w14:textId="75541A51"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v:textbox>
              <w10:wrap anchorx="page" anchory="page"/>
            </v:shape>
          </w:pict>
        </mc:Fallback>
      </mc:AlternateContent>
    </w:r>
    <w:r w:rsidR="005631A2">
      <w:rPr>
        <w:lang w:val="en-AU"/>
      </w:rPr>
      <w:t>VU23190 Work with young offenders in justice environments</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B79489" w14:textId="1352C97B" w:rsidR="00681ED3" w:rsidRDefault="008D4315">
    <w:pPr>
      <w:pStyle w:val="Header"/>
    </w:pPr>
    <w:r>
      <w:rPr>
        <w:noProof/>
      </w:rPr>
      <mc:AlternateContent>
        <mc:Choice Requires="wps">
          <w:drawing>
            <wp:anchor distT="0" distB="0" distL="0" distR="0" simplePos="0" relativeHeight="251870208" behindDoc="0" locked="0" layoutInCell="1" allowOverlap="1" wp14:anchorId="6A082FB3" wp14:editId="78619121">
              <wp:simplePos x="635" y="635"/>
              <wp:positionH relativeFrom="page">
                <wp:align>center</wp:align>
              </wp:positionH>
              <wp:positionV relativeFrom="page">
                <wp:align>top</wp:align>
              </wp:positionV>
              <wp:extent cx="686435" cy="365760"/>
              <wp:effectExtent l="0" t="0" r="18415" b="15240"/>
              <wp:wrapNone/>
              <wp:docPr id="199790287" name="Text Box 20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3B16B89A" w14:textId="71B4BE83"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A082FB3" id="_x0000_t202" coordsize="21600,21600" o:spt="202" path="m,l,21600r21600,l21600,xe">
              <v:stroke joinstyle="miter"/>
              <v:path gradientshapeok="t" o:connecttype="rect"/>
            </v:shapetype>
            <v:shape id="Text Box 205" o:spid="_x0000_s1042" type="#_x0000_t202" alt="OFFICIAL" style="position:absolute;left:0;text-align:left;margin-left:0;margin-top:0;width:54.05pt;height:28.8pt;z-index:25187020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" filled="f" stroked="f">
              <v:fill o:detectmouseclick="t"/>
              <v:textbox style="mso-fit-shape-to-text:t" inset="0,15pt,0,0">
                <w:txbxContent>
                  <w:p w14:paraId="3B16B89A" w14:textId="71B4BE83"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v:textbox>
              <w10:wrap anchorx="page" anchory="page"/>
            </v:shape>
          </w:pict>
        </mc:Fallback>
      </mc:AlternateContent>
    </w: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1911FE" w14:textId="1DD75CFB" w:rsidR="005631A2" w:rsidRDefault="008D4315">
    <w:pPr>
      <w:pStyle w:val="Header"/>
    </w:pPr>
    <w:r>
      <w:rPr>
        <w:noProof/>
      </w:rPr>
      <mc:AlternateContent>
        <mc:Choice Requires="wps">
          <w:drawing>
            <wp:anchor distT="0" distB="0" distL="0" distR="0" simplePos="0" relativeHeight="251953152" behindDoc="0" locked="0" layoutInCell="1" allowOverlap="1" wp14:anchorId="6A16C353" wp14:editId="30FBF174">
              <wp:simplePos x="635" y="635"/>
              <wp:positionH relativeFrom="page">
                <wp:align>center</wp:align>
              </wp:positionH>
              <wp:positionV relativeFrom="page">
                <wp:align>top</wp:align>
              </wp:positionV>
              <wp:extent cx="686435" cy="365760"/>
              <wp:effectExtent l="0" t="0" r="18415" b="15240"/>
              <wp:wrapNone/>
              <wp:docPr id="1009772562" name="Text Box 28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08942D5" w14:textId="3CD5D4F3"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A16C353" id="_x0000_t202" coordsize="21600,21600" o:spt="202" path="m,l,21600r21600,l21600,xe">
              <v:stroke joinstyle="miter"/>
              <v:path gradientshapeok="t" o:connecttype="rect"/>
            </v:shapetype>
            <v:shape id="Text Box 286" o:spid="_x0000_s1204" type="#_x0000_t202" alt="OFFICIAL" style="position:absolute;left:0;text-align:left;margin-left:0;margin-top:0;width:54.05pt;height:28.8pt;z-index:25195315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BsEOQQ8CAAAd&#10;BAAADgAAAAAAAAAAAAAAAAAuAgAAZHJzL2Uyb0RvYy54bWxQSwECLQAUAAYACAAAACEA0paiuNoA&#10;AAAEAQAADwAAAAAAAAAAAAAAAABpBAAAZHJzL2Rvd25yZXYueG1sUEsFBgAAAAAEAAQA8wAAAHAF&#10;AAAAAA==&#10;" filled="f" stroked="f">
              <v:fill o:detectmouseclick="t"/>
              <v:textbox style="mso-fit-shape-to-text:t" inset="0,15pt,0,0">
                <w:txbxContent>
                  <w:p w14:paraId="508942D5" w14:textId="3CD5D4F3"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v:textbox>
              <w10:wrap anchorx="page" anchory="page"/>
            </v:shape>
          </w:pict>
        </mc:Fallback>
      </mc:AlternateContent>
    </w: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7D2AB8" w14:textId="77306C63" w:rsidR="00681ED3" w:rsidRDefault="008D4315">
    <w:pPr>
      <w:pStyle w:val="Header"/>
    </w:pPr>
    <w:r>
      <w:rPr>
        <w:noProof/>
      </w:rPr>
      <mc:AlternateContent>
        <mc:Choice Requires="wps">
          <w:drawing>
            <wp:anchor distT="0" distB="0" distL="0" distR="0" simplePos="0" relativeHeight="251957248" behindDoc="0" locked="0" layoutInCell="1" allowOverlap="1" wp14:anchorId="17BB0AFA" wp14:editId="6E727423">
              <wp:simplePos x="635" y="635"/>
              <wp:positionH relativeFrom="page">
                <wp:align>center</wp:align>
              </wp:positionH>
              <wp:positionV relativeFrom="page">
                <wp:align>top</wp:align>
              </wp:positionV>
              <wp:extent cx="686435" cy="365760"/>
              <wp:effectExtent l="0" t="0" r="18415" b="15240"/>
              <wp:wrapNone/>
              <wp:docPr id="2090359916" name="Text Box 29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ECFBA01" w14:textId="221F8504"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7BB0AFA" id="_x0000_t202" coordsize="21600,21600" o:spt="202" path="m,l,21600r21600,l21600,xe">
              <v:stroke joinstyle="miter"/>
              <v:path gradientshapeok="t" o:connecttype="rect"/>
            </v:shapetype>
            <v:shape id="Text Box 290" o:spid="_x0000_s1206" type="#_x0000_t202" alt="OFFICIAL" style="position:absolute;left:0;text-align:left;margin-left:0;margin-top:0;width:54.05pt;height:28.8pt;z-index:25195724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LI8xLcQAgAA&#10;HQQAAA4AAAAAAAAAAAAAAAAALgIAAGRycy9lMm9Eb2MueG1sUEsBAi0AFAAGAAgAAAAhANKWorja&#10;AAAABAEAAA8AAAAAAAAAAAAAAAAAagQAAGRycy9kb3ducmV2LnhtbFBLBQYAAAAABAAEAPMAAABx&#10;BQAAAAA=&#10;" filled="f" stroked="f">
              <v:fill o:detectmouseclick="t"/>
              <v:textbox style="mso-fit-shape-to-text:t" inset="0,15pt,0,0">
                <w:txbxContent>
                  <w:p w14:paraId="1ECFBA01" w14:textId="221F8504"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v:textbox>
              <w10:wrap anchorx="page" anchory="page"/>
            </v:shape>
          </w:pict>
        </mc:Fallback>
      </mc:AlternateContent>
    </w: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A1E301" w14:textId="677A7AA7" w:rsidR="005631A2" w:rsidRDefault="008D4315" w:rsidP="001D3E46">
    <w:pPr>
      <w:pStyle w:val="Header"/>
    </w:pPr>
    <w:r>
      <w:rPr>
        <w:noProof/>
      </w:rPr>
      <mc:AlternateContent>
        <mc:Choice Requires="wps">
          <w:drawing>
            <wp:anchor distT="0" distB="0" distL="0" distR="0" simplePos="0" relativeHeight="251958272" behindDoc="0" locked="0" layoutInCell="1" allowOverlap="1" wp14:anchorId="60C04E27" wp14:editId="38DBE994">
              <wp:simplePos x="635" y="635"/>
              <wp:positionH relativeFrom="page">
                <wp:align>center</wp:align>
              </wp:positionH>
              <wp:positionV relativeFrom="page">
                <wp:align>top</wp:align>
              </wp:positionV>
              <wp:extent cx="686435" cy="365760"/>
              <wp:effectExtent l="0" t="0" r="18415" b="15240"/>
              <wp:wrapNone/>
              <wp:docPr id="612203492" name="Text Box 29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E82D099" w14:textId="5B8962F5"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0C04E27" id="_x0000_t202" coordsize="21600,21600" o:spt="202" path="m,l,21600r21600,l21600,xe">
              <v:stroke joinstyle="miter"/>
              <v:path gradientshapeok="t" o:connecttype="rect"/>
            </v:shapetype>
            <v:shape id="Text Box 291" o:spid="_x0000_s1207" type="#_x0000_t202" alt="OFFICIAL" style="position:absolute;left:0;text-align:left;margin-left:0;margin-top:0;width:54.05pt;height:28.8pt;z-index:25195827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Ny/azoQAgAA&#10;HQQAAA4AAAAAAAAAAAAAAAAALgIAAGRycy9lMm9Eb2MueG1sUEsBAi0AFAAGAAgAAAAhANKWorja&#10;AAAABAEAAA8AAAAAAAAAAAAAAAAAagQAAGRycy9kb3ducmV2LnhtbFBLBQYAAAAABAAEAPMAAABx&#10;BQAAAAA=&#10;" filled="f" stroked="f">
              <v:fill o:detectmouseclick="t"/>
              <v:textbox style="mso-fit-shape-to-text:t" inset="0,15pt,0,0">
                <w:txbxContent>
                  <w:p w14:paraId="5E82D099" w14:textId="5B8962F5"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v:textbox>
              <w10:wrap anchorx="page" anchory="page"/>
            </v:shape>
          </w:pict>
        </mc:Fallback>
      </mc:AlternateContent>
    </w:r>
    <w:r w:rsidR="005631A2">
      <w:t>VU231</w:t>
    </w:r>
    <w:r w:rsidR="00BE166E">
      <w:t>91 Analyse the child protection environment in a justice context</w:t>
    </w: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A14DD2" w14:textId="05B373F1" w:rsidR="00681ED3" w:rsidRDefault="008D4315">
    <w:pPr>
      <w:pStyle w:val="Header"/>
    </w:pPr>
    <w:r>
      <w:rPr>
        <w:noProof/>
      </w:rPr>
      <mc:AlternateContent>
        <mc:Choice Requires="wps">
          <w:drawing>
            <wp:anchor distT="0" distB="0" distL="0" distR="0" simplePos="0" relativeHeight="251956224" behindDoc="0" locked="0" layoutInCell="1" allowOverlap="1" wp14:anchorId="50739AA6" wp14:editId="64D3EFA3">
              <wp:simplePos x="635" y="635"/>
              <wp:positionH relativeFrom="page">
                <wp:align>center</wp:align>
              </wp:positionH>
              <wp:positionV relativeFrom="page">
                <wp:align>top</wp:align>
              </wp:positionV>
              <wp:extent cx="686435" cy="365760"/>
              <wp:effectExtent l="0" t="0" r="18415" b="15240"/>
              <wp:wrapNone/>
              <wp:docPr id="867473554" name="Text Box 28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7BAD8F8A" w14:textId="4C68A2D5"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0739AA6" id="_x0000_t202" coordsize="21600,21600" o:spt="202" path="m,l,21600r21600,l21600,xe">
              <v:stroke joinstyle="miter"/>
              <v:path gradientshapeok="t" o:connecttype="rect"/>
            </v:shapetype>
            <v:shape id="Text Box 289" o:spid="_x0000_s1210" type="#_x0000_t202" alt="OFFICIAL" style="position:absolute;left:0;text-align:left;margin-left:0;margin-top:0;width:54.05pt;height:28.8pt;z-index:25195622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N+DdooQAgAA&#10;HQQAAA4AAAAAAAAAAAAAAAAALgIAAGRycy9lMm9Eb2MueG1sUEsBAi0AFAAGAAgAAAAhANKWorja&#10;AAAABAEAAA8AAAAAAAAAAAAAAAAAagQAAGRycy9kb3ducmV2LnhtbFBLBQYAAAAABAAEAPMAAABx&#10;BQAAAAA=&#10;" filled="f" stroked="f">
              <v:fill o:detectmouseclick="t"/>
              <v:textbox style="mso-fit-shape-to-text:t" inset="0,15pt,0,0">
                <w:txbxContent>
                  <w:p w14:paraId="7BAD8F8A" w14:textId="4C68A2D5"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v:textbox>
              <w10:wrap anchorx="page" anchory="page"/>
            </v:shape>
          </w:pict>
        </mc:Fallback>
      </mc:AlternateContent>
    </w:r>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1A9DBE" w14:textId="3AC7B15C" w:rsidR="00681ED3" w:rsidRDefault="008D4315">
    <w:pPr>
      <w:pStyle w:val="Header"/>
    </w:pPr>
    <w:r>
      <w:rPr>
        <w:noProof/>
      </w:rPr>
      <mc:AlternateContent>
        <mc:Choice Requires="wps">
          <w:drawing>
            <wp:anchor distT="0" distB="0" distL="0" distR="0" simplePos="0" relativeHeight="251960320" behindDoc="0" locked="0" layoutInCell="1" allowOverlap="1" wp14:anchorId="19EBF74F" wp14:editId="189D07E5">
              <wp:simplePos x="635" y="635"/>
              <wp:positionH relativeFrom="page">
                <wp:align>center</wp:align>
              </wp:positionH>
              <wp:positionV relativeFrom="page">
                <wp:align>top</wp:align>
              </wp:positionV>
              <wp:extent cx="686435" cy="365760"/>
              <wp:effectExtent l="0" t="0" r="18415" b="15240"/>
              <wp:wrapNone/>
              <wp:docPr id="679226227" name="Text Box 29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6F4D8A33" w14:textId="0CBBB7F9"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9EBF74F" id="_x0000_t202" coordsize="21600,21600" o:spt="202" path="m,l,21600r21600,l21600,xe">
              <v:stroke joinstyle="miter"/>
              <v:path gradientshapeok="t" o:connecttype="rect"/>
            </v:shapetype>
            <v:shape id="Text Box 293" o:spid="_x0000_s1212" type="#_x0000_t202" alt="OFFICIAL" style="position:absolute;left:0;text-align:left;margin-left:0;margin-top:0;width:54.05pt;height:28.8pt;z-index:25196032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EKDWEoQAgAA&#10;HQQAAA4AAAAAAAAAAAAAAAAALgIAAGRycy9lMm9Eb2MueG1sUEsBAi0AFAAGAAgAAAAhANKWorja&#10;AAAABAEAAA8AAAAAAAAAAAAAAAAAagQAAGRycy9kb3ducmV2LnhtbFBLBQYAAAAABAAEAPMAAABx&#10;BQAAAAA=&#10;" filled="f" stroked="f">
              <v:fill o:detectmouseclick="t"/>
              <v:textbox style="mso-fit-shape-to-text:t" inset="0,15pt,0,0">
                <w:txbxContent>
                  <w:p w14:paraId="6F4D8A33" w14:textId="0CBBB7F9"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v:textbox>
              <w10:wrap anchorx="page" anchory="page"/>
            </v:shape>
          </w:pict>
        </mc:Fallback>
      </mc:AlternateContent>
    </w:r>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0A9902" w14:textId="727BCB71" w:rsidR="005631A2" w:rsidRDefault="008D4315" w:rsidP="001D3E46">
    <w:pPr>
      <w:pStyle w:val="Header"/>
    </w:pPr>
    <w:r>
      <w:rPr>
        <w:noProof/>
      </w:rPr>
      <mc:AlternateContent>
        <mc:Choice Requires="wps">
          <w:drawing>
            <wp:anchor distT="0" distB="0" distL="0" distR="0" simplePos="0" relativeHeight="251961344" behindDoc="0" locked="0" layoutInCell="1" allowOverlap="1" wp14:anchorId="1238ABB5" wp14:editId="3A451040">
              <wp:simplePos x="635" y="635"/>
              <wp:positionH relativeFrom="page">
                <wp:align>center</wp:align>
              </wp:positionH>
              <wp:positionV relativeFrom="page">
                <wp:align>top</wp:align>
              </wp:positionV>
              <wp:extent cx="686435" cy="365760"/>
              <wp:effectExtent l="0" t="0" r="18415" b="15240"/>
              <wp:wrapNone/>
              <wp:docPr id="264959115" name="Text Box 29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F232A80" w14:textId="23222DDE"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238ABB5" id="_x0000_t202" coordsize="21600,21600" o:spt="202" path="m,l,21600r21600,l21600,xe">
              <v:stroke joinstyle="miter"/>
              <v:path gradientshapeok="t" o:connecttype="rect"/>
            </v:shapetype>
            <v:shape id="Text Box 294" o:spid="_x0000_s1213" type="#_x0000_t202" alt="OFFICIAL" style="position:absolute;left:0;text-align:left;margin-left:0;margin-top:0;width:54.05pt;height:28.8pt;z-index:2519613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AX9E/EQAgAA&#10;HQQAAA4AAAAAAAAAAAAAAAAALgIAAGRycy9lMm9Eb2MueG1sUEsBAi0AFAAGAAgAAAAhANKWorja&#10;AAAABAEAAA8AAAAAAAAAAAAAAAAAagQAAGRycy9kb3ducmV2LnhtbFBLBQYAAAAABAAEAPMAAABx&#10;BQAAAAA=&#10;" filled="f" stroked="f">
              <v:fill o:detectmouseclick="t"/>
              <v:textbox style="mso-fit-shape-to-text:t" inset="0,15pt,0,0">
                <w:txbxContent>
                  <w:p w14:paraId="1F232A80" w14:textId="23222DDE"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v:textbox>
              <w10:wrap anchorx="page" anchory="page"/>
            </v:shape>
          </w:pict>
        </mc:Fallback>
      </mc:AlternateContent>
    </w:r>
  </w:p>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F21D5F" w14:textId="019C1C37" w:rsidR="00681ED3" w:rsidRDefault="008D4315">
    <w:pPr>
      <w:pStyle w:val="Header"/>
    </w:pPr>
    <w:r>
      <w:rPr>
        <w:noProof/>
      </w:rPr>
      <mc:AlternateContent>
        <mc:Choice Requires="wps">
          <w:drawing>
            <wp:anchor distT="0" distB="0" distL="0" distR="0" simplePos="0" relativeHeight="251959296" behindDoc="0" locked="0" layoutInCell="1" allowOverlap="1" wp14:anchorId="5CF3259F" wp14:editId="726DA837">
              <wp:simplePos x="635" y="635"/>
              <wp:positionH relativeFrom="page">
                <wp:align>center</wp:align>
              </wp:positionH>
              <wp:positionV relativeFrom="page">
                <wp:align>top</wp:align>
              </wp:positionV>
              <wp:extent cx="686435" cy="365760"/>
              <wp:effectExtent l="0" t="0" r="18415" b="15240"/>
              <wp:wrapNone/>
              <wp:docPr id="395363492" name="Text Box 29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04BC304A" w14:textId="42952946"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CF3259F" id="_x0000_t202" coordsize="21600,21600" o:spt="202" path="m,l,21600r21600,l21600,xe">
              <v:stroke joinstyle="miter"/>
              <v:path gradientshapeok="t" o:connecttype="rect"/>
            </v:shapetype>
            <v:shape id="Text Box 292" o:spid="_x0000_s1216" type="#_x0000_t202" alt="OFFICIAL" style="position:absolute;left:0;text-align:left;margin-left:0;margin-top:0;width:54.05pt;height:28.8pt;z-index:25195929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GhCocwQAgAA&#10;HQQAAA4AAAAAAAAAAAAAAAAALgIAAGRycy9lMm9Eb2MueG1sUEsBAi0AFAAGAAgAAAAhANKWorja&#10;AAAABAEAAA8AAAAAAAAAAAAAAAAAagQAAGRycy9kb3ducmV2LnhtbFBLBQYAAAAABAAEAPMAAABx&#10;BQAAAAA=&#10;" filled="f" stroked="f">
              <v:fill o:detectmouseclick="t"/>
              <v:textbox style="mso-fit-shape-to-text:t" inset="0,15pt,0,0">
                <w:txbxContent>
                  <w:p w14:paraId="04BC304A" w14:textId="42952946"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v:textbox>
              <w10:wrap anchorx="page" anchory="page"/>
            </v:shape>
          </w:pict>
        </mc:Fallback>
      </mc:AlternateContent>
    </w:r>
  </w:p>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925DE9" w14:textId="7FA4FB00" w:rsidR="00681ED3" w:rsidRDefault="008D4315">
    <w:pPr>
      <w:pStyle w:val="Header"/>
    </w:pPr>
    <w:r>
      <w:rPr>
        <w:noProof/>
      </w:rPr>
      <mc:AlternateContent>
        <mc:Choice Requires="wps">
          <w:drawing>
            <wp:anchor distT="0" distB="0" distL="0" distR="0" simplePos="0" relativeHeight="251963392" behindDoc="0" locked="0" layoutInCell="1" allowOverlap="1" wp14:anchorId="773E308C" wp14:editId="3E9F3458">
              <wp:simplePos x="635" y="635"/>
              <wp:positionH relativeFrom="page">
                <wp:align>center</wp:align>
              </wp:positionH>
              <wp:positionV relativeFrom="page">
                <wp:align>top</wp:align>
              </wp:positionV>
              <wp:extent cx="686435" cy="365760"/>
              <wp:effectExtent l="0" t="0" r="18415" b="15240"/>
              <wp:wrapNone/>
              <wp:docPr id="1159831538" name="Text Box 29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B4352AE" w14:textId="40C7B507"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73E308C" id="_x0000_t202" coordsize="21600,21600" o:spt="202" path="m,l,21600r21600,l21600,xe">
              <v:stroke joinstyle="miter"/>
              <v:path gradientshapeok="t" o:connecttype="rect"/>
            </v:shapetype>
            <v:shape id="Text Box 296" o:spid="_x0000_s1218" type="#_x0000_t202" alt="OFFICIAL" style="position:absolute;left:0;text-align:left;margin-left:0;margin-top:0;width:54.05pt;height:28.8pt;z-index:25196339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ETQJlwQAgAA&#10;HgQAAA4AAAAAAAAAAAAAAAAALgIAAGRycy9lMm9Eb2MueG1sUEsBAi0AFAAGAAgAAAAhANKWorja&#10;AAAABAEAAA8AAAAAAAAAAAAAAAAAagQAAGRycy9kb3ducmV2LnhtbFBLBQYAAAAABAAEAPMAAABx&#10;BQAAAAA=&#10;" filled="f" stroked="f">
              <v:fill o:detectmouseclick="t"/>
              <v:textbox style="mso-fit-shape-to-text:t" inset="0,15pt,0,0">
                <w:txbxContent>
                  <w:p w14:paraId="5B4352AE" w14:textId="40C7B507"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v:textbox>
              <w10:wrap anchorx="page" anchory="page"/>
            </v:shape>
          </w:pict>
        </mc:Fallback>
      </mc:AlternateContent>
    </w:r>
  </w:p>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039884" w14:textId="52D09F0F" w:rsidR="005631A2" w:rsidRDefault="008D4315" w:rsidP="001D3E46">
    <w:pPr>
      <w:pStyle w:val="Header"/>
    </w:pPr>
    <w:r>
      <w:rPr>
        <w:noProof/>
      </w:rPr>
      <mc:AlternateContent>
        <mc:Choice Requires="wps">
          <w:drawing>
            <wp:anchor distT="0" distB="0" distL="0" distR="0" simplePos="0" relativeHeight="251964416" behindDoc="0" locked="0" layoutInCell="1" allowOverlap="1" wp14:anchorId="2872DD30" wp14:editId="77FB6A83">
              <wp:simplePos x="635" y="635"/>
              <wp:positionH relativeFrom="page">
                <wp:align>center</wp:align>
              </wp:positionH>
              <wp:positionV relativeFrom="page">
                <wp:align>top</wp:align>
              </wp:positionV>
              <wp:extent cx="686435" cy="365760"/>
              <wp:effectExtent l="0" t="0" r="18415" b="15240"/>
              <wp:wrapNone/>
              <wp:docPr id="81593978" name="Text Box 29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D291BA9" w14:textId="0D171B7B"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872DD30" id="_x0000_t202" coordsize="21600,21600" o:spt="202" path="m,l,21600r21600,l21600,xe">
              <v:stroke joinstyle="miter"/>
              <v:path gradientshapeok="t" o:connecttype="rect"/>
            </v:shapetype>
            <v:shape id="Text Box 297" o:spid="_x0000_s1219" type="#_x0000_t202" alt="OFFICIAL" style="position:absolute;left:0;text-align:left;margin-left:0;margin-top:0;width:54.05pt;height:28.8pt;z-index:25196441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C886ncQAgAA&#10;HQQAAA4AAAAAAAAAAAAAAAAALgIAAGRycy9lMm9Eb2MueG1sUEsBAi0AFAAGAAgAAAAhANKWorja&#10;AAAABAEAAA8AAAAAAAAAAAAAAAAAagQAAGRycy9kb3ducmV2LnhtbFBLBQYAAAAABAAEAPMAAABx&#10;BQAAAAA=&#10;" filled="f" stroked="f">
              <v:fill o:detectmouseclick="t"/>
              <v:textbox style="mso-fit-shape-to-text:t" inset="0,15pt,0,0">
                <w:txbxContent>
                  <w:p w14:paraId="5D291BA9" w14:textId="0D171B7B"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v:textbox>
              <w10:wrap anchorx="page" anchory="page"/>
            </v:shape>
          </w:pict>
        </mc:Fallback>
      </mc:AlternateContent>
    </w:r>
  </w:p>
</w:hdr>
</file>

<file path=word/header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6EFDDD" w14:textId="751514DE" w:rsidR="00681ED3" w:rsidRDefault="008D4315">
    <w:pPr>
      <w:pStyle w:val="Header"/>
    </w:pPr>
    <w:r>
      <w:rPr>
        <w:noProof/>
      </w:rPr>
      <mc:AlternateContent>
        <mc:Choice Requires="wps">
          <w:drawing>
            <wp:anchor distT="0" distB="0" distL="0" distR="0" simplePos="0" relativeHeight="251962368" behindDoc="0" locked="0" layoutInCell="1" allowOverlap="1" wp14:anchorId="44CE84A8" wp14:editId="3AAB1280">
              <wp:simplePos x="635" y="635"/>
              <wp:positionH relativeFrom="page">
                <wp:align>center</wp:align>
              </wp:positionH>
              <wp:positionV relativeFrom="page">
                <wp:align>top</wp:align>
              </wp:positionV>
              <wp:extent cx="686435" cy="365760"/>
              <wp:effectExtent l="0" t="0" r="18415" b="15240"/>
              <wp:wrapNone/>
              <wp:docPr id="303903881" name="Text Box 29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448A809" w14:textId="42631665"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4CE84A8" id="_x0000_t202" coordsize="21600,21600" o:spt="202" path="m,l,21600r21600,l21600,xe">
              <v:stroke joinstyle="miter"/>
              <v:path gradientshapeok="t" o:connecttype="rect"/>
            </v:shapetype>
            <v:shape id="Text Box 295" o:spid="_x0000_s1222" type="#_x0000_t202" alt="OFFICIAL" style="position:absolute;left:0;text-align:left;margin-left:0;margin-top:0;width:54.05pt;height:28.8pt;z-index:25196236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KW+UYQ8CAAAe&#10;BAAADgAAAAAAAAAAAAAAAAAuAgAAZHJzL2Uyb0RvYy54bWxQSwECLQAUAAYACAAAACEA0paiuNoA&#10;AAAEAQAADwAAAAAAAAAAAAAAAABpBAAAZHJzL2Rvd25yZXYueG1sUEsFBgAAAAAEAAQA8wAAAHAF&#10;AAAAAA==&#10;" filled="f" stroked="f">
              <v:fill o:detectmouseclick="t"/>
              <v:textbox style="mso-fit-shape-to-text:t" inset="0,15pt,0,0">
                <w:txbxContent>
                  <w:p w14:paraId="1448A809" w14:textId="42631665"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9D041EE6"/>
    <w:lvl w:ilvl="0">
      <w:start w:val="1"/>
      <w:numFmt w:val="bullet"/>
      <w:pStyle w:val="ListBullet3"/>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7E94894C"/>
    <w:lvl w:ilvl="0">
      <w:start w:val="1"/>
      <w:numFmt w:val="bullet"/>
      <w:pStyle w:val="ListBullet2"/>
      <w:lvlText w:val=""/>
      <w:lvlJc w:val="left"/>
      <w:pPr>
        <w:tabs>
          <w:tab w:val="num" w:pos="643"/>
        </w:tabs>
        <w:ind w:left="643" w:hanging="360"/>
      </w:pPr>
      <w:rPr>
        <w:rFonts w:ascii="Symbol" w:hAnsi="Symbol" w:hint="default"/>
      </w:rPr>
    </w:lvl>
  </w:abstractNum>
  <w:abstractNum w:abstractNumId="2" w15:restartNumberingAfterBreak="0">
    <w:nsid w:val="05647F90"/>
    <w:multiLevelType w:val="hybridMultilevel"/>
    <w:tmpl w:val="159454CC"/>
    <w:lvl w:ilvl="0" w:tplc="0C090003">
      <w:start w:val="1"/>
      <w:numFmt w:val="bullet"/>
      <w:lvlText w:val="o"/>
      <w:lvlJc w:val="left"/>
      <w:pPr>
        <w:ind w:left="824" w:hanging="360"/>
      </w:pPr>
      <w:rPr>
        <w:rFonts w:ascii="Courier New" w:hAnsi="Courier New" w:cs="Courier New" w:hint="default"/>
        <w:color w:val="auto"/>
        <w:sz w:val="18"/>
        <w:szCs w:val="18"/>
      </w:rPr>
    </w:lvl>
    <w:lvl w:ilvl="1" w:tplc="FFFFFFFF">
      <w:start w:val="1"/>
      <w:numFmt w:val="bullet"/>
      <w:lvlText w:val=""/>
      <w:lvlJc w:val="left"/>
      <w:pPr>
        <w:ind w:left="1904" w:hanging="360"/>
      </w:pPr>
      <w:rPr>
        <w:rFonts w:ascii="Symbol" w:hAnsi="Symbol" w:hint="default"/>
      </w:rPr>
    </w:lvl>
    <w:lvl w:ilvl="2" w:tplc="FFFFFFFF" w:tentative="1">
      <w:start w:val="1"/>
      <w:numFmt w:val="bullet"/>
      <w:lvlText w:val=""/>
      <w:lvlJc w:val="left"/>
      <w:pPr>
        <w:ind w:left="2624" w:hanging="360"/>
      </w:pPr>
      <w:rPr>
        <w:rFonts w:ascii="Wingdings" w:hAnsi="Wingdings" w:hint="default"/>
      </w:rPr>
    </w:lvl>
    <w:lvl w:ilvl="3" w:tplc="FFFFFFFF" w:tentative="1">
      <w:start w:val="1"/>
      <w:numFmt w:val="bullet"/>
      <w:lvlText w:val=""/>
      <w:lvlJc w:val="left"/>
      <w:pPr>
        <w:ind w:left="3344" w:hanging="360"/>
      </w:pPr>
      <w:rPr>
        <w:rFonts w:ascii="Symbol" w:hAnsi="Symbol" w:hint="default"/>
      </w:rPr>
    </w:lvl>
    <w:lvl w:ilvl="4" w:tplc="FFFFFFFF" w:tentative="1">
      <w:start w:val="1"/>
      <w:numFmt w:val="bullet"/>
      <w:lvlText w:val="o"/>
      <w:lvlJc w:val="left"/>
      <w:pPr>
        <w:ind w:left="4064" w:hanging="360"/>
      </w:pPr>
      <w:rPr>
        <w:rFonts w:ascii="Courier New" w:hAnsi="Courier New" w:cs="Courier New" w:hint="default"/>
      </w:rPr>
    </w:lvl>
    <w:lvl w:ilvl="5" w:tplc="FFFFFFFF" w:tentative="1">
      <w:start w:val="1"/>
      <w:numFmt w:val="bullet"/>
      <w:lvlText w:val=""/>
      <w:lvlJc w:val="left"/>
      <w:pPr>
        <w:ind w:left="4784" w:hanging="360"/>
      </w:pPr>
      <w:rPr>
        <w:rFonts w:ascii="Wingdings" w:hAnsi="Wingdings" w:hint="default"/>
      </w:rPr>
    </w:lvl>
    <w:lvl w:ilvl="6" w:tplc="FFFFFFFF" w:tentative="1">
      <w:start w:val="1"/>
      <w:numFmt w:val="bullet"/>
      <w:lvlText w:val=""/>
      <w:lvlJc w:val="left"/>
      <w:pPr>
        <w:ind w:left="5504" w:hanging="360"/>
      </w:pPr>
      <w:rPr>
        <w:rFonts w:ascii="Symbol" w:hAnsi="Symbol" w:hint="default"/>
      </w:rPr>
    </w:lvl>
    <w:lvl w:ilvl="7" w:tplc="FFFFFFFF" w:tentative="1">
      <w:start w:val="1"/>
      <w:numFmt w:val="bullet"/>
      <w:lvlText w:val="o"/>
      <w:lvlJc w:val="left"/>
      <w:pPr>
        <w:ind w:left="6224" w:hanging="360"/>
      </w:pPr>
      <w:rPr>
        <w:rFonts w:ascii="Courier New" w:hAnsi="Courier New" w:cs="Courier New" w:hint="default"/>
      </w:rPr>
    </w:lvl>
    <w:lvl w:ilvl="8" w:tplc="FFFFFFFF" w:tentative="1">
      <w:start w:val="1"/>
      <w:numFmt w:val="bullet"/>
      <w:lvlText w:val=""/>
      <w:lvlJc w:val="left"/>
      <w:pPr>
        <w:ind w:left="6944" w:hanging="360"/>
      </w:pPr>
      <w:rPr>
        <w:rFonts w:ascii="Wingdings" w:hAnsi="Wingdings" w:hint="default"/>
      </w:rPr>
    </w:lvl>
  </w:abstractNum>
  <w:abstractNum w:abstractNumId="3" w15:restartNumberingAfterBreak="0">
    <w:nsid w:val="0A5644C3"/>
    <w:multiLevelType w:val="hybridMultilevel"/>
    <w:tmpl w:val="591859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DA525F1"/>
    <w:multiLevelType w:val="hybridMultilevel"/>
    <w:tmpl w:val="00AAC250"/>
    <w:lvl w:ilvl="0" w:tplc="FFFFFFFF">
      <w:numFmt w:val="none"/>
      <w:pStyle w:val="i"/>
      <w:lvlText w:val="•"/>
      <w:lvlJc w:val="left"/>
      <w:pPr>
        <w:tabs>
          <w:tab w:val="num" w:pos="-31680"/>
        </w:tabs>
        <w:ind w:left="340" w:hanging="340"/>
      </w:pPr>
      <w:rPr>
        <w:rFonts w:ascii="Times New Roman" w:hAnsi="Times New Roman" w:cs="Times New Roman" w:hint="default"/>
        <w:sz w:val="18"/>
      </w:rPr>
    </w:lvl>
    <w:lvl w:ilvl="1" w:tplc="FFFFFFFF">
      <w:start w:val="1"/>
      <w:numFmt w:val="bullet"/>
      <w:lvlText w:val=""/>
      <w:lvlJc w:val="left"/>
      <w:pPr>
        <w:tabs>
          <w:tab w:val="num" w:pos="1440"/>
        </w:tabs>
        <w:ind w:left="1440" w:hanging="360"/>
      </w:pPr>
      <w:rPr>
        <w:rFonts w:ascii="Book Antiqua" w:hAnsi="Book Antiqua" w:hint="default"/>
      </w:rPr>
    </w:lvl>
    <w:lvl w:ilvl="2" w:tplc="FFFFFFFF">
      <w:start w:val="1"/>
      <w:numFmt w:val="bullet"/>
      <w:lvlText w:val="۰"/>
      <w:lvlJc w:val="left"/>
      <w:pPr>
        <w:tabs>
          <w:tab w:val="num" w:pos="2340"/>
        </w:tabs>
        <w:ind w:left="2340" w:hanging="360"/>
      </w:pPr>
      <w:rPr>
        <w:rFonts w:ascii="Times New Roman" w:hAnsi="Times New Roman" w:cs="Times New Roman" w:hint="default"/>
      </w:r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 w15:restartNumberingAfterBreak="0">
    <w:nsid w:val="0DB50B46"/>
    <w:multiLevelType w:val="hybridMultilevel"/>
    <w:tmpl w:val="3AD4554E"/>
    <w:lvl w:ilvl="0" w:tplc="0C090003">
      <w:start w:val="1"/>
      <w:numFmt w:val="bullet"/>
      <w:lvlText w:val="o"/>
      <w:lvlJc w:val="left"/>
      <w:pPr>
        <w:ind w:left="1077" w:hanging="360"/>
      </w:pPr>
      <w:rPr>
        <w:rFonts w:ascii="Courier New" w:hAnsi="Courier New" w:cs="Courier New" w:hint="default"/>
      </w:rPr>
    </w:lvl>
    <w:lvl w:ilvl="1" w:tplc="FFFFFFFF">
      <w:start w:val="1"/>
      <w:numFmt w:val="bullet"/>
      <w:lvlText w:val="o"/>
      <w:lvlJc w:val="left"/>
      <w:pPr>
        <w:ind w:left="1797" w:hanging="360"/>
      </w:pPr>
      <w:rPr>
        <w:rFonts w:ascii="Courier New" w:hAnsi="Courier New" w:cs="Courier New" w:hint="default"/>
      </w:rPr>
    </w:lvl>
    <w:lvl w:ilvl="2" w:tplc="FFFFFFFF" w:tentative="1">
      <w:start w:val="1"/>
      <w:numFmt w:val="bullet"/>
      <w:lvlText w:val=""/>
      <w:lvlJc w:val="left"/>
      <w:pPr>
        <w:ind w:left="2517" w:hanging="360"/>
      </w:pPr>
      <w:rPr>
        <w:rFonts w:ascii="Wingdings" w:hAnsi="Wingdings" w:hint="default"/>
      </w:rPr>
    </w:lvl>
    <w:lvl w:ilvl="3" w:tplc="FFFFFFFF" w:tentative="1">
      <w:start w:val="1"/>
      <w:numFmt w:val="bullet"/>
      <w:lvlText w:val=""/>
      <w:lvlJc w:val="left"/>
      <w:pPr>
        <w:ind w:left="3237" w:hanging="360"/>
      </w:pPr>
      <w:rPr>
        <w:rFonts w:ascii="Symbol" w:hAnsi="Symbol" w:hint="default"/>
      </w:rPr>
    </w:lvl>
    <w:lvl w:ilvl="4" w:tplc="FFFFFFFF" w:tentative="1">
      <w:start w:val="1"/>
      <w:numFmt w:val="bullet"/>
      <w:lvlText w:val="o"/>
      <w:lvlJc w:val="left"/>
      <w:pPr>
        <w:ind w:left="3957" w:hanging="360"/>
      </w:pPr>
      <w:rPr>
        <w:rFonts w:ascii="Courier New" w:hAnsi="Courier New" w:cs="Courier New" w:hint="default"/>
      </w:rPr>
    </w:lvl>
    <w:lvl w:ilvl="5" w:tplc="FFFFFFFF" w:tentative="1">
      <w:start w:val="1"/>
      <w:numFmt w:val="bullet"/>
      <w:lvlText w:val=""/>
      <w:lvlJc w:val="left"/>
      <w:pPr>
        <w:ind w:left="4677" w:hanging="360"/>
      </w:pPr>
      <w:rPr>
        <w:rFonts w:ascii="Wingdings" w:hAnsi="Wingdings" w:hint="default"/>
      </w:rPr>
    </w:lvl>
    <w:lvl w:ilvl="6" w:tplc="FFFFFFFF" w:tentative="1">
      <w:start w:val="1"/>
      <w:numFmt w:val="bullet"/>
      <w:lvlText w:val=""/>
      <w:lvlJc w:val="left"/>
      <w:pPr>
        <w:ind w:left="5397" w:hanging="360"/>
      </w:pPr>
      <w:rPr>
        <w:rFonts w:ascii="Symbol" w:hAnsi="Symbol" w:hint="default"/>
      </w:rPr>
    </w:lvl>
    <w:lvl w:ilvl="7" w:tplc="FFFFFFFF" w:tentative="1">
      <w:start w:val="1"/>
      <w:numFmt w:val="bullet"/>
      <w:lvlText w:val="o"/>
      <w:lvlJc w:val="left"/>
      <w:pPr>
        <w:ind w:left="6117" w:hanging="360"/>
      </w:pPr>
      <w:rPr>
        <w:rFonts w:ascii="Courier New" w:hAnsi="Courier New" w:cs="Courier New" w:hint="default"/>
      </w:rPr>
    </w:lvl>
    <w:lvl w:ilvl="8" w:tplc="FFFFFFFF" w:tentative="1">
      <w:start w:val="1"/>
      <w:numFmt w:val="bullet"/>
      <w:lvlText w:val=""/>
      <w:lvlJc w:val="left"/>
      <w:pPr>
        <w:ind w:left="6837" w:hanging="360"/>
      </w:pPr>
      <w:rPr>
        <w:rFonts w:ascii="Wingdings" w:hAnsi="Wingdings" w:hint="default"/>
      </w:rPr>
    </w:lvl>
  </w:abstractNum>
  <w:abstractNum w:abstractNumId="6" w15:restartNumberingAfterBreak="0">
    <w:nsid w:val="116F0594"/>
    <w:multiLevelType w:val="hybridMultilevel"/>
    <w:tmpl w:val="7312FD44"/>
    <w:lvl w:ilvl="0" w:tplc="CBFAB27E">
      <w:start w:val="1"/>
      <w:numFmt w:val="bullet"/>
      <w:pStyle w:val="List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3A95EFE"/>
    <w:multiLevelType w:val="hybridMultilevel"/>
    <w:tmpl w:val="57806546"/>
    <w:lvl w:ilvl="0" w:tplc="8906121E">
      <w:start w:val="7"/>
      <w:numFmt w:val="bullet"/>
      <w:lvlText w:val="-"/>
      <w:lvlJc w:val="left"/>
      <w:pPr>
        <w:ind w:left="360" w:hanging="360"/>
      </w:pPr>
      <w:rPr>
        <w:rFonts w:ascii="Calibri" w:eastAsia="Times New Roman" w:hAnsi="Calibri"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177511E2"/>
    <w:multiLevelType w:val="hybridMultilevel"/>
    <w:tmpl w:val="6FB83F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85C42A2"/>
    <w:multiLevelType w:val="hybridMultilevel"/>
    <w:tmpl w:val="FEB6239C"/>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958788F"/>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1B9C6F9F"/>
    <w:multiLevelType w:val="hybridMultilevel"/>
    <w:tmpl w:val="E26037AA"/>
    <w:lvl w:ilvl="0" w:tplc="0C090003">
      <w:start w:val="1"/>
      <w:numFmt w:val="bullet"/>
      <w:lvlText w:val="o"/>
      <w:lvlJc w:val="left"/>
      <w:pPr>
        <w:ind w:left="1077" w:hanging="360"/>
      </w:pPr>
      <w:rPr>
        <w:rFonts w:ascii="Courier New" w:hAnsi="Courier New" w:cs="Courier New" w:hint="default"/>
      </w:rPr>
    </w:lvl>
    <w:lvl w:ilvl="1" w:tplc="0C090003">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2" w15:restartNumberingAfterBreak="0">
    <w:nsid w:val="1BD56CBF"/>
    <w:multiLevelType w:val="hybridMultilevel"/>
    <w:tmpl w:val="7924BF78"/>
    <w:lvl w:ilvl="0" w:tplc="0C090003">
      <w:start w:val="1"/>
      <w:numFmt w:val="bullet"/>
      <w:lvlText w:val="o"/>
      <w:lvlJc w:val="left"/>
      <w:pPr>
        <w:ind w:left="1077" w:hanging="360"/>
      </w:pPr>
      <w:rPr>
        <w:rFonts w:ascii="Courier New" w:hAnsi="Courier New" w:cs="Courier New" w:hint="default"/>
      </w:rPr>
    </w:lvl>
    <w:lvl w:ilvl="1" w:tplc="0C090003">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3" w15:restartNumberingAfterBreak="0">
    <w:nsid w:val="1D4A5D62"/>
    <w:multiLevelType w:val="hybridMultilevel"/>
    <w:tmpl w:val="2B8E6362"/>
    <w:lvl w:ilvl="0" w:tplc="E240552E">
      <w:start w:val="2"/>
      <w:numFmt w:val="bullet"/>
      <w:lvlText w:val="-"/>
      <w:lvlJc w:val="left"/>
      <w:pPr>
        <w:ind w:left="360" w:hanging="360"/>
      </w:pPr>
      <w:rPr>
        <w:rFonts w:ascii="Calibri" w:eastAsia="Times New Roman" w:hAnsi="Calibri"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26902EC1"/>
    <w:multiLevelType w:val="multilevel"/>
    <w:tmpl w:val="A44A32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7674F54"/>
    <w:multiLevelType w:val="hybridMultilevel"/>
    <w:tmpl w:val="FAEAA1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0527159"/>
    <w:multiLevelType w:val="hybridMultilevel"/>
    <w:tmpl w:val="462EBA7C"/>
    <w:lvl w:ilvl="0" w:tplc="0C090001">
      <w:start w:val="1"/>
      <w:numFmt w:val="bullet"/>
      <w:lvlText w:val=""/>
      <w:lvlJc w:val="left"/>
      <w:pPr>
        <w:ind w:left="759" w:hanging="360"/>
      </w:pPr>
      <w:rPr>
        <w:rFonts w:ascii="Symbol" w:hAnsi="Symbol" w:hint="default"/>
      </w:rPr>
    </w:lvl>
    <w:lvl w:ilvl="1" w:tplc="0C090003" w:tentative="1">
      <w:start w:val="1"/>
      <w:numFmt w:val="bullet"/>
      <w:lvlText w:val="o"/>
      <w:lvlJc w:val="left"/>
      <w:pPr>
        <w:ind w:left="1479" w:hanging="360"/>
      </w:pPr>
      <w:rPr>
        <w:rFonts w:ascii="Courier New" w:hAnsi="Courier New" w:cs="Courier New" w:hint="default"/>
      </w:rPr>
    </w:lvl>
    <w:lvl w:ilvl="2" w:tplc="0C090005" w:tentative="1">
      <w:start w:val="1"/>
      <w:numFmt w:val="bullet"/>
      <w:lvlText w:val=""/>
      <w:lvlJc w:val="left"/>
      <w:pPr>
        <w:ind w:left="2199" w:hanging="360"/>
      </w:pPr>
      <w:rPr>
        <w:rFonts w:ascii="Wingdings" w:hAnsi="Wingdings" w:hint="default"/>
      </w:rPr>
    </w:lvl>
    <w:lvl w:ilvl="3" w:tplc="0C090001" w:tentative="1">
      <w:start w:val="1"/>
      <w:numFmt w:val="bullet"/>
      <w:lvlText w:val=""/>
      <w:lvlJc w:val="left"/>
      <w:pPr>
        <w:ind w:left="2919" w:hanging="360"/>
      </w:pPr>
      <w:rPr>
        <w:rFonts w:ascii="Symbol" w:hAnsi="Symbol" w:hint="default"/>
      </w:rPr>
    </w:lvl>
    <w:lvl w:ilvl="4" w:tplc="0C090003" w:tentative="1">
      <w:start w:val="1"/>
      <w:numFmt w:val="bullet"/>
      <w:lvlText w:val="o"/>
      <w:lvlJc w:val="left"/>
      <w:pPr>
        <w:ind w:left="3639" w:hanging="360"/>
      </w:pPr>
      <w:rPr>
        <w:rFonts w:ascii="Courier New" w:hAnsi="Courier New" w:cs="Courier New" w:hint="default"/>
      </w:rPr>
    </w:lvl>
    <w:lvl w:ilvl="5" w:tplc="0C090005" w:tentative="1">
      <w:start w:val="1"/>
      <w:numFmt w:val="bullet"/>
      <w:lvlText w:val=""/>
      <w:lvlJc w:val="left"/>
      <w:pPr>
        <w:ind w:left="4359" w:hanging="360"/>
      </w:pPr>
      <w:rPr>
        <w:rFonts w:ascii="Wingdings" w:hAnsi="Wingdings" w:hint="default"/>
      </w:rPr>
    </w:lvl>
    <w:lvl w:ilvl="6" w:tplc="0C090001" w:tentative="1">
      <w:start w:val="1"/>
      <w:numFmt w:val="bullet"/>
      <w:lvlText w:val=""/>
      <w:lvlJc w:val="left"/>
      <w:pPr>
        <w:ind w:left="5079" w:hanging="360"/>
      </w:pPr>
      <w:rPr>
        <w:rFonts w:ascii="Symbol" w:hAnsi="Symbol" w:hint="default"/>
      </w:rPr>
    </w:lvl>
    <w:lvl w:ilvl="7" w:tplc="0C090003" w:tentative="1">
      <w:start w:val="1"/>
      <w:numFmt w:val="bullet"/>
      <w:lvlText w:val="o"/>
      <w:lvlJc w:val="left"/>
      <w:pPr>
        <w:ind w:left="5799" w:hanging="360"/>
      </w:pPr>
      <w:rPr>
        <w:rFonts w:ascii="Courier New" w:hAnsi="Courier New" w:cs="Courier New" w:hint="default"/>
      </w:rPr>
    </w:lvl>
    <w:lvl w:ilvl="8" w:tplc="0C090005" w:tentative="1">
      <w:start w:val="1"/>
      <w:numFmt w:val="bullet"/>
      <w:lvlText w:val=""/>
      <w:lvlJc w:val="left"/>
      <w:pPr>
        <w:ind w:left="6519" w:hanging="360"/>
      </w:pPr>
      <w:rPr>
        <w:rFonts w:ascii="Wingdings" w:hAnsi="Wingdings" w:hint="default"/>
      </w:rPr>
    </w:lvl>
  </w:abstractNum>
  <w:abstractNum w:abstractNumId="17" w15:restartNumberingAfterBreak="0">
    <w:nsid w:val="317F001F"/>
    <w:multiLevelType w:val="hybridMultilevel"/>
    <w:tmpl w:val="AF085114"/>
    <w:lvl w:ilvl="0" w:tplc="0C090001">
      <w:start w:val="1"/>
      <w:numFmt w:val="bullet"/>
      <w:lvlText w:val=""/>
      <w:lvlJc w:val="left"/>
      <w:pPr>
        <w:ind w:left="394" w:hanging="360"/>
      </w:pPr>
      <w:rPr>
        <w:rFonts w:ascii="Symbol" w:hAnsi="Symbol" w:hint="default"/>
      </w:rPr>
    </w:lvl>
    <w:lvl w:ilvl="1" w:tplc="0C09000B" w:tentative="1">
      <w:start w:val="1"/>
      <w:numFmt w:val="bullet"/>
      <w:lvlText w:val="o"/>
      <w:lvlJc w:val="left"/>
      <w:pPr>
        <w:ind w:left="1114" w:hanging="360"/>
      </w:pPr>
      <w:rPr>
        <w:rFonts w:ascii="Courier New" w:hAnsi="Courier New" w:cs="Courier New" w:hint="default"/>
      </w:rPr>
    </w:lvl>
    <w:lvl w:ilvl="2" w:tplc="0C090005" w:tentative="1">
      <w:start w:val="1"/>
      <w:numFmt w:val="bullet"/>
      <w:lvlText w:val=""/>
      <w:lvlJc w:val="left"/>
      <w:pPr>
        <w:ind w:left="1834" w:hanging="360"/>
      </w:pPr>
      <w:rPr>
        <w:rFonts w:ascii="Wingdings" w:hAnsi="Wingdings" w:hint="default"/>
      </w:rPr>
    </w:lvl>
    <w:lvl w:ilvl="3" w:tplc="0C090001" w:tentative="1">
      <w:start w:val="1"/>
      <w:numFmt w:val="bullet"/>
      <w:lvlText w:val=""/>
      <w:lvlJc w:val="left"/>
      <w:pPr>
        <w:ind w:left="2554" w:hanging="360"/>
      </w:pPr>
      <w:rPr>
        <w:rFonts w:ascii="Symbol" w:hAnsi="Symbol" w:hint="default"/>
      </w:rPr>
    </w:lvl>
    <w:lvl w:ilvl="4" w:tplc="0C090003" w:tentative="1">
      <w:start w:val="1"/>
      <w:numFmt w:val="bullet"/>
      <w:lvlText w:val="o"/>
      <w:lvlJc w:val="left"/>
      <w:pPr>
        <w:ind w:left="3274" w:hanging="360"/>
      </w:pPr>
      <w:rPr>
        <w:rFonts w:ascii="Courier New" w:hAnsi="Courier New" w:cs="Courier New" w:hint="default"/>
      </w:rPr>
    </w:lvl>
    <w:lvl w:ilvl="5" w:tplc="0C090005">
      <w:start w:val="1"/>
      <w:numFmt w:val="bullet"/>
      <w:lvlText w:val=""/>
      <w:lvlJc w:val="left"/>
      <w:pPr>
        <w:ind w:left="3994" w:hanging="360"/>
      </w:pPr>
      <w:rPr>
        <w:rFonts w:ascii="Wingdings" w:hAnsi="Wingdings" w:hint="default"/>
      </w:rPr>
    </w:lvl>
    <w:lvl w:ilvl="6" w:tplc="0C090001" w:tentative="1">
      <w:start w:val="1"/>
      <w:numFmt w:val="bullet"/>
      <w:lvlText w:val=""/>
      <w:lvlJc w:val="left"/>
      <w:pPr>
        <w:ind w:left="4714" w:hanging="360"/>
      </w:pPr>
      <w:rPr>
        <w:rFonts w:ascii="Symbol" w:hAnsi="Symbol" w:hint="default"/>
      </w:rPr>
    </w:lvl>
    <w:lvl w:ilvl="7" w:tplc="0C090003" w:tentative="1">
      <w:start w:val="1"/>
      <w:numFmt w:val="bullet"/>
      <w:lvlText w:val="o"/>
      <w:lvlJc w:val="left"/>
      <w:pPr>
        <w:ind w:left="5434" w:hanging="360"/>
      </w:pPr>
      <w:rPr>
        <w:rFonts w:ascii="Courier New" w:hAnsi="Courier New" w:cs="Courier New" w:hint="default"/>
      </w:rPr>
    </w:lvl>
    <w:lvl w:ilvl="8" w:tplc="0C090005" w:tentative="1">
      <w:start w:val="1"/>
      <w:numFmt w:val="bullet"/>
      <w:lvlText w:val=""/>
      <w:lvlJc w:val="left"/>
      <w:pPr>
        <w:ind w:left="6154" w:hanging="360"/>
      </w:pPr>
      <w:rPr>
        <w:rFonts w:ascii="Wingdings" w:hAnsi="Wingdings" w:hint="default"/>
      </w:rPr>
    </w:lvl>
  </w:abstractNum>
  <w:abstractNum w:abstractNumId="18" w15:restartNumberingAfterBreak="0">
    <w:nsid w:val="37311A6F"/>
    <w:multiLevelType w:val="hybridMultilevel"/>
    <w:tmpl w:val="9386E28C"/>
    <w:lvl w:ilvl="0" w:tplc="3536B306">
      <w:start w:val="1"/>
      <w:numFmt w:val="bullet"/>
      <w:pStyle w:val="Guidingtextbulleted"/>
      <w:lvlText w:val=""/>
      <w:lvlJc w:val="left"/>
      <w:pPr>
        <w:ind w:left="720" w:hanging="360"/>
      </w:pPr>
      <w:rPr>
        <w:rFonts w:ascii="Symbol" w:hAnsi="Symbol" w:hint="default"/>
      </w:rPr>
    </w:lvl>
    <w:lvl w:ilvl="1" w:tplc="4482A6FC">
      <w:start w:val="1"/>
      <w:numFmt w:val="bullet"/>
      <w:lvlText w:val="­"/>
      <w:lvlJc w:val="left"/>
      <w:pPr>
        <w:ind w:left="1440" w:hanging="360"/>
      </w:pPr>
      <w:rPr>
        <w:rFonts w:ascii="Courier New" w:hAnsi="Courier New" w:hint="default"/>
        <w:color w:val="0000FF"/>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90A7B9B"/>
    <w:multiLevelType w:val="hybridMultilevel"/>
    <w:tmpl w:val="1FBE0766"/>
    <w:lvl w:ilvl="0" w:tplc="270A32FC">
      <w:start w:val="1"/>
      <w:numFmt w:val="bullet"/>
      <w:pStyle w:val="ListBullet4"/>
      <w:lvlText w:val=""/>
      <w:lvlJc w:val="left"/>
      <w:pPr>
        <w:ind w:left="360" w:hanging="360"/>
      </w:pPr>
      <w:rPr>
        <w:rFonts w:ascii="Symbol" w:hAnsi="Symbol" w:hint="default"/>
      </w:rPr>
    </w:lvl>
    <w:lvl w:ilvl="1" w:tplc="5266AB88">
      <w:start w:val="1"/>
      <w:numFmt w:val="bullet"/>
      <w:lvlText w:val="o"/>
      <w:lvlJc w:val="left"/>
      <w:pPr>
        <w:ind w:left="1080" w:hanging="360"/>
      </w:pPr>
      <w:rPr>
        <w:rFonts w:ascii="Courier New" w:hAnsi="Courier New" w:cs="Courier New" w:hint="default"/>
      </w:rPr>
    </w:lvl>
    <w:lvl w:ilvl="2" w:tplc="36886F08" w:tentative="1">
      <w:start w:val="1"/>
      <w:numFmt w:val="bullet"/>
      <w:lvlText w:val=""/>
      <w:lvlJc w:val="left"/>
      <w:pPr>
        <w:ind w:left="1800" w:hanging="360"/>
      </w:pPr>
      <w:rPr>
        <w:rFonts w:ascii="Wingdings" w:hAnsi="Wingdings" w:hint="default"/>
      </w:rPr>
    </w:lvl>
    <w:lvl w:ilvl="3" w:tplc="FA089824" w:tentative="1">
      <w:start w:val="1"/>
      <w:numFmt w:val="bullet"/>
      <w:lvlText w:val=""/>
      <w:lvlJc w:val="left"/>
      <w:pPr>
        <w:ind w:left="2520" w:hanging="360"/>
      </w:pPr>
      <w:rPr>
        <w:rFonts w:ascii="Symbol" w:hAnsi="Symbol" w:hint="default"/>
      </w:rPr>
    </w:lvl>
    <w:lvl w:ilvl="4" w:tplc="1D48B7BE" w:tentative="1">
      <w:start w:val="1"/>
      <w:numFmt w:val="bullet"/>
      <w:lvlText w:val="o"/>
      <w:lvlJc w:val="left"/>
      <w:pPr>
        <w:ind w:left="3240" w:hanging="360"/>
      </w:pPr>
      <w:rPr>
        <w:rFonts w:ascii="Courier New" w:hAnsi="Courier New" w:cs="Courier New" w:hint="default"/>
      </w:rPr>
    </w:lvl>
    <w:lvl w:ilvl="5" w:tplc="8A22C920" w:tentative="1">
      <w:start w:val="1"/>
      <w:numFmt w:val="bullet"/>
      <w:lvlText w:val=""/>
      <w:lvlJc w:val="left"/>
      <w:pPr>
        <w:ind w:left="3960" w:hanging="360"/>
      </w:pPr>
      <w:rPr>
        <w:rFonts w:ascii="Wingdings" w:hAnsi="Wingdings" w:hint="default"/>
      </w:rPr>
    </w:lvl>
    <w:lvl w:ilvl="6" w:tplc="6F2ED4B4" w:tentative="1">
      <w:start w:val="1"/>
      <w:numFmt w:val="bullet"/>
      <w:lvlText w:val=""/>
      <w:lvlJc w:val="left"/>
      <w:pPr>
        <w:ind w:left="4680" w:hanging="360"/>
      </w:pPr>
      <w:rPr>
        <w:rFonts w:ascii="Symbol" w:hAnsi="Symbol" w:hint="default"/>
      </w:rPr>
    </w:lvl>
    <w:lvl w:ilvl="7" w:tplc="7F80F480" w:tentative="1">
      <w:start w:val="1"/>
      <w:numFmt w:val="bullet"/>
      <w:lvlText w:val="o"/>
      <w:lvlJc w:val="left"/>
      <w:pPr>
        <w:ind w:left="5400" w:hanging="360"/>
      </w:pPr>
      <w:rPr>
        <w:rFonts w:ascii="Courier New" w:hAnsi="Courier New" w:cs="Courier New" w:hint="default"/>
      </w:rPr>
    </w:lvl>
    <w:lvl w:ilvl="8" w:tplc="9E8CF43E" w:tentative="1">
      <w:start w:val="1"/>
      <w:numFmt w:val="bullet"/>
      <w:lvlText w:val=""/>
      <w:lvlJc w:val="left"/>
      <w:pPr>
        <w:ind w:left="6120" w:hanging="360"/>
      </w:pPr>
      <w:rPr>
        <w:rFonts w:ascii="Wingdings" w:hAnsi="Wingdings" w:hint="default"/>
      </w:rPr>
    </w:lvl>
  </w:abstractNum>
  <w:abstractNum w:abstractNumId="20" w15:restartNumberingAfterBreak="0">
    <w:nsid w:val="401C3EBB"/>
    <w:multiLevelType w:val="hybridMultilevel"/>
    <w:tmpl w:val="9A4A8C2E"/>
    <w:lvl w:ilvl="0" w:tplc="4D58BD8A">
      <w:start w:val="1"/>
      <w:numFmt w:val="bullet"/>
      <w:lvlText w:val=""/>
      <w:lvlJc w:val="left"/>
      <w:pPr>
        <w:ind w:left="720" w:hanging="360"/>
      </w:pPr>
      <w:rPr>
        <w:rFonts w:ascii="Symbol" w:hAnsi="Symbol" w:hint="default"/>
      </w:rPr>
    </w:lvl>
    <w:lvl w:ilvl="1" w:tplc="09045ECE">
      <w:start w:val="1"/>
      <w:numFmt w:val="bullet"/>
      <w:lvlText w:val="o"/>
      <w:lvlJc w:val="left"/>
      <w:pPr>
        <w:ind w:left="1440" w:hanging="360"/>
      </w:pPr>
      <w:rPr>
        <w:rFonts w:ascii="Courier New" w:hAnsi="Courier New" w:hint="default"/>
      </w:rPr>
    </w:lvl>
    <w:lvl w:ilvl="2" w:tplc="9C921DD2">
      <w:start w:val="1"/>
      <w:numFmt w:val="bullet"/>
      <w:lvlText w:val=""/>
      <w:lvlJc w:val="left"/>
      <w:pPr>
        <w:ind w:left="2160" w:hanging="360"/>
      </w:pPr>
      <w:rPr>
        <w:rFonts w:ascii="Wingdings" w:hAnsi="Wingdings" w:hint="default"/>
      </w:rPr>
    </w:lvl>
    <w:lvl w:ilvl="3" w:tplc="6250EB6E">
      <w:start w:val="1"/>
      <w:numFmt w:val="bullet"/>
      <w:lvlText w:val=""/>
      <w:lvlJc w:val="left"/>
      <w:pPr>
        <w:ind w:left="2880" w:hanging="360"/>
      </w:pPr>
      <w:rPr>
        <w:rFonts w:ascii="Symbol" w:hAnsi="Symbol" w:hint="default"/>
      </w:rPr>
    </w:lvl>
    <w:lvl w:ilvl="4" w:tplc="9C32B4D0">
      <w:start w:val="1"/>
      <w:numFmt w:val="bullet"/>
      <w:lvlText w:val="o"/>
      <w:lvlJc w:val="left"/>
      <w:pPr>
        <w:ind w:left="3600" w:hanging="360"/>
      </w:pPr>
      <w:rPr>
        <w:rFonts w:ascii="Courier New" w:hAnsi="Courier New" w:hint="default"/>
      </w:rPr>
    </w:lvl>
    <w:lvl w:ilvl="5" w:tplc="FC2CC6A8">
      <w:start w:val="1"/>
      <w:numFmt w:val="bullet"/>
      <w:lvlText w:val=""/>
      <w:lvlJc w:val="left"/>
      <w:pPr>
        <w:ind w:left="4320" w:hanging="360"/>
      </w:pPr>
      <w:rPr>
        <w:rFonts w:ascii="Wingdings" w:hAnsi="Wingdings" w:hint="default"/>
      </w:rPr>
    </w:lvl>
    <w:lvl w:ilvl="6" w:tplc="B308A9D8">
      <w:start w:val="1"/>
      <w:numFmt w:val="bullet"/>
      <w:lvlText w:val=""/>
      <w:lvlJc w:val="left"/>
      <w:pPr>
        <w:ind w:left="5040" w:hanging="360"/>
      </w:pPr>
      <w:rPr>
        <w:rFonts w:ascii="Symbol" w:hAnsi="Symbol" w:hint="default"/>
      </w:rPr>
    </w:lvl>
    <w:lvl w:ilvl="7" w:tplc="3BE2DF78">
      <w:start w:val="1"/>
      <w:numFmt w:val="bullet"/>
      <w:lvlText w:val="o"/>
      <w:lvlJc w:val="left"/>
      <w:pPr>
        <w:ind w:left="5760" w:hanging="360"/>
      </w:pPr>
      <w:rPr>
        <w:rFonts w:ascii="Courier New" w:hAnsi="Courier New" w:hint="default"/>
      </w:rPr>
    </w:lvl>
    <w:lvl w:ilvl="8" w:tplc="8466CE74">
      <w:start w:val="1"/>
      <w:numFmt w:val="bullet"/>
      <w:lvlText w:val=""/>
      <w:lvlJc w:val="left"/>
      <w:pPr>
        <w:ind w:left="6480" w:hanging="360"/>
      </w:pPr>
      <w:rPr>
        <w:rFonts w:ascii="Wingdings" w:hAnsi="Wingdings" w:hint="default"/>
      </w:rPr>
    </w:lvl>
  </w:abstractNum>
  <w:abstractNum w:abstractNumId="21" w15:restartNumberingAfterBreak="0">
    <w:nsid w:val="408034AF"/>
    <w:multiLevelType w:val="multilevel"/>
    <w:tmpl w:val="F8125CDA"/>
    <w:lvl w:ilvl="0">
      <w:start w:val="1"/>
      <w:numFmt w:val="decimal"/>
      <w:pStyle w:val="Subheading1"/>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2" w15:restartNumberingAfterBreak="0">
    <w:nsid w:val="409E3757"/>
    <w:multiLevelType w:val="hybridMultilevel"/>
    <w:tmpl w:val="7FAC4B1A"/>
    <w:lvl w:ilvl="0" w:tplc="CBFAB27E">
      <w:start w:val="1"/>
      <w:numFmt w:val="bullet"/>
      <w:lvlText w:val=""/>
      <w:lvlJc w:val="left"/>
      <w:pPr>
        <w:ind w:left="1077" w:hanging="360"/>
      </w:pPr>
      <w:rPr>
        <w:rFonts w:ascii="Symbol" w:hAnsi="Symbol" w:hint="default"/>
      </w:rPr>
    </w:lvl>
    <w:lvl w:ilvl="1" w:tplc="8906121E">
      <w:start w:val="7"/>
      <w:numFmt w:val="bullet"/>
      <w:lvlText w:val="-"/>
      <w:lvlJc w:val="left"/>
      <w:pPr>
        <w:ind w:left="1797" w:hanging="360"/>
      </w:pPr>
      <w:rPr>
        <w:rFonts w:ascii="Calibri" w:eastAsia="Times New Roman" w:hAnsi="Calibri" w:cs="Times New Roman"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23" w15:restartNumberingAfterBreak="0">
    <w:nsid w:val="429D3A07"/>
    <w:multiLevelType w:val="hybridMultilevel"/>
    <w:tmpl w:val="D4AA0D4E"/>
    <w:lvl w:ilvl="0" w:tplc="0C090003">
      <w:start w:val="1"/>
      <w:numFmt w:val="bullet"/>
      <w:lvlText w:val="o"/>
      <w:lvlJc w:val="left"/>
      <w:pPr>
        <w:ind w:left="1077" w:hanging="360"/>
      </w:pPr>
      <w:rPr>
        <w:rFonts w:ascii="Courier New" w:hAnsi="Courier New" w:cs="Courier New" w:hint="default"/>
      </w:rPr>
    </w:lvl>
    <w:lvl w:ilvl="1" w:tplc="0C090003">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24" w15:restartNumberingAfterBreak="0">
    <w:nsid w:val="45DF32A4"/>
    <w:multiLevelType w:val="hybridMultilevel"/>
    <w:tmpl w:val="47F873C8"/>
    <w:lvl w:ilvl="0" w:tplc="7452E198">
      <w:start w:val="1"/>
      <w:numFmt w:val="bullet"/>
      <w:lvlText w:val=""/>
      <w:lvlJc w:val="left"/>
      <w:pPr>
        <w:ind w:left="720" w:hanging="360"/>
      </w:pPr>
      <w:rPr>
        <w:rFonts w:ascii="Symbol" w:hAnsi="Symbol" w:hint="default"/>
        <w:sz w:val="20"/>
        <w:szCs w:val="20"/>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9395E6D"/>
    <w:multiLevelType w:val="hybridMultilevel"/>
    <w:tmpl w:val="9DDCA774"/>
    <w:lvl w:ilvl="0" w:tplc="0C090003">
      <w:start w:val="1"/>
      <w:numFmt w:val="bullet"/>
      <w:lvlText w:val="o"/>
      <w:lvlJc w:val="left"/>
      <w:pPr>
        <w:ind w:left="1077" w:hanging="360"/>
      </w:pPr>
      <w:rPr>
        <w:rFonts w:ascii="Courier New" w:hAnsi="Courier New" w:cs="Courier New" w:hint="default"/>
      </w:rPr>
    </w:lvl>
    <w:lvl w:ilvl="1" w:tplc="0C090003">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26" w15:restartNumberingAfterBreak="0">
    <w:nsid w:val="4A876714"/>
    <w:multiLevelType w:val="hybridMultilevel"/>
    <w:tmpl w:val="668EED5E"/>
    <w:lvl w:ilvl="0" w:tplc="0C090003">
      <w:start w:val="1"/>
      <w:numFmt w:val="bullet"/>
      <w:lvlText w:val="o"/>
      <w:lvlJc w:val="left"/>
      <w:pPr>
        <w:ind w:left="1077" w:hanging="360"/>
      </w:pPr>
      <w:rPr>
        <w:rFonts w:ascii="Courier New" w:hAnsi="Courier New" w:cs="Courier New" w:hint="default"/>
      </w:rPr>
    </w:lvl>
    <w:lvl w:ilvl="1" w:tplc="FFFFFFFF">
      <w:start w:val="1"/>
      <w:numFmt w:val="bullet"/>
      <w:lvlText w:val="o"/>
      <w:lvlJc w:val="left"/>
      <w:pPr>
        <w:ind w:left="1797" w:hanging="360"/>
      </w:pPr>
      <w:rPr>
        <w:rFonts w:ascii="Courier New" w:hAnsi="Courier New" w:cs="Courier New" w:hint="default"/>
      </w:rPr>
    </w:lvl>
    <w:lvl w:ilvl="2" w:tplc="FFFFFFFF" w:tentative="1">
      <w:start w:val="1"/>
      <w:numFmt w:val="bullet"/>
      <w:lvlText w:val=""/>
      <w:lvlJc w:val="left"/>
      <w:pPr>
        <w:ind w:left="2517" w:hanging="360"/>
      </w:pPr>
      <w:rPr>
        <w:rFonts w:ascii="Wingdings" w:hAnsi="Wingdings" w:hint="default"/>
      </w:rPr>
    </w:lvl>
    <w:lvl w:ilvl="3" w:tplc="FFFFFFFF" w:tentative="1">
      <w:start w:val="1"/>
      <w:numFmt w:val="bullet"/>
      <w:lvlText w:val=""/>
      <w:lvlJc w:val="left"/>
      <w:pPr>
        <w:ind w:left="3237" w:hanging="360"/>
      </w:pPr>
      <w:rPr>
        <w:rFonts w:ascii="Symbol" w:hAnsi="Symbol" w:hint="default"/>
      </w:rPr>
    </w:lvl>
    <w:lvl w:ilvl="4" w:tplc="FFFFFFFF" w:tentative="1">
      <w:start w:val="1"/>
      <w:numFmt w:val="bullet"/>
      <w:lvlText w:val="o"/>
      <w:lvlJc w:val="left"/>
      <w:pPr>
        <w:ind w:left="3957" w:hanging="360"/>
      </w:pPr>
      <w:rPr>
        <w:rFonts w:ascii="Courier New" w:hAnsi="Courier New" w:cs="Courier New" w:hint="default"/>
      </w:rPr>
    </w:lvl>
    <w:lvl w:ilvl="5" w:tplc="FFFFFFFF" w:tentative="1">
      <w:start w:val="1"/>
      <w:numFmt w:val="bullet"/>
      <w:lvlText w:val=""/>
      <w:lvlJc w:val="left"/>
      <w:pPr>
        <w:ind w:left="4677" w:hanging="360"/>
      </w:pPr>
      <w:rPr>
        <w:rFonts w:ascii="Wingdings" w:hAnsi="Wingdings" w:hint="default"/>
      </w:rPr>
    </w:lvl>
    <w:lvl w:ilvl="6" w:tplc="FFFFFFFF" w:tentative="1">
      <w:start w:val="1"/>
      <w:numFmt w:val="bullet"/>
      <w:lvlText w:val=""/>
      <w:lvlJc w:val="left"/>
      <w:pPr>
        <w:ind w:left="5397" w:hanging="360"/>
      </w:pPr>
      <w:rPr>
        <w:rFonts w:ascii="Symbol" w:hAnsi="Symbol" w:hint="default"/>
      </w:rPr>
    </w:lvl>
    <w:lvl w:ilvl="7" w:tplc="FFFFFFFF" w:tentative="1">
      <w:start w:val="1"/>
      <w:numFmt w:val="bullet"/>
      <w:lvlText w:val="o"/>
      <w:lvlJc w:val="left"/>
      <w:pPr>
        <w:ind w:left="6117" w:hanging="360"/>
      </w:pPr>
      <w:rPr>
        <w:rFonts w:ascii="Courier New" w:hAnsi="Courier New" w:cs="Courier New" w:hint="default"/>
      </w:rPr>
    </w:lvl>
    <w:lvl w:ilvl="8" w:tplc="FFFFFFFF" w:tentative="1">
      <w:start w:val="1"/>
      <w:numFmt w:val="bullet"/>
      <w:lvlText w:val=""/>
      <w:lvlJc w:val="left"/>
      <w:pPr>
        <w:ind w:left="6837" w:hanging="360"/>
      </w:pPr>
      <w:rPr>
        <w:rFonts w:ascii="Wingdings" w:hAnsi="Wingdings" w:hint="default"/>
      </w:rPr>
    </w:lvl>
  </w:abstractNum>
  <w:abstractNum w:abstractNumId="27" w15:restartNumberingAfterBreak="0">
    <w:nsid w:val="4D322A5F"/>
    <w:multiLevelType w:val="hybridMultilevel"/>
    <w:tmpl w:val="8220779C"/>
    <w:lvl w:ilvl="0" w:tplc="0C090003">
      <w:start w:val="1"/>
      <w:numFmt w:val="bullet"/>
      <w:lvlText w:val="o"/>
      <w:lvlJc w:val="left"/>
      <w:pPr>
        <w:ind w:left="1077" w:hanging="360"/>
      </w:pPr>
      <w:rPr>
        <w:rFonts w:ascii="Courier New" w:hAnsi="Courier New" w:cs="Courier New" w:hint="default"/>
      </w:rPr>
    </w:lvl>
    <w:lvl w:ilvl="1" w:tplc="0C090003">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28" w15:restartNumberingAfterBreak="0">
    <w:nsid w:val="505759C7"/>
    <w:multiLevelType w:val="hybridMultilevel"/>
    <w:tmpl w:val="FB6CE586"/>
    <w:lvl w:ilvl="0" w:tplc="8D6CE548">
      <w:start w:val="1"/>
      <w:numFmt w:val="decimal"/>
      <w:pStyle w:val="ListNumb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09E756F"/>
    <w:multiLevelType w:val="hybridMultilevel"/>
    <w:tmpl w:val="FE4C3AE0"/>
    <w:lvl w:ilvl="0" w:tplc="0C090003">
      <w:start w:val="1"/>
      <w:numFmt w:val="bullet"/>
      <w:lvlText w:val="o"/>
      <w:lvlJc w:val="left"/>
      <w:pPr>
        <w:ind w:left="1077" w:hanging="360"/>
      </w:pPr>
      <w:rPr>
        <w:rFonts w:ascii="Courier New" w:hAnsi="Courier New" w:cs="Courier New" w:hint="default"/>
      </w:rPr>
    </w:lvl>
    <w:lvl w:ilvl="1" w:tplc="0C090003">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30" w15:restartNumberingAfterBreak="0">
    <w:nsid w:val="50D0035F"/>
    <w:multiLevelType w:val="hybridMultilevel"/>
    <w:tmpl w:val="F18C2D20"/>
    <w:lvl w:ilvl="0" w:tplc="0C090003">
      <w:start w:val="1"/>
      <w:numFmt w:val="bullet"/>
      <w:lvlText w:val="o"/>
      <w:lvlJc w:val="left"/>
      <w:pPr>
        <w:ind w:left="1077" w:hanging="360"/>
      </w:pPr>
      <w:rPr>
        <w:rFonts w:ascii="Courier New" w:hAnsi="Courier New" w:cs="Courier New" w:hint="default"/>
      </w:rPr>
    </w:lvl>
    <w:lvl w:ilvl="1" w:tplc="0C090003">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31" w15:restartNumberingAfterBreak="0">
    <w:nsid w:val="5653650C"/>
    <w:multiLevelType w:val="hybridMultilevel"/>
    <w:tmpl w:val="879283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8A73484"/>
    <w:multiLevelType w:val="hybridMultilevel"/>
    <w:tmpl w:val="83663DE2"/>
    <w:lvl w:ilvl="0" w:tplc="A4189D24">
      <w:start w:val="1"/>
      <w:numFmt w:val="bullet"/>
      <w:pStyle w:val="Listbullet1"/>
      <w:lvlText w:val=""/>
      <w:lvlJc w:val="left"/>
      <w:pPr>
        <w:ind w:left="360" w:hanging="360"/>
      </w:pPr>
      <w:rPr>
        <w:rFonts w:ascii="Symbol" w:hAnsi="Symbol" w:hint="default"/>
        <w:color w:val="auto"/>
        <w:sz w:val="18"/>
        <w:szCs w:val="18"/>
      </w:rPr>
    </w:lvl>
    <w:lvl w:ilvl="1" w:tplc="0C090003">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8EE6E6E"/>
    <w:multiLevelType w:val="hybridMultilevel"/>
    <w:tmpl w:val="5C8CD4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5AC05395"/>
    <w:multiLevelType w:val="hybridMultilevel"/>
    <w:tmpl w:val="8A846D88"/>
    <w:lvl w:ilvl="0" w:tplc="630A0A08">
      <w:start w:val="1"/>
      <w:numFmt w:val="bullet"/>
      <w:pStyle w:val="SteeringCommitteeBullet"/>
      <w:lvlText w:val="~"/>
      <w:lvlJc w:val="left"/>
      <w:pPr>
        <w:ind w:left="394" w:hanging="360"/>
      </w:pPr>
      <w:rPr>
        <w:rFonts w:ascii="Symbol" w:hAnsi="Symbol" w:hint="default"/>
      </w:rPr>
    </w:lvl>
    <w:lvl w:ilvl="1" w:tplc="0C09000B" w:tentative="1">
      <w:start w:val="1"/>
      <w:numFmt w:val="bullet"/>
      <w:lvlText w:val="o"/>
      <w:lvlJc w:val="left"/>
      <w:pPr>
        <w:ind w:left="1114" w:hanging="360"/>
      </w:pPr>
      <w:rPr>
        <w:rFonts w:ascii="Courier New" w:hAnsi="Courier New" w:cs="Courier New" w:hint="default"/>
      </w:rPr>
    </w:lvl>
    <w:lvl w:ilvl="2" w:tplc="0C090005" w:tentative="1">
      <w:start w:val="1"/>
      <w:numFmt w:val="bullet"/>
      <w:lvlText w:val=""/>
      <w:lvlJc w:val="left"/>
      <w:pPr>
        <w:ind w:left="1834" w:hanging="360"/>
      </w:pPr>
      <w:rPr>
        <w:rFonts w:ascii="Wingdings" w:hAnsi="Wingdings" w:hint="default"/>
      </w:rPr>
    </w:lvl>
    <w:lvl w:ilvl="3" w:tplc="0C090001" w:tentative="1">
      <w:start w:val="1"/>
      <w:numFmt w:val="bullet"/>
      <w:lvlText w:val=""/>
      <w:lvlJc w:val="left"/>
      <w:pPr>
        <w:ind w:left="2554" w:hanging="360"/>
      </w:pPr>
      <w:rPr>
        <w:rFonts w:ascii="Symbol" w:hAnsi="Symbol" w:hint="default"/>
      </w:rPr>
    </w:lvl>
    <w:lvl w:ilvl="4" w:tplc="0C090003" w:tentative="1">
      <w:start w:val="1"/>
      <w:numFmt w:val="bullet"/>
      <w:lvlText w:val="o"/>
      <w:lvlJc w:val="left"/>
      <w:pPr>
        <w:ind w:left="3274" w:hanging="360"/>
      </w:pPr>
      <w:rPr>
        <w:rFonts w:ascii="Courier New" w:hAnsi="Courier New" w:cs="Courier New" w:hint="default"/>
      </w:rPr>
    </w:lvl>
    <w:lvl w:ilvl="5" w:tplc="0C090005" w:tentative="1">
      <w:start w:val="1"/>
      <w:numFmt w:val="bullet"/>
      <w:lvlText w:val=""/>
      <w:lvlJc w:val="left"/>
      <w:pPr>
        <w:ind w:left="3994" w:hanging="360"/>
      </w:pPr>
      <w:rPr>
        <w:rFonts w:ascii="Wingdings" w:hAnsi="Wingdings" w:hint="default"/>
      </w:rPr>
    </w:lvl>
    <w:lvl w:ilvl="6" w:tplc="0C090001" w:tentative="1">
      <w:start w:val="1"/>
      <w:numFmt w:val="bullet"/>
      <w:lvlText w:val=""/>
      <w:lvlJc w:val="left"/>
      <w:pPr>
        <w:ind w:left="4714" w:hanging="360"/>
      </w:pPr>
      <w:rPr>
        <w:rFonts w:ascii="Symbol" w:hAnsi="Symbol" w:hint="default"/>
      </w:rPr>
    </w:lvl>
    <w:lvl w:ilvl="7" w:tplc="0C090003" w:tentative="1">
      <w:start w:val="1"/>
      <w:numFmt w:val="bullet"/>
      <w:lvlText w:val="o"/>
      <w:lvlJc w:val="left"/>
      <w:pPr>
        <w:ind w:left="5434" w:hanging="360"/>
      </w:pPr>
      <w:rPr>
        <w:rFonts w:ascii="Courier New" w:hAnsi="Courier New" w:cs="Courier New" w:hint="default"/>
      </w:rPr>
    </w:lvl>
    <w:lvl w:ilvl="8" w:tplc="0C090005" w:tentative="1">
      <w:start w:val="1"/>
      <w:numFmt w:val="bullet"/>
      <w:lvlText w:val=""/>
      <w:lvlJc w:val="left"/>
      <w:pPr>
        <w:ind w:left="6154" w:hanging="360"/>
      </w:pPr>
      <w:rPr>
        <w:rFonts w:ascii="Wingdings" w:hAnsi="Wingdings" w:hint="default"/>
      </w:rPr>
    </w:lvl>
  </w:abstractNum>
  <w:abstractNum w:abstractNumId="35" w15:restartNumberingAfterBreak="0">
    <w:nsid w:val="5D7D3CBE"/>
    <w:multiLevelType w:val="multilevel"/>
    <w:tmpl w:val="F8045850"/>
    <w:lvl w:ilvl="0">
      <w:start w:val="1"/>
      <w:numFmt w:val="decimal"/>
      <w:pStyle w:val="SectionBSubsection"/>
      <w:lvlText w:val="%1"/>
      <w:lvlJc w:val="left"/>
      <w:pPr>
        <w:ind w:left="360" w:hanging="360"/>
      </w:pPr>
      <w:rPr>
        <w:rFonts w:hint="default"/>
      </w:rPr>
    </w:lvl>
    <w:lvl w:ilvl="1">
      <w:start w:val="1"/>
      <w:numFmt w:val="decimal"/>
      <w:pStyle w:val="SectionBSubsection2"/>
      <w:isLgl/>
      <w:lvlText w:val="%1.%2"/>
      <w:lvlJc w:val="left"/>
      <w:pPr>
        <w:ind w:left="436" w:hanging="360"/>
      </w:pPr>
      <w:rPr>
        <w:rFonts w:hint="default"/>
      </w:rPr>
    </w:lvl>
    <w:lvl w:ilvl="2">
      <w:start w:val="1"/>
      <w:numFmt w:val="decimal"/>
      <w:isLgl/>
      <w:lvlText w:val="%1.%2.%3"/>
      <w:lvlJc w:val="left"/>
      <w:pPr>
        <w:ind w:left="796" w:hanging="720"/>
      </w:pPr>
      <w:rPr>
        <w:rFonts w:hint="default"/>
      </w:rPr>
    </w:lvl>
    <w:lvl w:ilvl="3">
      <w:start w:val="1"/>
      <w:numFmt w:val="decimal"/>
      <w:isLgl/>
      <w:lvlText w:val="%1.%2.%3.%4"/>
      <w:lvlJc w:val="left"/>
      <w:pPr>
        <w:ind w:left="796" w:hanging="720"/>
      </w:pPr>
      <w:rPr>
        <w:rFonts w:hint="default"/>
      </w:rPr>
    </w:lvl>
    <w:lvl w:ilvl="4">
      <w:start w:val="1"/>
      <w:numFmt w:val="decimal"/>
      <w:isLgl/>
      <w:lvlText w:val="%1.%2.%3.%4.%5"/>
      <w:lvlJc w:val="left"/>
      <w:pPr>
        <w:ind w:left="1156" w:hanging="1080"/>
      </w:pPr>
      <w:rPr>
        <w:rFonts w:hint="default"/>
      </w:rPr>
    </w:lvl>
    <w:lvl w:ilvl="5">
      <w:start w:val="1"/>
      <w:numFmt w:val="decimal"/>
      <w:isLgl/>
      <w:lvlText w:val="%1.%2.%3.%4.%5.%6"/>
      <w:lvlJc w:val="left"/>
      <w:pPr>
        <w:ind w:left="1156" w:hanging="1080"/>
      </w:pPr>
      <w:rPr>
        <w:rFonts w:hint="default"/>
      </w:rPr>
    </w:lvl>
    <w:lvl w:ilvl="6">
      <w:start w:val="1"/>
      <w:numFmt w:val="decimal"/>
      <w:isLgl/>
      <w:lvlText w:val="%1.%2.%3.%4.%5.%6.%7"/>
      <w:lvlJc w:val="left"/>
      <w:pPr>
        <w:ind w:left="1516" w:hanging="1440"/>
      </w:pPr>
      <w:rPr>
        <w:rFonts w:hint="default"/>
      </w:rPr>
    </w:lvl>
    <w:lvl w:ilvl="7">
      <w:start w:val="1"/>
      <w:numFmt w:val="decimal"/>
      <w:isLgl/>
      <w:lvlText w:val="%1.%2.%3.%4.%5.%6.%7.%8"/>
      <w:lvlJc w:val="left"/>
      <w:pPr>
        <w:ind w:left="1516" w:hanging="1440"/>
      </w:pPr>
      <w:rPr>
        <w:rFonts w:hint="default"/>
      </w:rPr>
    </w:lvl>
    <w:lvl w:ilvl="8">
      <w:start w:val="1"/>
      <w:numFmt w:val="decimal"/>
      <w:isLgl/>
      <w:lvlText w:val="%1.%2.%3.%4.%5.%6.%7.%8.%9"/>
      <w:lvlJc w:val="left"/>
      <w:pPr>
        <w:ind w:left="1876" w:hanging="1800"/>
      </w:pPr>
      <w:rPr>
        <w:rFonts w:hint="default"/>
      </w:rPr>
    </w:lvl>
  </w:abstractNum>
  <w:abstractNum w:abstractNumId="36" w15:restartNumberingAfterBreak="0">
    <w:nsid w:val="5F5D458E"/>
    <w:multiLevelType w:val="hybridMultilevel"/>
    <w:tmpl w:val="5A18DB8C"/>
    <w:lvl w:ilvl="0" w:tplc="0C090003">
      <w:start w:val="1"/>
      <w:numFmt w:val="bullet"/>
      <w:lvlText w:val="o"/>
      <w:lvlJc w:val="left"/>
      <w:pPr>
        <w:ind w:left="1077" w:hanging="360"/>
      </w:pPr>
      <w:rPr>
        <w:rFonts w:ascii="Courier New" w:hAnsi="Courier New" w:cs="Courier New" w:hint="default"/>
      </w:rPr>
    </w:lvl>
    <w:lvl w:ilvl="1" w:tplc="0C090003">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37" w15:restartNumberingAfterBreak="0">
    <w:nsid w:val="609B55EE"/>
    <w:multiLevelType w:val="hybridMultilevel"/>
    <w:tmpl w:val="A60244D4"/>
    <w:lvl w:ilvl="0" w:tplc="0C090003">
      <w:start w:val="1"/>
      <w:numFmt w:val="bullet"/>
      <w:lvlText w:val="o"/>
      <w:lvlJc w:val="left"/>
      <w:pPr>
        <w:ind w:left="824" w:hanging="360"/>
      </w:pPr>
      <w:rPr>
        <w:rFonts w:ascii="Courier New" w:hAnsi="Courier New" w:cs="Courier New" w:hint="default"/>
        <w:color w:val="auto"/>
        <w:sz w:val="18"/>
        <w:szCs w:val="18"/>
      </w:rPr>
    </w:lvl>
    <w:lvl w:ilvl="1" w:tplc="FFFFFFFF">
      <w:start w:val="1"/>
      <w:numFmt w:val="bullet"/>
      <w:lvlText w:val=""/>
      <w:lvlJc w:val="left"/>
      <w:pPr>
        <w:ind w:left="1904" w:hanging="360"/>
      </w:pPr>
      <w:rPr>
        <w:rFonts w:ascii="Symbol" w:hAnsi="Symbol" w:hint="default"/>
      </w:rPr>
    </w:lvl>
    <w:lvl w:ilvl="2" w:tplc="FFFFFFFF" w:tentative="1">
      <w:start w:val="1"/>
      <w:numFmt w:val="bullet"/>
      <w:lvlText w:val=""/>
      <w:lvlJc w:val="left"/>
      <w:pPr>
        <w:ind w:left="2624" w:hanging="360"/>
      </w:pPr>
      <w:rPr>
        <w:rFonts w:ascii="Wingdings" w:hAnsi="Wingdings" w:hint="default"/>
      </w:rPr>
    </w:lvl>
    <w:lvl w:ilvl="3" w:tplc="FFFFFFFF" w:tentative="1">
      <w:start w:val="1"/>
      <w:numFmt w:val="bullet"/>
      <w:lvlText w:val=""/>
      <w:lvlJc w:val="left"/>
      <w:pPr>
        <w:ind w:left="3344" w:hanging="360"/>
      </w:pPr>
      <w:rPr>
        <w:rFonts w:ascii="Symbol" w:hAnsi="Symbol" w:hint="default"/>
      </w:rPr>
    </w:lvl>
    <w:lvl w:ilvl="4" w:tplc="FFFFFFFF" w:tentative="1">
      <w:start w:val="1"/>
      <w:numFmt w:val="bullet"/>
      <w:lvlText w:val="o"/>
      <w:lvlJc w:val="left"/>
      <w:pPr>
        <w:ind w:left="4064" w:hanging="360"/>
      </w:pPr>
      <w:rPr>
        <w:rFonts w:ascii="Courier New" w:hAnsi="Courier New" w:cs="Courier New" w:hint="default"/>
      </w:rPr>
    </w:lvl>
    <w:lvl w:ilvl="5" w:tplc="FFFFFFFF" w:tentative="1">
      <w:start w:val="1"/>
      <w:numFmt w:val="bullet"/>
      <w:lvlText w:val=""/>
      <w:lvlJc w:val="left"/>
      <w:pPr>
        <w:ind w:left="4784" w:hanging="360"/>
      </w:pPr>
      <w:rPr>
        <w:rFonts w:ascii="Wingdings" w:hAnsi="Wingdings" w:hint="default"/>
      </w:rPr>
    </w:lvl>
    <w:lvl w:ilvl="6" w:tplc="FFFFFFFF" w:tentative="1">
      <w:start w:val="1"/>
      <w:numFmt w:val="bullet"/>
      <w:lvlText w:val=""/>
      <w:lvlJc w:val="left"/>
      <w:pPr>
        <w:ind w:left="5504" w:hanging="360"/>
      </w:pPr>
      <w:rPr>
        <w:rFonts w:ascii="Symbol" w:hAnsi="Symbol" w:hint="default"/>
      </w:rPr>
    </w:lvl>
    <w:lvl w:ilvl="7" w:tplc="FFFFFFFF" w:tentative="1">
      <w:start w:val="1"/>
      <w:numFmt w:val="bullet"/>
      <w:lvlText w:val="o"/>
      <w:lvlJc w:val="left"/>
      <w:pPr>
        <w:ind w:left="6224" w:hanging="360"/>
      </w:pPr>
      <w:rPr>
        <w:rFonts w:ascii="Courier New" w:hAnsi="Courier New" w:cs="Courier New" w:hint="default"/>
      </w:rPr>
    </w:lvl>
    <w:lvl w:ilvl="8" w:tplc="FFFFFFFF" w:tentative="1">
      <w:start w:val="1"/>
      <w:numFmt w:val="bullet"/>
      <w:lvlText w:val=""/>
      <w:lvlJc w:val="left"/>
      <w:pPr>
        <w:ind w:left="6944" w:hanging="360"/>
      </w:pPr>
      <w:rPr>
        <w:rFonts w:ascii="Wingdings" w:hAnsi="Wingdings" w:hint="default"/>
      </w:rPr>
    </w:lvl>
  </w:abstractNum>
  <w:abstractNum w:abstractNumId="38" w15:restartNumberingAfterBreak="0">
    <w:nsid w:val="61FF44D0"/>
    <w:multiLevelType w:val="hybridMultilevel"/>
    <w:tmpl w:val="671AE9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626D2CA0"/>
    <w:multiLevelType w:val="hybridMultilevel"/>
    <w:tmpl w:val="7A0E0580"/>
    <w:lvl w:ilvl="0" w:tplc="0C090003">
      <w:start w:val="1"/>
      <w:numFmt w:val="bullet"/>
      <w:lvlText w:val="o"/>
      <w:lvlJc w:val="left"/>
      <w:pPr>
        <w:ind w:left="1077" w:hanging="360"/>
      </w:pPr>
      <w:rPr>
        <w:rFonts w:ascii="Courier New" w:hAnsi="Courier New" w:cs="Courier New" w:hint="default"/>
      </w:rPr>
    </w:lvl>
    <w:lvl w:ilvl="1" w:tplc="0C090003">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40" w15:restartNumberingAfterBreak="0">
    <w:nsid w:val="62F06B11"/>
    <w:multiLevelType w:val="hybridMultilevel"/>
    <w:tmpl w:val="735051A4"/>
    <w:lvl w:ilvl="0" w:tplc="0C090003">
      <w:start w:val="1"/>
      <w:numFmt w:val="bullet"/>
      <w:lvlText w:val="o"/>
      <w:lvlJc w:val="left"/>
      <w:pPr>
        <w:ind w:left="1077" w:hanging="360"/>
      </w:pPr>
      <w:rPr>
        <w:rFonts w:ascii="Courier New" w:hAnsi="Courier New" w:cs="Courier New" w:hint="default"/>
      </w:rPr>
    </w:lvl>
    <w:lvl w:ilvl="1" w:tplc="0C090003">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41" w15:restartNumberingAfterBreak="0">
    <w:nsid w:val="64C401D1"/>
    <w:multiLevelType w:val="multilevel"/>
    <w:tmpl w:val="E5B2A304"/>
    <w:styleLink w:val="Style1"/>
    <w:lvl w:ilvl="0">
      <w:start w:val="1"/>
      <w:numFmt w:val="decimal"/>
      <w:lvlText w:val="%1."/>
      <w:lvlJc w:val="left"/>
      <w:pPr>
        <w:ind w:left="360" w:hanging="360"/>
      </w:pPr>
      <w:rPr>
        <w:rFonts w:ascii="Arial" w:hAnsi="Arial" w:hint="default"/>
        <w:sz w:val="22"/>
      </w:rPr>
    </w:lvl>
    <w:lvl w:ilvl="1">
      <w:start w:val="1"/>
      <w:numFmt w:val="decimal"/>
      <w:lvlText w:val="%1.%2."/>
      <w:lvlJc w:val="left"/>
      <w:pPr>
        <w:ind w:left="792" w:hanging="432"/>
      </w:pPr>
      <w:rPr>
        <w:rFonts w:ascii="Arial" w:hAnsi="Arial"/>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15:restartNumberingAfterBreak="0">
    <w:nsid w:val="65AF370A"/>
    <w:multiLevelType w:val="hybridMultilevel"/>
    <w:tmpl w:val="5A306D72"/>
    <w:lvl w:ilvl="0" w:tplc="0C090003">
      <w:start w:val="1"/>
      <w:numFmt w:val="bullet"/>
      <w:lvlText w:val="o"/>
      <w:lvlJc w:val="left"/>
      <w:pPr>
        <w:ind w:left="1077" w:hanging="360"/>
      </w:pPr>
      <w:rPr>
        <w:rFonts w:ascii="Courier New" w:hAnsi="Courier New" w:cs="Courier New" w:hint="default"/>
      </w:rPr>
    </w:lvl>
    <w:lvl w:ilvl="1" w:tplc="0C090003">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43" w15:restartNumberingAfterBreak="0">
    <w:nsid w:val="688F12CA"/>
    <w:multiLevelType w:val="hybridMultilevel"/>
    <w:tmpl w:val="F6B07B5A"/>
    <w:lvl w:ilvl="0" w:tplc="CF0EC832">
      <w:start w:val="1"/>
      <w:numFmt w:val="decimal"/>
      <w:pStyle w:val="Guidingtextnumbered"/>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69FE0C96"/>
    <w:multiLevelType w:val="hybridMultilevel"/>
    <w:tmpl w:val="A02423B8"/>
    <w:lvl w:ilvl="0" w:tplc="B14E99C8">
      <w:start w:val="1"/>
      <w:numFmt w:val="bullet"/>
      <w:pStyle w:val="CKTableBullet210pt"/>
      <w:lvlText w:val=""/>
      <w:lvlJc w:val="left"/>
      <w:pPr>
        <w:ind w:left="847" w:hanging="360"/>
      </w:pPr>
      <w:rPr>
        <w:rFonts w:ascii="Symbol" w:hAnsi="Symbol" w:hint="default"/>
      </w:rPr>
    </w:lvl>
    <w:lvl w:ilvl="1" w:tplc="0C090001">
      <w:start w:val="1"/>
      <w:numFmt w:val="bullet"/>
      <w:lvlText w:val=""/>
      <w:lvlJc w:val="left"/>
      <w:pPr>
        <w:ind w:left="1567" w:hanging="360"/>
      </w:pPr>
      <w:rPr>
        <w:rFonts w:ascii="Symbol" w:hAnsi="Symbol" w:hint="default"/>
      </w:rPr>
    </w:lvl>
    <w:lvl w:ilvl="2" w:tplc="0C090005" w:tentative="1">
      <w:start w:val="1"/>
      <w:numFmt w:val="bullet"/>
      <w:lvlText w:val=""/>
      <w:lvlJc w:val="left"/>
      <w:pPr>
        <w:ind w:left="2287" w:hanging="360"/>
      </w:pPr>
      <w:rPr>
        <w:rFonts w:ascii="Wingdings" w:hAnsi="Wingdings" w:hint="default"/>
      </w:rPr>
    </w:lvl>
    <w:lvl w:ilvl="3" w:tplc="0C090001" w:tentative="1">
      <w:start w:val="1"/>
      <w:numFmt w:val="bullet"/>
      <w:lvlText w:val=""/>
      <w:lvlJc w:val="left"/>
      <w:pPr>
        <w:ind w:left="3007" w:hanging="360"/>
      </w:pPr>
      <w:rPr>
        <w:rFonts w:ascii="Symbol" w:hAnsi="Symbol" w:hint="default"/>
      </w:rPr>
    </w:lvl>
    <w:lvl w:ilvl="4" w:tplc="0C090003" w:tentative="1">
      <w:start w:val="1"/>
      <w:numFmt w:val="bullet"/>
      <w:lvlText w:val="o"/>
      <w:lvlJc w:val="left"/>
      <w:pPr>
        <w:ind w:left="3727" w:hanging="360"/>
      </w:pPr>
      <w:rPr>
        <w:rFonts w:ascii="Courier New" w:hAnsi="Courier New" w:cs="Courier New" w:hint="default"/>
      </w:rPr>
    </w:lvl>
    <w:lvl w:ilvl="5" w:tplc="0C090005" w:tentative="1">
      <w:start w:val="1"/>
      <w:numFmt w:val="bullet"/>
      <w:lvlText w:val=""/>
      <w:lvlJc w:val="left"/>
      <w:pPr>
        <w:ind w:left="4447" w:hanging="360"/>
      </w:pPr>
      <w:rPr>
        <w:rFonts w:ascii="Wingdings" w:hAnsi="Wingdings" w:hint="default"/>
      </w:rPr>
    </w:lvl>
    <w:lvl w:ilvl="6" w:tplc="0C090001" w:tentative="1">
      <w:start w:val="1"/>
      <w:numFmt w:val="bullet"/>
      <w:lvlText w:val=""/>
      <w:lvlJc w:val="left"/>
      <w:pPr>
        <w:ind w:left="5167" w:hanging="360"/>
      </w:pPr>
      <w:rPr>
        <w:rFonts w:ascii="Symbol" w:hAnsi="Symbol" w:hint="default"/>
      </w:rPr>
    </w:lvl>
    <w:lvl w:ilvl="7" w:tplc="0C090003" w:tentative="1">
      <w:start w:val="1"/>
      <w:numFmt w:val="bullet"/>
      <w:lvlText w:val="o"/>
      <w:lvlJc w:val="left"/>
      <w:pPr>
        <w:ind w:left="5887" w:hanging="360"/>
      </w:pPr>
      <w:rPr>
        <w:rFonts w:ascii="Courier New" w:hAnsi="Courier New" w:cs="Courier New" w:hint="default"/>
      </w:rPr>
    </w:lvl>
    <w:lvl w:ilvl="8" w:tplc="0C090005" w:tentative="1">
      <w:start w:val="1"/>
      <w:numFmt w:val="bullet"/>
      <w:lvlText w:val=""/>
      <w:lvlJc w:val="left"/>
      <w:pPr>
        <w:ind w:left="6607" w:hanging="360"/>
      </w:pPr>
      <w:rPr>
        <w:rFonts w:ascii="Wingdings" w:hAnsi="Wingdings" w:hint="default"/>
      </w:rPr>
    </w:lvl>
  </w:abstractNum>
  <w:abstractNum w:abstractNumId="45" w15:restartNumberingAfterBreak="0">
    <w:nsid w:val="6AC71D61"/>
    <w:multiLevelType w:val="hybridMultilevel"/>
    <w:tmpl w:val="A984D4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6C9556FC"/>
    <w:multiLevelType w:val="hybridMultilevel"/>
    <w:tmpl w:val="7C869328"/>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7" w15:restartNumberingAfterBreak="0">
    <w:nsid w:val="6EEF0CDB"/>
    <w:multiLevelType w:val="hybridMultilevel"/>
    <w:tmpl w:val="A6EE67F6"/>
    <w:lvl w:ilvl="0" w:tplc="CD884F8A">
      <w:start w:val="1"/>
      <w:numFmt w:val="bullet"/>
      <w:lvlText w:val=""/>
      <w:lvlJc w:val="left"/>
      <w:pPr>
        <w:ind w:left="720" w:hanging="360"/>
      </w:pPr>
      <w:rPr>
        <w:rFonts w:ascii="Symbol" w:hAnsi="Symbol" w:hint="default"/>
      </w:rPr>
    </w:lvl>
    <w:lvl w:ilvl="1" w:tplc="ED54301A">
      <w:start w:val="1"/>
      <w:numFmt w:val="bullet"/>
      <w:lvlText w:val=""/>
      <w:lvlJc w:val="left"/>
      <w:pPr>
        <w:ind w:left="1440" w:hanging="360"/>
      </w:pPr>
      <w:rPr>
        <w:rFonts w:ascii="Symbol" w:hAnsi="Symbol" w:hint="default"/>
      </w:rPr>
    </w:lvl>
    <w:lvl w:ilvl="2" w:tplc="9C560FD2">
      <w:start w:val="1"/>
      <w:numFmt w:val="bullet"/>
      <w:lvlText w:val=""/>
      <w:lvlJc w:val="left"/>
      <w:pPr>
        <w:ind w:left="2160" w:hanging="360"/>
      </w:pPr>
      <w:rPr>
        <w:rFonts w:ascii="Wingdings" w:hAnsi="Wingdings" w:hint="default"/>
      </w:rPr>
    </w:lvl>
    <w:lvl w:ilvl="3" w:tplc="36605202">
      <w:start w:val="1"/>
      <w:numFmt w:val="bullet"/>
      <w:lvlText w:val=""/>
      <w:lvlJc w:val="left"/>
      <w:pPr>
        <w:ind w:left="2880" w:hanging="360"/>
      </w:pPr>
      <w:rPr>
        <w:rFonts w:ascii="Symbol" w:hAnsi="Symbol" w:hint="default"/>
      </w:rPr>
    </w:lvl>
    <w:lvl w:ilvl="4" w:tplc="AB488C22">
      <w:start w:val="1"/>
      <w:numFmt w:val="bullet"/>
      <w:lvlText w:val="o"/>
      <w:lvlJc w:val="left"/>
      <w:pPr>
        <w:ind w:left="3600" w:hanging="360"/>
      </w:pPr>
      <w:rPr>
        <w:rFonts w:ascii="Courier New" w:hAnsi="Courier New" w:hint="default"/>
      </w:rPr>
    </w:lvl>
    <w:lvl w:ilvl="5" w:tplc="6DFAA5AA">
      <w:start w:val="1"/>
      <w:numFmt w:val="bullet"/>
      <w:lvlText w:val=""/>
      <w:lvlJc w:val="left"/>
      <w:pPr>
        <w:ind w:left="4320" w:hanging="360"/>
      </w:pPr>
      <w:rPr>
        <w:rFonts w:ascii="Wingdings" w:hAnsi="Wingdings" w:hint="default"/>
      </w:rPr>
    </w:lvl>
    <w:lvl w:ilvl="6" w:tplc="0EAE816E">
      <w:start w:val="1"/>
      <w:numFmt w:val="bullet"/>
      <w:lvlText w:val=""/>
      <w:lvlJc w:val="left"/>
      <w:pPr>
        <w:ind w:left="5040" w:hanging="360"/>
      </w:pPr>
      <w:rPr>
        <w:rFonts w:ascii="Symbol" w:hAnsi="Symbol" w:hint="default"/>
      </w:rPr>
    </w:lvl>
    <w:lvl w:ilvl="7" w:tplc="DE029EFE">
      <w:start w:val="1"/>
      <w:numFmt w:val="bullet"/>
      <w:lvlText w:val="o"/>
      <w:lvlJc w:val="left"/>
      <w:pPr>
        <w:ind w:left="5760" w:hanging="360"/>
      </w:pPr>
      <w:rPr>
        <w:rFonts w:ascii="Courier New" w:hAnsi="Courier New" w:hint="default"/>
      </w:rPr>
    </w:lvl>
    <w:lvl w:ilvl="8" w:tplc="FAC60434">
      <w:start w:val="1"/>
      <w:numFmt w:val="bullet"/>
      <w:lvlText w:val=""/>
      <w:lvlJc w:val="left"/>
      <w:pPr>
        <w:ind w:left="6480" w:hanging="360"/>
      </w:pPr>
      <w:rPr>
        <w:rFonts w:ascii="Wingdings" w:hAnsi="Wingdings" w:hint="default"/>
      </w:rPr>
    </w:lvl>
  </w:abstractNum>
  <w:abstractNum w:abstractNumId="48" w15:restartNumberingAfterBreak="0">
    <w:nsid w:val="70524F7A"/>
    <w:multiLevelType w:val="hybridMultilevel"/>
    <w:tmpl w:val="73F84B3E"/>
    <w:lvl w:ilvl="0" w:tplc="0C090003">
      <w:start w:val="1"/>
      <w:numFmt w:val="bullet"/>
      <w:lvlText w:val="o"/>
      <w:lvlJc w:val="left"/>
      <w:pPr>
        <w:ind w:left="1077" w:hanging="360"/>
      </w:pPr>
      <w:rPr>
        <w:rFonts w:ascii="Courier New" w:hAnsi="Courier New" w:cs="Courier New" w:hint="default"/>
      </w:rPr>
    </w:lvl>
    <w:lvl w:ilvl="1" w:tplc="0C090003">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49" w15:restartNumberingAfterBreak="0">
    <w:nsid w:val="71E10900"/>
    <w:multiLevelType w:val="hybridMultilevel"/>
    <w:tmpl w:val="DBACCE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76A60901"/>
    <w:multiLevelType w:val="hybridMultilevel"/>
    <w:tmpl w:val="50402C6E"/>
    <w:lvl w:ilvl="0" w:tplc="0C090003">
      <w:start w:val="1"/>
      <w:numFmt w:val="bullet"/>
      <w:lvlText w:val="o"/>
      <w:lvlJc w:val="left"/>
      <w:pPr>
        <w:ind w:left="824" w:hanging="360"/>
      </w:pPr>
      <w:rPr>
        <w:rFonts w:ascii="Courier New" w:hAnsi="Courier New" w:cs="Courier New" w:hint="default"/>
        <w:color w:val="auto"/>
        <w:sz w:val="18"/>
        <w:szCs w:val="18"/>
      </w:rPr>
    </w:lvl>
    <w:lvl w:ilvl="1" w:tplc="FFFFFFFF">
      <w:start w:val="1"/>
      <w:numFmt w:val="bullet"/>
      <w:lvlText w:val=""/>
      <w:lvlJc w:val="left"/>
      <w:pPr>
        <w:ind w:left="1904" w:hanging="360"/>
      </w:pPr>
      <w:rPr>
        <w:rFonts w:ascii="Symbol" w:hAnsi="Symbol" w:hint="default"/>
      </w:rPr>
    </w:lvl>
    <w:lvl w:ilvl="2" w:tplc="FFFFFFFF" w:tentative="1">
      <w:start w:val="1"/>
      <w:numFmt w:val="bullet"/>
      <w:lvlText w:val=""/>
      <w:lvlJc w:val="left"/>
      <w:pPr>
        <w:ind w:left="2624" w:hanging="360"/>
      </w:pPr>
      <w:rPr>
        <w:rFonts w:ascii="Wingdings" w:hAnsi="Wingdings" w:hint="default"/>
      </w:rPr>
    </w:lvl>
    <w:lvl w:ilvl="3" w:tplc="FFFFFFFF" w:tentative="1">
      <w:start w:val="1"/>
      <w:numFmt w:val="bullet"/>
      <w:lvlText w:val=""/>
      <w:lvlJc w:val="left"/>
      <w:pPr>
        <w:ind w:left="3344" w:hanging="360"/>
      </w:pPr>
      <w:rPr>
        <w:rFonts w:ascii="Symbol" w:hAnsi="Symbol" w:hint="default"/>
      </w:rPr>
    </w:lvl>
    <w:lvl w:ilvl="4" w:tplc="FFFFFFFF" w:tentative="1">
      <w:start w:val="1"/>
      <w:numFmt w:val="bullet"/>
      <w:lvlText w:val="o"/>
      <w:lvlJc w:val="left"/>
      <w:pPr>
        <w:ind w:left="4064" w:hanging="360"/>
      </w:pPr>
      <w:rPr>
        <w:rFonts w:ascii="Courier New" w:hAnsi="Courier New" w:cs="Courier New" w:hint="default"/>
      </w:rPr>
    </w:lvl>
    <w:lvl w:ilvl="5" w:tplc="FFFFFFFF" w:tentative="1">
      <w:start w:val="1"/>
      <w:numFmt w:val="bullet"/>
      <w:lvlText w:val=""/>
      <w:lvlJc w:val="left"/>
      <w:pPr>
        <w:ind w:left="4784" w:hanging="360"/>
      </w:pPr>
      <w:rPr>
        <w:rFonts w:ascii="Wingdings" w:hAnsi="Wingdings" w:hint="default"/>
      </w:rPr>
    </w:lvl>
    <w:lvl w:ilvl="6" w:tplc="FFFFFFFF" w:tentative="1">
      <w:start w:val="1"/>
      <w:numFmt w:val="bullet"/>
      <w:lvlText w:val=""/>
      <w:lvlJc w:val="left"/>
      <w:pPr>
        <w:ind w:left="5504" w:hanging="360"/>
      </w:pPr>
      <w:rPr>
        <w:rFonts w:ascii="Symbol" w:hAnsi="Symbol" w:hint="default"/>
      </w:rPr>
    </w:lvl>
    <w:lvl w:ilvl="7" w:tplc="FFFFFFFF" w:tentative="1">
      <w:start w:val="1"/>
      <w:numFmt w:val="bullet"/>
      <w:lvlText w:val="o"/>
      <w:lvlJc w:val="left"/>
      <w:pPr>
        <w:ind w:left="6224" w:hanging="360"/>
      </w:pPr>
      <w:rPr>
        <w:rFonts w:ascii="Courier New" w:hAnsi="Courier New" w:cs="Courier New" w:hint="default"/>
      </w:rPr>
    </w:lvl>
    <w:lvl w:ilvl="8" w:tplc="FFFFFFFF" w:tentative="1">
      <w:start w:val="1"/>
      <w:numFmt w:val="bullet"/>
      <w:lvlText w:val=""/>
      <w:lvlJc w:val="left"/>
      <w:pPr>
        <w:ind w:left="6944" w:hanging="360"/>
      </w:pPr>
      <w:rPr>
        <w:rFonts w:ascii="Wingdings" w:hAnsi="Wingdings" w:hint="default"/>
      </w:rPr>
    </w:lvl>
  </w:abstractNum>
  <w:abstractNum w:abstractNumId="51" w15:restartNumberingAfterBreak="0">
    <w:nsid w:val="79714493"/>
    <w:multiLevelType w:val="hybridMultilevel"/>
    <w:tmpl w:val="1CCCFF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7B343A0B"/>
    <w:multiLevelType w:val="hybridMultilevel"/>
    <w:tmpl w:val="CDD2A16A"/>
    <w:lvl w:ilvl="0" w:tplc="0C090003">
      <w:start w:val="1"/>
      <w:numFmt w:val="bullet"/>
      <w:lvlText w:val="o"/>
      <w:lvlJc w:val="left"/>
      <w:pPr>
        <w:ind w:left="1077" w:hanging="360"/>
      </w:pPr>
      <w:rPr>
        <w:rFonts w:ascii="Courier New" w:hAnsi="Courier New" w:cs="Courier New" w:hint="default"/>
      </w:rPr>
    </w:lvl>
    <w:lvl w:ilvl="1" w:tplc="0C090003">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53" w15:restartNumberingAfterBreak="0">
    <w:nsid w:val="7C761892"/>
    <w:multiLevelType w:val="hybridMultilevel"/>
    <w:tmpl w:val="A5D0B7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7C9D709C"/>
    <w:multiLevelType w:val="hybridMultilevel"/>
    <w:tmpl w:val="388EF546"/>
    <w:lvl w:ilvl="0" w:tplc="A7641D8E">
      <w:start w:val="1"/>
      <w:numFmt w:val="bullet"/>
      <w:pStyle w:val="Bullet2"/>
      <w:lvlText w:val="o"/>
      <w:lvlJc w:val="left"/>
      <w:pPr>
        <w:ind w:left="720" w:hanging="360"/>
      </w:pPr>
      <w:rPr>
        <w:rFonts w:ascii="Courier New" w:hAnsi="Courier New" w:hint="default"/>
        <w:sz w:val="2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7D0862B5"/>
    <w:multiLevelType w:val="hybridMultilevel"/>
    <w:tmpl w:val="1B24A680"/>
    <w:lvl w:ilvl="0" w:tplc="0C090003">
      <w:start w:val="1"/>
      <w:numFmt w:val="bullet"/>
      <w:lvlText w:val="o"/>
      <w:lvlJc w:val="left"/>
      <w:pPr>
        <w:ind w:left="1077" w:hanging="360"/>
      </w:pPr>
      <w:rPr>
        <w:rFonts w:ascii="Courier New" w:hAnsi="Courier New" w:cs="Courier New" w:hint="default"/>
      </w:rPr>
    </w:lvl>
    <w:lvl w:ilvl="1" w:tplc="0C090003">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56" w15:restartNumberingAfterBreak="0">
    <w:nsid w:val="7F844335"/>
    <w:multiLevelType w:val="hybridMultilevel"/>
    <w:tmpl w:val="8D988D66"/>
    <w:lvl w:ilvl="0" w:tplc="2DE8A336">
      <w:start w:val="1"/>
      <w:numFmt w:val="bullet"/>
      <w:pStyle w:val="SIBodybullet"/>
      <w:lvlText w:val=""/>
      <w:lvlJc w:val="left"/>
      <w:pPr>
        <w:ind w:left="720" w:hanging="360"/>
      </w:pPr>
      <w:rPr>
        <w:rFonts w:ascii="Symbol" w:hAnsi="Symbol" w:hint="default"/>
      </w:rPr>
    </w:lvl>
    <w:lvl w:ilvl="1" w:tplc="0C090003" w:tentative="1">
      <w:start w:val="1"/>
      <w:numFmt w:val="bullet"/>
      <w:pStyle w:val="SITablebullet2"/>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316347617">
    <w:abstractNumId w:val="35"/>
  </w:num>
  <w:num w:numId="2" w16cid:durableId="588201976">
    <w:abstractNumId w:val="10"/>
  </w:num>
  <w:num w:numId="3" w16cid:durableId="668873626">
    <w:abstractNumId w:val="1"/>
  </w:num>
  <w:num w:numId="4" w16cid:durableId="1115909426">
    <w:abstractNumId w:val="41"/>
  </w:num>
  <w:num w:numId="5" w16cid:durableId="643510866">
    <w:abstractNumId w:val="28"/>
  </w:num>
  <w:num w:numId="6" w16cid:durableId="5257831">
    <w:abstractNumId w:val="43"/>
  </w:num>
  <w:num w:numId="7" w16cid:durableId="1848404804">
    <w:abstractNumId w:val="35"/>
  </w:num>
  <w:num w:numId="8" w16cid:durableId="2082022991">
    <w:abstractNumId w:val="6"/>
  </w:num>
  <w:num w:numId="9" w16cid:durableId="1638678924">
    <w:abstractNumId w:val="35"/>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929541193">
    <w:abstractNumId w:val="18"/>
  </w:num>
  <w:num w:numId="11" w16cid:durableId="749501513">
    <w:abstractNumId w:val="44"/>
  </w:num>
  <w:num w:numId="12" w16cid:durableId="1420247599">
    <w:abstractNumId w:val="17"/>
  </w:num>
  <w:num w:numId="13" w16cid:durableId="2114663547">
    <w:abstractNumId w:val="45"/>
  </w:num>
  <w:num w:numId="14" w16cid:durableId="24254950">
    <w:abstractNumId w:val="34"/>
  </w:num>
  <w:num w:numId="15" w16cid:durableId="229343040">
    <w:abstractNumId w:val="51"/>
  </w:num>
  <w:num w:numId="16" w16cid:durableId="1547836500">
    <w:abstractNumId w:val="3"/>
  </w:num>
  <w:num w:numId="17" w16cid:durableId="1463305945">
    <w:abstractNumId w:val="8"/>
  </w:num>
  <w:num w:numId="18" w16cid:durableId="367335451">
    <w:abstractNumId w:val="38"/>
  </w:num>
  <w:num w:numId="19" w16cid:durableId="1605384218">
    <w:abstractNumId w:val="32"/>
  </w:num>
  <w:num w:numId="20" w16cid:durableId="1014772393">
    <w:abstractNumId w:val="0"/>
  </w:num>
  <w:num w:numId="21" w16cid:durableId="763038339">
    <w:abstractNumId w:val="31"/>
  </w:num>
  <w:num w:numId="22" w16cid:durableId="810445290">
    <w:abstractNumId w:val="15"/>
  </w:num>
  <w:num w:numId="23" w16cid:durableId="1135218152">
    <w:abstractNumId w:val="54"/>
  </w:num>
  <w:num w:numId="24" w16cid:durableId="942372419">
    <w:abstractNumId w:val="19"/>
  </w:num>
  <w:num w:numId="25" w16cid:durableId="1815298355">
    <w:abstractNumId w:val="24"/>
  </w:num>
  <w:num w:numId="26" w16cid:durableId="1545365815">
    <w:abstractNumId w:val="21"/>
  </w:num>
  <w:num w:numId="27" w16cid:durableId="1171333481">
    <w:abstractNumId w:val="56"/>
  </w:num>
  <w:num w:numId="28" w16cid:durableId="1854224706">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708598139">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409620617">
    <w:abstractNumId w:val="33"/>
  </w:num>
  <w:num w:numId="31" w16cid:durableId="1703625364">
    <w:abstractNumId w:val="4"/>
  </w:num>
  <w:num w:numId="32" w16cid:durableId="895896747">
    <w:abstractNumId w:val="29"/>
  </w:num>
  <w:num w:numId="33" w16cid:durableId="299111890">
    <w:abstractNumId w:val="23"/>
  </w:num>
  <w:num w:numId="34" w16cid:durableId="1815176898">
    <w:abstractNumId w:val="48"/>
  </w:num>
  <w:num w:numId="35" w16cid:durableId="1811022766">
    <w:abstractNumId w:val="42"/>
  </w:num>
  <w:num w:numId="36" w16cid:durableId="1387290751">
    <w:abstractNumId w:val="22"/>
  </w:num>
  <w:num w:numId="37" w16cid:durableId="1361199712">
    <w:abstractNumId w:val="11"/>
  </w:num>
  <w:num w:numId="38" w16cid:durableId="1561209557">
    <w:abstractNumId w:val="5"/>
  </w:num>
  <w:num w:numId="39" w16cid:durableId="419328240">
    <w:abstractNumId w:val="26"/>
  </w:num>
  <w:num w:numId="40" w16cid:durableId="478503175">
    <w:abstractNumId w:val="52"/>
  </w:num>
  <w:num w:numId="41" w16cid:durableId="112986603">
    <w:abstractNumId w:val="12"/>
  </w:num>
  <w:num w:numId="42" w16cid:durableId="2111587167">
    <w:abstractNumId w:val="9"/>
  </w:num>
  <w:num w:numId="43" w16cid:durableId="709063841">
    <w:abstractNumId w:val="55"/>
  </w:num>
  <w:num w:numId="44" w16cid:durableId="1179153974">
    <w:abstractNumId w:val="36"/>
  </w:num>
  <w:num w:numId="45" w16cid:durableId="1593471408">
    <w:abstractNumId w:val="30"/>
  </w:num>
  <w:num w:numId="46" w16cid:durableId="1821653777">
    <w:abstractNumId w:val="25"/>
  </w:num>
  <w:num w:numId="47" w16cid:durableId="1650210176">
    <w:abstractNumId w:val="40"/>
  </w:num>
  <w:num w:numId="48" w16cid:durableId="1393037164">
    <w:abstractNumId w:val="27"/>
  </w:num>
  <w:num w:numId="49" w16cid:durableId="1348480779">
    <w:abstractNumId w:val="39"/>
  </w:num>
  <w:num w:numId="50" w16cid:durableId="1175219498">
    <w:abstractNumId w:val="37"/>
  </w:num>
  <w:num w:numId="51" w16cid:durableId="737749927">
    <w:abstractNumId w:val="50"/>
  </w:num>
  <w:num w:numId="52" w16cid:durableId="1565215626">
    <w:abstractNumId w:val="2"/>
  </w:num>
  <w:num w:numId="53" w16cid:durableId="997225605">
    <w:abstractNumId w:val="53"/>
  </w:num>
  <w:num w:numId="54" w16cid:durableId="230308419">
    <w:abstractNumId w:val="14"/>
  </w:num>
  <w:num w:numId="55" w16cid:durableId="2095272710">
    <w:abstractNumId w:val="16"/>
  </w:num>
  <w:num w:numId="56" w16cid:durableId="640112207">
    <w:abstractNumId w:val="20"/>
  </w:num>
  <w:num w:numId="57" w16cid:durableId="1167019927">
    <w:abstractNumId w:val="47"/>
  </w:num>
  <w:num w:numId="58" w16cid:durableId="1534539752">
    <w:abstractNumId w:val="49"/>
  </w:num>
  <w:num w:numId="59" w16cid:durableId="1782988609">
    <w:abstractNumId w:val="46"/>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en-US" w:vendorID="64" w:dllVersion="6" w:nlCheck="1" w:checkStyle="1"/>
  <w:activeWritingStyle w:appName="MSWord" w:lang="en-AU" w:vendorID="64" w:dllVersion="0" w:nlCheck="1" w:checkStyle="0"/>
  <w:activeWritingStyle w:appName="MSWord" w:lang="en-GB" w:vendorID="64" w:dllVersion="0" w:nlCheck="1" w:checkStyle="0"/>
  <w:activeWritingStyle w:appName="MSWord" w:lang="en-US" w:vendorID="64" w:dllVersion="0" w:nlCheck="1" w:checkStyle="0"/>
  <w:activeWritingStyle w:appName="MSWord" w:lang="en-AU" w:vendorID="64" w:dllVersion="6" w:nlCheck="1" w:checkStyle="1"/>
  <w:activeWritingStyle w:appName="MSWord" w:lang="en-GB" w:vendorID="64" w:dllVersion="6" w:nlCheck="1" w:checkStyle="1"/>
  <w:proofState w:spelling="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style="mso-position-vertical-relative:line" fill="f" fillcolor="white">
      <v:fill color="white" on="f"/>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NDS3MLGwtDAwt7Q0sDBR0lEKTi0uzszPAykwNKoFABa7bwEtAAAA"/>
  </w:docVars>
  <w:rsids>
    <w:rsidRoot w:val="00691EAB"/>
    <w:rsid w:val="00003052"/>
    <w:rsid w:val="00003EAD"/>
    <w:rsid w:val="00003F3C"/>
    <w:rsid w:val="00004544"/>
    <w:rsid w:val="0000479A"/>
    <w:rsid w:val="0000571F"/>
    <w:rsid w:val="0001255E"/>
    <w:rsid w:val="00012D0F"/>
    <w:rsid w:val="0001507D"/>
    <w:rsid w:val="00015121"/>
    <w:rsid w:val="00015829"/>
    <w:rsid w:val="00015F24"/>
    <w:rsid w:val="00020896"/>
    <w:rsid w:val="00020DA6"/>
    <w:rsid w:val="00021CFB"/>
    <w:rsid w:val="00022BC2"/>
    <w:rsid w:val="00023470"/>
    <w:rsid w:val="00023D66"/>
    <w:rsid w:val="00025138"/>
    <w:rsid w:val="000268BB"/>
    <w:rsid w:val="00027B5E"/>
    <w:rsid w:val="00031A76"/>
    <w:rsid w:val="0003239D"/>
    <w:rsid w:val="00033792"/>
    <w:rsid w:val="000343A7"/>
    <w:rsid w:val="00034C6F"/>
    <w:rsid w:val="00037740"/>
    <w:rsid w:val="0004175F"/>
    <w:rsid w:val="00042E2A"/>
    <w:rsid w:val="0004399A"/>
    <w:rsid w:val="00044D0A"/>
    <w:rsid w:val="00044F3C"/>
    <w:rsid w:val="000456D6"/>
    <w:rsid w:val="000465D3"/>
    <w:rsid w:val="00047057"/>
    <w:rsid w:val="0005070B"/>
    <w:rsid w:val="00051A11"/>
    <w:rsid w:val="00051F1D"/>
    <w:rsid w:val="00052751"/>
    <w:rsid w:val="00052F4D"/>
    <w:rsid w:val="000564BA"/>
    <w:rsid w:val="000564F5"/>
    <w:rsid w:val="000573B9"/>
    <w:rsid w:val="00057FE3"/>
    <w:rsid w:val="000604AB"/>
    <w:rsid w:val="00060B84"/>
    <w:rsid w:val="000624F1"/>
    <w:rsid w:val="00062B66"/>
    <w:rsid w:val="00064ADD"/>
    <w:rsid w:val="00065D6A"/>
    <w:rsid w:val="00066A22"/>
    <w:rsid w:val="0006735D"/>
    <w:rsid w:val="000676A6"/>
    <w:rsid w:val="00067B20"/>
    <w:rsid w:val="00067E58"/>
    <w:rsid w:val="0007099F"/>
    <w:rsid w:val="00071E7B"/>
    <w:rsid w:val="00072F73"/>
    <w:rsid w:val="00075A74"/>
    <w:rsid w:val="00076E65"/>
    <w:rsid w:val="00077B1E"/>
    <w:rsid w:val="00080212"/>
    <w:rsid w:val="00080E3B"/>
    <w:rsid w:val="00081020"/>
    <w:rsid w:val="0008415E"/>
    <w:rsid w:val="00085164"/>
    <w:rsid w:val="00085AA4"/>
    <w:rsid w:val="00086E32"/>
    <w:rsid w:val="00086F92"/>
    <w:rsid w:val="00087AA3"/>
    <w:rsid w:val="000902D5"/>
    <w:rsid w:val="00092571"/>
    <w:rsid w:val="00096C3E"/>
    <w:rsid w:val="00097C48"/>
    <w:rsid w:val="000A08E1"/>
    <w:rsid w:val="000A0C3A"/>
    <w:rsid w:val="000A3B0B"/>
    <w:rsid w:val="000A4252"/>
    <w:rsid w:val="000A449B"/>
    <w:rsid w:val="000A4ADF"/>
    <w:rsid w:val="000A57A2"/>
    <w:rsid w:val="000A57FA"/>
    <w:rsid w:val="000A617B"/>
    <w:rsid w:val="000A6ECB"/>
    <w:rsid w:val="000B0BCA"/>
    <w:rsid w:val="000B2664"/>
    <w:rsid w:val="000B29D5"/>
    <w:rsid w:val="000B33B2"/>
    <w:rsid w:val="000B497E"/>
    <w:rsid w:val="000B4DD8"/>
    <w:rsid w:val="000B7170"/>
    <w:rsid w:val="000B7625"/>
    <w:rsid w:val="000C131F"/>
    <w:rsid w:val="000C24E0"/>
    <w:rsid w:val="000C2F3F"/>
    <w:rsid w:val="000C3469"/>
    <w:rsid w:val="000C5BB8"/>
    <w:rsid w:val="000C6734"/>
    <w:rsid w:val="000D1CB3"/>
    <w:rsid w:val="000D3463"/>
    <w:rsid w:val="000D3493"/>
    <w:rsid w:val="000D3874"/>
    <w:rsid w:val="000D494D"/>
    <w:rsid w:val="000D56C2"/>
    <w:rsid w:val="000D7FDC"/>
    <w:rsid w:val="000E00B0"/>
    <w:rsid w:val="000E1E92"/>
    <w:rsid w:val="000E21F8"/>
    <w:rsid w:val="000E7079"/>
    <w:rsid w:val="000F0C20"/>
    <w:rsid w:val="000F11E0"/>
    <w:rsid w:val="000F1904"/>
    <w:rsid w:val="000F1B02"/>
    <w:rsid w:val="000F234A"/>
    <w:rsid w:val="000F28E4"/>
    <w:rsid w:val="000F3981"/>
    <w:rsid w:val="000F6E22"/>
    <w:rsid w:val="000F7D97"/>
    <w:rsid w:val="00100CC5"/>
    <w:rsid w:val="00102279"/>
    <w:rsid w:val="001034A3"/>
    <w:rsid w:val="00104319"/>
    <w:rsid w:val="00104374"/>
    <w:rsid w:val="00104D34"/>
    <w:rsid w:val="00104EFB"/>
    <w:rsid w:val="00105C7D"/>
    <w:rsid w:val="001061E5"/>
    <w:rsid w:val="00107276"/>
    <w:rsid w:val="001122C8"/>
    <w:rsid w:val="00112B0D"/>
    <w:rsid w:val="00112FD3"/>
    <w:rsid w:val="00115A89"/>
    <w:rsid w:val="00124485"/>
    <w:rsid w:val="00124D00"/>
    <w:rsid w:val="001267A3"/>
    <w:rsid w:val="00126998"/>
    <w:rsid w:val="00126F06"/>
    <w:rsid w:val="0014064C"/>
    <w:rsid w:val="0014084C"/>
    <w:rsid w:val="001408BD"/>
    <w:rsid w:val="00140B22"/>
    <w:rsid w:val="00140CF5"/>
    <w:rsid w:val="00140D0A"/>
    <w:rsid w:val="001422F3"/>
    <w:rsid w:val="00144987"/>
    <w:rsid w:val="00146331"/>
    <w:rsid w:val="00150287"/>
    <w:rsid w:val="00152F9A"/>
    <w:rsid w:val="00155186"/>
    <w:rsid w:val="0015691D"/>
    <w:rsid w:val="00156B21"/>
    <w:rsid w:val="00156CE1"/>
    <w:rsid w:val="0016062A"/>
    <w:rsid w:val="001618D5"/>
    <w:rsid w:val="001621B0"/>
    <w:rsid w:val="001661D8"/>
    <w:rsid w:val="00166F8A"/>
    <w:rsid w:val="001672F3"/>
    <w:rsid w:val="00167DDC"/>
    <w:rsid w:val="00167DF5"/>
    <w:rsid w:val="0017083B"/>
    <w:rsid w:val="00171373"/>
    <w:rsid w:val="001721EF"/>
    <w:rsid w:val="001722D8"/>
    <w:rsid w:val="001738D2"/>
    <w:rsid w:val="00173F48"/>
    <w:rsid w:val="00177295"/>
    <w:rsid w:val="00177815"/>
    <w:rsid w:val="00183F68"/>
    <w:rsid w:val="001842B9"/>
    <w:rsid w:val="00185074"/>
    <w:rsid w:val="001853F3"/>
    <w:rsid w:val="0018692D"/>
    <w:rsid w:val="0019224D"/>
    <w:rsid w:val="0019377D"/>
    <w:rsid w:val="001943EB"/>
    <w:rsid w:val="00196222"/>
    <w:rsid w:val="00197BC9"/>
    <w:rsid w:val="001A0A93"/>
    <w:rsid w:val="001A1C1B"/>
    <w:rsid w:val="001A2EB9"/>
    <w:rsid w:val="001A4675"/>
    <w:rsid w:val="001A4F48"/>
    <w:rsid w:val="001A6F42"/>
    <w:rsid w:val="001A7721"/>
    <w:rsid w:val="001A7DC2"/>
    <w:rsid w:val="001B09F8"/>
    <w:rsid w:val="001B0C1C"/>
    <w:rsid w:val="001B3401"/>
    <w:rsid w:val="001B3FA2"/>
    <w:rsid w:val="001B5E95"/>
    <w:rsid w:val="001B62CA"/>
    <w:rsid w:val="001B6A49"/>
    <w:rsid w:val="001C3A4A"/>
    <w:rsid w:val="001C4E4F"/>
    <w:rsid w:val="001C51E9"/>
    <w:rsid w:val="001C7238"/>
    <w:rsid w:val="001D02ED"/>
    <w:rsid w:val="001D05C3"/>
    <w:rsid w:val="001D0D67"/>
    <w:rsid w:val="001D0FAE"/>
    <w:rsid w:val="001D1642"/>
    <w:rsid w:val="001D1E3E"/>
    <w:rsid w:val="001D2948"/>
    <w:rsid w:val="001D316A"/>
    <w:rsid w:val="001D3E46"/>
    <w:rsid w:val="001D5029"/>
    <w:rsid w:val="001D69DA"/>
    <w:rsid w:val="001D6EA5"/>
    <w:rsid w:val="001E1001"/>
    <w:rsid w:val="001E290D"/>
    <w:rsid w:val="001E2C79"/>
    <w:rsid w:val="001E43C1"/>
    <w:rsid w:val="001E516A"/>
    <w:rsid w:val="001E58F3"/>
    <w:rsid w:val="001E6E42"/>
    <w:rsid w:val="001F2435"/>
    <w:rsid w:val="001F2AF5"/>
    <w:rsid w:val="001F3037"/>
    <w:rsid w:val="001F651C"/>
    <w:rsid w:val="002011DA"/>
    <w:rsid w:val="002014D3"/>
    <w:rsid w:val="00202469"/>
    <w:rsid w:val="0020286C"/>
    <w:rsid w:val="0020286F"/>
    <w:rsid w:val="00204060"/>
    <w:rsid w:val="002047D8"/>
    <w:rsid w:val="002067BE"/>
    <w:rsid w:val="002079B9"/>
    <w:rsid w:val="00207DCE"/>
    <w:rsid w:val="00210785"/>
    <w:rsid w:val="0021376C"/>
    <w:rsid w:val="0021666D"/>
    <w:rsid w:val="002212B4"/>
    <w:rsid w:val="00224BBA"/>
    <w:rsid w:val="0022619D"/>
    <w:rsid w:val="00226EA3"/>
    <w:rsid w:val="0022A4F7"/>
    <w:rsid w:val="00235252"/>
    <w:rsid w:val="00235A39"/>
    <w:rsid w:val="00236A3D"/>
    <w:rsid w:val="00237A4C"/>
    <w:rsid w:val="0024208E"/>
    <w:rsid w:val="00243D4E"/>
    <w:rsid w:val="002440AD"/>
    <w:rsid w:val="0024433F"/>
    <w:rsid w:val="00246B69"/>
    <w:rsid w:val="002475EF"/>
    <w:rsid w:val="00250066"/>
    <w:rsid w:val="00252819"/>
    <w:rsid w:val="00252B55"/>
    <w:rsid w:val="0025591F"/>
    <w:rsid w:val="0025630E"/>
    <w:rsid w:val="0026040D"/>
    <w:rsid w:val="00260D66"/>
    <w:rsid w:val="00262E34"/>
    <w:rsid w:val="0026408E"/>
    <w:rsid w:val="00264243"/>
    <w:rsid w:val="0026504F"/>
    <w:rsid w:val="00265EC1"/>
    <w:rsid w:val="0026681F"/>
    <w:rsid w:val="002670F0"/>
    <w:rsid w:val="002671FA"/>
    <w:rsid w:val="002676AE"/>
    <w:rsid w:val="00270303"/>
    <w:rsid w:val="0027034C"/>
    <w:rsid w:val="002709DA"/>
    <w:rsid w:val="00271D7F"/>
    <w:rsid w:val="002738D6"/>
    <w:rsid w:val="00273D6C"/>
    <w:rsid w:val="00274DF5"/>
    <w:rsid w:val="00275196"/>
    <w:rsid w:val="00276603"/>
    <w:rsid w:val="0027793A"/>
    <w:rsid w:val="00277B8F"/>
    <w:rsid w:val="00277D73"/>
    <w:rsid w:val="002801CE"/>
    <w:rsid w:val="00282603"/>
    <w:rsid w:val="0028333D"/>
    <w:rsid w:val="002840D7"/>
    <w:rsid w:val="00284FCF"/>
    <w:rsid w:val="00285F0D"/>
    <w:rsid w:val="00287648"/>
    <w:rsid w:val="00287C15"/>
    <w:rsid w:val="00287C76"/>
    <w:rsid w:val="00290A7A"/>
    <w:rsid w:val="002930D6"/>
    <w:rsid w:val="00294506"/>
    <w:rsid w:val="00294C9B"/>
    <w:rsid w:val="00295642"/>
    <w:rsid w:val="002A17C6"/>
    <w:rsid w:val="002A3185"/>
    <w:rsid w:val="002A43E3"/>
    <w:rsid w:val="002A5789"/>
    <w:rsid w:val="002A6D46"/>
    <w:rsid w:val="002B0CA4"/>
    <w:rsid w:val="002B12A7"/>
    <w:rsid w:val="002B2095"/>
    <w:rsid w:val="002B4067"/>
    <w:rsid w:val="002B4903"/>
    <w:rsid w:val="002B7D39"/>
    <w:rsid w:val="002C16CD"/>
    <w:rsid w:val="002C5696"/>
    <w:rsid w:val="002C7E0C"/>
    <w:rsid w:val="002D1C89"/>
    <w:rsid w:val="002D1DC2"/>
    <w:rsid w:val="002D1E6D"/>
    <w:rsid w:val="002D2C13"/>
    <w:rsid w:val="002D5EC9"/>
    <w:rsid w:val="002D6BF0"/>
    <w:rsid w:val="002E21F9"/>
    <w:rsid w:val="002E2C3F"/>
    <w:rsid w:val="002E4D49"/>
    <w:rsid w:val="002E72AE"/>
    <w:rsid w:val="002E7927"/>
    <w:rsid w:val="002F062C"/>
    <w:rsid w:val="002F0B6D"/>
    <w:rsid w:val="002F28BF"/>
    <w:rsid w:val="002F37D0"/>
    <w:rsid w:val="002F3836"/>
    <w:rsid w:val="002F54AF"/>
    <w:rsid w:val="002F5505"/>
    <w:rsid w:val="002F614A"/>
    <w:rsid w:val="002F762F"/>
    <w:rsid w:val="002F7B06"/>
    <w:rsid w:val="00300A9C"/>
    <w:rsid w:val="00300D15"/>
    <w:rsid w:val="00300EEA"/>
    <w:rsid w:val="00301686"/>
    <w:rsid w:val="003020F2"/>
    <w:rsid w:val="00302CB9"/>
    <w:rsid w:val="003039C2"/>
    <w:rsid w:val="00306002"/>
    <w:rsid w:val="00306859"/>
    <w:rsid w:val="00306F2C"/>
    <w:rsid w:val="003103C4"/>
    <w:rsid w:val="0031107A"/>
    <w:rsid w:val="00311ECE"/>
    <w:rsid w:val="003132DA"/>
    <w:rsid w:val="003140C4"/>
    <w:rsid w:val="00314CCC"/>
    <w:rsid w:val="00314D9D"/>
    <w:rsid w:val="00316CC4"/>
    <w:rsid w:val="003172CA"/>
    <w:rsid w:val="0031738F"/>
    <w:rsid w:val="00321542"/>
    <w:rsid w:val="00325449"/>
    <w:rsid w:val="0032560E"/>
    <w:rsid w:val="00325D1A"/>
    <w:rsid w:val="00327F1A"/>
    <w:rsid w:val="00330323"/>
    <w:rsid w:val="003312A7"/>
    <w:rsid w:val="00331B99"/>
    <w:rsid w:val="003328C9"/>
    <w:rsid w:val="003333B1"/>
    <w:rsid w:val="00333559"/>
    <w:rsid w:val="0033448C"/>
    <w:rsid w:val="00334DA9"/>
    <w:rsid w:val="003358AD"/>
    <w:rsid w:val="003379C3"/>
    <w:rsid w:val="0034028A"/>
    <w:rsid w:val="00341C5D"/>
    <w:rsid w:val="0034230C"/>
    <w:rsid w:val="00344305"/>
    <w:rsid w:val="003444F2"/>
    <w:rsid w:val="0034486D"/>
    <w:rsid w:val="00344F08"/>
    <w:rsid w:val="00351A51"/>
    <w:rsid w:val="00351DEC"/>
    <w:rsid w:val="003527A0"/>
    <w:rsid w:val="00353827"/>
    <w:rsid w:val="003538A6"/>
    <w:rsid w:val="00353EB6"/>
    <w:rsid w:val="0035433B"/>
    <w:rsid w:val="003566DB"/>
    <w:rsid w:val="00356E05"/>
    <w:rsid w:val="00360167"/>
    <w:rsid w:val="00363309"/>
    <w:rsid w:val="00365865"/>
    <w:rsid w:val="0036684E"/>
    <w:rsid w:val="00366EE8"/>
    <w:rsid w:val="00367862"/>
    <w:rsid w:val="00367922"/>
    <w:rsid w:val="00367E5E"/>
    <w:rsid w:val="00371035"/>
    <w:rsid w:val="003712E7"/>
    <w:rsid w:val="00375540"/>
    <w:rsid w:val="0037575B"/>
    <w:rsid w:val="00376147"/>
    <w:rsid w:val="00380BF9"/>
    <w:rsid w:val="00381A6C"/>
    <w:rsid w:val="00382F92"/>
    <w:rsid w:val="0038440F"/>
    <w:rsid w:val="003847EE"/>
    <w:rsid w:val="0038519B"/>
    <w:rsid w:val="00385A93"/>
    <w:rsid w:val="00385D9F"/>
    <w:rsid w:val="003871EB"/>
    <w:rsid w:val="003907E3"/>
    <w:rsid w:val="003924B7"/>
    <w:rsid w:val="0039364A"/>
    <w:rsid w:val="0039510D"/>
    <w:rsid w:val="0039585E"/>
    <w:rsid w:val="00395E0B"/>
    <w:rsid w:val="003A0693"/>
    <w:rsid w:val="003A1BB7"/>
    <w:rsid w:val="003A3590"/>
    <w:rsid w:val="003A3635"/>
    <w:rsid w:val="003A4143"/>
    <w:rsid w:val="003A6912"/>
    <w:rsid w:val="003A7471"/>
    <w:rsid w:val="003B0EE2"/>
    <w:rsid w:val="003B264E"/>
    <w:rsid w:val="003B293C"/>
    <w:rsid w:val="003B61CE"/>
    <w:rsid w:val="003B688E"/>
    <w:rsid w:val="003B69E7"/>
    <w:rsid w:val="003B6FAB"/>
    <w:rsid w:val="003C3032"/>
    <w:rsid w:val="003C4AD9"/>
    <w:rsid w:val="003C4B85"/>
    <w:rsid w:val="003C5069"/>
    <w:rsid w:val="003C5AA4"/>
    <w:rsid w:val="003C6CD9"/>
    <w:rsid w:val="003C6FA8"/>
    <w:rsid w:val="003C711D"/>
    <w:rsid w:val="003D177F"/>
    <w:rsid w:val="003D19B4"/>
    <w:rsid w:val="003D1B12"/>
    <w:rsid w:val="003D477C"/>
    <w:rsid w:val="003D6991"/>
    <w:rsid w:val="003D75F2"/>
    <w:rsid w:val="003D7F9C"/>
    <w:rsid w:val="003E03E7"/>
    <w:rsid w:val="003E0E69"/>
    <w:rsid w:val="003E138F"/>
    <w:rsid w:val="003E1F7B"/>
    <w:rsid w:val="003E22C5"/>
    <w:rsid w:val="003E26AD"/>
    <w:rsid w:val="003E2774"/>
    <w:rsid w:val="003E2D9D"/>
    <w:rsid w:val="003E7299"/>
    <w:rsid w:val="003F224A"/>
    <w:rsid w:val="003F340B"/>
    <w:rsid w:val="003F35A8"/>
    <w:rsid w:val="003F374E"/>
    <w:rsid w:val="003F54A3"/>
    <w:rsid w:val="003F55C7"/>
    <w:rsid w:val="003F560D"/>
    <w:rsid w:val="003F774D"/>
    <w:rsid w:val="003F7E70"/>
    <w:rsid w:val="003F7F5D"/>
    <w:rsid w:val="00400432"/>
    <w:rsid w:val="004029B4"/>
    <w:rsid w:val="00403C97"/>
    <w:rsid w:val="00403FEF"/>
    <w:rsid w:val="004045AE"/>
    <w:rsid w:val="00404D72"/>
    <w:rsid w:val="00406FF3"/>
    <w:rsid w:val="004073A4"/>
    <w:rsid w:val="00411D07"/>
    <w:rsid w:val="004123CC"/>
    <w:rsid w:val="00412418"/>
    <w:rsid w:val="00413EB8"/>
    <w:rsid w:val="004203C0"/>
    <w:rsid w:val="004209E6"/>
    <w:rsid w:val="00421DC7"/>
    <w:rsid w:val="004239E1"/>
    <w:rsid w:val="00423AC8"/>
    <w:rsid w:val="004253C5"/>
    <w:rsid w:val="00426E18"/>
    <w:rsid w:val="0042746A"/>
    <w:rsid w:val="00430114"/>
    <w:rsid w:val="0043041E"/>
    <w:rsid w:val="0043173E"/>
    <w:rsid w:val="004317EA"/>
    <w:rsid w:val="00431C06"/>
    <w:rsid w:val="00431DBB"/>
    <w:rsid w:val="0043202C"/>
    <w:rsid w:val="004333B5"/>
    <w:rsid w:val="004343AC"/>
    <w:rsid w:val="00434D10"/>
    <w:rsid w:val="00435965"/>
    <w:rsid w:val="00435A39"/>
    <w:rsid w:val="00435D39"/>
    <w:rsid w:val="00440E33"/>
    <w:rsid w:val="00441DC3"/>
    <w:rsid w:val="00442F25"/>
    <w:rsid w:val="00443867"/>
    <w:rsid w:val="00445CE7"/>
    <w:rsid w:val="00447CB0"/>
    <w:rsid w:val="00447F39"/>
    <w:rsid w:val="004519A1"/>
    <w:rsid w:val="004526FD"/>
    <w:rsid w:val="004530AE"/>
    <w:rsid w:val="00454228"/>
    <w:rsid w:val="00454FC2"/>
    <w:rsid w:val="004577C4"/>
    <w:rsid w:val="00460A05"/>
    <w:rsid w:val="00461894"/>
    <w:rsid w:val="004622A4"/>
    <w:rsid w:val="00463913"/>
    <w:rsid w:val="00464FD1"/>
    <w:rsid w:val="00466C73"/>
    <w:rsid w:val="004678BA"/>
    <w:rsid w:val="004678C2"/>
    <w:rsid w:val="00470E1A"/>
    <w:rsid w:val="004711E1"/>
    <w:rsid w:val="00471B25"/>
    <w:rsid w:val="00471C2C"/>
    <w:rsid w:val="00473919"/>
    <w:rsid w:val="00473A2C"/>
    <w:rsid w:val="004745D4"/>
    <w:rsid w:val="00475686"/>
    <w:rsid w:val="00475A88"/>
    <w:rsid w:val="00476E10"/>
    <w:rsid w:val="00481171"/>
    <w:rsid w:val="00484DD1"/>
    <w:rsid w:val="004866F5"/>
    <w:rsid w:val="00486D73"/>
    <w:rsid w:val="00486F02"/>
    <w:rsid w:val="0049077F"/>
    <w:rsid w:val="00491340"/>
    <w:rsid w:val="00496845"/>
    <w:rsid w:val="004A08F0"/>
    <w:rsid w:val="004A1113"/>
    <w:rsid w:val="004A1135"/>
    <w:rsid w:val="004A310D"/>
    <w:rsid w:val="004A3F9E"/>
    <w:rsid w:val="004A571D"/>
    <w:rsid w:val="004A5CA2"/>
    <w:rsid w:val="004A62F8"/>
    <w:rsid w:val="004A6890"/>
    <w:rsid w:val="004A6A24"/>
    <w:rsid w:val="004B0BD3"/>
    <w:rsid w:val="004B4C3E"/>
    <w:rsid w:val="004B6102"/>
    <w:rsid w:val="004C098B"/>
    <w:rsid w:val="004C10B7"/>
    <w:rsid w:val="004C119B"/>
    <w:rsid w:val="004C22ED"/>
    <w:rsid w:val="004C2797"/>
    <w:rsid w:val="004C404B"/>
    <w:rsid w:val="004C4507"/>
    <w:rsid w:val="004C6147"/>
    <w:rsid w:val="004C75B0"/>
    <w:rsid w:val="004D2074"/>
    <w:rsid w:val="004D38C5"/>
    <w:rsid w:val="004D571C"/>
    <w:rsid w:val="004D5B51"/>
    <w:rsid w:val="004D5F01"/>
    <w:rsid w:val="004D6C64"/>
    <w:rsid w:val="004D7184"/>
    <w:rsid w:val="004D7F7E"/>
    <w:rsid w:val="004E3CF7"/>
    <w:rsid w:val="004E4CCB"/>
    <w:rsid w:val="004E66DA"/>
    <w:rsid w:val="004F04A3"/>
    <w:rsid w:val="004F05FC"/>
    <w:rsid w:val="004F07E0"/>
    <w:rsid w:val="004F1AC4"/>
    <w:rsid w:val="004F2DB6"/>
    <w:rsid w:val="004F2E48"/>
    <w:rsid w:val="004F3FCB"/>
    <w:rsid w:val="004F5C84"/>
    <w:rsid w:val="004F79F2"/>
    <w:rsid w:val="0050154C"/>
    <w:rsid w:val="00502D26"/>
    <w:rsid w:val="0050574D"/>
    <w:rsid w:val="00506156"/>
    <w:rsid w:val="00507C78"/>
    <w:rsid w:val="0051052A"/>
    <w:rsid w:val="005122D2"/>
    <w:rsid w:val="0051260B"/>
    <w:rsid w:val="00512728"/>
    <w:rsid w:val="00513004"/>
    <w:rsid w:val="00513218"/>
    <w:rsid w:val="0051347E"/>
    <w:rsid w:val="005142CE"/>
    <w:rsid w:val="0051497F"/>
    <w:rsid w:val="00515FC8"/>
    <w:rsid w:val="00516E36"/>
    <w:rsid w:val="00516FAF"/>
    <w:rsid w:val="00517140"/>
    <w:rsid w:val="0051745E"/>
    <w:rsid w:val="00517CA9"/>
    <w:rsid w:val="00517F4C"/>
    <w:rsid w:val="00520DC9"/>
    <w:rsid w:val="00521AF8"/>
    <w:rsid w:val="0052365C"/>
    <w:rsid w:val="00525566"/>
    <w:rsid w:val="00527B25"/>
    <w:rsid w:val="00527FFB"/>
    <w:rsid w:val="00530F4C"/>
    <w:rsid w:val="005312A0"/>
    <w:rsid w:val="0053241C"/>
    <w:rsid w:val="00533351"/>
    <w:rsid w:val="00533944"/>
    <w:rsid w:val="005357F2"/>
    <w:rsid w:val="0053592B"/>
    <w:rsid w:val="00537CC0"/>
    <w:rsid w:val="00542396"/>
    <w:rsid w:val="005434D8"/>
    <w:rsid w:val="00545A2A"/>
    <w:rsid w:val="00545ADF"/>
    <w:rsid w:val="00546053"/>
    <w:rsid w:val="0054646A"/>
    <w:rsid w:val="00547478"/>
    <w:rsid w:val="00547658"/>
    <w:rsid w:val="00547E48"/>
    <w:rsid w:val="00550DFE"/>
    <w:rsid w:val="00552253"/>
    <w:rsid w:val="005522D4"/>
    <w:rsid w:val="0055304B"/>
    <w:rsid w:val="00553A81"/>
    <w:rsid w:val="00553CCF"/>
    <w:rsid w:val="00553EF0"/>
    <w:rsid w:val="00553F38"/>
    <w:rsid w:val="005540A8"/>
    <w:rsid w:val="00555EF2"/>
    <w:rsid w:val="00561BC7"/>
    <w:rsid w:val="005629A8"/>
    <w:rsid w:val="00562F4D"/>
    <w:rsid w:val="005631A2"/>
    <w:rsid w:val="00563E57"/>
    <w:rsid w:val="00564054"/>
    <w:rsid w:val="00565889"/>
    <w:rsid w:val="005658E9"/>
    <w:rsid w:val="00565C71"/>
    <w:rsid w:val="00567DA2"/>
    <w:rsid w:val="005706C5"/>
    <w:rsid w:val="00574D23"/>
    <w:rsid w:val="005751B9"/>
    <w:rsid w:val="005765BC"/>
    <w:rsid w:val="00577CA5"/>
    <w:rsid w:val="00580DD1"/>
    <w:rsid w:val="0058137C"/>
    <w:rsid w:val="00581D40"/>
    <w:rsid w:val="00581EB3"/>
    <w:rsid w:val="00582A41"/>
    <w:rsid w:val="00584E40"/>
    <w:rsid w:val="0058548E"/>
    <w:rsid w:val="0058629E"/>
    <w:rsid w:val="00586F86"/>
    <w:rsid w:val="00590C0E"/>
    <w:rsid w:val="00590E3B"/>
    <w:rsid w:val="005929F5"/>
    <w:rsid w:val="005934BB"/>
    <w:rsid w:val="00594752"/>
    <w:rsid w:val="005962DC"/>
    <w:rsid w:val="005A2432"/>
    <w:rsid w:val="005A3E90"/>
    <w:rsid w:val="005A4463"/>
    <w:rsid w:val="005A44B2"/>
    <w:rsid w:val="005A5177"/>
    <w:rsid w:val="005A58E4"/>
    <w:rsid w:val="005A5DAD"/>
    <w:rsid w:val="005A6D2B"/>
    <w:rsid w:val="005B0BB9"/>
    <w:rsid w:val="005B244C"/>
    <w:rsid w:val="005B3D70"/>
    <w:rsid w:val="005B530F"/>
    <w:rsid w:val="005B5F4E"/>
    <w:rsid w:val="005B6433"/>
    <w:rsid w:val="005B644F"/>
    <w:rsid w:val="005B7625"/>
    <w:rsid w:val="005B7C5E"/>
    <w:rsid w:val="005C0604"/>
    <w:rsid w:val="005C07CC"/>
    <w:rsid w:val="005C0F05"/>
    <w:rsid w:val="005C1049"/>
    <w:rsid w:val="005C1435"/>
    <w:rsid w:val="005C2C07"/>
    <w:rsid w:val="005C4CB3"/>
    <w:rsid w:val="005C4DB0"/>
    <w:rsid w:val="005C6276"/>
    <w:rsid w:val="005D1763"/>
    <w:rsid w:val="005D51EF"/>
    <w:rsid w:val="005D65A4"/>
    <w:rsid w:val="005D67CA"/>
    <w:rsid w:val="005D77E8"/>
    <w:rsid w:val="005E01D9"/>
    <w:rsid w:val="005E3043"/>
    <w:rsid w:val="005E37F9"/>
    <w:rsid w:val="005E458D"/>
    <w:rsid w:val="005E47AD"/>
    <w:rsid w:val="005E47DF"/>
    <w:rsid w:val="005E5201"/>
    <w:rsid w:val="005E5B52"/>
    <w:rsid w:val="005E61BC"/>
    <w:rsid w:val="005E6775"/>
    <w:rsid w:val="005E772C"/>
    <w:rsid w:val="005F008A"/>
    <w:rsid w:val="005F0CE4"/>
    <w:rsid w:val="005F14BE"/>
    <w:rsid w:val="005F1F0A"/>
    <w:rsid w:val="005F6156"/>
    <w:rsid w:val="005F6610"/>
    <w:rsid w:val="00600530"/>
    <w:rsid w:val="0060069C"/>
    <w:rsid w:val="00602496"/>
    <w:rsid w:val="006026B8"/>
    <w:rsid w:val="006027BC"/>
    <w:rsid w:val="00604EA1"/>
    <w:rsid w:val="00613E81"/>
    <w:rsid w:val="00615805"/>
    <w:rsid w:val="0062375D"/>
    <w:rsid w:val="00623EFB"/>
    <w:rsid w:val="00624CD0"/>
    <w:rsid w:val="00626354"/>
    <w:rsid w:val="00627790"/>
    <w:rsid w:val="0063067D"/>
    <w:rsid w:val="00633A11"/>
    <w:rsid w:val="0063597B"/>
    <w:rsid w:val="00636011"/>
    <w:rsid w:val="006415B9"/>
    <w:rsid w:val="00642F95"/>
    <w:rsid w:val="00643DF5"/>
    <w:rsid w:val="00644DCC"/>
    <w:rsid w:val="00645D8D"/>
    <w:rsid w:val="006464CE"/>
    <w:rsid w:val="006525B7"/>
    <w:rsid w:val="006533C3"/>
    <w:rsid w:val="006551C2"/>
    <w:rsid w:val="00656664"/>
    <w:rsid w:val="00656DAA"/>
    <w:rsid w:val="00660384"/>
    <w:rsid w:val="0066101E"/>
    <w:rsid w:val="0066278F"/>
    <w:rsid w:val="00663194"/>
    <w:rsid w:val="00663526"/>
    <w:rsid w:val="00670398"/>
    <w:rsid w:val="00670837"/>
    <w:rsid w:val="0067229A"/>
    <w:rsid w:val="00672A6E"/>
    <w:rsid w:val="00672B0B"/>
    <w:rsid w:val="0067411D"/>
    <w:rsid w:val="00675F28"/>
    <w:rsid w:val="00677079"/>
    <w:rsid w:val="00680EDB"/>
    <w:rsid w:val="00680F85"/>
    <w:rsid w:val="0068106B"/>
    <w:rsid w:val="00681ED3"/>
    <w:rsid w:val="006826D7"/>
    <w:rsid w:val="006837D0"/>
    <w:rsid w:val="00683F63"/>
    <w:rsid w:val="006862B1"/>
    <w:rsid w:val="006869BA"/>
    <w:rsid w:val="00686E16"/>
    <w:rsid w:val="006870C6"/>
    <w:rsid w:val="00687C96"/>
    <w:rsid w:val="00691EAB"/>
    <w:rsid w:val="00693F3C"/>
    <w:rsid w:val="00694276"/>
    <w:rsid w:val="00695803"/>
    <w:rsid w:val="00697987"/>
    <w:rsid w:val="006A0424"/>
    <w:rsid w:val="006A2E55"/>
    <w:rsid w:val="006A5BB7"/>
    <w:rsid w:val="006A6820"/>
    <w:rsid w:val="006A6F12"/>
    <w:rsid w:val="006A7B5B"/>
    <w:rsid w:val="006B1356"/>
    <w:rsid w:val="006B224D"/>
    <w:rsid w:val="006B3079"/>
    <w:rsid w:val="006B54A5"/>
    <w:rsid w:val="006C19AD"/>
    <w:rsid w:val="006C1C98"/>
    <w:rsid w:val="006C3369"/>
    <w:rsid w:val="006C451D"/>
    <w:rsid w:val="006C4B62"/>
    <w:rsid w:val="006C62A9"/>
    <w:rsid w:val="006C656B"/>
    <w:rsid w:val="006C7205"/>
    <w:rsid w:val="006D21F0"/>
    <w:rsid w:val="006D2384"/>
    <w:rsid w:val="006D38C2"/>
    <w:rsid w:val="006D5250"/>
    <w:rsid w:val="006D5477"/>
    <w:rsid w:val="006D6B25"/>
    <w:rsid w:val="006E04A0"/>
    <w:rsid w:val="006E2931"/>
    <w:rsid w:val="006E2CF1"/>
    <w:rsid w:val="006E5528"/>
    <w:rsid w:val="006E5D50"/>
    <w:rsid w:val="006E66E4"/>
    <w:rsid w:val="006E6A41"/>
    <w:rsid w:val="006E74AA"/>
    <w:rsid w:val="006E7889"/>
    <w:rsid w:val="006F0718"/>
    <w:rsid w:val="006F2812"/>
    <w:rsid w:val="006F4CF3"/>
    <w:rsid w:val="006F5467"/>
    <w:rsid w:val="006F6E77"/>
    <w:rsid w:val="006F7DE2"/>
    <w:rsid w:val="00700A59"/>
    <w:rsid w:val="007016A1"/>
    <w:rsid w:val="007025C3"/>
    <w:rsid w:val="007048D9"/>
    <w:rsid w:val="0071112C"/>
    <w:rsid w:val="007111AF"/>
    <w:rsid w:val="00711F5E"/>
    <w:rsid w:val="0071207C"/>
    <w:rsid w:val="00712929"/>
    <w:rsid w:val="00713E37"/>
    <w:rsid w:val="0071424D"/>
    <w:rsid w:val="00715346"/>
    <w:rsid w:val="007170A0"/>
    <w:rsid w:val="007171AE"/>
    <w:rsid w:val="00722A89"/>
    <w:rsid w:val="007233B8"/>
    <w:rsid w:val="007234C7"/>
    <w:rsid w:val="00724ECD"/>
    <w:rsid w:val="00727201"/>
    <w:rsid w:val="007272A5"/>
    <w:rsid w:val="00731AD4"/>
    <w:rsid w:val="0073248D"/>
    <w:rsid w:val="00733231"/>
    <w:rsid w:val="007333B0"/>
    <w:rsid w:val="00733C4C"/>
    <w:rsid w:val="007353FC"/>
    <w:rsid w:val="0073564B"/>
    <w:rsid w:val="007363F0"/>
    <w:rsid w:val="0074001D"/>
    <w:rsid w:val="007403AE"/>
    <w:rsid w:val="007409DB"/>
    <w:rsid w:val="00740C82"/>
    <w:rsid w:val="007430A7"/>
    <w:rsid w:val="0074529E"/>
    <w:rsid w:val="00745D78"/>
    <w:rsid w:val="00750C9F"/>
    <w:rsid w:val="00752D53"/>
    <w:rsid w:val="007530AA"/>
    <w:rsid w:val="00755962"/>
    <w:rsid w:val="00755EA0"/>
    <w:rsid w:val="00756750"/>
    <w:rsid w:val="00756BCE"/>
    <w:rsid w:val="00756C5F"/>
    <w:rsid w:val="00757A66"/>
    <w:rsid w:val="00761D96"/>
    <w:rsid w:val="007627AA"/>
    <w:rsid w:val="00763645"/>
    <w:rsid w:val="0076501F"/>
    <w:rsid w:val="00765021"/>
    <w:rsid w:val="00765058"/>
    <w:rsid w:val="0076589C"/>
    <w:rsid w:val="00766884"/>
    <w:rsid w:val="00766A8D"/>
    <w:rsid w:val="0076734B"/>
    <w:rsid w:val="007679EE"/>
    <w:rsid w:val="0077066E"/>
    <w:rsid w:val="00770871"/>
    <w:rsid w:val="00773BD0"/>
    <w:rsid w:val="00776FD6"/>
    <w:rsid w:val="0078072D"/>
    <w:rsid w:val="00781217"/>
    <w:rsid w:val="00782509"/>
    <w:rsid w:val="007827BF"/>
    <w:rsid w:val="00783327"/>
    <w:rsid w:val="00783852"/>
    <w:rsid w:val="00785BA5"/>
    <w:rsid w:val="00786BF6"/>
    <w:rsid w:val="00786C9F"/>
    <w:rsid w:val="00787814"/>
    <w:rsid w:val="00791227"/>
    <w:rsid w:val="00792BBC"/>
    <w:rsid w:val="00792FA0"/>
    <w:rsid w:val="007952B0"/>
    <w:rsid w:val="0079575D"/>
    <w:rsid w:val="0079723D"/>
    <w:rsid w:val="0079774A"/>
    <w:rsid w:val="00797F1A"/>
    <w:rsid w:val="007A19E0"/>
    <w:rsid w:val="007A3A8A"/>
    <w:rsid w:val="007A52D3"/>
    <w:rsid w:val="007A67CC"/>
    <w:rsid w:val="007A7CE8"/>
    <w:rsid w:val="007B1445"/>
    <w:rsid w:val="007B1446"/>
    <w:rsid w:val="007B24B0"/>
    <w:rsid w:val="007B31BC"/>
    <w:rsid w:val="007B4117"/>
    <w:rsid w:val="007B4B91"/>
    <w:rsid w:val="007B6971"/>
    <w:rsid w:val="007B76C6"/>
    <w:rsid w:val="007B79CD"/>
    <w:rsid w:val="007B7EB9"/>
    <w:rsid w:val="007B7FA1"/>
    <w:rsid w:val="007C2A05"/>
    <w:rsid w:val="007C2E8E"/>
    <w:rsid w:val="007C30FD"/>
    <w:rsid w:val="007C31C6"/>
    <w:rsid w:val="007C6378"/>
    <w:rsid w:val="007C7EC6"/>
    <w:rsid w:val="007D06BE"/>
    <w:rsid w:val="007D07D1"/>
    <w:rsid w:val="007D19D4"/>
    <w:rsid w:val="007D1EED"/>
    <w:rsid w:val="007D261F"/>
    <w:rsid w:val="007D48C7"/>
    <w:rsid w:val="007D5002"/>
    <w:rsid w:val="007D5563"/>
    <w:rsid w:val="007D6A90"/>
    <w:rsid w:val="007E1101"/>
    <w:rsid w:val="007E2FB0"/>
    <w:rsid w:val="007E42CC"/>
    <w:rsid w:val="007E668F"/>
    <w:rsid w:val="007E76F5"/>
    <w:rsid w:val="007E7B36"/>
    <w:rsid w:val="007E7F61"/>
    <w:rsid w:val="007F3507"/>
    <w:rsid w:val="007F3E53"/>
    <w:rsid w:val="007F41E4"/>
    <w:rsid w:val="007F48FB"/>
    <w:rsid w:val="007F495E"/>
    <w:rsid w:val="007F4BAA"/>
    <w:rsid w:val="007F5C87"/>
    <w:rsid w:val="007F5E22"/>
    <w:rsid w:val="007F7ED5"/>
    <w:rsid w:val="00801BBD"/>
    <w:rsid w:val="00801E5C"/>
    <w:rsid w:val="00802EB3"/>
    <w:rsid w:val="008053BB"/>
    <w:rsid w:val="0080699C"/>
    <w:rsid w:val="00807405"/>
    <w:rsid w:val="008074A2"/>
    <w:rsid w:val="00807FDC"/>
    <w:rsid w:val="008100C8"/>
    <w:rsid w:val="00810495"/>
    <w:rsid w:val="00810796"/>
    <w:rsid w:val="00810839"/>
    <w:rsid w:val="00810C78"/>
    <w:rsid w:val="00811DE7"/>
    <w:rsid w:val="00811FA4"/>
    <w:rsid w:val="00813A08"/>
    <w:rsid w:val="00814035"/>
    <w:rsid w:val="00814DDB"/>
    <w:rsid w:val="008150A9"/>
    <w:rsid w:val="00815FBA"/>
    <w:rsid w:val="00816135"/>
    <w:rsid w:val="00816652"/>
    <w:rsid w:val="00821ABD"/>
    <w:rsid w:val="008254DA"/>
    <w:rsid w:val="00826BDF"/>
    <w:rsid w:val="00826C46"/>
    <w:rsid w:val="00826C9C"/>
    <w:rsid w:val="00826F62"/>
    <w:rsid w:val="00827699"/>
    <w:rsid w:val="008279E5"/>
    <w:rsid w:val="00827AFC"/>
    <w:rsid w:val="0083013D"/>
    <w:rsid w:val="008313B7"/>
    <w:rsid w:val="00832C83"/>
    <w:rsid w:val="00835F95"/>
    <w:rsid w:val="00836653"/>
    <w:rsid w:val="00836674"/>
    <w:rsid w:val="0083682A"/>
    <w:rsid w:val="008409F3"/>
    <w:rsid w:val="00841A8F"/>
    <w:rsid w:val="00844EB3"/>
    <w:rsid w:val="00845469"/>
    <w:rsid w:val="00845A23"/>
    <w:rsid w:val="00846713"/>
    <w:rsid w:val="00846D59"/>
    <w:rsid w:val="008515A0"/>
    <w:rsid w:val="008522F5"/>
    <w:rsid w:val="00855916"/>
    <w:rsid w:val="00857142"/>
    <w:rsid w:val="008603F4"/>
    <w:rsid w:val="00860AFD"/>
    <w:rsid w:val="00860B64"/>
    <w:rsid w:val="0086175A"/>
    <w:rsid w:val="0086216D"/>
    <w:rsid w:val="00862566"/>
    <w:rsid w:val="00862871"/>
    <w:rsid w:val="00862A5D"/>
    <w:rsid w:val="00862BF8"/>
    <w:rsid w:val="00862D7C"/>
    <w:rsid w:val="00862E3D"/>
    <w:rsid w:val="00863793"/>
    <w:rsid w:val="008645F6"/>
    <w:rsid w:val="00864C8B"/>
    <w:rsid w:val="00866BD8"/>
    <w:rsid w:val="008701D6"/>
    <w:rsid w:val="0087099A"/>
    <w:rsid w:val="008709D4"/>
    <w:rsid w:val="00872BD6"/>
    <w:rsid w:val="00872F54"/>
    <w:rsid w:val="00873370"/>
    <w:rsid w:val="00874BC8"/>
    <w:rsid w:val="00877CBD"/>
    <w:rsid w:val="0088392F"/>
    <w:rsid w:val="008853ED"/>
    <w:rsid w:val="00886CD7"/>
    <w:rsid w:val="00887878"/>
    <w:rsid w:val="0089021D"/>
    <w:rsid w:val="008912CB"/>
    <w:rsid w:val="008913AB"/>
    <w:rsid w:val="00892990"/>
    <w:rsid w:val="008A11E3"/>
    <w:rsid w:val="008A3183"/>
    <w:rsid w:val="008A31E4"/>
    <w:rsid w:val="008A3A82"/>
    <w:rsid w:val="008A445A"/>
    <w:rsid w:val="008A472A"/>
    <w:rsid w:val="008A49EF"/>
    <w:rsid w:val="008A67F7"/>
    <w:rsid w:val="008B00D2"/>
    <w:rsid w:val="008B0C8E"/>
    <w:rsid w:val="008B135D"/>
    <w:rsid w:val="008B1D68"/>
    <w:rsid w:val="008B2439"/>
    <w:rsid w:val="008B3082"/>
    <w:rsid w:val="008B316E"/>
    <w:rsid w:val="008B4F64"/>
    <w:rsid w:val="008B6B2D"/>
    <w:rsid w:val="008B6E2D"/>
    <w:rsid w:val="008C07E2"/>
    <w:rsid w:val="008C30D0"/>
    <w:rsid w:val="008C5ABD"/>
    <w:rsid w:val="008C6B7E"/>
    <w:rsid w:val="008C6E6F"/>
    <w:rsid w:val="008C7DCB"/>
    <w:rsid w:val="008D07A8"/>
    <w:rsid w:val="008D15A0"/>
    <w:rsid w:val="008D38F2"/>
    <w:rsid w:val="008D4315"/>
    <w:rsid w:val="008D4B82"/>
    <w:rsid w:val="008D6839"/>
    <w:rsid w:val="008D72EA"/>
    <w:rsid w:val="008D7F44"/>
    <w:rsid w:val="008E1949"/>
    <w:rsid w:val="008E34C7"/>
    <w:rsid w:val="008E3FA8"/>
    <w:rsid w:val="008E4FC6"/>
    <w:rsid w:val="008E553C"/>
    <w:rsid w:val="008E78DA"/>
    <w:rsid w:val="008E7C5D"/>
    <w:rsid w:val="008F08FC"/>
    <w:rsid w:val="008F1101"/>
    <w:rsid w:val="008F1384"/>
    <w:rsid w:val="008F4141"/>
    <w:rsid w:val="008F4B70"/>
    <w:rsid w:val="008F6857"/>
    <w:rsid w:val="008F700D"/>
    <w:rsid w:val="008F725D"/>
    <w:rsid w:val="008F7267"/>
    <w:rsid w:val="0090031D"/>
    <w:rsid w:val="00901417"/>
    <w:rsid w:val="00901916"/>
    <w:rsid w:val="00902CAB"/>
    <w:rsid w:val="00903CE5"/>
    <w:rsid w:val="00910FA2"/>
    <w:rsid w:val="009110A2"/>
    <w:rsid w:val="00911380"/>
    <w:rsid w:val="0091296F"/>
    <w:rsid w:val="009155E6"/>
    <w:rsid w:val="009157E2"/>
    <w:rsid w:val="00916F01"/>
    <w:rsid w:val="00917856"/>
    <w:rsid w:val="00917EFF"/>
    <w:rsid w:val="00920738"/>
    <w:rsid w:val="00920ACE"/>
    <w:rsid w:val="009219C4"/>
    <w:rsid w:val="009223D8"/>
    <w:rsid w:val="00923DC4"/>
    <w:rsid w:val="009240C7"/>
    <w:rsid w:val="009252B5"/>
    <w:rsid w:val="00926F29"/>
    <w:rsid w:val="009279C4"/>
    <w:rsid w:val="00927FC2"/>
    <w:rsid w:val="00930FDF"/>
    <w:rsid w:val="0093123E"/>
    <w:rsid w:val="00931BAD"/>
    <w:rsid w:val="00932498"/>
    <w:rsid w:val="0093273F"/>
    <w:rsid w:val="00933567"/>
    <w:rsid w:val="0093540E"/>
    <w:rsid w:val="00936D7C"/>
    <w:rsid w:val="00937D25"/>
    <w:rsid w:val="00937F19"/>
    <w:rsid w:val="009404AF"/>
    <w:rsid w:val="00940D43"/>
    <w:rsid w:val="009468DD"/>
    <w:rsid w:val="00950587"/>
    <w:rsid w:val="0095219D"/>
    <w:rsid w:val="00954C83"/>
    <w:rsid w:val="0095526D"/>
    <w:rsid w:val="00955662"/>
    <w:rsid w:val="00955AE6"/>
    <w:rsid w:val="00963AD1"/>
    <w:rsid w:val="00964468"/>
    <w:rsid w:val="0096503C"/>
    <w:rsid w:val="00966FD5"/>
    <w:rsid w:val="009673B0"/>
    <w:rsid w:val="00967495"/>
    <w:rsid w:val="009701DB"/>
    <w:rsid w:val="00971742"/>
    <w:rsid w:val="009733F9"/>
    <w:rsid w:val="00973547"/>
    <w:rsid w:val="00974386"/>
    <w:rsid w:val="00974A0D"/>
    <w:rsid w:val="00976889"/>
    <w:rsid w:val="0097766F"/>
    <w:rsid w:val="00980E12"/>
    <w:rsid w:val="00980E93"/>
    <w:rsid w:val="00982716"/>
    <w:rsid w:val="00982853"/>
    <w:rsid w:val="009839CA"/>
    <w:rsid w:val="00984EE6"/>
    <w:rsid w:val="00991440"/>
    <w:rsid w:val="009927C6"/>
    <w:rsid w:val="00992ED9"/>
    <w:rsid w:val="00993109"/>
    <w:rsid w:val="00993493"/>
    <w:rsid w:val="009935E2"/>
    <w:rsid w:val="00995860"/>
    <w:rsid w:val="009970EA"/>
    <w:rsid w:val="009A16E5"/>
    <w:rsid w:val="009A321B"/>
    <w:rsid w:val="009A4223"/>
    <w:rsid w:val="009A4844"/>
    <w:rsid w:val="009A6293"/>
    <w:rsid w:val="009A73F9"/>
    <w:rsid w:val="009A784E"/>
    <w:rsid w:val="009A7B13"/>
    <w:rsid w:val="009B0398"/>
    <w:rsid w:val="009B381B"/>
    <w:rsid w:val="009B3972"/>
    <w:rsid w:val="009B48BC"/>
    <w:rsid w:val="009B4D4B"/>
    <w:rsid w:val="009B6745"/>
    <w:rsid w:val="009C031E"/>
    <w:rsid w:val="009C4CE1"/>
    <w:rsid w:val="009C633D"/>
    <w:rsid w:val="009C7C63"/>
    <w:rsid w:val="009D098D"/>
    <w:rsid w:val="009D16B4"/>
    <w:rsid w:val="009D238E"/>
    <w:rsid w:val="009D2EEE"/>
    <w:rsid w:val="009D2F0A"/>
    <w:rsid w:val="009D385B"/>
    <w:rsid w:val="009D456C"/>
    <w:rsid w:val="009D4A12"/>
    <w:rsid w:val="009D4F52"/>
    <w:rsid w:val="009D67D5"/>
    <w:rsid w:val="009D6DE1"/>
    <w:rsid w:val="009D749F"/>
    <w:rsid w:val="009D7E1C"/>
    <w:rsid w:val="009E0000"/>
    <w:rsid w:val="009E047F"/>
    <w:rsid w:val="009E139E"/>
    <w:rsid w:val="009E13F0"/>
    <w:rsid w:val="009E4CAF"/>
    <w:rsid w:val="009E5087"/>
    <w:rsid w:val="009E779C"/>
    <w:rsid w:val="009E7A09"/>
    <w:rsid w:val="009F04FF"/>
    <w:rsid w:val="009F0BEC"/>
    <w:rsid w:val="009F1202"/>
    <w:rsid w:val="009F3415"/>
    <w:rsid w:val="009F3D6B"/>
    <w:rsid w:val="009F40F9"/>
    <w:rsid w:val="009F419B"/>
    <w:rsid w:val="009F719A"/>
    <w:rsid w:val="009F71DA"/>
    <w:rsid w:val="00A01D73"/>
    <w:rsid w:val="00A01D7A"/>
    <w:rsid w:val="00A02C5E"/>
    <w:rsid w:val="00A03054"/>
    <w:rsid w:val="00A03CB3"/>
    <w:rsid w:val="00A042B7"/>
    <w:rsid w:val="00A05582"/>
    <w:rsid w:val="00A07112"/>
    <w:rsid w:val="00A079D4"/>
    <w:rsid w:val="00A07B77"/>
    <w:rsid w:val="00A102EC"/>
    <w:rsid w:val="00A10BE1"/>
    <w:rsid w:val="00A112D9"/>
    <w:rsid w:val="00A12117"/>
    <w:rsid w:val="00A13724"/>
    <w:rsid w:val="00A13CCF"/>
    <w:rsid w:val="00A13DB1"/>
    <w:rsid w:val="00A13F1A"/>
    <w:rsid w:val="00A15805"/>
    <w:rsid w:val="00A16134"/>
    <w:rsid w:val="00A17529"/>
    <w:rsid w:val="00A179C6"/>
    <w:rsid w:val="00A20C36"/>
    <w:rsid w:val="00A24120"/>
    <w:rsid w:val="00A249A0"/>
    <w:rsid w:val="00A2661D"/>
    <w:rsid w:val="00A2679E"/>
    <w:rsid w:val="00A30025"/>
    <w:rsid w:val="00A316D4"/>
    <w:rsid w:val="00A331F6"/>
    <w:rsid w:val="00A33E50"/>
    <w:rsid w:val="00A34B85"/>
    <w:rsid w:val="00A401AD"/>
    <w:rsid w:val="00A455BF"/>
    <w:rsid w:val="00A46715"/>
    <w:rsid w:val="00A46FA9"/>
    <w:rsid w:val="00A47CC7"/>
    <w:rsid w:val="00A50C7F"/>
    <w:rsid w:val="00A52BF1"/>
    <w:rsid w:val="00A5326D"/>
    <w:rsid w:val="00A54FB2"/>
    <w:rsid w:val="00A55198"/>
    <w:rsid w:val="00A5646A"/>
    <w:rsid w:val="00A57605"/>
    <w:rsid w:val="00A57674"/>
    <w:rsid w:val="00A60529"/>
    <w:rsid w:val="00A62C50"/>
    <w:rsid w:val="00A63DDF"/>
    <w:rsid w:val="00A661AB"/>
    <w:rsid w:val="00A67112"/>
    <w:rsid w:val="00A671ED"/>
    <w:rsid w:val="00A702B5"/>
    <w:rsid w:val="00A7043F"/>
    <w:rsid w:val="00A7777C"/>
    <w:rsid w:val="00A81DEB"/>
    <w:rsid w:val="00A83107"/>
    <w:rsid w:val="00A83E1F"/>
    <w:rsid w:val="00A85C41"/>
    <w:rsid w:val="00A85D1C"/>
    <w:rsid w:val="00A85D74"/>
    <w:rsid w:val="00A85EE5"/>
    <w:rsid w:val="00A85F40"/>
    <w:rsid w:val="00A87589"/>
    <w:rsid w:val="00A8799F"/>
    <w:rsid w:val="00A87D22"/>
    <w:rsid w:val="00A90894"/>
    <w:rsid w:val="00A92400"/>
    <w:rsid w:val="00A9304C"/>
    <w:rsid w:val="00A93B0C"/>
    <w:rsid w:val="00A95772"/>
    <w:rsid w:val="00A96037"/>
    <w:rsid w:val="00A963B2"/>
    <w:rsid w:val="00A96C6C"/>
    <w:rsid w:val="00A9745D"/>
    <w:rsid w:val="00AA0966"/>
    <w:rsid w:val="00AA164A"/>
    <w:rsid w:val="00AA2E2C"/>
    <w:rsid w:val="00AA392E"/>
    <w:rsid w:val="00AA3E9B"/>
    <w:rsid w:val="00AA4B1A"/>
    <w:rsid w:val="00AA4F28"/>
    <w:rsid w:val="00AA5E94"/>
    <w:rsid w:val="00AA67C6"/>
    <w:rsid w:val="00AA6D62"/>
    <w:rsid w:val="00AA7C57"/>
    <w:rsid w:val="00AB46EF"/>
    <w:rsid w:val="00AB595A"/>
    <w:rsid w:val="00AB687C"/>
    <w:rsid w:val="00AB6CDD"/>
    <w:rsid w:val="00AB79DD"/>
    <w:rsid w:val="00AC0265"/>
    <w:rsid w:val="00AC0448"/>
    <w:rsid w:val="00AC14C6"/>
    <w:rsid w:val="00AC1957"/>
    <w:rsid w:val="00AC3B76"/>
    <w:rsid w:val="00AC46C7"/>
    <w:rsid w:val="00AC6487"/>
    <w:rsid w:val="00AC6BA2"/>
    <w:rsid w:val="00AC6F47"/>
    <w:rsid w:val="00AD1DAA"/>
    <w:rsid w:val="00AD3D1C"/>
    <w:rsid w:val="00AD4963"/>
    <w:rsid w:val="00AD4E1A"/>
    <w:rsid w:val="00AD5715"/>
    <w:rsid w:val="00AD65DC"/>
    <w:rsid w:val="00AD700B"/>
    <w:rsid w:val="00AD785A"/>
    <w:rsid w:val="00AD7EC3"/>
    <w:rsid w:val="00AE06DE"/>
    <w:rsid w:val="00AE085E"/>
    <w:rsid w:val="00AE0EE0"/>
    <w:rsid w:val="00AE13FC"/>
    <w:rsid w:val="00AE14A7"/>
    <w:rsid w:val="00AE44F9"/>
    <w:rsid w:val="00AF02D5"/>
    <w:rsid w:val="00AF08C7"/>
    <w:rsid w:val="00AF2475"/>
    <w:rsid w:val="00AF3DFF"/>
    <w:rsid w:val="00AF42BD"/>
    <w:rsid w:val="00AF566C"/>
    <w:rsid w:val="00AF5F2F"/>
    <w:rsid w:val="00B008F0"/>
    <w:rsid w:val="00B010EF"/>
    <w:rsid w:val="00B01CD9"/>
    <w:rsid w:val="00B035F5"/>
    <w:rsid w:val="00B05565"/>
    <w:rsid w:val="00B05812"/>
    <w:rsid w:val="00B07764"/>
    <w:rsid w:val="00B1007E"/>
    <w:rsid w:val="00B10C6B"/>
    <w:rsid w:val="00B126F6"/>
    <w:rsid w:val="00B1326D"/>
    <w:rsid w:val="00B15A90"/>
    <w:rsid w:val="00B15C18"/>
    <w:rsid w:val="00B17FFB"/>
    <w:rsid w:val="00B209DC"/>
    <w:rsid w:val="00B22AA3"/>
    <w:rsid w:val="00B23B30"/>
    <w:rsid w:val="00B26350"/>
    <w:rsid w:val="00B26402"/>
    <w:rsid w:val="00B26503"/>
    <w:rsid w:val="00B26EC9"/>
    <w:rsid w:val="00B271C4"/>
    <w:rsid w:val="00B276C0"/>
    <w:rsid w:val="00B319A1"/>
    <w:rsid w:val="00B32189"/>
    <w:rsid w:val="00B3357D"/>
    <w:rsid w:val="00B35EF9"/>
    <w:rsid w:val="00B4013D"/>
    <w:rsid w:val="00B40B6D"/>
    <w:rsid w:val="00B4261D"/>
    <w:rsid w:val="00B429E5"/>
    <w:rsid w:val="00B45BF9"/>
    <w:rsid w:val="00B50B1D"/>
    <w:rsid w:val="00B54F67"/>
    <w:rsid w:val="00B55BF3"/>
    <w:rsid w:val="00B56EFF"/>
    <w:rsid w:val="00B6159A"/>
    <w:rsid w:val="00B616C8"/>
    <w:rsid w:val="00B61858"/>
    <w:rsid w:val="00B62C1C"/>
    <w:rsid w:val="00B63BBB"/>
    <w:rsid w:val="00B63F1B"/>
    <w:rsid w:val="00B67E04"/>
    <w:rsid w:val="00B70373"/>
    <w:rsid w:val="00B713A3"/>
    <w:rsid w:val="00B719C6"/>
    <w:rsid w:val="00B71CE4"/>
    <w:rsid w:val="00B71E34"/>
    <w:rsid w:val="00B73A4C"/>
    <w:rsid w:val="00B73D08"/>
    <w:rsid w:val="00B744C1"/>
    <w:rsid w:val="00B74B74"/>
    <w:rsid w:val="00B74C6C"/>
    <w:rsid w:val="00B74E84"/>
    <w:rsid w:val="00B75764"/>
    <w:rsid w:val="00B7581E"/>
    <w:rsid w:val="00B7659D"/>
    <w:rsid w:val="00B77B48"/>
    <w:rsid w:val="00B800CB"/>
    <w:rsid w:val="00B80EA7"/>
    <w:rsid w:val="00B83C86"/>
    <w:rsid w:val="00B851C2"/>
    <w:rsid w:val="00B859CF"/>
    <w:rsid w:val="00B877B7"/>
    <w:rsid w:val="00B91783"/>
    <w:rsid w:val="00B943E4"/>
    <w:rsid w:val="00B94CDE"/>
    <w:rsid w:val="00B97454"/>
    <w:rsid w:val="00BA07FA"/>
    <w:rsid w:val="00BA0CD3"/>
    <w:rsid w:val="00BA17B0"/>
    <w:rsid w:val="00BA1EE8"/>
    <w:rsid w:val="00BA1FE8"/>
    <w:rsid w:val="00BA2A3A"/>
    <w:rsid w:val="00BA44DF"/>
    <w:rsid w:val="00BA6107"/>
    <w:rsid w:val="00BB0DE5"/>
    <w:rsid w:val="00BB10ED"/>
    <w:rsid w:val="00BB2FB5"/>
    <w:rsid w:val="00BB42A9"/>
    <w:rsid w:val="00BB550B"/>
    <w:rsid w:val="00BB5DEC"/>
    <w:rsid w:val="00BB6C6A"/>
    <w:rsid w:val="00BB790A"/>
    <w:rsid w:val="00BB7D3F"/>
    <w:rsid w:val="00BC04C6"/>
    <w:rsid w:val="00BC0A27"/>
    <w:rsid w:val="00BC19B3"/>
    <w:rsid w:val="00BC24CD"/>
    <w:rsid w:val="00BC2E1E"/>
    <w:rsid w:val="00BC4084"/>
    <w:rsid w:val="00BC473B"/>
    <w:rsid w:val="00BC75E8"/>
    <w:rsid w:val="00BD0A90"/>
    <w:rsid w:val="00BD144A"/>
    <w:rsid w:val="00BD1961"/>
    <w:rsid w:val="00BD2B7D"/>
    <w:rsid w:val="00BD476E"/>
    <w:rsid w:val="00BD4F43"/>
    <w:rsid w:val="00BD5FE6"/>
    <w:rsid w:val="00BD6A14"/>
    <w:rsid w:val="00BD7285"/>
    <w:rsid w:val="00BD72D7"/>
    <w:rsid w:val="00BD74B0"/>
    <w:rsid w:val="00BD78CE"/>
    <w:rsid w:val="00BD793C"/>
    <w:rsid w:val="00BE013F"/>
    <w:rsid w:val="00BE02CD"/>
    <w:rsid w:val="00BE10D2"/>
    <w:rsid w:val="00BE166E"/>
    <w:rsid w:val="00BE78CB"/>
    <w:rsid w:val="00BF11C7"/>
    <w:rsid w:val="00BF125A"/>
    <w:rsid w:val="00BF1BED"/>
    <w:rsid w:val="00BF2EA4"/>
    <w:rsid w:val="00BF3145"/>
    <w:rsid w:val="00BF39DE"/>
    <w:rsid w:val="00BF5E61"/>
    <w:rsid w:val="00BF6EE7"/>
    <w:rsid w:val="00BF7AE9"/>
    <w:rsid w:val="00BF7F3E"/>
    <w:rsid w:val="00C0078C"/>
    <w:rsid w:val="00C00D44"/>
    <w:rsid w:val="00C011B6"/>
    <w:rsid w:val="00C03917"/>
    <w:rsid w:val="00C04BE1"/>
    <w:rsid w:val="00C100AB"/>
    <w:rsid w:val="00C11F02"/>
    <w:rsid w:val="00C1267A"/>
    <w:rsid w:val="00C139C7"/>
    <w:rsid w:val="00C14E05"/>
    <w:rsid w:val="00C14E93"/>
    <w:rsid w:val="00C154F1"/>
    <w:rsid w:val="00C224E0"/>
    <w:rsid w:val="00C22645"/>
    <w:rsid w:val="00C24EB1"/>
    <w:rsid w:val="00C26DDC"/>
    <w:rsid w:val="00C2747A"/>
    <w:rsid w:val="00C27499"/>
    <w:rsid w:val="00C339DB"/>
    <w:rsid w:val="00C3479A"/>
    <w:rsid w:val="00C34BFD"/>
    <w:rsid w:val="00C34CD4"/>
    <w:rsid w:val="00C3526A"/>
    <w:rsid w:val="00C35E33"/>
    <w:rsid w:val="00C3624C"/>
    <w:rsid w:val="00C36A02"/>
    <w:rsid w:val="00C40900"/>
    <w:rsid w:val="00C409E9"/>
    <w:rsid w:val="00C426C5"/>
    <w:rsid w:val="00C434D5"/>
    <w:rsid w:val="00C43A86"/>
    <w:rsid w:val="00C44136"/>
    <w:rsid w:val="00C4427B"/>
    <w:rsid w:val="00C4434E"/>
    <w:rsid w:val="00C46560"/>
    <w:rsid w:val="00C476B7"/>
    <w:rsid w:val="00C510FB"/>
    <w:rsid w:val="00C52248"/>
    <w:rsid w:val="00C532ED"/>
    <w:rsid w:val="00C54D89"/>
    <w:rsid w:val="00C5519C"/>
    <w:rsid w:val="00C5699C"/>
    <w:rsid w:val="00C5759E"/>
    <w:rsid w:val="00C60EAC"/>
    <w:rsid w:val="00C62537"/>
    <w:rsid w:val="00C633D7"/>
    <w:rsid w:val="00C634F3"/>
    <w:rsid w:val="00C6509C"/>
    <w:rsid w:val="00C65BD2"/>
    <w:rsid w:val="00C661B1"/>
    <w:rsid w:val="00C66257"/>
    <w:rsid w:val="00C6654F"/>
    <w:rsid w:val="00C7002C"/>
    <w:rsid w:val="00C70048"/>
    <w:rsid w:val="00C70A09"/>
    <w:rsid w:val="00C714A9"/>
    <w:rsid w:val="00C718CB"/>
    <w:rsid w:val="00C724BA"/>
    <w:rsid w:val="00C724CB"/>
    <w:rsid w:val="00C7361A"/>
    <w:rsid w:val="00C73919"/>
    <w:rsid w:val="00C759B6"/>
    <w:rsid w:val="00C75AC3"/>
    <w:rsid w:val="00C76490"/>
    <w:rsid w:val="00C7757E"/>
    <w:rsid w:val="00C77DF9"/>
    <w:rsid w:val="00C80D58"/>
    <w:rsid w:val="00C83A8F"/>
    <w:rsid w:val="00C84128"/>
    <w:rsid w:val="00C84227"/>
    <w:rsid w:val="00C845E0"/>
    <w:rsid w:val="00C85B21"/>
    <w:rsid w:val="00C85BBD"/>
    <w:rsid w:val="00C87A5D"/>
    <w:rsid w:val="00C90D12"/>
    <w:rsid w:val="00C925F6"/>
    <w:rsid w:val="00C92D04"/>
    <w:rsid w:val="00C95FD8"/>
    <w:rsid w:val="00C9600C"/>
    <w:rsid w:val="00C96D5B"/>
    <w:rsid w:val="00CA1595"/>
    <w:rsid w:val="00CA17AE"/>
    <w:rsid w:val="00CA1B8E"/>
    <w:rsid w:val="00CA23A7"/>
    <w:rsid w:val="00CA34F0"/>
    <w:rsid w:val="00CA3592"/>
    <w:rsid w:val="00CA36D4"/>
    <w:rsid w:val="00CA4BFB"/>
    <w:rsid w:val="00CA5E27"/>
    <w:rsid w:val="00CA657C"/>
    <w:rsid w:val="00CA752C"/>
    <w:rsid w:val="00CB061B"/>
    <w:rsid w:val="00CB115B"/>
    <w:rsid w:val="00CB2DDB"/>
    <w:rsid w:val="00CB3574"/>
    <w:rsid w:val="00CB619B"/>
    <w:rsid w:val="00CB6318"/>
    <w:rsid w:val="00CB662D"/>
    <w:rsid w:val="00CC008F"/>
    <w:rsid w:val="00CC09AE"/>
    <w:rsid w:val="00CC3667"/>
    <w:rsid w:val="00CC4590"/>
    <w:rsid w:val="00CC4B32"/>
    <w:rsid w:val="00CC6C67"/>
    <w:rsid w:val="00CD4E53"/>
    <w:rsid w:val="00CD61C1"/>
    <w:rsid w:val="00CD6675"/>
    <w:rsid w:val="00CD7896"/>
    <w:rsid w:val="00CE01C2"/>
    <w:rsid w:val="00CE1486"/>
    <w:rsid w:val="00CE1F44"/>
    <w:rsid w:val="00CE258D"/>
    <w:rsid w:val="00CE3C08"/>
    <w:rsid w:val="00CE4DF1"/>
    <w:rsid w:val="00CE6D65"/>
    <w:rsid w:val="00CE7EAA"/>
    <w:rsid w:val="00CF0A79"/>
    <w:rsid w:val="00CF2C2B"/>
    <w:rsid w:val="00CF2D70"/>
    <w:rsid w:val="00CF42FF"/>
    <w:rsid w:val="00CF492E"/>
    <w:rsid w:val="00CF5566"/>
    <w:rsid w:val="00CF62EA"/>
    <w:rsid w:val="00D01A3B"/>
    <w:rsid w:val="00D01F33"/>
    <w:rsid w:val="00D02547"/>
    <w:rsid w:val="00D02D47"/>
    <w:rsid w:val="00D0337F"/>
    <w:rsid w:val="00D03556"/>
    <w:rsid w:val="00D04797"/>
    <w:rsid w:val="00D04B09"/>
    <w:rsid w:val="00D06813"/>
    <w:rsid w:val="00D068D5"/>
    <w:rsid w:val="00D10645"/>
    <w:rsid w:val="00D11CB8"/>
    <w:rsid w:val="00D124EC"/>
    <w:rsid w:val="00D13139"/>
    <w:rsid w:val="00D14566"/>
    <w:rsid w:val="00D14A25"/>
    <w:rsid w:val="00D150EC"/>
    <w:rsid w:val="00D16080"/>
    <w:rsid w:val="00D17C08"/>
    <w:rsid w:val="00D17FC2"/>
    <w:rsid w:val="00D238C6"/>
    <w:rsid w:val="00D24366"/>
    <w:rsid w:val="00D2466A"/>
    <w:rsid w:val="00D258F7"/>
    <w:rsid w:val="00D2603E"/>
    <w:rsid w:val="00D2659A"/>
    <w:rsid w:val="00D27568"/>
    <w:rsid w:val="00D30F5A"/>
    <w:rsid w:val="00D31F6C"/>
    <w:rsid w:val="00D33B71"/>
    <w:rsid w:val="00D33CC1"/>
    <w:rsid w:val="00D34843"/>
    <w:rsid w:val="00D352C1"/>
    <w:rsid w:val="00D3649D"/>
    <w:rsid w:val="00D37C1C"/>
    <w:rsid w:val="00D37EA1"/>
    <w:rsid w:val="00D42BC6"/>
    <w:rsid w:val="00D4341A"/>
    <w:rsid w:val="00D4366F"/>
    <w:rsid w:val="00D44A7C"/>
    <w:rsid w:val="00D44F58"/>
    <w:rsid w:val="00D47EA7"/>
    <w:rsid w:val="00D529A5"/>
    <w:rsid w:val="00D53322"/>
    <w:rsid w:val="00D54D1A"/>
    <w:rsid w:val="00D56473"/>
    <w:rsid w:val="00D5679C"/>
    <w:rsid w:val="00D624C0"/>
    <w:rsid w:val="00D6289C"/>
    <w:rsid w:val="00D63DBF"/>
    <w:rsid w:val="00D63E43"/>
    <w:rsid w:val="00D6506A"/>
    <w:rsid w:val="00D65DEF"/>
    <w:rsid w:val="00D66110"/>
    <w:rsid w:val="00D6649A"/>
    <w:rsid w:val="00D77B81"/>
    <w:rsid w:val="00D80BA0"/>
    <w:rsid w:val="00D8182C"/>
    <w:rsid w:val="00D819A8"/>
    <w:rsid w:val="00D841CD"/>
    <w:rsid w:val="00D84B5E"/>
    <w:rsid w:val="00D86D3A"/>
    <w:rsid w:val="00D87800"/>
    <w:rsid w:val="00D9092D"/>
    <w:rsid w:val="00D90A68"/>
    <w:rsid w:val="00D90FA4"/>
    <w:rsid w:val="00D91995"/>
    <w:rsid w:val="00D92815"/>
    <w:rsid w:val="00D9576A"/>
    <w:rsid w:val="00D95AD6"/>
    <w:rsid w:val="00D9651A"/>
    <w:rsid w:val="00D9751F"/>
    <w:rsid w:val="00DA00BE"/>
    <w:rsid w:val="00DA1302"/>
    <w:rsid w:val="00DA2569"/>
    <w:rsid w:val="00DA2EE5"/>
    <w:rsid w:val="00DA41B1"/>
    <w:rsid w:val="00DA6672"/>
    <w:rsid w:val="00DA7951"/>
    <w:rsid w:val="00DB05E5"/>
    <w:rsid w:val="00DB1589"/>
    <w:rsid w:val="00DB23DF"/>
    <w:rsid w:val="00DB2544"/>
    <w:rsid w:val="00DB3099"/>
    <w:rsid w:val="00DB3F37"/>
    <w:rsid w:val="00DB47F7"/>
    <w:rsid w:val="00DB4CAC"/>
    <w:rsid w:val="00DB547A"/>
    <w:rsid w:val="00DB5736"/>
    <w:rsid w:val="00DB7818"/>
    <w:rsid w:val="00DC0FBC"/>
    <w:rsid w:val="00DC166B"/>
    <w:rsid w:val="00DC41B7"/>
    <w:rsid w:val="00DC5665"/>
    <w:rsid w:val="00DC5F9A"/>
    <w:rsid w:val="00DC6316"/>
    <w:rsid w:val="00DC65BA"/>
    <w:rsid w:val="00DC7B7D"/>
    <w:rsid w:val="00DD2B16"/>
    <w:rsid w:val="00DD48C1"/>
    <w:rsid w:val="00DD622F"/>
    <w:rsid w:val="00DD6AE3"/>
    <w:rsid w:val="00DD7592"/>
    <w:rsid w:val="00DE12DB"/>
    <w:rsid w:val="00DE1634"/>
    <w:rsid w:val="00DE2904"/>
    <w:rsid w:val="00DE53B2"/>
    <w:rsid w:val="00DE5633"/>
    <w:rsid w:val="00DE6730"/>
    <w:rsid w:val="00DE6809"/>
    <w:rsid w:val="00DE7636"/>
    <w:rsid w:val="00DE7847"/>
    <w:rsid w:val="00DF21B4"/>
    <w:rsid w:val="00DF275B"/>
    <w:rsid w:val="00DF3106"/>
    <w:rsid w:val="00DF37DA"/>
    <w:rsid w:val="00DF3A1A"/>
    <w:rsid w:val="00DF4010"/>
    <w:rsid w:val="00DF5B53"/>
    <w:rsid w:val="00DF6089"/>
    <w:rsid w:val="00DF6781"/>
    <w:rsid w:val="00DF6793"/>
    <w:rsid w:val="00DF7214"/>
    <w:rsid w:val="00DF7874"/>
    <w:rsid w:val="00DF7CB3"/>
    <w:rsid w:val="00DF7ED7"/>
    <w:rsid w:val="00E014F5"/>
    <w:rsid w:val="00E039BD"/>
    <w:rsid w:val="00E05398"/>
    <w:rsid w:val="00E065EB"/>
    <w:rsid w:val="00E11D1C"/>
    <w:rsid w:val="00E130BE"/>
    <w:rsid w:val="00E15620"/>
    <w:rsid w:val="00E1612C"/>
    <w:rsid w:val="00E16690"/>
    <w:rsid w:val="00E212B8"/>
    <w:rsid w:val="00E2169A"/>
    <w:rsid w:val="00E21AF6"/>
    <w:rsid w:val="00E22557"/>
    <w:rsid w:val="00E22DFA"/>
    <w:rsid w:val="00E22FF6"/>
    <w:rsid w:val="00E24E78"/>
    <w:rsid w:val="00E25E73"/>
    <w:rsid w:val="00E27B86"/>
    <w:rsid w:val="00E30AA7"/>
    <w:rsid w:val="00E3293E"/>
    <w:rsid w:val="00E3516D"/>
    <w:rsid w:val="00E3603E"/>
    <w:rsid w:val="00E3740B"/>
    <w:rsid w:val="00E37598"/>
    <w:rsid w:val="00E433AC"/>
    <w:rsid w:val="00E43637"/>
    <w:rsid w:val="00E4412B"/>
    <w:rsid w:val="00E4528C"/>
    <w:rsid w:val="00E47792"/>
    <w:rsid w:val="00E4798E"/>
    <w:rsid w:val="00E50464"/>
    <w:rsid w:val="00E5152E"/>
    <w:rsid w:val="00E52692"/>
    <w:rsid w:val="00E52B50"/>
    <w:rsid w:val="00E5319D"/>
    <w:rsid w:val="00E55A8D"/>
    <w:rsid w:val="00E55BE9"/>
    <w:rsid w:val="00E577D5"/>
    <w:rsid w:val="00E57D83"/>
    <w:rsid w:val="00E60E9C"/>
    <w:rsid w:val="00E634C6"/>
    <w:rsid w:val="00E647F7"/>
    <w:rsid w:val="00E6557E"/>
    <w:rsid w:val="00E66D82"/>
    <w:rsid w:val="00E67B43"/>
    <w:rsid w:val="00E715B4"/>
    <w:rsid w:val="00E7206A"/>
    <w:rsid w:val="00E72542"/>
    <w:rsid w:val="00E72B42"/>
    <w:rsid w:val="00E7516F"/>
    <w:rsid w:val="00E80BFC"/>
    <w:rsid w:val="00E81CDB"/>
    <w:rsid w:val="00E81F51"/>
    <w:rsid w:val="00E82AF9"/>
    <w:rsid w:val="00E82D38"/>
    <w:rsid w:val="00E83F2B"/>
    <w:rsid w:val="00E84116"/>
    <w:rsid w:val="00E8515D"/>
    <w:rsid w:val="00E86021"/>
    <w:rsid w:val="00E865BD"/>
    <w:rsid w:val="00E90634"/>
    <w:rsid w:val="00E90BF5"/>
    <w:rsid w:val="00E915EB"/>
    <w:rsid w:val="00E96F00"/>
    <w:rsid w:val="00E97574"/>
    <w:rsid w:val="00EA05F3"/>
    <w:rsid w:val="00EA25DF"/>
    <w:rsid w:val="00EA2AD8"/>
    <w:rsid w:val="00EA396C"/>
    <w:rsid w:val="00EA39AF"/>
    <w:rsid w:val="00EA4097"/>
    <w:rsid w:val="00EB17F0"/>
    <w:rsid w:val="00EB3476"/>
    <w:rsid w:val="00EB379C"/>
    <w:rsid w:val="00EB6E2D"/>
    <w:rsid w:val="00EB6FD4"/>
    <w:rsid w:val="00EB7325"/>
    <w:rsid w:val="00EC177C"/>
    <w:rsid w:val="00EC26B8"/>
    <w:rsid w:val="00EC292E"/>
    <w:rsid w:val="00EC41C9"/>
    <w:rsid w:val="00EC4BAA"/>
    <w:rsid w:val="00EC5CE6"/>
    <w:rsid w:val="00ED07FC"/>
    <w:rsid w:val="00ED0A74"/>
    <w:rsid w:val="00ED0DA2"/>
    <w:rsid w:val="00ED20EB"/>
    <w:rsid w:val="00ED28A0"/>
    <w:rsid w:val="00ED5221"/>
    <w:rsid w:val="00ED5B94"/>
    <w:rsid w:val="00ED7D46"/>
    <w:rsid w:val="00EE4592"/>
    <w:rsid w:val="00EE6B52"/>
    <w:rsid w:val="00EF247B"/>
    <w:rsid w:val="00EF26B7"/>
    <w:rsid w:val="00EF3D8C"/>
    <w:rsid w:val="00EF423E"/>
    <w:rsid w:val="00EF477C"/>
    <w:rsid w:val="00EF5304"/>
    <w:rsid w:val="00EF5B4F"/>
    <w:rsid w:val="00F00DD6"/>
    <w:rsid w:val="00F0106F"/>
    <w:rsid w:val="00F022FD"/>
    <w:rsid w:val="00F03156"/>
    <w:rsid w:val="00F040FB"/>
    <w:rsid w:val="00F07248"/>
    <w:rsid w:val="00F10D9B"/>
    <w:rsid w:val="00F1180D"/>
    <w:rsid w:val="00F13B90"/>
    <w:rsid w:val="00F13C71"/>
    <w:rsid w:val="00F14A50"/>
    <w:rsid w:val="00F16410"/>
    <w:rsid w:val="00F16D5B"/>
    <w:rsid w:val="00F21A8D"/>
    <w:rsid w:val="00F2201F"/>
    <w:rsid w:val="00F24C00"/>
    <w:rsid w:val="00F25538"/>
    <w:rsid w:val="00F277DD"/>
    <w:rsid w:val="00F3017D"/>
    <w:rsid w:val="00F307A7"/>
    <w:rsid w:val="00F3091C"/>
    <w:rsid w:val="00F30947"/>
    <w:rsid w:val="00F30BA6"/>
    <w:rsid w:val="00F30E1F"/>
    <w:rsid w:val="00F358F6"/>
    <w:rsid w:val="00F402F8"/>
    <w:rsid w:val="00F407EC"/>
    <w:rsid w:val="00F41CB3"/>
    <w:rsid w:val="00F43699"/>
    <w:rsid w:val="00F44063"/>
    <w:rsid w:val="00F446E8"/>
    <w:rsid w:val="00F47158"/>
    <w:rsid w:val="00F47544"/>
    <w:rsid w:val="00F4770C"/>
    <w:rsid w:val="00F51164"/>
    <w:rsid w:val="00F51F08"/>
    <w:rsid w:val="00F52ABF"/>
    <w:rsid w:val="00F535A2"/>
    <w:rsid w:val="00F53663"/>
    <w:rsid w:val="00F544E0"/>
    <w:rsid w:val="00F54FA0"/>
    <w:rsid w:val="00F55D66"/>
    <w:rsid w:val="00F57B58"/>
    <w:rsid w:val="00F60DF8"/>
    <w:rsid w:val="00F610D4"/>
    <w:rsid w:val="00F61872"/>
    <w:rsid w:val="00F61C75"/>
    <w:rsid w:val="00F6303A"/>
    <w:rsid w:val="00F6471F"/>
    <w:rsid w:val="00F664B7"/>
    <w:rsid w:val="00F666C7"/>
    <w:rsid w:val="00F66C7D"/>
    <w:rsid w:val="00F677EA"/>
    <w:rsid w:val="00F703FB"/>
    <w:rsid w:val="00F72287"/>
    <w:rsid w:val="00F73619"/>
    <w:rsid w:val="00F747E5"/>
    <w:rsid w:val="00F74B13"/>
    <w:rsid w:val="00F7507F"/>
    <w:rsid w:val="00F76538"/>
    <w:rsid w:val="00F77E62"/>
    <w:rsid w:val="00F83131"/>
    <w:rsid w:val="00F83830"/>
    <w:rsid w:val="00F83B00"/>
    <w:rsid w:val="00F842E7"/>
    <w:rsid w:val="00F84A01"/>
    <w:rsid w:val="00F86E29"/>
    <w:rsid w:val="00F87348"/>
    <w:rsid w:val="00F87460"/>
    <w:rsid w:val="00F875C6"/>
    <w:rsid w:val="00F91406"/>
    <w:rsid w:val="00F91B48"/>
    <w:rsid w:val="00F91F06"/>
    <w:rsid w:val="00F92D2D"/>
    <w:rsid w:val="00F92E63"/>
    <w:rsid w:val="00F952ED"/>
    <w:rsid w:val="00F955AB"/>
    <w:rsid w:val="00F95680"/>
    <w:rsid w:val="00F95E99"/>
    <w:rsid w:val="00F969D5"/>
    <w:rsid w:val="00F96CE6"/>
    <w:rsid w:val="00F97E94"/>
    <w:rsid w:val="00FA086F"/>
    <w:rsid w:val="00FA1F84"/>
    <w:rsid w:val="00FA2A3F"/>
    <w:rsid w:val="00FA30C5"/>
    <w:rsid w:val="00FA32FE"/>
    <w:rsid w:val="00FA45D8"/>
    <w:rsid w:val="00FA598A"/>
    <w:rsid w:val="00FA6630"/>
    <w:rsid w:val="00FA71F1"/>
    <w:rsid w:val="00FB0380"/>
    <w:rsid w:val="00FB3348"/>
    <w:rsid w:val="00FB3729"/>
    <w:rsid w:val="00FB470D"/>
    <w:rsid w:val="00FB7648"/>
    <w:rsid w:val="00FC080C"/>
    <w:rsid w:val="00FC08AD"/>
    <w:rsid w:val="00FC17EE"/>
    <w:rsid w:val="00FC1F8C"/>
    <w:rsid w:val="00FC2BFF"/>
    <w:rsid w:val="00FC3088"/>
    <w:rsid w:val="00FC335A"/>
    <w:rsid w:val="00FC35BF"/>
    <w:rsid w:val="00FC4AA5"/>
    <w:rsid w:val="00FC5A60"/>
    <w:rsid w:val="00FC6360"/>
    <w:rsid w:val="00FC6F34"/>
    <w:rsid w:val="00FD05A1"/>
    <w:rsid w:val="00FD09E0"/>
    <w:rsid w:val="00FD14DC"/>
    <w:rsid w:val="00FD1A76"/>
    <w:rsid w:val="00FD1BDB"/>
    <w:rsid w:val="00FD24E4"/>
    <w:rsid w:val="00FD2C01"/>
    <w:rsid w:val="00FD329B"/>
    <w:rsid w:val="00FD3714"/>
    <w:rsid w:val="00FD4159"/>
    <w:rsid w:val="00FD4B89"/>
    <w:rsid w:val="00FD6930"/>
    <w:rsid w:val="00FD70F7"/>
    <w:rsid w:val="00FD710C"/>
    <w:rsid w:val="00FE14CE"/>
    <w:rsid w:val="00FE1903"/>
    <w:rsid w:val="00FE369E"/>
    <w:rsid w:val="00FE46C5"/>
    <w:rsid w:val="00FE4E05"/>
    <w:rsid w:val="00FE4E9A"/>
    <w:rsid w:val="00FE54DC"/>
    <w:rsid w:val="00FE6E7D"/>
    <w:rsid w:val="00FE6E7E"/>
    <w:rsid w:val="00FE70D2"/>
    <w:rsid w:val="00FF0E89"/>
    <w:rsid w:val="00FF1B62"/>
    <w:rsid w:val="00FF2556"/>
    <w:rsid w:val="00FF557D"/>
    <w:rsid w:val="00FF69AD"/>
    <w:rsid w:val="00FF7B01"/>
    <w:rsid w:val="00FF7FE3"/>
    <w:rsid w:val="02122CF4"/>
    <w:rsid w:val="05763B36"/>
    <w:rsid w:val="05975A83"/>
    <w:rsid w:val="06F8E33A"/>
    <w:rsid w:val="07120B97"/>
    <w:rsid w:val="0A31DE47"/>
    <w:rsid w:val="0BC58E6C"/>
    <w:rsid w:val="0C4F7455"/>
    <w:rsid w:val="0C7DA99C"/>
    <w:rsid w:val="0E1979FD"/>
    <w:rsid w:val="0E48A28E"/>
    <w:rsid w:val="0F20E2A3"/>
    <w:rsid w:val="1254BE3E"/>
    <w:rsid w:val="13CC0EA5"/>
    <w:rsid w:val="1550995B"/>
    <w:rsid w:val="15FBC3BB"/>
    <w:rsid w:val="16248BE2"/>
    <w:rsid w:val="170DBFE7"/>
    <w:rsid w:val="1BE04D18"/>
    <w:rsid w:val="1CBD347B"/>
    <w:rsid w:val="201723AD"/>
    <w:rsid w:val="20BF311B"/>
    <w:rsid w:val="21A5123B"/>
    <w:rsid w:val="223709E9"/>
    <w:rsid w:val="22BD6AF7"/>
    <w:rsid w:val="24E14CFF"/>
    <w:rsid w:val="24EADD41"/>
    <w:rsid w:val="2592A23E"/>
    <w:rsid w:val="27020775"/>
    <w:rsid w:val="27FFC564"/>
    <w:rsid w:val="28090D35"/>
    <w:rsid w:val="2A206F6E"/>
    <w:rsid w:val="2BADA893"/>
    <w:rsid w:val="2DDEE1E8"/>
    <w:rsid w:val="2E882F45"/>
    <w:rsid w:val="2F62C9DB"/>
    <w:rsid w:val="31A6A7AA"/>
    <w:rsid w:val="322F34C2"/>
    <w:rsid w:val="33AE2957"/>
    <w:rsid w:val="33CB0523"/>
    <w:rsid w:val="381DD6B4"/>
    <w:rsid w:val="38CF7464"/>
    <w:rsid w:val="3A1D6ADB"/>
    <w:rsid w:val="3B56D1C1"/>
    <w:rsid w:val="4114BE06"/>
    <w:rsid w:val="419997AF"/>
    <w:rsid w:val="440BEA4D"/>
    <w:rsid w:val="46BA12D6"/>
    <w:rsid w:val="47438B0F"/>
    <w:rsid w:val="47497F5C"/>
    <w:rsid w:val="47F834D9"/>
    <w:rsid w:val="48E54FBD"/>
    <w:rsid w:val="48EDA0EF"/>
    <w:rsid w:val="4927BD71"/>
    <w:rsid w:val="4928FB86"/>
    <w:rsid w:val="4C16FC32"/>
    <w:rsid w:val="4CCBA5FC"/>
    <w:rsid w:val="52C06821"/>
    <w:rsid w:val="53A14CC7"/>
    <w:rsid w:val="546CDD1D"/>
    <w:rsid w:val="569E6D5B"/>
    <w:rsid w:val="5792304E"/>
    <w:rsid w:val="5A865182"/>
    <w:rsid w:val="5C2221E3"/>
    <w:rsid w:val="5C435301"/>
    <w:rsid w:val="5C5C59A0"/>
    <w:rsid w:val="5EE3FF6E"/>
    <w:rsid w:val="62996C28"/>
    <w:rsid w:val="642321DD"/>
    <w:rsid w:val="64353C89"/>
    <w:rsid w:val="6516E4D0"/>
    <w:rsid w:val="6655C4D5"/>
    <w:rsid w:val="666EED32"/>
    <w:rsid w:val="6695747B"/>
    <w:rsid w:val="697EA4A7"/>
    <w:rsid w:val="69AA4163"/>
    <w:rsid w:val="6AA47E0D"/>
    <w:rsid w:val="6B2935F8"/>
    <w:rsid w:val="6CAA40C8"/>
    <w:rsid w:val="6D25AA24"/>
    <w:rsid w:val="6E7598B2"/>
    <w:rsid w:val="6F047DC3"/>
    <w:rsid w:val="71811EA2"/>
    <w:rsid w:val="73A352E5"/>
    <w:rsid w:val="7434CD05"/>
    <w:rsid w:val="75C3DB31"/>
    <w:rsid w:val="76A0EFAE"/>
    <w:rsid w:val="771524FD"/>
    <w:rsid w:val="7786E852"/>
    <w:rsid w:val="779F5B38"/>
    <w:rsid w:val="787FEA1B"/>
    <w:rsid w:val="791D2853"/>
    <w:rsid w:val="79838D9A"/>
    <w:rsid w:val="79A73CD0"/>
    <w:rsid w:val="7C72CC5B"/>
    <w:rsid w:val="7C78C0A8"/>
    <w:rsid w:val="7D716644"/>
    <w:rsid w:val="7DCEED16"/>
    <w:rsid w:val="7FAA6D1D"/>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style="mso-position-vertical-relative:line" fill="f" fillcolor="white">
      <v:fill color="white" on="f"/>
    </o:shapedefaults>
    <o:shapelayout v:ext="edit">
      <o:idmap v:ext="edit" data="2"/>
    </o:shapelayout>
  </w:shapeDefaults>
  <w:decimalSymbol w:val="."/>
  <w:listSeparator w:val=","/>
  <w14:docId w14:val="7101600F"/>
  <w15:docId w15:val="{065F9CE9-5736-4EB4-B272-5B3E4BA0F9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uiPriority="99"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iPriority="99" w:unhideWhenUsed="1"/>
    <w:lsdException w:name="List Bullet 4" w:semiHidden="1" w:uiPriority="99"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unhideWhenUsed="1"/>
    <w:lsdException w:name="No Spacing" w:uiPriority="1"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qFormat="1"/>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1"/>
    <w:lsdException w:name="Medium Shading 2 Accent 1" w:uiPriority="60"/>
    <w:lsdException w:name="Medium List 1 Accent 1" w:uiPriority="61"/>
    <w:lsdException w:name="Revision" w:semiHidden="1" w:uiPriority="62"/>
    <w:lsdException w:name="List Paragraph" w:uiPriority="34" w:qFormat="1"/>
    <w:lsdException w:name="Quote" w:uiPriority="64"/>
    <w:lsdException w:name="Intense Quote" w:uiPriority="65"/>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qFormat="1"/>
    <w:lsdException w:name="Colorful Grid Accent 1" w:uiPriority="73" w:qFormat="1"/>
    <w:lsdException w:name="Light Shading Accent 2" w:uiPriority="60" w:qFormat="1"/>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99"/>
    <w:lsdException w:name="Medium Grid 1 Accent 2" w:uiPriority="99" w:qFormat="1"/>
    <w:lsdException w:name="Medium Grid 2 Accent 2" w:uiPriority="29"/>
    <w:lsdException w:name="Medium Grid 3 Accent 2" w:uiPriority="30"/>
    <w:lsdException w:name="Dark List Accent 2" w:uiPriority="66"/>
    <w:lsdException w:name="Colorful Shading Accent 2" w:uiPriority="67"/>
    <w:lsdException w:name="Colorful List Accent 2" w:uiPriority="68"/>
    <w:lsdException w:name="Colorful Grid Accent 2" w:uiPriority="69"/>
    <w:lsdException w:name="Light Shading Accent 3" w:uiPriority="70"/>
    <w:lsdException w:name="Light List Accent 3" w:uiPriority="71"/>
    <w:lsdException w:name="Light Grid Accent 3" w:uiPriority="72"/>
    <w:lsdException w:name="Medium Shading 1 Accent 3" w:uiPriority="73"/>
    <w:lsdException w:name="Medium Shading 2 Accent 3" w:uiPriority="60"/>
    <w:lsdException w:name="Medium List 1 Accent 3" w:uiPriority="61"/>
    <w:lsdException w:name="Medium List 2 Accent 3" w:uiPriority="62"/>
    <w:lsdException w:name="Medium Grid 1 Accent 3" w:uiPriority="63"/>
    <w:lsdException w:name="Medium Grid 2 Accent 3" w:uiPriority="64"/>
    <w:lsdException w:name="Medium Grid 3 Accent 3" w:uiPriority="65"/>
    <w:lsdException w:name="Dark List Accent 3" w:uiPriority="66"/>
    <w:lsdException w:name="Colorful Shading Accent 3" w:uiPriority="67"/>
    <w:lsdException w:name="Colorful List Accent 3" w:uiPriority="68"/>
    <w:lsdException w:name="Colorful Grid Accent 3" w:uiPriority="69"/>
    <w:lsdException w:name="Light Shading Accent 4" w:uiPriority="70"/>
    <w:lsdException w:name="Light List Accent 4" w:uiPriority="71"/>
    <w:lsdException w:name="Light Grid Accent 4" w:uiPriority="72"/>
    <w:lsdException w:name="Medium Shading 1 Accent 4" w:uiPriority="73"/>
    <w:lsdException w:name="Medium Shading 2 Accent 4" w:uiPriority="60"/>
    <w:lsdException w:name="Medium List 1 Accent 4" w:uiPriority="61"/>
    <w:lsdException w:name="Medium List 2 Accent 4" w:uiPriority="62"/>
    <w:lsdException w:name="Medium Grid 1 Accent 4" w:uiPriority="63"/>
    <w:lsdException w:name="Medium Grid 2 Accent 4" w:uiPriority="64"/>
    <w:lsdException w:name="Medium Grid 3 Accent 4" w:uiPriority="65"/>
    <w:lsdException w:name="Dark List Accent 4" w:uiPriority="66"/>
    <w:lsdException w:name="Colorful Shading Accent 4" w:uiPriority="67"/>
    <w:lsdException w:name="Colorful List Accent 4" w:uiPriority="68"/>
    <w:lsdException w:name="Colorful Grid Accent 4" w:uiPriority="69"/>
    <w:lsdException w:name="Light Shading Accent 5" w:uiPriority="70"/>
    <w:lsdException w:name="Light List Accent 5" w:uiPriority="71"/>
    <w:lsdException w:name="Light Grid Accent 5" w:uiPriority="72"/>
    <w:lsdException w:name="Medium Shading 1 Accent 5" w:uiPriority="73"/>
    <w:lsdException w:name="Medium Shading 2 Accent 5" w:uiPriority="60"/>
    <w:lsdException w:name="Medium List 1 Accent 5" w:uiPriority="61"/>
    <w:lsdException w:name="Medium List 2 Accent 5" w:uiPriority="62"/>
    <w:lsdException w:name="Medium Grid 1 Accent 5" w:uiPriority="63"/>
    <w:lsdException w:name="Medium Grid 2 Accent 5" w:uiPriority="64"/>
    <w:lsdException w:name="Medium Grid 3 Accent 5" w:uiPriority="65"/>
    <w:lsdException w:name="Dark List Accent 5" w:uiPriority="66"/>
    <w:lsdException w:name="Colorful Shading Accent 5" w:uiPriority="67"/>
    <w:lsdException w:name="Colorful List Accent 5" w:uiPriority="68"/>
    <w:lsdException w:name="Colorful Grid Accent 5" w:uiPriority="69"/>
    <w:lsdException w:name="Light Shading Accent 6" w:uiPriority="70"/>
    <w:lsdException w:name="Light List Accent 6" w:uiPriority="71"/>
    <w:lsdException w:name="Light Grid Accent 6" w:uiPriority="72"/>
    <w:lsdException w:name="Medium Shading 1 Accent 6" w:uiPriority="73"/>
    <w:lsdException w:name="Medium Shading 2 Accent 6" w:uiPriority="60"/>
    <w:lsdException w:name="Medium List 1 Accent 6" w:uiPriority="61"/>
    <w:lsdException w:name="Medium List 2 Accent 6" w:uiPriority="62"/>
    <w:lsdException w:name="Medium Grid 1 Accent 6" w:uiPriority="63"/>
    <w:lsdException w:name="Medium Grid 2 Accent 6" w:uiPriority="64"/>
    <w:lsdException w:name="Medium Grid 3 Accent 6" w:uiPriority="65"/>
    <w:lsdException w:name="Dark List Accent 6" w:uiPriority="66"/>
    <w:lsdException w:name="Colorful Shading Accent 6" w:uiPriority="67"/>
    <w:lsdException w:name="Colorful List Accent 6" w:uiPriority="68"/>
    <w:lsdException w:name="Colorful Grid Accent 6" w:uiPriority="69"/>
    <w:lsdException w:name="Subtle Emphasis" w:uiPriority="70"/>
    <w:lsdException w:name="Intense Emphasis" w:uiPriority="71"/>
    <w:lsdException w:name="Subtle Reference" w:uiPriority="72"/>
    <w:lsdException w:name="Intense Reference" w:uiPriority="73"/>
    <w:lsdException w:name="Book Title" w:uiPriority="60"/>
    <w:lsdException w:name="Bibliography" w:semiHidden="1" w:uiPriority="61" w:unhideWhenUsed="1"/>
    <w:lsdException w:name="TOC Heading" w:semiHidden="1" w:uiPriority="62"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519A1"/>
    <w:rPr>
      <w:sz w:val="24"/>
      <w:szCs w:val="24"/>
      <w:lang w:val="en-GB" w:eastAsia="en-GB"/>
    </w:rPr>
  </w:style>
  <w:style w:type="paragraph" w:styleId="Heading1">
    <w:name w:val="heading 1"/>
    <w:basedOn w:val="Normal"/>
    <w:next w:val="Normal"/>
    <w:link w:val="Heading1Char"/>
    <w:uiPriority w:val="99"/>
    <w:qFormat/>
    <w:rsid w:val="00992ED9"/>
    <w:pPr>
      <w:keepNext/>
      <w:spacing w:before="240" w:after="360"/>
      <w:outlineLvl w:val="0"/>
    </w:pPr>
    <w:rPr>
      <w:rFonts w:ascii="Microsoft Sans Serif" w:hAnsi="Microsoft Sans Serif"/>
      <w:b/>
      <w:bCs/>
      <w:color w:val="1F3864"/>
      <w:sz w:val="28"/>
    </w:rPr>
  </w:style>
  <w:style w:type="paragraph" w:styleId="Heading2">
    <w:name w:val="heading 2"/>
    <w:basedOn w:val="Normal"/>
    <w:next w:val="Normal"/>
    <w:link w:val="Heading2Char"/>
    <w:qFormat/>
    <w:pPr>
      <w:keepNext/>
      <w:jc w:val="center"/>
      <w:outlineLvl w:val="1"/>
    </w:pPr>
    <w:rPr>
      <w:b/>
      <w:bCs/>
      <w:sz w:val="28"/>
    </w:rPr>
  </w:style>
  <w:style w:type="paragraph" w:styleId="Heading3">
    <w:name w:val="heading 3"/>
    <w:basedOn w:val="Normal"/>
    <w:next w:val="Normal"/>
    <w:link w:val="Heading3Char"/>
    <w:semiHidden/>
    <w:unhideWhenUsed/>
    <w:qFormat/>
    <w:rsid w:val="008A445A"/>
    <w:pPr>
      <w:keepNext/>
      <w:keepLines/>
      <w:spacing w:before="40"/>
      <w:outlineLvl w:val="2"/>
    </w:pPr>
    <w:rPr>
      <w:rFonts w:asciiTheme="majorHAnsi" w:eastAsiaTheme="majorEastAsia" w:hAnsiTheme="majorHAnsi" w:cstheme="majorBidi"/>
      <w:color w:val="1F4D78" w:themeColor="accent1" w:themeShade="7F"/>
    </w:rPr>
  </w:style>
  <w:style w:type="paragraph" w:styleId="Heading4">
    <w:name w:val="heading 4"/>
    <w:basedOn w:val="Normal"/>
    <w:next w:val="Normal"/>
    <w:link w:val="Heading4Char"/>
    <w:semiHidden/>
    <w:unhideWhenUsed/>
    <w:qFormat/>
    <w:rsid w:val="00353EB6"/>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link w:val="BodyTextIndentChar"/>
    <w:pPr>
      <w:ind w:left="720"/>
    </w:pPr>
  </w:style>
  <w:style w:type="paragraph" w:styleId="Header">
    <w:name w:val="header"/>
    <w:basedOn w:val="Footer"/>
    <w:link w:val="HeaderChar"/>
    <w:uiPriority w:val="99"/>
    <w:qFormat/>
    <w:rsid w:val="00C22645"/>
    <w:pPr>
      <w:tabs>
        <w:tab w:val="right" w:pos="8306"/>
      </w:tabs>
      <w:jc w:val="right"/>
    </w:pPr>
    <w:rPr>
      <w:i/>
      <w:color w:val="4472C4"/>
    </w:rPr>
  </w:style>
  <w:style w:type="paragraph" w:styleId="Footer">
    <w:name w:val="footer"/>
    <w:basedOn w:val="Normal"/>
    <w:link w:val="FooterChar"/>
    <w:uiPriority w:val="99"/>
    <w:qFormat/>
    <w:rsid w:val="000604AB"/>
    <w:pPr>
      <w:tabs>
        <w:tab w:val="center" w:pos="4153"/>
        <w:tab w:val="right" w:pos="9072"/>
      </w:tabs>
    </w:pPr>
    <w:rPr>
      <w:rFonts w:ascii="Arial" w:hAnsi="Arial"/>
      <w:color w:val="2E74B5" w:themeColor="accent1" w:themeShade="BF"/>
      <w:sz w:val="16"/>
    </w:rPr>
  </w:style>
  <w:style w:type="character" w:styleId="PageNumber">
    <w:name w:val="page number"/>
    <w:basedOn w:val="DefaultParagraphFont"/>
    <w:rsid w:val="00104EFB"/>
  </w:style>
  <w:style w:type="table" w:styleId="TableGrid">
    <w:name w:val="Table Grid"/>
    <w:basedOn w:val="TableNormal"/>
    <w:uiPriority w:val="59"/>
    <w:rsid w:val="00C75AC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B008F0"/>
    <w:rPr>
      <w:rFonts w:ascii="Tahoma" w:hAnsi="Tahoma" w:cs="Tahoma"/>
      <w:sz w:val="16"/>
      <w:szCs w:val="16"/>
    </w:rPr>
  </w:style>
  <w:style w:type="character" w:styleId="Hyperlink">
    <w:name w:val="Hyperlink"/>
    <w:qFormat/>
    <w:rsid w:val="00643DF5"/>
    <w:rPr>
      <w:i/>
      <w:color w:val="0000FF"/>
      <w:u w:val="single"/>
    </w:rPr>
  </w:style>
  <w:style w:type="character" w:styleId="FollowedHyperlink">
    <w:name w:val="FollowedHyperlink"/>
    <w:rsid w:val="00F6303A"/>
    <w:rPr>
      <w:color w:val="606420"/>
      <w:u w:val="single"/>
    </w:rPr>
  </w:style>
  <w:style w:type="paragraph" w:customStyle="1" w:styleId="Bodycopy">
    <w:name w:val="Body copy"/>
    <w:basedOn w:val="Normal"/>
    <w:link w:val="BodycopyChar"/>
    <w:qFormat/>
    <w:rsid w:val="00CC3667"/>
    <w:pPr>
      <w:spacing w:before="120" w:after="120"/>
    </w:pPr>
    <w:rPr>
      <w:rFonts w:ascii="Arial" w:hAnsi="Arial"/>
      <w:iCs/>
      <w:color w:val="000000" w:themeColor="text1"/>
      <w:sz w:val="22"/>
      <w:lang w:val="en-AU" w:eastAsia="en-US"/>
    </w:rPr>
  </w:style>
  <w:style w:type="character" w:customStyle="1" w:styleId="BodyTextIndentChar">
    <w:name w:val="Body Text Indent Char"/>
    <w:link w:val="BodyTextIndent"/>
    <w:rsid w:val="00140D0A"/>
    <w:rPr>
      <w:rFonts w:ascii="Arial" w:hAnsi="Arial"/>
      <w:sz w:val="22"/>
      <w:lang w:val="en-AU" w:eastAsia="en-US"/>
    </w:rPr>
  </w:style>
  <w:style w:type="paragraph" w:styleId="ListBullet">
    <w:name w:val="List Bullet"/>
    <w:basedOn w:val="Normal"/>
    <w:qFormat/>
    <w:rsid w:val="00A112D9"/>
    <w:pPr>
      <w:numPr>
        <w:numId w:val="8"/>
      </w:numPr>
      <w:spacing w:before="120" w:after="120"/>
    </w:pPr>
    <w:rPr>
      <w:rFonts w:ascii="Arial" w:hAnsi="Arial"/>
      <w:sz w:val="22"/>
    </w:rPr>
  </w:style>
  <w:style w:type="paragraph" w:styleId="List">
    <w:name w:val="List"/>
    <w:basedOn w:val="Normal"/>
    <w:rsid w:val="00711F5E"/>
    <w:pPr>
      <w:ind w:left="283" w:hanging="283"/>
      <w:contextualSpacing/>
    </w:pPr>
  </w:style>
  <w:style w:type="paragraph" w:styleId="ListNumber">
    <w:name w:val="List Number"/>
    <w:basedOn w:val="ListBullet"/>
    <w:qFormat/>
    <w:rsid w:val="003847EE"/>
    <w:pPr>
      <w:numPr>
        <w:numId w:val="5"/>
      </w:numPr>
    </w:pPr>
  </w:style>
  <w:style w:type="character" w:styleId="Emphasis">
    <w:name w:val="Emphasis"/>
    <w:qFormat/>
    <w:rsid w:val="005E37F9"/>
    <w:rPr>
      <w:rFonts w:ascii="Arial" w:hAnsi="Arial"/>
      <w:i/>
      <w:iCs/>
      <w:sz w:val="20"/>
    </w:rPr>
  </w:style>
  <w:style w:type="character" w:styleId="Strong">
    <w:name w:val="Strong"/>
    <w:qFormat/>
    <w:rsid w:val="00643DF5"/>
    <w:rPr>
      <w:rFonts w:ascii="Arial" w:hAnsi="Arial"/>
      <w:b/>
      <w:bCs/>
      <w:sz w:val="22"/>
    </w:rPr>
  </w:style>
  <w:style w:type="paragraph" w:styleId="NormalWeb">
    <w:name w:val="Normal (Web)"/>
    <w:basedOn w:val="Normal"/>
    <w:uiPriority w:val="99"/>
    <w:unhideWhenUsed/>
    <w:rsid w:val="00CC4B32"/>
    <w:pPr>
      <w:spacing w:before="100" w:beforeAutospacing="1" w:after="100" w:afterAutospacing="1"/>
    </w:pPr>
    <w:rPr>
      <w:lang w:eastAsia="en-AU"/>
    </w:rPr>
  </w:style>
  <w:style w:type="paragraph" w:customStyle="1" w:styleId="MediumGrid1-Accent21">
    <w:name w:val="Medium Grid 1 - Accent 21"/>
    <w:basedOn w:val="Normal"/>
    <w:uiPriority w:val="99"/>
    <w:rsid w:val="00982853"/>
    <w:pPr>
      <w:ind w:left="720" w:hanging="425"/>
      <w:contextualSpacing/>
    </w:pPr>
    <w:rPr>
      <w:rFonts w:ascii="Arial (W1)" w:hAnsi="Arial (W1)"/>
      <w:szCs w:val="22"/>
      <w:lang w:eastAsia="en-AU"/>
    </w:rPr>
  </w:style>
  <w:style w:type="paragraph" w:styleId="FootnoteText">
    <w:name w:val="footnote text"/>
    <w:basedOn w:val="Normal"/>
    <w:link w:val="FootnoteTextChar"/>
    <w:uiPriority w:val="99"/>
    <w:rsid w:val="00982853"/>
    <w:rPr>
      <w:sz w:val="20"/>
    </w:rPr>
  </w:style>
  <w:style w:type="character" w:customStyle="1" w:styleId="FootnoteTextChar">
    <w:name w:val="Footnote Text Char"/>
    <w:link w:val="FootnoteText"/>
    <w:uiPriority w:val="99"/>
    <w:rsid w:val="00982853"/>
    <w:rPr>
      <w:lang w:val="en-AU" w:eastAsia="en-US"/>
    </w:rPr>
  </w:style>
  <w:style w:type="character" w:styleId="FootnoteReference">
    <w:name w:val="footnote reference"/>
    <w:uiPriority w:val="99"/>
    <w:rsid w:val="00982853"/>
    <w:rPr>
      <w:rFonts w:cs="Times New Roman"/>
      <w:vertAlign w:val="superscript"/>
    </w:rPr>
  </w:style>
  <w:style w:type="character" w:customStyle="1" w:styleId="Normal14TNR-BoldChar">
    <w:name w:val="Normal14TNR-Bold Char"/>
    <w:uiPriority w:val="99"/>
    <w:rsid w:val="00982853"/>
    <w:rPr>
      <w:rFonts w:cs="Times New Roman"/>
      <w:sz w:val="24"/>
      <w:szCs w:val="24"/>
    </w:rPr>
  </w:style>
  <w:style w:type="character" w:customStyle="1" w:styleId="Normal10TNRChar">
    <w:name w:val="Normal10TNR Char"/>
    <w:uiPriority w:val="99"/>
    <w:rsid w:val="00982853"/>
    <w:rPr>
      <w:rFonts w:cs="Times New Roman"/>
      <w:lang w:val="en-AU" w:eastAsia="en-US"/>
    </w:rPr>
  </w:style>
  <w:style w:type="character" w:customStyle="1" w:styleId="HeaderChar">
    <w:name w:val="Header Char"/>
    <w:link w:val="Header"/>
    <w:uiPriority w:val="99"/>
    <w:rsid w:val="00C22645"/>
    <w:rPr>
      <w:rFonts w:ascii="Arial" w:hAnsi="Arial"/>
      <w:i/>
      <w:color w:val="4472C4"/>
      <w:sz w:val="16"/>
      <w:lang w:val="en-AU" w:eastAsia="en-US"/>
    </w:rPr>
  </w:style>
  <w:style w:type="character" w:customStyle="1" w:styleId="FooterChar">
    <w:name w:val="Footer Char"/>
    <w:link w:val="Footer"/>
    <w:uiPriority w:val="99"/>
    <w:rsid w:val="000604AB"/>
    <w:rPr>
      <w:rFonts w:ascii="Arial" w:hAnsi="Arial"/>
      <w:color w:val="2E74B5" w:themeColor="accent1" w:themeShade="BF"/>
      <w:sz w:val="16"/>
      <w:szCs w:val="24"/>
      <w:lang w:val="en-GB" w:eastAsia="en-GB"/>
    </w:rPr>
  </w:style>
  <w:style w:type="paragraph" w:customStyle="1" w:styleId="SectionAsubsection">
    <w:name w:val="SectionA_subsection"/>
    <w:basedOn w:val="Normal"/>
    <w:next w:val="SectionCHeading20"/>
    <w:qFormat/>
    <w:rsid w:val="005962DC"/>
    <w:pPr>
      <w:spacing w:before="120" w:after="120"/>
    </w:pPr>
    <w:rPr>
      <w:rFonts w:ascii="Arial" w:hAnsi="Arial"/>
      <w:b/>
      <w:sz w:val="22"/>
      <w:szCs w:val="20"/>
      <w:lang w:val="en-AU" w:eastAsia="en-US"/>
    </w:rPr>
  </w:style>
  <w:style w:type="paragraph" w:customStyle="1" w:styleId="Guidingtext">
    <w:name w:val="Guiding text"/>
    <w:basedOn w:val="SectionAsubsection"/>
    <w:qFormat/>
    <w:rsid w:val="00AA4B1A"/>
    <w:pPr>
      <w:shd w:val="clear" w:color="auto" w:fill="FFFFFF" w:themeFill="background1"/>
      <w:spacing w:after="0"/>
    </w:pPr>
    <w:rPr>
      <w:rFonts w:cs="Arial"/>
      <w:b w:val="0"/>
      <w:color w:val="0070C0"/>
      <w:szCs w:val="19"/>
    </w:rPr>
  </w:style>
  <w:style w:type="paragraph" w:customStyle="1" w:styleId="SectionBSubsection">
    <w:name w:val="SectionB_Subsection"/>
    <w:basedOn w:val="SectionAsubsection"/>
    <w:qFormat/>
    <w:rsid w:val="005C1435"/>
    <w:pPr>
      <w:numPr>
        <w:numId w:val="1"/>
      </w:numPr>
    </w:pPr>
  </w:style>
  <w:style w:type="paragraph" w:customStyle="1" w:styleId="SectionBSubsection2">
    <w:name w:val="SectionB_Subsection2"/>
    <w:basedOn w:val="Guidingtext"/>
    <w:next w:val="SectionBSubsection"/>
    <w:qFormat/>
    <w:rsid w:val="00DC5665"/>
    <w:pPr>
      <w:numPr>
        <w:ilvl w:val="1"/>
        <w:numId w:val="7"/>
      </w:numPr>
    </w:pPr>
    <w:rPr>
      <w:bCs/>
      <w:color w:val="000000"/>
    </w:rPr>
  </w:style>
  <w:style w:type="paragraph" w:customStyle="1" w:styleId="Standard">
    <w:name w:val="Standard"/>
    <w:basedOn w:val="Normal"/>
    <w:qFormat/>
    <w:rsid w:val="00930FDF"/>
    <w:pPr>
      <w:spacing w:before="120" w:after="120"/>
    </w:pPr>
    <w:rPr>
      <w:rFonts w:ascii="Arial" w:hAnsi="Arial"/>
      <w:b/>
      <w:iCs/>
      <w:color w:val="0070C0"/>
      <w:sz w:val="22"/>
      <w:szCs w:val="20"/>
      <w:lang w:val="en-AU" w:eastAsia="en-US"/>
    </w:rPr>
  </w:style>
  <w:style w:type="numbering" w:styleId="111111">
    <w:name w:val="Outline List 2"/>
    <w:basedOn w:val="NoList"/>
    <w:rsid w:val="00C154F1"/>
    <w:pPr>
      <w:numPr>
        <w:numId w:val="2"/>
      </w:numPr>
    </w:pPr>
  </w:style>
  <w:style w:type="paragraph" w:customStyle="1" w:styleId="Guidingtextnumbered">
    <w:name w:val="Guiding text numbered"/>
    <w:basedOn w:val="Guidingtext"/>
    <w:qFormat/>
    <w:rsid w:val="003847EE"/>
    <w:pPr>
      <w:numPr>
        <w:numId w:val="6"/>
      </w:numPr>
    </w:pPr>
  </w:style>
  <w:style w:type="paragraph" w:customStyle="1" w:styleId="Guidingtextbulleted">
    <w:name w:val="Guiding text bulleted"/>
    <w:basedOn w:val="Guidingtextnumbered"/>
    <w:next w:val="Guidingtextnumbered"/>
    <w:qFormat/>
    <w:rsid w:val="009D238E"/>
    <w:pPr>
      <w:numPr>
        <w:numId w:val="10"/>
      </w:numPr>
    </w:pPr>
  </w:style>
  <w:style w:type="paragraph" w:customStyle="1" w:styleId="SectionCsubsection">
    <w:name w:val="SectionC_subsection"/>
    <w:basedOn w:val="Normal"/>
    <w:qFormat/>
    <w:rsid w:val="00E3603E"/>
    <w:pPr>
      <w:spacing w:before="120" w:after="120"/>
    </w:pPr>
    <w:rPr>
      <w:rFonts w:ascii="Arial" w:hAnsi="Arial"/>
      <w:bCs/>
      <w:iCs/>
      <w:sz w:val="22"/>
      <w:szCs w:val="20"/>
      <w:lang w:val="en-AU" w:eastAsia="en-US"/>
    </w:rPr>
  </w:style>
  <w:style w:type="paragraph" w:customStyle="1" w:styleId="Unitexplanatorytext">
    <w:name w:val="Unit explanatory text"/>
    <w:basedOn w:val="Normal"/>
    <w:qFormat/>
    <w:rsid w:val="00051F1D"/>
    <w:pPr>
      <w:spacing w:before="120" w:after="120"/>
    </w:pPr>
    <w:rPr>
      <w:rFonts w:ascii="Arial" w:hAnsi="Arial"/>
      <w:i/>
      <w:sz w:val="18"/>
      <w:szCs w:val="20"/>
      <w:lang w:val="en-AU" w:eastAsia="en-US"/>
    </w:rPr>
  </w:style>
  <w:style w:type="paragraph" w:customStyle="1" w:styleId="SectCTitle">
    <w:name w:val="SectC_Title"/>
    <w:basedOn w:val="Normal"/>
    <w:qFormat/>
    <w:rsid w:val="00306F2C"/>
    <w:pPr>
      <w:widowControl w:val="0"/>
      <w:spacing w:after="240" w:line="240" w:lineRule="atLeast"/>
      <w:ind w:left="56"/>
    </w:pPr>
    <w:rPr>
      <w:rFonts w:cs="Arial"/>
      <w:b/>
      <w:bCs/>
      <w:iCs/>
      <w:szCs w:val="22"/>
      <w:lang w:eastAsia="en-AU"/>
    </w:rPr>
  </w:style>
  <w:style w:type="paragraph" w:customStyle="1" w:styleId="Text">
    <w:name w:val="Text"/>
    <w:basedOn w:val="Normal"/>
    <w:autoRedefine/>
    <w:rsid w:val="00306F2C"/>
    <w:pPr>
      <w:spacing w:after="240" w:line="280" w:lineRule="atLeast"/>
      <w:ind w:left="51"/>
    </w:pPr>
    <w:rPr>
      <w:rFonts w:cs="Arial"/>
      <w:iCs/>
      <w:color w:val="000000"/>
      <w:szCs w:val="22"/>
      <w:lang w:eastAsia="en-AU"/>
    </w:rPr>
  </w:style>
  <w:style w:type="numbering" w:customStyle="1" w:styleId="Style1">
    <w:name w:val="Style1"/>
    <w:uiPriority w:val="99"/>
    <w:rsid w:val="00D11CB8"/>
    <w:pPr>
      <w:numPr>
        <w:numId w:val="4"/>
      </w:numPr>
    </w:pPr>
  </w:style>
  <w:style w:type="paragraph" w:customStyle="1" w:styleId="SectCHead1">
    <w:name w:val="SectC_Head1"/>
    <w:basedOn w:val="Normal"/>
    <w:qFormat/>
    <w:rsid w:val="00D11CB8"/>
    <w:pPr>
      <w:widowControl w:val="0"/>
      <w:spacing w:before="360" w:line="240" w:lineRule="atLeast"/>
    </w:pPr>
    <w:rPr>
      <w:rFonts w:eastAsia="Calibri" w:cs="Arial"/>
      <w:b/>
      <w:bCs/>
      <w:iCs/>
      <w:lang w:eastAsia="en-AU"/>
    </w:rPr>
  </w:style>
  <w:style w:type="paragraph" w:customStyle="1" w:styleId="SectCDescr">
    <w:name w:val="SectC_Descr"/>
    <w:basedOn w:val="Normal"/>
    <w:qFormat/>
    <w:rsid w:val="00D11CB8"/>
    <w:pPr>
      <w:widowControl w:val="0"/>
      <w:spacing w:beforeLines="60" w:before="144" w:afterLines="60" w:after="144" w:line="240" w:lineRule="atLeast"/>
      <w:ind w:left="48" w:firstLine="3"/>
    </w:pPr>
    <w:rPr>
      <w:rFonts w:cs="Arial"/>
      <w:i/>
      <w:iCs/>
      <w:sz w:val="20"/>
      <w:lang w:eastAsia="en-AU"/>
    </w:rPr>
  </w:style>
  <w:style w:type="paragraph" w:styleId="ListBullet2">
    <w:name w:val="List Bullet 2"/>
    <w:basedOn w:val="Normal"/>
    <w:qFormat/>
    <w:rsid w:val="00F14A50"/>
    <w:pPr>
      <w:numPr>
        <w:numId w:val="3"/>
      </w:numPr>
      <w:spacing w:before="120" w:after="120"/>
      <w:contextualSpacing/>
    </w:pPr>
    <w:rPr>
      <w:rFonts w:ascii="Arial" w:hAnsi="Arial"/>
      <w:sz w:val="22"/>
    </w:rPr>
  </w:style>
  <w:style w:type="paragraph" w:styleId="TOC2">
    <w:name w:val="toc 2"/>
    <w:basedOn w:val="Normal"/>
    <w:next w:val="Normal"/>
    <w:uiPriority w:val="39"/>
    <w:qFormat/>
    <w:rsid w:val="00DC5665"/>
    <w:pPr>
      <w:spacing w:before="120" w:after="120"/>
    </w:pPr>
    <w:rPr>
      <w:rFonts w:ascii="Arial" w:hAnsi="Arial"/>
      <w:sz w:val="22"/>
    </w:rPr>
  </w:style>
  <w:style w:type="paragraph" w:styleId="TOC1">
    <w:name w:val="toc 1"/>
    <w:basedOn w:val="Normal"/>
    <w:next w:val="Normal"/>
    <w:autoRedefine/>
    <w:uiPriority w:val="39"/>
    <w:rsid w:val="000604AB"/>
    <w:pPr>
      <w:tabs>
        <w:tab w:val="right" w:pos="9017"/>
      </w:tabs>
      <w:spacing w:before="360" w:after="360"/>
    </w:pPr>
    <w:rPr>
      <w:rFonts w:ascii="Arial" w:hAnsi="Arial"/>
      <w:b/>
      <w:noProof/>
    </w:rPr>
  </w:style>
  <w:style w:type="paragraph" w:styleId="TOC3">
    <w:name w:val="toc 3"/>
    <w:basedOn w:val="Normal"/>
    <w:next w:val="Normal"/>
    <w:uiPriority w:val="39"/>
    <w:qFormat/>
    <w:rsid w:val="00874BC8"/>
    <w:pPr>
      <w:spacing w:before="120" w:after="120"/>
      <w:ind w:left="442"/>
    </w:pPr>
    <w:rPr>
      <w:rFonts w:ascii="Arial" w:hAnsi="Arial"/>
      <w:sz w:val="22"/>
    </w:rPr>
  </w:style>
  <w:style w:type="paragraph" w:styleId="TOC4">
    <w:name w:val="toc 4"/>
    <w:basedOn w:val="Normal"/>
    <w:next w:val="Normal"/>
    <w:autoRedefine/>
    <w:rsid w:val="00D6649A"/>
    <w:pPr>
      <w:ind w:left="660"/>
    </w:pPr>
  </w:style>
  <w:style w:type="paragraph" w:styleId="TOC5">
    <w:name w:val="toc 5"/>
    <w:basedOn w:val="Normal"/>
    <w:next w:val="Normal"/>
    <w:autoRedefine/>
    <w:rsid w:val="00D6649A"/>
    <w:pPr>
      <w:ind w:left="880"/>
    </w:pPr>
  </w:style>
  <w:style w:type="paragraph" w:styleId="TOC6">
    <w:name w:val="toc 6"/>
    <w:basedOn w:val="Normal"/>
    <w:next w:val="Normal"/>
    <w:autoRedefine/>
    <w:rsid w:val="00D6649A"/>
    <w:pPr>
      <w:ind w:left="1100"/>
    </w:pPr>
  </w:style>
  <w:style w:type="paragraph" w:styleId="TOC7">
    <w:name w:val="toc 7"/>
    <w:basedOn w:val="Normal"/>
    <w:next w:val="Normal"/>
    <w:autoRedefine/>
    <w:rsid w:val="00D6649A"/>
    <w:pPr>
      <w:ind w:left="1320"/>
    </w:pPr>
  </w:style>
  <w:style w:type="paragraph" w:styleId="TOC8">
    <w:name w:val="toc 8"/>
    <w:basedOn w:val="Normal"/>
    <w:next w:val="Normal"/>
    <w:autoRedefine/>
    <w:rsid w:val="00D6649A"/>
    <w:pPr>
      <w:ind w:left="1540"/>
    </w:pPr>
  </w:style>
  <w:style w:type="paragraph" w:styleId="TOC9">
    <w:name w:val="toc 9"/>
    <w:basedOn w:val="Normal"/>
    <w:next w:val="Normal"/>
    <w:autoRedefine/>
    <w:rsid w:val="00D6649A"/>
    <w:pPr>
      <w:ind w:left="1760"/>
    </w:pPr>
  </w:style>
  <w:style w:type="paragraph" w:customStyle="1" w:styleId="Headingfrontpages">
    <w:name w:val="Heading_front pages"/>
    <w:basedOn w:val="Heading1"/>
    <w:qFormat/>
    <w:rsid w:val="006E66E4"/>
  </w:style>
  <w:style w:type="paragraph" w:styleId="CommentText">
    <w:name w:val="annotation text"/>
    <w:basedOn w:val="Normal"/>
    <w:link w:val="CommentTextChar"/>
    <w:rsid w:val="00FA598A"/>
  </w:style>
  <w:style w:type="character" w:customStyle="1" w:styleId="CommentTextChar">
    <w:name w:val="Comment Text Char"/>
    <w:link w:val="CommentText"/>
    <w:rsid w:val="00FA598A"/>
    <w:rPr>
      <w:sz w:val="24"/>
      <w:szCs w:val="24"/>
    </w:rPr>
  </w:style>
  <w:style w:type="paragraph" w:styleId="CommentSubject">
    <w:name w:val="annotation subject"/>
    <w:basedOn w:val="CommentText"/>
    <w:next w:val="CommentText"/>
    <w:link w:val="CommentSubjectChar"/>
    <w:unhideWhenUsed/>
    <w:rsid w:val="00FA598A"/>
    <w:pPr>
      <w:spacing w:before="240"/>
      <w:ind w:left="476" w:hanging="425"/>
    </w:pPr>
    <w:rPr>
      <w:rFonts w:ascii="Arial" w:hAnsi="Arial"/>
      <w:b/>
      <w:bCs/>
      <w:sz w:val="20"/>
      <w:szCs w:val="20"/>
      <w:lang w:val="en-AU" w:eastAsia="en-AU"/>
    </w:rPr>
  </w:style>
  <w:style w:type="character" w:customStyle="1" w:styleId="CommentSubjectChar">
    <w:name w:val="Comment Subject Char"/>
    <w:link w:val="CommentSubject"/>
    <w:rsid w:val="00FA598A"/>
    <w:rPr>
      <w:rFonts w:ascii="Arial" w:hAnsi="Arial"/>
      <w:b/>
      <w:bCs/>
      <w:sz w:val="24"/>
      <w:szCs w:val="24"/>
      <w:lang w:val="en-AU" w:eastAsia="en-AU"/>
    </w:rPr>
  </w:style>
  <w:style w:type="paragraph" w:customStyle="1" w:styleId="ColorfulShading-Accent11">
    <w:name w:val="Colorful Shading - Accent 11"/>
    <w:hidden/>
    <w:uiPriority w:val="71"/>
    <w:rsid w:val="00836674"/>
    <w:rPr>
      <w:sz w:val="24"/>
      <w:szCs w:val="24"/>
      <w:lang w:val="en-GB" w:eastAsia="en-GB"/>
    </w:rPr>
  </w:style>
  <w:style w:type="character" w:styleId="CommentReference">
    <w:name w:val="annotation reference"/>
    <w:uiPriority w:val="99"/>
    <w:rsid w:val="0080699C"/>
    <w:rPr>
      <w:sz w:val="16"/>
      <w:szCs w:val="16"/>
    </w:rPr>
  </w:style>
  <w:style w:type="paragraph" w:customStyle="1" w:styleId="Pa1">
    <w:name w:val="Pa1"/>
    <w:basedOn w:val="Normal"/>
    <w:next w:val="Normal"/>
    <w:rsid w:val="00BA1EE8"/>
    <w:pPr>
      <w:autoSpaceDE w:val="0"/>
      <w:autoSpaceDN w:val="0"/>
      <w:adjustRightInd w:val="0"/>
      <w:spacing w:line="221" w:lineRule="atLeast"/>
    </w:pPr>
    <w:rPr>
      <w:rFonts w:ascii="Golden Cockerel ITC Roman" w:hAnsi="Golden Cockerel ITC Roman"/>
      <w:lang w:val="en-AU" w:eastAsia="en-AU"/>
    </w:rPr>
  </w:style>
  <w:style w:type="paragraph" w:styleId="Revision">
    <w:name w:val="Revision"/>
    <w:hidden/>
    <w:uiPriority w:val="62"/>
    <w:rsid w:val="00C36A02"/>
    <w:rPr>
      <w:sz w:val="24"/>
      <w:szCs w:val="24"/>
      <w:lang w:val="en-GB" w:eastAsia="en-GB"/>
    </w:rPr>
  </w:style>
  <w:style w:type="paragraph" w:customStyle="1" w:styleId="Default">
    <w:name w:val="Default"/>
    <w:rsid w:val="00BB2FB5"/>
    <w:pPr>
      <w:autoSpaceDE w:val="0"/>
      <w:autoSpaceDN w:val="0"/>
      <w:adjustRightInd w:val="0"/>
    </w:pPr>
    <w:rPr>
      <w:rFonts w:ascii="Adobe Garamond Pro" w:hAnsi="Adobe Garamond Pro" w:cs="Adobe Garamond Pro"/>
      <w:color w:val="000000"/>
      <w:sz w:val="24"/>
      <w:szCs w:val="24"/>
    </w:rPr>
  </w:style>
  <w:style w:type="paragraph" w:styleId="ListParagraph">
    <w:name w:val="List Paragraph"/>
    <w:aliases w:val="NFP GP Bulleted List"/>
    <w:basedOn w:val="Normal"/>
    <w:link w:val="ListParagraphChar"/>
    <w:uiPriority w:val="34"/>
    <w:qFormat/>
    <w:rsid w:val="00DA2EE5"/>
    <w:pPr>
      <w:widowControl w:val="0"/>
      <w:autoSpaceDE w:val="0"/>
      <w:autoSpaceDN w:val="0"/>
      <w:ind w:left="1860" w:hanging="499"/>
    </w:pPr>
    <w:rPr>
      <w:sz w:val="22"/>
      <w:szCs w:val="22"/>
      <w:lang w:val="en-AU" w:eastAsia="en-AU" w:bidi="en-AU"/>
    </w:rPr>
  </w:style>
  <w:style w:type="character" w:customStyle="1" w:styleId="ListParagraphChar">
    <w:name w:val="List Paragraph Char"/>
    <w:aliases w:val="NFP GP Bulleted List Char"/>
    <w:link w:val="ListParagraph"/>
    <w:uiPriority w:val="34"/>
    <w:rsid w:val="00DF3106"/>
    <w:rPr>
      <w:sz w:val="22"/>
      <w:szCs w:val="22"/>
      <w:lang w:bidi="en-AU"/>
    </w:rPr>
  </w:style>
  <w:style w:type="paragraph" w:customStyle="1" w:styleId="CKTableBullet210pt">
    <w:name w:val="CK_Table Bullet2 10pt"/>
    <w:basedOn w:val="ListParagraph"/>
    <w:qFormat/>
    <w:rsid w:val="00DF3106"/>
    <w:pPr>
      <w:numPr>
        <w:numId w:val="11"/>
      </w:numPr>
      <w:adjustRightInd w:val="0"/>
      <w:spacing w:after="160"/>
      <w:ind w:right="220"/>
      <w:contextualSpacing/>
    </w:pPr>
    <w:rPr>
      <w:rFonts w:ascii="Arial" w:hAnsi="Arial" w:cs="Arial"/>
      <w:sz w:val="20"/>
      <w:szCs w:val="20"/>
      <w:lang w:eastAsia="en-US" w:bidi="ar-SA"/>
    </w:rPr>
  </w:style>
  <w:style w:type="paragraph" w:customStyle="1" w:styleId="para">
    <w:name w:val="para"/>
    <w:basedOn w:val="Normal"/>
    <w:rsid w:val="009D238E"/>
    <w:pPr>
      <w:spacing w:before="120" w:after="120" w:line="300" w:lineRule="exact"/>
    </w:pPr>
    <w:rPr>
      <w:szCs w:val="20"/>
      <w:lang w:val="en-US" w:eastAsia="en-US"/>
    </w:rPr>
  </w:style>
  <w:style w:type="paragraph" w:customStyle="1" w:styleId="Bullet1">
    <w:name w:val="Bullet 1"/>
    <w:basedOn w:val="Normal"/>
    <w:qFormat/>
    <w:rsid w:val="009D238E"/>
    <w:pPr>
      <w:spacing w:before="120"/>
    </w:pPr>
    <w:rPr>
      <w:sz w:val="20"/>
      <w:szCs w:val="20"/>
      <w:lang w:val="en-AU" w:eastAsia="en-US"/>
    </w:rPr>
  </w:style>
  <w:style w:type="character" w:customStyle="1" w:styleId="UnresolvedMention1">
    <w:name w:val="Unresolved Mention1"/>
    <w:basedOn w:val="DefaultParagraphFont"/>
    <w:uiPriority w:val="99"/>
    <w:semiHidden/>
    <w:unhideWhenUsed/>
    <w:rsid w:val="00EE6B52"/>
    <w:rPr>
      <w:color w:val="605E5C"/>
      <w:shd w:val="clear" w:color="auto" w:fill="E1DFDD"/>
    </w:rPr>
  </w:style>
  <w:style w:type="character" w:customStyle="1" w:styleId="Heading4Char">
    <w:name w:val="Heading 4 Char"/>
    <w:basedOn w:val="DefaultParagraphFont"/>
    <w:link w:val="Heading4"/>
    <w:rsid w:val="00353EB6"/>
    <w:rPr>
      <w:rFonts w:asciiTheme="majorHAnsi" w:eastAsiaTheme="majorEastAsia" w:hAnsiTheme="majorHAnsi" w:cstheme="majorBidi"/>
      <w:i/>
      <w:iCs/>
      <w:color w:val="2E74B5" w:themeColor="accent1" w:themeShade="BF"/>
      <w:sz w:val="24"/>
      <w:szCs w:val="24"/>
      <w:lang w:val="en-GB" w:eastAsia="en-GB"/>
    </w:rPr>
  </w:style>
  <w:style w:type="character" w:customStyle="1" w:styleId="BodycopyChar">
    <w:name w:val="Body copy Char"/>
    <w:link w:val="Bodycopy"/>
    <w:rsid w:val="00CC3667"/>
    <w:rPr>
      <w:rFonts w:ascii="Arial" w:hAnsi="Arial"/>
      <w:iCs/>
      <w:color w:val="000000" w:themeColor="text1"/>
      <w:sz w:val="22"/>
      <w:szCs w:val="24"/>
      <w:lang w:eastAsia="en-US"/>
    </w:rPr>
  </w:style>
  <w:style w:type="paragraph" w:customStyle="1" w:styleId="Bold">
    <w:name w:val="Bold"/>
    <w:basedOn w:val="Bodycopy"/>
    <w:qFormat/>
    <w:rsid w:val="00DE6809"/>
    <w:rPr>
      <w:rFonts w:eastAsia="Arial"/>
      <w:b/>
      <w:iCs w:val="0"/>
      <w:spacing w:val="3"/>
      <w:lang w:val="en-GB" w:eastAsia="en-GB"/>
    </w:rPr>
  </w:style>
  <w:style w:type="paragraph" w:styleId="Subtitle">
    <w:name w:val="Subtitle"/>
    <w:basedOn w:val="Normal"/>
    <w:next w:val="Normal"/>
    <w:link w:val="SubtitleChar"/>
    <w:qFormat/>
    <w:rsid w:val="00D150EC"/>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D150EC"/>
    <w:rPr>
      <w:rFonts w:asciiTheme="minorHAnsi" w:eastAsiaTheme="minorEastAsia" w:hAnsiTheme="minorHAnsi" w:cstheme="minorBidi"/>
      <w:color w:val="5A5A5A" w:themeColor="text1" w:themeTint="A5"/>
      <w:spacing w:val="15"/>
      <w:sz w:val="22"/>
      <w:szCs w:val="22"/>
      <w:lang w:val="en-GB" w:eastAsia="en-GB"/>
    </w:rPr>
  </w:style>
  <w:style w:type="paragraph" w:styleId="Title">
    <w:name w:val="Title"/>
    <w:basedOn w:val="Normal"/>
    <w:next w:val="Normal"/>
    <w:link w:val="TitleChar"/>
    <w:qFormat/>
    <w:rsid w:val="00D150EC"/>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D150EC"/>
    <w:rPr>
      <w:rFonts w:asciiTheme="majorHAnsi" w:eastAsiaTheme="majorEastAsia" w:hAnsiTheme="majorHAnsi" w:cstheme="majorBidi"/>
      <w:spacing w:val="-10"/>
      <w:kern w:val="28"/>
      <w:sz w:val="56"/>
      <w:szCs w:val="56"/>
      <w:lang w:val="en-GB" w:eastAsia="en-GB"/>
    </w:rPr>
  </w:style>
  <w:style w:type="paragraph" w:styleId="NoSpacing">
    <w:name w:val="No Spacing"/>
    <w:uiPriority w:val="1"/>
    <w:qFormat/>
    <w:rsid w:val="00D150EC"/>
    <w:rPr>
      <w:sz w:val="24"/>
      <w:szCs w:val="24"/>
      <w:lang w:val="en-GB" w:eastAsia="en-GB"/>
    </w:rPr>
  </w:style>
  <w:style w:type="paragraph" w:customStyle="1" w:styleId="Accrediationperiod">
    <w:name w:val="Accrediation period"/>
    <w:basedOn w:val="Accreditationtitle"/>
    <w:qFormat/>
    <w:rsid w:val="00E86021"/>
    <w:pPr>
      <w:spacing w:before="1000"/>
    </w:pPr>
    <w:rPr>
      <w:sz w:val="28"/>
    </w:rPr>
  </w:style>
  <w:style w:type="paragraph" w:customStyle="1" w:styleId="Accreditationtitle">
    <w:name w:val="Accreditation title"/>
    <w:basedOn w:val="Normal"/>
    <w:rsid w:val="00E86021"/>
    <w:pPr>
      <w:spacing w:before="2000" w:after="2000"/>
    </w:pPr>
    <w:rPr>
      <w:rFonts w:ascii="Calibri" w:hAnsi="Calibri"/>
      <w:sz w:val="44"/>
      <w:lang w:val="en-AU" w:eastAsia="en-AU"/>
    </w:rPr>
  </w:style>
  <w:style w:type="paragraph" w:customStyle="1" w:styleId="SteeringCommitteeBullet">
    <w:name w:val="Steering Committee Bullet"/>
    <w:basedOn w:val="Normal"/>
    <w:qFormat/>
    <w:rsid w:val="00FD2C01"/>
    <w:pPr>
      <w:numPr>
        <w:numId w:val="14"/>
      </w:numPr>
      <w:tabs>
        <w:tab w:val="left" w:pos="357"/>
      </w:tabs>
      <w:spacing w:before="120" w:after="120"/>
    </w:pPr>
    <w:rPr>
      <w:rFonts w:ascii="Calibri" w:hAnsi="Calibri"/>
      <w:szCs w:val="20"/>
      <w:lang w:val="en-AU" w:eastAsia="en-AU"/>
    </w:rPr>
  </w:style>
  <w:style w:type="paragraph" w:customStyle="1" w:styleId="Subheading2">
    <w:name w:val="Sub heading 2"/>
    <w:basedOn w:val="Normal"/>
    <w:uiPriority w:val="99"/>
    <w:rsid w:val="00FD2C01"/>
    <w:pPr>
      <w:tabs>
        <w:tab w:val="left" w:pos="57"/>
        <w:tab w:val="left" w:pos="461"/>
      </w:tabs>
      <w:spacing w:before="120" w:after="120"/>
    </w:pPr>
    <w:rPr>
      <w:rFonts w:ascii="Calibri" w:hAnsi="Calibri"/>
      <w:b/>
      <w:lang w:val="en-AU" w:eastAsia="en-AU"/>
    </w:rPr>
  </w:style>
  <w:style w:type="paragraph" w:customStyle="1" w:styleId="Standards">
    <w:name w:val="Standards"/>
    <w:basedOn w:val="Normal"/>
    <w:rsid w:val="00CF42FF"/>
    <w:pPr>
      <w:spacing w:after="120"/>
    </w:pPr>
    <w:rPr>
      <w:rFonts w:ascii="Calibri" w:hAnsi="Calibri"/>
      <w:i/>
      <w:sz w:val="20"/>
      <w:lang w:val="en-AU" w:eastAsia="en-AU"/>
    </w:rPr>
  </w:style>
  <w:style w:type="paragraph" w:customStyle="1" w:styleId="Listbullet1">
    <w:name w:val="List bullet 1"/>
    <w:basedOn w:val="Normal"/>
    <w:qFormat/>
    <w:rsid w:val="005C6276"/>
    <w:pPr>
      <w:numPr>
        <w:numId w:val="19"/>
      </w:numPr>
      <w:spacing w:before="120" w:after="120"/>
    </w:pPr>
    <w:rPr>
      <w:rFonts w:ascii="Calibri" w:hAnsi="Calibri"/>
      <w:szCs w:val="20"/>
      <w:lang w:val="en-AU" w:eastAsia="en-AU"/>
    </w:rPr>
  </w:style>
  <w:style w:type="paragraph" w:customStyle="1" w:styleId="Coursestructure">
    <w:name w:val="Course structure"/>
    <w:basedOn w:val="Normal"/>
    <w:qFormat/>
    <w:rsid w:val="005C6276"/>
    <w:pPr>
      <w:spacing w:before="40" w:after="40"/>
    </w:pPr>
    <w:rPr>
      <w:rFonts w:ascii="Calibri" w:hAnsi="Calibri"/>
      <w:iCs/>
      <w:sz w:val="20"/>
      <w:lang w:val="en-AU" w:eastAsia="en-AU"/>
    </w:rPr>
  </w:style>
  <w:style w:type="paragraph" w:styleId="ListBullet3">
    <w:name w:val="List Bullet 3"/>
    <w:basedOn w:val="Normal"/>
    <w:uiPriority w:val="99"/>
    <w:unhideWhenUsed/>
    <w:rsid w:val="002D1E6D"/>
    <w:pPr>
      <w:numPr>
        <w:numId w:val="20"/>
      </w:numPr>
      <w:contextualSpacing/>
    </w:pPr>
  </w:style>
  <w:style w:type="paragraph" w:customStyle="1" w:styleId="Bullet2">
    <w:name w:val="Bullet 2"/>
    <w:basedOn w:val="Normal"/>
    <w:qFormat/>
    <w:rsid w:val="00A30025"/>
    <w:pPr>
      <w:numPr>
        <w:numId w:val="23"/>
      </w:numPr>
      <w:spacing w:before="20" w:after="20"/>
    </w:pPr>
    <w:rPr>
      <w:rFonts w:ascii="Calibri" w:hAnsi="Calibri"/>
      <w:szCs w:val="22"/>
      <w:lang w:val="en-AU" w:eastAsia="en-AU"/>
    </w:rPr>
  </w:style>
  <w:style w:type="paragraph" w:customStyle="1" w:styleId="Smalltext">
    <w:name w:val="Small text"/>
    <w:basedOn w:val="Normal"/>
    <w:uiPriority w:val="99"/>
    <w:rsid w:val="00A30025"/>
    <w:pPr>
      <w:spacing w:before="120" w:after="120"/>
    </w:pPr>
    <w:rPr>
      <w:rFonts w:ascii="Calibri" w:hAnsi="Calibri" w:cs="Arial"/>
      <w:sz w:val="18"/>
      <w:szCs w:val="22"/>
      <w:lang w:val="en-AU" w:eastAsia="en-AU"/>
    </w:rPr>
  </w:style>
  <w:style w:type="paragraph" w:styleId="ListBullet4">
    <w:name w:val="List Bullet 4"/>
    <w:basedOn w:val="Normal"/>
    <w:uiPriority w:val="99"/>
    <w:unhideWhenUsed/>
    <w:rsid w:val="00A30025"/>
    <w:pPr>
      <w:numPr>
        <w:numId w:val="24"/>
      </w:numPr>
      <w:tabs>
        <w:tab w:val="left" w:pos="357"/>
      </w:tabs>
      <w:spacing w:before="40" w:after="40"/>
    </w:pPr>
    <w:rPr>
      <w:rFonts w:ascii="Calibri" w:hAnsi="Calibri"/>
      <w:lang w:val="en-AU" w:eastAsia="en-AU"/>
    </w:rPr>
  </w:style>
  <w:style w:type="character" w:customStyle="1" w:styleId="Heading1Char">
    <w:name w:val="Heading 1 Char"/>
    <w:basedOn w:val="DefaultParagraphFont"/>
    <w:link w:val="Heading1"/>
    <w:uiPriority w:val="99"/>
    <w:locked/>
    <w:rsid w:val="00A30025"/>
    <w:rPr>
      <w:rFonts w:ascii="Microsoft Sans Serif" w:hAnsi="Microsoft Sans Serif"/>
      <w:b/>
      <w:bCs/>
      <w:color w:val="1F3864"/>
      <w:sz w:val="28"/>
      <w:szCs w:val="24"/>
      <w:lang w:val="en-GB" w:eastAsia="en-GB"/>
    </w:rPr>
  </w:style>
  <w:style w:type="paragraph" w:customStyle="1" w:styleId="Subheading1">
    <w:name w:val="Sub heading 1"/>
    <w:basedOn w:val="Normal"/>
    <w:rsid w:val="00A30025"/>
    <w:pPr>
      <w:numPr>
        <w:numId w:val="26"/>
      </w:numPr>
      <w:tabs>
        <w:tab w:val="left" w:pos="318"/>
      </w:tabs>
      <w:spacing w:before="120" w:after="120"/>
    </w:pPr>
    <w:rPr>
      <w:rFonts w:ascii="Calibri" w:hAnsi="Calibri"/>
      <w:b/>
      <w:lang w:val="en-AU" w:eastAsia="en-AU"/>
    </w:rPr>
  </w:style>
  <w:style w:type="paragraph" w:customStyle="1" w:styleId="SIBodybullet">
    <w:name w:val="SI_Body_bullet"/>
    <w:basedOn w:val="Normal"/>
    <w:qFormat/>
    <w:rsid w:val="00A30025"/>
    <w:pPr>
      <w:numPr>
        <w:numId w:val="27"/>
      </w:numPr>
      <w:tabs>
        <w:tab w:val="left" w:pos="709"/>
      </w:tabs>
      <w:spacing w:after="120"/>
    </w:pPr>
    <w:rPr>
      <w:rFonts w:ascii="Arial" w:hAnsi="Arial" w:cs="Arial"/>
      <w:sz w:val="20"/>
      <w:lang w:val="en-AU" w:eastAsia="en-AU"/>
    </w:rPr>
  </w:style>
  <w:style w:type="paragraph" w:customStyle="1" w:styleId="SIBodybulletlast">
    <w:name w:val="SI_Body bullet last"/>
    <w:basedOn w:val="SIBodybullet"/>
    <w:qFormat/>
    <w:rsid w:val="00A30025"/>
    <w:pPr>
      <w:spacing w:after="240"/>
      <w:ind w:left="714" w:hanging="357"/>
    </w:pPr>
  </w:style>
  <w:style w:type="character" w:customStyle="1" w:styleId="SIBodyitalics">
    <w:name w:val="SI_Body_italics"/>
    <w:uiPriority w:val="1"/>
    <w:qFormat/>
    <w:rsid w:val="00A30025"/>
    <w:rPr>
      <w:rFonts w:ascii="Arial" w:hAnsi="Arial" w:cs="Arial"/>
      <w:i/>
      <w:sz w:val="20"/>
    </w:rPr>
  </w:style>
  <w:style w:type="paragraph" w:customStyle="1" w:styleId="SIBody">
    <w:name w:val="SI_Body"/>
    <w:basedOn w:val="Normal"/>
    <w:uiPriority w:val="99"/>
    <w:qFormat/>
    <w:rsid w:val="00A30025"/>
    <w:pPr>
      <w:spacing w:after="120"/>
    </w:pPr>
    <w:rPr>
      <w:rFonts w:ascii="Arial" w:hAnsi="Arial" w:cs="Arial"/>
      <w:sz w:val="20"/>
      <w:lang w:val="en-AU" w:eastAsia="en-AU"/>
    </w:rPr>
  </w:style>
  <w:style w:type="paragraph" w:customStyle="1" w:styleId="SIBodybulletintro">
    <w:name w:val="SI_Body_ bullet intro"/>
    <w:basedOn w:val="Normal"/>
    <w:qFormat/>
    <w:rsid w:val="00A30025"/>
    <w:pPr>
      <w:spacing w:after="60"/>
    </w:pPr>
    <w:rPr>
      <w:rFonts w:ascii="Arial" w:hAnsi="Arial" w:cs="Arial"/>
      <w:sz w:val="20"/>
      <w:lang w:val="en-AU" w:eastAsia="en-AU"/>
    </w:rPr>
  </w:style>
  <w:style w:type="paragraph" w:customStyle="1" w:styleId="SITablebullet2">
    <w:name w:val="SI Table bullet2"/>
    <w:basedOn w:val="Normal"/>
    <w:qFormat/>
    <w:rsid w:val="00A30025"/>
    <w:pPr>
      <w:numPr>
        <w:ilvl w:val="1"/>
        <w:numId w:val="27"/>
      </w:numPr>
      <w:tabs>
        <w:tab w:val="left" w:pos="738"/>
      </w:tabs>
      <w:spacing w:after="40"/>
      <w:ind w:left="738" w:hanging="284"/>
    </w:pPr>
    <w:rPr>
      <w:rFonts w:ascii="Arial" w:hAnsi="Arial" w:cs="Arial"/>
      <w:color w:val="000000"/>
      <w:sz w:val="20"/>
      <w:szCs w:val="20"/>
      <w:lang w:val="en-AU" w:eastAsia="en-AU"/>
    </w:rPr>
  </w:style>
  <w:style w:type="character" w:customStyle="1" w:styleId="SIBodybold">
    <w:name w:val="SI_Body_bold"/>
    <w:rsid w:val="00A30025"/>
    <w:rPr>
      <w:rFonts w:ascii="Arial" w:hAnsi="Arial" w:cs="Arial"/>
      <w:b/>
      <w:sz w:val="20"/>
    </w:rPr>
  </w:style>
  <w:style w:type="paragraph" w:customStyle="1" w:styleId="SICallout">
    <w:name w:val="SI_Callout"/>
    <w:basedOn w:val="SIBody"/>
    <w:uiPriority w:val="99"/>
    <w:qFormat/>
    <w:rsid w:val="00A30025"/>
    <w:pPr>
      <w:pBdr>
        <w:top w:val="thinThickLargeGap" w:sz="24" w:space="6" w:color="auto"/>
        <w:bottom w:val="thickThinLargeGap" w:sz="24" w:space="6" w:color="auto"/>
      </w:pBdr>
      <w:spacing w:before="240" w:after="240"/>
      <w:ind w:left="567" w:right="1229"/>
    </w:pPr>
  </w:style>
  <w:style w:type="paragraph" w:customStyle="1" w:styleId="Coursedocumentationtitle">
    <w:name w:val="Course documentation title"/>
    <w:basedOn w:val="Accreditationtitle"/>
    <w:qFormat/>
    <w:rsid w:val="00A30025"/>
    <w:pPr>
      <w:spacing w:after="4000"/>
    </w:pPr>
  </w:style>
  <w:style w:type="paragraph" w:customStyle="1" w:styleId="SIText">
    <w:name w:val="SI Text"/>
    <w:link w:val="SITextChar"/>
    <w:qFormat/>
    <w:rsid w:val="00A30025"/>
    <w:rPr>
      <w:rFonts w:ascii="Arial" w:hAnsi="Arial"/>
      <w:szCs w:val="22"/>
      <w:lang w:eastAsia="en-US"/>
    </w:rPr>
  </w:style>
  <w:style w:type="character" w:customStyle="1" w:styleId="SITextChar">
    <w:name w:val="SI Text Char"/>
    <w:basedOn w:val="DefaultParagraphFont"/>
    <w:link w:val="SIText"/>
    <w:rsid w:val="00A30025"/>
    <w:rPr>
      <w:rFonts w:ascii="Arial" w:hAnsi="Arial"/>
      <w:szCs w:val="22"/>
      <w:lang w:eastAsia="en-US"/>
    </w:rPr>
  </w:style>
  <w:style w:type="character" w:customStyle="1" w:styleId="SITemporaryText-red">
    <w:name w:val="SI Temporary Text - red"/>
    <w:basedOn w:val="DefaultParagraphFont"/>
    <w:uiPriority w:val="1"/>
    <w:qFormat/>
    <w:rsid w:val="00A30025"/>
    <w:rPr>
      <w:rFonts w:ascii="Arial" w:hAnsi="Arial"/>
      <w:color w:val="FF0000"/>
      <w:sz w:val="22"/>
    </w:rPr>
  </w:style>
  <w:style w:type="character" w:customStyle="1" w:styleId="normaltextrun">
    <w:name w:val="normaltextrun"/>
    <w:basedOn w:val="DefaultParagraphFont"/>
    <w:rsid w:val="00A30025"/>
  </w:style>
  <w:style w:type="paragraph" w:customStyle="1" w:styleId="SectionCHeading20">
    <w:name w:val="Section C Heading 2.0"/>
    <w:basedOn w:val="Heading2"/>
    <w:link w:val="SectionCHeading20Char"/>
    <w:qFormat/>
    <w:rsid w:val="000F1904"/>
    <w:pPr>
      <w:jc w:val="left"/>
    </w:pPr>
    <w:rPr>
      <w:rFonts w:ascii="Arial" w:hAnsi="Arial" w:cs="Arial"/>
      <w:sz w:val="22"/>
      <w:szCs w:val="22"/>
    </w:rPr>
  </w:style>
  <w:style w:type="character" w:customStyle="1" w:styleId="Heading2Char">
    <w:name w:val="Heading 2 Char"/>
    <w:basedOn w:val="DefaultParagraphFont"/>
    <w:link w:val="Heading2"/>
    <w:rsid w:val="000F1904"/>
    <w:rPr>
      <w:b/>
      <w:bCs/>
      <w:sz w:val="28"/>
      <w:szCs w:val="24"/>
      <w:lang w:val="en-GB" w:eastAsia="en-GB"/>
    </w:rPr>
  </w:style>
  <w:style w:type="character" w:customStyle="1" w:styleId="SectionCHeading20Char">
    <w:name w:val="Section C Heading 2.0 Char"/>
    <w:basedOn w:val="Heading2Char"/>
    <w:link w:val="SectionCHeading20"/>
    <w:rsid w:val="000F1904"/>
    <w:rPr>
      <w:rFonts w:ascii="Arial" w:hAnsi="Arial" w:cs="Arial"/>
      <w:b/>
      <w:bCs/>
      <w:sz w:val="22"/>
      <w:szCs w:val="22"/>
      <w:lang w:val="en-GB" w:eastAsia="en-GB"/>
    </w:rPr>
  </w:style>
  <w:style w:type="paragraph" w:customStyle="1" w:styleId="xxmsonormal">
    <w:name w:val="x_xmsonormal"/>
    <w:basedOn w:val="Normal"/>
    <w:rsid w:val="00513004"/>
    <w:rPr>
      <w:rFonts w:ascii="Calibri" w:eastAsiaTheme="minorHAnsi" w:hAnsi="Calibri" w:cs="Calibri"/>
      <w:sz w:val="22"/>
      <w:szCs w:val="22"/>
      <w:lang w:val="en-AU" w:eastAsia="en-AU"/>
    </w:rPr>
  </w:style>
  <w:style w:type="paragraph" w:customStyle="1" w:styleId="i">
    <w:name w:val="i"/>
    <w:link w:val="iChar2"/>
    <w:rsid w:val="008A445A"/>
    <w:pPr>
      <w:numPr>
        <w:numId w:val="31"/>
      </w:numPr>
      <w:spacing w:before="80" w:after="80"/>
    </w:pPr>
    <w:rPr>
      <w:bCs/>
      <w:snapToGrid w:val="0"/>
      <w:sz w:val="24"/>
      <w:szCs w:val="24"/>
      <w:lang w:eastAsia="en-US"/>
    </w:rPr>
  </w:style>
  <w:style w:type="paragraph" w:customStyle="1" w:styleId="iAlastlistitem">
    <w:name w:val="iA (last list item"/>
    <w:aliases w:val="#after)"/>
    <w:link w:val="iAlastlistitemChar"/>
    <w:rsid w:val="008A445A"/>
    <w:pPr>
      <w:spacing w:before="80" w:after="160"/>
    </w:pPr>
    <w:rPr>
      <w:sz w:val="24"/>
      <w:szCs w:val="24"/>
      <w:lang w:eastAsia="en-US"/>
    </w:rPr>
  </w:style>
  <w:style w:type="paragraph" w:customStyle="1" w:styleId="Dividerrow">
    <w:name w:val="Divider row"/>
    <w:basedOn w:val="Normal"/>
    <w:rsid w:val="008A445A"/>
    <w:rPr>
      <w:lang w:val="en-US" w:eastAsia="en-US"/>
    </w:rPr>
  </w:style>
  <w:style w:type="paragraph" w:customStyle="1" w:styleId="c1">
    <w:name w:val="c1"/>
    <w:basedOn w:val="Heading3"/>
    <w:rsid w:val="008A445A"/>
    <w:pPr>
      <w:tabs>
        <w:tab w:val="left" w:pos="3795"/>
      </w:tabs>
      <w:spacing w:before="120"/>
      <w:ind w:left="3793" w:hanging="3793"/>
    </w:pPr>
    <w:rPr>
      <w:rFonts w:ascii="Times New Roman" w:eastAsia="Times New Roman" w:hAnsi="Times New Roman" w:cs="Times New Roman"/>
      <w:b/>
      <w:bCs/>
      <w:color w:val="auto"/>
      <w:lang w:val="en-AU" w:eastAsia="en-US"/>
    </w:rPr>
  </w:style>
  <w:style w:type="character" w:customStyle="1" w:styleId="iAlastlistitemChar">
    <w:name w:val="iA (last list item Char"/>
    <w:aliases w:val="#after) Char,iA (last list item1"/>
    <w:link w:val="iAlastlistitem"/>
    <w:rsid w:val="008A445A"/>
    <w:rPr>
      <w:sz w:val="24"/>
      <w:szCs w:val="24"/>
      <w:lang w:eastAsia="en-US"/>
    </w:rPr>
  </w:style>
  <w:style w:type="character" w:customStyle="1" w:styleId="iChar2">
    <w:name w:val="i Char2"/>
    <w:link w:val="i"/>
    <w:rsid w:val="008A445A"/>
    <w:rPr>
      <w:bCs/>
      <w:snapToGrid w:val="0"/>
      <w:sz w:val="24"/>
      <w:szCs w:val="24"/>
      <w:lang w:eastAsia="en-US"/>
    </w:rPr>
  </w:style>
  <w:style w:type="character" w:customStyle="1" w:styleId="Heading3Char">
    <w:name w:val="Heading 3 Char"/>
    <w:basedOn w:val="DefaultParagraphFont"/>
    <w:link w:val="Heading3"/>
    <w:semiHidden/>
    <w:rsid w:val="008A445A"/>
    <w:rPr>
      <w:rFonts w:asciiTheme="majorHAnsi" w:eastAsiaTheme="majorEastAsia" w:hAnsiTheme="majorHAnsi" w:cstheme="majorBidi"/>
      <w:color w:val="1F4D78" w:themeColor="accent1" w:themeShade="7F"/>
      <w:sz w:val="24"/>
      <w:szCs w:val="24"/>
      <w:lang w:val="en-GB" w:eastAsia="en-GB"/>
    </w:rPr>
  </w:style>
  <w:style w:type="character" w:customStyle="1" w:styleId="UnresolvedMention2">
    <w:name w:val="Unresolved Mention2"/>
    <w:basedOn w:val="DefaultParagraphFont"/>
    <w:uiPriority w:val="99"/>
    <w:semiHidden/>
    <w:unhideWhenUsed/>
    <w:rsid w:val="00264243"/>
    <w:rPr>
      <w:color w:val="605E5C"/>
      <w:shd w:val="clear" w:color="auto" w:fill="E1DFDD"/>
    </w:rPr>
  </w:style>
  <w:style w:type="character" w:customStyle="1" w:styleId="UnresolvedMention3">
    <w:name w:val="Unresolved Mention3"/>
    <w:basedOn w:val="DefaultParagraphFont"/>
    <w:uiPriority w:val="99"/>
    <w:semiHidden/>
    <w:unhideWhenUsed/>
    <w:rsid w:val="006E2CF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373329">
      <w:bodyDiv w:val="1"/>
      <w:marLeft w:val="0"/>
      <w:marRight w:val="0"/>
      <w:marTop w:val="0"/>
      <w:marBottom w:val="0"/>
      <w:divBdr>
        <w:top w:val="none" w:sz="0" w:space="0" w:color="auto"/>
        <w:left w:val="none" w:sz="0" w:space="0" w:color="auto"/>
        <w:bottom w:val="none" w:sz="0" w:space="0" w:color="auto"/>
        <w:right w:val="none" w:sz="0" w:space="0" w:color="auto"/>
      </w:divBdr>
    </w:div>
    <w:div w:id="161555140">
      <w:bodyDiv w:val="1"/>
      <w:marLeft w:val="0"/>
      <w:marRight w:val="0"/>
      <w:marTop w:val="0"/>
      <w:marBottom w:val="0"/>
      <w:divBdr>
        <w:top w:val="none" w:sz="0" w:space="0" w:color="auto"/>
        <w:left w:val="none" w:sz="0" w:space="0" w:color="auto"/>
        <w:bottom w:val="none" w:sz="0" w:space="0" w:color="auto"/>
        <w:right w:val="none" w:sz="0" w:space="0" w:color="auto"/>
      </w:divBdr>
    </w:div>
    <w:div w:id="207449990">
      <w:bodyDiv w:val="1"/>
      <w:marLeft w:val="0"/>
      <w:marRight w:val="0"/>
      <w:marTop w:val="0"/>
      <w:marBottom w:val="0"/>
      <w:divBdr>
        <w:top w:val="none" w:sz="0" w:space="0" w:color="auto"/>
        <w:left w:val="none" w:sz="0" w:space="0" w:color="auto"/>
        <w:bottom w:val="none" w:sz="0" w:space="0" w:color="auto"/>
        <w:right w:val="none" w:sz="0" w:space="0" w:color="auto"/>
      </w:divBdr>
    </w:div>
    <w:div w:id="649670667">
      <w:bodyDiv w:val="1"/>
      <w:marLeft w:val="0"/>
      <w:marRight w:val="0"/>
      <w:marTop w:val="0"/>
      <w:marBottom w:val="0"/>
      <w:divBdr>
        <w:top w:val="none" w:sz="0" w:space="0" w:color="auto"/>
        <w:left w:val="none" w:sz="0" w:space="0" w:color="auto"/>
        <w:bottom w:val="none" w:sz="0" w:space="0" w:color="auto"/>
        <w:right w:val="none" w:sz="0" w:space="0" w:color="auto"/>
      </w:divBdr>
    </w:div>
    <w:div w:id="1084376808">
      <w:bodyDiv w:val="1"/>
      <w:marLeft w:val="0"/>
      <w:marRight w:val="0"/>
      <w:marTop w:val="0"/>
      <w:marBottom w:val="0"/>
      <w:divBdr>
        <w:top w:val="none" w:sz="0" w:space="0" w:color="auto"/>
        <w:left w:val="none" w:sz="0" w:space="0" w:color="auto"/>
        <w:bottom w:val="none" w:sz="0" w:space="0" w:color="auto"/>
        <w:right w:val="none" w:sz="0" w:space="0" w:color="auto"/>
      </w:divBdr>
    </w:div>
    <w:div w:id="1124036817">
      <w:bodyDiv w:val="1"/>
      <w:marLeft w:val="0"/>
      <w:marRight w:val="0"/>
      <w:marTop w:val="0"/>
      <w:marBottom w:val="0"/>
      <w:divBdr>
        <w:top w:val="none" w:sz="0" w:space="0" w:color="auto"/>
        <w:left w:val="none" w:sz="0" w:space="0" w:color="auto"/>
        <w:bottom w:val="none" w:sz="0" w:space="0" w:color="auto"/>
        <w:right w:val="none" w:sz="0" w:space="0" w:color="auto"/>
      </w:divBdr>
    </w:div>
    <w:div w:id="1238828531">
      <w:bodyDiv w:val="1"/>
      <w:marLeft w:val="0"/>
      <w:marRight w:val="0"/>
      <w:marTop w:val="0"/>
      <w:marBottom w:val="0"/>
      <w:divBdr>
        <w:top w:val="none" w:sz="0" w:space="0" w:color="auto"/>
        <w:left w:val="none" w:sz="0" w:space="0" w:color="auto"/>
        <w:bottom w:val="none" w:sz="0" w:space="0" w:color="auto"/>
        <w:right w:val="none" w:sz="0" w:space="0" w:color="auto"/>
      </w:divBdr>
    </w:div>
    <w:div w:id="1356733936">
      <w:bodyDiv w:val="1"/>
      <w:marLeft w:val="0"/>
      <w:marRight w:val="0"/>
      <w:marTop w:val="0"/>
      <w:marBottom w:val="0"/>
      <w:divBdr>
        <w:top w:val="none" w:sz="0" w:space="0" w:color="auto"/>
        <w:left w:val="none" w:sz="0" w:space="0" w:color="auto"/>
        <w:bottom w:val="none" w:sz="0" w:space="0" w:color="auto"/>
        <w:right w:val="none" w:sz="0" w:space="0" w:color="auto"/>
      </w:divBdr>
    </w:div>
    <w:div w:id="1699235296">
      <w:bodyDiv w:val="1"/>
      <w:marLeft w:val="0"/>
      <w:marRight w:val="0"/>
      <w:marTop w:val="0"/>
      <w:marBottom w:val="0"/>
      <w:divBdr>
        <w:top w:val="none" w:sz="0" w:space="0" w:color="auto"/>
        <w:left w:val="none" w:sz="0" w:space="0" w:color="auto"/>
        <w:bottom w:val="none" w:sz="0" w:space="0" w:color="auto"/>
        <w:right w:val="none" w:sz="0" w:space="0" w:color="auto"/>
      </w:divBdr>
    </w:div>
    <w:div w:id="1755859441">
      <w:bodyDiv w:val="1"/>
      <w:marLeft w:val="0"/>
      <w:marRight w:val="0"/>
      <w:marTop w:val="0"/>
      <w:marBottom w:val="0"/>
      <w:divBdr>
        <w:top w:val="none" w:sz="0" w:space="0" w:color="auto"/>
        <w:left w:val="none" w:sz="0" w:space="0" w:color="auto"/>
        <w:bottom w:val="none" w:sz="0" w:space="0" w:color="auto"/>
        <w:right w:val="none" w:sz="0" w:space="0" w:color="auto"/>
      </w:divBdr>
    </w:div>
    <w:div w:id="2047751731">
      <w:bodyDiv w:val="1"/>
      <w:marLeft w:val="0"/>
      <w:marRight w:val="0"/>
      <w:marTop w:val="0"/>
      <w:marBottom w:val="0"/>
      <w:divBdr>
        <w:top w:val="none" w:sz="0" w:space="0" w:color="auto"/>
        <w:left w:val="none" w:sz="0" w:space="0" w:color="auto"/>
        <w:bottom w:val="none" w:sz="0" w:space="0" w:color="auto"/>
        <w:right w:val="none" w:sz="0" w:space="0" w:color="auto"/>
      </w:divBdr>
    </w:div>
    <w:div w:id="208001340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eader" Target="header48.xml"/><Relationship Id="rId21" Type="http://schemas.openxmlformats.org/officeDocument/2006/relationships/header" Target="header4.xml"/><Relationship Id="rId42" Type="http://schemas.openxmlformats.org/officeDocument/2006/relationships/footer" Target="footer10.xml"/><Relationship Id="rId63" Type="http://schemas.openxmlformats.org/officeDocument/2006/relationships/footer" Target="footer21.xml"/><Relationship Id="rId84" Type="http://schemas.openxmlformats.org/officeDocument/2006/relationships/header" Target="header32.xml"/><Relationship Id="rId138" Type="http://schemas.openxmlformats.org/officeDocument/2006/relationships/header" Target="header59.xml"/><Relationship Id="rId159" Type="http://schemas.openxmlformats.org/officeDocument/2006/relationships/header" Target="header69.xml"/><Relationship Id="rId170" Type="http://schemas.openxmlformats.org/officeDocument/2006/relationships/footer" Target="footer74.xml"/><Relationship Id="rId191" Type="http://schemas.openxmlformats.org/officeDocument/2006/relationships/header" Target="header85.xml"/><Relationship Id="rId205" Type="http://schemas.openxmlformats.org/officeDocument/2006/relationships/footer" Target="footer91.xml"/><Relationship Id="rId107" Type="http://schemas.openxmlformats.org/officeDocument/2006/relationships/header" Target="header43.xml"/><Relationship Id="rId11" Type="http://schemas.openxmlformats.org/officeDocument/2006/relationships/endnotes" Target="endnotes.xml"/><Relationship Id="rId32" Type="http://schemas.openxmlformats.org/officeDocument/2006/relationships/hyperlink" Target="http://www.education.vic.gov.au/training/providers/rto/Pages/courses.aspx" TargetMode="External"/><Relationship Id="rId53" Type="http://schemas.openxmlformats.org/officeDocument/2006/relationships/header" Target="header17.xml"/><Relationship Id="rId74" Type="http://schemas.openxmlformats.org/officeDocument/2006/relationships/footer" Target="footer26.xml"/><Relationship Id="rId128" Type="http://schemas.openxmlformats.org/officeDocument/2006/relationships/footer" Target="footer53.xml"/><Relationship Id="rId149" Type="http://schemas.openxmlformats.org/officeDocument/2006/relationships/header" Target="header64.xml"/><Relationship Id="rId5" Type="http://schemas.openxmlformats.org/officeDocument/2006/relationships/customXml" Target="../customXml/item5.xml"/><Relationship Id="rId90" Type="http://schemas.openxmlformats.org/officeDocument/2006/relationships/header" Target="header35.xml"/><Relationship Id="rId95" Type="http://schemas.openxmlformats.org/officeDocument/2006/relationships/header" Target="header37.xml"/><Relationship Id="rId160" Type="http://schemas.openxmlformats.org/officeDocument/2006/relationships/footer" Target="footer69.xml"/><Relationship Id="rId165" Type="http://schemas.openxmlformats.org/officeDocument/2006/relationships/header" Target="header72.xml"/><Relationship Id="rId181" Type="http://schemas.openxmlformats.org/officeDocument/2006/relationships/footer" Target="footer79.xml"/><Relationship Id="rId186" Type="http://schemas.openxmlformats.org/officeDocument/2006/relationships/header" Target="header83.xml"/><Relationship Id="rId216" Type="http://schemas.openxmlformats.org/officeDocument/2006/relationships/header" Target="header98.xml"/><Relationship Id="rId211" Type="http://schemas.openxmlformats.org/officeDocument/2006/relationships/footer" Target="footer94.xml"/><Relationship Id="rId22" Type="http://schemas.openxmlformats.org/officeDocument/2006/relationships/header" Target="header5.xml"/><Relationship Id="rId27" Type="http://schemas.openxmlformats.org/officeDocument/2006/relationships/hyperlink" Target="mailto:course.enquiry@djsir.vic.gov.au" TargetMode="External"/><Relationship Id="rId43" Type="http://schemas.openxmlformats.org/officeDocument/2006/relationships/footer" Target="footer11.xml"/><Relationship Id="rId48" Type="http://schemas.openxmlformats.org/officeDocument/2006/relationships/footer" Target="footer13.xml"/><Relationship Id="rId64" Type="http://schemas.openxmlformats.org/officeDocument/2006/relationships/hyperlink" Target="http://210.9.70.37/cgi-bin/waxhtml/~ntis2/unit.wxh?page=90&amp;lElemRef=126006&amp;inputRef=33624&amp;sCalledFrom=std" TargetMode="External"/><Relationship Id="rId69" Type="http://schemas.openxmlformats.org/officeDocument/2006/relationships/header" Target="header24.xml"/><Relationship Id="rId113" Type="http://schemas.openxmlformats.org/officeDocument/2006/relationships/header" Target="header46.xml"/><Relationship Id="rId118" Type="http://schemas.openxmlformats.org/officeDocument/2006/relationships/footer" Target="footer48.xml"/><Relationship Id="rId134" Type="http://schemas.openxmlformats.org/officeDocument/2006/relationships/footer" Target="footer56.xml"/><Relationship Id="rId139" Type="http://schemas.openxmlformats.org/officeDocument/2006/relationships/footer" Target="footer58.xml"/><Relationship Id="rId80" Type="http://schemas.openxmlformats.org/officeDocument/2006/relationships/footer" Target="footer29.xml"/><Relationship Id="rId85" Type="http://schemas.openxmlformats.org/officeDocument/2006/relationships/footer" Target="footer31.xml"/><Relationship Id="rId150" Type="http://schemas.openxmlformats.org/officeDocument/2006/relationships/header" Target="header65.xml"/><Relationship Id="rId155" Type="http://schemas.openxmlformats.org/officeDocument/2006/relationships/header" Target="header67.xml"/><Relationship Id="rId171" Type="http://schemas.openxmlformats.org/officeDocument/2006/relationships/header" Target="header75.xml"/><Relationship Id="rId176" Type="http://schemas.openxmlformats.org/officeDocument/2006/relationships/footer" Target="footer77.xml"/><Relationship Id="rId192" Type="http://schemas.openxmlformats.org/officeDocument/2006/relationships/header" Target="header86.xml"/><Relationship Id="rId197" Type="http://schemas.openxmlformats.org/officeDocument/2006/relationships/header" Target="header88.xml"/><Relationship Id="rId206" Type="http://schemas.openxmlformats.org/officeDocument/2006/relationships/footer" Target="footer92.xml"/><Relationship Id="rId201" Type="http://schemas.openxmlformats.org/officeDocument/2006/relationships/header" Target="header90.xml"/><Relationship Id="rId222" Type="http://schemas.openxmlformats.org/officeDocument/2006/relationships/theme" Target="theme/theme1.xml"/><Relationship Id="rId12" Type="http://schemas.openxmlformats.org/officeDocument/2006/relationships/image" Target="media/image1.png"/><Relationship Id="rId17" Type="http://schemas.openxmlformats.org/officeDocument/2006/relationships/header" Target="header3.xml"/><Relationship Id="rId33" Type="http://schemas.openxmlformats.org/officeDocument/2006/relationships/header" Target="header7.xml"/><Relationship Id="rId38" Type="http://schemas.openxmlformats.org/officeDocument/2006/relationships/footer" Target="footer9.xml"/><Relationship Id="rId59" Type="http://schemas.openxmlformats.org/officeDocument/2006/relationships/header" Target="header20.xml"/><Relationship Id="rId103" Type="http://schemas.openxmlformats.org/officeDocument/2006/relationships/footer" Target="footer40.xml"/><Relationship Id="rId108" Type="http://schemas.openxmlformats.org/officeDocument/2006/relationships/header" Target="header44.xml"/><Relationship Id="rId124" Type="http://schemas.openxmlformats.org/officeDocument/2006/relationships/footer" Target="footer51.xml"/><Relationship Id="rId129" Type="http://schemas.openxmlformats.org/officeDocument/2006/relationships/header" Target="header54.xml"/><Relationship Id="rId54" Type="http://schemas.openxmlformats.org/officeDocument/2006/relationships/footer" Target="footer16.xml"/><Relationship Id="rId70" Type="http://schemas.openxmlformats.org/officeDocument/2006/relationships/footer" Target="footer24.xml"/><Relationship Id="rId75" Type="http://schemas.openxmlformats.org/officeDocument/2006/relationships/header" Target="header27.xml"/><Relationship Id="rId91" Type="http://schemas.openxmlformats.org/officeDocument/2006/relationships/footer" Target="footer34.xml"/><Relationship Id="rId96" Type="http://schemas.openxmlformats.org/officeDocument/2006/relationships/header" Target="header38.xml"/><Relationship Id="rId140" Type="http://schemas.openxmlformats.org/officeDocument/2006/relationships/footer" Target="footer59.xml"/><Relationship Id="rId145" Type="http://schemas.openxmlformats.org/officeDocument/2006/relationships/footer" Target="footer61.xml"/><Relationship Id="rId161" Type="http://schemas.openxmlformats.org/officeDocument/2006/relationships/header" Target="header70.xml"/><Relationship Id="rId166" Type="http://schemas.openxmlformats.org/officeDocument/2006/relationships/footer" Target="footer72.xml"/><Relationship Id="rId182" Type="http://schemas.openxmlformats.org/officeDocument/2006/relationships/footer" Target="footer80.xml"/><Relationship Id="rId187" Type="http://schemas.openxmlformats.org/officeDocument/2006/relationships/footer" Target="footer82.xml"/><Relationship Id="rId217" Type="http://schemas.openxmlformats.org/officeDocument/2006/relationships/footer" Target="footer97.xml"/><Relationship Id="rId1" Type="http://schemas.openxmlformats.org/officeDocument/2006/relationships/customXml" Target="../customXml/item1.xml"/><Relationship Id="rId6" Type="http://schemas.openxmlformats.org/officeDocument/2006/relationships/numbering" Target="numbering.xml"/><Relationship Id="rId212" Type="http://schemas.openxmlformats.org/officeDocument/2006/relationships/footer" Target="footer95.xml"/><Relationship Id="rId23" Type="http://schemas.openxmlformats.org/officeDocument/2006/relationships/footer" Target="footer4.xml"/><Relationship Id="rId28" Type="http://schemas.openxmlformats.org/officeDocument/2006/relationships/hyperlink" Target="http://creativecommons.org/licenses/" TargetMode="External"/><Relationship Id="rId49" Type="http://schemas.openxmlformats.org/officeDocument/2006/relationships/footer" Target="footer14.xml"/><Relationship Id="rId114" Type="http://schemas.openxmlformats.org/officeDocument/2006/relationships/header" Target="header47.xml"/><Relationship Id="rId119" Type="http://schemas.openxmlformats.org/officeDocument/2006/relationships/header" Target="header49.xml"/><Relationship Id="rId44" Type="http://schemas.openxmlformats.org/officeDocument/2006/relationships/header" Target="header12.xml"/><Relationship Id="rId60" Type="http://schemas.openxmlformats.org/officeDocument/2006/relationships/footer" Target="footer19.xml"/><Relationship Id="rId65" Type="http://schemas.openxmlformats.org/officeDocument/2006/relationships/header" Target="header22.xml"/><Relationship Id="rId81" Type="http://schemas.openxmlformats.org/officeDocument/2006/relationships/header" Target="header30.xml"/><Relationship Id="rId86" Type="http://schemas.openxmlformats.org/officeDocument/2006/relationships/footer" Target="footer32.xml"/><Relationship Id="rId130" Type="http://schemas.openxmlformats.org/officeDocument/2006/relationships/footer" Target="footer54.xml"/><Relationship Id="rId135" Type="http://schemas.openxmlformats.org/officeDocument/2006/relationships/header" Target="header57.xml"/><Relationship Id="rId151" Type="http://schemas.openxmlformats.org/officeDocument/2006/relationships/footer" Target="footer64.xml"/><Relationship Id="rId156" Type="http://schemas.openxmlformats.org/officeDocument/2006/relationships/header" Target="header68.xml"/><Relationship Id="rId177" Type="http://schemas.openxmlformats.org/officeDocument/2006/relationships/header" Target="header78.xml"/><Relationship Id="rId198" Type="http://schemas.openxmlformats.org/officeDocument/2006/relationships/header" Target="header89.xml"/><Relationship Id="rId172" Type="http://schemas.openxmlformats.org/officeDocument/2006/relationships/footer" Target="footer75.xml"/><Relationship Id="rId193" Type="http://schemas.openxmlformats.org/officeDocument/2006/relationships/footer" Target="footer85.xml"/><Relationship Id="rId202" Type="http://schemas.openxmlformats.org/officeDocument/2006/relationships/footer" Target="footer90.xml"/><Relationship Id="rId207" Type="http://schemas.openxmlformats.org/officeDocument/2006/relationships/header" Target="header93.xml"/><Relationship Id="rId13" Type="http://schemas.openxmlformats.org/officeDocument/2006/relationships/header" Target="header1.xml"/><Relationship Id="rId18" Type="http://schemas.openxmlformats.org/officeDocument/2006/relationships/footer" Target="footer3.xml"/><Relationship Id="rId39" Type="http://schemas.openxmlformats.org/officeDocument/2006/relationships/hyperlink" Target="https://www.dese.gov.au/skills-information-training-providers/australian-core-skills-framework/download-acsf" TargetMode="External"/><Relationship Id="rId109" Type="http://schemas.openxmlformats.org/officeDocument/2006/relationships/footer" Target="footer43.xml"/><Relationship Id="rId34" Type="http://schemas.openxmlformats.org/officeDocument/2006/relationships/header" Target="header8.xml"/><Relationship Id="rId50" Type="http://schemas.openxmlformats.org/officeDocument/2006/relationships/header" Target="header15.xml"/><Relationship Id="rId55" Type="http://schemas.openxmlformats.org/officeDocument/2006/relationships/footer" Target="footer17.xml"/><Relationship Id="rId76" Type="http://schemas.openxmlformats.org/officeDocument/2006/relationships/footer" Target="footer27.xml"/><Relationship Id="rId97" Type="http://schemas.openxmlformats.org/officeDocument/2006/relationships/footer" Target="footer37.xml"/><Relationship Id="rId104" Type="http://schemas.openxmlformats.org/officeDocument/2006/relationships/footer" Target="footer41.xml"/><Relationship Id="rId120" Type="http://schemas.openxmlformats.org/officeDocument/2006/relationships/header" Target="header50.xml"/><Relationship Id="rId125" Type="http://schemas.openxmlformats.org/officeDocument/2006/relationships/header" Target="header52.xml"/><Relationship Id="rId141" Type="http://schemas.openxmlformats.org/officeDocument/2006/relationships/header" Target="header60.xml"/><Relationship Id="rId146" Type="http://schemas.openxmlformats.org/officeDocument/2006/relationships/footer" Target="footer62.xml"/><Relationship Id="rId167" Type="http://schemas.openxmlformats.org/officeDocument/2006/relationships/header" Target="header73.xml"/><Relationship Id="rId188" Type="http://schemas.openxmlformats.org/officeDocument/2006/relationships/footer" Target="footer83.xml"/><Relationship Id="rId7" Type="http://schemas.openxmlformats.org/officeDocument/2006/relationships/styles" Target="styles.xml"/><Relationship Id="rId71" Type="http://schemas.openxmlformats.org/officeDocument/2006/relationships/header" Target="header25.xml"/><Relationship Id="rId92" Type="http://schemas.openxmlformats.org/officeDocument/2006/relationships/footer" Target="footer35.xml"/><Relationship Id="rId162" Type="http://schemas.openxmlformats.org/officeDocument/2006/relationships/header" Target="header71.xml"/><Relationship Id="rId183" Type="http://schemas.openxmlformats.org/officeDocument/2006/relationships/header" Target="header81.xml"/><Relationship Id="rId213" Type="http://schemas.openxmlformats.org/officeDocument/2006/relationships/header" Target="header96.xml"/><Relationship Id="rId218" Type="http://schemas.openxmlformats.org/officeDocument/2006/relationships/footer" Target="footer98.xml"/><Relationship Id="rId2" Type="http://schemas.openxmlformats.org/officeDocument/2006/relationships/customXml" Target="../customXml/item2.xml"/><Relationship Id="rId29" Type="http://schemas.openxmlformats.org/officeDocument/2006/relationships/image" Target="media/image2.png"/><Relationship Id="rId24" Type="http://schemas.openxmlformats.org/officeDocument/2006/relationships/footer" Target="footer5.xml"/><Relationship Id="rId40" Type="http://schemas.openxmlformats.org/officeDocument/2006/relationships/header" Target="header10.xml"/><Relationship Id="rId45" Type="http://schemas.openxmlformats.org/officeDocument/2006/relationships/footer" Target="footer12.xml"/><Relationship Id="rId66" Type="http://schemas.openxmlformats.org/officeDocument/2006/relationships/header" Target="header23.xml"/><Relationship Id="rId87" Type="http://schemas.openxmlformats.org/officeDocument/2006/relationships/header" Target="header33.xml"/><Relationship Id="rId110" Type="http://schemas.openxmlformats.org/officeDocument/2006/relationships/footer" Target="footer44.xml"/><Relationship Id="rId115" Type="http://schemas.openxmlformats.org/officeDocument/2006/relationships/footer" Target="footer46.xml"/><Relationship Id="rId131" Type="http://schemas.openxmlformats.org/officeDocument/2006/relationships/header" Target="header55.xml"/><Relationship Id="rId136" Type="http://schemas.openxmlformats.org/officeDocument/2006/relationships/footer" Target="footer57.xml"/><Relationship Id="rId157" Type="http://schemas.openxmlformats.org/officeDocument/2006/relationships/footer" Target="footer67.xml"/><Relationship Id="rId178" Type="http://schemas.openxmlformats.org/officeDocument/2006/relationships/footer" Target="footer78.xml"/><Relationship Id="rId61" Type="http://schemas.openxmlformats.org/officeDocument/2006/relationships/footer" Target="footer20.xml"/><Relationship Id="rId82" Type="http://schemas.openxmlformats.org/officeDocument/2006/relationships/footer" Target="footer30.xml"/><Relationship Id="rId152" Type="http://schemas.openxmlformats.org/officeDocument/2006/relationships/footer" Target="footer65.xml"/><Relationship Id="rId173" Type="http://schemas.openxmlformats.org/officeDocument/2006/relationships/header" Target="header76.xml"/><Relationship Id="rId194" Type="http://schemas.openxmlformats.org/officeDocument/2006/relationships/footer" Target="footer86.xml"/><Relationship Id="rId199" Type="http://schemas.openxmlformats.org/officeDocument/2006/relationships/footer" Target="footer88.xml"/><Relationship Id="rId203" Type="http://schemas.openxmlformats.org/officeDocument/2006/relationships/header" Target="header91.xml"/><Relationship Id="rId208" Type="http://schemas.openxmlformats.org/officeDocument/2006/relationships/footer" Target="footer93.xml"/><Relationship Id="rId19" Type="http://schemas.openxmlformats.org/officeDocument/2006/relationships/hyperlink" Target="https://creativecommons.org/licenses/by-nd/4.0/" TargetMode="External"/><Relationship Id="rId14" Type="http://schemas.openxmlformats.org/officeDocument/2006/relationships/header" Target="header2.xml"/><Relationship Id="rId30" Type="http://schemas.openxmlformats.org/officeDocument/2006/relationships/hyperlink" Target="https://creativecommons.org/licenses/by-nd/4.0/" TargetMode="External"/><Relationship Id="rId35" Type="http://schemas.openxmlformats.org/officeDocument/2006/relationships/footer" Target="footer7.xml"/><Relationship Id="rId56" Type="http://schemas.openxmlformats.org/officeDocument/2006/relationships/header" Target="header18.xml"/><Relationship Id="rId77" Type="http://schemas.openxmlformats.org/officeDocument/2006/relationships/header" Target="header28.xml"/><Relationship Id="rId100" Type="http://schemas.openxmlformats.org/officeDocument/2006/relationships/footer" Target="footer39.xml"/><Relationship Id="rId105" Type="http://schemas.openxmlformats.org/officeDocument/2006/relationships/header" Target="header42.xml"/><Relationship Id="rId126" Type="http://schemas.openxmlformats.org/officeDocument/2006/relationships/header" Target="header53.xml"/><Relationship Id="rId147" Type="http://schemas.openxmlformats.org/officeDocument/2006/relationships/header" Target="header63.xml"/><Relationship Id="rId168" Type="http://schemas.openxmlformats.org/officeDocument/2006/relationships/header" Target="header74.xml"/><Relationship Id="rId8" Type="http://schemas.openxmlformats.org/officeDocument/2006/relationships/settings" Target="settings.xml"/><Relationship Id="rId51" Type="http://schemas.openxmlformats.org/officeDocument/2006/relationships/footer" Target="footer15.xml"/><Relationship Id="rId72" Type="http://schemas.openxmlformats.org/officeDocument/2006/relationships/header" Target="header26.xml"/><Relationship Id="rId93" Type="http://schemas.openxmlformats.org/officeDocument/2006/relationships/header" Target="header36.xml"/><Relationship Id="rId98" Type="http://schemas.openxmlformats.org/officeDocument/2006/relationships/footer" Target="footer38.xml"/><Relationship Id="rId121" Type="http://schemas.openxmlformats.org/officeDocument/2006/relationships/footer" Target="footer49.xml"/><Relationship Id="rId142" Type="http://schemas.openxmlformats.org/officeDocument/2006/relationships/footer" Target="footer60.xml"/><Relationship Id="rId163" Type="http://schemas.openxmlformats.org/officeDocument/2006/relationships/footer" Target="footer70.xml"/><Relationship Id="rId184" Type="http://schemas.openxmlformats.org/officeDocument/2006/relationships/footer" Target="footer81.xml"/><Relationship Id="rId189" Type="http://schemas.openxmlformats.org/officeDocument/2006/relationships/header" Target="header84.xml"/><Relationship Id="rId219" Type="http://schemas.openxmlformats.org/officeDocument/2006/relationships/header" Target="header99.xml"/><Relationship Id="rId3" Type="http://schemas.openxmlformats.org/officeDocument/2006/relationships/customXml" Target="../customXml/item3.xml"/><Relationship Id="rId214" Type="http://schemas.openxmlformats.org/officeDocument/2006/relationships/footer" Target="footer96.xml"/><Relationship Id="rId25" Type="http://schemas.openxmlformats.org/officeDocument/2006/relationships/header" Target="header6.xml"/><Relationship Id="rId46" Type="http://schemas.openxmlformats.org/officeDocument/2006/relationships/header" Target="header13.xml"/><Relationship Id="rId67" Type="http://schemas.openxmlformats.org/officeDocument/2006/relationships/footer" Target="footer22.xml"/><Relationship Id="rId116" Type="http://schemas.openxmlformats.org/officeDocument/2006/relationships/footer" Target="footer47.xml"/><Relationship Id="rId137" Type="http://schemas.openxmlformats.org/officeDocument/2006/relationships/header" Target="header58.xml"/><Relationship Id="rId158" Type="http://schemas.openxmlformats.org/officeDocument/2006/relationships/footer" Target="footer68.xml"/><Relationship Id="rId20" Type="http://schemas.openxmlformats.org/officeDocument/2006/relationships/image" Target="media/image3.png"/><Relationship Id="rId41" Type="http://schemas.openxmlformats.org/officeDocument/2006/relationships/header" Target="header11.xml"/><Relationship Id="rId62" Type="http://schemas.openxmlformats.org/officeDocument/2006/relationships/header" Target="header21.xml"/><Relationship Id="rId83" Type="http://schemas.openxmlformats.org/officeDocument/2006/relationships/header" Target="header31.xml"/><Relationship Id="rId88" Type="http://schemas.openxmlformats.org/officeDocument/2006/relationships/footer" Target="footer33.xml"/><Relationship Id="rId111" Type="http://schemas.openxmlformats.org/officeDocument/2006/relationships/header" Target="header45.xml"/><Relationship Id="rId132" Type="http://schemas.openxmlformats.org/officeDocument/2006/relationships/header" Target="header56.xml"/><Relationship Id="rId153" Type="http://schemas.openxmlformats.org/officeDocument/2006/relationships/header" Target="header66.xml"/><Relationship Id="rId174" Type="http://schemas.openxmlformats.org/officeDocument/2006/relationships/header" Target="header77.xml"/><Relationship Id="rId179" Type="http://schemas.openxmlformats.org/officeDocument/2006/relationships/header" Target="header79.xml"/><Relationship Id="rId195" Type="http://schemas.openxmlformats.org/officeDocument/2006/relationships/header" Target="header87.xml"/><Relationship Id="rId209" Type="http://schemas.openxmlformats.org/officeDocument/2006/relationships/header" Target="header94.xml"/><Relationship Id="rId190" Type="http://schemas.openxmlformats.org/officeDocument/2006/relationships/footer" Target="footer84.xml"/><Relationship Id="rId204" Type="http://schemas.openxmlformats.org/officeDocument/2006/relationships/header" Target="header92.xml"/><Relationship Id="rId220" Type="http://schemas.openxmlformats.org/officeDocument/2006/relationships/footer" Target="footer99.xml"/><Relationship Id="rId15" Type="http://schemas.openxmlformats.org/officeDocument/2006/relationships/footer" Target="footer1.xml"/><Relationship Id="rId36" Type="http://schemas.openxmlformats.org/officeDocument/2006/relationships/footer" Target="footer8.xml"/><Relationship Id="rId57" Type="http://schemas.openxmlformats.org/officeDocument/2006/relationships/footer" Target="footer18.xml"/><Relationship Id="rId106" Type="http://schemas.openxmlformats.org/officeDocument/2006/relationships/footer" Target="footer42.xml"/><Relationship Id="rId127" Type="http://schemas.openxmlformats.org/officeDocument/2006/relationships/footer" Target="footer52.xml"/><Relationship Id="rId10" Type="http://schemas.openxmlformats.org/officeDocument/2006/relationships/footnotes" Target="footnotes.xml"/><Relationship Id="rId31" Type="http://schemas.openxmlformats.org/officeDocument/2006/relationships/hyperlink" Target="mailto:course.enquiry@djsir.vic.gov.au" TargetMode="External"/><Relationship Id="rId52" Type="http://schemas.openxmlformats.org/officeDocument/2006/relationships/header" Target="header16.xml"/><Relationship Id="rId73" Type="http://schemas.openxmlformats.org/officeDocument/2006/relationships/footer" Target="footer25.xml"/><Relationship Id="rId78" Type="http://schemas.openxmlformats.org/officeDocument/2006/relationships/header" Target="header29.xml"/><Relationship Id="rId94" Type="http://schemas.openxmlformats.org/officeDocument/2006/relationships/footer" Target="footer36.xml"/><Relationship Id="rId99" Type="http://schemas.openxmlformats.org/officeDocument/2006/relationships/header" Target="header39.xml"/><Relationship Id="rId101" Type="http://schemas.openxmlformats.org/officeDocument/2006/relationships/header" Target="header40.xml"/><Relationship Id="rId122" Type="http://schemas.openxmlformats.org/officeDocument/2006/relationships/footer" Target="footer50.xml"/><Relationship Id="rId143" Type="http://schemas.openxmlformats.org/officeDocument/2006/relationships/header" Target="header61.xml"/><Relationship Id="rId148" Type="http://schemas.openxmlformats.org/officeDocument/2006/relationships/footer" Target="footer63.xml"/><Relationship Id="rId164" Type="http://schemas.openxmlformats.org/officeDocument/2006/relationships/footer" Target="footer71.xml"/><Relationship Id="rId169" Type="http://schemas.openxmlformats.org/officeDocument/2006/relationships/footer" Target="footer73.xml"/><Relationship Id="rId185" Type="http://schemas.openxmlformats.org/officeDocument/2006/relationships/header" Target="header82.xml"/><Relationship Id="rId4" Type="http://schemas.openxmlformats.org/officeDocument/2006/relationships/customXml" Target="../customXml/item4.xml"/><Relationship Id="rId9" Type="http://schemas.openxmlformats.org/officeDocument/2006/relationships/webSettings" Target="webSettings.xml"/><Relationship Id="rId180" Type="http://schemas.openxmlformats.org/officeDocument/2006/relationships/header" Target="header80.xml"/><Relationship Id="rId210" Type="http://schemas.openxmlformats.org/officeDocument/2006/relationships/header" Target="header95.xml"/><Relationship Id="rId215" Type="http://schemas.openxmlformats.org/officeDocument/2006/relationships/header" Target="header97.xml"/><Relationship Id="rId26" Type="http://schemas.openxmlformats.org/officeDocument/2006/relationships/footer" Target="footer6.xml"/><Relationship Id="rId47" Type="http://schemas.openxmlformats.org/officeDocument/2006/relationships/header" Target="header14.xml"/><Relationship Id="rId68" Type="http://schemas.openxmlformats.org/officeDocument/2006/relationships/footer" Target="footer23.xml"/><Relationship Id="rId89" Type="http://schemas.openxmlformats.org/officeDocument/2006/relationships/header" Target="header34.xml"/><Relationship Id="rId112" Type="http://schemas.openxmlformats.org/officeDocument/2006/relationships/footer" Target="footer45.xml"/><Relationship Id="rId133" Type="http://schemas.openxmlformats.org/officeDocument/2006/relationships/footer" Target="footer55.xml"/><Relationship Id="rId154" Type="http://schemas.openxmlformats.org/officeDocument/2006/relationships/footer" Target="footer66.xml"/><Relationship Id="rId175" Type="http://schemas.openxmlformats.org/officeDocument/2006/relationships/footer" Target="footer76.xml"/><Relationship Id="rId196" Type="http://schemas.openxmlformats.org/officeDocument/2006/relationships/footer" Target="footer87.xml"/><Relationship Id="rId200" Type="http://schemas.openxmlformats.org/officeDocument/2006/relationships/footer" Target="footer89.xml"/><Relationship Id="rId16" Type="http://schemas.openxmlformats.org/officeDocument/2006/relationships/footer" Target="footer2.xml"/><Relationship Id="rId221" Type="http://schemas.openxmlformats.org/officeDocument/2006/relationships/fontTable" Target="fontTable.xml"/><Relationship Id="rId37" Type="http://schemas.openxmlformats.org/officeDocument/2006/relationships/header" Target="header9.xml"/><Relationship Id="rId58" Type="http://schemas.openxmlformats.org/officeDocument/2006/relationships/header" Target="header19.xml"/><Relationship Id="rId79" Type="http://schemas.openxmlformats.org/officeDocument/2006/relationships/footer" Target="footer28.xml"/><Relationship Id="rId102" Type="http://schemas.openxmlformats.org/officeDocument/2006/relationships/header" Target="header41.xml"/><Relationship Id="rId123" Type="http://schemas.openxmlformats.org/officeDocument/2006/relationships/header" Target="header51.xml"/><Relationship Id="rId144" Type="http://schemas.openxmlformats.org/officeDocument/2006/relationships/header" Target="header62.xml"/></Relationships>
</file>

<file path=word/_rels/foot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hyperlink" Target="http://creativecommons.org/licenses/" TargetMode="External"/></Relationships>
</file>

<file path=word/_rels/footer8.xml.rels><?xml version="1.0" encoding="UTF-8" standalone="yes"?>
<Relationships xmlns="http://schemas.openxmlformats.org/package/2006/relationships"><Relationship Id="rId1" Type="http://schemas.openxmlformats.org/officeDocument/2006/relationships/image" Target="media/image3.png"/></Relationships>
</file>

<file path=word/_rels/footnotes.xml.rels><?xml version="1.0" encoding="UTF-8" standalone="yes"?>
<Relationships xmlns="http://schemas.openxmlformats.org/package/2006/relationships"><Relationship Id="rId1" Type="http://schemas.openxmlformats.org/officeDocument/2006/relationships/hyperlink" Target="https://www.ag.gov.au/legal-system/publications/agreement-implement-justice-policy-partnershi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LongProperties xmlns="http://schemas.microsoft.com/office/2006/metadata/longProperties"/>
</file>

<file path=customXml/item3.xml><?xml version="1.0" encoding="utf-8"?>
<ct:contentTypeSchema xmlns:ct="http://schemas.microsoft.com/office/2006/metadata/contentType" xmlns:ma="http://schemas.microsoft.com/office/2006/metadata/properties/metaAttributes" ct:_="" ma:_="" ma:contentTypeName="Chisholm Department File" ma:contentTypeID="0x010100F36FC6DFCED5E746BC2FBE58D79DA25400E9151003E59C064583785BB350414130" ma:contentTypeVersion="37" ma:contentTypeDescription="" ma:contentTypeScope="" ma:versionID="b455ce41a1d1775be277efd1f047b35f">
  <xsd:schema xmlns:xsd="http://www.w3.org/2001/XMLSchema" xmlns:xs="http://www.w3.org/2001/XMLSchema" xmlns:p="http://schemas.microsoft.com/office/2006/metadata/properties" xmlns:ns2="8f1edb9d-dabc-4971-8f49-6e0726b05baa" xmlns:ns3="010db9f1-79f8-4b72-8ed5-1c96e6bfcfe9" xmlns:ns4="89438653-fc32-47c4-a71c-73747b05f8d5" targetNamespace="http://schemas.microsoft.com/office/2006/metadata/properties" ma:root="true" ma:fieldsID="84fc5afef807b8c38562c2c2821f68ad" ns2:_="" ns3:_="" ns4:_="">
    <xsd:import namespace="8f1edb9d-dabc-4971-8f49-6e0726b05baa"/>
    <xsd:import namespace="010db9f1-79f8-4b72-8ed5-1c96e6bfcfe9"/>
    <xsd:import namespace="89438653-fc32-47c4-a71c-73747b05f8d5"/>
    <xsd:element name="properties">
      <xsd:complexType>
        <xsd:sequence>
          <xsd:element name="documentManagement">
            <xsd:complexType>
              <xsd:all>
                <xsd:element ref="ns2:h4645d5cf3a345dc8ad9fe00be6b7f66" minOccurs="0"/>
                <xsd:element ref="ns3:TaxCatchAll" minOccurs="0"/>
                <xsd:element ref="ns3:TaxCatchAllLabel" minOccurs="0"/>
                <xsd:element ref="ns2:g7a7ab8361684caeb3560c347426761d"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ServiceLocation" minOccurs="0"/>
                <xsd:element ref="ns4:MediaLengthInSeconds" minOccurs="0"/>
                <xsd:element ref="ns3:SharedWithUsers" minOccurs="0"/>
                <xsd:element ref="ns3:SharedWithDetails" minOccurs="0"/>
                <xsd:element ref="ns4: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f1edb9d-dabc-4971-8f49-6e0726b05baa" elementFormDefault="qualified">
    <xsd:import namespace="http://schemas.microsoft.com/office/2006/documentManagement/types"/>
    <xsd:import namespace="http://schemas.microsoft.com/office/infopath/2007/PartnerControls"/>
    <xsd:element name="h4645d5cf3a345dc8ad9fe00be6b7f66" ma:index="8" nillable="true" ma:taxonomy="true" ma:internalName="h4645d5cf3a345dc8ad9fe00be6b7f66" ma:taxonomyFieldName="Topic" ma:displayName="Topic" ma:readOnly="false" ma:default="" ma:fieldId="{14645d5c-f3a3-45dc-8ad9-fe00be6b7f66}" ma:sspId="ef7dfea9-f2f6-4854-82a1-0b02f7d3fa47" ma:termSetId="111fc799-54b6-4170-b8f3-87c4d02ad8ae" ma:anchorId="00000000-0000-0000-0000-000000000000" ma:open="false" ma:isKeyword="false">
      <xsd:complexType>
        <xsd:sequence>
          <xsd:element ref="pc:Terms" minOccurs="0" maxOccurs="1"/>
        </xsd:sequence>
      </xsd:complexType>
    </xsd:element>
    <xsd:element name="g7a7ab8361684caeb3560c347426761d" ma:index="12" nillable="true" ma:taxonomy="true" ma:internalName="g7a7ab8361684caeb3560c347426761d" ma:taxonomyFieldName="CostCentre" ma:displayName="Cost Centre" ma:readOnly="false" ma:default="" ma:fieldId="{07a7ab83-6168-4cae-b356-0c347426761d}" ma:sspId="ef7dfea9-f2f6-4854-82a1-0b02f7d3fa47" ma:termSetId="11c70886-91a3-434b-9bc0-38d7a456c56c"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10db9f1-79f8-4b72-8ed5-1c96e6bfcfe9"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409c096b-40e5-4dad-b15a-bc7f36b6243e}" ma:internalName="TaxCatchAll" ma:readOnly="false" ma:showField="CatchAllData" ma:web="010db9f1-79f8-4b72-8ed5-1c96e6bfcfe9">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409c096b-40e5-4dad-b15a-bc7f36b6243e}" ma:internalName="TaxCatchAllLabel" ma:readOnly="false" ma:showField="CatchAllDataLabel" ma:web="010db9f1-79f8-4b72-8ed5-1c96e6bfcfe9">
      <xsd:complexType>
        <xsd:complexContent>
          <xsd:extension base="dms:MultiChoiceLookup">
            <xsd:sequence>
              <xsd:element name="Value" type="dms:Lookup" maxOccurs="unbounded" minOccurs="0" nillable="true"/>
            </xsd:sequence>
          </xsd:extension>
        </xsd:complexContent>
      </xsd:complexType>
    </xsd:element>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9438653-fc32-47c4-a71c-73747b05f8d5" elementFormDefault="qualified">
    <xsd:import namespace="http://schemas.microsoft.com/office/2006/documentManagement/types"/>
    <xsd:import namespace="http://schemas.microsoft.com/office/infopath/2007/PartnerControls"/>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AutoTags" ma:index="18" nillable="true" ma:displayName="Tags" ma:internalName="MediaServiceAutoTags"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DateTaken" ma:index="22" nillable="true" ma:displayName="MediaServiceDateTaken" ma:hidden="true" ma:internalName="MediaServiceDateTaken" ma:readOnly="true">
      <xsd:simpleType>
        <xsd:restriction base="dms:Text"/>
      </xsd:simpleType>
    </xsd:element>
    <xsd:element name="MediaServiceLocation" ma:index="23" nillable="true" ma:displayName="Location" ma:internalName="MediaServiceLocation" ma:readOnly="true">
      <xsd:simpleType>
        <xsd:restriction base="dms:Text"/>
      </xsd:simpleType>
    </xsd:element>
    <xsd:element name="MediaLengthInSeconds" ma:index="24" nillable="true" ma:displayName="Length (seconds)" ma:internalName="MediaLengthInSeconds" ma:readOnly="true">
      <xsd:simpleType>
        <xsd:restriction base="dms:Unknown"/>
      </xsd:simpleType>
    </xsd:element>
    <xsd:element name="MediaServiceObjectDetectorVersions" ma:index="27"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Label xmlns="010db9f1-79f8-4b72-8ed5-1c96e6bfcfe9" xsi:nil="true"/>
    <TaxCatchAll xmlns="010db9f1-79f8-4b72-8ed5-1c96e6bfcfe9">
      <Value>2</Value>
      <Value>31</Value>
    </TaxCatchAll>
    <g7a7ab8361684caeb3560c347426761d xmlns="8f1edb9d-dabc-4971-8f49-6e0726b05baa">
      <Terms xmlns="http://schemas.microsoft.com/office/infopath/2007/PartnerControls">
        <TermInfo xmlns="http://schemas.microsoft.com/office/infopath/2007/PartnerControls">
          <TermName xmlns="http://schemas.microsoft.com/office/infopath/2007/PartnerControls">20-Teaching ＆ Learning</TermName>
          <TermId xmlns="http://schemas.microsoft.com/office/infopath/2007/PartnerControls">33960ad6-324f-48d7-82c1-43ebb2653419</TermId>
        </TermInfo>
      </Terms>
    </g7a7ab8361684caeb3560c347426761d>
    <h4645d5cf3a345dc8ad9fe00be6b7f66 xmlns="8f1edb9d-dabc-4971-8f49-6e0726b05baa">
      <Terms xmlns="http://schemas.microsoft.com/office/infopath/2007/PartnerControls">
        <TermInfo xmlns="http://schemas.microsoft.com/office/infopath/2007/PartnerControls">
          <TermName xmlns="http://schemas.microsoft.com/office/infopath/2007/PartnerControls">Curriculum</TermName>
          <TermId xmlns="http://schemas.microsoft.com/office/infopath/2007/PartnerControls">28f8cd73-cf02-4686-aed5-b5e45bb8ad8c</TermId>
        </TermInfo>
      </Terms>
    </h4645d5cf3a345dc8ad9fe00be6b7f66>
    <SharedWithUsers xmlns="010db9f1-79f8-4b72-8ed5-1c96e6bfcfe9">
      <UserInfo>
        <DisplayName>Jennifer Fleischer</DisplayName>
        <AccountId>606</AccountId>
        <AccountType/>
      </UserInfo>
    </SharedWithUsers>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6B175B1F-352F-4C48-82D3-D231621F6BFF}">
  <ds:schemaRefs>
    <ds:schemaRef ds:uri="http://schemas.microsoft.com/sharepoint/v3/contenttype/forms"/>
  </ds:schemaRefs>
</ds:datastoreItem>
</file>

<file path=customXml/itemProps2.xml><?xml version="1.0" encoding="utf-8"?>
<ds:datastoreItem xmlns:ds="http://schemas.openxmlformats.org/officeDocument/2006/customXml" ds:itemID="{6CF6B32F-CCD5-46A8-B79D-6D44B480B75C}">
  <ds:schemaRefs>
    <ds:schemaRef ds:uri="http://schemas.microsoft.com/office/2006/metadata/longProperties"/>
  </ds:schemaRefs>
</ds:datastoreItem>
</file>

<file path=customXml/itemProps3.xml><?xml version="1.0" encoding="utf-8"?>
<ds:datastoreItem xmlns:ds="http://schemas.openxmlformats.org/officeDocument/2006/customXml" ds:itemID="{06101B4C-ED71-4234-8048-DDB5029C58A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f1edb9d-dabc-4971-8f49-6e0726b05baa"/>
    <ds:schemaRef ds:uri="010db9f1-79f8-4b72-8ed5-1c96e6bfcfe9"/>
    <ds:schemaRef ds:uri="89438653-fc32-47c4-a71c-73747b05f8d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4490C12-CF32-4F10-9EC1-2FC71774B86A}">
  <ds:schemaRefs>
    <ds:schemaRef ds:uri="010db9f1-79f8-4b72-8ed5-1c96e6bfcfe9"/>
    <ds:schemaRef ds:uri="http://purl.org/dc/elements/1.1/"/>
    <ds:schemaRef ds:uri="http://schemas.microsoft.com/office/infopath/2007/PartnerControls"/>
    <ds:schemaRef ds:uri="http://purl.org/dc/terms/"/>
    <ds:schemaRef ds:uri="http://schemas.openxmlformats.org/package/2006/metadata/core-properties"/>
    <ds:schemaRef ds:uri="89438653-fc32-47c4-a71c-73747b05f8d5"/>
    <ds:schemaRef ds:uri="http://schemas.microsoft.com/office/2006/documentManagement/types"/>
    <ds:schemaRef ds:uri="8f1edb9d-dabc-4971-8f49-6e0726b05baa"/>
    <ds:schemaRef ds:uri="http://schemas.microsoft.com/office/2006/metadata/properties"/>
    <ds:schemaRef ds:uri="http://www.w3.org/XML/1998/namespace"/>
    <ds:schemaRef ds:uri="http://purl.org/dc/dcmitype/"/>
  </ds:schemaRefs>
</ds:datastoreItem>
</file>

<file path=customXml/itemProps5.xml><?xml version="1.0" encoding="utf-8"?>
<ds:datastoreItem xmlns:ds="http://schemas.openxmlformats.org/officeDocument/2006/customXml" ds:itemID="{F2F5FB77-4A8B-451B-BB73-1754FCF260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185</TotalTime>
  <Pages>135</Pages>
  <Words>33107</Words>
  <Characters>188715</Characters>
  <Application>Microsoft Office Word</Application>
  <DocSecurity>0</DocSecurity>
  <Lines>1572</Lines>
  <Paragraphs>442</Paragraphs>
  <ScaleCrop>false</ScaleCrop>
  <HeadingPairs>
    <vt:vector size="2" baseType="variant">
      <vt:variant>
        <vt:lpstr>Title</vt:lpstr>
      </vt:variant>
      <vt:variant>
        <vt:i4>1</vt:i4>
      </vt:variant>
    </vt:vector>
  </HeadingPairs>
  <TitlesOfParts>
    <vt:vector size="1" baseType="lpstr">
      <vt:lpstr>Course Accreditation Template</vt:lpstr>
    </vt:vector>
  </TitlesOfParts>
  <Manager>Victorian Registratrion and Qualifications Authority (VRQA)</Manager>
  <Company>Department of Education and Childhood Development</Company>
  <LinksUpToDate>false</LinksUpToDate>
  <CharactersWithSpaces>221380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Course Accreditation Template</dc:title>
  <dc:subject>Application for Extension to an Accreditation Period</dc:subject>
  <dc:creator>Victorian Registratrion and Qualifications Authority (VRQA)</dc:creator>
  <cp:keywords>VET course amendment application form, Victorian Registration and Qualifications Authority, VRQA</cp:keywords>
  <dc:description/>
  <cp:lastModifiedBy>Pam J Murray (DJSIR)</cp:lastModifiedBy>
  <cp:revision>81</cp:revision>
  <cp:lastPrinted>2025-02-07T05:06:00Z</cp:lastPrinted>
  <dcterms:created xsi:type="dcterms:W3CDTF">2022-04-21T02:30:00Z</dcterms:created>
  <dcterms:modified xsi:type="dcterms:W3CDTF">2025-02-07T05:06:00Z</dcterms:modified>
  <cp:category>Education</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EECD_ItemTypeTaxHTField0">
    <vt:lpwstr>Document|0e98add5-cdde-4fb4-bd68-fd1f3a23270e</vt:lpwstr>
  </property>
  <property fmtid="{D5CDD505-2E9C-101B-9397-08002B2CF9AE}" pid="3" name="TaxCatchAll">
    <vt:lpwstr/>
  </property>
  <property fmtid="{D5CDD505-2E9C-101B-9397-08002B2CF9AE}" pid="4" name="DEECD_SubjectCategoryTaxHTField0">
    <vt:lpwstr/>
  </property>
  <property fmtid="{D5CDD505-2E9C-101B-9397-08002B2CF9AE}" pid="5" name="DEECD_Availability">
    <vt:lpwstr/>
  </property>
  <property fmtid="{D5CDD505-2E9C-101B-9397-08002B2CF9AE}" pid="6" name="DEECD_AudienceTaxHTField0">
    <vt:lpwstr/>
  </property>
  <property fmtid="{D5CDD505-2E9C-101B-9397-08002B2CF9AE}" pid="7" name="DEECD_Coverage">
    <vt:lpwstr>State of Victoria</vt:lpwstr>
  </property>
  <property fmtid="{D5CDD505-2E9C-101B-9397-08002B2CF9AE}" pid="8" name="DEECD_Identifier">
    <vt:lpwstr/>
  </property>
  <property fmtid="{D5CDD505-2E9C-101B-9397-08002B2CF9AE}" pid="9" name="DEECD_PageLanguageTaxHTField0">
    <vt:lpwstr/>
  </property>
  <property fmtid="{D5CDD505-2E9C-101B-9397-08002B2CF9AE}" pid="10" name="DEECD_ItemType">
    <vt:lpwstr>14;#Document|82a2edb4-a4c4-40b1-b05a-5fe52d42e4c4</vt:lpwstr>
  </property>
  <property fmtid="{D5CDD505-2E9C-101B-9397-08002B2CF9AE}" pid="11" name="DEECD_AuthorTaxHTField0">
    <vt:lpwstr/>
  </property>
  <property fmtid="{D5CDD505-2E9C-101B-9397-08002B2CF9AE}" pid="12" name="DEECD_PageLanguage">
    <vt:lpwstr/>
  </property>
  <property fmtid="{D5CDD505-2E9C-101B-9397-08002B2CF9AE}" pid="13" name="DEECD_Author">
    <vt:lpwstr/>
  </property>
  <property fmtid="{D5CDD505-2E9C-101B-9397-08002B2CF9AE}" pid="14" name="DEECD_SubjectCategory">
    <vt:lpwstr/>
  </property>
  <property fmtid="{D5CDD505-2E9C-101B-9397-08002B2CF9AE}" pid="15" name="ContentTypeId">
    <vt:lpwstr>0x010100F36FC6DFCED5E746BC2FBE58D79DA25400E9151003E59C064583785BB350414130</vt:lpwstr>
  </property>
  <property fmtid="{D5CDD505-2E9C-101B-9397-08002B2CF9AE}" pid="16" name="DEECD_Audience">
    <vt:lpwstr/>
  </property>
  <property fmtid="{D5CDD505-2E9C-101B-9397-08002B2CF9AE}" pid="17" name="DET_EDRMS_RCS">
    <vt:lpwstr/>
  </property>
  <property fmtid="{D5CDD505-2E9C-101B-9397-08002B2CF9AE}" pid="18" name="DET_EDRMS_BusUnit">
    <vt:lpwstr/>
  </property>
  <property fmtid="{D5CDD505-2E9C-101B-9397-08002B2CF9AE}" pid="19" name="DET_EDRMS_SecClass">
    <vt:lpwstr/>
  </property>
  <property fmtid="{D5CDD505-2E9C-101B-9397-08002B2CF9AE}" pid="20" name="RecordPoint_WorkflowType">
    <vt:lpwstr>ActiveSubmitStub</vt:lpwstr>
  </property>
  <property fmtid="{D5CDD505-2E9C-101B-9397-08002B2CF9AE}" pid="21" name="RecordPoint_ActiveItemWebId">
    <vt:lpwstr>{1c5d5a57-e1d4-444a-9293-4865aab6dbcd}</vt:lpwstr>
  </property>
  <property fmtid="{D5CDD505-2E9C-101B-9397-08002B2CF9AE}" pid="22" name="RecordPoint_ActiveItemSiteId">
    <vt:lpwstr>{03dc8113-b288-4f44-a289-6e7ea0196235}</vt:lpwstr>
  </property>
  <property fmtid="{D5CDD505-2E9C-101B-9397-08002B2CF9AE}" pid="23" name="RecordPoint_ActiveItemListId">
    <vt:lpwstr>{5fb6b21e-34de-42b9-ae3f-dfebb5692cd3}</vt:lpwstr>
  </property>
  <property fmtid="{D5CDD505-2E9C-101B-9397-08002B2CF9AE}" pid="24" name="RecordPoint_ActiveItemUniqueId">
    <vt:lpwstr>{c2f70650-23c0-4bf8-8ea6-54827729bfc6}</vt:lpwstr>
  </property>
  <property fmtid="{D5CDD505-2E9C-101B-9397-08002B2CF9AE}" pid="25" name="RecordPoint_RecordNumberSubmitted">
    <vt:lpwstr/>
  </property>
  <property fmtid="{D5CDD505-2E9C-101B-9397-08002B2CF9AE}" pid="26" name="RecordPoint_SubmissionCompleted">
    <vt:lpwstr/>
  </property>
  <property fmtid="{D5CDD505-2E9C-101B-9397-08002B2CF9AE}" pid="27" name="RecordPoint_SubmissionDate">
    <vt:lpwstr/>
  </property>
  <property fmtid="{D5CDD505-2E9C-101B-9397-08002B2CF9AE}" pid="28" name="RecordPoint_RecordFormat">
    <vt:lpwstr/>
  </property>
  <property fmtid="{D5CDD505-2E9C-101B-9397-08002B2CF9AE}" pid="29" name="RecordPoint_ActiveItemMoved">
    <vt:lpwstr/>
  </property>
  <property fmtid="{D5CDD505-2E9C-101B-9397-08002B2CF9AE}" pid="30" name="DET_EDRMS_SecClassTaxHTField0">
    <vt:lpwstr/>
  </property>
  <property fmtid="{D5CDD505-2E9C-101B-9397-08002B2CF9AE}" pid="31" name="DET_EDRMS_BusUnitTaxHTField0">
    <vt:lpwstr/>
  </property>
  <property fmtid="{D5CDD505-2E9C-101B-9397-08002B2CF9AE}" pid="32" name="DET_EDRMS_RCSTaxHTField0">
    <vt:lpwstr/>
  </property>
  <property fmtid="{D5CDD505-2E9C-101B-9397-08002B2CF9AE}" pid="33" name="Topic">
    <vt:lpwstr>31;#Curriculum|28f8cd73-cf02-4686-aed5-b5e45bb8ad8c</vt:lpwstr>
  </property>
  <property fmtid="{D5CDD505-2E9C-101B-9397-08002B2CF9AE}" pid="34" name="CostCentre">
    <vt:lpwstr>2;#20-Teaching ＆ Learning|33960ad6-324f-48d7-82c1-43ebb2653419</vt:lpwstr>
  </property>
  <property fmtid="{D5CDD505-2E9C-101B-9397-08002B2CF9AE}" pid="35" name="_dlc_DocIdItemGuid">
    <vt:lpwstr>45ca57dd-6696-4f67-ae07-e1383f3bf651</vt:lpwstr>
  </property>
  <property fmtid="{D5CDD505-2E9C-101B-9397-08002B2CF9AE}" pid="36" name="ClassificationContentMarkingHeaderShapeIds">
    <vt:lpwstr>2caa6f9b,437072a2,227c66f3,1a812c04,279e3ce3,ce192d6,be88ecf,1ea88166,ca1075d,1e177de1,412eb878,41d56092,371f9b62,1267e6be,6401f3d5,4a79f9c2,7ebdb55b,201f2d00,655d5799,5f4dda7d,5ff704cd,2b6d1239,13b091e2</vt:lpwstr>
  </property>
  <property fmtid="{D5CDD505-2E9C-101B-9397-08002B2CF9AE}" pid="37" name="ClassificationContentMarkingHeaderShapeIds-1">
    <vt:lpwstr>712f2ffb,5b6fb6c,2d64e275,24030dd4,7bbf8b0d,16f45646,47b655f4,def9aa7,476eef40,61fcb61,3d689850,3e67af68,d5d866,4fee03c8,fc4af3a,1a5ebe0a,efc45ef,187ed9c6,3b1d26e,22030c5e,2b5a3f6f,45c37d4d,7b0fab02,b5878ed</vt:lpwstr>
  </property>
  <property fmtid="{D5CDD505-2E9C-101B-9397-08002B2CF9AE}" pid="38" name="ClassificationContentMarkingHeaderShapeIds-2">
    <vt:lpwstr>3f032c1f,3582a8ce,312f25f5,5cb06d12,44b1e02f,34f4b893,6c383d80,1c5f7bf8,69641516,6cd7fb6f,681adead,7e977f3c,52dbfc8c,458b4205,4fade859,305374b4,3191f582,c261d4d,4c6151a7,1669a0bf,a6aee1e,424a39c9,7bfbafc0</vt:lpwstr>
  </property>
  <property fmtid="{D5CDD505-2E9C-101B-9397-08002B2CF9AE}" pid="39" name="ClassificationContentMarkingHeaderShapeIds-3">
    <vt:lpwstr>258e2c39,7d572a82,52f365d,7d9df977,2f6a20c7,6508b964,1a749d1c,262f68cf,7e1a82e2,5665b7,1d5a7b8f,49e25705,dbe635a,4d379730,31c171a2,46270145,6c4fedd0,3c2fe812,5b35425f,3f1c5836,33b49892,7c985c6c,247d7be4</vt:lpwstr>
  </property>
  <property fmtid="{D5CDD505-2E9C-101B-9397-08002B2CF9AE}" pid="40" name="ClassificationContentMarkingHeaderShapeIds-4">
    <vt:lpwstr>1790c4a4,287c2b73,fcaf48b,121d3489,45219ff2,4dd067a</vt:lpwstr>
  </property>
  <property fmtid="{D5CDD505-2E9C-101B-9397-08002B2CF9AE}" pid="41" name="ClassificationContentMarkingHeaderFontProps">
    <vt:lpwstr>#000000,12,Arial</vt:lpwstr>
  </property>
  <property fmtid="{D5CDD505-2E9C-101B-9397-08002B2CF9AE}" pid="42" name="ClassificationContentMarkingHeaderText">
    <vt:lpwstr>OFFICIAL</vt:lpwstr>
  </property>
  <property fmtid="{D5CDD505-2E9C-101B-9397-08002B2CF9AE}" pid="43" name="ClassificationContentMarkingFooterShapeIds">
    <vt:lpwstr>5b012b26,327f7867,1e3756ec,3b01b248,30ff6d03,5f94c465,7897eddb,2f19da2f,7f6118bc,55894943,41791ca,32d32593,1e8436d5,16071750,501517be,609762d8,15595862,14a45cba,2139f8c7,7bf328ed,2c388fc4,1a6266c3,48e6dcd6</vt:lpwstr>
  </property>
  <property fmtid="{D5CDD505-2E9C-101B-9397-08002B2CF9AE}" pid="44" name="ClassificationContentMarkingFooterShapeIds-1">
    <vt:lpwstr>3b92b06c,191f31e8,4f91dbb3,337ada07,d1cabf0,17dfc730,1e4e9e2d,27d281bc,1d750d0a,64bd9c89,74b3805f,d8fd155,636a3376,57e5e32f,248f9c3f,2b7a25f4,c98fad7,61f694a6,132081f8,5c991d8f,27561630,1b7c307,4f99f7fb</vt:lpwstr>
  </property>
  <property fmtid="{D5CDD505-2E9C-101B-9397-08002B2CF9AE}" pid="45" name="ClassificationContentMarkingFooterShapeIds-2">
    <vt:lpwstr>3366249d,66224793,5d846c9a,1bdf0021,2582cb96,2588718c,78612f27,74aa43d9,6cb96633,4e815dfb,6ebd807a,4d891bca,4065ec03,4d79e368,3a688d97,715aee4c,57c315db,61687d6d,2ae2b5ae,5eea4e9a,2949e857,4a3d12aa,34e40e3a</vt:lpwstr>
  </property>
  <property fmtid="{D5CDD505-2E9C-101B-9397-08002B2CF9AE}" pid="46" name="ClassificationContentMarkingFooterShapeIds-3">
    <vt:lpwstr>453ac40b,2580e8ad,5d1ff418,14385b43,78c7caeb,7379eeb5,39b94a80,16465c24,2d7006d1,348854d,4cdfa33c,758ade2e,1b4a5f06,70d0a338,73b750b4,78e48f14,2a06cdef,15b48249,52995003,57f10346,41f2b268,a78448e,45a3db2f</vt:lpwstr>
  </property>
  <property fmtid="{D5CDD505-2E9C-101B-9397-08002B2CF9AE}" pid="47" name="ClassificationContentMarkingFooterShapeIds-4">
    <vt:lpwstr>50b40ec8,48c5f15b,cf13454,76190502,1eec5ae8,1b0525bc,76d58178</vt:lpwstr>
  </property>
  <property fmtid="{D5CDD505-2E9C-101B-9397-08002B2CF9AE}" pid="48" name="ClassificationContentMarkingFooterFontProps">
    <vt:lpwstr>#000000,12,Arial</vt:lpwstr>
  </property>
  <property fmtid="{D5CDD505-2E9C-101B-9397-08002B2CF9AE}" pid="49" name="ClassificationContentMarkingFooterText">
    <vt:lpwstr>OFFICIAL</vt:lpwstr>
  </property>
  <property fmtid="{D5CDD505-2E9C-101B-9397-08002B2CF9AE}" pid="50" name="MSIP_Label_d00a4df9-c942-4b09-b23a-6c1023f6de27_Enabled">
    <vt:lpwstr>true</vt:lpwstr>
  </property>
  <property fmtid="{D5CDD505-2E9C-101B-9397-08002B2CF9AE}" pid="51" name="MSIP_Label_d00a4df9-c942-4b09-b23a-6c1023f6de27_SetDate">
    <vt:lpwstr>2025-02-07T05:05:10Z</vt:lpwstr>
  </property>
  <property fmtid="{D5CDD505-2E9C-101B-9397-08002B2CF9AE}" pid="52" name="MSIP_Label_d00a4df9-c942-4b09-b23a-6c1023f6de27_Method">
    <vt:lpwstr>Privileged</vt:lpwstr>
  </property>
  <property fmtid="{D5CDD505-2E9C-101B-9397-08002B2CF9AE}" pid="53" name="MSIP_Label_d00a4df9-c942-4b09-b23a-6c1023f6de27_Name">
    <vt:lpwstr>Official (DJPR)</vt:lpwstr>
  </property>
  <property fmtid="{D5CDD505-2E9C-101B-9397-08002B2CF9AE}" pid="54" name="MSIP_Label_d00a4df9-c942-4b09-b23a-6c1023f6de27_SiteId">
    <vt:lpwstr>722ea0be-3e1c-4b11-ad6f-9401d6856e24</vt:lpwstr>
  </property>
  <property fmtid="{D5CDD505-2E9C-101B-9397-08002B2CF9AE}" pid="55" name="MSIP_Label_d00a4df9-c942-4b09-b23a-6c1023f6de27_ActionId">
    <vt:lpwstr>570a0aef-114e-4812-8149-8a94425cbc6d</vt:lpwstr>
  </property>
  <property fmtid="{D5CDD505-2E9C-101B-9397-08002B2CF9AE}" pid="56" name="MSIP_Label_d00a4df9-c942-4b09-b23a-6c1023f6de27_ContentBits">
    <vt:lpwstr>3</vt:lpwstr>
  </property>
</Properties>
</file>